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ПРОМЫШЛЕННОСТИ И ТОРГОВЛИ</w:t>
            </w:r>
          </w:p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D82071" w:rsidP="00CA35B9">
            <w:pPr>
              <w:spacing w:line="276" w:lineRule="auto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81426328" r:id="rId9"/>
              </w:object>
            </w:r>
          </w:p>
          <w:p w:rsidR="00001150" w:rsidRPr="00DF4AAA" w:rsidRDefault="00001150" w:rsidP="00CA35B9">
            <w:pPr>
              <w:spacing w:line="276" w:lineRule="auto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CA35B9">
            <w:pPr>
              <w:spacing w:line="276" w:lineRule="auto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CA35B9">
            <w:pPr>
              <w:spacing w:line="276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CA35B9">
            <w:pPr>
              <w:spacing w:line="276" w:lineRule="auto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CA35B9">
      <w:pPr>
        <w:spacing w:line="276" w:lineRule="auto"/>
        <w:contextualSpacing/>
        <w:jc w:val="center"/>
        <w:rPr>
          <w:lang w:val="tt-RU"/>
        </w:rPr>
      </w:pPr>
    </w:p>
    <w:p w:rsidR="002E1216" w:rsidRPr="00DF4AAA" w:rsidRDefault="002E1216" w:rsidP="00CA35B9">
      <w:pPr>
        <w:spacing w:line="276" w:lineRule="auto"/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CA35B9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CA35B9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Pr="00DF4AAA" w:rsidRDefault="007B39DA" w:rsidP="00CA35B9">
      <w:pPr>
        <w:spacing w:line="276" w:lineRule="auto"/>
        <w:ind w:right="5527"/>
        <w:jc w:val="both"/>
        <w:rPr>
          <w:sz w:val="28"/>
          <w:szCs w:val="28"/>
        </w:rPr>
      </w:pPr>
    </w:p>
    <w:p w:rsidR="00851C06" w:rsidRPr="00DF4AAA" w:rsidRDefault="00BF40D1" w:rsidP="00CA35B9">
      <w:pPr>
        <w:pStyle w:val="ad"/>
        <w:spacing w:line="276" w:lineRule="auto"/>
        <w:ind w:right="5385"/>
        <w:jc w:val="both"/>
        <w:rPr>
          <w:szCs w:val="28"/>
        </w:rPr>
      </w:pPr>
      <w:r w:rsidRPr="00DF4AAA">
        <w:rPr>
          <w:szCs w:val="28"/>
        </w:rPr>
        <w:t>О</w:t>
      </w:r>
      <w:r w:rsidR="00851C06" w:rsidRPr="00DF4AAA">
        <w:rPr>
          <w:szCs w:val="28"/>
        </w:rPr>
        <w:t xml:space="preserve"> внесении изменений </w:t>
      </w:r>
      <w:r w:rsidR="00BC037C">
        <w:rPr>
          <w:szCs w:val="28"/>
        </w:rPr>
        <w:t xml:space="preserve">в приказ Министерства промышленности и торговли Республики Татарстан от 21.03.2022 № 48-ОД «Об утверждении Порядка </w:t>
      </w:r>
      <w:r w:rsidR="009621EE" w:rsidRPr="00DF4AAA">
        <w:rPr>
          <w:szCs w:val="28"/>
        </w:rPr>
        <w:t>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</w:t>
      </w:r>
      <w:bookmarkStart w:id="0" w:name="_GoBack"/>
      <w:bookmarkEnd w:id="0"/>
      <w:r w:rsidR="009621EE" w:rsidRPr="00DF4AAA">
        <w:rPr>
          <w:szCs w:val="28"/>
        </w:rPr>
        <w:t>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9621EE" w:rsidRPr="00DF4AAA">
        <w:rPr>
          <w:szCs w:val="28"/>
          <w:vertAlign w:val="superscript"/>
        </w:rPr>
        <w:t>1</w:t>
      </w:r>
      <w:r w:rsidR="009621EE" w:rsidRPr="00DF4AAA">
        <w:rPr>
          <w:szCs w:val="28"/>
        </w:rPr>
        <w:t xml:space="preserve"> Бюджетного кодекса Российской Федерации</w:t>
      </w:r>
      <w:r w:rsidR="00BC037C">
        <w:rPr>
          <w:szCs w:val="28"/>
        </w:rPr>
        <w:t>»</w:t>
      </w:r>
    </w:p>
    <w:p w:rsidR="002B077D" w:rsidRPr="00DF4AAA" w:rsidRDefault="002B077D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A45079" w:rsidRPr="00DF4AAA" w:rsidRDefault="00B60922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 р и к а з ы в а ю</w:t>
      </w:r>
      <w:r w:rsidR="00A45079" w:rsidRPr="00DF4AAA">
        <w:rPr>
          <w:sz w:val="28"/>
          <w:szCs w:val="28"/>
        </w:rPr>
        <w:t>:</w:t>
      </w:r>
    </w:p>
    <w:p w:rsidR="00B60922" w:rsidRPr="00DF4AAA" w:rsidRDefault="00B60922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BC037C" w:rsidRDefault="00A45079" w:rsidP="00CA35B9">
      <w:pPr>
        <w:pStyle w:val="ae"/>
        <w:numPr>
          <w:ilvl w:val="0"/>
          <w:numId w:val="4"/>
        </w:numPr>
        <w:tabs>
          <w:tab w:val="left" w:pos="709"/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Внести </w:t>
      </w:r>
      <w:r w:rsidR="00BC037C">
        <w:rPr>
          <w:sz w:val="28"/>
          <w:szCs w:val="28"/>
        </w:rPr>
        <w:t>в</w:t>
      </w:r>
      <w:r w:rsidR="00BC037C" w:rsidRPr="00BC037C">
        <w:rPr>
          <w:sz w:val="28"/>
          <w:szCs w:val="28"/>
        </w:rPr>
        <w:t xml:space="preserve"> приказ Министерства промышленности и торговли Республики Татарстан от 21.03.2022 № 48-ОД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2F465E">
        <w:rPr>
          <w:sz w:val="28"/>
          <w:szCs w:val="28"/>
          <w:vertAlign w:val="superscript"/>
        </w:rPr>
        <w:t>1</w:t>
      </w:r>
      <w:r w:rsidR="00BC037C" w:rsidRPr="00BC037C">
        <w:rPr>
          <w:sz w:val="28"/>
          <w:szCs w:val="28"/>
        </w:rPr>
        <w:t xml:space="preserve"> Бюд</w:t>
      </w:r>
      <w:r w:rsidR="00BC037C" w:rsidRPr="00BC037C">
        <w:rPr>
          <w:sz w:val="28"/>
          <w:szCs w:val="28"/>
        </w:rPr>
        <w:lastRenderedPageBreak/>
        <w:t>жетного кодекса Российской Федерации»</w:t>
      </w:r>
      <w:r w:rsidR="00BC037C">
        <w:rPr>
          <w:sz w:val="28"/>
          <w:szCs w:val="28"/>
        </w:rPr>
        <w:t xml:space="preserve"> (с изменениями, внесенными приказом Министерства промышленности и торговли Республики Татарстан от 22.03.2023 </w:t>
      </w:r>
      <w:r w:rsidR="00BC037C">
        <w:rPr>
          <w:sz w:val="28"/>
          <w:szCs w:val="28"/>
        </w:rPr>
        <w:br/>
        <w:t>№ 49-ОД)</w:t>
      </w:r>
      <w:r w:rsidR="006A7714">
        <w:rPr>
          <w:sz w:val="28"/>
          <w:szCs w:val="28"/>
        </w:rPr>
        <w:t>,</w:t>
      </w:r>
      <w:r w:rsidR="00BC037C">
        <w:rPr>
          <w:sz w:val="28"/>
          <w:szCs w:val="28"/>
        </w:rPr>
        <w:t xml:space="preserve"> следующие изменения:</w:t>
      </w:r>
    </w:p>
    <w:p w:rsidR="00536521" w:rsidRDefault="00536521" w:rsidP="00CA35B9">
      <w:pPr>
        <w:pStyle w:val="ae"/>
        <w:tabs>
          <w:tab w:val="left" w:pos="709"/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преамбулу изложить в следующей редакции:</w:t>
      </w:r>
    </w:p>
    <w:p w:rsidR="00536521" w:rsidRDefault="00536521" w:rsidP="00CA35B9">
      <w:pPr>
        <w:pStyle w:val="ae"/>
        <w:tabs>
          <w:tab w:val="left" w:pos="709"/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 соответствии с абзацем вторым пункта 1 статьи 78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Бюджетного кодекса Российской Федерации, постановлением Кабинета Министров Республики Татарстан от 04.12.2013 № 954 «Об утверждение государственной программы Республики Татарстан «Энергоресурсоэффективность в Республике Татарстан», постановлением Правительства Российской Федерации от 22 февраля 2020 г. № 203 «Об общих требованиях к нормативным правовым актам и муниципальным правовым актам, устанавливающим порядок определения объема и условия предоставления бюджетными и автономными учреждениями субсидий на иные цели», </w:t>
      </w:r>
      <w:r w:rsidR="0097271A">
        <w:rPr>
          <w:sz w:val="28"/>
          <w:szCs w:val="28"/>
        </w:rPr>
        <w:t>постановлением Кабинета Министров Республики Татарстан от 28.02.2022 «</w:t>
      </w:r>
      <w:r w:rsidR="00952C48" w:rsidRPr="00952C48">
        <w:rPr>
          <w:sz w:val="28"/>
          <w:szCs w:val="28"/>
        </w:rPr>
        <w:t>О республиканских органах исполнительной власти,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уполномоченных на установление порядка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определения объема и условий предоставления из бюджета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Республики Татарстан государственным бюджетным и автономным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учреждениям Республики Татарстан субсидий на иные цели,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и о признании утратившими силу отдельных постановлений</w:t>
      </w:r>
      <w:r w:rsidR="00952C48">
        <w:rPr>
          <w:sz w:val="28"/>
          <w:szCs w:val="28"/>
        </w:rPr>
        <w:t xml:space="preserve"> </w:t>
      </w:r>
      <w:r w:rsidR="00952C48" w:rsidRPr="00952C48">
        <w:rPr>
          <w:sz w:val="28"/>
          <w:szCs w:val="28"/>
        </w:rPr>
        <w:t>Кабинета Министров Республики Татарстан</w:t>
      </w:r>
      <w:r w:rsidR="0097271A">
        <w:rPr>
          <w:sz w:val="28"/>
          <w:szCs w:val="28"/>
        </w:rPr>
        <w:t>»</w:t>
      </w:r>
      <w:r w:rsidR="00B90E52">
        <w:rPr>
          <w:sz w:val="28"/>
          <w:szCs w:val="28"/>
        </w:rPr>
        <w:t>, приказываю:</w:t>
      </w:r>
      <w:r>
        <w:rPr>
          <w:sz w:val="28"/>
          <w:szCs w:val="28"/>
        </w:rPr>
        <w:t>»</w:t>
      </w:r>
      <w:r w:rsidR="006A7714">
        <w:rPr>
          <w:sz w:val="28"/>
          <w:szCs w:val="28"/>
        </w:rPr>
        <w:t>;</w:t>
      </w:r>
    </w:p>
    <w:p w:rsidR="006A7714" w:rsidRDefault="006A7714" w:rsidP="00CA35B9">
      <w:pPr>
        <w:pStyle w:val="ae"/>
        <w:tabs>
          <w:tab w:val="left" w:pos="709"/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Порядке</w:t>
      </w:r>
      <w:r w:rsidR="003359DC" w:rsidRPr="00DF4AAA">
        <w:rPr>
          <w:sz w:val="28"/>
          <w:szCs w:val="28"/>
        </w:rPr>
        <w:t xml:space="preserve">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359DC" w:rsidRPr="00DF4AAA">
        <w:rPr>
          <w:sz w:val="28"/>
          <w:szCs w:val="28"/>
          <w:vertAlign w:val="superscript"/>
        </w:rPr>
        <w:t>1</w:t>
      </w:r>
      <w:r w:rsidR="003359DC" w:rsidRPr="00DF4AAA">
        <w:rPr>
          <w:sz w:val="28"/>
          <w:szCs w:val="28"/>
        </w:rPr>
        <w:t xml:space="preserve"> Бюджетного кодекса Российской Федерации, утвержденн</w:t>
      </w:r>
      <w:r w:rsidR="002F465E">
        <w:rPr>
          <w:sz w:val="28"/>
          <w:szCs w:val="28"/>
        </w:rPr>
        <w:t>ом</w:t>
      </w:r>
      <w:r w:rsidR="003359DC" w:rsidRPr="00DF4AAA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указанным приказом</w:t>
      </w:r>
      <w:r w:rsidR="00B959CF">
        <w:rPr>
          <w:sz w:val="28"/>
          <w:szCs w:val="28"/>
        </w:rPr>
        <w:t xml:space="preserve"> (далее – Порядок)</w:t>
      </w:r>
      <w:r>
        <w:rPr>
          <w:sz w:val="28"/>
          <w:szCs w:val="28"/>
        </w:rPr>
        <w:t>:</w:t>
      </w:r>
    </w:p>
    <w:p w:rsidR="0038557C" w:rsidRPr="00DF4AAA" w:rsidRDefault="0038557C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абзац третий </w:t>
      </w:r>
      <w:r w:rsidR="00F353FE" w:rsidRPr="00DF4AAA">
        <w:rPr>
          <w:sz w:val="28"/>
          <w:szCs w:val="28"/>
        </w:rPr>
        <w:t xml:space="preserve">пункта 2 </w:t>
      </w:r>
      <w:r w:rsidR="00B959CF">
        <w:rPr>
          <w:sz w:val="28"/>
          <w:szCs w:val="28"/>
        </w:rPr>
        <w:t xml:space="preserve">раздела </w:t>
      </w:r>
      <w:r w:rsidR="00B959CF">
        <w:rPr>
          <w:sz w:val="28"/>
          <w:szCs w:val="28"/>
          <w:lang w:val="en-US"/>
        </w:rPr>
        <w:t>I</w:t>
      </w:r>
      <w:r w:rsidR="00B959CF" w:rsidRPr="00B959CF">
        <w:rPr>
          <w:sz w:val="28"/>
          <w:szCs w:val="28"/>
        </w:rPr>
        <w:t xml:space="preserve"> </w:t>
      </w:r>
      <w:r w:rsidR="00B959CF">
        <w:rPr>
          <w:sz w:val="28"/>
          <w:szCs w:val="28"/>
        </w:rPr>
        <w:t xml:space="preserve">Порядка </w:t>
      </w:r>
      <w:r w:rsidRPr="00DF4AAA">
        <w:rPr>
          <w:sz w:val="28"/>
          <w:szCs w:val="28"/>
        </w:rPr>
        <w:t>изложить в следующей редакции:</w:t>
      </w:r>
    </w:p>
    <w:p w:rsidR="0038557C" w:rsidRPr="00DF4AAA" w:rsidRDefault="0038557C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«Программа – государственная программа </w:t>
      </w:r>
      <w:r w:rsidR="00B959CF">
        <w:rPr>
          <w:sz w:val="28"/>
          <w:szCs w:val="28"/>
        </w:rPr>
        <w:t xml:space="preserve">Республики Татарстан </w:t>
      </w:r>
      <w:r w:rsidRPr="00DF4AAA">
        <w:rPr>
          <w:sz w:val="28"/>
          <w:szCs w:val="28"/>
        </w:rPr>
        <w:t>«Энергоресурсоэффективность в Республике Татарстан», утвержденная постановлением Кабинета Министров Республики</w:t>
      </w:r>
      <w:r w:rsidR="00F60390" w:rsidRPr="00DF4AAA">
        <w:rPr>
          <w:sz w:val="28"/>
          <w:szCs w:val="28"/>
        </w:rPr>
        <w:t xml:space="preserve"> Татарстан от 04.12.2013 №</w:t>
      </w:r>
      <w:r w:rsidRPr="00DF4AAA">
        <w:rPr>
          <w:sz w:val="28"/>
          <w:szCs w:val="28"/>
        </w:rPr>
        <w:t xml:space="preserve"> 954 «Об утвержд</w:t>
      </w:r>
      <w:r w:rsidR="00D53275" w:rsidRPr="00DF4AAA">
        <w:rPr>
          <w:sz w:val="28"/>
          <w:szCs w:val="28"/>
        </w:rPr>
        <w:t xml:space="preserve">ении государственной программы </w:t>
      </w:r>
      <w:r w:rsidR="00B959CF">
        <w:rPr>
          <w:sz w:val="28"/>
          <w:szCs w:val="28"/>
        </w:rPr>
        <w:t xml:space="preserve">Республики Татарстан </w:t>
      </w:r>
      <w:r w:rsidR="00D53275" w:rsidRPr="00DF4AAA">
        <w:rPr>
          <w:sz w:val="28"/>
          <w:szCs w:val="28"/>
        </w:rPr>
        <w:t>«</w:t>
      </w:r>
      <w:r w:rsidRPr="00DF4AAA">
        <w:rPr>
          <w:sz w:val="28"/>
          <w:szCs w:val="28"/>
        </w:rPr>
        <w:t>Энергоресурсоэффективность в Республике Татарстан»;»;</w:t>
      </w:r>
    </w:p>
    <w:p w:rsidR="0038557C" w:rsidRPr="00DF4AAA" w:rsidRDefault="00FE42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абзаце четвертом </w:t>
      </w:r>
      <w:r w:rsidR="00F353FE" w:rsidRPr="00DF4AAA">
        <w:rPr>
          <w:sz w:val="28"/>
          <w:szCs w:val="28"/>
        </w:rPr>
        <w:t xml:space="preserve">пункта 2 раздела </w:t>
      </w:r>
      <w:r w:rsidR="00851C06" w:rsidRPr="00DF4AAA">
        <w:rPr>
          <w:sz w:val="28"/>
          <w:szCs w:val="28"/>
          <w:lang w:val="en-US"/>
        </w:rPr>
        <w:t>I</w:t>
      </w:r>
      <w:r w:rsidRPr="00DF4AAA">
        <w:rPr>
          <w:sz w:val="28"/>
          <w:szCs w:val="28"/>
        </w:rPr>
        <w:t xml:space="preserve"> Порядка </w:t>
      </w:r>
      <w:r w:rsidR="00571DFD" w:rsidRPr="00DF4AAA">
        <w:rPr>
          <w:sz w:val="28"/>
          <w:szCs w:val="28"/>
        </w:rPr>
        <w:t>слово</w:t>
      </w:r>
      <w:r w:rsidR="00D53275" w:rsidRPr="00DF4AAA">
        <w:rPr>
          <w:sz w:val="28"/>
          <w:szCs w:val="28"/>
        </w:rPr>
        <w:t xml:space="preserve"> «Подпрограммой</w:t>
      </w:r>
      <w:r w:rsidR="00571DFD" w:rsidRPr="00DF4AAA">
        <w:rPr>
          <w:sz w:val="28"/>
          <w:szCs w:val="28"/>
        </w:rPr>
        <w:t>» заменить словом</w:t>
      </w:r>
      <w:r w:rsidRPr="00DF4AAA">
        <w:rPr>
          <w:sz w:val="28"/>
          <w:szCs w:val="28"/>
        </w:rPr>
        <w:t xml:space="preserve"> «Программ</w:t>
      </w:r>
      <w:r w:rsidR="00D53275" w:rsidRPr="00DF4AAA">
        <w:rPr>
          <w:sz w:val="28"/>
          <w:szCs w:val="28"/>
        </w:rPr>
        <w:t>ой</w:t>
      </w:r>
      <w:r w:rsidRPr="00DF4AAA">
        <w:rPr>
          <w:sz w:val="28"/>
          <w:szCs w:val="28"/>
        </w:rPr>
        <w:t>»;</w:t>
      </w:r>
    </w:p>
    <w:p w:rsidR="00FE42B4" w:rsidRPr="00DF4AAA" w:rsidRDefault="00FE42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пункте 3 </w:t>
      </w:r>
      <w:r w:rsidR="00B959CF" w:rsidRPr="00DF4AAA">
        <w:rPr>
          <w:sz w:val="28"/>
          <w:szCs w:val="28"/>
        </w:rPr>
        <w:t xml:space="preserve">раздела </w:t>
      </w:r>
      <w:r w:rsidR="00B959CF" w:rsidRPr="00DF4AAA">
        <w:rPr>
          <w:sz w:val="28"/>
          <w:szCs w:val="28"/>
          <w:lang w:val="en-US"/>
        </w:rPr>
        <w:t>I</w:t>
      </w:r>
      <w:r w:rsidR="00B959CF" w:rsidRPr="00DF4AAA">
        <w:rPr>
          <w:sz w:val="28"/>
          <w:szCs w:val="28"/>
        </w:rPr>
        <w:t xml:space="preserve"> Порядка </w:t>
      </w:r>
      <w:r w:rsidR="00164AA5" w:rsidRPr="00DF4AAA">
        <w:rPr>
          <w:sz w:val="28"/>
          <w:szCs w:val="28"/>
        </w:rPr>
        <w:t>слово</w:t>
      </w:r>
      <w:r w:rsidRPr="00DF4AAA">
        <w:rPr>
          <w:sz w:val="28"/>
          <w:szCs w:val="28"/>
        </w:rPr>
        <w:t xml:space="preserve"> «Подпрограмм</w:t>
      </w:r>
      <w:r w:rsidR="00D53275" w:rsidRPr="00DF4AAA">
        <w:rPr>
          <w:sz w:val="28"/>
          <w:szCs w:val="28"/>
        </w:rPr>
        <w:t>ы</w:t>
      </w:r>
      <w:r w:rsidR="00164AA5" w:rsidRPr="00DF4AAA">
        <w:rPr>
          <w:sz w:val="28"/>
          <w:szCs w:val="28"/>
        </w:rPr>
        <w:t xml:space="preserve">» заменить словом </w:t>
      </w:r>
      <w:r w:rsidRPr="00DF4AAA">
        <w:rPr>
          <w:sz w:val="28"/>
          <w:szCs w:val="28"/>
        </w:rPr>
        <w:t>«Программ</w:t>
      </w:r>
      <w:r w:rsidR="00D53275" w:rsidRPr="00DF4AAA">
        <w:rPr>
          <w:sz w:val="28"/>
          <w:szCs w:val="28"/>
        </w:rPr>
        <w:t>ы</w:t>
      </w:r>
      <w:r w:rsidRPr="00DF4AAA">
        <w:rPr>
          <w:sz w:val="28"/>
          <w:szCs w:val="28"/>
        </w:rPr>
        <w:t>»;</w:t>
      </w:r>
    </w:p>
    <w:p w:rsidR="00164AA5" w:rsidRPr="00DF4AAA" w:rsidRDefault="00164AA5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абзац пятый пункта 5 </w:t>
      </w:r>
      <w:r w:rsidR="00B959CF" w:rsidRPr="00DF4AAA">
        <w:rPr>
          <w:sz w:val="28"/>
          <w:szCs w:val="28"/>
        </w:rPr>
        <w:t xml:space="preserve">раздела </w:t>
      </w:r>
      <w:r w:rsidR="00B959CF" w:rsidRPr="00DF4AAA">
        <w:rPr>
          <w:sz w:val="28"/>
          <w:szCs w:val="28"/>
          <w:lang w:val="en-US"/>
        </w:rPr>
        <w:t>II</w:t>
      </w:r>
      <w:r w:rsidR="00B959CF" w:rsidRPr="00DF4AAA">
        <w:rPr>
          <w:sz w:val="28"/>
          <w:szCs w:val="28"/>
        </w:rPr>
        <w:t xml:space="preserve"> </w:t>
      </w:r>
      <w:r w:rsidRPr="00DF4AAA">
        <w:rPr>
          <w:sz w:val="28"/>
          <w:szCs w:val="28"/>
        </w:rPr>
        <w:t>Порядка изложить в следующей редакции:</w:t>
      </w:r>
    </w:p>
    <w:p w:rsidR="008B7621" w:rsidRDefault="008B7621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B7621">
        <w:rPr>
          <w:sz w:val="28"/>
          <w:szCs w:val="28"/>
        </w:rPr>
        <w:t>справку налогового органа по состоянию на дату не ранее чем за 30 календарных дней до дня подачи документов на получение субсидии, подтверждающую от</w:t>
      </w:r>
      <w:r w:rsidRPr="008B7621">
        <w:rPr>
          <w:sz w:val="28"/>
          <w:szCs w:val="28"/>
        </w:rPr>
        <w:lastRenderedPageBreak/>
        <w:t>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sz w:val="28"/>
          <w:szCs w:val="28"/>
        </w:rPr>
        <w:t xml:space="preserve">, </w:t>
      </w:r>
      <w:r w:rsidRPr="00DF4AAA">
        <w:rPr>
          <w:sz w:val="28"/>
          <w:szCs w:val="28"/>
        </w:rPr>
        <w:t>по форме, утвержденной приказом Федеральной налоговой службы от 23 ноября 2022 г. № ЕД-7-8/1123@ «Об утверждении формы справки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и формата ее представления в электронной форме» (в случае непредставления справки Учреждением Учредитель запрашивает ее самостоятельно);</w:t>
      </w:r>
      <w:r w:rsidRPr="008B7621">
        <w:rPr>
          <w:sz w:val="28"/>
          <w:szCs w:val="28"/>
        </w:rPr>
        <w:t>»;</w:t>
      </w:r>
    </w:p>
    <w:p w:rsidR="0038557C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пункт 13 </w:t>
      </w:r>
      <w:r w:rsidR="00B15C27" w:rsidRPr="00DF4AAA">
        <w:rPr>
          <w:sz w:val="28"/>
          <w:szCs w:val="28"/>
        </w:rPr>
        <w:t xml:space="preserve">раздела </w:t>
      </w:r>
      <w:r w:rsidR="00B15C27" w:rsidRPr="00DF4AAA">
        <w:rPr>
          <w:sz w:val="28"/>
          <w:szCs w:val="28"/>
          <w:lang w:val="en-US"/>
        </w:rPr>
        <w:t>III</w:t>
      </w:r>
      <w:r w:rsidR="00B15C27" w:rsidRPr="00DF4AAA">
        <w:rPr>
          <w:sz w:val="28"/>
          <w:szCs w:val="28"/>
        </w:rPr>
        <w:t xml:space="preserve"> </w:t>
      </w:r>
      <w:r w:rsidRPr="00DF4AAA">
        <w:rPr>
          <w:sz w:val="28"/>
          <w:szCs w:val="28"/>
        </w:rPr>
        <w:t>Порядка изложить в следующей редакции:</w:t>
      </w:r>
    </w:p>
    <w:p w:rsidR="00867D1A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«13. Учреждение представляет Учредителю</w:t>
      </w:r>
      <w:r w:rsidR="00867D1A" w:rsidRPr="00DF4AAA">
        <w:rPr>
          <w:sz w:val="28"/>
          <w:szCs w:val="28"/>
        </w:rPr>
        <w:t xml:space="preserve"> следующую отчетность;</w:t>
      </w:r>
    </w:p>
    <w:p w:rsidR="00867D1A" w:rsidRPr="00DF4AAA" w:rsidRDefault="00867D1A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ежемесячно в течение 10 рабочих дней по истечение отчетного месяца:</w:t>
      </w:r>
    </w:p>
    <w:p w:rsidR="00867D1A" w:rsidRPr="00DF4AAA" w:rsidRDefault="00867D1A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 реализации плана мероприятий по достиже</w:t>
      </w:r>
      <w:r w:rsidR="006B7992">
        <w:rPr>
          <w:sz w:val="28"/>
          <w:szCs w:val="28"/>
        </w:rPr>
        <w:t>нию результатов предоставления С</w:t>
      </w:r>
      <w:r w:rsidRPr="00DF4AAA">
        <w:rPr>
          <w:sz w:val="28"/>
          <w:szCs w:val="28"/>
        </w:rPr>
        <w:t>убсидии</w:t>
      </w:r>
      <w:r w:rsidR="00614DAB">
        <w:rPr>
          <w:sz w:val="28"/>
          <w:szCs w:val="28"/>
        </w:rPr>
        <w:t xml:space="preserve"> по форме в соответствии с приложением № 3 к настоящему Порядку</w:t>
      </w:r>
      <w:r w:rsidRPr="00DF4AAA">
        <w:rPr>
          <w:sz w:val="28"/>
          <w:szCs w:val="28"/>
        </w:rPr>
        <w:t>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в течение 20 рабочих дней по завершении проведения Форума: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об осуществлении расходов, источником финансового обеспечения которых является Субсидия, по форм</w:t>
      </w:r>
      <w:r w:rsidR="00F60390" w:rsidRPr="00DF4AAA">
        <w:rPr>
          <w:sz w:val="28"/>
          <w:szCs w:val="28"/>
        </w:rPr>
        <w:t>е в соответствии с приложением №</w:t>
      </w:r>
      <w:r w:rsidRPr="00DF4AAA">
        <w:rPr>
          <w:sz w:val="28"/>
          <w:szCs w:val="28"/>
        </w:rPr>
        <w:t xml:space="preserve"> 1 к настоящему Порядку;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 достижении результата предоставления Субсидии и показателя, необходимого для достижения результата предоставления Субсидии по форм</w:t>
      </w:r>
      <w:r w:rsidR="00F60390" w:rsidRPr="00DF4AAA">
        <w:rPr>
          <w:sz w:val="28"/>
          <w:szCs w:val="28"/>
        </w:rPr>
        <w:t>е в соответствии с приложением №</w:t>
      </w:r>
      <w:r w:rsidRPr="00DF4AAA">
        <w:rPr>
          <w:sz w:val="28"/>
          <w:szCs w:val="28"/>
        </w:rPr>
        <w:t xml:space="preserve"> 2 к настоящему Порядку, к которой должны быть приложены следующие документы: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программа мероприятий Форума;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концепция проведения и оформления Форума;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о каждом проведенном мероприятии Форума, в том числе о количестве принявших участников, о выступивших спикерах и темах выступления с приложением фотографий;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приобретенным и врученным призам по конкурсам, проводимым в рамках Форума, с приложением фотографий по факту вручения;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о проведенной культурной программе для участников Форума (экскурсии, посещение театра и т.п.);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об оформлении площадки проведения Форума;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проведенной рекламной кампании;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раздаточной продукции;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оказанным услугам трансфера для участников Форума;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организации питания участников Форума;</w:t>
      </w:r>
    </w:p>
    <w:p w:rsidR="003C7AB4" w:rsidRPr="00DF4AAA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фото- и видеоматериалы по проведенным мероприятиям Форума;</w:t>
      </w:r>
    </w:p>
    <w:p w:rsidR="003C7AB4" w:rsidRDefault="003C7AB4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lastRenderedPageBreak/>
        <w:t>Учредитель имеет право установить в соглашении формы и сроки представле</w:t>
      </w:r>
      <w:r w:rsidR="00614DAB">
        <w:rPr>
          <w:sz w:val="28"/>
          <w:szCs w:val="28"/>
        </w:rPr>
        <w:t>ния дополнительной отчетности.»;</w:t>
      </w:r>
    </w:p>
    <w:p w:rsidR="00970D3E" w:rsidRDefault="00970D3E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14 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Порядка изложить в следующей редакции:</w:t>
      </w:r>
    </w:p>
    <w:p w:rsidR="00970D3E" w:rsidRPr="00970D3E" w:rsidRDefault="00970D3E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«Учредитель и уполномоченный орган государственного финансового контроля в обязательном порядке осуществляют контроль за соблюдением целей и условий предоставления Учреждению Субсидии, а также </w:t>
      </w:r>
      <w:r w:rsidR="00977F0E">
        <w:rPr>
          <w:sz w:val="28"/>
          <w:szCs w:val="28"/>
        </w:rPr>
        <w:t xml:space="preserve">проводят </w:t>
      </w:r>
      <w:r w:rsidR="00977F0E" w:rsidRPr="00977F0E">
        <w:rPr>
          <w:sz w:val="28"/>
          <w:szCs w:val="28"/>
        </w:rPr>
        <w:t>мониторинга достижения значе</w:t>
      </w:r>
      <w:r w:rsidR="00977F0E">
        <w:rPr>
          <w:sz w:val="28"/>
          <w:szCs w:val="28"/>
        </w:rPr>
        <w:t>ний результатов предоставления С</w:t>
      </w:r>
      <w:r w:rsidR="00977F0E" w:rsidRPr="00977F0E">
        <w:rPr>
          <w:sz w:val="28"/>
          <w:szCs w:val="28"/>
        </w:rPr>
        <w:t>убсидии и событий, отражающих факт завершения соответствующего мероприятия по получению ре</w:t>
      </w:r>
      <w:r w:rsidR="00977F0E">
        <w:rPr>
          <w:sz w:val="28"/>
          <w:szCs w:val="28"/>
        </w:rPr>
        <w:t>зультата предоставления С</w:t>
      </w:r>
      <w:r w:rsidR="00977F0E" w:rsidRPr="00977F0E">
        <w:rPr>
          <w:sz w:val="28"/>
          <w:szCs w:val="28"/>
        </w:rPr>
        <w:t>убсидии (контрольная точка), в порядке, установленном Министерством финансов Российской Федерации</w:t>
      </w:r>
      <w:r w:rsidR="00977F0E">
        <w:rPr>
          <w:sz w:val="28"/>
          <w:szCs w:val="28"/>
        </w:rPr>
        <w:t>.</w:t>
      </w:r>
      <w:r>
        <w:rPr>
          <w:sz w:val="28"/>
          <w:szCs w:val="28"/>
        </w:rPr>
        <w:t>»;</w:t>
      </w:r>
    </w:p>
    <w:p w:rsidR="00614DAB" w:rsidRDefault="00036D48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 к Порядку изложит</w:t>
      </w:r>
      <w:r w:rsidR="001E0B23">
        <w:rPr>
          <w:sz w:val="28"/>
          <w:szCs w:val="28"/>
        </w:rPr>
        <w:t>ь</w:t>
      </w:r>
      <w:r>
        <w:rPr>
          <w:sz w:val="28"/>
          <w:szCs w:val="28"/>
        </w:rPr>
        <w:t xml:space="preserve"> в новой редакции (прилагается);</w:t>
      </w:r>
    </w:p>
    <w:p w:rsidR="00036D48" w:rsidRDefault="00036D48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2 к Порядку изложит</w:t>
      </w:r>
      <w:r w:rsidR="001E0B23">
        <w:rPr>
          <w:sz w:val="28"/>
          <w:szCs w:val="28"/>
        </w:rPr>
        <w:t>ь</w:t>
      </w:r>
      <w:r>
        <w:rPr>
          <w:sz w:val="28"/>
          <w:szCs w:val="28"/>
        </w:rPr>
        <w:t xml:space="preserve"> в новой редакции (прилагается);</w:t>
      </w:r>
    </w:p>
    <w:p w:rsidR="00036D48" w:rsidRPr="00DF4AAA" w:rsidRDefault="00036D48" w:rsidP="00CA35B9">
      <w:pPr>
        <w:pStyle w:val="ae"/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Порядок приложением № 3 (прилагается).</w:t>
      </w:r>
    </w:p>
    <w:p w:rsidR="00A45079" w:rsidRDefault="00A45079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2.</w:t>
      </w:r>
      <w:r w:rsidRPr="00DF4AAA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Pr="00DF4AAA" w:rsidRDefault="00A45079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3.</w:t>
      </w:r>
      <w:r w:rsidRPr="00DF4AAA">
        <w:rPr>
          <w:sz w:val="28"/>
          <w:szCs w:val="28"/>
        </w:rPr>
        <w:tab/>
        <w:t>Сводному отделу разместить настоящий приказ на официальном сайте Министерства промышленности и торговли Республики Татарстан в течение одного рабочего дня со дня регистрации настоящего приказа.</w:t>
      </w:r>
    </w:p>
    <w:p w:rsidR="00A45079" w:rsidRDefault="00A45079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4.</w:t>
      </w:r>
      <w:r w:rsidRPr="00DF4AAA">
        <w:rPr>
          <w:sz w:val="28"/>
          <w:szCs w:val="28"/>
        </w:rPr>
        <w:tab/>
        <w:t>Настоящий приказ вступает в силу со дня его официального опубликования</w:t>
      </w:r>
      <w:r w:rsidR="00F92B98">
        <w:rPr>
          <w:sz w:val="28"/>
          <w:szCs w:val="28"/>
        </w:rPr>
        <w:t xml:space="preserve"> за исключением абзаца тридцать пункта 1</w:t>
      </w:r>
      <w:r w:rsidR="002D7BA5">
        <w:rPr>
          <w:sz w:val="28"/>
          <w:szCs w:val="28"/>
        </w:rPr>
        <w:t xml:space="preserve"> настоящего приказа</w:t>
      </w:r>
      <w:r w:rsidRPr="00DF4AAA">
        <w:rPr>
          <w:sz w:val="28"/>
          <w:szCs w:val="28"/>
        </w:rPr>
        <w:t>.</w:t>
      </w:r>
    </w:p>
    <w:p w:rsidR="00F92B98" w:rsidRDefault="00F92B98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D3EB6" w:rsidRPr="00AD3EB6">
        <w:rPr>
          <w:sz w:val="28"/>
          <w:szCs w:val="28"/>
        </w:rPr>
        <w:t>Абзац тридцатый пункта 1 настоящего приказа применятся к правоотношениям</w:t>
      </w:r>
      <w:r w:rsidR="00AD3EB6">
        <w:rPr>
          <w:sz w:val="28"/>
          <w:szCs w:val="28"/>
        </w:rPr>
        <w:t>,</w:t>
      </w:r>
      <w:r w:rsidR="00AD3EB6" w:rsidRPr="00AD3EB6">
        <w:rPr>
          <w:sz w:val="28"/>
          <w:szCs w:val="28"/>
        </w:rPr>
        <w:t xml:space="preserve"> возникающим с 1 января 2025 года</w:t>
      </w:r>
    </w:p>
    <w:p w:rsidR="00F92B98" w:rsidRDefault="00F92B98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F92B98" w:rsidRPr="00DF4AAA" w:rsidRDefault="00F92B98" w:rsidP="00CA35B9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CA35B9">
      <w:pPr>
        <w:spacing w:line="276" w:lineRule="auto"/>
        <w:ind w:right="-1" w:firstLine="709"/>
        <w:jc w:val="both"/>
        <w:rPr>
          <w:sz w:val="28"/>
          <w:szCs w:val="28"/>
        </w:rPr>
      </w:pPr>
    </w:p>
    <w:p w:rsidR="00F60390" w:rsidRPr="00DF4AAA" w:rsidRDefault="00F60390" w:rsidP="00CA35B9">
      <w:pPr>
        <w:spacing w:line="276" w:lineRule="auto"/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CA35B9">
      <w:pPr>
        <w:spacing w:line="276" w:lineRule="auto"/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CA35B9">
      <w:pPr>
        <w:spacing w:line="276" w:lineRule="auto"/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Республики Татарстан – ми</w:t>
      </w:r>
      <w:r w:rsidR="00EC0AD9" w:rsidRPr="00DF4AAA">
        <w:rPr>
          <w:sz w:val="28"/>
          <w:szCs w:val="28"/>
        </w:rPr>
        <w:t xml:space="preserve">нистр                           </w:t>
      </w:r>
      <w:r w:rsidR="00CD20DB" w:rsidRPr="00DF4AAA">
        <w:rPr>
          <w:sz w:val="28"/>
          <w:szCs w:val="28"/>
        </w:rPr>
        <w:t xml:space="preserve">                                О.В. Коробченко</w:t>
      </w:r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071" w:rsidRDefault="00D82071">
      <w:r>
        <w:separator/>
      </w:r>
    </w:p>
  </w:endnote>
  <w:endnote w:type="continuationSeparator" w:id="0">
    <w:p w:rsidR="00D82071" w:rsidRDefault="00D82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F895603-2747-45BD-8719-484C1A422DED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B24E24DB-0E37-4492-8AE3-ADED50895DCC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5AB53D9-82CC-4489-9A73-E62B75DBC09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890A87BF-4BE4-4D08-8A74-8CAE3DC3736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071" w:rsidRDefault="00D82071">
      <w:r>
        <w:separator/>
      </w:r>
    </w:p>
  </w:footnote>
  <w:footnote w:type="continuationSeparator" w:id="0">
    <w:p w:rsidR="00D82071" w:rsidRDefault="00D82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D48"/>
    <w:rsid w:val="00036FC8"/>
    <w:rsid w:val="000572EE"/>
    <w:rsid w:val="00063B95"/>
    <w:rsid w:val="00064754"/>
    <w:rsid w:val="00066936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18C9"/>
    <w:rsid w:val="00126436"/>
    <w:rsid w:val="0014373E"/>
    <w:rsid w:val="001465AB"/>
    <w:rsid w:val="00147235"/>
    <w:rsid w:val="00155707"/>
    <w:rsid w:val="00164AA5"/>
    <w:rsid w:val="0017283A"/>
    <w:rsid w:val="001B1D52"/>
    <w:rsid w:val="001B508C"/>
    <w:rsid w:val="001B7BB8"/>
    <w:rsid w:val="001D2B33"/>
    <w:rsid w:val="001D5F81"/>
    <w:rsid w:val="001E0B23"/>
    <w:rsid w:val="001E116E"/>
    <w:rsid w:val="001E7B3C"/>
    <w:rsid w:val="001F0479"/>
    <w:rsid w:val="001F2EE2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D7BA5"/>
    <w:rsid w:val="002E1216"/>
    <w:rsid w:val="002E45EA"/>
    <w:rsid w:val="002F465E"/>
    <w:rsid w:val="002F5B25"/>
    <w:rsid w:val="00310DF4"/>
    <w:rsid w:val="003310B3"/>
    <w:rsid w:val="0033131E"/>
    <w:rsid w:val="003359DC"/>
    <w:rsid w:val="00340E85"/>
    <w:rsid w:val="003545BB"/>
    <w:rsid w:val="0035606F"/>
    <w:rsid w:val="003648AB"/>
    <w:rsid w:val="0038557C"/>
    <w:rsid w:val="0039075A"/>
    <w:rsid w:val="003B6DA3"/>
    <w:rsid w:val="003C2D9E"/>
    <w:rsid w:val="003C47EF"/>
    <w:rsid w:val="003C71DA"/>
    <w:rsid w:val="003C7AB4"/>
    <w:rsid w:val="003D5B05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75583"/>
    <w:rsid w:val="004A55F1"/>
    <w:rsid w:val="004A6460"/>
    <w:rsid w:val="004B22B6"/>
    <w:rsid w:val="004D59BD"/>
    <w:rsid w:val="004E1CA6"/>
    <w:rsid w:val="004E31F7"/>
    <w:rsid w:val="004E7CAC"/>
    <w:rsid w:val="005029BC"/>
    <w:rsid w:val="005100C1"/>
    <w:rsid w:val="005142F4"/>
    <w:rsid w:val="0052109C"/>
    <w:rsid w:val="00536521"/>
    <w:rsid w:val="00541AF5"/>
    <w:rsid w:val="00541DE1"/>
    <w:rsid w:val="005552F0"/>
    <w:rsid w:val="00571DFD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14DAB"/>
    <w:rsid w:val="0063720C"/>
    <w:rsid w:val="00641542"/>
    <w:rsid w:val="00641747"/>
    <w:rsid w:val="00660B34"/>
    <w:rsid w:val="00665BF7"/>
    <w:rsid w:val="0066747B"/>
    <w:rsid w:val="00684508"/>
    <w:rsid w:val="006A7714"/>
    <w:rsid w:val="006A7DAF"/>
    <w:rsid w:val="006B1B36"/>
    <w:rsid w:val="006B7992"/>
    <w:rsid w:val="006C1DAF"/>
    <w:rsid w:val="006D735E"/>
    <w:rsid w:val="006F3845"/>
    <w:rsid w:val="00711B7C"/>
    <w:rsid w:val="0071396E"/>
    <w:rsid w:val="00716CB1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55CE"/>
    <w:rsid w:val="007F29EC"/>
    <w:rsid w:val="00834F8B"/>
    <w:rsid w:val="00851C06"/>
    <w:rsid w:val="00851F77"/>
    <w:rsid w:val="008664F9"/>
    <w:rsid w:val="008671D8"/>
    <w:rsid w:val="00867D1A"/>
    <w:rsid w:val="00874C38"/>
    <w:rsid w:val="008861F7"/>
    <w:rsid w:val="00895C26"/>
    <w:rsid w:val="008A02D7"/>
    <w:rsid w:val="008A2FD0"/>
    <w:rsid w:val="008B7621"/>
    <w:rsid w:val="008E0882"/>
    <w:rsid w:val="008E6791"/>
    <w:rsid w:val="008F5369"/>
    <w:rsid w:val="00901E9C"/>
    <w:rsid w:val="00935082"/>
    <w:rsid w:val="00945C55"/>
    <w:rsid w:val="00952C48"/>
    <w:rsid w:val="009621EE"/>
    <w:rsid w:val="00970D3E"/>
    <w:rsid w:val="0097271A"/>
    <w:rsid w:val="009757F2"/>
    <w:rsid w:val="00977F0E"/>
    <w:rsid w:val="00983091"/>
    <w:rsid w:val="00991410"/>
    <w:rsid w:val="009A4EF4"/>
    <w:rsid w:val="009A66F7"/>
    <w:rsid w:val="009E60EC"/>
    <w:rsid w:val="009F12BD"/>
    <w:rsid w:val="00A00472"/>
    <w:rsid w:val="00A017DD"/>
    <w:rsid w:val="00A0333D"/>
    <w:rsid w:val="00A04F11"/>
    <w:rsid w:val="00A06A77"/>
    <w:rsid w:val="00A116CB"/>
    <w:rsid w:val="00A11AC2"/>
    <w:rsid w:val="00A13162"/>
    <w:rsid w:val="00A15078"/>
    <w:rsid w:val="00A15F26"/>
    <w:rsid w:val="00A1619E"/>
    <w:rsid w:val="00A169C1"/>
    <w:rsid w:val="00A204AA"/>
    <w:rsid w:val="00A23916"/>
    <w:rsid w:val="00A33030"/>
    <w:rsid w:val="00A3449B"/>
    <w:rsid w:val="00A417A5"/>
    <w:rsid w:val="00A4372E"/>
    <w:rsid w:val="00A45079"/>
    <w:rsid w:val="00A54ECB"/>
    <w:rsid w:val="00A605F2"/>
    <w:rsid w:val="00A668B8"/>
    <w:rsid w:val="00A709E1"/>
    <w:rsid w:val="00A726EA"/>
    <w:rsid w:val="00A840A1"/>
    <w:rsid w:val="00A87046"/>
    <w:rsid w:val="00A87F4E"/>
    <w:rsid w:val="00AA0432"/>
    <w:rsid w:val="00AB2363"/>
    <w:rsid w:val="00AB25D1"/>
    <w:rsid w:val="00AC0AC0"/>
    <w:rsid w:val="00AD3EB6"/>
    <w:rsid w:val="00AD424E"/>
    <w:rsid w:val="00AE4689"/>
    <w:rsid w:val="00AE7B2F"/>
    <w:rsid w:val="00AF07F6"/>
    <w:rsid w:val="00AF4E08"/>
    <w:rsid w:val="00B02965"/>
    <w:rsid w:val="00B15C27"/>
    <w:rsid w:val="00B34E0B"/>
    <w:rsid w:val="00B36FF5"/>
    <w:rsid w:val="00B43807"/>
    <w:rsid w:val="00B450FF"/>
    <w:rsid w:val="00B452BF"/>
    <w:rsid w:val="00B51FFF"/>
    <w:rsid w:val="00B52053"/>
    <w:rsid w:val="00B5672D"/>
    <w:rsid w:val="00B60922"/>
    <w:rsid w:val="00B65D57"/>
    <w:rsid w:val="00B74A5A"/>
    <w:rsid w:val="00B7516E"/>
    <w:rsid w:val="00B810C1"/>
    <w:rsid w:val="00B822B1"/>
    <w:rsid w:val="00B90E52"/>
    <w:rsid w:val="00B9399F"/>
    <w:rsid w:val="00B959CF"/>
    <w:rsid w:val="00BB03F5"/>
    <w:rsid w:val="00BC037C"/>
    <w:rsid w:val="00BC2FEC"/>
    <w:rsid w:val="00BE0003"/>
    <w:rsid w:val="00BF3AD1"/>
    <w:rsid w:val="00BF40D1"/>
    <w:rsid w:val="00C120CB"/>
    <w:rsid w:val="00C14433"/>
    <w:rsid w:val="00C33C6F"/>
    <w:rsid w:val="00C502AF"/>
    <w:rsid w:val="00C5249B"/>
    <w:rsid w:val="00C72CA7"/>
    <w:rsid w:val="00C85B86"/>
    <w:rsid w:val="00C921CC"/>
    <w:rsid w:val="00C92357"/>
    <w:rsid w:val="00C96DB5"/>
    <w:rsid w:val="00C9730A"/>
    <w:rsid w:val="00CA0D3B"/>
    <w:rsid w:val="00CA35B9"/>
    <w:rsid w:val="00CA56CC"/>
    <w:rsid w:val="00CB1624"/>
    <w:rsid w:val="00CB4293"/>
    <w:rsid w:val="00CC5569"/>
    <w:rsid w:val="00CD20DB"/>
    <w:rsid w:val="00CD7E2F"/>
    <w:rsid w:val="00CF60E9"/>
    <w:rsid w:val="00D3574F"/>
    <w:rsid w:val="00D361EE"/>
    <w:rsid w:val="00D40DE6"/>
    <w:rsid w:val="00D50D6C"/>
    <w:rsid w:val="00D512D0"/>
    <w:rsid w:val="00D51AD2"/>
    <w:rsid w:val="00D51B0E"/>
    <w:rsid w:val="00D53275"/>
    <w:rsid w:val="00D67792"/>
    <w:rsid w:val="00D82071"/>
    <w:rsid w:val="00D82614"/>
    <w:rsid w:val="00D84CBF"/>
    <w:rsid w:val="00DB5969"/>
    <w:rsid w:val="00DB65FC"/>
    <w:rsid w:val="00DD26DE"/>
    <w:rsid w:val="00DF0DD0"/>
    <w:rsid w:val="00DF1F3B"/>
    <w:rsid w:val="00DF4AAA"/>
    <w:rsid w:val="00E02DB9"/>
    <w:rsid w:val="00E17DE6"/>
    <w:rsid w:val="00E4481C"/>
    <w:rsid w:val="00E64054"/>
    <w:rsid w:val="00E65454"/>
    <w:rsid w:val="00E718C8"/>
    <w:rsid w:val="00E96DB6"/>
    <w:rsid w:val="00EB0078"/>
    <w:rsid w:val="00EB57A1"/>
    <w:rsid w:val="00EC0AD9"/>
    <w:rsid w:val="00ED6BA8"/>
    <w:rsid w:val="00ED6CBB"/>
    <w:rsid w:val="00ED6DE8"/>
    <w:rsid w:val="00F04C67"/>
    <w:rsid w:val="00F1583E"/>
    <w:rsid w:val="00F22FB3"/>
    <w:rsid w:val="00F3408A"/>
    <w:rsid w:val="00F353FE"/>
    <w:rsid w:val="00F3603C"/>
    <w:rsid w:val="00F50911"/>
    <w:rsid w:val="00F60390"/>
    <w:rsid w:val="00F7497A"/>
    <w:rsid w:val="00F77385"/>
    <w:rsid w:val="00F90CD7"/>
    <w:rsid w:val="00F92B98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E42B4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E9B7D-166D-4BDB-BB6C-B3741ACC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4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7671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2022-01-31T12:32:00Z</cp:lastPrinted>
  <dcterms:created xsi:type="dcterms:W3CDTF">2024-07-02T08:52:00Z</dcterms:created>
  <dcterms:modified xsi:type="dcterms:W3CDTF">2024-07-02T08:52:00Z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