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0D4DA5" w:rsidP="000D4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3301A" w:rsidRDefault="0053301A" w:rsidP="005330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3301A" w:rsidRDefault="0053301A" w:rsidP="005330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3301A" w:rsidRDefault="0053301A" w:rsidP="005330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30 мая по 6 июня 2024 года включительно.</w:t>
      </w:r>
    </w:p>
    <w:p w:rsidR="0053301A" w:rsidRDefault="0053301A" w:rsidP="005330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</w:t>
      </w:r>
      <w:hyperlink r:id="rId4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53301A" w:rsidRPr="000D4DA5" w:rsidRDefault="0053301A" w:rsidP="00533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5AA" w:rsidRPr="000D4DA5" w:rsidRDefault="000015AA" w:rsidP="000015AA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15AA" w:rsidRPr="000D4DA5" w:rsidRDefault="000D4DA5" w:rsidP="000D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t>Закон Республики Татарстан</w:t>
      </w:r>
    </w:p>
    <w:p w:rsidR="000015AA" w:rsidRPr="000D4DA5" w:rsidRDefault="000D4DA5" w:rsidP="000D4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О внесении изменений в Земельный кодекс</w:t>
      </w:r>
    </w:p>
    <w:p w:rsidR="000D4DA5" w:rsidRPr="000D4DA5" w:rsidRDefault="000D4DA5" w:rsidP="000D4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0015AA" w:rsidRPr="000D4DA5" w:rsidRDefault="000015AA" w:rsidP="000D4D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015AA" w:rsidRPr="000015AA" w:rsidRDefault="000015AA" w:rsidP="0000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3F9" w:rsidRDefault="000015AA" w:rsidP="000D4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AA">
        <w:rPr>
          <w:rFonts w:ascii="Times New Roman" w:hAnsi="Times New Roman" w:cs="Times New Roman"/>
          <w:sz w:val="28"/>
          <w:szCs w:val="28"/>
        </w:rPr>
        <w:t xml:space="preserve">Внести в подпункт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15AA">
        <w:rPr>
          <w:rFonts w:ascii="Times New Roman" w:hAnsi="Times New Roman" w:cs="Times New Roman"/>
          <w:sz w:val="28"/>
          <w:szCs w:val="28"/>
        </w:rPr>
        <w:t xml:space="preserve"> пункта 2 приложения к Земельному кодексу Республики Татарстан (в редакции Закона Республики Татарстан от 18 января 2005 года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4-ЗРТ) (Ведомости Государственного Совета Татарстана, 1998,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8 (II часть); 2005,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 (I часть),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12 (I часть); 2006,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 (I часть); 2007,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 </w:t>
      </w:r>
      <w:r w:rsidR="000D4D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15AA">
        <w:rPr>
          <w:rFonts w:ascii="Times New Roman" w:hAnsi="Times New Roman" w:cs="Times New Roman"/>
          <w:sz w:val="28"/>
          <w:szCs w:val="28"/>
        </w:rPr>
        <w:t xml:space="preserve">(I часть),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4; 2008,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 (I часть); 2009,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7 - 8 (III часть); 2010,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11; 2011,</w:t>
      </w:r>
      <w:r w:rsidR="000D4D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15AA">
        <w:rPr>
          <w:rFonts w:ascii="Times New Roman" w:hAnsi="Times New Roman" w:cs="Times New Roman"/>
          <w:sz w:val="28"/>
          <w:szCs w:val="28"/>
        </w:rPr>
        <w:t xml:space="preserve">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11 (I часть); 2012,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3,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 (I часть); 2013,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1; 2014,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3,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6 (II часть),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12 (II часть); 2015,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 (I часть),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10 (I часть); 2016,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5; Собрание законодательства Республики Татарстан, 2016,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40 (часть I); 2017,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41</w:t>
      </w:r>
      <w:r w:rsidR="000D4D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15AA">
        <w:rPr>
          <w:rFonts w:ascii="Times New Roman" w:hAnsi="Times New Roman" w:cs="Times New Roman"/>
          <w:sz w:val="28"/>
          <w:szCs w:val="28"/>
        </w:rPr>
        <w:t xml:space="preserve">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52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76 (часть I); 2018,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22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78 (часть I); 2019,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60 (часть I); 2020,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77 (часть I); 2021,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 </w:t>
      </w:r>
      <w:r w:rsidR="000D4D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15AA">
        <w:rPr>
          <w:rFonts w:ascii="Times New Roman" w:hAnsi="Times New Roman" w:cs="Times New Roman"/>
          <w:sz w:val="28"/>
          <w:szCs w:val="28"/>
        </w:rPr>
        <w:t xml:space="preserve">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20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29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57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77 (часть I), </w:t>
      </w:r>
      <w:r w:rsidR="000D4DA5">
        <w:rPr>
          <w:rFonts w:ascii="Times New Roman" w:hAnsi="Times New Roman" w:cs="Times New Roman"/>
          <w:sz w:val="28"/>
          <w:szCs w:val="28"/>
        </w:rPr>
        <w:t xml:space="preserve">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93</w:t>
      </w:r>
      <w:r w:rsidR="000D4D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15AA">
        <w:rPr>
          <w:rFonts w:ascii="Times New Roman" w:hAnsi="Times New Roman" w:cs="Times New Roman"/>
          <w:sz w:val="28"/>
          <w:szCs w:val="28"/>
        </w:rPr>
        <w:t xml:space="preserve"> (часть I); </w:t>
      </w:r>
      <w:r w:rsidR="000D4DA5">
        <w:rPr>
          <w:rFonts w:ascii="Times New Roman" w:hAnsi="Times New Roman" w:cs="Times New Roman"/>
          <w:sz w:val="28"/>
          <w:szCs w:val="28"/>
        </w:rPr>
        <w:t xml:space="preserve"> </w:t>
      </w:r>
      <w:r w:rsidRPr="000015AA">
        <w:rPr>
          <w:rFonts w:ascii="Times New Roman" w:hAnsi="Times New Roman" w:cs="Times New Roman"/>
          <w:sz w:val="28"/>
          <w:szCs w:val="28"/>
        </w:rPr>
        <w:t xml:space="preserve">2022,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3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17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57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77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83 (часть I); 2023,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11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27 (часть I), </w:t>
      </w:r>
      <w:r w:rsidR="004843F9">
        <w:rPr>
          <w:rFonts w:ascii="Times New Roman" w:hAnsi="Times New Roman" w:cs="Times New Roman"/>
          <w:sz w:val="28"/>
          <w:szCs w:val="28"/>
        </w:rPr>
        <w:t>№</w:t>
      </w:r>
      <w:r w:rsidRPr="000015AA">
        <w:rPr>
          <w:rFonts w:ascii="Times New Roman" w:hAnsi="Times New Roman" w:cs="Times New Roman"/>
          <w:sz w:val="28"/>
          <w:szCs w:val="28"/>
        </w:rPr>
        <w:t xml:space="preserve"> 56 (часть I) </w:t>
      </w:r>
      <w:r w:rsidR="004843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7ED7" w:rsidRDefault="004843F9" w:rsidP="000D4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63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4633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4633B1">
        <w:rPr>
          <w:rFonts w:ascii="Times New Roman" w:hAnsi="Times New Roman" w:cs="Times New Roman"/>
          <w:sz w:val="28"/>
          <w:szCs w:val="28"/>
        </w:rPr>
        <w:t>ом слова «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опережающего социально-экономического развития </w:t>
      </w:r>
      <w:r w:rsidR="004633B1">
        <w:rPr>
          <w:rFonts w:ascii="Times New Roman" w:hAnsi="Times New Roman" w:cs="Times New Roman"/>
          <w:sz w:val="28"/>
          <w:szCs w:val="28"/>
        </w:rPr>
        <w:t>«</w:t>
      </w:r>
      <w:r w:rsidR="004633B1" w:rsidRPr="004633B1">
        <w:rPr>
          <w:rFonts w:ascii="Times New Roman" w:hAnsi="Times New Roman" w:cs="Times New Roman"/>
          <w:sz w:val="28"/>
          <w:szCs w:val="28"/>
        </w:rPr>
        <w:t>Набережные Челны</w:t>
      </w:r>
      <w:r w:rsidR="004633B1">
        <w:rPr>
          <w:rFonts w:ascii="Times New Roman" w:hAnsi="Times New Roman" w:cs="Times New Roman"/>
          <w:sz w:val="28"/>
          <w:szCs w:val="28"/>
        </w:rPr>
        <w:t>»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 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</w:t>
      </w:r>
      <w:r w:rsidR="004633B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опережающего развития «Набережные Челны» при соответствии инвестиционного проекта требованиям к инвестиционным проектам, реализуемым резидентами территорий опережающего развития, создаваемых на территориях </w:t>
      </w:r>
      <w:proofErr w:type="spellStart"/>
      <w:r w:rsidR="004633B1" w:rsidRPr="004633B1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4633B1" w:rsidRPr="004633B1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</w:t>
      </w:r>
      <w:r w:rsidR="004633B1" w:rsidRPr="004633B1">
        <w:rPr>
          <w:rFonts w:ascii="Times New Roman" w:hAnsi="Times New Roman" w:cs="Times New Roman"/>
          <w:sz w:val="28"/>
          <w:szCs w:val="28"/>
        </w:rPr>
        <w:lastRenderedPageBreak/>
        <w:t>(моногородов), установленным Правительством Российской Федерации (далее – Требования)</w:t>
      </w:r>
      <w:r w:rsidR="004633B1">
        <w:rPr>
          <w:rFonts w:ascii="Times New Roman" w:hAnsi="Times New Roman" w:cs="Times New Roman"/>
          <w:sz w:val="28"/>
          <w:szCs w:val="28"/>
        </w:rPr>
        <w:t>»;</w:t>
      </w:r>
    </w:p>
    <w:p w:rsidR="00771023" w:rsidRPr="00771023" w:rsidRDefault="004843F9" w:rsidP="0077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633B1">
        <w:rPr>
          <w:rFonts w:ascii="Times New Roman" w:hAnsi="Times New Roman" w:cs="Times New Roman"/>
          <w:sz w:val="28"/>
          <w:szCs w:val="28"/>
        </w:rPr>
        <w:t xml:space="preserve">в </w:t>
      </w:r>
      <w:r w:rsidR="00771023" w:rsidRPr="00771023">
        <w:rPr>
          <w:rFonts w:ascii="Times New Roman" w:hAnsi="Times New Roman" w:cs="Times New Roman"/>
          <w:sz w:val="28"/>
          <w:szCs w:val="28"/>
        </w:rPr>
        <w:t>абзац</w:t>
      </w:r>
      <w:r w:rsidR="004633B1">
        <w:rPr>
          <w:rFonts w:ascii="Times New Roman" w:hAnsi="Times New Roman" w:cs="Times New Roman"/>
          <w:sz w:val="28"/>
          <w:szCs w:val="28"/>
        </w:rPr>
        <w:t xml:space="preserve">е </w:t>
      </w:r>
      <w:r w:rsidR="00771023">
        <w:rPr>
          <w:rFonts w:ascii="Times New Roman" w:hAnsi="Times New Roman" w:cs="Times New Roman"/>
          <w:sz w:val="28"/>
          <w:szCs w:val="28"/>
        </w:rPr>
        <w:t>пят</w:t>
      </w:r>
      <w:r w:rsidR="004633B1">
        <w:rPr>
          <w:rFonts w:ascii="Times New Roman" w:hAnsi="Times New Roman" w:cs="Times New Roman"/>
          <w:sz w:val="28"/>
          <w:szCs w:val="28"/>
        </w:rPr>
        <w:t>ом</w:t>
      </w:r>
      <w:r w:rsidR="00771023">
        <w:rPr>
          <w:rFonts w:ascii="Times New Roman" w:hAnsi="Times New Roman" w:cs="Times New Roman"/>
          <w:sz w:val="28"/>
          <w:szCs w:val="28"/>
        </w:rPr>
        <w:t xml:space="preserve"> </w:t>
      </w:r>
      <w:r w:rsidR="004633B1">
        <w:rPr>
          <w:rFonts w:ascii="Times New Roman" w:hAnsi="Times New Roman" w:cs="Times New Roman"/>
          <w:sz w:val="28"/>
          <w:szCs w:val="28"/>
        </w:rPr>
        <w:t>слова «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опережающего социально-экономического развития </w:t>
      </w:r>
      <w:r w:rsidR="004633B1">
        <w:rPr>
          <w:rFonts w:ascii="Times New Roman" w:hAnsi="Times New Roman" w:cs="Times New Roman"/>
          <w:sz w:val="28"/>
          <w:szCs w:val="28"/>
        </w:rPr>
        <w:t>«</w:t>
      </w:r>
      <w:r w:rsidR="004633B1" w:rsidRPr="004633B1">
        <w:rPr>
          <w:rFonts w:ascii="Times New Roman" w:hAnsi="Times New Roman" w:cs="Times New Roman"/>
          <w:sz w:val="28"/>
          <w:szCs w:val="28"/>
        </w:rPr>
        <w:t>Нижнекамск</w:t>
      </w:r>
      <w:r w:rsidR="004633B1">
        <w:rPr>
          <w:rFonts w:ascii="Times New Roman" w:hAnsi="Times New Roman" w:cs="Times New Roman"/>
          <w:sz w:val="28"/>
          <w:szCs w:val="28"/>
        </w:rPr>
        <w:t>»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 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</w:t>
      </w:r>
      <w:r w:rsidR="004633B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633B1" w:rsidRPr="004633B1">
        <w:rPr>
          <w:rFonts w:ascii="Times New Roman" w:hAnsi="Times New Roman" w:cs="Times New Roman"/>
          <w:sz w:val="28"/>
          <w:szCs w:val="28"/>
        </w:rPr>
        <w:t>опережающего развития «Нижнекамск» при соответствии инвестиционного проекта Требованиям</w:t>
      </w:r>
      <w:r w:rsidR="004633B1">
        <w:rPr>
          <w:rFonts w:ascii="Times New Roman" w:hAnsi="Times New Roman" w:cs="Times New Roman"/>
          <w:sz w:val="28"/>
          <w:szCs w:val="28"/>
        </w:rPr>
        <w:t>»;</w:t>
      </w:r>
    </w:p>
    <w:p w:rsidR="00771023" w:rsidRDefault="00282EFC" w:rsidP="00282E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633B1">
        <w:rPr>
          <w:rFonts w:ascii="Times New Roman" w:hAnsi="Times New Roman" w:cs="Times New Roman"/>
          <w:sz w:val="28"/>
          <w:szCs w:val="28"/>
        </w:rPr>
        <w:t xml:space="preserve">в </w:t>
      </w:r>
      <w:r w:rsidRPr="00282EFC">
        <w:rPr>
          <w:rFonts w:ascii="Times New Roman" w:hAnsi="Times New Roman" w:cs="Times New Roman"/>
          <w:sz w:val="28"/>
          <w:szCs w:val="28"/>
        </w:rPr>
        <w:t>абзац</w:t>
      </w:r>
      <w:r w:rsidR="004633B1">
        <w:rPr>
          <w:rFonts w:ascii="Times New Roman" w:hAnsi="Times New Roman" w:cs="Times New Roman"/>
          <w:sz w:val="28"/>
          <w:szCs w:val="28"/>
        </w:rPr>
        <w:t>е</w:t>
      </w:r>
      <w:r w:rsidRPr="0028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</w:t>
      </w:r>
      <w:r w:rsidR="004633B1">
        <w:rPr>
          <w:rFonts w:ascii="Times New Roman" w:hAnsi="Times New Roman" w:cs="Times New Roman"/>
          <w:sz w:val="28"/>
          <w:szCs w:val="28"/>
        </w:rPr>
        <w:t>м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B1">
        <w:rPr>
          <w:rFonts w:ascii="Times New Roman" w:hAnsi="Times New Roman" w:cs="Times New Roman"/>
          <w:sz w:val="28"/>
          <w:szCs w:val="28"/>
        </w:rPr>
        <w:t>«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опережающего социально-экономического развития </w:t>
      </w:r>
      <w:r w:rsidR="004633B1">
        <w:rPr>
          <w:rFonts w:ascii="Times New Roman" w:hAnsi="Times New Roman" w:cs="Times New Roman"/>
          <w:sz w:val="28"/>
          <w:szCs w:val="28"/>
        </w:rPr>
        <w:t>«</w:t>
      </w:r>
      <w:r w:rsidR="004633B1" w:rsidRPr="004633B1">
        <w:rPr>
          <w:rFonts w:ascii="Times New Roman" w:hAnsi="Times New Roman" w:cs="Times New Roman"/>
          <w:sz w:val="28"/>
          <w:szCs w:val="28"/>
        </w:rPr>
        <w:t>Зеленодольск</w:t>
      </w:r>
      <w:r w:rsidR="004633B1">
        <w:rPr>
          <w:rFonts w:ascii="Times New Roman" w:hAnsi="Times New Roman" w:cs="Times New Roman"/>
          <w:sz w:val="28"/>
          <w:szCs w:val="28"/>
        </w:rPr>
        <w:t>»</w:t>
      </w:r>
      <w:r w:rsidR="004633B1" w:rsidRPr="004633B1">
        <w:rPr>
          <w:rFonts w:ascii="Times New Roman" w:hAnsi="Times New Roman" w:cs="Times New Roman"/>
          <w:sz w:val="28"/>
          <w:szCs w:val="28"/>
        </w:rPr>
        <w:t xml:space="preserve"> 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</w:t>
      </w:r>
      <w:r w:rsidR="004633B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82EFC">
        <w:rPr>
          <w:rFonts w:ascii="Times New Roman" w:hAnsi="Times New Roman" w:cs="Times New Roman"/>
          <w:sz w:val="28"/>
          <w:szCs w:val="28"/>
        </w:rPr>
        <w:t>опережающего развития «</w:t>
      </w:r>
      <w:r>
        <w:rPr>
          <w:rFonts w:ascii="Times New Roman" w:hAnsi="Times New Roman" w:cs="Times New Roman"/>
          <w:sz w:val="28"/>
          <w:szCs w:val="28"/>
        </w:rPr>
        <w:t>Зеленодольск</w:t>
      </w:r>
      <w:r w:rsidRPr="00282EFC">
        <w:rPr>
          <w:rFonts w:ascii="Times New Roman" w:hAnsi="Times New Roman" w:cs="Times New Roman"/>
          <w:sz w:val="28"/>
          <w:szCs w:val="28"/>
        </w:rPr>
        <w:t xml:space="preserve">» при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282EF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82EFC">
        <w:rPr>
          <w:rFonts w:ascii="Times New Roman" w:hAnsi="Times New Roman" w:cs="Times New Roman"/>
          <w:sz w:val="28"/>
          <w:szCs w:val="28"/>
        </w:rPr>
        <w:t>ребованиям</w:t>
      </w:r>
      <w:r w:rsidR="00463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3F9" w:rsidRDefault="004843F9" w:rsidP="00282E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633B1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4633B1" w:rsidRDefault="004633B1" w:rsidP="00282E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F2A" w:rsidRPr="00997F2A">
        <w:rPr>
          <w:rFonts w:ascii="Times New Roman" w:hAnsi="Times New Roman" w:cs="Times New Roman"/>
          <w:sz w:val="28"/>
          <w:szCs w:val="28"/>
        </w:rPr>
        <w:t xml:space="preserve">не менее 2,5 миллиона рублей на территории опережающего развития </w:t>
      </w:r>
      <w:r w:rsidR="00997F2A">
        <w:rPr>
          <w:rFonts w:ascii="Times New Roman" w:hAnsi="Times New Roman" w:cs="Times New Roman"/>
          <w:sz w:val="28"/>
          <w:szCs w:val="28"/>
        </w:rPr>
        <w:t>«</w:t>
      </w:r>
      <w:r w:rsidR="00997F2A" w:rsidRPr="00997F2A">
        <w:rPr>
          <w:rFonts w:ascii="Times New Roman" w:hAnsi="Times New Roman" w:cs="Times New Roman"/>
          <w:sz w:val="28"/>
          <w:szCs w:val="28"/>
        </w:rPr>
        <w:t>Чистополь</w:t>
      </w:r>
      <w:r w:rsidR="00997F2A">
        <w:rPr>
          <w:rFonts w:ascii="Times New Roman" w:hAnsi="Times New Roman" w:cs="Times New Roman"/>
          <w:sz w:val="28"/>
          <w:szCs w:val="28"/>
        </w:rPr>
        <w:t>»</w:t>
      </w:r>
      <w:r w:rsidR="00997F2A" w:rsidRPr="00997F2A">
        <w:rPr>
          <w:rFonts w:ascii="Times New Roman" w:hAnsi="Times New Roman" w:cs="Times New Roman"/>
          <w:sz w:val="28"/>
          <w:szCs w:val="28"/>
        </w:rPr>
        <w:t xml:space="preserve"> или территории опережающего развития </w:t>
      </w:r>
      <w:r w:rsidR="00997F2A">
        <w:rPr>
          <w:rFonts w:ascii="Times New Roman" w:hAnsi="Times New Roman" w:cs="Times New Roman"/>
          <w:sz w:val="28"/>
          <w:szCs w:val="28"/>
        </w:rPr>
        <w:t>«</w:t>
      </w:r>
      <w:r w:rsidR="00997F2A" w:rsidRPr="00997F2A">
        <w:rPr>
          <w:rFonts w:ascii="Times New Roman" w:hAnsi="Times New Roman" w:cs="Times New Roman"/>
          <w:sz w:val="28"/>
          <w:szCs w:val="28"/>
        </w:rPr>
        <w:t>Менделеевск</w:t>
      </w:r>
      <w:r w:rsidR="00997F2A">
        <w:rPr>
          <w:rFonts w:ascii="Times New Roman" w:hAnsi="Times New Roman" w:cs="Times New Roman"/>
          <w:sz w:val="28"/>
          <w:szCs w:val="28"/>
        </w:rPr>
        <w:t>»</w:t>
      </w:r>
      <w:r w:rsidR="00997F2A" w:rsidRPr="00997F2A">
        <w:rPr>
          <w:rFonts w:ascii="Times New Roman" w:hAnsi="Times New Roman" w:cs="Times New Roman"/>
          <w:sz w:val="28"/>
          <w:szCs w:val="28"/>
        </w:rPr>
        <w:t xml:space="preserve"> в течение первого года после включения юридического лица в реестр резидентов территорий опережающего развития при</w:t>
      </w:r>
      <w:r w:rsidR="00997F2A">
        <w:rPr>
          <w:rFonts w:ascii="Times New Roman" w:hAnsi="Times New Roman" w:cs="Times New Roman"/>
          <w:sz w:val="28"/>
          <w:szCs w:val="28"/>
        </w:rPr>
        <w:t xml:space="preserve"> </w:t>
      </w:r>
      <w:r w:rsidR="00997F2A" w:rsidRPr="00997F2A">
        <w:rPr>
          <w:rFonts w:ascii="Times New Roman" w:hAnsi="Times New Roman" w:cs="Times New Roman"/>
          <w:sz w:val="28"/>
          <w:szCs w:val="28"/>
        </w:rPr>
        <w:t>соответствии инвестиционного проекта Требованиям»</w:t>
      </w:r>
      <w:r w:rsidR="00997F2A">
        <w:rPr>
          <w:rFonts w:ascii="Times New Roman" w:hAnsi="Times New Roman" w:cs="Times New Roman"/>
          <w:sz w:val="28"/>
          <w:szCs w:val="28"/>
        </w:rPr>
        <w:t>.</w:t>
      </w:r>
    </w:p>
    <w:p w:rsidR="004843F9" w:rsidRPr="000015AA" w:rsidRDefault="004843F9" w:rsidP="0000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5AA" w:rsidRPr="000D4DA5" w:rsidRDefault="000015AA" w:rsidP="000D4D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015AA" w:rsidRPr="000015AA" w:rsidRDefault="000015AA" w:rsidP="0000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5AA" w:rsidRPr="000015AA" w:rsidRDefault="000015AA" w:rsidP="000D4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AA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0015AA" w:rsidRPr="000015AA" w:rsidRDefault="000015AA" w:rsidP="0000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5AA" w:rsidRPr="000D4DA5" w:rsidRDefault="000015AA" w:rsidP="00001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Глава (Раис)</w:t>
      </w:r>
    </w:p>
    <w:p w:rsidR="000015AA" w:rsidRPr="000D4DA5" w:rsidRDefault="000015AA" w:rsidP="00001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A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sectPr w:rsidR="000015AA" w:rsidRPr="000D4DA5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B0"/>
    <w:rsid w:val="000015AA"/>
    <w:rsid w:val="000D4DA5"/>
    <w:rsid w:val="001E780B"/>
    <w:rsid w:val="00282EFC"/>
    <w:rsid w:val="004633B1"/>
    <w:rsid w:val="004843F9"/>
    <w:rsid w:val="0053301A"/>
    <w:rsid w:val="005C354C"/>
    <w:rsid w:val="006F1AB0"/>
    <w:rsid w:val="00767ED7"/>
    <w:rsid w:val="00771023"/>
    <w:rsid w:val="00997F2A"/>
    <w:rsid w:val="00D9171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4B92"/>
  <w15:chartTrackingRefBased/>
  <w15:docId w15:val="{258DBDC7-8629-48E6-A000-2AFC15F8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.Evchenk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5</cp:revision>
  <dcterms:created xsi:type="dcterms:W3CDTF">2024-04-26T06:26:00Z</dcterms:created>
  <dcterms:modified xsi:type="dcterms:W3CDTF">2024-05-30T14:41:00Z</dcterms:modified>
</cp:coreProperties>
</file>