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4A68" w:rsidTr="00BF6302">
        <w:tc>
          <w:tcPr>
            <w:tcW w:w="4962" w:type="dxa"/>
          </w:tcPr>
          <w:p w:rsidR="006E4A68" w:rsidRDefault="006E4A68" w:rsidP="00B56B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63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302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предоставления субсиди</w:t>
            </w:r>
            <w:r w:rsidR="00B56B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30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Республики Татарстан на финансовое обеспечение затрат, связанных с </w:t>
            </w:r>
            <w:r w:rsidR="00B56B6A">
              <w:rPr>
                <w:rFonts w:ascii="Times New Roman" w:hAnsi="Times New Roman" w:cs="Times New Roman"/>
                <w:sz w:val="28"/>
                <w:szCs w:val="28"/>
              </w:rPr>
              <w:t>сопровождением информационного Портала некоммерческих организаций Республики Татарстан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4E">
              <w:rPr>
                <w:rFonts w:ascii="Times New Roman" w:hAnsi="Times New Roman" w:cs="Times New Roman"/>
                <w:sz w:val="28"/>
                <w:szCs w:val="28"/>
              </w:rPr>
              <w:t>и признании утратившими силу отдельных актов Кабинета Министров Республики Татарстан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380E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DA7" w:rsidRDefault="00FD3890" w:rsidP="00380E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в целях финансового обеспечения затрат</w:t>
      </w:r>
      <w:r w:rsidRPr="00FD3890">
        <w:rPr>
          <w:rFonts w:ascii="Times New Roman" w:hAnsi="Times New Roman" w:cs="Times New Roman"/>
          <w:sz w:val="28"/>
          <w:szCs w:val="28"/>
        </w:rPr>
        <w:t xml:space="preserve">, </w:t>
      </w:r>
      <w:r w:rsidR="00B56B6A">
        <w:rPr>
          <w:rFonts w:ascii="Times New Roman" w:hAnsi="Times New Roman" w:cs="Times New Roman"/>
          <w:sz w:val="28"/>
          <w:szCs w:val="28"/>
        </w:rPr>
        <w:t>связанных с сопровождением информационного Портала некоммерческих организаций Республики Татарстан</w:t>
      </w:r>
      <w:r w:rsidR="00DC4956">
        <w:rPr>
          <w:rFonts w:ascii="Times New Roman" w:hAnsi="Times New Roman" w:cs="Times New Roman"/>
          <w:sz w:val="28"/>
          <w:szCs w:val="28"/>
        </w:rPr>
        <w:t>,</w:t>
      </w:r>
      <w:r w:rsidR="00B5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Pr="00FD3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2DAD" w:rsidRDefault="0078394C" w:rsidP="00380E24">
      <w:pPr>
        <w:pStyle w:val="a4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B56B6A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</w:r>
      <w:r w:rsidR="00F52DAD">
        <w:rPr>
          <w:rFonts w:ascii="Times New Roman" w:hAnsi="Times New Roman" w:cs="Times New Roman"/>
          <w:sz w:val="28"/>
          <w:szCs w:val="28"/>
        </w:rPr>
        <w:t>.</w:t>
      </w:r>
    </w:p>
    <w:p w:rsidR="00892D4E" w:rsidRDefault="00892D4E" w:rsidP="00380E24">
      <w:pPr>
        <w:pStyle w:val="a4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92D4E" w:rsidRDefault="00084D21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D4E" w:rsidRPr="00E01B0A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Татарстан от 18.08.2021 №</w:t>
      </w:r>
      <w:r w:rsidR="00892D4E" w:rsidRPr="00E01B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2D4E" w:rsidRPr="00E01B0A">
        <w:rPr>
          <w:rFonts w:ascii="Times New Roman" w:hAnsi="Times New Roman" w:cs="Times New Roman"/>
          <w:sz w:val="28"/>
          <w:szCs w:val="28"/>
        </w:rPr>
        <w:t>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</w:t>
      </w:r>
      <w:r w:rsidR="00892D4E">
        <w:rPr>
          <w:rFonts w:ascii="Times New Roman" w:hAnsi="Times New Roman" w:cs="Times New Roman"/>
          <w:sz w:val="28"/>
          <w:szCs w:val="28"/>
        </w:rPr>
        <w:t>;</w:t>
      </w:r>
    </w:p>
    <w:p w:rsidR="00C47B32" w:rsidRPr="006041DC" w:rsidRDefault="00A07B31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</w:t>
      </w:r>
      <w:r w:rsidR="00740380" w:rsidRPr="00E33D97">
        <w:rPr>
          <w:rFonts w:ascii="Times New Roman" w:hAnsi="Times New Roman" w:cs="Times New Roman"/>
          <w:sz w:val="28"/>
          <w:szCs w:val="28"/>
        </w:rPr>
        <w:t>остановлени</w:t>
      </w:r>
      <w:r w:rsidR="006C73E2">
        <w:rPr>
          <w:rFonts w:ascii="Times New Roman" w:hAnsi="Times New Roman" w:cs="Times New Roman"/>
          <w:sz w:val="28"/>
          <w:szCs w:val="28"/>
        </w:rPr>
        <w:t>е</w:t>
      </w:r>
      <w:r w:rsidR="0074038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11.08.2022 №</w:t>
      </w:r>
      <w:r w:rsidR="00044263">
        <w:rPr>
          <w:rFonts w:ascii="Times New Roman" w:hAnsi="Times New Roman" w:cs="Times New Roman"/>
          <w:sz w:val="28"/>
          <w:szCs w:val="28"/>
        </w:rPr>
        <w:t> </w:t>
      </w:r>
      <w:r w:rsidR="00740380">
        <w:rPr>
          <w:rFonts w:ascii="Times New Roman" w:hAnsi="Times New Roman" w:cs="Times New Roman"/>
          <w:sz w:val="28"/>
          <w:szCs w:val="28"/>
        </w:rPr>
        <w:t xml:space="preserve">791 «О внесении изменений в постановление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</w:t>
      </w:r>
      <w:r w:rsidR="0074038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затрат, связанных с функционированием межмуниципальных ресурсных центров некоммерческих </w:t>
      </w:r>
      <w:r w:rsidR="00740380" w:rsidRPr="006041DC">
        <w:rPr>
          <w:rFonts w:ascii="Times New Roman" w:hAnsi="Times New Roman" w:cs="Times New Roman"/>
          <w:sz w:val="28"/>
          <w:szCs w:val="28"/>
        </w:rPr>
        <w:t xml:space="preserve">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</w:t>
      </w:r>
      <w:r w:rsidR="00044263" w:rsidRPr="006041DC">
        <w:rPr>
          <w:rFonts w:ascii="Times New Roman" w:hAnsi="Times New Roman" w:cs="Times New Roman"/>
          <w:sz w:val="28"/>
          <w:szCs w:val="28"/>
        </w:rPr>
        <w:t>П</w:t>
      </w:r>
      <w:r w:rsidR="00740380" w:rsidRPr="006041DC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044263" w:rsidRPr="006041DC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</w:t>
      </w:r>
      <w:r w:rsidR="00C47B32" w:rsidRPr="006041DC">
        <w:rPr>
          <w:rFonts w:ascii="Times New Roman" w:hAnsi="Times New Roman" w:cs="Times New Roman"/>
          <w:sz w:val="28"/>
          <w:szCs w:val="28"/>
        </w:rPr>
        <w:t>;</w:t>
      </w:r>
    </w:p>
    <w:p w:rsidR="004A51BC" w:rsidRPr="006041DC" w:rsidRDefault="00A07B31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</w:t>
      </w:r>
      <w:r w:rsidR="0044221B" w:rsidRPr="00E33D97">
        <w:rPr>
          <w:rFonts w:ascii="Times New Roman" w:hAnsi="Times New Roman" w:cs="Times New Roman"/>
          <w:sz w:val="28"/>
          <w:szCs w:val="28"/>
        </w:rPr>
        <w:t>ункт 3 постановления</w:t>
      </w:r>
      <w:r w:rsidR="0044221B" w:rsidRPr="006041D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20.10.2022 № 1116 «О внесении изменений в постановление Кабинета Министров Республики Татарстан </w:t>
      </w:r>
      <w:r w:rsidR="004A51BC" w:rsidRPr="006041DC">
        <w:rPr>
          <w:rFonts w:ascii="Times New Roman" w:hAnsi="Times New Roman" w:cs="Times New Roman"/>
          <w:sz w:val="28"/>
          <w:szCs w:val="28"/>
        </w:rPr>
        <w:t>от 31.10.2013 № 823 «Об утверждении государственной программы «Экономическое развитие и инновационная экономика Республики Татарстан на 2014-2024 годы» и в отдельные постановления Кабинета Министров Республики Татарстан</w:t>
      </w:r>
      <w:r w:rsidR="000B1608" w:rsidRPr="006041DC">
        <w:rPr>
          <w:rFonts w:ascii="Times New Roman" w:hAnsi="Times New Roman" w:cs="Times New Roman"/>
          <w:sz w:val="28"/>
          <w:szCs w:val="28"/>
        </w:rPr>
        <w:t>»</w:t>
      </w:r>
      <w:r w:rsidR="004A51BC" w:rsidRPr="006041DC">
        <w:rPr>
          <w:rFonts w:ascii="Times New Roman" w:hAnsi="Times New Roman" w:cs="Times New Roman"/>
          <w:sz w:val="28"/>
          <w:szCs w:val="28"/>
        </w:rPr>
        <w:t>;</w:t>
      </w:r>
    </w:p>
    <w:p w:rsidR="004A51BC" w:rsidRPr="006041DC" w:rsidRDefault="004A51BC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1DC">
        <w:rPr>
          <w:rFonts w:ascii="Times New Roman" w:hAnsi="Times New Roman" w:cs="Times New Roman"/>
          <w:sz w:val="28"/>
          <w:szCs w:val="28"/>
        </w:rPr>
        <w:tab/>
        <w:t>пункт 1 постановления Кабинета Министров Республики Татарстан от 18.11.202</w:t>
      </w:r>
      <w:r w:rsidR="000B1608" w:rsidRPr="006041DC">
        <w:rPr>
          <w:rFonts w:ascii="Times New Roman" w:hAnsi="Times New Roman" w:cs="Times New Roman"/>
          <w:sz w:val="28"/>
          <w:szCs w:val="28"/>
        </w:rPr>
        <w:t>2</w:t>
      </w:r>
      <w:r w:rsidRPr="006041DC">
        <w:rPr>
          <w:rFonts w:ascii="Times New Roman" w:hAnsi="Times New Roman" w:cs="Times New Roman"/>
          <w:sz w:val="28"/>
          <w:szCs w:val="28"/>
        </w:rPr>
        <w:t xml:space="preserve"> № 1232 «О внесении изменений в отдельные постановления Кабинета Министров Республики Татарстан»;</w:t>
      </w:r>
    </w:p>
    <w:p w:rsidR="004A51BC" w:rsidRDefault="004A51BC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1DC">
        <w:rPr>
          <w:rFonts w:ascii="Times New Roman" w:hAnsi="Times New Roman" w:cs="Times New Roman"/>
          <w:sz w:val="28"/>
          <w:szCs w:val="28"/>
        </w:rPr>
        <w:tab/>
        <w:t>пункт 1 постановления Кабинета Министров Республики Татарстан от 27.03.2023 № 358 «О внесении изменений в отдельные постановления Кабинета Министров Республики Татарстан»;</w:t>
      </w:r>
    </w:p>
    <w:p w:rsidR="00892D4E" w:rsidRDefault="004A51BC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608" w:rsidRPr="00754B7E">
        <w:rPr>
          <w:rFonts w:ascii="Times New Roman" w:hAnsi="Times New Roman" w:cs="Times New Roman"/>
          <w:sz w:val="28"/>
          <w:szCs w:val="28"/>
        </w:rPr>
        <w:t xml:space="preserve">пункт 1 постановления Кабинета Министров Республики Татарстан от </w:t>
      </w:r>
      <w:r w:rsidR="00754B7E" w:rsidRPr="00754B7E">
        <w:rPr>
          <w:rFonts w:ascii="Times New Roman" w:hAnsi="Times New Roman" w:cs="Times New Roman"/>
          <w:sz w:val="28"/>
          <w:szCs w:val="28"/>
        </w:rPr>
        <w:t>18.03.2024</w:t>
      </w:r>
      <w:r w:rsidR="000B1608" w:rsidRPr="00754B7E">
        <w:rPr>
          <w:rFonts w:ascii="Times New Roman" w:hAnsi="Times New Roman" w:cs="Times New Roman"/>
          <w:sz w:val="28"/>
          <w:szCs w:val="28"/>
        </w:rPr>
        <w:t xml:space="preserve"> № </w:t>
      </w:r>
      <w:r w:rsidR="00754B7E" w:rsidRPr="00754B7E">
        <w:rPr>
          <w:rFonts w:ascii="Times New Roman" w:hAnsi="Times New Roman" w:cs="Times New Roman"/>
          <w:sz w:val="28"/>
          <w:szCs w:val="28"/>
        </w:rPr>
        <w:t xml:space="preserve">156 </w:t>
      </w:r>
      <w:r w:rsidR="000B1608" w:rsidRPr="00754B7E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Татарстан».</w:t>
      </w:r>
      <w:r w:rsidR="0089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AD" w:rsidRDefault="00F52DAD" w:rsidP="00380E24">
      <w:pPr>
        <w:pStyle w:val="a4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2025 года.</w:t>
      </w:r>
    </w:p>
    <w:p w:rsidR="0078394C" w:rsidRPr="0078394C" w:rsidRDefault="00F52DAD" w:rsidP="00380E24">
      <w:pPr>
        <w:pStyle w:val="a4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  <w:r w:rsidR="0078394C" w:rsidRPr="00783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DA7" w:rsidRDefault="00D81DA7" w:rsidP="00380E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73E" w:rsidRDefault="001F573E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73E" w:rsidRDefault="001F573E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73E">
        <w:rPr>
          <w:rFonts w:ascii="Times New Roman" w:hAnsi="Times New Roman" w:cs="Times New Roman"/>
          <w:sz w:val="28"/>
          <w:szCs w:val="28"/>
        </w:rPr>
        <w:t>Премьер-министр</w:t>
      </w:r>
      <w:r w:rsidRPr="001F573E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F573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D3890" w:rsidRDefault="00FD3890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890" w:rsidRDefault="00FD3890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Default="006C73E2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F52DAD" w:rsidTr="00825731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825731" w:rsidRDefault="00F52DAD" w:rsidP="00380E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25731" w:rsidRDefault="00825731" w:rsidP="00380E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2DA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F52DAD" w:rsidRDefault="00F52DAD" w:rsidP="00380E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</w:t>
            </w:r>
          </w:p>
          <w:p w:rsidR="00F52DAD" w:rsidRDefault="00F52DAD" w:rsidP="00380E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2024 г. № ____</w:t>
            </w:r>
          </w:p>
          <w:p w:rsidR="00F52DAD" w:rsidRDefault="00F52DAD" w:rsidP="00380E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AD" w:rsidRDefault="00F52DAD" w:rsidP="00380E24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Default="00825731" w:rsidP="00380E24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Default="00825731" w:rsidP="00380E24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7244A" w:rsidRDefault="001055BD" w:rsidP="00380E24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55BD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</w:r>
    </w:p>
    <w:p w:rsidR="001055BD" w:rsidRDefault="001055BD" w:rsidP="00380E24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44A" w:rsidRPr="0027244A" w:rsidRDefault="0027244A" w:rsidP="00380E24">
      <w:pPr>
        <w:pStyle w:val="a4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5099" w:rsidRDefault="00B65099" w:rsidP="00380E24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3773" w:rsidRPr="00E33D97" w:rsidRDefault="00173858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E10B3" w:rsidRPr="00E33D97"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 w:rsidR="003724DF" w:rsidRPr="00E33D97">
        <w:rPr>
          <w:rFonts w:ascii="Times New Roman" w:hAnsi="Times New Roman" w:cs="Times New Roman"/>
          <w:sz w:val="28"/>
          <w:szCs w:val="28"/>
        </w:rPr>
        <w:t>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 w:rsidR="00C72621" w:rsidRPr="00E33D97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Бюджетным кодексом Республики Татарстан</w:t>
      </w:r>
      <w:r w:rsidR="00EF3773" w:rsidRPr="00E33D97">
        <w:rPr>
          <w:rFonts w:ascii="Times New Roman" w:hAnsi="Times New Roman" w:cs="Times New Roman"/>
          <w:sz w:val="28"/>
          <w:szCs w:val="28"/>
        </w:rPr>
        <w:t xml:space="preserve"> и определяет цель, условия и механизм предоставления субсиди</w:t>
      </w:r>
      <w:r w:rsidR="000B062B" w:rsidRPr="00E33D97">
        <w:rPr>
          <w:rFonts w:ascii="Times New Roman" w:hAnsi="Times New Roman" w:cs="Times New Roman"/>
          <w:sz w:val="28"/>
          <w:szCs w:val="28"/>
        </w:rPr>
        <w:t>и</w:t>
      </w:r>
      <w:r w:rsidR="00EF3773" w:rsidRPr="00E33D97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на финансовое обеспечение затрат, связанных с </w:t>
      </w:r>
      <w:r w:rsidR="000B062B" w:rsidRPr="00E33D97">
        <w:rPr>
          <w:rFonts w:ascii="Times New Roman" w:hAnsi="Times New Roman" w:cs="Times New Roman"/>
          <w:sz w:val="28"/>
          <w:szCs w:val="28"/>
        </w:rPr>
        <w:t>сопровождением информационного Портала некоммерческих организаций Республики Татарстан</w:t>
      </w:r>
      <w:r w:rsidR="00EF3773" w:rsidRPr="00E33D97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0B062B" w:rsidRPr="00E33D97">
        <w:rPr>
          <w:rFonts w:ascii="Times New Roman" w:hAnsi="Times New Roman" w:cs="Times New Roman"/>
          <w:sz w:val="28"/>
          <w:szCs w:val="28"/>
        </w:rPr>
        <w:t>я</w:t>
      </w:r>
      <w:r w:rsidR="00EF3773" w:rsidRPr="00E33D97">
        <w:rPr>
          <w:rFonts w:ascii="Times New Roman" w:hAnsi="Times New Roman" w:cs="Times New Roman"/>
          <w:sz w:val="28"/>
          <w:szCs w:val="28"/>
        </w:rPr>
        <w:t>).</w:t>
      </w:r>
    </w:p>
    <w:p w:rsidR="007415DD" w:rsidRPr="00E33D97" w:rsidRDefault="007415DD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D42BD6">
        <w:rPr>
          <w:rFonts w:ascii="Times New Roman" w:hAnsi="Times New Roman" w:cs="Times New Roman"/>
          <w:sz w:val="28"/>
          <w:szCs w:val="28"/>
        </w:rPr>
        <w:t>и</w:t>
      </w:r>
      <w:r w:rsidRPr="00E33D97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затрат, связанных с </w:t>
      </w:r>
      <w:r w:rsidR="000B062B" w:rsidRPr="00E33D97">
        <w:rPr>
          <w:rFonts w:ascii="Times New Roman" w:hAnsi="Times New Roman" w:cs="Times New Roman"/>
          <w:sz w:val="28"/>
          <w:szCs w:val="28"/>
        </w:rPr>
        <w:t>сопровождением информационного Портала некоммерческих организаций Республики Татарстан</w:t>
      </w:r>
      <w:r w:rsidRPr="00E33D97">
        <w:rPr>
          <w:rFonts w:ascii="Times New Roman" w:hAnsi="Times New Roman" w:cs="Times New Roman"/>
          <w:sz w:val="28"/>
          <w:szCs w:val="28"/>
        </w:rPr>
        <w:t>.</w:t>
      </w:r>
    </w:p>
    <w:p w:rsidR="00316CBC" w:rsidRDefault="005A15D6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6CBC">
        <w:rPr>
          <w:rFonts w:ascii="Times New Roman" w:hAnsi="Times New Roman" w:cs="Times New Roman"/>
          <w:sz w:val="28"/>
          <w:szCs w:val="28"/>
        </w:rPr>
        <w:t>Субсиди</w:t>
      </w:r>
      <w:r w:rsidR="00D42BD6">
        <w:rPr>
          <w:rFonts w:ascii="Times New Roman" w:hAnsi="Times New Roman" w:cs="Times New Roman"/>
          <w:sz w:val="28"/>
          <w:szCs w:val="28"/>
        </w:rPr>
        <w:t>я</w:t>
      </w:r>
      <w:r w:rsidRPr="00316CB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42BD6">
        <w:rPr>
          <w:rFonts w:ascii="Times New Roman" w:hAnsi="Times New Roman" w:cs="Times New Roman"/>
          <w:sz w:val="28"/>
          <w:szCs w:val="28"/>
        </w:rPr>
        <w:t>е</w:t>
      </w:r>
      <w:r w:rsidRPr="00316CBC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</w:t>
      </w:r>
      <w:r w:rsidR="006677E0" w:rsidRPr="00316CBC">
        <w:rPr>
          <w:rFonts w:ascii="Times New Roman" w:hAnsi="Times New Roman" w:cs="Times New Roman"/>
          <w:sz w:val="28"/>
          <w:szCs w:val="28"/>
        </w:rPr>
        <w:t xml:space="preserve">как до </w:t>
      </w:r>
      <w:r w:rsidR="00C546CF" w:rsidRPr="00316CB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6677E0" w:rsidRPr="00316CBC">
        <w:rPr>
          <w:rFonts w:ascii="Times New Roman" w:hAnsi="Times New Roman" w:cs="Times New Roman"/>
          <w:sz w:val="28"/>
          <w:szCs w:val="28"/>
        </w:rPr>
        <w:t xml:space="preserve">бюджетных средств на предоставление субсидии на соответствующий финансовый год некоммерческим организациям (далее соответственно – </w:t>
      </w:r>
      <w:r w:rsidR="002316EF" w:rsidRPr="00316CBC">
        <w:rPr>
          <w:rFonts w:ascii="Times New Roman" w:hAnsi="Times New Roman" w:cs="Times New Roman"/>
          <w:sz w:val="28"/>
          <w:szCs w:val="28"/>
        </w:rPr>
        <w:t>участник отбора</w:t>
      </w:r>
      <w:r w:rsidR="006677E0" w:rsidRPr="00316CBC">
        <w:rPr>
          <w:rFonts w:ascii="Times New Roman" w:hAnsi="Times New Roman" w:cs="Times New Roman"/>
          <w:sz w:val="28"/>
          <w:szCs w:val="28"/>
        </w:rPr>
        <w:t xml:space="preserve">, получатель субсидии) на финансовое обеспечение затрат, связанных с </w:t>
      </w:r>
      <w:r w:rsidR="000B062B" w:rsidRPr="00316CBC">
        <w:rPr>
          <w:rFonts w:ascii="Times New Roman" w:hAnsi="Times New Roman" w:cs="Times New Roman"/>
          <w:sz w:val="28"/>
          <w:szCs w:val="28"/>
        </w:rPr>
        <w:t xml:space="preserve">сопровождением информационного Портала </w:t>
      </w:r>
      <w:r w:rsidR="000B062B" w:rsidRPr="00316CBC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Республики Татарстан</w:t>
      </w:r>
      <w:r w:rsidR="006677E0" w:rsidRPr="00316CBC">
        <w:rPr>
          <w:rFonts w:ascii="Times New Roman" w:hAnsi="Times New Roman" w:cs="Times New Roman"/>
          <w:sz w:val="28"/>
          <w:szCs w:val="28"/>
        </w:rPr>
        <w:t>, в целях реализации мероприятий регионального проекта «Поддержка социально ориентированных некоммерческих организаций в Республике Татарстан</w:t>
      </w:r>
      <w:r w:rsidR="00316CBC" w:rsidRPr="00316CBC">
        <w:rPr>
          <w:rFonts w:ascii="Times New Roman" w:hAnsi="Times New Roman" w:cs="Times New Roman"/>
          <w:sz w:val="28"/>
          <w:szCs w:val="28"/>
        </w:rPr>
        <w:t>»</w:t>
      </w:r>
      <w:r w:rsidR="006677E0" w:rsidRPr="00316CBC">
        <w:rPr>
          <w:rFonts w:ascii="Times New Roman" w:hAnsi="Times New Roman" w:cs="Times New Roman"/>
          <w:sz w:val="28"/>
          <w:szCs w:val="28"/>
        </w:rPr>
        <w:t xml:space="preserve"> </w:t>
      </w:r>
      <w:r w:rsidR="0028251B" w:rsidRPr="00316CBC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</w:t>
      </w:r>
      <w:r w:rsidR="004A0765">
        <w:rPr>
          <w:rFonts w:ascii="Times New Roman" w:hAnsi="Times New Roman" w:cs="Times New Roman"/>
          <w:sz w:val="28"/>
          <w:szCs w:val="28"/>
        </w:rPr>
        <w:t> </w:t>
      </w:r>
      <w:r w:rsidR="0028251B" w:rsidRPr="00316CBC">
        <w:rPr>
          <w:rFonts w:ascii="Times New Roman" w:hAnsi="Times New Roman" w:cs="Times New Roman"/>
          <w:sz w:val="28"/>
          <w:szCs w:val="28"/>
        </w:rPr>
        <w:t>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  <w:r w:rsidR="00316CBC">
        <w:rPr>
          <w:rFonts w:ascii="Times New Roman" w:hAnsi="Times New Roman" w:cs="Times New Roman"/>
          <w:sz w:val="28"/>
          <w:szCs w:val="28"/>
        </w:rPr>
        <w:t>.</w:t>
      </w:r>
      <w:r w:rsidR="0028251B" w:rsidRPr="00316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64" w:rsidRPr="00E33D97" w:rsidRDefault="00377364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377364" w:rsidRPr="00E33D97" w:rsidRDefault="00377364" w:rsidP="00380E24">
      <w:pPr>
        <w:pStyle w:val="a4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оплата труда;</w:t>
      </w:r>
    </w:p>
    <w:p w:rsidR="00377364" w:rsidRPr="00E33D97" w:rsidRDefault="00377364" w:rsidP="00380E24">
      <w:pPr>
        <w:pStyle w:val="a4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начисления на оплату труда;</w:t>
      </w:r>
    </w:p>
    <w:p w:rsidR="0027244A" w:rsidRPr="00E33D97" w:rsidRDefault="000B062B" w:rsidP="00380E2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приобретение системы управления в сфере создания Портала некоммерческих организаций Республики Татарстан;</w:t>
      </w:r>
    </w:p>
    <w:p w:rsidR="000B062B" w:rsidRPr="00E33D97" w:rsidRDefault="000B062B" w:rsidP="00380E2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аренда серверной инфраструктуры для работы Портала некоммерческих организаций Республики Татарстан;</w:t>
      </w:r>
    </w:p>
    <w:p w:rsidR="000B062B" w:rsidRPr="00E33D97" w:rsidRDefault="000B062B" w:rsidP="00380E2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оплата услуг по технической поддержке серверной инфраструктуры;</w:t>
      </w:r>
    </w:p>
    <w:p w:rsidR="000B062B" w:rsidRPr="00E33D97" w:rsidRDefault="000B062B" w:rsidP="00380E2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доработка модулей Портала некоммерческих организаций Республики Татарстан;</w:t>
      </w:r>
    </w:p>
    <w:p w:rsidR="000B062B" w:rsidRPr="00E33D97" w:rsidRDefault="008F7113" w:rsidP="00380E2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оплата работ по техническому сопровождению Портала некоммерческих организаций Республики Татарстан.</w:t>
      </w:r>
    </w:p>
    <w:p w:rsidR="00874BC2" w:rsidRPr="00E33D97" w:rsidRDefault="00874BC2" w:rsidP="00380E24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Размер субсидии</w:t>
      </w:r>
      <w:r w:rsidR="008F7113" w:rsidRPr="00E33D97">
        <w:rPr>
          <w:rFonts w:ascii="Times New Roman" w:hAnsi="Times New Roman" w:cs="Times New Roman"/>
          <w:sz w:val="28"/>
          <w:szCs w:val="28"/>
        </w:rPr>
        <w:t xml:space="preserve"> (С)</w:t>
      </w:r>
      <w:r w:rsidRPr="00E33D97">
        <w:rPr>
          <w:rFonts w:ascii="Times New Roman" w:hAnsi="Times New Roman" w:cs="Times New Roman"/>
          <w:sz w:val="28"/>
          <w:szCs w:val="28"/>
        </w:rPr>
        <w:t xml:space="preserve">, предоставляемой получателю субсидии, определяется по следующей формуле: </w:t>
      </w:r>
    </w:p>
    <w:p w:rsidR="008F7113" w:rsidRPr="00E33D97" w:rsidRDefault="008F7113" w:rsidP="00380E24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113" w:rsidRPr="00E33D97" w:rsidRDefault="008F7113" w:rsidP="00380E24">
      <w:pPr>
        <w:pStyle w:val="a4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С = З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3D97">
        <w:rPr>
          <w:rFonts w:ascii="Times New Roman" w:hAnsi="Times New Roman" w:cs="Times New Roman"/>
          <w:sz w:val="28"/>
          <w:szCs w:val="28"/>
        </w:rPr>
        <w:t xml:space="preserve"> + З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3D97">
        <w:rPr>
          <w:rFonts w:ascii="Times New Roman" w:hAnsi="Times New Roman" w:cs="Times New Roman"/>
          <w:sz w:val="28"/>
          <w:szCs w:val="28"/>
        </w:rPr>
        <w:t xml:space="preserve"> + … + З</w:t>
      </w:r>
      <w:r w:rsidRPr="00E33D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33D97">
        <w:rPr>
          <w:rFonts w:ascii="Times New Roman" w:hAnsi="Times New Roman" w:cs="Times New Roman"/>
          <w:sz w:val="28"/>
          <w:szCs w:val="28"/>
        </w:rPr>
        <w:t xml:space="preserve"> + </w:t>
      </w:r>
      <w:r w:rsidRPr="00E33D9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3D97">
        <w:rPr>
          <w:rFonts w:ascii="Times New Roman" w:hAnsi="Times New Roman" w:cs="Times New Roman"/>
          <w:sz w:val="28"/>
          <w:szCs w:val="28"/>
        </w:rPr>
        <w:t xml:space="preserve"> + </w:t>
      </w:r>
      <w:r w:rsidRPr="00E33D9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74BC2" w:rsidRPr="00E33D97" w:rsidRDefault="008F7113" w:rsidP="00380E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2060F2" w:rsidRDefault="008F7113" w:rsidP="0038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ab/>
        <w:t>З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3D97">
        <w:rPr>
          <w:rFonts w:ascii="Times New Roman" w:hAnsi="Times New Roman" w:cs="Times New Roman"/>
          <w:sz w:val="28"/>
          <w:szCs w:val="28"/>
        </w:rPr>
        <w:t>, З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3D97">
        <w:rPr>
          <w:rFonts w:ascii="Times New Roman" w:hAnsi="Times New Roman" w:cs="Times New Roman"/>
          <w:sz w:val="28"/>
          <w:szCs w:val="28"/>
        </w:rPr>
        <w:t>,  …, З</w:t>
      </w:r>
      <w:r w:rsidRPr="00E33D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33D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суммы затрат по направлениям, указанным в пункте 1.</w:t>
      </w:r>
      <w:r w:rsidR="002903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затрат на выплату заработной платы штатных и внештатных сотрудников, страховых выплат),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(однородных),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 w:rsidR="002060F2">
        <w:rPr>
          <w:rFonts w:ascii="Times New Roman" w:hAnsi="Times New Roman" w:cs="Times New Roman"/>
          <w:sz w:val="28"/>
          <w:szCs w:val="28"/>
        </w:rPr>
        <w:t>«Интернет»</w:t>
      </w:r>
      <w:r w:rsidR="00C666B8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2060F2">
        <w:rPr>
          <w:rFonts w:ascii="Times New Roman" w:hAnsi="Times New Roman" w:cs="Times New Roman"/>
          <w:sz w:val="28"/>
          <w:szCs w:val="28"/>
        </w:rPr>
        <w:t>;</w:t>
      </w:r>
    </w:p>
    <w:p w:rsidR="00683583" w:rsidRDefault="002060F2" w:rsidP="0038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113">
        <w:rPr>
          <w:rFonts w:ascii="Times New Roman" w:hAnsi="Times New Roman" w:cs="Times New Roman"/>
          <w:sz w:val="28"/>
          <w:szCs w:val="28"/>
        </w:rPr>
        <w:t xml:space="preserve"> </w:t>
      </w:r>
      <w:r w:rsidRPr="00E33D9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выплату заработной платы и начислений на выплаты по оплате труда </w:t>
      </w:r>
      <w:r w:rsidR="00683583">
        <w:rPr>
          <w:rFonts w:ascii="Times New Roman" w:hAnsi="Times New Roman" w:cs="Times New Roman"/>
          <w:sz w:val="28"/>
          <w:szCs w:val="28"/>
        </w:rPr>
        <w:t xml:space="preserve">штатных и внештатных работников, которые определяются исходя из расчетной численности работников, расчетных должностных окладов, </w:t>
      </w:r>
      <w:r w:rsidR="00683583">
        <w:rPr>
          <w:rFonts w:ascii="Times New Roman" w:hAnsi="Times New Roman" w:cs="Times New Roman"/>
          <w:sz w:val="28"/>
          <w:szCs w:val="28"/>
        </w:rPr>
        <w:lastRenderedPageBreak/>
        <w:t>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8F7113" w:rsidRDefault="00683583" w:rsidP="0038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113">
        <w:rPr>
          <w:rFonts w:ascii="Times New Roman" w:hAnsi="Times New Roman" w:cs="Times New Roman"/>
          <w:sz w:val="28"/>
          <w:szCs w:val="28"/>
        </w:rPr>
        <w:t xml:space="preserve"> </w:t>
      </w:r>
      <w:r w:rsidRPr="00E33D9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33D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уплату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</w:t>
      </w:r>
      <w:r w:rsidR="000057B9">
        <w:rPr>
          <w:rFonts w:ascii="Times New Roman" w:hAnsi="Times New Roman" w:cs="Times New Roman"/>
          <w:sz w:val="28"/>
          <w:szCs w:val="28"/>
        </w:rPr>
        <w:t>иных обязательных отчислений и платежей в бюджеты бюджетной системы Российской Федерации.</w:t>
      </w:r>
    </w:p>
    <w:p w:rsidR="00D41684" w:rsidRDefault="00D41684" w:rsidP="00380E24">
      <w:pPr>
        <w:pStyle w:val="a4"/>
        <w:numPr>
          <w:ilvl w:val="1"/>
          <w:numId w:val="1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Для оценки эффективности предоставления субсидии применяются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D41684" w:rsidRDefault="00D41684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консультационных услуг некоммерческим организациям по взаимодействию с Порталом некоммерческих организаций Республики Татарстан – не менее 50;</w:t>
      </w:r>
    </w:p>
    <w:p w:rsidR="003C0BD0" w:rsidRPr="00E33D97" w:rsidRDefault="00D41684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резервных копий сайта (для восстановления в случае сбоя</w:t>
      </w:r>
      <w:r w:rsidR="003C0BD0">
        <w:rPr>
          <w:rFonts w:ascii="Times New Roman" w:hAnsi="Times New Roman" w:cs="Times New Roman"/>
          <w:sz w:val="28"/>
          <w:szCs w:val="28"/>
        </w:rPr>
        <w:t xml:space="preserve">) – не </w:t>
      </w:r>
      <w:r w:rsidR="003C0BD0" w:rsidRPr="00E33D97">
        <w:rPr>
          <w:rFonts w:ascii="Times New Roman" w:hAnsi="Times New Roman" w:cs="Times New Roman"/>
          <w:sz w:val="28"/>
          <w:szCs w:val="28"/>
        </w:rPr>
        <w:t>менее 100;</w:t>
      </w:r>
    </w:p>
    <w:p w:rsidR="00D41684" w:rsidRPr="00E33D97" w:rsidRDefault="003C0BD0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проведение профилактических работ – не менее двух.</w:t>
      </w:r>
      <w:r w:rsidR="00D41684" w:rsidRPr="00E3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33" w:rsidRPr="00E33D97" w:rsidRDefault="00B42A33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Информация о субсиди</w:t>
      </w:r>
      <w:r w:rsidR="00683583" w:rsidRPr="00E33D97">
        <w:rPr>
          <w:rFonts w:ascii="Times New Roman" w:hAnsi="Times New Roman" w:cs="Times New Roman"/>
          <w:sz w:val="28"/>
          <w:szCs w:val="28"/>
        </w:rPr>
        <w:t>и</w:t>
      </w:r>
      <w:r w:rsidRPr="00E33D97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сети «Интернет» (далее – единый портал) </w:t>
      </w:r>
      <w:r w:rsidR="00031F9A" w:rsidRPr="00E33D97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Pr="00E33D97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Российской Федерации. </w:t>
      </w:r>
    </w:p>
    <w:p w:rsidR="005A6FD7" w:rsidRPr="00E33D97" w:rsidRDefault="007D4BB9" w:rsidP="00380E24">
      <w:pPr>
        <w:pStyle w:val="a4"/>
        <w:numPr>
          <w:ilvl w:val="1"/>
          <w:numId w:val="10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Способ проведения отбора</w:t>
      </w:r>
      <w:r w:rsidR="005A6FD7" w:rsidRPr="00E33D97">
        <w:rPr>
          <w:rFonts w:ascii="Times New Roman" w:hAnsi="Times New Roman" w:cs="Times New Roman"/>
          <w:sz w:val="28"/>
          <w:szCs w:val="28"/>
        </w:rPr>
        <w:t xml:space="preserve"> получателя субсидии (далее – отбор) является запрос предложений (заявок) (далее – заявка)</w:t>
      </w:r>
      <w:r w:rsidRPr="00E33D97">
        <w:rPr>
          <w:rFonts w:ascii="Times New Roman" w:hAnsi="Times New Roman" w:cs="Times New Roman"/>
          <w:sz w:val="28"/>
          <w:szCs w:val="28"/>
        </w:rPr>
        <w:t xml:space="preserve"> – </w:t>
      </w:r>
      <w:r w:rsidR="005A6FD7" w:rsidRPr="00E33D97">
        <w:rPr>
          <w:rFonts w:ascii="Times New Roman" w:hAnsi="Times New Roman" w:cs="Times New Roman"/>
          <w:sz w:val="28"/>
          <w:szCs w:val="28"/>
        </w:rPr>
        <w:t>проведение отбора исходя из соответствия участников отбора критериям отбора и очередности поступления заявок.</w:t>
      </w:r>
    </w:p>
    <w:p w:rsidR="00537A20" w:rsidRPr="00E33D97" w:rsidRDefault="00537A20" w:rsidP="00380E24">
      <w:pPr>
        <w:pStyle w:val="a4"/>
        <w:numPr>
          <w:ilvl w:val="1"/>
          <w:numId w:val="10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следующим </w:t>
      </w:r>
      <w:r w:rsidR="005A6FD7" w:rsidRPr="00E33D97">
        <w:rPr>
          <w:rFonts w:ascii="Times New Roman" w:hAnsi="Times New Roman" w:cs="Times New Roman"/>
          <w:sz w:val="28"/>
          <w:szCs w:val="28"/>
        </w:rPr>
        <w:t>критериям отбора</w:t>
      </w:r>
      <w:r w:rsidRPr="00E33D97">
        <w:rPr>
          <w:rFonts w:ascii="Times New Roman" w:hAnsi="Times New Roman" w:cs="Times New Roman"/>
          <w:sz w:val="28"/>
          <w:szCs w:val="28"/>
        </w:rPr>
        <w:t>:</w:t>
      </w:r>
    </w:p>
    <w:p w:rsidR="007030F2" w:rsidRPr="007030F2" w:rsidRDefault="007030F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являться некоммерческой организацией, за исключением организации в форме политической партии и движения; государственного и муниципального учреждения; потребительского кооператива; саморегулируемой организации; объединения работодателей; объединения кооперативов; торгово-промышленной палаты; товарищества собственников недвижимости; адвокатской палаты; адвокатского образования; нотариальной палаты; государственно-общественной и общественно-государственной</w:t>
      </w:r>
      <w:r w:rsidRPr="007030F2">
        <w:rPr>
          <w:rFonts w:ascii="Times New Roman" w:hAnsi="Times New Roman" w:cs="Times New Roman"/>
          <w:sz w:val="28"/>
          <w:szCs w:val="28"/>
        </w:rPr>
        <w:t xml:space="preserve"> организации (объединения), их территориального (структурного) подразделения (отделения), в том числе являющегося отдельным юридическим лицом; </w:t>
      </w:r>
      <w:proofErr w:type="spellStart"/>
      <w:r w:rsidRPr="007030F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7030F2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7030F2" w:rsidRPr="00E33D97" w:rsidRDefault="007030F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быть правообладателем или арендовать домен nkort.ru;</w:t>
      </w:r>
    </w:p>
    <w:p w:rsidR="00B42A33" w:rsidRDefault="007030F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осуществлять</w:t>
      </w:r>
      <w:r w:rsidRPr="007030F2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Республики Татарстан и уплачивать налоги в бюджет Республики Татарстан.</w:t>
      </w:r>
    </w:p>
    <w:p w:rsidR="00D57CF4" w:rsidRDefault="00D57CF4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E24" w:rsidRDefault="00380E24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33" w:rsidRDefault="00E62833" w:rsidP="00380E24">
      <w:pPr>
        <w:pStyle w:val="a4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7244A" w:rsidRPr="0027244A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2316EF">
        <w:rPr>
          <w:rFonts w:ascii="Times New Roman" w:hAnsi="Times New Roman" w:cs="Times New Roman"/>
          <w:sz w:val="28"/>
          <w:szCs w:val="28"/>
        </w:rPr>
        <w:t>участникам отбора</w:t>
      </w:r>
    </w:p>
    <w:p w:rsidR="0027244A" w:rsidRPr="0027244A" w:rsidRDefault="0027244A" w:rsidP="00380E24">
      <w:pPr>
        <w:pStyle w:val="a4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16EF" w:rsidRPr="00E33D97" w:rsidRDefault="00300A18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Участник отбора на 1 число месяца, в котором планируется проведение отбора</w:t>
      </w:r>
      <w:r w:rsidR="005A66E2" w:rsidRPr="00E33D97">
        <w:rPr>
          <w:rFonts w:ascii="Times New Roman" w:hAnsi="Times New Roman" w:cs="Times New Roman"/>
          <w:sz w:val="28"/>
          <w:szCs w:val="28"/>
        </w:rPr>
        <w:t>, и на момент заключения соглашения должен</w:t>
      </w:r>
      <w:r w:rsidRPr="00E33D97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61612" w:rsidRDefault="00300A18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</w:t>
      </w:r>
      <w:r w:rsidR="00341B7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</w:t>
      </w:r>
      <w:r w:rsidR="0050337E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</w:t>
      </w:r>
      <w:r w:rsidR="00D41AED">
        <w:rPr>
          <w:rFonts w:ascii="Times New Roman" w:hAnsi="Times New Roman" w:cs="Times New Roman"/>
          <w:sz w:val="28"/>
          <w:szCs w:val="28"/>
        </w:rPr>
        <w:t>Р</w:t>
      </w:r>
      <w:r w:rsidR="0050337E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61612">
        <w:rPr>
          <w:rFonts w:ascii="Times New Roman" w:hAnsi="Times New Roman" w:cs="Times New Roman"/>
          <w:sz w:val="28"/>
          <w:szCs w:val="28"/>
        </w:rPr>
        <w:t>не учитывается прямое и (или) косвенное участие офшорных компаний в капитале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4A22" w:rsidRDefault="00B6161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не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</w:t>
      </w:r>
      <w:r w:rsidR="00C14A22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2E1FCB" w:rsidRDefault="00300A18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A22" w:rsidRPr="00E33D97">
        <w:rPr>
          <w:rFonts w:ascii="Times New Roman" w:hAnsi="Times New Roman" w:cs="Times New Roman"/>
          <w:sz w:val="28"/>
          <w:szCs w:val="28"/>
        </w:rPr>
        <w:t>не находится</w:t>
      </w:r>
      <w:r w:rsidR="00C14A22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</w:t>
      </w:r>
      <w:r w:rsidR="00C14A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14A22" w:rsidRPr="00C14A22">
        <w:rPr>
          <w:rFonts w:ascii="Times New Roman" w:hAnsi="Times New Roman" w:cs="Times New Roman"/>
          <w:sz w:val="28"/>
          <w:szCs w:val="28"/>
        </w:rPr>
        <w:t xml:space="preserve"> </w:t>
      </w:r>
      <w:r w:rsidR="00C14A22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</w:t>
      </w:r>
      <w:r w:rsidR="00197F4C">
        <w:rPr>
          <w:rFonts w:ascii="Times New Roman" w:hAnsi="Times New Roman" w:cs="Times New Roman"/>
          <w:sz w:val="28"/>
          <w:szCs w:val="28"/>
        </w:rPr>
        <w:t>, связанных с террористическими организациями и террористами или с распространением оружия массового поражения;</w:t>
      </w:r>
    </w:p>
    <w:p w:rsidR="00197F4C" w:rsidRPr="00E33D97" w:rsidRDefault="00197F4C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 w:rsidR="00197F4C" w:rsidRDefault="00197F4C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не является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агентом в соответствии с Федеральным законом от 14 июля 2022 года №</w:t>
      </w:r>
      <w:r w:rsidR="0063042B">
        <w:t> </w:t>
      </w:r>
      <w:r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197F4C" w:rsidRDefault="001E66D9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E33D97">
        <w:rPr>
          <w:rFonts w:ascii="Times New Roman" w:hAnsi="Times New Roman" w:cs="Times New Roman"/>
          <w:sz w:val="28"/>
          <w:szCs w:val="28"/>
        </w:rPr>
        <w:t>участник</w:t>
      </w:r>
      <w:r w:rsidRPr="00E33D97">
        <w:rPr>
          <w:rFonts w:ascii="Times New Roman" w:hAnsi="Times New Roman" w:cs="Times New Roman"/>
          <w:sz w:val="28"/>
          <w:szCs w:val="28"/>
        </w:rPr>
        <w:t>а</w:t>
      </w:r>
      <w:r w:rsidR="005A1A3A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97F4C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475AB5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AD0C55">
        <w:rPr>
          <w:rFonts w:ascii="Times New Roman" w:hAnsi="Times New Roman" w:cs="Times New Roman"/>
          <w:sz w:val="28"/>
          <w:szCs w:val="28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D0C55" w:rsidRPr="00E33D97" w:rsidRDefault="001E66D9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5A1A3A" w:rsidRPr="00E33D97">
        <w:rPr>
          <w:rFonts w:ascii="Times New Roman" w:hAnsi="Times New Roman" w:cs="Times New Roman"/>
          <w:sz w:val="28"/>
          <w:szCs w:val="28"/>
        </w:rPr>
        <w:t>участник</w:t>
      </w:r>
      <w:r w:rsidRPr="00E33D97">
        <w:rPr>
          <w:rFonts w:ascii="Times New Roman" w:hAnsi="Times New Roman" w:cs="Times New Roman"/>
          <w:sz w:val="28"/>
          <w:szCs w:val="28"/>
        </w:rPr>
        <w:t>а</w:t>
      </w:r>
      <w:r w:rsidR="005A1A3A" w:rsidRPr="00E33D9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AD0C55" w:rsidRPr="00E33D97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Татарстан;</w:t>
      </w:r>
    </w:p>
    <w:p w:rsidR="00AD0C55" w:rsidRPr="00E33D97" w:rsidRDefault="00AD0C55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5A1A3A" w:rsidRPr="00E33D97">
        <w:rPr>
          <w:rFonts w:ascii="Times New Roman" w:hAnsi="Times New Roman" w:cs="Times New Roman"/>
          <w:sz w:val="28"/>
          <w:szCs w:val="28"/>
        </w:rPr>
        <w:t>участник отбора</w:t>
      </w:r>
      <w:r w:rsidR="00BF1EE7">
        <w:rPr>
          <w:rFonts w:ascii="Times New Roman" w:hAnsi="Times New Roman" w:cs="Times New Roman"/>
          <w:sz w:val="28"/>
          <w:szCs w:val="28"/>
        </w:rPr>
        <w:t xml:space="preserve">, являющийся </w:t>
      </w:r>
      <w:r w:rsidR="005A1A3A">
        <w:rPr>
          <w:rFonts w:ascii="Times New Roman" w:hAnsi="Times New Roman" w:cs="Times New Roman"/>
          <w:sz w:val="28"/>
          <w:szCs w:val="28"/>
        </w:rPr>
        <w:t>юридическ</w:t>
      </w:r>
      <w:r w:rsidR="00BF1EE7">
        <w:rPr>
          <w:rFonts w:ascii="Times New Roman" w:hAnsi="Times New Roman" w:cs="Times New Roman"/>
          <w:sz w:val="28"/>
          <w:szCs w:val="28"/>
        </w:rPr>
        <w:t>им</w:t>
      </w:r>
      <w:r w:rsidR="005A1A3A">
        <w:rPr>
          <w:rFonts w:ascii="Times New Roman" w:hAnsi="Times New Roman" w:cs="Times New Roman"/>
          <w:sz w:val="28"/>
          <w:szCs w:val="28"/>
        </w:rPr>
        <w:t xml:space="preserve"> лицо</w:t>
      </w:r>
      <w:r w:rsidR="00BF1EE7">
        <w:rPr>
          <w:rFonts w:ascii="Times New Roman" w:hAnsi="Times New Roman" w:cs="Times New Roman"/>
          <w:sz w:val="28"/>
          <w:szCs w:val="28"/>
        </w:rPr>
        <w:t>м</w:t>
      </w:r>
      <w:r w:rsidR="005A1A3A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5A1A3A" w:rsidRPr="00E33D97">
        <w:rPr>
          <w:rFonts w:ascii="Times New Roman" w:hAnsi="Times New Roman" w:cs="Times New Roman"/>
          <w:sz w:val="28"/>
          <w:szCs w:val="28"/>
        </w:rPr>
        <w:t>а участник отбора</w:t>
      </w:r>
      <w:r w:rsidR="00BF1EE7" w:rsidRPr="00E33D97">
        <w:rPr>
          <w:rFonts w:ascii="Times New Roman" w:hAnsi="Times New Roman" w:cs="Times New Roman"/>
          <w:sz w:val="28"/>
          <w:szCs w:val="28"/>
        </w:rPr>
        <w:t xml:space="preserve">, являющийся </w:t>
      </w:r>
      <w:r w:rsidR="005A1A3A" w:rsidRPr="00E33D97">
        <w:rPr>
          <w:rFonts w:ascii="Times New Roman" w:hAnsi="Times New Roman" w:cs="Times New Roman"/>
          <w:sz w:val="28"/>
          <w:szCs w:val="28"/>
        </w:rPr>
        <w:t>индивиду</w:t>
      </w:r>
      <w:r w:rsidR="0063042B" w:rsidRPr="00E33D97">
        <w:rPr>
          <w:rFonts w:ascii="Times New Roman" w:hAnsi="Times New Roman" w:cs="Times New Roman"/>
          <w:sz w:val="28"/>
          <w:szCs w:val="28"/>
        </w:rPr>
        <w:t>а</w:t>
      </w:r>
      <w:r w:rsidR="005A1A3A" w:rsidRPr="00E33D97">
        <w:rPr>
          <w:rFonts w:ascii="Times New Roman" w:hAnsi="Times New Roman" w:cs="Times New Roman"/>
          <w:sz w:val="28"/>
          <w:szCs w:val="28"/>
        </w:rPr>
        <w:t>льны</w:t>
      </w:r>
      <w:r w:rsidR="00BF1EE7" w:rsidRPr="00E33D97">
        <w:rPr>
          <w:rFonts w:ascii="Times New Roman" w:hAnsi="Times New Roman" w:cs="Times New Roman"/>
          <w:sz w:val="28"/>
          <w:szCs w:val="28"/>
        </w:rPr>
        <w:t>м</w:t>
      </w:r>
      <w:r w:rsidR="005A1A3A" w:rsidRPr="00E33D9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F1EE7" w:rsidRPr="00E33D97">
        <w:rPr>
          <w:rFonts w:ascii="Times New Roman" w:hAnsi="Times New Roman" w:cs="Times New Roman"/>
          <w:sz w:val="28"/>
          <w:szCs w:val="28"/>
        </w:rPr>
        <w:t>ем</w:t>
      </w:r>
      <w:r w:rsidR="005A1A3A" w:rsidRP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FE31A6" w:rsidRPr="00E33D97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предпринимателя;</w:t>
      </w:r>
    </w:p>
    <w:p w:rsidR="00EA1E75" w:rsidRDefault="00EA1E75" w:rsidP="00380E24">
      <w:pPr>
        <w:pStyle w:val="a4"/>
        <w:numPr>
          <w:ilvl w:val="1"/>
          <w:numId w:val="11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Проверка участника отбора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требованиям, определенным в соответствии с пунктом 2.1 настоящего Порядка, осуществляется автоматически в </w:t>
      </w:r>
      <w:r w:rsidR="005E3D67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</w:t>
      </w:r>
      <w:r w:rsidR="005E3D67" w:rsidRPr="005E3D67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 финансами «Электронный бюджет» (далее - система «Электронный бюджет»)</w:t>
      </w:r>
      <w:r w:rsidR="005E3D67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обеспечивающих проведение отбора </w:t>
      </w:r>
      <w:r w:rsidR="005E3D67" w:rsidRPr="00797F79">
        <w:rPr>
          <w:rFonts w:ascii="Times New Roman" w:hAnsi="Times New Roman" w:cs="Times New Roman"/>
          <w:sz w:val="28"/>
          <w:szCs w:val="28"/>
        </w:rPr>
        <w:t>(далее – государственная информационная система)</w:t>
      </w:r>
      <w:r w:rsidR="005E3D67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единой системы межведомственного электронного взаимодействия.</w:t>
      </w:r>
    </w:p>
    <w:p w:rsidR="005E3D67" w:rsidRDefault="000C7538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Министерство не</w:t>
      </w:r>
      <w:r>
        <w:rPr>
          <w:rFonts w:ascii="Times New Roman" w:hAnsi="Times New Roman" w:cs="Times New Roman"/>
          <w:sz w:val="28"/>
          <w:szCs w:val="28"/>
        </w:rPr>
        <w:t xml:space="preserve">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EA1E75" w:rsidRPr="00EA1E75" w:rsidRDefault="00797F79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F5847" w:rsidRDefault="0028251B" w:rsidP="00380E24">
      <w:pPr>
        <w:spacing w:after="0" w:line="276" w:lineRule="auto"/>
      </w:pPr>
      <w:r>
        <w:t xml:space="preserve"> </w:t>
      </w:r>
      <w:r w:rsidR="00C72621" w:rsidRPr="00EF3773">
        <w:t xml:space="preserve"> </w:t>
      </w:r>
    </w:p>
    <w:p w:rsidR="00BA5A4C" w:rsidRPr="00502A06" w:rsidRDefault="00BA5A4C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02A06" w:rsidRPr="00BA5A4C" w:rsidRDefault="00502A06" w:rsidP="00380E24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31F9A" w:rsidRDefault="00502A06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Отбор осуществляется Министерством в систем</w:t>
      </w:r>
      <w:r w:rsidR="005E3D67" w:rsidRPr="00E33D97">
        <w:rPr>
          <w:rFonts w:ascii="Times New Roman" w:hAnsi="Times New Roman" w:cs="Times New Roman"/>
          <w:sz w:val="28"/>
          <w:szCs w:val="28"/>
        </w:rPr>
        <w:t>е</w:t>
      </w:r>
      <w:r w:rsidRPr="00E33D97">
        <w:rPr>
          <w:rFonts w:ascii="Times New Roman" w:hAnsi="Times New Roman" w:cs="Times New Roman"/>
          <w:sz w:val="28"/>
          <w:szCs w:val="28"/>
        </w:rPr>
        <w:t xml:space="preserve"> «Электронный бюджет». </w:t>
      </w:r>
      <w:r w:rsidR="00031F9A" w:rsidRPr="00E33D97">
        <w:rPr>
          <w:rFonts w:ascii="Times New Roman" w:hAnsi="Times New Roman" w:cs="Times New Roman"/>
          <w:sz w:val="28"/>
          <w:szCs w:val="28"/>
        </w:rPr>
        <w:t>Взаимодействие Министерства</w:t>
      </w:r>
      <w:r w:rsidR="00031F9A">
        <w:rPr>
          <w:rFonts w:ascii="Times New Roman" w:hAnsi="Times New Roman" w:cs="Times New Roman"/>
          <w:sz w:val="28"/>
          <w:szCs w:val="28"/>
        </w:rPr>
        <w:t xml:space="preserve"> с участниками отбора осуществляется с </w:t>
      </w:r>
      <w:r w:rsidR="00031F9A">
        <w:rPr>
          <w:rFonts w:ascii="Times New Roman" w:hAnsi="Times New Roman" w:cs="Times New Roman"/>
          <w:sz w:val="28"/>
          <w:szCs w:val="28"/>
        </w:rPr>
        <w:lastRenderedPageBreak/>
        <w:t>использованием документов в электронной форме в системе «Электронный бюджет».</w:t>
      </w:r>
    </w:p>
    <w:p w:rsidR="00BA5A4C" w:rsidRDefault="00502A06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 </w:t>
      </w:r>
    </w:p>
    <w:p w:rsidR="00350BF9" w:rsidRPr="007271A0" w:rsidRDefault="007271A0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Министерством не позднее </w:t>
      </w:r>
      <w:r w:rsidR="0089427C">
        <w:rPr>
          <w:rFonts w:ascii="Times New Roman" w:hAnsi="Times New Roman" w:cs="Times New Roman"/>
          <w:sz w:val="28"/>
          <w:szCs w:val="28"/>
        </w:rPr>
        <w:t>пяти</w:t>
      </w:r>
      <w:r w:rsidRPr="00E33D9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9427C">
        <w:rPr>
          <w:rFonts w:ascii="Times New Roman" w:hAnsi="Times New Roman" w:cs="Times New Roman"/>
          <w:sz w:val="28"/>
          <w:szCs w:val="28"/>
        </w:rPr>
        <w:t>их</w:t>
      </w:r>
      <w:r w:rsidRPr="00E33D97">
        <w:rPr>
          <w:rFonts w:ascii="Times New Roman" w:hAnsi="Times New Roman" w:cs="Times New Roman"/>
          <w:sz w:val="28"/>
          <w:szCs w:val="28"/>
        </w:rPr>
        <w:t xml:space="preserve"> дн</w:t>
      </w:r>
      <w:r w:rsidR="0089427C">
        <w:rPr>
          <w:rFonts w:ascii="Times New Roman" w:hAnsi="Times New Roman" w:cs="Times New Roman"/>
          <w:sz w:val="28"/>
          <w:szCs w:val="28"/>
        </w:rPr>
        <w:t>ей</w:t>
      </w:r>
      <w:r w:rsidRPr="00E33D97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7271A0">
        <w:rPr>
          <w:rFonts w:ascii="Times New Roman" w:hAnsi="Times New Roman" w:cs="Times New Roman"/>
          <w:sz w:val="28"/>
          <w:szCs w:val="28"/>
        </w:rPr>
        <w:t xml:space="preserve">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 </w:t>
      </w:r>
    </w:p>
    <w:p w:rsidR="007271A0" w:rsidRDefault="00FE3AF9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271A0" w:rsidRPr="00E33D97">
        <w:rPr>
          <w:rFonts w:ascii="Times New Roman" w:hAnsi="Times New Roman" w:cs="Times New Roman"/>
          <w:sz w:val="28"/>
          <w:szCs w:val="28"/>
        </w:rPr>
        <w:t>о</w:t>
      </w:r>
      <w:r w:rsidR="007271A0">
        <w:rPr>
          <w:rFonts w:ascii="Times New Roman" w:hAnsi="Times New Roman" w:cs="Times New Roman"/>
          <w:sz w:val="28"/>
          <w:szCs w:val="28"/>
        </w:rPr>
        <w:t xml:space="preserve"> проведении отбора формируется в электронной форме посредством заполнения Министерством </w:t>
      </w:r>
      <w:r w:rsidR="00A63224">
        <w:rPr>
          <w:rFonts w:ascii="Times New Roman" w:hAnsi="Times New Roman" w:cs="Times New Roman"/>
          <w:sz w:val="28"/>
          <w:szCs w:val="28"/>
        </w:rPr>
        <w:t xml:space="preserve">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9D2F21" w:rsidRDefault="009D2F21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9D2F21" w:rsidRDefault="009D2F21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A632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</w:t>
      </w:r>
      <w:r w:rsidR="00A63224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181A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9D2F21" w:rsidRDefault="009D2F21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9D2F21" w:rsidRDefault="009D2F21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</w:t>
      </w:r>
      <w:r w:rsidRPr="001A4A7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4A71">
        <w:rPr>
          <w:rFonts w:ascii="Times New Roman" w:hAnsi="Times New Roman" w:cs="Times New Roman"/>
          <w:sz w:val="28"/>
          <w:szCs w:val="28"/>
        </w:rPr>
        <w:t>1.</w:t>
      </w:r>
      <w:r w:rsidR="003B5E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D2F21" w:rsidRDefault="009D2F21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доменное имя и (или) </w:t>
      </w:r>
      <w:r w:rsidR="00B714E5">
        <w:rPr>
          <w:rFonts w:ascii="Times New Roman" w:hAnsi="Times New Roman" w:cs="Times New Roman"/>
          <w:sz w:val="28"/>
          <w:szCs w:val="28"/>
        </w:rPr>
        <w:t>указатели страниц государственной информационной системы в сети «Интернет»;</w:t>
      </w:r>
    </w:p>
    <w:p w:rsidR="00B714E5" w:rsidRDefault="00B12FBC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2.</w:t>
      </w:r>
      <w:r w:rsidR="00E628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которым </w:t>
      </w:r>
      <w:r w:rsidR="00A35E69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A35E69" w:rsidRPr="00E33D97">
        <w:rPr>
          <w:rFonts w:ascii="Times New Roman" w:hAnsi="Times New Roman" w:cs="Times New Roman"/>
          <w:sz w:val="28"/>
          <w:szCs w:val="28"/>
        </w:rPr>
        <w:t>на дату, определенную правовым актом, и к перечню документов, предоставляемы</w:t>
      </w:r>
      <w:r w:rsidR="00A35E69">
        <w:rPr>
          <w:rFonts w:ascii="Times New Roman" w:hAnsi="Times New Roman" w:cs="Times New Roman"/>
          <w:sz w:val="28"/>
          <w:szCs w:val="28"/>
        </w:rPr>
        <w:t>х участниками отбора для подтверждения соответствия указанным требованиям;</w:t>
      </w:r>
    </w:p>
    <w:p w:rsidR="00A35E69" w:rsidRDefault="000D3968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</w:t>
      </w:r>
      <w:r w:rsidR="00E62833">
        <w:rPr>
          <w:rFonts w:ascii="Times New Roman" w:hAnsi="Times New Roman" w:cs="Times New Roman"/>
          <w:sz w:val="28"/>
          <w:szCs w:val="28"/>
        </w:rPr>
        <w:t>;</w:t>
      </w:r>
    </w:p>
    <w:p w:rsidR="00E62833" w:rsidRDefault="00E62833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236ABE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1A4A71" w:rsidRPr="001A4A71">
        <w:rPr>
          <w:rFonts w:ascii="Times New Roman" w:hAnsi="Times New Roman" w:cs="Times New Roman"/>
          <w:sz w:val="28"/>
          <w:szCs w:val="28"/>
        </w:rPr>
        <w:t>5.1-5.6</w:t>
      </w:r>
      <w:r w:rsidR="00236ABE" w:rsidRPr="001A4A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6AB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7DD" w:rsidRDefault="00236ABE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4A3A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3224">
        <w:rPr>
          <w:rFonts w:ascii="Times New Roman" w:hAnsi="Times New Roman" w:cs="Times New Roman"/>
          <w:sz w:val="28"/>
          <w:szCs w:val="28"/>
        </w:rPr>
        <w:t xml:space="preserve">их </w:t>
      </w:r>
      <w:r w:rsidR="004A3AB1">
        <w:rPr>
          <w:rFonts w:ascii="Times New Roman" w:hAnsi="Times New Roman" w:cs="Times New Roman"/>
          <w:sz w:val="28"/>
          <w:szCs w:val="28"/>
        </w:rPr>
        <w:t xml:space="preserve">возврата, </w:t>
      </w:r>
      <w:r w:rsidR="00CA77DD">
        <w:rPr>
          <w:rFonts w:ascii="Times New Roman" w:hAnsi="Times New Roman" w:cs="Times New Roman"/>
          <w:sz w:val="28"/>
          <w:szCs w:val="28"/>
        </w:rPr>
        <w:t xml:space="preserve">определяющий в том числе основания для возврата заявок, порядок внесения изменений в заявки в соответствии с </w:t>
      </w:r>
      <w:r w:rsidR="00CA77DD" w:rsidRPr="001A4A71">
        <w:rPr>
          <w:rFonts w:ascii="Times New Roman" w:hAnsi="Times New Roman" w:cs="Times New Roman"/>
          <w:sz w:val="28"/>
          <w:szCs w:val="28"/>
        </w:rPr>
        <w:t>пункт</w:t>
      </w:r>
      <w:r w:rsidR="001A4A71" w:rsidRPr="001A4A71">
        <w:rPr>
          <w:rFonts w:ascii="Times New Roman" w:hAnsi="Times New Roman" w:cs="Times New Roman"/>
          <w:sz w:val="28"/>
          <w:szCs w:val="28"/>
        </w:rPr>
        <w:t xml:space="preserve">ом 5.7 </w:t>
      </w:r>
      <w:r w:rsidR="00CA77DD" w:rsidRPr="001A4A7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A77DD" w:rsidRDefault="006D6938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рассмотрения и оценки заявок в соответствии с </w:t>
      </w:r>
      <w:r w:rsidRPr="001A4A7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A4A71">
        <w:rPr>
          <w:rFonts w:ascii="Times New Roman" w:hAnsi="Times New Roman" w:cs="Times New Roman"/>
          <w:sz w:val="28"/>
          <w:szCs w:val="28"/>
        </w:rPr>
        <w:t>6.1-6.4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3224" w:rsidRDefault="00A63224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заявок на доработку</w:t>
      </w:r>
      <w:r w:rsidR="0078640A">
        <w:rPr>
          <w:rFonts w:ascii="Times New Roman" w:hAnsi="Times New Roman" w:cs="Times New Roman"/>
          <w:sz w:val="28"/>
          <w:szCs w:val="28"/>
        </w:rPr>
        <w:t>;</w:t>
      </w:r>
    </w:p>
    <w:p w:rsidR="00107432" w:rsidRDefault="00107432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1E1A86" w:rsidRDefault="001E1A86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126DA" w:rsidRDefault="000126DA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</w:t>
      </w:r>
      <w:r w:rsidR="009B62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бора разъяснений положений объявления о проведении отбора, даты начала и окончания срока такого предоставления в соответствии с </w:t>
      </w:r>
      <w:r w:rsidRPr="001A4A7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A4A71" w:rsidRPr="001A4A71">
        <w:rPr>
          <w:rFonts w:ascii="Times New Roman" w:hAnsi="Times New Roman" w:cs="Times New Roman"/>
          <w:sz w:val="28"/>
          <w:szCs w:val="28"/>
        </w:rPr>
        <w:t>5.8-5.9</w:t>
      </w:r>
      <w:r w:rsidRPr="001A4A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126DA" w:rsidRDefault="000126DA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(должны) подписать соглашение в соответствии с </w:t>
      </w:r>
      <w:r w:rsidRPr="001A4A7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4A71" w:rsidRPr="001A4A71">
        <w:rPr>
          <w:rFonts w:ascii="Times New Roman" w:hAnsi="Times New Roman" w:cs="Times New Roman"/>
          <w:sz w:val="28"/>
          <w:szCs w:val="28"/>
        </w:rPr>
        <w:t>7.1</w:t>
      </w:r>
      <w:r w:rsidRPr="001A4A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446FA" w:rsidRDefault="007D5A2A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(уклонившимися) от заключения соглашения в соответствии с пунктом </w:t>
      </w:r>
      <w:r w:rsidR="001A4A71" w:rsidRPr="001A4A71">
        <w:rPr>
          <w:rFonts w:ascii="Times New Roman" w:hAnsi="Times New Roman" w:cs="Times New Roman"/>
          <w:sz w:val="28"/>
          <w:szCs w:val="28"/>
        </w:rPr>
        <w:t>7.5</w:t>
      </w:r>
      <w:r w:rsidRPr="001A4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19" w:rsidRDefault="004446FA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портале, </w:t>
      </w:r>
      <w:r w:rsidR="00127BF2">
        <w:rPr>
          <w:rFonts w:ascii="Times New Roman" w:hAnsi="Times New Roman" w:cs="Times New Roman"/>
          <w:sz w:val="28"/>
          <w:szCs w:val="28"/>
        </w:rPr>
        <w:t>а также на официальном сайте Министерства (</w:t>
      </w:r>
      <w:r w:rsidR="000C5B85" w:rsidRPr="000C5B85">
        <w:rPr>
          <w:rFonts w:ascii="Times New Roman" w:hAnsi="Times New Roman" w:cs="Times New Roman"/>
          <w:sz w:val="28"/>
          <w:szCs w:val="28"/>
        </w:rPr>
        <w:t>https://mert.tatarstan.ru/</w:t>
      </w:r>
      <w:r w:rsidR="00127BF2">
        <w:rPr>
          <w:rFonts w:ascii="Times New Roman" w:hAnsi="Times New Roman" w:cs="Times New Roman"/>
          <w:sz w:val="28"/>
          <w:szCs w:val="28"/>
        </w:rPr>
        <w:t xml:space="preserve">) в сети «Интернет» (далее – официальный сайт Министерства), </w:t>
      </w:r>
      <w:r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победителя отбора.</w:t>
      </w:r>
    </w:p>
    <w:p w:rsidR="00027019" w:rsidRDefault="00027019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6DA" w:rsidRPr="00027019" w:rsidRDefault="00027019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Порядок отмены проведения отбора</w:t>
      </w:r>
    </w:p>
    <w:p w:rsidR="00027019" w:rsidRPr="00027019" w:rsidRDefault="00027019" w:rsidP="00380E24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7019" w:rsidRPr="00027019" w:rsidRDefault="00027019" w:rsidP="00380E24">
      <w:pPr>
        <w:pStyle w:val="a4"/>
        <w:numPr>
          <w:ilvl w:val="1"/>
          <w:numId w:val="11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Размещение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объявления </w:t>
      </w:r>
      <w:r w:rsidR="00C36052">
        <w:rPr>
          <w:rFonts w:ascii="Times New Roman" w:hAnsi="Times New Roman" w:cs="Times New Roman"/>
          <w:sz w:val="28"/>
          <w:szCs w:val="28"/>
        </w:rPr>
        <w:t>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1C3B73" w:rsidRDefault="001C3B73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74BC2" w:rsidRPr="00E33D97" w:rsidRDefault="001C3B73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</w:t>
      </w:r>
      <w:r w:rsidR="0031211D" w:rsidRPr="00E33D97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Pr="00E33D97">
        <w:rPr>
          <w:rFonts w:ascii="Times New Roman" w:hAnsi="Times New Roman" w:cs="Times New Roman"/>
          <w:sz w:val="28"/>
          <w:szCs w:val="28"/>
        </w:rPr>
        <w:t xml:space="preserve"> доведенных на цел</w:t>
      </w:r>
      <w:r w:rsidR="0031211D" w:rsidRPr="00E33D97">
        <w:rPr>
          <w:rFonts w:ascii="Times New Roman" w:hAnsi="Times New Roman" w:cs="Times New Roman"/>
          <w:sz w:val="28"/>
          <w:szCs w:val="28"/>
        </w:rPr>
        <w:t>ь, указанную в пункте 1.2. настоящего Порядка.</w:t>
      </w:r>
      <w:r w:rsidRPr="00E3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D" w:rsidRPr="00E33D97" w:rsidRDefault="0031211D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1E1A86" w:rsidRDefault="0031211D" w:rsidP="00380E24">
      <w:pPr>
        <w:pStyle w:val="a4"/>
        <w:numPr>
          <w:ilvl w:val="1"/>
          <w:numId w:val="11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lastRenderedPageBreak/>
        <w:t>Отбор считается</w:t>
      </w:r>
      <w:r>
        <w:rPr>
          <w:rFonts w:ascii="Times New Roman" w:hAnsi="Times New Roman" w:cs="Times New Roman"/>
          <w:sz w:val="28"/>
          <w:szCs w:val="28"/>
        </w:rPr>
        <w:t xml:space="preserve"> отмененным со дня размещения объявления о его отмене на едином портале.</w:t>
      </w:r>
    </w:p>
    <w:p w:rsidR="00236ABE" w:rsidRDefault="00236ABE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3" w:rsidRDefault="00E4227E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27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формирования и подачи участниками отбора заявок</w:t>
      </w:r>
    </w:p>
    <w:p w:rsidR="00E4227E" w:rsidRDefault="00E4227E" w:rsidP="00380E24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497F" w:rsidRDefault="00E4227E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Участник о</w:t>
      </w:r>
      <w:r>
        <w:rPr>
          <w:rFonts w:ascii="Times New Roman" w:hAnsi="Times New Roman" w:cs="Times New Roman"/>
          <w:sz w:val="28"/>
          <w:szCs w:val="28"/>
        </w:rPr>
        <w:t>тбора формирует и подает заявку в сроки, указанные в объявлении о проведении отбора в электронной форме</w:t>
      </w:r>
      <w:r w:rsidR="00365771">
        <w:rPr>
          <w:rFonts w:ascii="Times New Roman" w:hAnsi="Times New Roman" w:cs="Times New Roman"/>
          <w:sz w:val="28"/>
          <w:szCs w:val="28"/>
        </w:rPr>
        <w:t xml:space="preserve">, посредством заполнения </w:t>
      </w:r>
      <w:r w:rsidR="003F497F">
        <w:rPr>
          <w:rFonts w:ascii="Times New Roman" w:hAnsi="Times New Roman" w:cs="Times New Roman"/>
          <w:sz w:val="28"/>
          <w:szCs w:val="28"/>
        </w:rPr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B429E">
        <w:rPr>
          <w:rFonts w:ascii="Times New Roman" w:hAnsi="Times New Roman" w:cs="Times New Roman"/>
          <w:sz w:val="28"/>
          <w:szCs w:val="28"/>
        </w:rPr>
        <w:t>:</w:t>
      </w:r>
    </w:p>
    <w:p w:rsidR="005B429E" w:rsidRPr="00E33D97" w:rsidRDefault="004C5B16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документа о </w:t>
      </w:r>
      <w:proofErr w:type="spellStart"/>
      <w:r w:rsidRPr="00E33D97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E33D97">
        <w:rPr>
          <w:rFonts w:ascii="Times New Roman" w:hAnsi="Times New Roman" w:cs="Times New Roman"/>
          <w:sz w:val="28"/>
          <w:szCs w:val="28"/>
        </w:rPr>
        <w:t xml:space="preserve"> или аренде домена nkort.ru</w:t>
      </w:r>
      <w:r w:rsidR="00BF315F" w:rsidRPr="00E33D97">
        <w:rPr>
          <w:rFonts w:ascii="Times New Roman" w:hAnsi="Times New Roman" w:cs="Times New Roman"/>
          <w:sz w:val="28"/>
          <w:szCs w:val="28"/>
        </w:rPr>
        <w:t>;</w:t>
      </w:r>
    </w:p>
    <w:p w:rsidR="00EA1E75" w:rsidRPr="00E33D97" w:rsidRDefault="00EA1E75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штатного расписания участника отбора;</w:t>
      </w:r>
    </w:p>
    <w:p w:rsidR="00EA1E75" w:rsidRPr="00E33D97" w:rsidRDefault="00EA1E75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документа о продолжении своей деятельности, представленного в Управление Министерства юстиции Российской Федерации по Республике Татарстан в соответствии с законодательством Российской Федерации;</w:t>
      </w:r>
    </w:p>
    <w:p w:rsidR="00A425DD" w:rsidRPr="00E33D97" w:rsidRDefault="00A425DD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E33D97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E33D97">
        <w:rPr>
          <w:rFonts w:ascii="Times New Roman" w:hAnsi="Times New Roman" w:cs="Times New Roman"/>
          <w:sz w:val="28"/>
          <w:szCs w:val="28"/>
        </w:rPr>
        <w:t xml:space="preserve">о наличии опыта участника отбора в </w:t>
      </w:r>
      <w:r w:rsidR="000D3968" w:rsidRPr="00E33D97">
        <w:rPr>
          <w:rFonts w:ascii="Times New Roman" w:hAnsi="Times New Roman" w:cs="Times New Roman"/>
          <w:sz w:val="28"/>
          <w:szCs w:val="28"/>
        </w:rPr>
        <w:t>сопровождении интернет-порталов</w:t>
      </w:r>
      <w:r w:rsidR="00D260FC" w:rsidRPr="00E33D97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</w:t>
      </w:r>
      <w:r w:rsidR="00DF6E91" w:rsidRPr="00E33D97">
        <w:rPr>
          <w:rFonts w:ascii="Times New Roman" w:hAnsi="Times New Roman" w:cs="Times New Roman"/>
          <w:sz w:val="28"/>
          <w:szCs w:val="28"/>
        </w:rPr>
        <w:t>;</w:t>
      </w:r>
    </w:p>
    <w:p w:rsidR="00E4227E" w:rsidRPr="00E33D97" w:rsidRDefault="003F497F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 xml:space="preserve">Заявка участника отбора </w:t>
      </w:r>
      <w:r w:rsidR="00CA5BEA" w:rsidRPr="00E33D97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E33D97">
        <w:rPr>
          <w:rFonts w:ascii="Times New Roman" w:hAnsi="Times New Roman" w:cs="Times New Roman"/>
          <w:sz w:val="28"/>
          <w:szCs w:val="28"/>
        </w:rPr>
        <w:t>содерж</w:t>
      </w:r>
      <w:r w:rsidR="00CA5BEA" w:rsidRPr="00E33D97">
        <w:rPr>
          <w:rFonts w:ascii="Times New Roman" w:hAnsi="Times New Roman" w:cs="Times New Roman"/>
          <w:sz w:val="28"/>
          <w:szCs w:val="28"/>
        </w:rPr>
        <w:t>а</w:t>
      </w:r>
      <w:r w:rsidRPr="00E33D97">
        <w:rPr>
          <w:rFonts w:ascii="Times New Roman" w:hAnsi="Times New Roman" w:cs="Times New Roman"/>
          <w:sz w:val="28"/>
          <w:szCs w:val="28"/>
        </w:rPr>
        <w:t>т</w:t>
      </w:r>
      <w:r w:rsidR="00CA5BEA" w:rsidRPr="00E33D97">
        <w:rPr>
          <w:rFonts w:ascii="Times New Roman" w:hAnsi="Times New Roman" w:cs="Times New Roman"/>
          <w:sz w:val="28"/>
          <w:szCs w:val="28"/>
        </w:rPr>
        <w:t>ь</w:t>
      </w:r>
      <w:r w:rsidRPr="00E33D97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="00E4227E" w:rsidRPr="00E3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F9" w:rsidRDefault="00415EF9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3D97">
        <w:rPr>
          <w:rFonts w:ascii="Times New Roman" w:hAnsi="Times New Roman" w:cs="Times New Roman"/>
          <w:sz w:val="28"/>
          <w:szCs w:val="28"/>
        </w:rPr>
        <w:t>а) информаци</w:t>
      </w:r>
      <w:r w:rsidR="00A7790F" w:rsidRPr="00E33D97">
        <w:rPr>
          <w:rFonts w:ascii="Times New Roman" w:hAnsi="Times New Roman" w:cs="Times New Roman"/>
          <w:sz w:val="28"/>
          <w:szCs w:val="28"/>
        </w:rPr>
        <w:t>я</w:t>
      </w:r>
      <w:r w:rsidRPr="00E33D97">
        <w:rPr>
          <w:rFonts w:ascii="Times New Roman" w:hAnsi="Times New Roman" w:cs="Times New Roman"/>
          <w:sz w:val="28"/>
          <w:szCs w:val="28"/>
        </w:rPr>
        <w:t xml:space="preserve"> об участнике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EF9" w:rsidRDefault="00CA5BEA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CA5BEA" w:rsidRDefault="006832E0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</w:t>
      </w:r>
      <w:r w:rsidR="003649BA">
        <w:rPr>
          <w:rFonts w:ascii="Times New Roman" w:hAnsi="Times New Roman" w:cs="Times New Roman"/>
          <w:sz w:val="28"/>
          <w:szCs w:val="28"/>
        </w:rPr>
        <w:t>ционный номер участника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2E0" w:rsidRDefault="003649BA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9BA" w:rsidRDefault="003649BA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 участника отбора;</w:t>
      </w:r>
    </w:p>
    <w:p w:rsidR="003649BA" w:rsidRDefault="003649BA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A7790F">
        <w:rPr>
          <w:rFonts w:ascii="Times New Roman" w:hAnsi="Times New Roman" w:cs="Times New Roman"/>
          <w:sz w:val="28"/>
          <w:szCs w:val="28"/>
        </w:rPr>
        <w:t>;</w:t>
      </w:r>
    </w:p>
    <w:p w:rsidR="00A7790F" w:rsidRDefault="00A7790F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7790F" w:rsidRDefault="00A7790F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руководителе организации-участника отбора (фамилия, имя, отчество (при наличии);</w:t>
      </w:r>
    </w:p>
    <w:p w:rsidR="009D4A00" w:rsidRDefault="00A7790F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601D3" w:rsidRDefault="009D4A00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 xml:space="preserve">б) </w:t>
      </w:r>
      <w:r w:rsidR="000601D3" w:rsidRPr="008655C4">
        <w:rPr>
          <w:rFonts w:ascii="Times New Roman" w:hAnsi="Times New Roman" w:cs="Times New Roman"/>
          <w:sz w:val="28"/>
          <w:szCs w:val="28"/>
        </w:rPr>
        <w:t>подтверждение согласия на</w:t>
      </w:r>
      <w:r w:rsidR="000601D3">
        <w:rPr>
          <w:rFonts w:ascii="Times New Roman" w:hAnsi="Times New Roman" w:cs="Times New Roman"/>
          <w:sz w:val="28"/>
          <w:szCs w:val="28"/>
        </w:rPr>
        <w:t xml:space="preserve">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601D3" w:rsidRDefault="000601D3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lastRenderedPageBreak/>
        <w:t>в) предлагаемые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размер запрашиваемой субсидии (с финансово-экономическим обоснованием).</w:t>
      </w:r>
    </w:p>
    <w:p w:rsidR="000601D3" w:rsidRDefault="000601D3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 xml:space="preserve">5.3. </w:t>
      </w:r>
      <w:r w:rsidR="00D5653C" w:rsidRPr="008655C4">
        <w:rPr>
          <w:rFonts w:ascii="Times New Roman" w:hAnsi="Times New Roman" w:cs="Times New Roman"/>
          <w:sz w:val="28"/>
          <w:szCs w:val="28"/>
        </w:rPr>
        <w:t>Заявка</w:t>
      </w:r>
      <w:r w:rsidR="00D5653C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5653C" w:rsidRDefault="00D5653C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>5.4.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полноту и достоверность информации и документов, содержащихся в заявке, а также своевременность их </w:t>
      </w:r>
      <w:r w:rsidR="00FC68AA">
        <w:rPr>
          <w:rFonts w:ascii="Times New Roman" w:hAnsi="Times New Roman" w:cs="Times New Roman"/>
          <w:sz w:val="28"/>
          <w:szCs w:val="28"/>
        </w:rPr>
        <w:t>представления несет участник отбора в соответствии с законодательством Российской Федерации.</w:t>
      </w:r>
    </w:p>
    <w:p w:rsidR="00FC68AA" w:rsidRDefault="00FC68AA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>5.5.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C68AA" w:rsidRDefault="00FC68AA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C68AA" w:rsidRDefault="00FC68AA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C68AA" w:rsidRDefault="006168DB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8655C4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6168DB" w:rsidRDefault="006168DB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пункте 5.1 настоящего Порядка.</w:t>
      </w:r>
    </w:p>
    <w:p w:rsidR="00FA2CAF" w:rsidRPr="008655C4" w:rsidRDefault="006168DB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8655C4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156164" w:rsidRDefault="00FA2CAF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 xml:space="preserve">5.9. </w:t>
      </w:r>
      <w:r w:rsidR="006168DB" w:rsidRPr="008655C4">
        <w:rPr>
          <w:rFonts w:ascii="Times New Roman" w:hAnsi="Times New Roman" w:cs="Times New Roman"/>
          <w:sz w:val="28"/>
          <w:szCs w:val="28"/>
        </w:rPr>
        <w:t xml:space="preserve">  </w:t>
      </w:r>
      <w:r w:rsidR="006D5288" w:rsidRPr="008655C4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</w:t>
      </w:r>
      <w:r w:rsidR="00156164" w:rsidRPr="008655C4">
        <w:rPr>
          <w:rFonts w:ascii="Times New Roman" w:hAnsi="Times New Roman" w:cs="Times New Roman"/>
          <w:sz w:val="28"/>
          <w:szCs w:val="28"/>
        </w:rPr>
        <w:t>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</w:t>
      </w:r>
      <w:r w:rsidR="00156164">
        <w:rPr>
          <w:rFonts w:ascii="Times New Roman" w:hAnsi="Times New Roman" w:cs="Times New Roman"/>
          <w:sz w:val="28"/>
          <w:szCs w:val="28"/>
        </w:rPr>
        <w:t xml:space="preserve">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C68AA" w:rsidRDefault="00156164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lastRenderedPageBreak/>
        <w:t>Доступ к разъяснению</w:t>
      </w:r>
      <w:r>
        <w:rPr>
          <w:rFonts w:ascii="Times New Roman" w:hAnsi="Times New Roman" w:cs="Times New Roman"/>
          <w:sz w:val="28"/>
          <w:szCs w:val="28"/>
        </w:rPr>
        <w:t xml:space="preserve">, формируемому в системе «Электронный бюджет» в соответствии с абзацем первым настоящего пункта, предоставляется всем участникам отбора. </w:t>
      </w:r>
      <w:r w:rsidR="006D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CA" w:rsidRDefault="00B854CA" w:rsidP="00380E2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A" w:rsidRDefault="00B854CA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заявок, а также определения победител</w:t>
      </w:r>
      <w:r w:rsidR="00420D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B854CA" w:rsidRDefault="00B854CA" w:rsidP="00380E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D5" w:rsidRPr="008655C4" w:rsidRDefault="0085097D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597CD5" w:rsidRPr="008655C4">
        <w:rPr>
          <w:rFonts w:ascii="Times New Roman" w:hAnsi="Times New Roman" w:cs="Times New Roman"/>
          <w:sz w:val="28"/>
          <w:szCs w:val="28"/>
        </w:rPr>
        <w:t>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B854CA" w:rsidRPr="008655C4" w:rsidRDefault="00597CD5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 xml:space="preserve"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 </w:t>
      </w:r>
    </w:p>
    <w:p w:rsidR="00EE17F7" w:rsidRDefault="00EE17F7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>В системе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участниками отбора заявкам.</w:t>
      </w:r>
    </w:p>
    <w:p w:rsidR="00197762" w:rsidRDefault="00197762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197762" w:rsidRDefault="00197762" w:rsidP="00380E24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197762" w:rsidRDefault="00197762" w:rsidP="00380E24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197762" w:rsidRDefault="0019776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 отбора</w:t>
      </w:r>
      <w:r w:rsidR="00691342" w:rsidRPr="00C66F10">
        <w:rPr>
          <w:rFonts w:ascii="Times New Roman" w:hAnsi="Times New Roman" w:cs="Times New Roman"/>
          <w:sz w:val="28"/>
          <w:szCs w:val="28"/>
        </w:rPr>
        <w:t>;</w:t>
      </w:r>
    </w:p>
    <w:p w:rsidR="00C66F10" w:rsidRDefault="0069134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C66F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42" w:rsidRDefault="00691342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BC7AF8">
        <w:rPr>
          <w:rFonts w:ascii="Times New Roman" w:hAnsi="Times New Roman" w:cs="Times New Roman"/>
          <w:sz w:val="28"/>
          <w:szCs w:val="28"/>
        </w:rPr>
        <w:t>участником отбора размер субсидии.</w:t>
      </w:r>
    </w:p>
    <w:p w:rsidR="00BC7AF8" w:rsidRDefault="00BC7AF8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4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232B4" w:rsidRDefault="00BC7AF8" w:rsidP="00380E24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EE">
        <w:rPr>
          <w:rFonts w:ascii="Times New Roman" w:hAnsi="Times New Roman" w:cs="Times New Roman"/>
          <w:sz w:val="28"/>
          <w:szCs w:val="28"/>
        </w:rPr>
        <w:t>Заявка признается надлежащей</w:t>
      </w:r>
      <w:r w:rsidR="00D232B4" w:rsidRPr="008B29EE">
        <w:rPr>
          <w:rFonts w:ascii="Times New Roman" w:hAnsi="Times New Roman" w:cs="Times New Roman"/>
          <w:sz w:val="28"/>
          <w:szCs w:val="28"/>
        </w:rPr>
        <w:t>, если она соответствует требованиям, указанным в объявлении</w:t>
      </w:r>
      <w:r w:rsidR="00D232B4">
        <w:rPr>
          <w:rFonts w:ascii="Times New Roman" w:hAnsi="Times New Roman" w:cs="Times New Roman"/>
          <w:sz w:val="28"/>
          <w:szCs w:val="28"/>
        </w:rPr>
        <w:t xml:space="preserve"> о проведении отбора, и, если отсутствуют основания для ее отклонения.</w:t>
      </w:r>
    </w:p>
    <w:p w:rsidR="00D232B4" w:rsidRPr="008B29EE" w:rsidRDefault="00D232B4" w:rsidP="0038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EE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принимаются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0E60E1" w:rsidRPr="008B29EE" w:rsidRDefault="00742083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9EE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742083" w:rsidRDefault="00742083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 участника отбора требованиям, указанным в объявлении о проведении отбора;</w:t>
      </w:r>
    </w:p>
    <w:p w:rsidR="00742083" w:rsidRDefault="00742083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7472E7">
        <w:rPr>
          <w:rFonts w:ascii="Times New Roman" w:hAnsi="Times New Roman" w:cs="Times New Roman"/>
          <w:sz w:val="28"/>
          <w:szCs w:val="28"/>
        </w:rPr>
        <w:t>документов, указанных в объявлении о проведении отбора;</w:t>
      </w:r>
    </w:p>
    <w:p w:rsidR="007472E7" w:rsidRDefault="007472E7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</w:t>
      </w:r>
      <w:r w:rsidR="00D046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 заявки требованиям, установленным в объявлении о проведении отбора;</w:t>
      </w:r>
    </w:p>
    <w:p w:rsidR="00D0467B" w:rsidRDefault="00D0467B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7472E7" w:rsidRDefault="00D0467B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подача участником отбора заявки после даты и (или) времени, определенных для подачи заявок.</w:t>
      </w:r>
    </w:p>
    <w:p w:rsidR="00A9580C" w:rsidRDefault="00A9580C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9E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0467B" w:rsidRDefault="00A9580C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7B">
        <w:rPr>
          <w:rFonts w:ascii="Times New Roman" w:hAnsi="Times New Roman" w:cs="Times New Roman"/>
          <w:sz w:val="28"/>
          <w:szCs w:val="28"/>
        </w:rPr>
        <w:t xml:space="preserve"> </w:t>
      </w:r>
      <w:r w:rsidRPr="00576F72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</w:t>
      </w:r>
      <w:r w:rsidR="00CC770B" w:rsidRPr="00576F72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</w:t>
      </w:r>
      <w:r w:rsidR="00CC770B">
        <w:rPr>
          <w:rFonts w:ascii="Times New Roman" w:hAnsi="Times New Roman" w:cs="Times New Roman"/>
          <w:sz w:val="28"/>
          <w:szCs w:val="28"/>
        </w:rPr>
        <w:t xml:space="preserve">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B70482" w:rsidRPr="00576F72" w:rsidRDefault="00EC0955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82" w:rsidRPr="00576F72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 очередности их поступления.</w:t>
      </w:r>
    </w:p>
    <w:p w:rsidR="00742083" w:rsidRDefault="00EC0955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85" w:rsidRPr="00576F72">
        <w:rPr>
          <w:rFonts w:ascii="Times New Roman" w:hAnsi="Times New Roman" w:cs="Times New Roman"/>
          <w:sz w:val="28"/>
          <w:szCs w:val="28"/>
        </w:rPr>
        <w:t>Победителем отбора признается</w:t>
      </w:r>
      <w:r w:rsidR="00E42E85" w:rsidRPr="00E42E85">
        <w:rPr>
          <w:rFonts w:ascii="Times New Roman" w:hAnsi="Times New Roman" w:cs="Times New Roman"/>
          <w:sz w:val="28"/>
          <w:szCs w:val="28"/>
        </w:rPr>
        <w:t xml:space="preserve"> </w:t>
      </w:r>
      <w:r w:rsidR="00E42E85">
        <w:rPr>
          <w:rFonts w:ascii="Times New Roman" w:hAnsi="Times New Roman" w:cs="Times New Roman"/>
          <w:sz w:val="28"/>
          <w:szCs w:val="28"/>
        </w:rPr>
        <w:t xml:space="preserve">участник отбора, </w:t>
      </w:r>
      <w:r w:rsidR="0093579F">
        <w:rPr>
          <w:rFonts w:ascii="Times New Roman" w:hAnsi="Times New Roman" w:cs="Times New Roman"/>
          <w:sz w:val="28"/>
          <w:szCs w:val="28"/>
        </w:rPr>
        <w:t xml:space="preserve">включенный в рейтинг, сформированный Министерством по результатам ранжирования поступивших заявок в пределах объема распределяемой </w:t>
      </w:r>
      <w:r w:rsidR="00E13AA3">
        <w:rPr>
          <w:rFonts w:ascii="Times New Roman" w:hAnsi="Times New Roman" w:cs="Times New Roman"/>
          <w:sz w:val="28"/>
          <w:szCs w:val="28"/>
        </w:rPr>
        <w:t>субсидии, указанного в объявлении о проведении отбора.</w:t>
      </w:r>
    </w:p>
    <w:p w:rsidR="00E13AA3" w:rsidRDefault="00127BF2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</w:t>
      </w:r>
      <w:r w:rsidR="000C5B85">
        <w:rPr>
          <w:rFonts w:ascii="Times New Roman" w:hAnsi="Times New Roman" w:cs="Times New Roman"/>
          <w:sz w:val="28"/>
          <w:szCs w:val="28"/>
        </w:rPr>
        <w:t>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0C5B85" w:rsidRDefault="004E7BB1" w:rsidP="00380E24">
      <w:pPr>
        <w:pStyle w:val="a4"/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E7BB1" w:rsidRDefault="004E7BB1" w:rsidP="00380E24">
      <w:pPr>
        <w:pStyle w:val="a4"/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385801">
        <w:rPr>
          <w:rFonts w:ascii="Times New Roman" w:hAnsi="Times New Roman" w:cs="Times New Roman"/>
          <w:sz w:val="28"/>
          <w:szCs w:val="28"/>
        </w:rPr>
        <w:t>участниках отбора, заявки которых были рассмотрены;</w:t>
      </w:r>
    </w:p>
    <w:p w:rsidR="00385801" w:rsidRDefault="00385801" w:rsidP="00380E2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85801" w:rsidRDefault="00385801" w:rsidP="00380E2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85801" w:rsidRDefault="00385801" w:rsidP="00380E24">
      <w:pPr>
        <w:pStyle w:val="a4"/>
        <w:numPr>
          <w:ilvl w:val="1"/>
          <w:numId w:val="11"/>
        </w:numPr>
        <w:spacing w:after="0" w:line="276" w:lineRule="auto"/>
        <w:ind w:left="142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При указании в протоколе подведения итогов отбора размера субсидии, предусмотренной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участнику отбора в соответствии с пунктом 6.1</w:t>
      </w:r>
      <w:r w:rsidR="003B5E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 </w:t>
      </w:r>
    </w:p>
    <w:p w:rsidR="004A12A6" w:rsidRDefault="004A12A6" w:rsidP="00380E24">
      <w:pPr>
        <w:pStyle w:val="a4"/>
        <w:spacing w:after="0" w:line="276" w:lineRule="auto"/>
        <w:ind w:left="981"/>
        <w:jc w:val="both"/>
        <w:rPr>
          <w:rFonts w:ascii="Times New Roman" w:hAnsi="Times New Roman" w:cs="Times New Roman"/>
          <w:sz w:val="28"/>
          <w:szCs w:val="28"/>
        </w:rPr>
      </w:pPr>
    </w:p>
    <w:p w:rsidR="004A12A6" w:rsidRDefault="004A12A6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заключения соглашений и перечисления субсидии</w:t>
      </w:r>
    </w:p>
    <w:p w:rsidR="004A12A6" w:rsidRDefault="004A12A6" w:rsidP="00380E24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2A6" w:rsidRDefault="004A12A6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72">
        <w:rPr>
          <w:rFonts w:ascii="Times New Roman" w:hAnsi="Times New Roman" w:cs="Times New Roman"/>
          <w:sz w:val="28"/>
          <w:szCs w:val="28"/>
        </w:rPr>
        <w:t>По результатам отбора Министерством с победителем (победителями) отбора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соглашение в соответствии с типовой формой, установленной Министерством финансов Российской Федерации не позднее </w:t>
      </w:r>
      <w:r w:rsidR="00F54D28">
        <w:rPr>
          <w:rFonts w:ascii="Times New Roman" w:hAnsi="Times New Roman" w:cs="Times New Roman"/>
          <w:sz w:val="28"/>
          <w:szCs w:val="28"/>
        </w:rPr>
        <w:t xml:space="preserve">12-го рабочего дня после определения победителя (победителей) отбора. </w:t>
      </w:r>
    </w:p>
    <w:p w:rsidR="005F0A56" w:rsidRPr="005F0A56" w:rsidRDefault="005F0A56" w:rsidP="00380E24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BC7AF8" w:rsidRDefault="00D232B4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08" w:rsidRPr="00576F72">
        <w:rPr>
          <w:rFonts w:ascii="Times New Roman" w:hAnsi="Times New Roman" w:cs="Times New Roman"/>
          <w:sz w:val="28"/>
          <w:szCs w:val="28"/>
        </w:rPr>
        <w:t>В случае уменьшения</w:t>
      </w:r>
      <w:r w:rsidR="00584808">
        <w:rPr>
          <w:rFonts w:ascii="Times New Roman" w:hAnsi="Times New Roman" w:cs="Times New Roman"/>
          <w:sz w:val="28"/>
          <w:szCs w:val="28"/>
        </w:rPr>
        <w:t xml:space="preserve">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последнее включается условие о согласовании новых условий соглашения или о расторжении соглашения при </w:t>
      </w:r>
      <w:proofErr w:type="spellStart"/>
      <w:r w:rsidR="0058480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84808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1748EA">
        <w:rPr>
          <w:rFonts w:ascii="Times New Roman" w:hAnsi="Times New Roman" w:cs="Times New Roman"/>
          <w:sz w:val="28"/>
          <w:szCs w:val="28"/>
        </w:rPr>
        <w:t xml:space="preserve"> по новым условиям.</w:t>
      </w:r>
    </w:p>
    <w:p w:rsidR="001748EA" w:rsidRPr="00D232B4" w:rsidRDefault="001748EA" w:rsidP="00380E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Российской Федерации. </w:t>
      </w:r>
    </w:p>
    <w:p w:rsidR="00691342" w:rsidRPr="00576F72" w:rsidRDefault="001748EA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</w:t>
      </w:r>
      <w:r w:rsidR="002818BE" w:rsidRPr="00576F72">
        <w:rPr>
          <w:rFonts w:ascii="Times New Roman" w:hAnsi="Times New Roman" w:cs="Times New Roman"/>
          <w:sz w:val="28"/>
          <w:szCs w:val="28"/>
        </w:rPr>
        <w:t xml:space="preserve">слияния, присоединения или </w:t>
      </w:r>
      <w:r w:rsidR="00BE1A7E" w:rsidRPr="00576F72">
        <w:rPr>
          <w:rFonts w:ascii="Times New Roman" w:hAnsi="Times New Roman" w:cs="Times New Roman"/>
          <w:sz w:val="28"/>
          <w:szCs w:val="28"/>
        </w:rPr>
        <w:t>преобразования</w:t>
      </w:r>
      <w:r w:rsidR="002818BE" w:rsidRPr="00576F72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BE1A7E" w:rsidRPr="00576F72">
        <w:rPr>
          <w:rFonts w:ascii="Times New Roman" w:hAnsi="Times New Roman" w:cs="Times New Roman"/>
          <w:sz w:val="28"/>
          <w:szCs w:val="28"/>
        </w:rPr>
        <w:t>е</w:t>
      </w:r>
      <w:r w:rsidR="002818BE" w:rsidRPr="00576F72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</w:t>
      </w:r>
      <w:r w:rsidR="00BE1A7E" w:rsidRPr="00576F72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  <w:r w:rsidRPr="00576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7E" w:rsidRDefault="00C63647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При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субсидии, являющегося юридическим лицом, в форме разделения, выделения, а также при ликвидации получателя субсидии, являющего юридическим лицом, или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субсидии, являющегося индивидуальным предпринимателем </w:t>
      </w:r>
      <w:r w:rsidR="00E017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</w:t>
      </w:r>
      <w:r w:rsidR="002217D6">
        <w:rPr>
          <w:rFonts w:ascii="Times New Roman" w:hAnsi="Times New Roman" w:cs="Times New Roman"/>
          <w:sz w:val="28"/>
          <w:szCs w:val="28"/>
        </w:rPr>
        <w:t xml:space="preserve">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FB" w:rsidRPr="000D001F" w:rsidRDefault="008967EE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</w:t>
      </w:r>
      <w:r>
        <w:rPr>
          <w:rFonts w:ascii="Times New Roman" w:hAnsi="Times New Roman" w:cs="Times New Roman"/>
          <w:sz w:val="28"/>
          <w:szCs w:val="28"/>
        </w:rPr>
        <w:t xml:space="preserve"> случае обнаружения факта несоответствия победителя отбора требованиям, указанным в объявлении о проведении отбора, или </w:t>
      </w:r>
      <w:r w:rsidRPr="000D001F">
        <w:rPr>
          <w:rFonts w:ascii="Times New Roman" w:hAnsi="Times New Roman" w:cs="Times New Roman"/>
          <w:sz w:val="28"/>
          <w:szCs w:val="28"/>
        </w:rPr>
        <w:t>представления победителем отбора недостоверной информации.</w:t>
      </w:r>
    </w:p>
    <w:p w:rsidR="008967EE" w:rsidRDefault="00113ED3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В случае отказа Министерством</w:t>
      </w:r>
      <w:r w:rsidRPr="000D001F">
        <w:rPr>
          <w:rFonts w:ascii="Times New Roman" w:hAnsi="Times New Roman" w:cs="Times New Roman"/>
          <w:sz w:val="28"/>
          <w:szCs w:val="28"/>
        </w:rPr>
        <w:t xml:space="preserve"> от заключения соглашения с победителем отбора по основаниям, предусмотренным пунктом 7.3. настоящего Порядка, отказа победителя отбора от заключения соглашения, не 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</w:t>
      </w:r>
      <w:r w:rsidR="000D001F" w:rsidRPr="000D001F">
        <w:rPr>
          <w:rFonts w:ascii="Times New Roman" w:hAnsi="Times New Roman" w:cs="Times New Roman"/>
          <w:sz w:val="28"/>
          <w:szCs w:val="28"/>
        </w:rPr>
        <w:t>явки.</w:t>
      </w:r>
      <w:r w:rsidRPr="000D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F" w:rsidRDefault="006A4ABB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признается уклонившимся от заключения соглашения в случае, если срок,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6A4ABB" w:rsidRDefault="006A4ABB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получателям субсидии, которое оформляется приказом Министерства.</w:t>
      </w:r>
    </w:p>
    <w:p w:rsidR="006A4ABB" w:rsidRPr="00576F72" w:rsidRDefault="006A4ABB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6A4ABB" w:rsidRDefault="006A4ABB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C0955" w:rsidRDefault="00EC0955" w:rsidP="00380E2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A4ABB" w:rsidRDefault="00C4542F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 xml:space="preserve">Министерство в </w:t>
      </w:r>
      <w:r w:rsidR="00DA260F" w:rsidRPr="00576F72">
        <w:rPr>
          <w:rFonts w:ascii="Times New Roman" w:hAnsi="Times New Roman" w:cs="Times New Roman"/>
          <w:sz w:val="28"/>
          <w:szCs w:val="28"/>
        </w:rPr>
        <w:t xml:space="preserve">10-дневный срок, исчисляемый в рабочих днях, </w:t>
      </w:r>
      <w:r w:rsidR="00E15487" w:rsidRPr="00576F7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E4585" w:rsidRPr="00576F72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DE4585">
        <w:rPr>
          <w:rFonts w:ascii="Times New Roman" w:hAnsi="Times New Roman" w:cs="Times New Roman"/>
          <w:sz w:val="28"/>
          <w:szCs w:val="28"/>
        </w:rPr>
        <w:t xml:space="preserve"> предоставлении субсидии победителю отбора,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6A4ABB" w:rsidRDefault="006A4ABB" w:rsidP="00380E24">
      <w:pPr>
        <w:pStyle w:val="a4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E4585" w:rsidRDefault="00DE4585" w:rsidP="00380E24">
      <w:pPr>
        <w:pStyle w:val="a4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04043E" w:rsidRDefault="0004043E" w:rsidP="00380E24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C19B1" w:rsidRDefault="00B64B18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Получатель субсидии представляет отчет о достижении значения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ежеквартально, не позднее 15-го числа</w:t>
      </w:r>
      <w:r w:rsidR="00CC19B1">
        <w:rPr>
          <w:rFonts w:ascii="Times New Roman" w:hAnsi="Times New Roman" w:cs="Times New Roman"/>
          <w:sz w:val="28"/>
          <w:szCs w:val="28"/>
        </w:rPr>
        <w:t>, следующего за отчетным кварталом, по форме, предусмотренной типовой формой, установленной Министерством финансов Российской Федерации для соглашений.</w:t>
      </w:r>
    </w:p>
    <w:p w:rsidR="0004043E" w:rsidRPr="00DE4585" w:rsidRDefault="00CC19B1" w:rsidP="00380E24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Мониторинг достижения значени</w:t>
      </w:r>
      <w:r w:rsidR="00264F3F" w:rsidRPr="00576F72">
        <w:rPr>
          <w:rFonts w:ascii="Times New Roman" w:hAnsi="Times New Roman" w:cs="Times New Roman"/>
          <w:sz w:val="28"/>
          <w:szCs w:val="28"/>
        </w:rPr>
        <w:t>й</w:t>
      </w:r>
      <w:r w:rsidR="00264F3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</w:t>
      </w:r>
      <w:r w:rsidR="009D0777">
        <w:rPr>
          <w:rFonts w:ascii="Times New Roman" w:hAnsi="Times New Roman" w:cs="Times New Roman"/>
          <w:sz w:val="28"/>
          <w:szCs w:val="28"/>
        </w:rPr>
        <w:t>а</w:t>
      </w:r>
      <w:r w:rsidR="00264F3F">
        <w:rPr>
          <w:rFonts w:ascii="Times New Roman" w:hAnsi="Times New Roman" w:cs="Times New Roman"/>
          <w:sz w:val="28"/>
          <w:szCs w:val="28"/>
        </w:rPr>
        <w:t xml:space="preserve"> предоставления субсидии (контрольная точка)</w:t>
      </w:r>
      <w:r w:rsidR="009D0777">
        <w:rPr>
          <w:rFonts w:ascii="Times New Roman" w:hAnsi="Times New Roman" w:cs="Times New Roman"/>
          <w:sz w:val="28"/>
          <w:szCs w:val="28"/>
        </w:rPr>
        <w:t>, проводится Министерством в порядке и по формам, которые установлены порядком проведения мониторинга достижения результатов.</w:t>
      </w:r>
      <w:r w:rsidR="00264F3F">
        <w:rPr>
          <w:rFonts w:ascii="Times New Roman" w:hAnsi="Times New Roman" w:cs="Times New Roman"/>
          <w:sz w:val="28"/>
          <w:szCs w:val="28"/>
        </w:rPr>
        <w:t xml:space="preserve">    </w:t>
      </w:r>
      <w:r w:rsidR="00B64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762" w:rsidRDefault="00576F72" w:rsidP="00380E24">
      <w:pPr>
        <w:pStyle w:val="a4"/>
        <w:numPr>
          <w:ilvl w:val="1"/>
          <w:numId w:val="11"/>
        </w:numPr>
        <w:spacing w:after="0" w:line="276" w:lineRule="auto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77" w:rsidRPr="00576F72">
        <w:rPr>
          <w:rFonts w:ascii="Times New Roman" w:hAnsi="Times New Roman" w:cs="Times New Roman"/>
          <w:sz w:val="28"/>
          <w:szCs w:val="28"/>
        </w:rPr>
        <w:t>Министерств</w:t>
      </w:r>
      <w:r w:rsidR="009D0777">
        <w:rPr>
          <w:rFonts w:ascii="Times New Roman" w:hAnsi="Times New Roman" w:cs="Times New Roman"/>
          <w:sz w:val="28"/>
          <w:szCs w:val="28"/>
        </w:rPr>
        <w:t>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9D0777" w:rsidRDefault="009D0777" w:rsidP="00380E2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801F05" w:rsidRDefault="00935D59" w:rsidP="00380E24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F0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или установления факта представления получателем субсидии ложных либо намеренно искаженных сведений, выявленных в том числе по результатам </w:t>
      </w:r>
      <w:r w:rsidR="002C44A4">
        <w:rPr>
          <w:rFonts w:ascii="Times New Roman" w:hAnsi="Times New Roman" w:cs="Times New Roman"/>
          <w:sz w:val="28"/>
          <w:szCs w:val="28"/>
        </w:rPr>
        <w:t>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21368B" w:rsidRDefault="0021368B" w:rsidP="00380E2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результата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D5653C" w:rsidRDefault="0021368B" w:rsidP="00380E2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</w:t>
      </w:r>
      <w:r w:rsidR="00400D8D">
        <w:rPr>
          <w:rFonts w:ascii="Times New Roman" w:hAnsi="Times New Roman" w:cs="Times New Roman"/>
          <w:sz w:val="28"/>
          <w:szCs w:val="28"/>
        </w:rPr>
        <w:t>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</w:p>
    <w:p w:rsidR="005D12A2" w:rsidRDefault="00EE34C8" w:rsidP="00380E24">
      <w:pPr>
        <w:pStyle w:val="a4"/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A2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EE34C8" w:rsidRDefault="00EE34C8" w:rsidP="00380E24">
      <w:pPr>
        <w:pStyle w:val="a4"/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EE34C8" w:rsidRDefault="00EE34C8" w:rsidP="00EE34C8">
      <w:pPr>
        <w:pStyle w:val="a4"/>
        <w:tabs>
          <w:tab w:val="left" w:pos="851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в трехдневный срок, исчисляемый в рабочих дня, со дня принятия решения уведомляет получателя субсидии о принятом решении.</w:t>
      </w:r>
    </w:p>
    <w:p w:rsidR="00EE34C8" w:rsidRDefault="00EE34C8" w:rsidP="00EE34C8">
      <w:pPr>
        <w:pStyle w:val="a4"/>
        <w:tabs>
          <w:tab w:val="left" w:pos="851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перераспределении сумм по направлениям расходов Министерство заключает с получателем субсидии дополнительное соглашение к соглашению </w:t>
      </w:r>
      <w:r w:rsidRPr="00EE34C8">
        <w:rPr>
          <w:rFonts w:ascii="Times New Roman" w:hAnsi="Times New Roman" w:cs="Times New Roman"/>
          <w:sz w:val="28"/>
          <w:szCs w:val="28"/>
        </w:rPr>
        <w:t>в соответствии с типовыми формами, утвержденными Министерством финансов Республики Татарстан, в 10-дневный срок, исчисляемый в рабочих днях,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34C8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A7790F" w:rsidRDefault="00A7790F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BA" w:rsidRDefault="003649BA" w:rsidP="00415EF9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666C" w:rsidRDefault="0080666C" w:rsidP="0080666C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227E" w:rsidRDefault="00E4227E" w:rsidP="00E4227E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833" w:rsidRDefault="00E62833" w:rsidP="00E6283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62833" w:rsidSect="00576F72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3E2">
          <w:rPr>
            <w:noProof/>
          </w:rPr>
          <w:t>3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57B9"/>
    <w:rsid w:val="000122F8"/>
    <w:rsid w:val="000126DA"/>
    <w:rsid w:val="00027019"/>
    <w:rsid w:val="00031F9A"/>
    <w:rsid w:val="0004043E"/>
    <w:rsid w:val="00044263"/>
    <w:rsid w:val="00046A87"/>
    <w:rsid w:val="00052E61"/>
    <w:rsid w:val="000544F1"/>
    <w:rsid w:val="000601D3"/>
    <w:rsid w:val="00062F7B"/>
    <w:rsid w:val="000750A6"/>
    <w:rsid w:val="0008374A"/>
    <w:rsid w:val="00084D21"/>
    <w:rsid w:val="000A1EC1"/>
    <w:rsid w:val="000A2852"/>
    <w:rsid w:val="000A2AF8"/>
    <w:rsid w:val="000B04B9"/>
    <w:rsid w:val="000B062B"/>
    <w:rsid w:val="000B1608"/>
    <w:rsid w:val="000C5641"/>
    <w:rsid w:val="000C5B85"/>
    <w:rsid w:val="000C7538"/>
    <w:rsid w:val="000C79F6"/>
    <w:rsid w:val="000D001F"/>
    <w:rsid w:val="000D09CD"/>
    <w:rsid w:val="000D2613"/>
    <w:rsid w:val="000D3968"/>
    <w:rsid w:val="000E0EF5"/>
    <w:rsid w:val="000E280F"/>
    <w:rsid w:val="000E60E1"/>
    <w:rsid w:val="000F5847"/>
    <w:rsid w:val="001055BD"/>
    <w:rsid w:val="00107432"/>
    <w:rsid w:val="001075C4"/>
    <w:rsid w:val="00113ED3"/>
    <w:rsid w:val="00127BF2"/>
    <w:rsid w:val="0013044E"/>
    <w:rsid w:val="00132F56"/>
    <w:rsid w:val="0013736B"/>
    <w:rsid w:val="001410AC"/>
    <w:rsid w:val="00145C34"/>
    <w:rsid w:val="00156164"/>
    <w:rsid w:val="00166D8E"/>
    <w:rsid w:val="00173858"/>
    <w:rsid w:val="001748EA"/>
    <w:rsid w:val="001818CC"/>
    <w:rsid w:val="00181A64"/>
    <w:rsid w:val="00182ABF"/>
    <w:rsid w:val="00197762"/>
    <w:rsid w:val="00197F4C"/>
    <w:rsid w:val="001A0031"/>
    <w:rsid w:val="001A2784"/>
    <w:rsid w:val="001A4A71"/>
    <w:rsid w:val="001B6C8A"/>
    <w:rsid w:val="001C086D"/>
    <w:rsid w:val="001C3B73"/>
    <w:rsid w:val="001C5045"/>
    <w:rsid w:val="001D472E"/>
    <w:rsid w:val="001E1565"/>
    <w:rsid w:val="001E1A86"/>
    <w:rsid w:val="001E66D9"/>
    <w:rsid w:val="001F3350"/>
    <w:rsid w:val="001F573E"/>
    <w:rsid w:val="002060F2"/>
    <w:rsid w:val="0021368B"/>
    <w:rsid w:val="0021774E"/>
    <w:rsid w:val="002217D6"/>
    <w:rsid w:val="002316EF"/>
    <w:rsid w:val="00232195"/>
    <w:rsid w:val="00233F6A"/>
    <w:rsid w:val="00236ABE"/>
    <w:rsid w:val="00240BDC"/>
    <w:rsid w:val="002413D8"/>
    <w:rsid w:val="00260471"/>
    <w:rsid w:val="0026188A"/>
    <w:rsid w:val="00262B72"/>
    <w:rsid w:val="00262BC1"/>
    <w:rsid w:val="002632A7"/>
    <w:rsid w:val="00264F3F"/>
    <w:rsid w:val="00266794"/>
    <w:rsid w:val="0027244A"/>
    <w:rsid w:val="002818BE"/>
    <w:rsid w:val="0028251B"/>
    <w:rsid w:val="00286388"/>
    <w:rsid w:val="00290321"/>
    <w:rsid w:val="00290FC2"/>
    <w:rsid w:val="00292374"/>
    <w:rsid w:val="002A6536"/>
    <w:rsid w:val="002A6E6E"/>
    <w:rsid w:val="002B2D2D"/>
    <w:rsid w:val="002B64E8"/>
    <w:rsid w:val="002B789E"/>
    <w:rsid w:val="002C3A46"/>
    <w:rsid w:val="002C44A4"/>
    <w:rsid w:val="002D1F66"/>
    <w:rsid w:val="002E1739"/>
    <w:rsid w:val="002E1FCB"/>
    <w:rsid w:val="002E4BA0"/>
    <w:rsid w:val="002F108C"/>
    <w:rsid w:val="002F32D8"/>
    <w:rsid w:val="002F745B"/>
    <w:rsid w:val="00300A18"/>
    <w:rsid w:val="00301564"/>
    <w:rsid w:val="00303C8F"/>
    <w:rsid w:val="00310734"/>
    <w:rsid w:val="0031211D"/>
    <w:rsid w:val="003138DF"/>
    <w:rsid w:val="00316CBC"/>
    <w:rsid w:val="00317D0A"/>
    <w:rsid w:val="003234A9"/>
    <w:rsid w:val="00323670"/>
    <w:rsid w:val="003261A1"/>
    <w:rsid w:val="00327C65"/>
    <w:rsid w:val="003323E3"/>
    <w:rsid w:val="00341B75"/>
    <w:rsid w:val="00343405"/>
    <w:rsid w:val="003473CD"/>
    <w:rsid w:val="00347D1F"/>
    <w:rsid w:val="00350BF9"/>
    <w:rsid w:val="00351DF1"/>
    <w:rsid w:val="003649BA"/>
    <w:rsid w:val="00365771"/>
    <w:rsid w:val="003671FB"/>
    <w:rsid w:val="003704F3"/>
    <w:rsid w:val="003724DF"/>
    <w:rsid w:val="00377364"/>
    <w:rsid w:val="00380380"/>
    <w:rsid w:val="00380E24"/>
    <w:rsid w:val="00385801"/>
    <w:rsid w:val="00395275"/>
    <w:rsid w:val="003954CD"/>
    <w:rsid w:val="003A23E6"/>
    <w:rsid w:val="003B5E75"/>
    <w:rsid w:val="003B6915"/>
    <w:rsid w:val="003C0BD0"/>
    <w:rsid w:val="003C7D43"/>
    <w:rsid w:val="003D7DD0"/>
    <w:rsid w:val="003E418F"/>
    <w:rsid w:val="003E4535"/>
    <w:rsid w:val="003E7147"/>
    <w:rsid w:val="003F328C"/>
    <w:rsid w:val="003F497F"/>
    <w:rsid w:val="00400D8D"/>
    <w:rsid w:val="00403476"/>
    <w:rsid w:val="00405014"/>
    <w:rsid w:val="00414A77"/>
    <w:rsid w:val="00415EF9"/>
    <w:rsid w:val="00420D16"/>
    <w:rsid w:val="00424D6B"/>
    <w:rsid w:val="00432001"/>
    <w:rsid w:val="00440AAE"/>
    <w:rsid w:val="0044221B"/>
    <w:rsid w:val="004446FA"/>
    <w:rsid w:val="004577BA"/>
    <w:rsid w:val="00466055"/>
    <w:rsid w:val="00467425"/>
    <w:rsid w:val="0046761C"/>
    <w:rsid w:val="00470123"/>
    <w:rsid w:val="00475AB5"/>
    <w:rsid w:val="00476041"/>
    <w:rsid w:val="00493050"/>
    <w:rsid w:val="00494141"/>
    <w:rsid w:val="004957F4"/>
    <w:rsid w:val="004A0765"/>
    <w:rsid w:val="004A12A6"/>
    <w:rsid w:val="004A3AB1"/>
    <w:rsid w:val="004A44AC"/>
    <w:rsid w:val="004A4C82"/>
    <w:rsid w:val="004A51BC"/>
    <w:rsid w:val="004A7B67"/>
    <w:rsid w:val="004C04B4"/>
    <w:rsid w:val="004C2239"/>
    <w:rsid w:val="004C465E"/>
    <w:rsid w:val="004C5B16"/>
    <w:rsid w:val="004C6DD2"/>
    <w:rsid w:val="004C6EBD"/>
    <w:rsid w:val="004E085F"/>
    <w:rsid w:val="004E0875"/>
    <w:rsid w:val="004E08F3"/>
    <w:rsid w:val="004E2B0B"/>
    <w:rsid w:val="004E4A5C"/>
    <w:rsid w:val="004E7BB1"/>
    <w:rsid w:val="004E7F3D"/>
    <w:rsid w:val="004F202A"/>
    <w:rsid w:val="004F27C4"/>
    <w:rsid w:val="004F2977"/>
    <w:rsid w:val="004F7CA6"/>
    <w:rsid w:val="00501E90"/>
    <w:rsid w:val="00502A06"/>
    <w:rsid w:val="0050337E"/>
    <w:rsid w:val="00507586"/>
    <w:rsid w:val="00513B34"/>
    <w:rsid w:val="00515157"/>
    <w:rsid w:val="0052224B"/>
    <w:rsid w:val="0053263E"/>
    <w:rsid w:val="00537A20"/>
    <w:rsid w:val="00551FB8"/>
    <w:rsid w:val="00571E4C"/>
    <w:rsid w:val="00576F72"/>
    <w:rsid w:val="00584808"/>
    <w:rsid w:val="0058528A"/>
    <w:rsid w:val="00585ABA"/>
    <w:rsid w:val="00597CD5"/>
    <w:rsid w:val="005A0C12"/>
    <w:rsid w:val="005A15D6"/>
    <w:rsid w:val="005A1A3A"/>
    <w:rsid w:val="005A6252"/>
    <w:rsid w:val="005A66E2"/>
    <w:rsid w:val="005A6FD7"/>
    <w:rsid w:val="005B429E"/>
    <w:rsid w:val="005C12F5"/>
    <w:rsid w:val="005C51C7"/>
    <w:rsid w:val="005D12A2"/>
    <w:rsid w:val="005D2370"/>
    <w:rsid w:val="005E2707"/>
    <w:rsid w:val="005E3D67"/>
    <w:rsid w:val="005F0A00"/>
    <w:rsid w:val="005F0A56"/>
    <w:rsid w:val="005F5BF0"/>
    <w:rsid w:val="00602CD0"/>
    <w:rsid w:val="006041DC"/>
    <w:rsid w:val="006056A0"/>
    <w:rsid w:val="006059FC"/>
    <w:rsid w:val="006168DB"/>
    <w:rsid w:val="00625E95"/>
    <w:rsid w:val="0063042B"/>
    <w:rsid w:val="00631AD3"/>
    <w:rsid w:val="00631CDA"/>
    <w:rsid w:val="00652813"/>
    <w:rsid w:val="00653372"/>
    <w:rsid w:val="006677E0"/>
    <w:rsid w:val="006721B9"/>
    <w:rsid w:val="006832E0"/>
    <w:rsid w:val="00683583"/>
    <w:rsid w:val="00691342"/>
    <w:rsid w:val="00692A4E"/>
    <w:rsid w:val="006A1376"/>
    <w:rsid w:val="006A4ABB"/>
    <w:rsid w:val="006A587F"/>
    <w:rsid w:val="006A68C8"/>
    <w:rsid w:val="006B47B9"/>
    <w:rsid w:val="006C2120"/>
    <w:rsid w:val="006C73E2"/>
    <w:rsid w:val="006D5288"/>
    <w:rsid w:val="006D6167"/>
    <w:rsid w:val="006D6938"/>
    <w:rsid w:val="006E4A68"/>
    <w:rsid w:val="007030F2"/>
    <w:rsid w:val="00706EAB"/>
    <w:rsid w:val="007168B2"/>
    <w:rsid w:val="007271A0"/>
    <w:rsid w:val="00737A3C"/>
    <w:rsid w:val="00740380"/>
    <w:rsid w:val="007415DD"/>
    <w:rsid w:val="00742083"/>
    <w:rsid w:val="007472E7"/>
    <w:rsid w:val="00754A4A"/>
    <w:rsid w:val="00754B7E"/>
    <w:rsid w:val="00765F4D"/>
    <w:rsid w:val="00767371"/>
    <w:rsid w:val="00767ED4"/>
    <w:rsid w:val="0078394C"/>
    <w:rsid w:val="0078640A"/>
    <w:rsid w:val="00786560"/>
    <w:rsid w:val="00797F79"/>
    <w:rsid w:val="007A75F3"/>
    <w:rsid w:val="007B3AC9"/>
    <w:rsid w:val="007B6492"/>
    <w:rsid w:val="007C00CC"/>
    <w:rsid w:val="007C4137"/>
    <w:rsid w:val="007C5DDD"/>
    <w:rsid w:val="007C6A03"/>
    <w:rsid w:val="007D2179"/>
    <w:rsid w:val="007D4BB9"/>
    <w:rsid w:val="007D5A2A"/>
    <w:rsid w:val="007E68A4"/>
    <w:rsid w:val="007F10EE"/>
    <w:rsid w:val="007F2122"/>
    <w:rsid w:val="007F2B03"/>
    <w:rsid w:val="00801F05"/>
    <w:rsid w:val="0080666C"/>
    <w:rsid w:val="00807FB5"/>
    <w:rsid w:val="00820D93"/>
    <w:rsid w:val="00825731"/>
    <w:rsid w:val="008311F9"/>
    <w:rsid w:val="00846DBE"/>
    <w:rsid w:val="008506EE"/>
    <w:rsid w:val="0085097D"/>
    <w:rsid w:val="008554FD"/>
    <w:rsid w:val="00855C45"/>
    <w:rsid w:val="00856F80"/>
    <w:rsid w:val="0086115B"/>
    <w:rsid w:val="00864387"/>
    <w:rsid w:val="008655C4"/>
    <w:rsid w:val="00870ECE"/>
    <w:rsid w:val="00874BC2"/>
    <w:rsid w:val="00876F2F"/>
    <w:rsid w:val="00877B6F"/>
    <w:rsid w:val="008805BE"/>
    <w:rsid w:val="008874AA"/>
    <w:rsid w:val="00892D4E"/>
    <w:rsid w:val="0089329C"/>
    <w:rsid w:val="0089427C"/>
    <w:rsid w:val="008959E0"/>
    <w:rsid w:val="008967EE"/>
    <w:rsid w:val="008A2A37"/>
    <w:rsid w:val="008A3F91"/>
    <w:rsid w:val="008A77A0"/>
    <w:rsid w:val="008B29EE"/>
    <w:rsid w:val="008C0522"/>
    <w:rsid w:val="008C2AA4"/>
    <w:rsid w:val="008D5180"/>
    <w:rsid w:val="008E7AFF"/>
    <w:rsid w:val="008F2492"/>
    <w:rsid w:val="008F7113"/>
    <w:rsid w:val="00912CE2"/>
    <w:rsid w:val="00920995"/>
    <w:rsid w:val="00926B05"/>
    <w:rsid w:val="009343FB"/>
    <w:rsid w:val="0093579F"/>
    <w:rsid w:val="00935D59"/>
    <w:rsid w:val="00953CA8"/>
    <w:rsid w:val="00961F71"/>
    <w:rsid w:val="009731BE"/>
    <w:rsid w:val="00977CDA"/>
    <w:rsid w:val="00995DE9"/>
    <w:rsid w:val="009A2A69"/>
    <w:rsid w:val="009B62CC"/>
    <w:rsid w:val="009B779A"/>
    <w:rsid w:val="009C1807"/>
    <w:rsid w:val="009D0777"/>
    <w:rsid w:val="009D2F21"/>
    <w:rsid w:val="009D4A00"/>
    <w:rsid w:val="009E10B3"/>
    <w:rsid w:val="009E5554"/>
    <w:rsid w:val="009E6D76"/>
    <w:rsid w:val="009E7878"/>
    <w:rsid w:val="009F7BDD"/>
    <w:rsid w:val="00A07B31"/>
    <w:rsid w:val="00A25CFF"/>
    <w:rsid w:val="00A35E69"/>
    <w:rsid w:val="00A360A4"/>
    <w:rsid w:val="00A425DD"/>
    <w:rsid w:val="00A4506C"/>
    <w:rsid w:val="00A53C7D"/>
    <w:rsid w:val="00A63224"/>
    <w:rsid w:val="00A7790F"/>
    <w:rsid w:val="00A86D3D"/>
    <w:rsid w:val="00A9471C"/>
    <w:rsid w:val="00A9580C"/>
    <w:rsid w:val="00A95B9B"/>
    <w:rsid w:val="00AA4873"/>
    <w:rsid w:val="00AA5B7B"/>
    <w:rsid w:val="00AA5F35"/>
    <w:rsid w:val="00AC1B9D"/>
    <w:rsid w:val="00AD0C55"/>
    <w:rsid w:val="00AE56BB"/>
    <w:rsid w:val="00AF15D7"/>
    <w:rsid w:val="00AF3F32"/>
    <w:rsid w:val="00B030A0"/>
    <w:rsid w:val="00B0697E"/>
    <w:rsid w:val="00B12FBC"/>
    <w:rsid w:val="00B20252"/>
    <w:rsid w:val="00B22556"/>
    <w:rsid w:val="00B232BB"/>
    <w:rsid w:val="00B32717"/>
    <w:rsid w:val="00B40FC0"/>
    <w:rsid w:val="00B42A33"/>
    <w:rsid w:val="00B45B0E"/>
    <w:rsid w:val="00B521A9"/>
    <w:rsid w:val="00B56B6A"/>
    <w:rsid w:val="00B61612"/>
    <w:rsid w:val="00B64B18"/>
    <w:rsid w:val="00B65099"/>
    <w:rsid w:val="00B70482"/>
    <w:rsid w:val="00B714E5"/>
    <w:rsid w:val="00B7411B"/>
    <w:rsid w:val="00B76A3C"/>
    <w:rsid w:val="00B81676"/>
    <w:rsid w:val="00B854CA"/>
    <w:rsid w:val="00B9314D"/>
    <w:rsid w:val="00BA11DD"/>
    <w:rsid w:val="00BA5A4C"/>
    <w:rsid w:val="00BB754C"/>
    <w:rsid w:val="00BC01D4"/>
    <w:rsid w:val="00BC2057"/>
    <w:rsid w:val="00BC3559"/>
    <w:rsid w:val="00BC47F3"/>
    <w:rsid w:val="00BC7AF8"/>
    <w:rsid w:val="00BD6420"/>
    <w:rsid w:val="00BE1A7E"/>
    <w:rsid w:val="00BF1EE7"/>
    <w:rsid w:val="00BF315F"/>
    <w:rsid w:val="00BF6302"/>
    <w:rsid w:val="00BF669C"/>
    <w:rsid w:val="00C00478"/>
    <w:rsid w:val="00C04D08"/>
    <w:rsid w:val="00C14A22"/>
    <w:rsid w:val="00C34EB4"/>
    <w:rsid w:val="00C36052"/>
    <w:rsid w:val="00C4542F"/>
    <w:rsid w:val="00C47880"/>
    <w:rsid w:val="00C47B32"/>
    <w:rsid w:val="00C546CF"/>
    <w:rsid w:val="00C61AFF"/>
    <w:rsid w:val="00C63647"/>
    <w:rsid w:val="00C666B8"/>
    <w:rsid w:val="00C66F10"/>
    <w:rsid w:val="00C72621"/>
    <w:rsid w:val="00C73152"/>
    <w:rsid w:val="00C769E5"/>
    <w:rsid w:val="00C807A0"/>
    <w:rsid w:val="00C8682E"/>
    <w:rsid w:val="00C9379E"/>
    <w:rsid w:val="00C96659"/>
    <w:rsid w:val="00CA2ECF"/>
    <w:rsid w:val="00CA4F08"/>
    <w:rsid w:val="00CA5BEA"/>
    <w:rsid w:val="00CA77DD"/>
    <w:rsid w:val="00CA78FE"/>
    <w:rsid w:val="00CB0778"/>
    <w:rsid w:val="00CC19B1"/>
    <w:rsid w:val="00CC1D14"/>
    <w:rsid w:val="00CC4092"/>
    <w:rsid w:val="00CC770B"/>
    <w:rsid w:val="00CD204A"/>
    <w:rsid w:val="00CD6FE4"/>
    <w:rsid w:val="00CE06C3"/>
    <w:rsid w:val="00CF4454"/>
    <w:rsid w:val="00CF4962"/>
    <w:rsid w:val="00D0467B"/>
    <w:rsid w:val="00D21098"/>
    <w:rsid w:val="00D22025"/>
    <w:rsid w:val="00D232B4"/>
    <w:rsid w:val="00D2390D"/>
    <w:rsid w:val="00D23DF2"/>
    <w:rsid w:val="00D260FC"/>
    <w:rsid w:val="00D30EDE"/>
    <w:rsid w:val="00D36457"/>
    <w:rsid w:val="00D369B9"/>
    <w:rsid w:val="00D37BF2"/>
    <w:rsid w:val="00D41684"/>
    <w:rsid w:val="00D41AED"/>
    <w:rsid w:val="00D42BD6"/>
    <w:rsid w:val="00D50ADE"/>
    <w:rsid w:val="00D5173C"/>
    <w:rsid w:val="00D51FFC"/>
    <w:rsid w:val="00D5653C"/>
    <w:rsid w:val="00D57CF4"/>
    <w:rsid w:val="00D81DA7"/>
    <w:rsid w:val="00D85F57"/>
    <w:rsid w:val="00D92FE4"/>
    <w:rsid w:val="00DA260F"/>
    <w:rsid w:val="00DA2DE1"/>
    <w:rsid w:val="00DB0E89"/>
    <w:rsid w:val="00DB59EA"/>
    <w:rsid w:val="00DC4956"/>
    <w:rsid w:val="00DC5CD7"/>
    <w:rsid w:val="00DD1A3F"/>
    <w:rsid w:val="00DD3FE7"/>
    <w:rsid w:val="00DE0F6F"/>
    <w:rsid w:val="00DE4585"/>
    <w:rsid w:val="00DF4576"/>
    <w:rsid w:val="00DF6E91"/>
    <w:rsid w:val="00DF7F36"/>
    <w:rsid w:val="00E013C9"/>
    <w:rsid w:val="00E017AA"/>
    <w:rsid w:val="00E05AA2"/>
    <w:rsid w:val="00E13AA3"/>
    <w:rsid w:val="00E15487"/>
    <w:rsid w:val="00E2182C"/>
    <w:rsid w:val="00E23974"/>
    <w:rsid w:val="00E3311A"/>
    <w:rsid w:val="00E33D97"/>
    <w:rsid w:val="00E346FB"/>
    <w:rsid w:val="00E4227E"/>
    <w:rsid w:val="00E427A4"/>
    <w:rsid w:val="00E42E85"/>
    <w:rsid w:val="00E442F1"/>
    <w:rsid w:val="00E57FD3"/>
    <w:rsid w:val="00E61FBD"/>
    <w:rsid w:val="00E62712"/>
    <w:rsid w:val="00E62833"/>
    <w:rsid w:val="00E6477A"/>
    <w:rsid w:val="00E73694"/>
    <w:rsid w:val="00E81D48"/>
    <w:rsid w:val="00E85933"/>
    <w:rsid w:val="00E87B3F"/>
    <w:rsid w:val="00E9224B"/>
    <w:rsid w:val="00E96F27"/>
    <w:rsid w:val="00E973CD"/>
    <w:rsid w:val="00EA1BD4"/>
    <w:rsid w:val="00EA1E75"/>
    <w:rsid w:val="00EB3568"/>
    <w:rsid w:val="00EB58AC"/>
    <w:rsid w:val="00EC0955"/>
    <w:rsid w:val="00EC6BB1"/>
    <w:rsid w:val="00ED675F"/>
    <w:rsid w:val="00EE17F7"/>
    <w:rsid w:val="00EE34C8"/>
    <w:rsid w:val="00EE60F1"/>
    <w:rsid w:val="00EF14D4"/>
    <w:rsid w:val="00EF3773"/>
    <w:rsid w:val="00EF469F"/>
    <w:rsid w:val="00EF79FA"/>
    <w:rsid w:val="00F01080"/>
    <w:rsid w:val="00F122CF"/>
    <w:rsid w:val="00F3228E"/>
    <w:rsid w:val="00F32839"/>
    <w:rsid w:val="00F4083E"/>
    <w:rsid w:val="00F46228"/>
    <w:rsid w:val="00F52DAD"/>
    <w:rsid w:val="00F54D28"/>
    <w:rsid w:val="00F81CBC"/>
    <w:rsid w:val="00F83220"/>
    <w:rsid w:val="00F83C2A"/>
    <w:rsid w:val="00FA259B"/>
    <w:rsid w:val="00FA2CAF"/>
    <w:rsid w:val="00FA50B2"/>
    <w:rsid w:val="00FB0D5D"/>
    <w:rsid w:val="00FC3836"/>
    <w:rsid w:val="00FC41D0"/>
    <w:rsid w:val="00FC68AA"/>
    <w:rsid w:val="00FD353E"/>
    <w:rsid w:val="00FD3890"/>
    <w:rsid w:val="00FE31A6"/>
    <w:rsid w:val="00FE3AF9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B46F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5F5B-F5FE-4249-B1FF-6E9AB2F7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4</cp:revision>
  <cp:lastPrinted>2024-04-08T12:49:00Z</cp:lastPrinted>
  <dcterms:created xsi:type="dcterms:W3CDTF">2024-04-26T07:12:00Z</dcterms:created>
  <dcterms:modified xsi:type="dcterms:W3CDTF">2024-04-26T07:18:00Z</dcterms:modified>
</cp:coreProperties>
</file>