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98" w:rsidRPr="00736ED5" w:rsidRDefault="000F4298" w:rsidP="000F4298">
      <w:pPr>
        <w:shd w:val="clear" w:color="auto" w:fill="auto"/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/>
          <w:bCs/>
          <w:color w:val="auto"/>
        </w:rPr>
      </w:pPr>
      <w:r w:rsidRPr="00736ED5">
        <w:rPr>
          <w:rFonts w:eastAsia="Times New Roman"/>
          <w:bCs/>
          <w:color w:val="auto"/>
        </w:rPr>
        <w:t>Проект</w:t>
      </w:r>
    </w:p>
    <w:p w:rsidR="000F4298" w:rsidRPr="00736ED5" w:rsidRDefault="000F4298" w:rsidP="000F4298">
      <w:pPr>
        <w:widowControl w:val="0"/>
        <w:shd w:val="clear" w:color="auto" w:fill="auto"/>
        <w:spacing w:line="240" w:lineRule="auto"/>
        <w:ind w:right="5103" w:firstLine="0"/>
        <w:jc w:val="left"/>
        <w:rPr>
          <w:rFonts w:eastAsia="Times New Roman"/>
          <w:color w:val="auto"/>
        </w:rPr>
      </w:pPr>
    </w:p>
    <w:p w:rsidR="000376B0" w:rsidRPr="000376B0" w:rsidRDefault="000376B0" w:rsidP="000376B0">
      <w:pPr>
        <w:widowControl w:val="0"/>
        <w:shd w:val="clear" w:color="auto" w:fill="auto"/>
        <w:spacing w:line="240" w:lineRule="auto"/>
        <w:ind w:right="5386" w:firstLine="0"/>
        <w:rPr>
          <w:color w:val="auto"/>
        </w:rPr>
      </w:pPr>
      <w:r w:rsidRPr="000376B0">
        <w:rPr>
          <w:color w:val="auto"/>
        </w:rPr>
        <w:t xml:space="preserve">О внесении изменений </w:t>
      </w:r>
      <w:r w:rsidR="00C108A1">
        <w:rPr>
          <w:color w:val="auto"/>
        </w:rPr>
        <w:t xml:space="preserve">в </w:t>
      </w:r>
      <w:r w:rsidRPr="000376B0">
        <w:rPr>
          <w:color w:val="auto"/>
        </w:rPr>
        <w:t xml:space="preserve">постановление Кабинета Министров Республики Татарстан от 13.04.2021 № 242 «Об утверждении плана мероприятий по переходу на предоставление государственных услуг, услуг, предоставляемых государственными учреждениями Республики Татарстан, в которых размещается государственное задание (заказ), в электронной форме» </w:t>
      </w:r>
    </w:p>
    <w:p w:rsidR="00671F4A" w:rsidRPr="00556BF5" w:rsidRDefault="00671F4A" w:rsidP="000F4298">
      <w:pPr>
        <w:widowControl w:val="0"/>
        <w:shd w:val="clear" w:color="auto" w:fill="auto"/>
        <w:spacing w:line="240" w:lineRule="auto"/>
        <w:ind w:right="5386" w:firstLine="0"/>
        <w:rPr>
          <w:color w:val="auto"/>
        </w:rPr>
      </w:pPr>
    </w:p>
    <w:p w:rsidR="00192138" w:rsidRPr="00736ED5" w:rsidRDefault="00192138" w:rsidP="000F4298">
      <w:pPr>
        <w:widowControl w:val="0"/>
        <w:shd w:val="clear" w:color="auto" w:fill="auto"/>
        <w:spacing w:line="240" w:lineRule="auto"/>
        <w:ind w:right="5386" w:firstLine="0"/>
      </w:pPr>
    </w:p>
    <w:p w:rsidR="000F4298" w:rsidRPr="00736ED5" w:rsidRDefault="000F4298" w:rsidP="000F4298">
      <w:pPr>
        <w:widowControl w:val="0"/>
        <w:shd w:val="clear" w:color="auto" w:fill="auto"/>
        <w:spacing w:line="240" w:lineRule="auto"/>
        <w:ind w:right="-716" w:firstLine="0"/>
        <w:jc w:val="left"/>
        <w:rPr>
          <w:rFonts w:eastAsia="Times New Roman"/>
          <w:color w:val="auto"/>
        </w:rPr>
      </w:pPr>
    </w:p>
    <w:p w:rsidR="000F4298" w:rsidRPr="00736ED5" w:rsidRDefault="000F4298" w:rsidP="000F4298">
      <w:pPr>
        <w:pStyle w:val="a3"/>
        <w:ind w:right="-1" w:firstLine="709"/>
        <w:jc w:val="both"/>
        <w:rPr>
          <w:sz w:val="28"/>
          <w:szCs w:val="28"/>
        </w:rPr>
      </w:pPr>
      <w:r w:rsidRPr="00736ED5">
        <w:rPr>
          <w:sz w:val="28"/>
          <w:szCs w:val="28"/>
        </w:rPr>
        <w:t>Кабинет Министров Республики Татарстан ПОСТАНОВЛЯЕТ:</w:t>
      </w:r>
    </w:p>
    <w:p w:rsidR="000F4298" w:rsidRPr="00736ED5" w:rsidRDefault="000F4298" w:rsidP="000F4298">
      <w:pPr>
        <w:pStyle w:val="a3"/>
        <w:ind w:right="-1" w:firstLine="709"/>
        <w:jc w:val="both"/>
        <w:rPr>
          <w:sz w:val="28"/>
          <w:szCs w:val="28"/>
        </w:rPr>
      </w:pPr>
    </w:p>
    <w:p w:rsidR="000376B0" w:rsidRDefault="000376B0" w:rsidP="000376B0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376B0">
        <w:rPr>
          <w:rFonts w:eastAsia="Calibri"/>
          <w:sz w:val="28"/>
          <w:szCs w:val="28"/>
        </w:rPr>
        <w:t>Внести</w:t>
      </w:r>
      <w:r w:rsidR="009873A5">
        <w:rPr>
          <w:rFonts w:eastAsia="Calibri"/>
          <w:sz w:val="28"/>
          <w:szCs w:val="28"/>
        </w:rPr>
        <w:t xml:space="preserve"> в постановление</w:t>
      </w:r>
      <w:r w:rsidRPr="000376B0">
        <w:rPr>
          <w:rFonts w:eastAsia="Calibri"/>
          <w:sz w:val="28"/>
          <w:szCs w:val="28"/>
        </w:rPr>
        <w:t xml:space="preserve"> Кабинета Министров Республики Татарстан от 13.04.2021 № 242 «Об утверждении плана мероприятий по переходу на предоставление государственных услуг, услуг, предоставляемых государственными учреждениями Республики Татарстан, в которых размещается государственное задание (заказ), в электронной форме» (с изменениями, внесенными постановлениями Кабинета Министров Республики Татарстан от 19.07.2021 № 589, от 16.02.2022 № 134, от 29.07.2022 № 726, от 23.12.2022 № 1407, от 13.07.2023 № 826) следующие изменения:</w:t>
      </w:r>
    </w:p>
    <w:p w:rsidR="00776BA6" w:rsidRDefault="00776BA6" w:rsidP="0019339C">
      <w:pPr>
        <w:pStyle w:val="a3"/>
        <w:ind w:firstLine="708"/>
        <w:rPr>
          <w:rFonts w:eastAsia="Calibri"/>
          <w:sz w:val="28"/>
          <w:szCs w:val="28"/>
          <w:highlight w:val="yellow"/>
        </w:rPr>
      </w:pPr>
    </w:p>
    <w:p w:rsidR="00B673DF" w:rsidRDefault="009873A5" w:rsidP="007649AA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0376B0">
        <w:rPr>
          <w:rFonts w:eastAsia="Calibri"/>
          <w:sz w:val="28"/>
          <w:szCs w:val="28"/>
        </w:rPr>
        <w:t>в план</w:t>
      </w:r>
      <w:r>
        <w:rPr>
          <w:rFonts w:eastAsia="Calibri"/>
          <w:sz w:val="28"/>
          <w:szCs w:val="28"/>
        </w:rPr>
        <w:t>е</w:t>
      </w:r>
      <w:r w:rsidRPr="000376B0">
        <w:rPr>
          <w:rFonts w:eastAsia="Calibri"/>
          <w:sz w:val="28"/>
          <w:szCs w:val="28"/>
        </w:rPr>
        <w:t xml:space="preserve"> мероприятий по переходу на предоставление государственных услуг, услуг, предоставляемых государственными учреждениями Республики Татарстан, в которых размещается государственное задание (заказ), в электронной форме</w:t>
      </w:r>
      <w:r>
        <w:rPr>
          <w:rFonts w:eastAsia="Calibri"/>
          <w:sz w:val="28"/>
          <w:szCs w:val="28"/>
        </w:rPr>
        <w:t>, утвержденном указанным постановлением</w:t>
      </w:r>
      <w:r w:rsidR="00B673DF">
        <w:rPr>
          <w:rFonts w:eastAsia="Calibri"/>
          <w:sz w:val="28"/>
          <w:szCs w:val="28"/>
        </w:rPr>
        <w:t>:</w:t>
      </w:r>
      <w:r w:rsidR="007649AA">
        <w:rPr>
          <w:rFonts w:eastAsia="Calibri"/>
          <w:sz w:val="28"/>
          <w:szCs w:val="28"/>
        </w:rPr>
        <w:t xml:space="preserve"> </w:t>
      </w:r>
    </w:p>
    <w:p w:rsidR="00B673DF" w:rsidRDefault="00B673DF" w:rsidP="007649AA">
      <w:pPr>
        <w:pStyle w:val="a3"/>
        <w:ind w:firstLine="708"/>
        <w:jc w:val="both"/>
        <w:rPr>
          <w:rFonts w:eastAsia="Calibri"/>
          <w:sz w:val="28"/>
          <w:szCs w:val="28"/>
        </w:rPr>
      </w:pPr>
    </w:p>
    <w:p w:rsidR="003A4D79" w:rsidRDefault="003A4D79" w:rsidP="007649AA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7649AA">
        <w:rPr>
          <w:rFonts w:eastAsia="Calibri"/>
          <w:sz w:val="28"/>
          <w:szCs w:val="28"/>
        </w:rPr>
        <w:t>раздел 12</w:t>
      </w:r>
      <w:r w:rsidR="002C4A77" w:rsidRPr="007649AA">
        <w:rPr>
          <w:rFonts w:eastAsia="Calibri"/>
          <w:sz w:val="28"/>
          <w:szCs w:val="28"/>
        </w:rPr>
        <w:t xml:space="preserve"> </w:t>
      </w:r>
      <w:r w:rsidRPr="007649AA">
        <w:rPr>
          <w:rFonts w:eastAsia="Calibri"/>
          <w:sz w:val="28"/>
          <w:szCs w:val="28"/>
        </w:rPr>
        <w:t>дополнить пунктом 12.55 следующего содержания:</w:t>
      </w:r>
    </w:p>
    <w:p w:rsidR="007649AA" w:rsidRPr="007649AA" w:rsidRDefault="007649AA" w:rsidP="007649AA">
      <w:pPr>
        <w:pStyle w:val="a3"/>
        <w:ind w:firstLine="708"/>
        <w:jc w:val="both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2120"/>
      </w:tblGrid>
      <w:tr w:rsidR="003A4D79" w:rsidRPr="007649AA" w:rsidTr="00255EB9">
        <w:tc>
          <w:tcPr>
            <w:tcW w:w="988" w:type="dxa"/>
          </w:tcPr>
          <w:p w:rsidR="003A4D79" w:rsidRPr="007649AA" w:rsidRDefault="003A4D79" w:rsidP="007649AA">
            <w:pPr>
              <w:pStyle w:val="a3"/>
              <w:jc w:val="both"/>
              <w:rPr>
                <w:sz w:val="28"/>
                <w:szCs w:val="28"/>
              </w:rPr>
            </w:pPr>
            <w:r w:rsidRPr="007649AA">
              <w:rPr>
                <w:sz w:val="28"/>
                <w:szCs w:val="28"/>
              </w:rPr>
              <w:t>«12.55</w:t>
            </w:r>
          </w:p>
        </w:tc>
        <w:tc>
          <w:tcPr>
            <w:tcW w:w="7087" w:type="dxa"/>
          </w:tcPr>
          <w:p w:rsidR="003A4D79" w:rsidRPr="007649AA" w:rsidRDefault="003A4D79" w:rsidP="007649AA">
            <w:pPr>
              <w:pStyle w:val="a3"/>
              <w:jc w:val="both"/>
              <w:rPr>
                <w:sz w:val="28"/>
                <w:szCs w:val="28"/>
              </w:rPr>
            </w:pPr>
            <w:r w:rsidRPr="007649AA">
              <w:rPr>
                <w:rFonts w:eastAsia="Calibri"/>
                <w:sz w:val="28"/>
                <w:szCs w:val="28"/>
              </w:rPr>
              <w:t>Предоставление субсидии на возмещение затрат, связанных с проведением газа внутри границ участка домовладения и приобретением внутридомового газового оборудования</w:t>
            </w:r>
          </w:p>
        </w:tc>
        <w:tc>
          <w:tcPr>
            <w:tcW w:w="2120" w:type="dxa"/>
          </w:tcPr>
          <w:p w:rsidR="003A4D79" w:rsidRPr="007649AA" w:rsidRDefault="008640E0" w:rsidP="008640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 2024</w:t>
            </w:r>
            <w:r w:rsidR="00F660C5">
              <w:rPr>
                <w:sz w:val="28"/>
                <w:szCs w:val="28"/>
              </w:rPr>
              <w:t xml:space="preserve"> года</w:t>
            </w:r>
            <w:r w:rsidR="003A4D79" w:rsidRPr="007649AA">
              <w:rPr>
                <w:sz w:val="28"/>
                <w:szCs w:val="28"/>
              </w:rPr>
              <w:t>»</w:t>
            </w:r>
          </w:p>
        </w:tc>
      </w:tr>
    </w:tbl>
    <w:p w:rsidR="003A4D79" w:rsidRPr="007649AA" w:rsidRDefault="003A4D79" w:rsidP="007649AA">
      <w:pPr>
        <w:pStyle w:val="a3"/>
        <w:ind w:firstLine="708"/>
        <w:jc w:val="both"/>
        <w:rPr>
          <w:rFonts w:eastAsia="Calibri"/>
          <w:sz w:val="28"/>
          <w:szCs w:val="28"/>
        </w:rPr>
      </w:pPr>
    </w:p>
    <w:p w:rsidR="0019339C" w:rsidRDefault="0019339C" w:rsidP="007649AA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7649AA">
        <w:rPr>
          <w:rFonts w:eastAsia="Calibri"/>
          <w:sz w:val="28"/>
          <w:szCs w:val="28"/>
        </w:rPr>
        <w:t>раздел 14</w:t>
      </w:r>
      <w:r w:rsidR="00F660C5">
        <w:rPr>
          <w:rFonts w:eastAsia="Calibri"/>
          <w:sz w:val="28"/>
          <w:szCs w:val="28"/>
        </w:rPr>
        <w:t xml:space="preserve"> </w:t>
      </w:r>
      <w:r w:rsidRPr="007649AA">
        <w:rPr>
          <w:rFonts w:eastAsia="Calibri"/>
          <w:sz w:val="28"/>
          <w:szCs w:val="28"/>
        </w:rPr>
        <w:t>дополнить пунктом 14.11 следующего содержания:</w:t>
      </w:r>
    </w:p>
    <w:p w:rsidR="007649AA" w:rsidRPr="007649AA" w:rsidRDefault="007649AA" w:rsidP="007649AA">
      <w:pPr>
        <w:pStyle w:val="a3"/>
        <w:ind w:firstLine="708"/>
        <w:jc w:val="both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2120"/>
      </w:tblGrid>
      <w:tr w:rsidR="00776BA6" w:rsidTr="00255EB9">
        <w:tc>
          <w:tcPr>
            <w:tcW w:w="988" w:type="dxa"/>
          </w:tcPr>
          <w:p w:rsidR="00776BA6" w:rsidRPr="007649AA" w:rsidRDefault="00776BA6" w:rsidP="007649AA">
            <w:pPr>
              <w:pStyle w:val="a3"/>
              <w:jc w:val="both"/>
              <w:rPr>
                <w:sz w:val="28"/>
                <w:szCs w:val="28"/>
              </w:rPr>
            </w:pPr>
            <w:r w:rsidRPr="007649AA">
              <w:rPr>
                <w:sz w:val="28"/>
                <w:szCs w:val="28"/>
              </w:rPr>
              <w:t>«14.11</w:t>
            </w:r>
          </w:p>
        </w:tc>
        <w:tc>
          <w:tcPr>
            <w:tcW w:w="7087" w:type="dxa"/>
          </w:tcPr>
          <w:p w:rsidR="00776BA6" w:rsidRPr="007649AA" w:rsidRDefault="00776BA6" w:rsidP="007649AA">
            <w:pPr>
              <w:pStyle w:val="a3"/>
              <w:jc w:val="both"/>
              <w:rPr>
                <w:sz w:val="28"/>
                <w:szCs w:val="28"/>
              </w:rPr>
            </w:pPr>
            <w:r w:rsidRPr="007649AA">
              <w:rPr>
                <w:rFonts w:eastAsia="Calibri"/>
                <w:sz w:val="28"/>
                <w:szCs w:val="28"/>
              </w:rPr>
              <w:t>Согласование плана снижения сбросов в централизованные системы водоотведения</w:t>
            </w:r>
          </w:p>
        </w:tc>
        <w:tc>
          <w:tcPr>
            <w:tcW w:w="2120" w:type="dxa"/>
          </w:tcPr>
          <w:p w:rsidR="00776BA6" w:rsidRDefault="008640E0" w:rsidP="008640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 2024</w:t>
            </w:r>
            <w:r w:rsidR="00F660C5">
              <w:rPr>
                <w:sz w:val="28"/>
                <w:szCs w:val="28"/>
              </w:rPr>
              <w:t xml:space="preserve"> года</w:t>
            </w:r>
            <w:r w:rsidRPr="007649AA">
              <w:rPr>
                <w:sz w:val="28"/>
                <w:szCs w:val="28"/>
              </w:rPr>
              <w:t>»</w:t>
            </w:r>
          </w:p>
        </w:tc>
      </w:tr>
    </w:tbl>
    <w:p w:rsidR="007649AA" w:rsidRDefault="007649AA" w:rsidP="007649AA">
      <w:pPr>
        <w:pStyle w:val="a3"/>
        <w:jc w:val="both"/>
        <w:rPr>
          <w:rFonts w:eastAsia="Calibri"/>
          <w:sz w:val="28"/>
          <w:szCs w:val="28"/>
        </w:rPr>
      </w:pPr>
    </w:p>
    <w:p w:rsidR="00F660C5" w:rsidRDefault="00FE1D35" w:rsidP="007649AA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FE1D35">
        <w:rPr>
          <w:rFonts w:eastAsia="Calibri"/>
          <w:sz w:val="28"/>
          <w:szCs w:val="28"/>
        </w:rPr>
        <w:t>в приложении к указанному постановлению:</w:t>
      </w:r>
      <w:r w:rsidR="007649AA">
        <w:rPr>
          <w:rFonts w:eastAsia="Calibri"/>
          <w:sz w:val="28"/>
          <w:szCs w:val="28"/>
        </w:rPr>
        <w:t xml:space="preserve"> </w:t>
      </w:r>
    </w:p>
    <w:p w:rsidR="00F660C5" w:rsidRDefault="00F660C5" w:rsidP="007649AA">
      <w:pPr>
        <w:pStyle w:val="a3"/>
        <w:ind w:firstLine="708"/>
        <w:jc w:val="both"/>
        <w:rPr>
          <w:rFonts w:eastAsia="Calibri"/>
          <w:sz w:val="28"/>
          <w:szCs w:val="28"/>
        </w:rPr>
      </w:pPr>
    </w:p>
    <w:p w:rsidR="00F72027" w:rsidRDefault="00FE1D35" w:rsidP="007649AA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пунктами 76 и</w:t>
      </w:r>
      <w:r w:rsidR="007649AA">
        <w:rPr>
          <w:rFonts w:eastAsia="Calibri"/>
          <w:sz w:val="28"/>
          <w:szCs w:val="28"/>
        </w:rPr>
        <w:t xml:space="preserve"> 77 следующего содержания:</w:t>
      </w:r>
    </w:p>
    <w:p w:rsidR="009873A5" w:rsidRDefault="009873A5" w:rsidP="007649AA">
      <w:pPr>
        <w:pStyle w:val="a3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2120"/>
      </w:tblGrid>
      <w:tr w:rsidR="009873A5" w:rsidTr="00255EB9">
        <w:tc>
          <w:tcPr>
            <w:tcW w:w="988" w:type="dxa"/>
          </w:tcPr>
          <w:p w:rsidR="009873A5" w:rsidRDefault="009873A5" w:rsidP="007649A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649AA">
              <w:rPr>
                <w:sz w:val="28"/>
                <w:szCs w:val="28"/>
              </w:rPr>
              <w:t>76.</w:t>
            </w:r>
          </w:p>
        </w:tc>
        <w:tc>
          <w:tcPr>
            <w:tcW w:w="7087" w:type="dxa"/>
          </w:tcPr>
          <w:p w:rsidR="009873A5" w:rsidRDefault="009873A5" w:rsidP="007649AA">
            <w:pPr>
              <w:pStyle w:val="a3"/>
              <w:jc w:val="both"/>
              <w:rPr>
                <w:sz w:val="28"/>
                <w:szCs w:val="28"/>
              </w:rPr>
            </w:pPr>
            <w:r w:rsidRPr="009873A5">
              <w:rPr>
                <w:sz w:val="28"/>
                <w:szCs w:val="28"/>
              </w:rPr>
              <w:t>Выдача разрешения на проведение работ по созданию ис</w:t>
            </w:r>
            <w:r>
              <w:rPr>
                <w:sz w:val="28"/>
                <w:szCs w:val="28"/>
              </w:rPr>
              <w:t>кусственного земельного участка</w:t>
            </w:r>
          </w:p>
        </w:tc>
        <w:tc>
          <w:tcPr>
            <w:tcW w:w="2120" w:type="dxa"/>
          </w:tcPr>
          <w:p w:rsidR="009873A5" w:rsidRDefault="008640E0" w:rsidP="008640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 2024</w:t>
            </w:r>
            <w:r w:rsidR="00F660C5">
              <w:rPr>
                <w:sz w:val="28"/>
                <w:szCs w:val="28"/>
              </w:rPr>
              <w:t xml:space="preserve"> года</w:t>
            </w:r>
          </w:p>
        </w:tc>
      </w:tr>
      <w:tr w:rsidR="009873A5" w:rsidTr="00255EB9">
        <w:tc>
          <w:tcPr>
            <w:tcW w:w="988" w:type="dxa"/>
          </w:tcPr>
          <w:p w:rsidR="009873A5" w:rsidRDefault="007649AA" w:rsidP="007649A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7087" w:type="dxa"/>
          </w:tcPr>
          <w:p w:rsidR="009873A5" w:rsidRDefault="009873A5" w:rsidP="007649AA">
            <w:pPr>
              <w:pStyle w:val="a3"/>
              <w:jc w:val="both"/>
              <w:rPr>
                <w:sz w:val="28"/>
                <w:szCs w:val="28"/>
              </w:rPr>
            </w:pPr>
            <w:r w:rsidRPr="009873A5">
              <w:rPr>
                <w:sz w:val="28"/>
                <w:szCs w:val="28"/>
              </w:rPr>
              <w:t>Выдача разрешения на ввод искусственно созданного зе</w:t>
            </w:r>
            <w:r>
              <w:rPr>
                <w:sz w:val="28"/>
                <w:szCs w:val="28"/>
              </w:rPr>
              <w:t>мельного участка в эксплуатацию</w:t>
            </w:r>
          </w:p>
        </w:tc>
        <w:tc>
          <w:tcPr>
            <w:tcW w:w="2120" w:type="dxa"/>
          </w:tcPr>
          <w:p w:rsidR="009873A5" w:rsidRDefault="008640E0" w:rsidP="008640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 2024</w:t>
            </w:r>
            <w:r w:rsidR="00F660C5">
              <w:rPr>
                <w:sz w:val="28"/>
                <w:szCs w:val="28"/>
              </w:rPr>
              <w:t xml:space="preserve"> года</w:t>
            </w:r>
            <w:r w:rsidRPr="007649AA">
              <w:rPr>
                <w:sz w:val="28"/>
                <w:szCs w:val="28"/>
              </w:rPr>
              <w:t>»</w:t>
            </w:r>
            <w:r w:rsidR="00F660C5">
              <w:rPr>
                <w:sz w:val="28"/>
                <w:szCs w:val="28"/>
              </w:rPr>
              <w:t>;</w:t>
            </w:r>
          </w:p>
        </w:tc>
      </w:tr>
    </w:tbl>
    <w:p w:rsidR="009873A5" w:rsidRDefault="009873A5" w:rsidP="009873A5">
      <w:pPr>
        <w:pStyle w:val="a3"/>
        <w:rPr>
          <w:sz w:val="28"/>
          <w:szCs w:val="28"/>
        </w:rPr>
      </w:pPr>
    </w:p>
    <w:p w:rsidR="00F660C5" w:rsidRDefault="00F660C5" w:rsidP="009873A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дополнить примечанием следующего содержания:</w:t>
      </w:r>
    </w:p>
    <w:p w:rsidR="00F660C5" w:rsidRDefault="00F660C5" w:rsidP="00F660C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F660C5">
        <w:rPr>
          <w:sz w:val="28"/>
          <w:szCs w:val="28"/>
        </w:rPr>
        <w:t xml:space="preserve">Примечание. </w:t>
      </w:r>
      <w:r w:rsidR="001E62CA">
        <w:rPr>
          <w:sz w:val="28"/>
          <w:szCs w:val="28"/>
        </w:rPr>
        <w:t>Муниципальные у</w:t>
      </w:r>
      <w:r>
        <w:rPr>
          <w:sz w:val="28"/>
          <w:szCs w:val="28"/>
        </w:rPr>
        <w:t>слуги, указанные в пунктах 73, 76 и 77</w:t>
      </w:r>
      <w:r w:rsidR="004326FC">
        <w:rPr>
          <w:sz w:val="28"/>
          <w:szCs w:val="28"/>
        </w:rPr>
        <w:t xml:space="preserve"> настоящего перечня,</w:t>
      </w:r>
      <w:r>
        <w:rPr>
          <w:sz w:val="28"/>
          <w:szCs w:val="28"/>
        </w:rPr>
        <w:t xml:space="preserve"> </w:t>
      </w:r>
      <w:r w:rsidR="004326FC">
        <w:rPr>
          <w:sz w:val="28"/>
          <w:szCs w:val="28"/>
        </w:rPr>
        <w:t xml:space="preserve">предоставляются муниципальным образованием </w:t>
      </w:r>
      <w:proofErr w:type="spellStart"/>
      <w:r w:rsidR="004326FC">
        <w:rPr>
          <w:sz w:val="28"/>
          <w:szCs w:val="28"/>
        </w:rPr>
        <w:t>г.Казани</w:t>
      </w:r>
      <w:proofErr w:type="spellEnd"/>
      <w:r w:rsidR="004326FC">
        <w:rPr>
          <w:sz w:val="28"/>
          <w:szCs w:val="28"/>
        </w:rPr>
        <w:t>.».</w:t>
      </w:r>
    </w:p>
    <w:p w:rsidR="00F660C5" w:rsidRDefault="00F660C5" w:rsidP="009873A5">
      <w:pPr>
        <w:pStyle w:val="a3"/>
        <w:rPr>
          <w:sz w:val="28"/>
          <w:szCs w:val="28"/>
        </w:rPr>
      </w:pPr>
    </w:p>
    <w:p w:rsidR="004326FC" w:rsidRDefault="004326FC" w:rsidP="009873A5">
      <w:pPr>
        <w:pStyle w:val="a3"/>
        <w:rPr>
          <w:sz w:val="28"/>
          <w:szCs w:val="28"/>
        </w:rPr>
      </w:pPr>
    </w:p>
    <w:p w:rsidR="00556BF5" w:rsidRPr="00556BF5" w:rsidRDefault="00556BF5" w:rsidP="00817206">
      <w:pPr>
        <w:pStyle w:val="a3"/>
        <w:jc w:val="both"/>
        <w:rPr>
          <w:sz w:val="28"/>
          <w:szCs w:val="28"/>
        </w:rPr>
      </w:pPr>
    </w:p>
    <w:p w:rsidR="00817206" w:rsidRPr="00736ED5" w:rsidRDefault="00817206" w:rsidP="00817206">
      <w:pPr>
        <w:pStyle w:val="a3"/>
        <w:jc w:val="both"/>
        <w:rPr>
          <w:sz w:val="28"/>
          <w:szCs w:val="28"/>
        </w:rPr>
      </w:pPr>
      <w:r w:rsidRPr="00736ED5">
        <w:rPr>
          <w:sz w:val="28"/>
          <w:szCs w:val="28"/>
        </w:rPr>
        <w:t>Премьер-министр</w:t>
      </w:r>
    </w:p>
    <w:p w:rsidR="00C874C7" w:rsidRPr="00736ED5" w:rsidRDefault="00817206" w:rsidP="000F4298">
      <w:pPr>
        <w:pStyle w:val="a3"/>
        <w:ind w:right="-1"/>
        <w:jc w:val="both"/>
        <w:rPr>
          <w:sz w:val="28"/>
          <w:szCs w:val="28"/>
        </w:rPr>
      </w:pPr>
      <w:r w:rsidRPr="00736ED5">
        <w:rPr>
          <w:sz w:val="28"/>
          <w:szCs w:val="28"/>
        </w:rPr>
        <w:t xml:space="preserve">Республики Татарстан      </w:t>
      </w:r>
      <w:r w:rsidRPr="00736ED5">
        <w:rPr>
          <w:sz w:val="28"/>
          <w:szCs w:val="28"/>
          <w:lang w:val="tt-RU"/>
        </w:rPr>
        <w:t xml:space="preserve">                   </w:t>
      </w:r>
      <w:r w:rsidRPr="00736ED5">
        <w:rPr>
          <w:sz w:val="28"/>
          <w:szCs w:val="28"/>
        </w:rPr>
        <w:t xml:space="preserve">                                                           </w:t>
      </w:r>
      <w:proofErr w:type="spellStart"/>
      <w:r w:rsidRPr="00736ED5">
        <w:rPr>
          <w:sz w:val="28"/>
          <w:szCs w:val="28"/>
        </w:rPr>
        <w:t>А.В.Песошин</w:t>
      </w:r>
      <w:proofErr w:type="spellEnd"/>
    </w:p>
    <w:sectPr w:rsidR="00C874C7" w:rsidRPr="00736ED5" w:rsidSect="006F3B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843"/>
    <w:multiLevelType w:val="hybridMultilevel"/>
    <w:tmpl w:val="266EB5AE"/>
    <w:lvl w:ilvl="0" w:tplc="3C829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61BD1"/>
    <w:multiLevelType w:val="hybridMultilevel"/>
    <w:tmpl w:val="9FE2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0985"/>
    <w:multiLevelType w:val="hybridMultilevel"/>
    <w:tmpl w:val="DFEABDC2"/>
    <w:lvl w:ilvl="0" w:tplc="E3142EEA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112FA"/>
    <w:multiLevelType w:val="hybridMultilevel"/>
    <w:tmpl w:val="6230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5C9C"/>
    <w:multiLevelType w:val="hybridMultilevel"/>
    <w:tmpl w:val="BF8850DC"/>
    <w:lvl w:ilvl="0" w:tplc="5CDA9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C01F63"/>
    <w:multiLevelType w:val="hybridMultilevel"/>
    <w:tmpl w:val="F7F4E1A4"/>
    <w:lvl w:ilvl="0" w:tplc="E90C2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E65EF1"/>
    <w:multiLevelType w:val="hybridMultilevel"/>
    <w:tmpl w:val="3C586C46"/>
    <w:lvl w:ilvl="0" w:tplc="B2B8E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CB772F"/>
    <w:multiLevelType w:val="hybridMultilevel"/>
    <w:tmpl w:val="D0E2EBAC"/>
    <w:lvl w:ilvl="0" w:tplc="E8F0F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C2"/>
    <w:rsid w:val="000376B0"/>
    <w:rsid w:val="000423C9"/>
    <w:rsid w:val="0005247B"/>
    <w:rsid w:val="00065C19"/>
    <w:rsid w:val="000715B3"/>
    <w:rsid w:val="0007576A"/>
    <w:rsid w:val="000B6AA9"/>
    <w:rsid w:val="000D2BF7"/>
    <w:rsid w:val="000E0895"/>
    <w:rsid w:val="000F1943"/>
    <w:rsid w:val="000F4298"/>
    <w:rsid w:val="0015014A"/>
    <w:rsid w:val="0015370C"/>
    <w:rsid w:val="00164DE1"/>
    <w:rsid w:val="00192138"/>
    <w:rsid w:val="0019339C"/>
    <w:rsid w:val="001C231D"/>
    <w:rsid w:val="001D167C"/>
    <w:rsid w:val="001E274D"/>
    <w:rsid w:val="001E62CA"/>
    <w:rsid w:val="001F0C2C"/>
    <w:rsid w:val="00232A45"/>
    <w:rsid w:val="00284949"/>
    <w:rsid w:val="00290787"/>
    <w:rsid w:val="00295641"/>
    <w:rsid w:val="002967C0"/>
    <w:rsid w:val="002C33E3"/>
    <w:rsid w:val="002C4A77"/>
    <w:rsid w:val="002D2936"/>
    <w:rsid w:val="002D4664"/>
    <w:rsid w:val="002D7900"/>
    <w:rsid w:val="00317D83"/>
    <w:rsid w:val="00345C17"/>
    <w:rsid w:val="00362242"/>
    <w:rsid w:val="00374021"/>
    <w:rsid w:val="0037634E"/>
    <w:rsid w:val="00384515"/>
    <w:rsid w:val="00386160"/>
    <w:rsid w:val="003A4D79"/>
    <w:rsid w:val="003B1A75"/>
    <w:rsid w:val="003C75A7"/>
    <w:rsid w:val="00424324"/>
    <w:rsid w:val="004326FC"/>
    <w:rsid w:val="00436EE7"/>
    <w:rsid w:val="0045681B"/>
    <w:rsid w:val="004570CA"/>
    <w:rsid w:val="00490EDB"/>
    <w:rsid w:val="00491324"/>
    <w:rsid w:val="00497912"/>
    <w:rsid w:val="004B04F0"/>
    <w:rsid w:val="004C59EF"/>
    <w:rsid w:val="005076D9"/>
    <w:rsid w:val="005221EC"/>
    <w:rsid w:val="005248ED"/>
    <w:rsid w:val="00543F95"/>
    <w:rsid w:val="00551E2E"/>
    <w:rsid w:val="00556BF5"/>
    <w:rsid w:val="005816CF"/>
    <w:rsid w:val="00586FF7"/>
    <w:rsid w:val="005A3E8A"/>
    <w:rsid w:val="005B2FC9"/>
    <w:rsid w:val="005C7E7E"/>
    <w:rsid w:val="005E3375"/>
    <w:rsid w:val="006229E3"/>
    <w:rsid w:val="00632C6F"/>
    <w:rsid w:val="006423A5"/>
    <w:rsid w:val="0065548D"/>
    <w:rsid w:val="00661C49"/>
    <w:rsid w:val="00670153"/>
    <w:rsid w:val="00671F4A"/>
    <w:rsid w:val="00671F8B"/>
    <w:rsid w:val="006B6278"/>
    <w:rsid w:val="006C11E4"/>
    <w:rsid w:val="006C4E6C"/>
    <w:rsid w:val="006D61C2"/>
    <w:rsid w:val="006E3F4A"/>
    <w:rsid w:val="006E664D"/>
    <w:rsid w:val="006F3BB6"/>
    <w:rsid w:val="006F5F6F"/>
    <w:rsid w:val="0070281B"/>
    <w:rsid w:val="007325BA"/>
    <w:rsid w:val="00732F1E"/>
    <w:rsid w:val="00736ED5"/>
    <w:rsid w:val="00756025"/>
    <w:rsid w:val="007649AA"/>
    <w:rsid w:val="007661C2"/>
    <w:rsid w:val="00776BA6"/>
    <w:rsid w:val="00776DB8"/>
    <w:rsid w:val="00781858"/>
    <w:rsid w:val="007829F9"/>
    <w:rsid w:val="00794568"/>
    <w:rsid w:val="007B48F9"/>
    <w:rsid w:val="007E0A54"/>
    <w:rsid w:val="00817206"/>
    <w:rsid w:val="00842E00"/>
    <w:rsid w:val="00843A6F"/>
    <w:rsid w:val="0086034B"/>
    <w:rsid w:val="008640E0"/>
    <w:rsid w:val="0088656F"/>
    <w:rsid w:val="008A3606"/>
    <w:rsid w:val="008D3BF0"/>
    <w:rsid w:val="008E3500"/>
    <w:rsid w:val="008E5FA6"/>
    <w:rsid w:val="00903B28"/>
    <w:rsid w:val="009177FA"/>
    <w:rsid w:val="00922207"/>
    <w:rsid w:val="00930459"/>
    <w:rsid w:val="00946BE9"/>
    <w:rsid w:val="00957C84"/>
    <w:rsid w:val="00962412"/>
    <w:rsid w:val="0096685C"/>
    <w:rsid w:val="009873A5"/>
    <w:rsid w:val="00990F26"/>
    <w:rsid w:val="009A2CC3"/>
    <w:rsid w:val="00A16C33"/>
    <w:rsid w:val="00A43FD5"/>
    <w:rsid w:val="00A6620F"/>
    <w:rsid w:val="00A74ACA"/>
    <w:rsid w:val="00A76FD2"/>
    <w:rsid w:val="00A85883"/>
    <w:rsid w:val="00A93BC5"/>
    <w:rsid w:val="00A97C8E"/>
    <w:rsid w:val="00AA5D2B"/>
    <w:rsid w:val="00B1769A"/>
    <w:rsid w:val="00B26447"/>
    <w:rsid w:val="00B673DF"/>
    <w:rsid w:val="00B74935"/>
    <w:rsid w:val="00B9232B"/>
    <w:rsid w:val="00BC03C2"/>
    <w:rsid w:val="00BC09F3"/>
    <w:rsid w:val="00BF2A3B"/>
    <w:rsid w:val="00C108A1"/>
    <w:rsid w:val="00C12CF3"/>
    <w:rsid w:val="00C54685"/>
    <w:rsid w:val="00C641F4"/>
    <w:rsid w:val="00C81AE2"/>
    <w:rsid w:val="00C874C7"/>
    <w:rsid w:val="00CB776E"/>
    <w:rsid w:val="00CE2F3C"/>
    <w:rsid w:val="00D12F35"/>
    <w:rsid w:val="00D20494"/>
    <w:rsid w:val="00D34421"/>
    <w:rsid w:val="00D52CD6"/>
    <w:rsid w:val="00D575B9"/>
    <w:rsid w:val="00D72318"/>
    <w:rsid w:val="00DC411B"/>
    <w:rsid w:val="00DD437B"/>
    <w:rsid w:val="00DE0E2E"/>
    <w:rsid w:val="00DE1F55"/>
    <w:rsid w:val="00DF532A"/>
    <w:rsid w:val="00DF6F55"/>
    <w:rsid w:val="00E27BDD"/>
    <w:rsid w:val="00E41701"/>
    <w:rsid w:val="00E71AB7"/>
    <w:rsid w:val="00E72946"/>
    <w:rsid w:val="00E74BA1"/>
    <w:rsid w:val="00E77852"/>
    <w:rsid w:val="00EC00F2"/>
    <w:rsid w:val="00EC3307"/>
    <w:rsid w:val="00EC7DA3"/>
    <w:rsid w:val="00F2595D"/>
    <w:rsid w:val="00F30C07"/>
    <w:rsid w:val="00F53AA3"/>
    <w:rsid w:val="00F6508D"/>
    <w:rsid w:val="00F660C5"/>
    <w:rsid w:val="00F72027"/>
    <w:rsid w:val="00FA0726"/>
    <w:rsid w:val="00FA622A"/>
    <w:rsid w:val="00FC21B0"/>
    <w:rsid w:val="00FC4985"/>
    <w:rsid w:val="00FE1D35"/>
    <w:rsid w:val="00FF2E38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6F19"/>
  <w15:chartTrackingRefBased/>
  <w15:docId w15:val="{7B4732FA-C8FC-456E-9102-B9DBAC0B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98"/>
    <w:pPr>
      <w:shd w:val="clear" w:color="auto" w:fill="CCCCCC"/>
      <w:spacing w:after="0" w:line="360" w:lineRule="atLeast"/>
      <w:ind w:firstLine="709"/>
      <w:jc w:val="both"/>
    </w:pPr>
    <w:rPr>
      <w:rFonts w:ascii="Times New Roman" w:eastAsia="Calibri" w:hAnsi="Times New Roman" w:cs="Times New Roman"/>
      <w:color w:val="33333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22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2242"/>
    <w:pPr>
      <w:ind w:left="720"/>
      <w:contextualSpacing/>
    </w:pPr>
  </w:style>
  <w:style w:type="paragraph" w:customStyle="1" w:styleId="ConsPlusNormal">
    <w:name w:val="ConsPlusNormal"/>
    <w:rsid w:val="00284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1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08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40E0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40E0"/>
    <w:rPr>
      <w:rFonts w:ascii="Arial" w:eastAsia="Calibri" w:hAnsi="Arial" w:cs="Arial"/>
      <w:color w:val="333333"/>
      <w:sz w:val="18"/>
      <w:szCs w:val="18"/>
      <w:shd w:val="clear" w:color="auto" w:fill="CCCCCC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3824-9796-4BDC-9888-6D297CAE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Минигулов Тимур Рустемович</cp:lastModifiedBy>
  <cp:revision>46</cp:revision>
  <cp:lastPrinted>2024-04-25T12:55:00Z</cp:lastPrinted>
  <dcterms:created xsi:type="dcterms:W3CDTF">2023-04-27T07:28:00Z</dcterms:created>
  <dcterms:modified xsi:type="dcterms:W3CDTF">2024-05-02T15:34:00Z</dcterms:modified>
</cp:coreProperties>
</file>