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:rsidTr="00E5333C">
        <w:trPr>
          <w:trHeight w:val="2172"/>
        </w:trPr>
        <w:tc>
          <w:tcPr>
            <w:tcW w:w="4253" w:type="dxa"/>
          </w:tcPr>
          <w:p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8A3B03B" wp14:editId="0AAC89C0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823595</wp:posOffset>
                      </wp:positionV>
                      <wp:extent cx="6324600" cy="9525"/>
                      <wp:effectExtent l="0" t="0" r="19050" b="2857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6324600" cy="952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166404" id="Прямая соединительная линия 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5pt,64.85pt" to="498.15pt,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182D34B6" wp14:editId="194BF92B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1733" w:rsidRPr="00186F19" w:rsidRDefault="00C31733" w:rsidP="00E5333C">
            <w:pPr>
              <w:rPr>
                <w:sz w:val="24"/>
                <w:szCs w:val="24"/>
              </w:rPr>
            </w:pPr>
          </w:p>
          <w:p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:rsidTr="009D3B15">
        <w:tc>
          <w:tcPr>
            <w:tcW w:w="3369" w:type="dxa"/>
            <w:tcBorders>
              <w:bottom w:val="single" w:sz="6" w:space="0" w:color="auto"/>
            </w:tcBorders>
          </w:tcPr>
          <w:p w:rsidR="00C31733" w:rsidRPr="00A50C82" w:rsidRDefault="00C31733" w:rsidP="00843E1E">
            <w:pPr>
              <w:spacing w:line="288" w:lineRule="auto"/>
              <w:rPr>
                <w:sz w:val="28"/>
              </w:rPr>
            </w:pPr>
            <w:r>
              <w:rPr>
                <w:sz w:val="28"/>
              </w:rPr>
              <w:t xml:space="preserve">                </w:t>
            </w:r>
          </w:p>
        </w:tc>
        <w:tc>
          <w:tcPr>
            <w:tcW w:w="3010" w:type="dxa"/>
          </w:tcPr>
          <w:p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  <w:r>
              <w:rPr>
                <w:sz w:val="28"/>
              </w:rPr>
              <w:t xml:space="preserve">                  </w:t>
            </w:r>
          </w:p>
        </w:tc>
      </w:tr>
    </w:tbl>
    <w:p w:rsidR="00C31733" w:rsidRPr="00186F19" w:rsidRDefault="00AA5CF7" w:rsidP="00075442">
      <w:pPr>
        <w:spacing w:line="300" w:lineRule="exact"/>
        <w:ind w:left="-284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:rsidR="00305623" w:rsidRDefault="00305623" w:rsidP="00BE06C6">
      <w:pPr>
        <w:ind w:right="5810"/>
        <w:jc w:val="both"/>
        <w:rPr>
          <w:sz w:val="32"/>
          <w:szCs w:val="28"/>
        </w:rPr>
      </w:pPr>
    </w:p>
    <w:p w:rsidR="006E5D1B" w:rsidRPr="004B024C" w:rsidRDefault="006E5D1B" w:rsidP="00BE06C6">
      <w:pPr>
        <w:ind w:right="5810"/>
        <w:jc w:val="both"/>
        <w:rPr>
          <w:sz w:val="32"/>
          <w:szCs w:val="28"/>
        </w:rPr>
      </w:pPr>
    </w:p>
    <w:p w:rsidR="00FA0588" w:rsidRDefault="00843E1E" w:rsidP="00E9196D">
      <w:pPr>
        <w:ind w:right="5952"/>
        <w:jc w:val="both"/>
        <w:rPr>
          <w:sz w:val="28"/>
          <w:szCs w:val="28"/>
        </w:rPr>
      </w:pPr>
      <w:r w:rsidRPr="00843E1E">
        <w:rPr>
          <w:sz w:val="28"/>
          <w:szCs w:val="28"/>
        </w:rPr>
        <w:t>О</w:t>
      </w:r>
      <w:r w:rsidR="00E9196D">
        <w:rPr>
          <w:sz w:val="28"/>
          <w:szCs w:val="28"/>
        </w:rPr>
        <w:t xml:space="preserve">б утверждении границ </w:t>
      </w:r>
      <w:proofErr w:type="gramStart"/>
      <w:r w:rsidR="00E9196D">
        <w:rPr>
          <w:sz w:val="28"/>
          <w:szCs w:val="28"/>
        </w:rPr>
        <w:t xml:space="preserve">территории </w:t>
      </w:r>
      <w:r w:rsidRPr="00843E1E">
        <w:rPr>
          <w:sz w:val="28"/>
          <w:szCs w:val="28"/>
        </w:rPr>
        <w:t xml:space="preserve"> </w:t>
      </w:r>
      <w:r w:rsidR="00E9196D" w:rsidRPr="00E9196D">
        <w:rPr>
          <w:sz w:val="28"/>
          <w:szCs w:val="28"/>
        </w:rPr>
        <w:t>объекта</w:t>
      </w:r>
      <w:proofErr w:type="gramEnd"/>
      <w:r w:rsidR="00E9196D" w:rsidRPr="00E9196D">
        <w:rPr>
          <w:sz w:val="28"/>
          <w:szCs w:val="28"/>
        </w:rPr>
        <w:t xml:space="preserve"> культурного наследия регионального значения «Депо – 1, Петрушкин разъезд», 1875 г., расположенного по адресу: </w:t>
      </w:r>
      <w:r w:rsidR="00E9196D">
        <w:rPr>
          <w:sz w:val="28"/>
          <w:szCs w:val="28"/>
        </w:rPr>
        <w:t xml:space="preserve">Республика Татарстан, </w:t>
      </w:r>
      <w:r w:rsidR="00E9196D" w:rsidRPr="00E9196D">
        <w:rPr>
          <w:sz w:val="28"/>
          <w:szCs w:val="28"/>
        </w:rPr>
        <w:t>г. Казань, ул. Клары Цеткин, д. 29</w:t>
      </w:r>
    </w:p>
    <w:p w:rsidR="00305623" w:rsidRDefault="00305623" w:rsidP="00485E45">
      <w:pPr>
        <w:rPr>
          <w:sz w:val="32"/>
          <w:szCs w:val="28"/>
        </w:rPr>
      </w:pPr>
    </w:p>
    <w:p w:rsidR="006E5D1B" w:rsidRPr="004B024C" w:rsidRDefault="006E5D1B" w:rsidP="00485E45">
      <w:pPr>
        <w:rPr>
          <w:sz w:val="32"/>
          <w:szCs w:val="28"/>
        </w:rPr>
      </w:pPr>
    </w:p>
    <w:p w:rsidR="00606A09" w:rsidRPr="00936EC9" w:rsidRDefault="00485E45" w:rsidP="00936EC9">
      <w:pPr>
        <w:autoSpaceDE/>
        <w:autoSpaceDN/>
        <w:ind w:firstLine="709"/>
        <w:jc w:val="both"/>
        <w:rPr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>«Об объектах культурного наследия (памятниках истории и культуры) народов Российской Федерации», Законом Республики Татарстан от 1 апреля 200</w:t>
      </w:r>
      <w:r w:rsidR="00936EC9">
        <w:rPr>
          <w:sz w:val="28"/>
          <w:szCs w:val="28"/>
        </w:rPr>
        <w:t>5 года                        № </w:t>
      </w:r>
      <w:r w:rsidRPr="00485E45">
        <w:rPr>
          <w:sz w:val="28"/>
          <w:szCs w:val="28"/>
        </w:rPr>
        <w:t>60-ЗРТ «Об объектах культурного на</w:t>
      </w:r>
      <w:r w:rsidR="00936EC9">
        <w:rPr>
          <w:sz w:val="28"/>
          <w:szCs w:val="28"/>
        </w:rPr>
        <w:t>следия в Республике Татарстан»,</w:t>
      </w:r>
      <w:r w:rsidR="00936EC9">
        <w:rPr>
          <w:sz w:val="28"/>
          <w:szCs w:val="28"/>
        </w:rPr>
        <w:br/>
        <w:t>п</w:t>
      </w:r>
      <w:r w:rsidR="00936EC9" w:rsidRPr="00936EC9">
        <w:rPr>
          <w:sz w:val="28"/>
          <w:szCs w:val="28"/>
        </w:rPr>
        <w:t>о результатам проведенных историко-архитектурных, историко-градостроительных и архивных исследований, отсутствовавших при подготовке утвержденного проекта границ территор</w:t>
      </w:r>
      <w:r w:rsidR="00936EC9">
        <w:rPr>
          <w:sz w:val="28"/>
          <w:szCs w:val="28"/>
        </w:rPr>
        <w:t>ии объекта культурного наследия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к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:rsidR="004B024C" w:rsidRDefault="00E9196D" w:rsidP="00E9196D">
      <w:pPr>
        <w:pStyle w:val="af7"/>
        <w:numPr>
          <w:ilvl w:val="0"/>
          <w:numId w:val="3"/>
        </w:numPr>
        <w:tabs>
          <w:tab w:val="left" w:pos="851"/>
          <w:tab w:val="left" w:pos="993"/>
        </w:tabs>
        <w:spacing w:before="0" w:beforeAutospacing="0" w:after="0" w:afterAutospacing="0" w:line="288" w:lineRule="atLeast"/>
        <w:ind w:left="0" w:firstLine="709"/>
        <w:jc w:val="both"/>
        <w:rPr>
          <w:sz w:val="28"/>
          <w:szCs w:val="28"/>
        </w:rPr>
      </w:pPr>
      <w:r w:rsidRPr="00E9196D">
        <w:rPr>
          <w:sz w:val="28"/>
          <w:szCs w:val="28"/>
        </w:rPr>
        <w:t xml:space="preserve">Утвердить </w:t>
      </w:r>
      <w:hyperlink r:id="rId9" w:history="1">
        <w:r w:rsidRPr="00E9196D">
          <w:rPr>
            <w:sz w:val="28"/>
            <w:szCs w:val="28"/>
          </w:rPr>
          <w:t>границы</w:t>
        </w:r>
      </w:hyperlink>
      <w:r w:rsidRPr="00E9196D">
        <w:rPr>
          <w:sz w:val="28"/>
          <w:szCs w:val="28"/>
        </w:rPr>
        <w:t xml:space="preserve"> территории объекта кул</w:t>
      </w:r>
      <w:r>
        <w:rPr>
          <w:sz w:val="28"/>
          <w:szCs w:val="28"/>
        </w:rPr>
        <w:t xml:space="preserve">ьтурного наследия регионального значения </w:t>
      </w:r>
      <w:r w:rsidRPr="00E9196D">
        <w:rPr>
          <w:sz w:val="28"/>
          <w:szCs w:val="28"/>
        </w:rPr>
        <w:t xml:space="preserve">«Депо – 1, Петрушкин разъезд», 1875 г., расположенного по адресу: </w:t>
      </w:r>
      <w:r w:rsidR="00D2562B" w:rsidRPr="00D2562B">
        <w:rPr>
          <w:sz w:val="28"/>
          <w:szCs w:val="28"/>
        </w:rPr>
        <w:t>Республика Татарстан</w:t>
      </w:r>
      <w:r w:rsidR="00D2562B">
        <w:rPr>
          <w:sz w:val="28"/>
          <w:szCs w:val="28"/>
        </w:rPr>
        <w:t xml:space="preserve">, </w:t>
      </w:r>
      <w:r w:rsidRPr="00E9196D">
        <w:rPr>
          <w:sz w:val="28"/>
          <w:szCs w:val="28"/>
        </w:rPr>
        <w:t xml:space="preserve">г. Казань, ул. Клары Цеткин, д. 29, согласно приложению </w:t>
      </w:r>
      <w:r>
        <w:rPr>
          <w:sz w:val="28"/>
          <w:szCs w:val="28"/>
        </w:rPr>
        <w:t>к настоящему приказу</w:t>
      </w:r>
      <w:r w:rsidRPr="00E9196D">
        <w:rPr>
          <w:sz w:val="28"/>
          <w:szCs w:val="28"/>
        </w:rPr>
        <w:t>.</w:t>
      </w:r>
    </w:p>
    <w:p w:rsidR="006E5D1B" w:rsidRDefault="00E9196D" w:rsidP="00E9196D">
      <w:pPr>
        <w:pStyle w:val="af7"/>
        <w:numPr>
          <w:ilvl w:val="0"/>
          <w:numId w:val="3"/>
        </w:numPr>
        <w:tabs>
          <w:tab w:val="left" w:pos="851"/>
          <w:tab w:val="left" w:pos="993"/>
        </w:tabs>
        <w:spacing w:before="0" w:beforeAutospacing="0" w:after="0" w:afterAutospacing="0" w:line="288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6E5D1B">
        <w:rPr>
          <w:sz w:val="28"/>
          <w:szCs w:val="28"/>
        </w:rPr>
        <w:t>утратившим силу:</w:t>
      </w:r>
    </w:p>
    <w:p w:rsidR="00E9196D" w:rsidRDefault="00E9196D" w:rsidP="006E5D1B">
      <w:pPr>
        <w:pStyle w:val="af7"/>
        <w:tabs>
          <w:tab w:val="left" w:pos="851"/>
          <w:tab w:val="left" w:pos="993"/>
        </w:tabs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72 </w:t>
      </w:r>
      <w:r w:rsidRPr="00E9196D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E9196D">
        <w:rPr>
          <w:sz w:val="28"/>
          <w:szCs w:val="28"/>
        </w:rPr>
        <w:t xml:space="preserve"> № 1 к приказу Комитета Республики Татарстан по охране объектов культурного наследия </w:t>
      </w:r>
      <w:r w:rsidR="006E5D1B">
        <w:rPr>
          <w:sz w:val="28"/>
          <w:szCs w:val="28"/>
        </w:rPr>
        <w:t xml:space="preserve">от 22.10.2019 № 126-П </w:t>
      </w:r>
      <w:r w:rsidRPr="00E9196D">
        <w:rPr>
          <w:sz w:val="28"/>
          <w:szCs w:val="28"/>
        </w:rPr>
        <w:t>«Об утверждении границ территорий объектов культурного наследия регионального значения, расположенных в г. Казани» (с учетом изменений, внесенных приказами Комитета Республики Татарстан по охран</w:t>
      </w:r>
      <w:r w:rsidR="006E5D1B">
        <w:rPr>
          <w:sz w:val="28"/>
          <w:szCs w:val="28"/>
        </w:rPr>
        <w:t>е объектов культурного наследия от 05.10.2020 № 213-П,</w:t>
      </w:r>
      <w:r w:rsidR="006E5D1B">
        <w:rPr>
          <w:sz w:val="28"/>
          <w:szCs w:val="28"/>
        </w:rPr>
        <w:br/>
      </w:r>
      <w:r w:rsidRPr="00E9196D">
        <w:rPr>
          <w:sz w:val="28"/>
          <w:szCs w:val="28"/>
        </w:rPr>
        <w:t>от 05.02.2021 № 24-П, от 08.06.2</w:t>
      </w:r>
      <w:r w:rsidR="006E5D1B">
        <w:rPr>
          <w:sz w:val="28"/>
          <w:szCs w:val="28"/>
        </w:rPr>
        <w:t>021 № 124-П, от 10.02.2022 № 16-П, от 09.03.2022</w:t>
      </w:r>
      <w:r w:rsidR="006E5D1B">
        <w:rPr>
          <w:sz w:val="28"/>
          <w:szCs w:val="28"/>
        </w:rPr>
        <w:br/>
        <w:t xml:space="preserve">№ </w:t>
      </w:r>
      <w:r w:rsidRPr="00E9196D">
        <w:rPr>
          <w:sz w:val="28"/>
          <w:szCs w:val="28"/>
        </w:rPr>
        <w:t xml:space="preserve">31-П, от 03.08.2022 </w:t>
      </w:r>
      <w:r w:rsidR="006E5D1B">
        <w:rPr>
          <w:sz w:val="28"/>
          <w:szCs w:val="28"/>
        </w:rPr>
        <w:t xml:space="preserve">№ 229-П, от 25.10.2022 № 392-П, </w:t>
      </w:r>
      <w:r w:rsidRPr="00E9196D">
        <w:rPr>
          <w:sz w:val="28"/>
          <w:szCs w:val="28"/>
        </w:rPr>
        <w:t>от 05.05.2023 № 164-П)</w:t>
      </w:r>
      <w:r w:rsidR="006E5D1B">
        <w:rPr>
          <w:sz w:val="28"/>
          <w:szCs w:val="28"/>
        </w:rPr>
        <w:t>;</w:t>
      </w:r>
    </w:p>
    <w:p w:rsidR="006E5D1B" w:rsidRPr="006E5D1B" w:rsidRDefault="006E5D1B" w:rsidP="006E5D1B">
      <w:pPr>
        <w:pStyle w:val="af7"/>
        <w:tabs>
          <w:tab w:val="left" w:pos="851"/>
          <w:tab w:val="left" w:pos="993"/>
        </w:tabs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четвертый пункта 1 приказа </w:t>
      </w:r>
      <w:r w:rsidRPr="006E5D1B">
        <w:rPr>
          <w:sz w:val="28"/>
          <w:szCs w:val="28"/>
        </w:rPr>
        <w:t>Комитета Республики Татарстан по охране объектов культурного наследия от</w:t>
      </w:r>
      <w:r>
        <w:rPr>
          <w:sz w:val="28"/>
          <w:szCs w:val="28"/>
        </w:rPr>
        <w:t xml:space="preserve"> 08.06.2021 № 124-П «О внесении изменений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в приказ </w:t>
      </w:r>
      <w:r w:rsidRPr="006E5D1B">
        <w:rPr>
          <w:sz w:val="28"/>
          <w:szCs w:val="28"/>
        </w:rPr>
        <w:t>Комитета Республики Татарстан по охран</w:t>
      </w:r>
      <w:r>
        <w:rPr>
          <w:sz w:val="28"/>
          <w:szCs w:val="28"/>
        </w:rPr>
        <w:t>е объектов культурного наследия</w:t>
      </w:r>
      <w:r>
        <w:rPr>
          <w:sz w:val="28"/>
          <w:szCs w:val="28"/>
        </w:rPr>
        <w:br/>
      </w:r>
      <w:r w:rsidRPr="006E5D1B">
        <w:rPr>
          <w:sz w:val="28"/>
          <w:szCs w:val="28"/>
        </w:rPr>
        <w:t>от 22.10.2019 № 126-П «Об утверждении границ территорий объектов культурного наследия регионального значения, расположенных в г. Казани»</w:t>
      </w:r>
      <w:r>
        <w:rPr>
          <w:sz w:val="28"/>
          <w:szCs w:val="28"/>
        </w:rPr>
        <w:t>.</w:t>
      </w:r>
    </w:p>
    <w:p w:rsidR="00E9196D" w:rsidRPr="00E9196D" w:rsidRDefault="00E9196D" w:rsidP="00E9196D">
      <w:pPr>
        <w:pStyle w:val="af7"/>
        <w:numPr>
          <w:ilvl w:val="0"/>
          <w:numId w:val="3"/>
        </w:numPr>
        <w:tabs>
          <w:tab w:val="left" w:pos="851"/>
          <w:tab w:val="left" w:pos="993"/>
        </w:tabs>
        <w:spacing w:before="0" w:beforeAutospacing="0" w:after="0" w:afterAutospacing="0" w:line="288" w:lineRule="atLeast"/>
        <w:ind w:left="0" w:firstLine="709"/>
        <w:jc w:val="both"/>
        <w:rPr>
          <w:rStyle w:val="Bodytext2Exact"/>
        </w:rPr>
      </w:pPr>
      <w:r w:rsidRPr="00E9196D">
        <w:rPr>
          <w:rStyle w:val="Bodytext2Exact"/>
        </w:rPr>
        <w:t xml:space="preserve"> Контроль за исполнением приказа оставляю за собой.</w:t>
      </w:r>
    </w:p>
    <w:p w:rsidR="00E9196D" w:rsidRDefault="00E9196D" w:rsidP="00E9196D">
      <w:pPr>
        <w:widowControl w:val="0"/>
        <w:adjustRightInd w:val="0"/>
        <w:rPr>
          <w:rStyle w:val="Bodytext2Exact"/>
        </w:rPr>
      </w:pPr>
    </w:p>
    <w:p w:rsidR="006E5D1B" w:rsidRDefault="006E5D1B" w:rsidP="00E9196D">
      <w:pPr>
        <w:widowControl w:val="0"/>
        <w:adjustRightInd w:val="0"/>
        <w:rPr>
          <w:rStyle w:val="Bodytext2Exact"/>
        </w:rPr>
      </w:pPr>
    </w:p>
    <w:p w:rsidR="00E9196D" w:rsidRDefault="00E9196D" w:rsidP="00E9196D">
      <w:pPr>
        <w:widowControl w:val="0"/>
        <w:adjustRightInd w:val="0"/>
        <w:rPr>
          <w:rStyle w:val="Bodytext2Exact"/>
        </w:rPr>
      </w:pPr>
    </w:p>
    <w:p w:rsidR="00E9196D" w:rsidRPr="00E9196D" w:rsidRDefault="00E9196D" w:rsidP="00E9196D">
      <w:pPr>
        <w:widowControl w:val="0"/>
        <w:adjustRightInd w:val="0"/>
        <w:rPr>
          <w:rStyle w:val="Bodytext2Exact"/>
        </w:rPr>
      </w:pPr>
      <w:r w:rsidRPr="00E9196D">
        <w:rPr>
          <w:rStyle w:val="Bodytext2Exact"/>
        </w:rPr>
        <w:t xml:space="preserve">Председатель Комитета                                     </w:t>
      </w:r>
      <w:r>
        <w:rPr>
          <w:rStyle w:val="Bodytext2Exact"/>
        </w:rPr>
        <w:t xml:space="preserve">                               </w:t>
      </w:r>
      <w:r w:rsidRPr="00E9196D">
        <w:rPr>
          <w:rStyle w:val="Bodytext2Exact"/>
        </w:rPr>
        <w:t xml:space="preserve">                И.Н. Гущин</w:t>
      </w:r>
    </w:p>
    <w:p w:rsidR="00D2562B" w:rsidRDefault="00D2562B" w:rsidP="00E9196D">
      <w:pPr>
        <w:pStyle w:val="af7"/>
        <w:tabs>
          <w:tab w:val="left" w:pos="851"/>
          <w:tab w:val="left" w:pos="993"/>
        </w:tabs>
        <w:spacing w:before="0" w:beforeAutospacing="0" w:after="0" w:afterAutospacing="0" w:line="288" w:lineRule="atLeast"/>
        <w:jc w:val="both"/>
        <w:rPr>
          <w:rStyle w:val="Bodytext2Exact"/>
        </w:rPr>
        <w:sectPr w:rsidR="00D2562B" w:rsidSect="006E5D1B">
          <w:headerReference w:type="even" r:id="rId10"/>
          <w:headerReference w:type="default" r:id="rId11"/>
          <w:pgSz w:w="11906" w:h="16838"/>
          <w:pgMar w:top="1276" w:right="567" w:bottom="1560" w:left="1134" w:header="567" w:footer="709" w:gutter="0"/>
          <w:pgNumType w:start="1"/>
          <w:cols w:space="708"/>
          <w:titlePg/>
          <w:docGrid w:linePitch="360"/>
        </w:sectPr>
      </w:pPr>
    </w:p>
    <w:p w:rsidR="00D2562B" w:rsidRPr="00D2562B" w:rsidRDefault="00D2562B" w:rsidP="00D2562B">
      <w:pPr>
        <w:pStyle w:val="Bodytext20"/>
        <w:tabs>
          <w:tab w:val="left" w:pos="709"/>
          <w:tab w:val="left" w:pos="993"/>
        </w:tabs>
        <w:spacing w:line="240" w:lineRule="auto"/>
        <w:ind w:left="7088" w:firstLine="0"/>
        <w:jc w:val="both"/>
        <w:rPr>
          <w:rFonts w:eastAsiaTheme="minorHAnsi"/>
          <w:spacing w:val="-4"/>
        </w:rPr>
      </w:pPr>
      <w:r>
        <w:rPr>
          <w:rFonts w:eastAsiaTheme="minorHAnsi"/>
          <w:spacing w:val="-4"/>
        </w:rPr>
        <w:lastRenderedPageBreak/>
        <w:t>Приложение</w:t>
      </w:r>
    </w:p>
    <w:p w:rsidR="00D2562B" w:rsidRPr="00D2562B" w:rsidRDefault="00D2562B" w:rsidP="00D2562B">
      <w:pPr>
        <w:pStyle w:val="Bodytext20"/>
        <w:tabs>
          <w:tab w:val="left" w:pos="709"/>
          <w:tab w:val="left" w:pos="993"/>
        </w:tabs>
        <w:spacing w:line="240" w:lineRule="auto"/>
        <w:ind w:left="7088" w:firstLine="0"/>
        <w:jc w:val="both"/>
        <w:rPr>
          <w:rFonts w:eastAsiaTheme="minorHAnsi"/>
          <w:spacing w:val="-4"/>
        </w:rPr>
      </w:pPr>
      <w:r w:rsidRPr="00D2562B">
        <w:rPr>
          <w:rFonts w:eastAsiaTheme="minorHAnsi"/>
          <w:spacing w:val="-4"/>
        </w:rPr>
        <w:t xml:space="preserve">к приказу Комитета </w:t>
      </w:r>
    </w:p>
    <w:p w:rsidR="00D2562B" w:rsidRPr="00D2562B" w:rsidRDefault="00D2562B" w:rsidP="00D2562B">
      <w:pPr>
        <w:pStyle w:val="Bodytext20"/>
        <w:tabs>
          <w:tab w:val="left" w:pos="709"/>
          <w:tab w:val="left" w:pos="993"/>
        </w:tabs>
        <w:spacing w:line="240" w:lineRule="auto"/>
        <w:ind w:left="7088" w:firstLine="0"/>
        <w:jc w:val="both"/>
        <w:rPr>
          <w:rFonts w:eastAsiaTheme="minorHAnsi"/>
          <w:spacing w:val="-4"/>
        </w:rPr>
      </w:pPr>
      <w:r w:rsidRPr="00D2562B">
        <w:rPr>
          <w:rFonts w:eastAsiaTheme="minorHAnsi"/>
          <w:spacing w:val="-4"/>
        </w:rPr>
        <w:t xml:space="preserve">Республики Татарстан </w:t>
      </w:r>
    </w:p>
    <w:p w:rsidR="00D2562B" w:rsidRPr="00D2562B" w:rsidRDefault="00D2562B" w:rsidP="00D2562B">
      <w:pPr>
        <w:pStyle w:val="Bodytext20"/>
        <w:tabs>
          <w:tab w:val="left" w:pos="709"/>
          <w:tab w:val="left" w:pos="993"/>
        </w:tabs>
        <w:spacing w:line="240" w:lineRule="auto"/>
        <w:ind w:left="7088" w:firstLine="0"/>
        <w:jc w:val="both"/>
        <w:rPr>
          <w:rFonts w:eastAsiaTheme="minorHAnsi"/>
          <w:spacing w:val="-4"/>
        </w:rPr>
      </w:pPr>
      <w:r w:rsidRPr="00D2562B">
        <w:rPr>
          <w:rFonts w:eastAsiaTheme="minorHAnsi"/>
          <w:spacing w:val="-4"/>
        </w:rPr>
        <w:t xml:space="preserve">по охране объектов </w:t>
      </w:r>
    </w:p>
    <w:p w:rsidR="00D2562B" w:rsidRPr="00D2562B" w:rsidRDefault="00D2562B" w:rsidP="00D2562B">
      <w:pPr>
        <w:pStyle w:val="Bodytext20"/>
        <w:tabs>
          <w:tab w:val="left" w:pos="709"/>
          <w:tab w:val="left" w:pos="993"/>
        </w:tabs>
        <w:spacing w:line="240" w:lineRule="auto"/>
        <w:ind w:left="7088" w:firstLine="0"/>
        <w:jc w:val="both"/>
        <w:rPr>
          <w:rFonts w:eastAsiaTheme="minorHAnsi"/>
          <w:spacing w:val="-4"/>
        </w:rPr>
      </w:pPr>
      <w:r w:rsidRPr="00D2562B">
        <w:rPr>
          <w:rFonts w:eastAsiaTheme="minorHAnsi"/>
          <w:spacing w:val="-4"/>
        </w:rPr>
        <w:t xml:space="preserve">культурного наследия </w:t>
      </w:r>
    </w:p>
    <w:p w:rsidR="008B778E" w:rsidRDefault="00D2562B" w:rsidP="00D2562B">
      <w:pPr>
        <w:pStyle w:val="Bodytext20"/>
        <w:tabs>
          <w:tab w:val="left" w:pos="709"/>
          <w:tab w:val="left" w:pos="993"/>
        </w:tabs>
        <w:spacing w:line="240" w:lineRule="auto"/>
        <w:ind w:left="7088" w:firstLine="0"/>
        <w:jc w:val="both"/>
        <w:rPr>
          <w:rFonts w:eastAsiaTheme="minorHAnsi"/>
          <w:spacing w:val="-4"/>
        </w:rPr>
      </w:pPr>
      <w:r>
        <w:rPr>
          <w:rFonts w:eastAsiaTheme="minorHAnsi"/>
          <w:spacing w:val="-4"/>
        </w:rPr>
        <w:t>от _______</w:t>
      </w:r>
      <w:r w:rsidRPr="00D2562B">
        <w:rPr>
          <w:rFonts w:eastAsiaTheme="minorHAnsi"/>
          <w:spacing w:val="-4"/>
        </w:rPr>
        <w:t xml:space="preserve"> 202</w:t>
      </w:r>
      <w:r>
        <w:rPr>
          <w:rFonts w:eastAsiaTheme="minorHAnsi"/>
          <w:spacing w:val="-4"/>
        </w:rPr>
        <w:t>4</w:t>
      </w:r>
      <w:r w:rsidRPr="00D2562B">
        <w:rPr>
          <w:rFonts w:eastAsiaTheme="minorHAnsi"/>
          <w:spacing w:val="-4"/>
        </w:rPr>
        <w:t xml:space="preserve"> г. </w:t>
      </w:r>
      <w:r>
        <w:rPr>
          <w:rFonts w:eastAsiaTheme="minorHAnsi"/>
          <w:spacing w:val="-4"/>
        </w:rPr>
        <w:t>№ ____</w:t>
      </w:r>
      <w:r w:rsidRPr="00D2562B">
        <w:rPr>
          <w:rFonts w:eastAsiaTheme="minorHAnsi"/>
          <w:spacing w:val="-4"/>
        </w:rPr>
        <w:t xml:space="preserve"> </w:t>
      </w:r>
    </w:p>
    <w:p w:rsidR="00341FF5" w:rsidRDefault="00341FF5" w:rsidP="003E652D">
      <w:pPr>
        <w:pStyle w:val="Bodytext20"/>
        <w:tabs>
          <w:tab w:val="left" w:pos="709"/>
          <w:tab w:val="left" w:pos="993"/>
        </w:tabs>
        <w:ind w:firstLine="0"/>
        <w:jc w:val="both"/>
        <w:rPr>
          <w:rFonts w:eastAsiaTheme="minorHAnsi"/>
          <w:spacing w:val="-4"/>
        </w:rPr>
      </w:pPr>
    </w:p>
    <w:p w:rsidR="00D2562B" w:rsidRPr="00D2562B" w:rsidRDefault="00D2562B" w:rsidP="00846DBF">
      <w:pPr>
        <w:pStyle w:val="Bodytext20"/>
        <w:tabs>
          <w:tab w:val="left" w:pos="709"/>
          <w:tab w:val="left" w:pos="993"/>
        </w:tabs>
        <w:ind w:firstLine="0"/>
        <w:rPr>
          <w:rFonts w:eastAsiaTheme="minorHAnsi"/>
          <w:spacing w:val="-4"/>
        </w:rPr>
      </w:pPr>
      <w:r w:rsidRPr="00D2562B">
        <w:rPr>
          <w:rFonts w:eastAsiaTheme="minorHAnsi"/>
          <w:b/>
          <w:bCs/>
          <w:spacing w:val="-4"/>
        </w:rPr>
        <w:t>Границы территории</w:t>
      </w:r>
    </w:p>
    <w:p w:rsidR="00D2562B" w:rsidRPr="00D2562B" w:rsidRDefault="00D2562B" w:rsidP="00846DBF">
      <w:pPr>
        <w:pStyle w:val="Bodytext20"/>
        <w:tabs>
          <w:tab w:val="left" w:pos="709"/>
          <w:tab w:val="left" w:pos="993"/>
        </w:tabs>
        <w:ind w:firstLine="0"/>
        <w:rPr>
          <w:rFonts w:eastAsiaTheme="minorHAnsi"/>
          <w:spacing w:val="-4"/>
        </w:rPr>
      </w:pPr>
      <w:r w:rsidRPr="00D2562B">
        <w:rPr>
          <w:rFonts w:eastAsiaTheme="minorHAnsi"/>
          <w:spacing w:val="-4"/>
        </w:rPr>
        <w:t xml:space="preserve">объекта культурного наследия регионального значения </w:t>
      </w:r>
    </w:p>
    <w:p w:rsidR="00D2562B" w:rsidRDefault="00D2562B" w:rsidP="00846DBF">
      <w:pPr>
        <w:pStyle w:val="Bodytext20"/>
        <w:tabs>
          <w:tab w:val="left" w:pos="709"/>
          <w:tab w:val="left" w:pos="993"/>
        </w:tabs>
        <w:ind w:firstLine="0"/>
        <w:rPr>
          <w:rFonts w:eastAsiaTheme="minorHAnsi"/>
          <w:spacing w:val="-4"/>
        </w:rPr>
      </w:pPr>
      <w:r w:rsidRPr="00D2562B">
        <w:rPr>
          <w:rFonts w:eastAsiaTheme="minorHAnsi"/>
          <w:spacing w:val="-4"/>
        </w:rPr>
        <w:t xml:space="preserve">«Депо – </w:t>
      </w:r>
      <w:r>
        <w:rPr>
          <w:rFonts w:eastAsiaTheme="minorHAnsi"/>
          <w:spacing w:val="-4"/>
        </w:rPr>
        <w:t>1, Петрушкин разъезд», 1875 г., расположенного по адресу:</w:t>
      </w:r>
      <w:r>
        <w:rPr>
          <w:rFonts w:eastAsiaTheme="minorHAnsi"/>
          <w:spacing w:val="-4"/>
        </w:rPr>
        <w:br/>
        <w:t xml:space="preserve">Республика Татарстан, </w:t>
      </w:r>
      <w:r w:rsidRPr="00D2562B">
        <w:rPr>
          <w:rFonts w:eastAsiaTheme="minorHAnsi"/>
          <w:spacing w:val="-4"/>
        </w:rPr>
        <w:t>г. Казань, ул. Клары Цеткин, д. 29</w:t>
      </w:r>
    </w:p>
    <w:p w:rsidR="00D2562B" w:rsidRDefault="00D2562B" w:rsidP="00846DBF">
      <w:pPr>
        <w:pStyle w:val="Bodytext20"/>
        <w:tabs>
          <w:tab w:val="left" w:pos="709"/>
          <w:tab w:val="left" w:pos="993"/>
        </w:tabs>
        <w:ind w:firstLine="0"/>
        <w:rPr>
          <w:rFonts w:eastAsiaTheme="minorHAnsi"/>
          <w:spacing w:val="-4"/>
        </w:rPr>
      </w:pPr>
    </w:p>
    <w:p w:rsidR="00D2562B" w:rsidRDefault="00D2562B" w:rsidP="00846DBF">
      <w:pPr>
        <w:pStyle w:val="Bodytext20"/>
        <w:tabs>
          <w:tab w:val="left" w:pos="709"/>
          <w:tab w:val="left" w:pos="993"/>
        </w:tabs>
        <w:ind w:firstLine="0"/>
        <w:rPr>
          <w:rFonts w:eastAsiaTheme="minorHAnsi"/>
          <w:spacing w:val="-4"/>
        </w:rPr>
      </w:pPr>
      <w:r>
        <w:rPr>
          <w:rFonts w:eastAsiaTheme="minorHAnsi"/>
          <w:spacing w:val="-4"/>
        </w:rPr>
        <w:t>Карта (схема)</w:t>
      </w:r>
    </w:p>
    <w:p w:rsidR="00936EC9" w:rsidRDefault="00936EC9" w:rsidP="00846DBF">
      <w:pPr>
        <w:pStyle w:val="Bodytext20"/>
        <w:tabs>
          <w:tab w:val="left" w:pos="709"/>
          <w:tab w:val="left" w:pos="993"/>
        </w:tabs>
        <w:ind w:firstLine="0"/>
        <w:rPr>
          <w:rFonts w:eastAsiaTheme="minorHAnsi"/>
          <w:spacing w:val="-4"/>
        </w:rPr>
      </w:pPr>
      <w:r w:rsidRPr="00936EC9">
        <w:rPr>
          <w:rFonts w:eastAsiaTheme="minorHAnsi"/>
          <w:spacing w:val="-4"/>
        </w:rPr>
        <w:t>границ территор</w:t>
      </w:r>
      <w:r w:rsidR="00D2562B">
        <w:rPr>
          <w:rFonts w:eastAsiaTheme="minorHAnsi"/>
          <w:spacing w:val="-4"/>
        </w:rPr>
        <w:t>ии объекта культурного наследия</w:t>
      </w:r>
      <w:r w:rsidR="00D2562B">
        <w:rPr>
          <w:rFonts w:eastAsiaTheme="minorHAnsi"/>
          <w:spacing w:val="-4"/>
        </w:rPr>
        <w:br/>
      </w:r>
      <w:r w:rsidRPr="00936EC9">
        <w:rPr>
          <w:rFonts w:eastAsiaTheme="minorHAnsi"/>
          <w:spacing w:val="-4"/>
        </w:rPr>
        <w:t xml:space="preserve">регионального значения </w:t>
      </w:r>
      <w:r w:rsidR="00305623">
        <w:rPr>
          <w:rFonts w:eastAsiaTheme="minorHAnsi"/>
          <w:spacing w:val="-4"/>
        </w:rPr>
        <w:t>«Депо – 1, Петрушкин разъезд», 1875 г.</w:t>
      </w:r>
      <w:r w:rsidR="00D2562B">
        <w:rPr>
          <w:rFonts w:eastAsiaTheme="minorHAnsi"/>
          <w:spacing w:val="-4"/>
        </w:rPr>
        <w:t>,</w:t>
      </w:r>
      <w:r w:rsidR="00D2562B">
        <w:rPr>
          <w:rFonts w:eastAsiaTheme="minorHAnsi"/>
          <w:spacing w:val="-4"/>
        </w:rPr>
        <w:br/>
      </w:r>
      <w:r w:rsidR="00305623" w:rsidRPr="00305623">
        <w:rPr>
          <w:rFonts w:eastAsiaTheme="minorHAnsi"/>
          <w:spacing w:val="-4"/>
        </w:rPr>
        <w:t xml:space="preserve">расположенного по адресу: </w:t>
      </w:r>
      <w:r w:rsidR="00D2562B" w:rsidRPr="00D2562B">
        <w:rPr>
          <w:rFonts w:eastAsiaTheme="minorHAnsi"/>
          <w:spacing w:val="-4"/>
        </w:rPr>
        <w:t>Республика Татарстан</w:t>
      </w:r>
      <w:r w:rsidR="00D2562B">
        <w:rPr>
          <w:rFonts w:eastAsiaTheme="minorHAnsi"/>
          <w:spacing w:val="-4"/>
        </w:rPr>
        <w:t>,</w:t>
      </w:r>
      <w:r w:rsidR="00D2562B">
        <w:rPr>
          <w:rFonts w:eastAsiaTheme="minorHAnsi"/>
          <w:spacing w:val="-4"/>
        </w:rPr>
        <w:br/>
      </w:r>
      <w:r w:rsidR="00305623" w:rsidRPr="00305623">
        <w:rPr>
          <w:rFonts w:eastAsiaTheme="minorHAnsi"/>
          <w:spacing w:val="-4"/>
        </w:rPr>
        <w:t>г. Казань, ул. Клары Цеткин, д. 29</w:t>
      </w:r>
    </w:p>
    <w:p w:rsidR="00CE760F" w:rsidRPr="00936EC9" w:rsidRDefault="00CE760F" w:rsidP="00936EC9">
      <w:pPr>
        <w:pStyle w:val="Bodytext20"/>
        <w:tabs>
          <w:tab w:val="left" w:pos="709"/>
          <w:tab w:val="left" w:pos="993"/>
        </w:tabs>
        <w:jc w:val="both"/>
        <w:rPr>
          <w:rFonts w:eastAsiaTheme="minorHAnsi"/>
          <w:spacing w:val="-4"/>
        </w:rPr>
      </w:pPr>
    </w:p>
    <w:p w:rsidR="007C78CD" w:rsidRPr="00525549" w:rsidRDefault="00470C1B" w:rsidP="00470C1B">
      <w:pPr>
        <w:pStyle w:val="Bodytext20"/>
        <w:tabs>
          <w:tab w:val="left" w:pos="709"/>
          <w:tab w:val="left" w:pos="993"/>
        </w:tabs>
        <w:spacing w:line="240" w:lineRule="auto"/>
        <w:ind w:firstLine="0"/>
      </w:pPr>
      <w:r w:rsidRPr="00470C1B">
        <w:rPr>
          <w:noProof/>
          <w:lang w:eastAsia="ru-RU"/>
        </w:rPr>
        <w:drawing>
          <wp:inline distT="0" distB="0" distL="0" distR="0">
            <wp:extent cx="4997302" cy="3418673"/>
            <wp:effectExtent l="19050" t="19050" r="13335" b="1079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32" t="11819" r="13100" b="28301"/>
                    <a:stretch/>
                  </pic:blipFill>
                  <pic:spPr bwMode="auto">
                    <a:xfrm>
                      <a:off x="0" y="0"/>
                      <a:ext cx="5081175" cy="347605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78CD" w:rsidRDefault="007C78CD" w:rsidP="007C78CD">
      <w:pPr>
        <w:jc w:val="center"/>
        <w:rPr>
          <w:sz w:val="22"/>
          <w:szCs w:val="22"/>
          <w:lang w:bidi="ru-RU"/>
        </w:rPr>
      </w:pPr>
      <w:r w:rsidRPr="00485E45">
        <w:rPr>
          <w:sz w:val="22"/>
          <w:szCs w:val="22"/>
          <w:lang w:bidi="ru-RU"/>
        </w:rPr>
        <w:t>Масштаб 1:1000</w:t>
      </w:r>
    </w:p>
    <w:p w:rsidR="007C78CD" w:rsidRPr="00CE760F" w:rsidRDefault="007C78CD" w:rsidP="00CE760F">
      <w:pPr>
        <w:rPr>
          <w:sz w:val="12"/>
          <w:szCs w:val="10"/>
          <w:lang w:bidi="ru-RU"/>
        </w:rPr>
      </w:pPr>
    </w:p>
    <w:p w:rsidR="00CE760F" w:rsidRPr="00CE760F" w:rsidRDefault="007C78CD" w:rsidP="003E652D">
      <w:pPr>
        <w:ind w:firstLine="709"/>
        <w:rPr>
          <w:sz w:val="24"/>
          <w:szCs w:val="22"/>
        </w:rPr>
      </w:pPr>
      <w:r w:rsidRPr="00CE760F">
        <w:rPr>
          <w:sz w:val="24"/>
          <w:szCs w:val="22"/>
        </w:rPr>
        <w:t>Используемые условные знаки и обозначения: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2410"/>
        <w:gridCol w:w="6379"/>
      </w:tblGrid>
      <w:tr w:rsidR="003E652D" w:rsidRPr="00383356" w:rsidTr="003E652D">
        <w:trPr>
          <w:trHeight w:val="426"/>
          <w:jc w:val="center"/>
        </w:trPr>
        <w:tc>
          <w:tcPr>
            <w:tcW w:w="2410" w:type="dxa"/>
            <w:vAlign w:val="center"/>
          </w:tcPr>
          <w:p w:rsidR="007C78CD" w:rsidRPr="00383356" w:rsidRDefault="007C78CD" w:rsidP="00CE760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DD0471F" wp14:editId="6A456BAB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90805</wp:posOffset>
                      </wp:positionV>
                      <wp:extent cx="560705" cy="0"/>
                      <wp:effectExtent l="57150" t="57150" r="67945" b="95250"/>
                      <wp:wrapNone/>
                      <wp:docPr id="14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070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C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4BE811" id="Прямая соединительная линия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5pt,7.15pt" to="73.6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" strokecolor="#c00000" strokeweight="3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6379" w:type="dxa"/>
            <w:vAlign w:val="center"/>
          </w:tcPr>
          <w:p w:rsidR="007C78CD" w:rsidRPr="00383356" w:rsidRDefault="007C78CD" w:rsidP="00CE760F">
            <w:pPr>
              <w:rPr>
                <w:sz w:val="24"/>
                <w:szCs w:val="24"/>
              </w:rPr>
            </w:pPr>
            <w:r w:rsidRPr="00383356">
              <w:rPr>
                <w:sz w:val="24"/>
                <w:szCs w:val="24"/>
              </w:rPr>
              <w:t xml:space="preserve">- границы </w:t>
            </w:r>
            <w:r>
              <w:rPr>
                <w:sz w:val="24"/>
                <w:szCs w:val="24"/>
              </w:rPr>
              <w:t xml:space="preserve">территории </w:t>
            </w:r>
            <w:r w:rsidRPr="00383356">
              <w:rPr>
                <w:sz w:val="24"/>
                <w:szCs w:val="24"/>
              </w:rPr>
              <w:t>объекта</w:t>
            </w:r>
            <w:r>
              <w:rPr>
                <w:sz w:val="24"/>
                <w:szCs w:val="24"/>
              </w:rPr>
              <w:t xml:space="preserve"> культурного наследия</w:t>
            </w:r>
          </w:p>
        </w:tc>
      </w:tr>
      <w:tr w:rsidR="003E652D" w:rsidRPr="00383356" w:rsidTr="003E652D">
        <w:trPr>
          <w:trHeight w:val="537"/>
          <w:jc w:val="center"/>
        </w:trPr>
        <w:tc>
          <w:tcPr>
            <w:tcW w:w="2410" w:type="dxa"/>
            <w:vAlign w:val="center"/>
          </w:tcPr>
          <w:p w:rsidR="007C78CD" w:rsidRPr="00470C1B" w:rsidRDefault="003E652D" w:rsidP="00375D18">
            <w:pPr>
              <w:ind w:left="735" w:firstLine="279"/>
              <w:rPr>
                <w:rFonts w:asciiTheme="minorHAnsi" w:hAnsiTheme="minorHAnsi" w:cstheme="minorHAnsi"/>
                <w:sz w:val="24"/>
                <w:szCs w:val="24"/>
              </w:rPr>
            </w:pPr>
            <w:r w:rsidRPr="00470C1B">
              <w:rPr>
                <w:rFonts w:asciiTheme="minorHAnsi" w:hAnsiTheme="minorHAnsi" w:cstheme="minorHAnsi"/>
                <w:noProof/>
                <w:color w:val="C00000"/>
                <w:sz w:val="3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5BC372B" wp14:editId="109D3647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219710</wp:posOffset>
                      </wp:positionV>
                      <wp:extent cx="63500" cy="66040"/>
                      <wp:effectExtent l="0" t="0" r="12700" b="10160"/>
                      <wp:wrapNone/>
                      <wp:docPr id="15" name="Овал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" cy="660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AB90AD" id="Овал 15" o:spid="_x0000_s1026" style="position:absolute;margin-left:61.8pt;margin-top:17.3pt;width:5pt;height: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" fillcolor="black [3213]" strokecolor="black [3213]" strokeweight="2pt"/>
                  </w:pict>
                </mc:Fallback>
              </mc:AlternateContent>
            </w:r>
            <w:r w:rsidR="007C78CD" w:rsidRPr="00470C1B">
              <w:rPr>
                <w:rFonts w:asciiTheme="minorHAnsi" w:hAnsiTheme="minorHAnsi" w:cstheme="minorHAnsi"/>
                <w:noProof/>
                <w:color w:val="C00000"/>
                <w:sz w:val="36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 w:rsidR="007C78CD" w:rsidRPr="00383356" w:rsidRDefault="007C78CD" w:rsidP="00CE760F">
            <w:pPr>
              <w:rPr>
                <w:sz w:val="24"/>
                <w:szCs w:val="24"/>
              </w:rPr>
            </w:pPr>
            <w:r w:rsidRPr="00383356">
              <w:rPr>
                <w:sz w:val="24"/>
                <w:szCs w:val="24"/>
              </w:rPr>
              <w:t xml:space="preserve">- обозначение характерной точки границ </w:t>
            </w:r>
            <w:r>
              <w:rPr>
                <w:sz w:val="24"/>
                <w:szCs w:val="24"/>
              </w:rPr>
              <w:t xml:space="preserve">территории </w:t>
            </w:r>
            <w:r w:rsidRPr="00383356">
              <w:rPr>
                <w:sz w:val="24"/>
                <w:szCs w:val="24"/>
              </w:rPr>
              <w:t>объекта</w:t>
            </w:r>
            <w:r>
              <w:rPr>
                <w:sz w:val="24"/>
                <w:szCs w:val="24"/>
              </w:rPr>
              <w:t xml:space="preserve"> культурного наследия</w:t>
            </w:r>
            <w:r w:rsidRPr="00383356">
              <w:rPr>
                <w:sz w:val="24"/>
                <w:szCs w:val="24"/>
              </w:rPr>
              <w:t xml:space="preserve">             </w:t>
            </w:r>
          </w:p>
        </w:tc>
      </w:tr>
      <w:tr w:rsidR="003E652D" w:rsidRPr="00383356" w:rsidTr="003E652D">
        <w:trPr>
          <w:trHeight w:val="416"/>
          <w:jc w:val="center"/>
        </w:trPr>
        <w:tc>
          <w:tcPr>
            <w:tcW w:w="2410" w:type="dxa"/>
            <w:vAlign w:val="center"/>
          </w:tcPr>
          <w:p w:rsidR="007C78CD" w:rsidRPr="00383356" w:rsidRDefault="00470C1B" w:rsidP="00470C1B">
            <w:pPr>
              <w:ind w:left="116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B2A202E" wp14:editId="7A217733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41910</wp:posOffset>
                      </wp:positionV>
                      <wp:extent cx="537210" cy="184785"/>
                      <wp:effectExtent l="0" t="0" r="0" b="571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721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0000"/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DCB45D" id="Прямоугольник 5" o:spid="_x0000_s1026" style="position:absolute;margin-left:29.85pt;margin-top:3.3pt;width:42.3pt;height:14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" fillcolor="#c00" stroked="f" strokeweight="1pt"/>
                  </w:pict>
                </mc:Fallback>
              </mc:AlternateContent>
            </w:r>
          </w:p>
        </w:tc>
        <w:tc>
          <w:tcPr>
            <w:tcW w:w="6379" w:type="dxa"/>
            <w:vAlign w:val="center"/>
          </w:tcPr>
          <w:p w:rsidR="007C78CD" w:rsidRPr="00383356" w:rsidRDefault="007C78CD" w:rsidP="00CE760F">
            <w:pPr>
              <w:rPr>
                <w:sz w:val="24"/>
                <w:szCs w:val="24"/>
              </w:rPr>
            </w:pPr>
            <w:r w:rsidRPr="00383356">
              <w:rPr>
                <w:sz w:val="24"/>
                <w:szCs w:val="24"/>
              </w:rPr>
              <w:t xml:space="preserve">-  </w:t>
            </w:r>
            <w:r w:rsidR="00CE760F">
              <w:rPr>
                <w:sz w:val="24"/>
                <w:szCs w:val="24"/>
              </w:rPr>
              <w:t>объект культурного наследия</w:t>
            </w:r>
          </w:p>
        </w:tc>
      </w:tr>
      <w:tr w:rsidR="003E652D" w:rsidRPr="00383356" w:rsidTr="003E652D">
        <w:trPr>
          <w:trHeight w:val="424"/>
          <w:jc w:val="center"/>
        </w:trPr>
        <w:tc>
          <w:tcPr>
            <w:tcW w:w="2410" w:type="dxa"/>
            <w:vAlign w:val="center"/>
          </w:tcPr>
          <w:p w:rsidR="007C78CD" w:rsidRPr="00DA1205" w:rsidRDefault="003E652D" w:rsidP="00CE760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189F729" wp14:editId="24DB8848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31115</wp:posOffset>
                      </wp:positionV>
                      <wp:extent cx="537210" cy="184785"/>
                      <wp:effectExtent l="0" t="0" r="15240" b="24765"/>
                      <wp:wrapNone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7210" cy="1847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CD38E" id="Прямоугольник 22" o:spid="_x0000_s1026" style="position:absolute;margin-left:29.9pt;margin-top:2.45pt;width:42.3pt;height:14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" fillcolor="#fbd4b4 [1305]" strokecolor="#c00000" strokeweight="1pt"/>
                  </w:pict>
                </mc:Fallback>
              </mc:AlternateContent>
            </w:r>
          </w:p>
        </w:tc>
        <w:tc>
          <w:tcPr>
            <w:tcW w:w="6379" w:type="dxa"/>
            <w:vAlign w:val="center"/>
          </w:tcPr>
          <w:p w:rsidR="007C78CD" w:rsidRPr="00383356" w:rsidRDefault="007C78CD" w:rsidP="00CE76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E760F">
              <w:rPr>
                <w:sz w:val="24"/>
                <w:szCs w:val="24"/>
              </w:rPr>
              <w:t>территория объекта культурного наследия</w:t>
            </w:r>
          </w:p>
        </w:tc>
      </w:tr>
      <w:tr w:rsidR="00470C1B" w:rsidRPr="00383356" w:rsidTr="003E652D">
        <w:trPr>
          <w:trHeight w:val="424"/>
          <w:jc w:val="center"/>
        </w:trPr>
        <w:tc>
          <w:tcPr>
            <w:tcW w:w="2410" w:type="dxa"/>
            <w:vAlign w:val="center"/>
          </w:tcPr>
          <w:p w:rsidR="00470C1B" w:rsidRDefault="00470C1B" w:rsidP="00CE760F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632DD7B" wp14:editId="28678F20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115570</wp:posOffset>
                      </wp:positionV>
                      <wp:extent cx="560705" cy="0"/>
                      <wp:effectExtent l="57150" t="57150" r="67945" b="95250"/>
                      <wp:wrapNone/>
                      <wp:docPr id="6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070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0000FF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11F393" id="Прямая соединительная линия 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55pt,9.1pt" to="73.7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" strokecolor="blue" strokeweight="3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6379" w:type="dxa"/>
            <w:vAlign w:val="center"/>
          </w:tcPr>
          <w:p w:rsidR="00470C1B" w:rsidRDefault="00470C1B" w:rsidP="00CE76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границы земельных </w:t>
            </w:r>
            <w:proofErr w:type="spellStart"/>
            <w:r>
              <w:rPr>
                <w:sz w:val="24"/>
                <w:szCs w:val="24"/>
              </w:rPr>
              <w:t>учстков</w:t>
            </w:r>
            <w:proofErr w:type="spellEnd"/>
            <w:r>
              <w:rPr>
                <w:sz w:val="24"/>
                <w:szCs w:val="24"/>
              </w:rPr>
              <w:t xml:space="preserve"> по сведениям ЕГРН</w:t>
            </w:r>
          </w:p>
        </w:tc>
      </w:tr>
      <w:tr w:rsidR="00470C1B" w:rsidRPr="00383356" w:rsidTr="003E652D">
        <w:trPr>
          <w:trHeight w:val="424"/>
          <w:jc w:val="center"/>
        </w:trPr>
        <w:tc>
          <w:tcPr>
            <w:tcW w:w="2410" w:type="dxa"/>
            <w:vAlign w:val="center"/>
          </w:tcPr>
          <w:p w:rsidR="00470C1B" w:rsidRPr="00470C1B" w:rsidRDefault="00470C1B" w:rsidP="00470C1B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470C1B">
              <w:rPr>
                <w:rFonts w:asciiTheme="minorHAnsi" w:hAnsiTheme="minorHAnsi" w:cstheme="minorHAnsi"/>
                <w:noProof/>
                <w:color w:val="0000FF"/>
                <w:sz w:val="24"/>
                <w:szCs w:val="24"/>
              </w:rPr>
              <w:t>16:50:090110</w:t>
            </w:r>
          </w:p>
        </w:tc>
        <w:tc>
          <w:tcPr>
            <w:tcW w:w="6379" w:type="dxa"/>
            <w:vAlign w:val="center"/>
          </w:tcPr>
          <w:p w:rsidR="00470C1B" w:rsidRDefault="00470C1B" w:rsidP="00470C1B">
            <w:pPr>
              <w:rPr>
                <w:sz w:val="24"/>
                <w:szCs w:val="24"/>
              </w:rPr>
            </w:pPr>
            <w:r w:rsidRPr="00470C1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кадастровый номер квартала</w:t>
            </w:r>
          </w:p>
        </w:tc>
      </w:tr>
    </w:tbl>
    <w:p w:rsidR="007C78CD" w:rsidRDefault="007C78CD" w:rsidP="007C78CD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lastRenderedPageBreak/>
        <w:t xml:space="preserve">Картографическое описание </w:t>
      </w:r>
      <w:r w:rsidRPr="00485E45">
        <w:rPr>
          <w:sz w:val="28"/>
          <w:szCs w:val="28"/>
        </w:rPr>
        <w:br/>
        <w:t xml:space="preserve">границ территории объекта культурного наследия </w:t>
      </w:r>
      <w:r w:rsidRPr="004E52ED">
        <w:rPr>
          <w:sz w:val="28"/>
          <w:szCs w:val="28"/>
        </w:rPr>
        <w:t xml:space="preserve">регионального значения </w:t>
      </w:r>
    </w:p>
    <w:p w:rsidR="007C78CD" w:rsidRDefault="007C78CD" w:rsidP="00FE75F5">
      <w:pPr>
        <w:jc w:val="center"/>
        <w:rPr>
          <w:sz w:val="28"/>
          <w:szCs w:val="28"/>
        </w:rPr>
      </w:pPr>
      <w:r w:rsidRPr="004E52ED">
        <w:rPr>
          <w:sz w:val="28"/>
          <w:szCs w:val="28"/>
        </w:rPr>
        <w:t>«</w:t>
      </w:r>
      <w:r w:rsidR="00FE75F5" w:rsidRPr="00FE75F5">
        <w:rPr>
          <w:sz w:val="28"/>
          <w:szCs w:val="28"/>
        </w:rPr>
        <w:t>Депо – 1, Петрушкин разъезд», 1875 г., распо</w:t>
      </w:r>
      <w:r w:rsidR="004F76E8">
        <w:rPr>
          <w:sz w:val="28"/>
          <w:szCs w:val="28"/>
        </w:rPr>
        <w:t>ложенного по адресу:</w:t>
      </w:r>
      <w:r w:rsidR="004F76E8">
        <w:rPr>
          <w:sz w:val="28"/>
          <w:szCs w:val="28"/>
        </w:rPr>
        <w:br/>
      </w:r>
      <w:r w:rsidR="00D92B2E" w:rsidRPr="00D92B2E">
        <w:rPr>
          <w:sz w:val="28"/>
          <w:szCs w:val="28"/>
        </w:rPr>
        <w:t>Республика Татарстан</w:t>
      </w:r>
      <w:r w:rsidR="00D92B2E">
        <w:rPr>
          <w:sz w:val="28"/>
          <w:szCs w:val="28"/>
        </w:rPr>
        <w:t xml:space="preserve">, </w:t>
      </w:r>
      <w:r w:rsidR="00FE75F5">
        <w:rPr>
          <w:sz w:val="28"/>
          <w:szCs w:val="28"/>
        </w:rPr>
        <w:t>г. Казань,</w:t>
      </w:r>
      <w:r w:rsidR="004F76E8">
        <w:rPr>
          <w:sz w:val="28"/>
          <w:szCs w:val="28"/>
        </w:rPr>
        <w:t xml:space="preserve"> </w:t>
      </w:r>
      <w:r w:rsidR="00FE75F5" w:rsidRPr="00FE75F5">
        <w:rPr>
          <w:sz w:val="28"/>
          <w:szCs w:val="28"/>
        </w:rPr>
        <w:t>ул. Клары Цеткин, д. 29</w:t>
      </w:r>
    </w:p>
    <w:p w:rsidR="007C78CD" w:rsidRPr="00435313" w:rsidRDefault="007C78CD" w:rsidP="007C78CD">
      <w:pPr>
        <w:ind w:right="-1" w:firstLine="709"/>
        <w:jc w:val="center"/>
        <w:rPr>
          <w:szCs w:val="28"/>
        </w:rPr>
      </w:pPr>
    </w:p>
    <w:p w:rsidR="007C78CD" w:rsidRDefault="007C78CD" w:rsidP="007C78CD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Pr="004E52ED">
        <w:rPr>
          <w:sz w:val="28"/>
          <w:szCs w:val="28"/>
        </w:rPr>
        <w:t xml:space="preserve">объекта культурного наследия регионального значения </w:t>
      </w:r>
      <w:r w:rsidR="00FE75F5" w:rsidRPr="00FE75F5">
        <w:rPr>
          <w:sz w:val="28"/>
          <w:szCs w:val="28"/>
        </w:rPr>
        <w:t>«Депо – 1, Петрушкин разъезд», 1875 г., распо</w:t>
      </w:r>
      <w:r w:rsidR="00FE75F5">
        <w:rPr>
          <w:sz w:val="28"/>
          <w:szCs w:val="28"/>
        </w:rPr>
        <w:t xml:space="preserve">ложенного по адресу: </w:t>
      </w:r>
      <w:r w:rsidR="00D92B2E" w:rsidRPr="00D92B2E">
        <w:rPr>
          <w:sz w:val="28"/>
          <w:szCs w:val="28"/>
        </w:rPr>
        <w:t>Республика Татарстан</w:t>
      </w:r>
      <w:r w:rsidR="00D92B2E">
        <w:rPr>
          <w:sz w:val="28"/>
          <w:szCs w:val="28"/>
        </w:rPr>
        <w:t xml:space="preserve">, г. Казань, </w:t>
      </w:r>
      <w:r w:rsidR="00FE75F5" w:rsidRPr="00FE75F5">
        <w:rPr>
          <w:sz w:val="28"/>
          <w:szCs w:val="28"/>
        </w:rPr>
        <w:t>ул. Клары Цеткин, д. 29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проходят:</w:t>
      </w:r>
    </w:p>
    <w:p w:rsidR="007C78CD" w:rsidRPr="00435313" w:rsidRDefault="007C78CD" w:rsidP="007C78CD">
      <w:pPr>
        <w:pStyle w:val="ConsPlusNormal"/>
        <w:ind w:firstLine="709"/>
        <w:jc w:val="both"/>
        <w:rPr>
          <w:sz w:val="20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1"/>
        <w:gridCol w:w="1684"/>
        <w:gridCol w:w="6690"/>
      </w:tblGrid>
      <w:tr w:rsidR="007C78CD" w:rsidTr="004F76E8">
        <w:trPr>
          <w:trHeight w:val="321"/>
          <w:jc w:val="center"/>
        </w:trPr>
        <w:tc>
          <w:tcPr>
            <w:tcW w:w="1719" w:type="pct"/>
            <w:gridSpan w:val="2"/>
          </w:tcPr>
          <w:p w:rsidR="007C78CD" w:rsidRPr="00FE75F5" w:rsidRDefault="007C78CD" w:rsidP="0089472C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FE75F5">
              <w:rPr>
                <w:sz w:val="28"/>
                <w:lang w:val="ru-RU"/>
              </w:rPr>
              <w:t>Прохождение</w:t>
            </w:r>
            <w:r w:rsidRPr="00FE75F5">
              <w:rPr>
                <w:spacing w:val="-8"/>
                <w:sz w:val="28"/>
                <w:lang w:val="ru-RU"/>
              </w:rPr>
              <w:t xml:space="preserve"> </w:t>
            </w:r>
            <w:r w:rsidRPr="00FE75F5">
              <w:rPr>
                <w:sz w:val="28"/>
                <w:lang w:val="ru-RU"/>
              </w:rPr>
              <w:t>границ</w:t>
            </w:r>
          </w:p>
        </w:tc>
        <w:tc>
          <w:tcPr>
            <w:tcW w:w="3281" w:type="pct"/>
            <w:vMerge w:val="restart"/>
            <w:vAlign w:val="center"/>
          </w:tcPr>
          <w:p w:rsidR="007C78CD" w:rsidRPr="00256B8A" w:rsidRDefault="007C78CD" w:rsidP="0089472C">
            <w:pPr>
              <w:pStyle w:val="TableParagraph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256B8A">
              <w:rPr>
                <w:rFonts w:eastAsia="Calibri"/>
                <w:sz w:val="28"/>
                <w:szCs w:val="28"/>
                <w:lang w:val="ru-RU"/>
              </w:rPr>
              <w:t>Описание прохождения границ</w:t>
            </w:r>
          </w:p>
        </w:tc>
      </w:tr>
      <w:tr w:rsidR="007C78CD" w:rsidTr="0089472C">
        <w:trPr>
          <w:trHeight w:val="247"/>
          <w:jc w:val="center"/>
        </w:trPr>
        <w:tc>
          <w:tcPr>
            <w:tcW w:w="893" w:type="pct"/>
          </w:tcPr>
          <w:p w:rsidR="007C78CD" w:rsidRPr="00FE75F5" w:rsidRDefault="007C78CD" w:rsidP="0089472C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FE75F5">
              <w:rPr>
                <w:sz w:val="28"/>
                <w:lang w:val="ru-RU"/>
              </w:rPr>
              <w:t>от</w:t>
            </w:r>
            <w:r w:rsidRPr="00FE75F5">
              <w:rPr>
                <w:spacing w:val="-3"/>
                <w:sz w:val="28"/>
                <w:lang w:val="ru-RU"/>
              </w:rPr>
              <w:t xml:space="preserve"> </w:t>
            </w:r>
            <w:r w:rsidRPr="00FE75F5">
              <w:rPr>
                <w:sz w:val="28"/>
                <w:lang w:val="ru-RU"/>
              </w:rPr>
              <w:t>точки</w:t>
            </w:r>
          </w:p>
        </w:tc>
        <w:tc>
          <w:tcPr>
            <w:tcW w:w="826" w:type="pct"/>
          </w:tcPr>
          <w:p w:rsidR="007C78CD" w:rsidRPr="00FE75F5" w:rsidRDefault="007C78CD" w:rsidP="0089472C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FE75F5">
              <w:rPr>
                <w:sz w:val="28"/>
                <w:lang w:val="ru-RU"/>
              </w:rPr>
              <w:t>до</w:t>
            </w:r>
            <w:r w:rsidRPr="00FE75F5">
              <w:rPr>
                <w:spacing w:val="-3"/>
                <w:sz w:val="28"/>
                <w:lang w:val="ru-RU"/>
              </w:rPr>
              <w:t xml:space="preserve"> </w:t>
            </w:r>
            <w:r w:rsidRPr="00FE75F5">
              <w:rPr>
                <w:sz w:val="28"/>
                <w:lang w:val="ru-RU"/>
              </w:rPr>
              <w:t>точки</w:t>
            </w:r>
          </w:p>
        </w:tc>
        <w:tc>
          <w:tcPr>
            <w:tcW w:w="3281" w:type="pct"/>
            <w:vMerge/>
            <w:tcBorders>
              <w:top w:val="nil"/>
            </w:tcBorders>
          </w:tcPr>
          <w:p w:rsidR="007C78CD" w:rsidRPr="00256B8A" w:rsidRDefault="007C78CD" w:rsidP="0089472C">
            <w:pPr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  <w:tr w:rsidR="00256B8A" w:rsidRPr="00786DA3" w:rsidTr="00256B8A">
        <w:trPr>
          <w:trHeight w:val="962"/>
          <w:jc w:val="center"/>
        </w:trPr>
        <w:tc>
          <w:tcPr>
            <w:tcW w:w="893" w:type="pct"/>
            <w:vAlign w:val="center"/>
          </w:tcPr>
          <w:p w:rsidR="00256B8A" w:rsidRPr="00FE75F5" w:rsidRDefault="00256B8A" w:rsidP="00256B8A">
            <w:pPr>
              <w:jc w:val="center"/>
              <w:rPr>
                <w:sz w:val="28"/>
                <w:szCs w:val="28"/>
                <w:lang w:val="ru-RU"/>
              </w:rPr>
            </w:pPr>
            <w:r w:rsidRPr="00FE75F5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26" w:type="pct"/>
            <w:vAlign w:val="center"/>
          </w:tcPr>
          <w:p w:rsidR="00256B8A" w:rsidRPr="00FE75F5" w:rsidRDefault="00375D18" w:rsidP="00256B8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281" w:type="pct"/>
            <w:vAlign w:val="center"/>
          </w:tcPr>
          <w:p w:rsidR="00256B8A" w:rsidRPr="0018617A" w:rsidRDefault="0018617A" w:rsidP="0018617A">
            <w:pPr>
              <w:pStyle w:val="Default"/>
              <w:ind w:left="170" w:right="13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861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в северо-западном направлении вдоль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1861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ул.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 </w:t>
            </w:r>
            <w:r w:rsidRPr="001861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Милицейская по границе земельного участка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br/>
            </w:r>
            <w:r w:rsidRPr="001861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 кадастровым номером 16:50:090110:3;</w:t>
            </w:r>
          </w:p>
        </w:tc>
      </w:tr>
      <w:tr w:rsidR="00256B8A" w:rsidRPr="007C495D" w:rsidTr="00256B8A">
        <w:trPr>
          <w:trHeight w:val="964"/>
          <w:jc w:val="center"/>
        </w:trPr>
        <w:tc>
          <w:tcPr>
            <w:tcW w:w="893" w:type="pct"/>
            <w:vAlign w:val="center"/>
          </w:tcPr>
          <w:p w:rsidR="00256B8A" w:rsidRPr="00BC1E66" w:rsidRDefault="00375D18" w:rsidP="00256B8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826" w:type="pct"/>
            <w:vAlign w:val="center"/>
          </w:tcPr>
          <w:p w:rsidR="00256B8A" w:rsidRPr="00BC1E66" w:rsidRDefault="00375D18" w:rsidP="00256B8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281" w:type="pct"/>
            <w:vAlign w:val="center"/>
          </w:tcPr>
          <w:p w:rsidR="00256B8A" w:rsidRPr="0018617A" w:rsidRDefault="0018617A" w:rsidP="0018617A">
            <w:pPr>
              <w:pStyle w:val="Default"/>
              <w:ind w:left="170" w:right="13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86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северо-восточном направлении вдоль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86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86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Клары Цеткин по границе земельного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участка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br/>
            </w:r>
            <w:r w:rsidRPr="001861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с кадастровым номером 16:50:090110:3;</w:t>
            </w:r>
          </w:p>
        </w:tc>
      </w:tr>
      <w:tr w:rsidR="00256B8A" w:rsidRPr="007C495D" w:rsidTr="00256B8A">
        <w:trPr>
          <w:trHeight w:val="964"/>
          <w:jc w:val="center"/>
        </w:trPr>
        <w:tc>
          <w:tcPr>
            <w:tcW w:w="893" w:type="pct"/>
            <w:vAlign w:val="center"/>
          </w:tcPr>
          <w:p w:rsidR="00256B8A" w:rsidRPr="007F7755" w:rsidRDefault="00375D18" w:rsidP="00256B8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826" w:type="pct"/>
            <w:vAlign w:val="center"/>
          </w:tcPr>
          <w:p w:rsidR="00256B8A" w:rsidRPr="007F7755" w:rsidRDefault="00375D18" w:rsidP="00256B8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281" w:type="pct"/>
            <w:vAlign w:val="center"/>
          </w:tcPr>
          <w:p w:rsidR="00256B8A" w:rsidRPr="0018617A" w:rsidRDefault="0018617A" w:rsidP="0018617A">
            <w:pPr>
              <w:pStyle w:val="Default"/>
              <w:ind w:left="170" w:right="13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186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юго-восточном направлении вдоль бокового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8617A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фасада объекта культурного наследия;</w:t>
            </w:r>
          </w:p>
        </w:tc>
      </w:tr>
      <w:tr w:rsidR="00256B8A" w:rsidRPr="007C495D" w:rsidTr="00256B8A">
        <w:trPr>
          <w:trHeight w:val="964"/>
          <w:jc w:val="center"/>
        </w:trPr>
        <w:tc>
          <w:tcPr>
            <w:tcW w:w="893" w:type="pct"/>
            <w:vAlign w:val="center"/>
          </w:tcPr>
          <w:p w:rsidR="00256B8A" w:rsidRPr="00256B8A" w:rsidRDefault="00375D18" w:rsidP="00256B8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26" w:type="pct"/>
            <w:vAlign w:val="center"/>
          </w:tcPr>
          <w:p w:rsidR="00256B8A" w:rsidRPr="00256B8A" w:rsidRDefault="0018617A" w:rsidP="00256B8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281" w:type="pct"/>
            <w:vAlign w:val="center"/>
          </w:tcPr>
          <w:p w:rsidR="00256B8A" w:rsidRPr="0018617A" w:rsidRDefault="0018617A" w:rsidP="0018617A">
            <w:pPr>
              <w:ind w:left="170" w:right="133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8617A">
              <w:rPr>
                <w:rFonts w:eastAsia="Calibri"/>
                <w:sz w:val="28"/>
                <w:szCs w:val="28"/>
                <w:lang w:val="ru-RU" w:eastAsia="en-US"/>
              </w:rPr>
              <w:t xml:space="preserve">в юго-западном направлении вдоль 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дворового </w:t>
            </w:r>
            <w:r w:rsidRPr="0018617A">
              <w:rPr>
                <w:rFonts w:eastAsia="Calibri"/>
                <w:sz w:val="28"/>
                <w:szCs w:val="28"/>
                <w:lang w:val="ru-RU" w:eastAsia="en-US"/>
              </w:rPr>
              <w:t>фасада объекта культурного наследия;</w:t>
            </w:r>
          </w:p>
        </w:tc>
      </w:tr>
      <w:tr w:rsidR="0018617A" w:rsidRPr="007C495D" w:rsidTr="00256B8A">
        <w:trPr>
          <w:trHeight w:val="964"/>
          <w:jc w:val="center"/>
        </w:trPr>
        <w:tc>
          <w:tcPr>
            <w:tcW w:w="893" w:type="pct"/>
            <w:vAlign w:val="center"/>
          </w:tcPr>
          <w:p w:rsidR="0018617A" w:rsidRPr="0018617A" w:rsidRDefault="0018617A" w:rsidP="00256B8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26" w:type="pct"/>
            <w:vAlign w:val="center"/>
          </w:tcPr>
          <w:p w:rsidR="0018617A" w:rsidRPr="0018617A" w:rsidRDefault="0018617A" w:rsidP="00256B8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281" w:type="pct"/>
            <w:vAlign w:val="center"/>
          </w:tcPr>
          <w:p w:rsidR="0018617A" w:rsidRPr="0018617A" w:rsidRDefault="0018617A" w:rsidP="0018617A">
            <w:pPr>
              <w:ind w:left="170" w:right="133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8617A">
              <w:rPr>
                <w:rFonts w:eastAsia="Calibri"/>
                <w:sz w:val="28"/>
                <w:szCs w:val="28"/>
                <w:lang w:val="ru-RU" w:eastAsia="en-US"/>
              </w:rPr>
              <w:t>в северо-западном направлении вдоль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Pr="0018617A">
              <w:rPr>
                <w:rFonts w:eastAsia="Calibri"/>
                <w:sz w:val="28"/>
                <w:szCs w:val="28"/>
                <w:lang w:val="ru-RU" w:eastAsia="en-US"/>
              </w:rPr>
              <w:t>ул.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Pr="0018617A">
              <w:rPr>
                <w:rFonts w:eastAsia="Calibri"/>
                <w:sz w:val="28"/>
                <w:szCs w:val="28"/>
                <w:lang w:val="ru-RU" w:eastAsia="en-US"/>
              </w:rPr>
              <w:t>Милицейская;</w:t>
            </w:r>
          </w:p>
        </w:tc>
      </w:tr>
      <w:tr w:rsidR="0018617A" w:rsidRPr="007C495D" w:rsidTr="00256B8A">
        <w:trPr>
          <w:trHeight w:val="964"/>
          <w:jc w:val="center"/>
        </w:trPr>
        <w:tc>
          <w:tcPr>
            <w:tcW w:w="893" w:type="pct"/>
            <w:vAlign w:val="center"/>
          </w:tcPr>
          <w:p w:rsidR="0018617A" w:rsidRPr="0018617A" w:rsidRDefault="0018617A" w:rsidP="00256B8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826" w:type="pct"/>
            <w:vAlign w:val="center"/>
          </w:tcPr>
          <w:p w:rsidR="0018617A" w:rsidRPr="0018617A" w:rsidRDefault="0018617A" w:rsidP="00256B8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281" w:type="pct"/>
            <w:vAlign w:val="center"/>
          </w:tcPr>
          <w:p w:rsidR="0018617A" w:rsidRPr="0018617A" w:rsidRDefault="0018617A" w:rsidP="0018617A">
            <w:pPr>
              <w:ind w:left="170" w:right="133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18617A">
              <w:rPr>
                <w:rFonts w:eastAsia="Calibri"/>
                <w:sz w:val="28"/>
                <w:szCs w:val="28"/>
                <w:lang w:val="ru-RU" w:eastAsia="en-US"/>
              </w:rPr>
              <w:t xml:space="preserve">в 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юго-западном направлении вдоль дворового </w:t>
            </w:r>
            <w:r w:rsidRPr="0018617A">
              <w:rPr>
                <w:rFonts w:eastAsia="Calibri"/>
                <w:sz w:val="28"/>
                <w:szCs w:val="28"/>
                <w:lang w:val="ru-RU" w:eastAsia="en-US"/>
              </w:rPr>
              <w:t>фасада объекта культурного наследия.</w:t>
            </w:r>
          </w:p>
        </w:tc>
      </w:tr>
    </w:tbl>
    <w:p w:rsidR="007C78CD" w:rsidRPr="00435313" w:rsidRDefault="007C78CD" w:rsidP="007C78CD">
      <w:pPr>
        <w:pStyle w:val="Bodytext20"/>
        <w:shd w:val="clear" w:color="auto" w:fill="auto"/>
        <w:spacing w:line="240" w:lineRule="auto"/>
        <w:ind w:left="567" w:firstLine="0"/>
        <w:jc w:val="both"/>
        <w:rPr>
          <w:sz w:val="20"/>
        </w:rPr>
      </w:pPr>
    </w:p>
    <w:p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t>Таблица характерных</w:t>
      </w:r>
      <w:r w:rsidR="00E25759">
        <w:rPr>
          <w:sz w:val="28"/>
          <w:szCs w:val="28"/>
        </w:rPr>
        <w:t xml:space="preserve"> </w:t>
      </w:r>
      <w:r w:rsidRPr="009D3B15">
        <w:rPr>
          <w:sz w:val="28"/>
          <w:szCs w:val="28"/>
        </w:rPr>
        <w:t>точек</w:t>
      </w:r>
    </w:p>
    <w:p w:rsidR="004E52ED" w:rsidRDefault="009D3B15" w:rsidP="004E52ED">
      <w:pPr>
        <w:pStyle w:val="Bodytext20"/>
        <w:ind w:firstLine="0"/>
        <w:rPr>
          <w:lang w:eastAsia="ru-RU" w:bidi="ru-RU"/>
        </w:rPr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регионального значения </w:t>
      </w:r>
    </w:p>
    <w:p w:rsidR="00256B8A" w:rsidRDefault="004E52ED" w:rsidP="0018617A">
      <w:pPr>
        <w:pStyle w:val="Bodytext20"/>
        <w:ind w:firstLine="0"/>
        <w:rPr>
          <w:lang w:eastAsia="ru-RU" w:bidi="ru-RU"/>
        </w:rPr>
      </w:pPr>
      <w:r>
        <w:rPr>
          <w:lang w:eastAsia="ru-RU" w:bidi="ru-RU"/>
        </w:rPr>
        <w:t>«</w:t>
      </w:r>
      <w:r w:rsidR="00256B8A" w:rsidRPr="00256B8A">
        <w:rPr>
          <w:lang w:eastAsia="ru-RU" w:bidi="ru-RU"/>
        </w:rPr>
        <w:t xml:space="preserve">Депо – 1, Петрушкин разъезд», 1875 г., расположенного по адресу: </w:t>
      </w:r>
      <w:r w:rsidR="00D92B2E" w:rsidRPr="00D92B2E">
        <w:rPr>
          <w:lang w:eastAsia="ru-RU" w:bidi="ru-RU"/>
        </w:rPr>
        <w:t>Республика Татарстан</w:t>
      </w:r>
      <w:r w:rsidR="00D92B2E">
        <w:rPr>
          <w:lang w:eastAsia="ru-RU" w:bidi="ru-RU"/>
        </w:rPr>
        <w:t xml:space="preserve">, г. Казань, </w:t>
      </w:r>
      <w:r w:rsidR="00256B8A" w:rsidRPr="00256B8A">
        <w:rPr>
          <w:lang w:eastAsia="ru-RU" w:bidi="ru-RU"/>
        </w:rPr>
        <w:t>ул. Клары Цеткин, д. 29</w:t>
      </w:r>
    </w:p>
    <w:p w:rsidR="00435313" w:rsidRPr="00435313" w:rsidRDefault="00435313" w:rsidP="0018617A">
      <w:pPr>
        <w:pStyle w:val="Bodytext20"/>
        <w:ind w:firstLine="0"/>
        <w:rPr>
          <w:lang w:eastAsia="ru-RU" w:bidi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353"/>
        <w:gridCol w:w="4531"/>
      </w:tblGrid>
      <w:tr w:rsidR="00485E45" w:rsidRPr="009D3B15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5E45" w:rsidRPr="009D3B15" w:rsidRDefault="00485E45" w:rsidP="00387DC4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387DC4">
              <w:rPr>
                <w:sz w:val="28"/>
                <w:szCs w:val="28"/>
              </w:rPr>
              <w:t xml:space="preserve">характерных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:rsidTr="007F7755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5E45" w:rsidRPr="007F7755" w:rsidRDefault="00485E45" w:rsidP="007F7755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F775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5E45" w:rsidRPr="007F7755" w:rsidRDefault="00485E45" w:rsidP="007F7755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F7755">
              <w:rPr>
                <w:bCs/>
                <w:sz w:val="28"/>
                <w:szCs w:val="28"/>
              </w:rPr>
              <w:t>Y</w:t>
            </w:r>
          </w:p>
        </w:tc>
      </w:tr>
      <w:tr w:rsidR="00FE75F5" w:rsidRPr="009D3B15" w:rsidTr="00256B8A">
        <w:trPr>
          <w:trHeight w:val="3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E75F5" w:rsidRPr="009D3B15" w:rsidRDefault="00FE75F5" w:rsidP="00FE75F5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75F5" w:rsidRPr="00256B8A" w:rsidRDefault="0018617A" w:rsidP="00256B8A">
            <w:pPr>
              <w:jc w:val="center"/>
              <w:rPr>
                <w:sz w:val="28"/>
                <w:szCs w:val="28"/>
              </w:rPr>
            </w:pPr>
            <w:r w:rsidRPr="0018617A">
              <w:rPr>
                <w:sz w:val="28"/>
                <w:szCs w:val="28"/>
              </w:rPr>
              <w:t>4</w:t>
            </w:r>
            <w:bookmarkStart w:id="0" w:name="_GoBack"/>
            <w:bookmarkEnd w:id="0"/>
            <w:r w:rsidRPr="0018617A">
              <w:rPr>
                <w:sz w:val="28"/>
                <w:szCs w:val="28"/>
              </w:rPr>
              <w:t>76689.43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5F5" w:rsidRPr="00256B8A" w:rsidRDefault="0018617A" w:rsidP="00256B8A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8617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1301215.11</w:t>
            </w:r>
          </w:p>
        </w:tc>
      </w:tr>
      <w:tr w:rsidR="007F7755" w:rsidRPr="009D3B15" w:rsidTr="007F775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F7755" w:rsidRPr="009D3B15" w:rsidRDefault="007F7755" w:rsidP="007F7755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7755" w:rsidRPr="00256B8A" w:rsidRDefault="0018617A" w:rsidP="00256B8A">
            <w:pPr>
              <w:spacing w:line="276" w:lineRule="auto"/>
              <w:jc w:val="center"/>
              <w:rPr>
                <w:rFonts w:eastAsiaTheme="minorHAnsi"/>
                <w:sz w:val="23"/>
                <w:szCs w:val="23"/>
                <w:lang w:eastAsia="en-US"/>
              </w:rPr>
            </w:pPr>
            <w:r w:rsidRPr="0018617A">
              <w:rPr>
                <w:rFonts w:eastAsia="Calibri"/>
                <w:sz w:val="28"/>
                <w:szCs w:val="28"/>
                <w:lang w:eastAsia="en-US"/>
              </w:rPr>
              <w:t>476708.47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755" w:rsidRPr="007F7755" w:rsidRDefault="00256B8A" w:rsidP="007F775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1301211.</w:t>
            </w:r>
            <w:r w:rsidRPr="00256B8A">
              <w:rPr>
                <w:rFonts w:eastAsia="Calibri"/>
                <w:sz w:val="28"/>
                <w:szCs w:val="28"/>
                <w:lang w:val="en-US" w:eastAsia="en-US"/>
              </w:rPr>
              <w:t>19</w:t>
            </w:r>
          </w:p>
        </w:tc>
      </w:tr>
      <w:tr w:rsidR="007F7755" w:rsidRPr="009D3B15" w:rsidTr="007F775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7755" w:rsidRPr="009D3B15" w:rsidRDefault="007F7755" w:rsidP="007F7755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7755" w:rsidRPr="007F7755" w:rsidRDefault="00256B8A" w:rsidP="007F775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476720.</w:t>
            </w:r>
            <w:r w:rsidRPr="00256B8A">
              <w:rPr>
                <w:rFonts w:eastAsia="Calibri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755" w:rsidRPr="007F7755" w:rsidRDefault="00256B8A" w:rsidP="007F775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1301269.</w:t>
            </w:r>
            <w:r w:rsidRPr="00256B8A">
              <w:rPr>
                <w:rFonts w:eastAsia="Calibri"/>
                <w:sz w:val="28"/>
                <w:szCs w:val="28"/>
                <w:lang w:val="en-US" w:eastAsia="en-US"/>
              </w:rPr>
              <w:t>38</w:t>
            </w:r>
          </w:p>
        </w:tc>
      </w:tr>
      <w:tr w:rsidR="007F7755" w:rsidRPr="009D3B15" w:rsidTr="007F775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7755" w:rsidRPr="009D3B15" w:rsidRDefault="007F7755" w:rsidP="007F7755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7755" w:rsidRPr="007F7755" w:rsidRDefault="00256B8A" w:rsidP="007F7755">
            <w:pPr>
              <w:jc w:val="center"/>
              <w:rPr>
                <w:sz w:val="28"/>
                <w:szCs w:val="28"/>
              </w:rPr>
            </w:pPr>
            <w:r w:rsidRPr="00256B8A">
              <w:rPr>
                <w:sz w:val="28"/>
                <w:szCs w:val="28"/>
              </w:rPr>
              <w:t>476699.79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755" w:rsidRPr="007F7755" w:rsidRDefault="00256B8A" w:rsidP="007F7755">
            <w:pPr>
              <w:jc w:val="center"/>
              <w:rPr>
                <w:sz w:val="28"/>
                <w:szCs w:val="28"/>
              </w:rPr>
            </w:pPr>
            <w:r w:rsidRPr="00256B8A">
              <w:rPr>
                <w:sz w:val="28"/>
                <w:szCs w:val="28"/>
              </w:rPr>
              <w:t>1301272.34</w:t>
            </w:r>
          </w:p>
        </w:tc>
      </w:tr>
      <w:tr w:rsidR="007F7755" w:rsidRPr="009D3B15" w:rsidTr="007F775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7755" w:rsidRPr="009D3B15" w:rsidRDefault="0018617A" w:rsidP="007F7755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7755" w:rsidRPr="007F7755" w:rsidRDefault="0018617A" w:rsidP="007F7755">
            <w:pPr>
              <w:jc w:val="center"/>
              <w:rPr>
                <w:sz w:val="28"/>
                <w:szCs w:val="28"/>
              </w:rPr>
            </w:pPr>
            <w:r w:rsidRPr="0018617A">
              <w:rPr>
                <w:sz w:val="28"/>
                <w:szCs w:val="28"/>
              </w:rPr>
              <w:t>476688.74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755" w:rsidRPr="007F7755" w:rsidRDefault="0018617A" w:rsidP="007F7755">
            <w:pPr>
              <w:jc w:val="center"/>
              <w:rPr>
                <w:sz w:val="28"/>
                <w:szCs w:val="28"/>
              </w:rPr>
            </w:pPr>
            <w:r w:rsidRPr="0018617A">
              <w:rPr>
                <w:sz w:val="28"/>
                <w:szCs w:val="28"/>
              </w:rPr>
              <w:t>1301220.52</w:t>
            </w:r>
          </w:p>
        </w:tc>
      </w:tr>
      <w:tr w:rsidR="0018617A" w:rsidRPr="009D3B15" w:rsidTr="007F775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617A" w:rsidRDefault="0018617A" w:rsidP="007F7755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617A" w:rsidRPr="00256B8A" w:rsidRDefault="0018617A" w:rsidP="007F7755">
            <w:pPr>
              <w:jc w:val="center"/>
              <w:rPr>
                <w:sz w:val="28"/>
                <w:szCs w:val="28"/>
              </w:rPr>
            </w:pPr>
            <w:r w:rsidRPr="0018617A">
              <w:rPr>
                <w:sz w:val="28"/>
                <w:szCs w:val="28"/>
              </w:rPr>
              <w:t>476690.57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7A" w:rsidRPr="00256B8A" w:rsidRDefault="0018617A" w:rsidP="007F7755">
            <w:pPr>
              <w:jc w:val="center"/>
              <w:rPr>
                <w:sz w:val="28"/>
                <w:szCs w:val="28"/>
              </w:rPr>
            </w:pPr>
            <w:r w:rsidRPr="0018617A">
              <w:rPr>
                <w:sz w:val="28"/>
                <w:szCs w:val="28"/>
              </w:rPr>
              <w:t>1301220.18</w:t>
            </w:r>
          </w:p>
        </w:tc>
      </w:tr>
      <w:tr w:rsidR="0018617A" w:rsidRPr="009D3B15" w:rsidTr="007F775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617A" w:rsidRDefault="0018617A" w:rsidP="007F7755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617A" w:rsidRPr="00256B8A" w:rsidRDefault="0018617A" w:rsidP="007F7755">
            <w:pPr>
              <w:jc w:val="center"/>
              <w:rPr>
                <w:sz w:val="28"/>
                <w:szCs w:val="28"/>
              </w:rPr>
            </w:pPr>
            <w:r w:rsidRPr="0018617A">
              <w:rPr>
                <w:sz w:val="28"/>
                <w:szCs w:val="28"/>
              </w:rPr>
              <w:t>476689.43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17A" w:rsidRPr="00256B8A" w:rsidRDefault="0018617A" w:rsidP="007F7755">
            <w:pPr>
              <w:jc w:val="center"/>
              <w:rPr>
                <w:sz w:val="28"/>
                <w:szCs w:val="28"/>
              </w:rPr>
            </w:pPr>
            <w:r w:rsidRPr="0018617A">
              <w:rPr>
                <w:sz w:val="28"/>
                <w:szCs w:val="28"/>
              </w:rPr>
              <w:t>1301215.11</w:t>
            </w:r>
          </w:p>
        </w:tc>
      </w:tr>
    </w:tbl>
    <w:p w:rsidR="00485E45" w:rsidRPr="002E27DE" w:rsidRDefault="00485E45" w:rsidP="00D2562B">
      <w:pPr>
        <w:spacing w:line="276" w:lineRule="auto"/>
        <w:jc w:val="both"/>
        <w:rPr>
          <w:sz w:val="28"/>
          <w:szCs w:val="28"/>
        </w:rPr>
      </w:pPr>
    </w:p>
    <w:sectPr w:rsidR="00485E45" w:rsidRPr="002E27DE" w:rsidSect="00D2562B">
      <w:pgSz w:w="11906" w:h="16838"/>
      <w:pgMar w:top="1276" w:right="567" w:bottom="851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DF4" w:rsidRDefault="00661DF4">
      <w:r>
        <w:separator/>
      </w:r>
    </w:p>
  </w:endnote>
  <w:endnote w:type="continuationSeparator" w:id="0">
    <w:p w:rsidR="00661DF4" w:rsidRDefault="00661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DF4" w:rsidRDefault="00661DF4">
      <w:r>
        <w:separator/>
      </w:r>
    </w:p>
  </w:footnote>
  <w:footnote w:type="continuationSeparator" w:id="0">
    <w:p w:rsidR="00661DF4" w:rsidRDefault="00661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F02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:rsidR="00D22F02" w:rsidRDefault="00661DF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9449707"/>
      <w:docPartObj>
        <w:docPartGallery w:val="Page Numbers (Top of Page)"/>
        <w:docPartUnique/>
      </w:docPartObj>
    </w:sdtPr>
    <w:sdtEndPr/>
    <w:sdtContent>
      <w:p w:rsidR="00D2562B" w:rsidRDefault="00D2562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B2E">
          <w:rPr>
            <w:noProof/>
          </w:rPr>
          <w:t>3</w:t>
        </w:r>
        <w:r>
          <w:fldChar w:fldCharType="end"/>
        </w:r>
      </w:p>
    </w:sdtContent>
  </w:sdt>
  <w:p w:rsidR="00310968" w:rsidRDefault="00310968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40B69C0"/>
    <w:multiLevelType w:val="hybridMultilevel"/>
    <w:tmpl w:val="B4C8C99C"/>
    <w:lvl w:ilvl="0" w:tplc="81C4B5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436A2"/>
    <w:rsid w:val="00047E88"/>
    <w:rsid w:val="0005328B"/>
    <w:rsid w:val="00061891"/>
    <w:rsid w:val="00066BE1"/>
    <w:rsid w:val="00075442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F2263"/>
    <w:rsid w:val="00101B5E"/>
    <w:rsid w:val="001030FF"/>
    <w:rsid w:val="0012186F"/>
    <w:rsid w:val="00124002"/>
    <w:rsid w:val="001251E5"/>
    <w:rsid w:val="001318DC"/>
    <w:rsid w:val="0015093D"/>
    <w:rsid w:val="00150944"/>
    <w:rsid w:val="00151ACA"/>
    <w:rsid w:val="00154B3F"/>
    <w:rsid w:val="001571D7"/>
    <w:rsid w:val="001741F8"/>
    <w:rsid w:val="00176CC5"/>
    <w:rsid w:val="00180A44"/>
    <w:rsid w:val="0018617A"/>
    <w:rsid w:val="00193AE2"/>
    <w:rsid w:val="001949F0"/>
    <w:rsid w:val="001A7BA4"/>
    <w:rsid w:val="001B49B1"/>
    <w:rsid w:val="001B5DF5"/>
    <w:rsid w:val="001C36A8"/>
    <w:rsid w:val="001C629D"/>
    <w:rsid w:val="001D198E"/>
    <w:rsid w:val="001E1262"/>
    <w:rsid w:val="001E1D14"/>
    <w:rsid w:val="001E2A50"/>
    <w:rsid w:val="00202340"/>
    <w:rsid w:val="00204AE0"/>
    <w:rsid w:val="00211872"/>
    <w:rsid w:val="0022099A"/>
    <w:rsid w:val="00222BF2"/>
    <w:rsid w:val="00255525"/>
    <w:rsid w:val="00256B8A"/>
    <w:rsid w:val="002628E1"/>
    <w:rsid w:val="0027689C"/>
    <w:rsid w:val="00276F29"/>
    <w:rsid w:val="00284047"/>
    <w:rsid w:val="002968E1"/>
    <w:rsid w:val="002A0674"/>
    <w:rsid w:val="002B1848"/>
    <w:rsid w:val="002B48CC"/>
    <w:rsid w:val="002D2021"/>
    <w:rsid w:val="002E1E07"/>
    <w:rsid w:val="002E27DE"/>
    <w:rsid w:val="003042AF"/>
    <w:rsid w:val="00305268"/>
    <w:rsid w:val="00305623"/>
    <w:rsid w:val="00310968"/>
    <w:rsid w:val="00341FF5"/>
    <w:rsid w:val="0034624C"/>
    <w:rsid w:val="003618F9"/>
    <w:rsid w:val="003657BE"/>
    <w:rsid w:val="00374004"/>
    <w:rsid w:val="00375D18"/>
    <w:rsid w:val="003760CF"/>
    <w:rsid w:val="003762F4"/>
    <w:rsid w:val="003827AA"/>
    <w:rsid w:val="00382B6A"/>
    <w:rsid w:val="00387DC4"/>
    <w:rsid w:val="003926FF"/>
    <w:rsid w:val="00394AD1"/>
    <w:rsid w:val="0039581A"/>
    <w:rsid w:val="003A12FA"/>
    <w:rsid w:val="003A4D2E"/>
    <w:rsid w:val="003B1AEF"/>
    <w:rsid w:val="003B2787"/>
    <w:rsid w:val="003B5797"/>
    <w:rsid w:val="003C12C4"/>
    <w:rsid w:val="003C1AB1"/>
    <w:rsid w:val="003C60A0"/>
    <w:rsid w:val="003C6DE2"/>
    <w:rsid w:val="003D5E87"/>
    <w:rsid w:val="003E54F3"/>
    <w:rsid w:val="003E652D"/>
    <w:rsid w:val="00401741"/>
    <w:rsid w:val="00415125"/>
    <w:rsid w:val="00422E17"/>
    <w:rsid w:val="00425352"/>
    <w:rsid w:val="004261ED"/>
    <w:rsid w:val="00426650"/>
    <w:rsid w:val="00435313"/>
    <w:rsid w:val="00443C09"/>
    <w:rsid w:val="00443CE6"/>
    <w:rsid w:val="004634FB"/>
    <w:rsid w:val="00470C1B"/>
    <w:rsid w:val="00471CF3"/>
    <w:rsid w:val="00471D8F"/>
    <w:rsid w:val="004775A9"/>
    <w:rsid w:val="004808E9"/>
    <w:rsid w:val="00485E45"/>
    <w:rsid w:val="00490FC1"/>
    <w:rsid w:val="004935A3"/>
    <w:rsid w:val="00493C5A"/>
    <w:rsid w:val="004A481C"/>
    <w:rsid w:val="004B024C"/>
    <w:rsid w:val="004B744F"/>
    <w:rsid w:val="004C0D1B"/>
    <w:rsid w:val="004D1381"/>
    <w:rsid w:val="004D3F40"/>
    <w:rsid w:val="004E189B"/>
    <w:rsid w:val="004E52ED"/>
    <w:rsid w:val="004F255B"/>
    <w:rsid w:val="004F2E46"/>
    <w:rsid w:val="004F4106"/>
    <w:rsid w:val="004F76E8"/>
    <w:rsid w:val="00502DFD"/>
    <w:rsid w:val="005115DD"/>
    <w:rsid w:val="00512FEB"/>
    <w:rsid w:val="005365F8"/>
    <w:rsid w:val="00553697"/>
    <w:rsid w:val="00563A2B"/>
    <w:rsid w:val="00564BDE"/>
    <w:rsid w:val="0056601F"/>
    <w:rsid w:val="005774B8"/>
    <w:rsid w:val="005826F2"/>
    <w:rsid w:val="0058274C"/>
    <w:rsid w:val="00593251"/>
    <w:rsid w:val="005936EE"/>
    <w:rsid w:val="005A39A0"/>
    <w:rsid w:val="005A739A"/>
    <w:rsid w:val="005B2E62"/>
    <w:rsid w:val="005D013C"/>
    <w:rsid w:val="005D19A7"/>
    <w:rsid w:val="005D3F40"/>
    <w:rsid w:val="005E1AA2"/>
    <w:rsid w:val="005E5AE7"/>
    <w:rsid w:val="005F0730"/>
    <w:rsid w:val="005F368D"/>
    <w:rsid w:val="00600A1F"/>
    <w:rsid w:val="00600D4F"/>
    <w:rsid w:val="006047F5"/>
    <w:rsid w:val="00606A09"/>
    <w:rsid w:val="0061037D"/>
    <w:rsid w:val="00614608"/>
    <w:rsid w:val="00635646"/>
    <w:rsid w:val="00642C0A"/>
    <w:rsid w:val="006468A7"/>
    <w:rsid w:val="00661DF4"/>
    <w:rsid w:val="00663995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D480B"/>
    <w:rsid w:val="006E069E"/>
    <w:rsid w:val="006E4234"/>
    <w:rsid w:val="006E5D1B"/>
    <w:rsid w:val="0070383E"/>
    <w:rsid w:val="007042FB"/>
    <w:rsid w:val="00710428"/>
    <w:rsid w:val="0071364C"/>
    <w:rsid w:val="00727BEA"/>
    <w:rsid w:val="007367D5"/>
    <w:rsid w:val="00746395"/>
    <w:rsid w:val="0077653A"/>
    <w:rsid w:val="007803D0"/>
    <w:rsid w:val="007843F9"/>
    <w:rsid w:val="007962D8"/>
    <w:rsid w:val="00796DA4"/>
    <w:rsid w:val="0079767B"/>
    <w:rsid w:val="007A61F2"/>
    <w:rsid w:val="007A7B5A"/>
    <w:rsid w:val="007C0145"/>
    <w:rsid w:val="007C3D3D"/>
    <w:rsid w:val="007C78CD"/>
    <w:rsid w:val="007D3865"/>
    <w:rsid w:val="007D7E88"/>
    <w:rsid w:val="007E378E"/>
    <w:rsid w:val="007E59F4"/>
    <w:rsid w:val="007F7755"/>
    <w:rsid w:val="0080126A"/>
    <w:rsid w:val="00805D7E"/>
    <w:rsid w:val="008127FE"/>
    <w:rsid w:val="00821E25"/>
    <w:rsid w:val="00843E1E"/>
    <w:rsid w:val="00846DBF"/>
    <w:rsid w:val="00854A4C"/>
    <w:rsid w:val="00867F55"/>
    <w:rsid w:val="00877054"/>
    <w:rsid w:val="00890E16"/>
    <w:rsid w:val="00891884"/>
    <w:rsid w:val="00892788"/>
    <w:rsid w:val="00894B51"/>
    <w:rsid w:val="008950E3"/>
    <w:rsid w:val="008B0B42"/>
    <w:rsid w:val="008B778E"/>
    <w:rsid w:val="008D3F1A"/>
    <w:rsid w:val="008E0242"/>
    <w:rsid w:val="008E35D7"/>
    <w:rsid w:val="00900225"/>
    <w:rsid w:val="00902BA9"/>
    <w:rsid w:val="00910179"/>
    <w:rsid w:val="00913A49"/>
    <w:rsid w:val="0092181B"/>
    <w:rsid w:val="00936EC9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C2D34"/>
    <w:rsid w:val="009D3B15"/>
    <w:rsid w:val="009D7E11"/>
    <w:rsid w:val="009F1B31"/>
    <w:rsid w:val="00A01172"/>
    <w:rsid w:val="00A06943"/>
    <w:rsid w:val="00A1576D"/>
    <w:rsid w:val="00A22E9E"/>
    <w:rsid w:val="00A253A8"/>
    <w:rsid w:val="00A265F7"/>
    <w:rsid w:val="00A36F72"/>
    <w:rsid w:val="00A37612"/>
    <w:rsid w:val="00A40367"/>
    <w:rsid w:val="00A424E4"/>
    <w:rsid w:val="00A50C82"/>
    <w:rsid w:val="00A55520"/>
    <w:rsid w:val="00A64779"/>
    <w:rsid w:val="00A650E0"/>
    <w:rsid w:val="00A972EB"/>
    <w:rsid w:val="00AA43FF"/>
    <w:rsid w:val="00AA4797"/>
    <w:rsid w:val="00AA5CF7"/>
    <w:rsid w:val="00AA6A11"/>
    <w:rsid w:val="00AC1CAC"/>
    <w:rsid w:val="00AD0D03"/>
    <w:rsid w:val="00AD1713"/>
    <w:rsid w:val="00AD7C59"/>
    <w:rsid w:val="00AE7477"/>
    <w:rsid w:val="00AE7F68"/>
    <w:rsid w:val="00B026A3"/>
    <w:rsid w:val="00B33CBC"/>
    <w:rsid w:val="00B378C9"/>
    <w:rsid w:val="00B53943"/>
    <w:rsid w:val="00B60079"/>
    <w:rsid w:val="00B64CD4"/>
    <w:rsid w:val="00B73B39"/>
    <w:rsid w:val="00B87F91"/>
    <w:rsid w:val="00BB4CDE"/>
    <w:rsid w:val="00BC1E66"/>
    <w:rsid w:val="00BC6A9D"/>
    <w:rsid w:val="00BD4D5D"/>
    <w:rsid w:val="00BE06C6"/>
    <w:rsid w:val="00BE5B37"/>
    <w:rsid w:val="00BE7DF1"/>
    <w:rsid w:val="00BF1F75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5288B"/>
    <w:rsid w:val="00C601E7"/>
    <w:rsid w:val="00C614EB"/>
    <w:rsid w:val="00C61FE7"/>
    <w:rsid w:val="00C90465"/>
    <w:rsid w:val="00CB1729"/>
    <w:rsid w:val="00CB6A9F"/>
    <w:rsid w:val="00CC595D"/>
    <w:rsid w:val="00CD1FE3"/>
    <w:rsid w:val="00CD48B2"/>
    <w:rsid w:val="00CE5E0F"/>
    <w:rsid w:val="00CE760F"/>
    <w:rsid w:val="00CF1712"/>
    <w:rsid w:val="00D129E1"/>
    <w:rsid w:val="00D22CE4"/>
    <w:rsid w:val="00D2562B"/>
    <w:rsid w:val="00D27D7B"/>
    <w:rsid w:val="00D27FF1"/>
    <w:rsid w:val="00D32A55"/>
    <w:rsid w:val="00D43B67"/>
    <w:rsid w:val="00D650EA"/>
    <w:rsid w:val="00D81D6F"/>
    <w:rsid w:val="00D849E3"/>
    <w:rsid w:val="00D84D06"/>
    <w:rsid w:val="00D86657"/>
    <w:rsid w:val="00D92B2E"/>
    <w:rsid w:val="00D94024"/>
    <w:rsid w:val="00D952EC"/>
    <w:rsid w:val="00DA1205"/>
    <w:rsid w:val="00DB453B"/>
    <w:rsid w:val="00DC6C4B"/>
    <w:rsid w:val="00DD0C87"/>
    <w:rsid w:val="00DD1A55"/>
    <w:rsid w:val="00DD1E0F"/>
    <w:rsid w:val="00DD1F5D"/>
    <w:rsid w:val="00E1136C"/>
    <w:rsid w:val="00E137BC"/>
    <w:rsid w:val="00E223F9"/>
    <w:rsid w:val="00E25759"/>
    <w:rsid w:val="00E26C3E"/>
    <w:rsid w:val="00E35C53"/>
    <w:rsid w:val="00E477C6"/>
    <w:rsid w:val="00E56A85"/>
    <w:rsid w:val="00E73607"/>
    <w:rsid w:val="00E74255"/>
    <w:rsid w:val="00E90DAC"/>
    <w:rsid w:val="00E9196D"/>
    <w:rsid w:val="00E92020"/>
    <w:rsid w:val="00EA13B2"/>
    <w:rsid w:val="00EC4083"/>
    <w:rsid w:val="00EC47B3"/>
    <w:rsid w:val="00ED0496"/>
    <w:rsid w:val="00ED4DA7"/>
    <w:rsid w:val="00ED5201"/>
    <w:rsid w:val="00EF3E29"/>
    <w:rsid w:val="00F00108"/>
    <w:rsid w:val="00F04CE6"/>
    <w:rsid w:val="00F07377"/>
    <w:rsid w:val="00F17DFF"/>
    <w:rsid w:val="00F25748"/>
    <w:rsid w:val="00F40903"/>
    <w:rsid w:val="00F430F0"/>
    <w:rsid w:val="00F502B9"/>
    <w:rsid w:val="00F51A92"/>
    <w:rsid w:val="00F73D1E"/>
    <w:rsid w:val="00F80804"/>
    <w:rsid w:val="00F81077"/>
    <w:rsid w:val="00F8500C"/>
    <w:rsid w:val="00F86374"/>
    <w:rsid w:val="00F927DC"/>
    <w:rsid w:val="00F93E52"/>
    <w:rsid w:val="00F95208"/>
    <w:rsid w:val="00FA0588"/>
    <w:rsid w:val="00FA3708"/>
    <w:rsid w:val="00FB24C4"/>
    <w:rsid w:val="00FB7875"/>
    <w:rsid w:val="00FC722C"/>
    <w:rsid w:val="00FD2161"/>
    <w:rsid w:val="00FE0EF6"/>
    <w:rsid w:val="00FE2873"/>
    <w:rsid w:val="00FE75F5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3889A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E75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470C1B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70C1B"/>
  </w:style>
  <w:style w:type="character" w:customStyle="1" w:styleId="af4">
    <w:name w:val="Текст примечания Знак"/>
    <w:basedOn w:val="a0"/>
    <w:link w:val="af3"/>
    <w:uiPriority w:val="99"/>
    <w:semiHidden/>
    <w:rsid w:val="00470C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0C1B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70C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Normal (Web)"/>
    <w:basedOn w:val="a"/>
    <w:uiPriority w:val="99"/>
    <w:unhideWhenUsed/>
    <w:rsid w:val="00E9196D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63&amp;n=181742&amp;dst=100011&amp;field=134&amp;date=22.03.20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2D891-3396-4019-9C99-EDAF719C3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1</cp:lastModifiedBy>
  <cp:revision>35</cp:revision>
  <cp:lastPrinted>2024-03-22T12:33:00Z</cp:lastPrinted>
  <dcterms:created xsi:type="dcterms:W3CDTF">2023-06-14T15:09:00Z</dcterms:created>
  <dcterms:modified xsi:type="dcterms:W3CDTF">2024-03-22T15:00:00Z</dcterms:modified>
</cp:coreProperties>
</file>