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ind w:left="4962" w:right="-2"/>
        <w:jc w:val="right"/>
        <w:rPr>
          <w:rFonts w:ascii="Times New Roman" w:hAnsi="Times New Roman"/>
        </w:rPr>
      </w:pPr>
      <w:r>
        <w:rPr>
          <w:rFonts w:ascii="Times New Roman" w:hAnsi="Times New Roman"/>
        </w:rPr>
        <w:t>Контактные лица для направления</w:t>
      </w:r>
    </w:p>
    <w:p>
      <w:pPr>
        <w:ind w:left="4962" w:right="-2"/>
        <w:jc w:val="right"/>
        <w:rPr>
          <w:rFonts w:ascii="Times New Roman" w:hAnsi="Times New Roman"/>
        </w:rPr>
      </w:pPr>
      <w:r>
        <w:rPr>
          <w:rFonts w:ascii="Times New Roman" w:hAnsi="Times New Roman"/>
        </w:rPr>
        <w:t>замечаний и предложений:</w:t>
      </w:r>
    </w:p>
    <w:p>
      <w:pPr>
        <w:ind w:left="4962" w:right="-2"/>
        <w:jc w:val="right"/>
        <w:rPr>
          <w:rFonts w:ascii="Times New Roman" w:hAnsi="Times New Roman"/>
        </w:rPr>
      </w:pPr>
      <w:r>
        <w:rPr>
          <w:rFonts w:ascii="Times New Roman" w:hAnsi="Times New Roman"/>
        </w:rPr>
        <w:t>Хусаинов Айрат Шавкатович</w:t>
      </w:r>
    </w:p>
    <w:p>
      <w:pPr>
        <w:ind w:left="4962" w:right="-2"/>
        <w:jc w:val="right"/>
        <w:rPr>
          <w:rFonts w:ascii="Times New Roman" w:hAnsi="Times New Roman"/>
        </w:rPr>
      </w:pPr>
      <w:r>
        <w:rPr>
          <w:rFonts w:ascii="Times New Roman" w:hAnsi="Times New Roman"/>
        </w:rPr>
        <w:t>Зам. начальника отдела инвестиционной политики и целевых программ</w:t>
      </w:r>
    </w:p>
    <w:p>
      <w:pPr>
        <w:ind w:left="4962" w:right="-2"/>
        <w:jc w:val="right"/>
        <w:rPr>
          <w:rFonts w:ascii="Times New Roman" w:hAnsi="Times New Roman"/>
        </w:rPr>
      </w:pPr>
      <w:r>
        <w:rPr>
          <w:rFonts w:ascii="Times New Roman" w:hAnsi="Times New Roman"/>
        </w:rPr>
        <w:t>Телефон: +7 (843) 221-76-29</w:t>
      </w:r>
    </w:p>
    <w:p>
      <w:pPr>
        <w:ind w:left="4962" w:right="-2"/>
        <w:jc w:val="right"/>
        <w:rPr>
          <w:rFonts w:ascii="Times New Roman" w:hAnsi="Times New Roman"/>
        </w:rPr>
      </w:pPr>
      <w:r>
        <w:rPr>
          <w:rFonts w:ascii="Times New Roman" w:hAnsi="Times New Roman"/>
        </w:rPr>
        <w:t>Email: Ayrat.Husainov@tatar.ru</w:t>
      </w:r>
    </w:p>
    <w:p>
      <w:pPr>
        <w:ind w:left="4962" w:right="-2"/>
        <w:jc w:val="right"/>
        <w:rPr>
          <w:rFonts w:ascii="Times New Roman" w:hAnsi="Times New Roman"/>
        </w:rPr>
      </w:pPr>
    </w:p>
    <w:p>
      <w:pPr>
        <w:ind w:left="4962" w:right="-2"/>
        <w:jc w:val="right"/>
        <w:rPr>
          <w:rFonts w:ascii="Times New Roman" w:hAnsi="Times New Roman"/>
        </w:rPr>
      </w:pPr>
      <w:r>
        <w:rPr>
          <w:rFonts w:ascii="Times New Roman" w:hAnsi="Times New Roman"/>
        </w:rPr>
        <w:t>Калимуллин Ильнар Ирекович</w:t>
      </w:r>
    </w:p>
    <w:p>
      <w:pPr>
        <w:ind w:left="4962" w:right="-2"/>
        <w:jc w:val="right"/>
        <w:rPr>
          <w:rFonts w:ascii="Times New Roman" w:hAnsi="Times New Roman"/>
        </w:rPr>
      </w:pPr>
      <w:r>
        <w:rPr>
          <w:rFonts w:ascii="Times New Roman" w:hAnsi="Times New Roman"/>
        </w:rPr>
        <w:t>Начальник юридического отдела</w:t>
      </w:r>
    </w:p>
    <w:p>
      <w:pPr>
        <w:ind w:left="4962" w:right="-2"/>
        <w:jc w:val="right"/>
        <w:rPr>
          <w:rFonts w:ascii="Times New Roman" w:hAnsi="Times New Roman"/>
        </w:rPr>
      </w:pPr>
      <w:r>
        <w:rPr>
          <w:rFonts w:ascii="Times New Roman" w:hAnsi="Times New Roman"/>
        </w:rPr>
        <w:t>Телефон: +7 (843) 221-76-14</w:t>
      </w:r>
    </w:p>
    <w:p>
      <w:pPr>
        <w:ind w:left="4962" w:right="-2"/>
        <w:jc w:val="right"/>
        <w:rPr>
          <w:rFonts w:ascii="Times New Roman" w:hAnsi="Times New Roman"/>
          <w:lang w:val="en-US"/>
        </w:rPr>
      </w:pPr>
      <w:r>
        <w:rPr>
          <w:rFonts w:ascii="Times New Roman" w:hAnsi="Times New Roman"/>
          <w:lang w:val="en-US"/>
        </w:rPr>
        <w:t>E-mail: Ilnar.Kalimullin@tatar.ru</w:t>
      </w:r>
    </w:p>
    <w:p>
      <w:pPr>
        <w:ind w:left="4962" w:right="-2"/>
        <w:jc w:val="right"/>
        <w:rPr>
          <w:rFonts w:ascii="Times New Roman" w:hAnsi="Times New Roman"/>
          <w:lang w:val="en-US"/>
        </w:rPr>
      </w:pPr>
    </w:p>
    <w:p>
      <w:pPr>
        <w:ind w:right="5243"/>
        <w:jc w:val="both"/>
        <w:rPr>
          <w:rFonts w:ascii="Times New Roman" w:hAnsi="Times New Roman"/>
          <w:lang w:val="en-US"/>
        </w:rPr>
      </w:pPr>
      <w:bookmarkStart w:id="0" w:name="_GoBack"/>
      <w:bookmarkEnd w:id="0"/>
    </w:p>
    <w:p>
      <w:pPr>
        <w:ind w:right="5243"/>
        <w:jc w:val="both"/>
        <w:rPr>
          <w:rFonts w:ascii="PT Serif" w:hAnsi="PT Serif"/>
        </w:rPr>
      </w:pPr>
      <w:r>
        <w:rPr>
          <w:rFonts w:ascii="PT Serif" w:hAnsi="PT Serif"/>
        </w:rPr>
        <w:t>О внесении изменений в постановление Кабинета Министров Республики Татарстан от  14.05.2020 № 387 «О реализации государственной программы Российской Федерации «Комплексное развитие  сельских территорий» в Республике  Татарстан»</w:t>
      </w:r>
    </w:p>
    <w:p>
      <w:pPr>
        <w:jc w:val="both"/>
        <w:rPr>
          <w:rFonts w:ascii="PT Serif" w:hAnsi="PT Serif"/>
        </w:rPr>
      </w:pPr>
    </w:p>
    <w:p>
      <w:pPr>
        <w:ind w:firstLine="709"/>
        <w:jc w:val="both"/>
        <w:rPr>
          <w:rFonts w:ascii="PT Serif" w:hAnsi="PT Serif"/>
        </w:rPr>
      </w:pPr>
    </w:p>
    <w:p>
      <w:pPr>
        <w:ind w:firstLine="709"/>
        <w:jc w:val="both"/>
        <w:rPr>
          <w:rFonts w:ascii="PT Serif" w:hAnsi="PT Serif"/>
        </w:rPr>
      </w:pPr>
    </w:p>
    <w:p>
      <w:pPr>
        <w:ind w:firstLine="709"/>
        <w:jc w:val="both"/>
        <w:rPr>
          <w:rFonts w:ascii="PT Serif" w:hAnsi="PT Serif"/>
        </w:rPr>
      </w:pPr>
      <w:r>
        <w:rPr>
          <w:rFonts w:ascii="PT Serif" w:hAnsi="PT Serif"/>
        </w:rPr>
        <w:t xml:space="preserve">Кабинет Министров Республики Татарстан ПОСТАНОВЛЯЕТ: </w:t>
      </w:r>
    </w:p>
    <w:p>
      <w:pPr>
        <w:ind w:firstLine="709"/>
        <w:jc w:val="both"/>
        <w:rPr>
          <w:rFonts w:ascii="PT Serif" w:hAnsi="PT Serif"/>
        </w:rPr>
      </w:pPr>
    </w:p>
    <w:p>
      <w:pPr>
        <w:ind w:firstLine="709"/>
        <w:jc w:val="both"/>
        <w:rPr>
          <w:rFonts w:ascii="PT Serif" w:hAnsi="PT Serif"/>
        </w:rPr>
      </w:pPr>
      <w:r>
        <w:rPr>
          <w:rFonts w:ascii="PT Serif" w:hAnsi="PT Serif"/>
        </w:rPr>
        <w:t xml:space="preserve">Внести в постановление Кабинета Министров Республики Татарстан               от 14.05.2020 № 387 «О реализации государственной программы Российской Федерации «Комплексное развитие сельских территорий» в Республике Татарстан» (с изменениями, внесенными постановлениями Кабинета Министров Республики Татарстан от 25.08.2020 № 741, от 23.11.2020 № 1049, от 19.12.2020 №  1165, от 11.05.2021 № 325, от 31.05.2021 № 416, от 12.06.2021 № 446,                        от 03.06.2022 № 514, от 11.06.2022 № 550, от 20.12.2022 № 1374, от 25.05.2023                     № 639, 15.12.2023 № 1615), следующие изменения: </w:t>
      </w:r>
    </w:p>
    <w:p>
      <w:pPr>
        <w:ind w:firstLine="709"/>
        <w:jc w:val="both"/>
        <w:rPr>
          <w:rFonts w:ascii="PT Serif" w:hAnsi="PT Serif"/>
          <w:szCs w:val="28"/>
        </w:rPr>
      </w:pPr>
      <w:r>
        <w:rPr>
          <w:rFonts w:ascii="PT Serif" w:hAnsi="PT Serif"/>
          <w:szCs w:val="28"/>
        </w:rPr>
        <w:t>в Правилах предоставления и распределения иных межбюджетных трансфертов из бюджета Республики Татарстан бюджетам муниципальных районов Республики Татарстан на улучшение жилищных условий граждан, проживающих на сельских территориях:</w:t>
      </w:r>
    </w:p>
    <w:p>
      <w:pPr>
        <w:ind w:firstLine="709"/>
        <w:jc w:val="both"/>
        <w:rPr>
          <w:rFonts w:ascii="PT Serif" w:hAnsi="PT Serif"/>
          <w:szCs w:val="28"/>
        </w:rPr>
      </w:pPr>
      <w:r>
        <w:rPr>
          <w:rFonts w:ascii="PT Serif" w:hAnsi="PT Serif"/>
          <w:szCs w:val="28"/>
        </w:rPr>
        <w:t>в подпункте «а» пункта 11 после слова «граждан» дополнить словом «(результата)»;</w:t>
      </w:r>
    </w:p>
    <w:p>
      <w:pPr>
        <w:ind w:firstLine="709"/>
        <w:jc w:val="both"/>
        <w:rPr>
          <w:rFonts w:ascii="PT Serif" w:hAnsi="PT Serif"/>
          <w:szCs w:val="28"/>
        </w:rPr>
      </w:pPr>
      <w:r>
        <w:rPr>
          <w:rFonts w:ascii="PT Serif" w:hAnsi="PT Serif"/>
          <w:szCs w:val="28"/>
        </w:rPr>
        <w:t>в пункте 22 после слов «нарушения муниципальным образованием» дополнить словами «целей и»;</w:t>
      </w:r>
    </w:p>
    <w:p>
      <w:pPr>
        <w:spacing w:before="120" w:after="120"/>
        <w:ind w:left="120" w:right="120" w:firstLine="420"/>
        <w:jc w:val="both"/>
        <w:rPr>
          <w:rFonts w:ascii="PT Serif" w:hAnsi="PT Serif"/>
          <w:szCs w:val="28"/>
        </w:rPr>
      </w:pPr>
      <w:r>
        <w:rPr>
          <w:rFonts w:ascii="PT Serif" w:hAnsi="PT Serif"/>
          <w:szCs w:val="28"/>
        </w:rPr>
        <w:t xml:space="preserve">  в Правилах предоставления и распределения субсидий из бюджета Республики Татарстан бюджетам муниципальных районов Республики </w:t>
      </w:r>
      <w:r>
        <w:rPr>
          <w:rFonts w:ascii="PT Serif" w:hAnsi="PT Serif"/>
          <w:szCs w:val="28"/>
        </w:rPr>
        <w:lastRenderedPageBreak/>
        <w:t>Татарстан на оказание финансовой поддержки при исполнении расходных обязательств муниципальных районов по строительству (приобретению) жилья, предоставляемого по договору найма жилого помещения, утвержденных указанным постановлением:</w:t>
      </w:r>
    </w:p>
    <w:p>
      <w:pPr>
        <w:ind w:firstLine="709"/>
        <w:jc w:val="both"/>
        <w:rPr>
          <w:rFonts w:ascii="PT Serif" w:hAnsi="PT Serif"/>
          <w:szCs w:val="28"/>
        </w:rPr>
      </w:pPr>
      <w:r>
        <w:rPr>
          <w:rFonts w:ascii="PT Serif" w:hAnsi="PT Serif"/>
          <w:szCs w:val="28"/>
        </w:rPr>
        <w:t>пункт 1 изложить в следующей редакции:</w:t>
      </w:r>
    </w:p>
    <w:p>
      <w:pPr>
        <w:ind w:firstLine="567"/>
        <w:jc w:val="both"/>
        <w:rPr>
          <w:rFonts w:ascii="PT Serif" w:hAnsi="PT Serif"/>
          <w:szCs w:val="28"/>
        </w:rPr>
      </w:pPr>
      <w:r>
        <w:rPr>
          <w:rFonts w:ascii="PT Serif" w:hAnsi="PT Serif"/>
          <w:szCs w:val="28"/>
        </w:rPr>
        <w:t>«1. Настоящие Правила устанавливают цели, порядок и условия предоставления и распределения субсидий из бюджета Республики Татарстан бюджетам муниципальных районов Республики Татарстан (далее - муниципальные образования) на оказание финансовой поддержки при исполнении расходных обязательств муниципальных образований по строительству (приобретению) жилья, предоставляемого гражданам, проживающим на сельских территориях, территориях опорных населенных  пунктов, по договору найма жилого помещения (далее соответственно — граждане, субсидии), в том числе путем:</w:t>
      </w:r>
    </w:p>
    <w:p>
      <w:pPr>
        <w:ind w:firstLine="567"/>
        <w:jc w:val="both"/>
        <w:rPr>
          <w:rFonts w:ascii="PT Serif" w:hAnsi="PT Serif"/>
          <w:szCs w:val="28"/>
        </w:rPr>
      </w:pPr>
      <w:r>
        <w:rPr>
          <w:rFonts w:ascii="PT Serif" w:hAnsi="PT Serif"/>
          <w:szCs w:val="28"/>
        </w:rPr>
        <w:t>участия в долевом строительстве жилых домов (квартир) на сельских территориях, территориях опорных населенных пунктов;</w:t>
      </w:r>
    </w:p>
    <w:p>
      <w:pPr>
        <w:ind w:firstLine="567"/>
        <w:jc w:val="both"/>
        <w:rPr>
          <w:rFonts w:ascii="PT Serif" w:hAnsi="PT Serif"/>
          <w:szCs w:val="28"/>
        </w:rPr>
      </w:pPr>
      <w:r>
        <w:rPr>
          <w:rFonts w:ascii="PT Serif" w:hAnsi="PT Serif"/>
          <w:szCs w:val="28"/>
        </w:rPr>
        <w:t>участия в строительстве жилого помещения (жилого дома) на сельских территориях, территориях опорных населенных пунктов на основании договора инвестирования;</w:t>
      </w:r>
    </w:p>
    <w:p>
      <w:pPr>
        <w:ind w:firstLine="567"/>
        <w:jc w:val="both"/>
        <w:rPr>
          <w:rFonts w:ascii="PT Serif" w:hAnsi="PT Serif"/>
          <w:szCs w:val="28"/>
        </w:rPr>
      </w:pPr>
      <w:r>
        <w:rPr>
          <w:rFonts w:ascii="PT Serif" w:hAnsi="PT Serif"/>
          <w:szCs w:val="28"/>
        </w:rPr>
        <w:t>строительства малоэтажных жилых комплексов на сельских территориях, территориях опорных населенных пунктов;</w:t>
      </w:r>
    </w:p>
    <w:p>
      <w:pPr>
        <w:ind w:firstLine="567"/>
        <w:jc w:val="both"/>
        <w:rPr>
          <w:rFonts w:ascii="PT Serif" w:hAnsi="PT Serif"/>
          <w:szCs w:val="28"/>
        </w:rPr>
      </w:pPr>
      <w:r>
        <w:rPr>
          <w:rFonts w:ascii="PT Serif" w:hAnsi="PT Serif"/>
          <w:szCs w:val="28"/>
        </w:rPr>
        <w:t>приобретения у юридического лица и (или) индивидуального предпринимателя объекта индивидуального жилищного строительства на сельских территориях, территориях опорных населенных пунктов, введенного в эксплуатацию не ранее чем за три года до заключения муниципального контракта на его приобретение;</w:t>
      </w:r>
    </w:p>
    <w:p>
      <w:pPr>
        <w:ind w:firstLine="567"/>
        <w:jc w:val="both"/>
        <w:rPr>
          <w:rFonts w:ascii="PT Serif" w:hAnsi="PT Serif"/>
          <w:szCs w:val="28"/>
        </w:rPr>
      </w:pPr>
      <w:r>
        <w:rPr>
          <w:rFonts w:ascii="PT Serif" w:hAnsi="PT Serif"/>
          <w:szCs w:val="28"/>
        </w:rPr>
        <w:t>приобретения у юридического лица и (или) индивидуального предпринимателя объекта индивидуального жилищного строительства на сельских территориях, территориях опорных населенных пунктов, введенного в эксплуатацию не ранее чем за 3 года до заключения муниципального контракта на его приобретение;</w:t>
      </w:r>
    </w:p>
    <w:p>
      <w:pPr>
        <w:ind w:firstLine="567"/>
        <w:jc w:val="both"/>
        <w:rPr>
          <w:rFonts w:ascii="PT Serif" w:hAnsi="PT Serif"/>
          <w:szCs w:val="28"/>
        </w:rPr>
      </w:pPr>
      <w:r>
        <w:rPr>
          <w:rFonts w:ascii="PT Serif" w:hAnsi="PT Serif"/>
          <w:szCs w:val="28"/>
        </w:rPr>
        <w:t>приобретения жилого помещения в многоквартирном доме высотой не более 5 этажей, расположенного в опорном населенном пункте, у юридического лица (за исключением инвестиционного фонда, в том числе его управляющей компании) или индивидуального предпринимателя, являющегося первым и единственным собственником такого жилого помещения и зарегистрировавшего право собственности на указанное жилое помещение после получения разрешения на ввод объекта недвижимости в эксплуатацию, путем заключения договора купли-продажи.</w:t>
      </w:r>
    </w:p>
    <w:p>
      <w:pPr>
        <w:ind w:firstLine="567"/>
        <w:jc w:val="both"/>
        <w:rPr>
          <w:rFonts w:ascii="PT Serif" w:hAnsi="PT Serif"/>
          <w:szCs w:val="28"/>
        </w:rPr>
      </w:pPr>
      <w:r>
        <w:rPr>
          <w:rFonts w:ascii="PT Serif" w:hAnsi="PT Serif"/>
          <w:szCs w:val="28"/>
        </w:rPr>
        <w:t xml:space="preserve">Под сельскими территориями и территориями опорных населенных пунктов в настоящих Правилах понимаются сельские территории, указанные в перечне сельских территорий Республики Татарстан, утвержденном приказом Министерства сельского хозяйства и продовольствия Республики Татарстан                     от 05.03.2020 N 48/2-пр и территории опорных населенных пунктов, указанные в распоряжении Кабинета Министров Республики Татарстан от 22.02.2023                           </w:t>
      </w:r>
      <w:r>
        <w:rPr>
          <w:rFonts w:ascii="PT Serif" w:hAnsi="PT Serif"/>
          <w:szCs w:val="28"/>
        </w:rPr>
        <w:lastRenderedPageBreak/>
        <w:t>№ 474-р.»;</w:t>
      </w:r>
    </w:p>
    <w:p>
      <w:pPr>
        <w:ind w:firstLine="567"/>
        <w:jc w:val="both"/>
        <w:rPr>
          <w:rFonts w:ascii="PT Serif" w:hAnsi="PT Serif"/>
          <w:szCs w:val="28"/>
        </w:rPr>
      </w:pPr>
      <w:r>
        <w:rPr>
          <w:rFonts w:ascii="PT Serif" w:hAnsi="PT Serif"/>
          <w:szCs w:val="28"/>
        </w:rPr>
        <w:t>в пункте 4:</w:t>
      </w:r>
    </w:p>
    <w:p>
      <w:pPr>
        <w:ind w:firstLine="567"/>
        <w:jc w:val="both"/>
        <w:rPr>
          <w:rFonts w:ascii="PT Serif" w:hAnsi="PT Serif"/>
          <w:szCs w:val="28"/>
        </w:rPr>
      </w:pPr>
      <w:r>
        <w:rPr>
          <w:rFonts w:ascii="PT Serif" w:hAnsi="PT Serif"/>
          <w:szCs w:val="28"/>
        </w:rPr>
        <w:t>подпункт «б» изложить в следующей редакции:</w:t>
      </w:r>
    </w:p>
    <w:p>
      <w:pPr>
        <w:ind w:firstLine="567"/>
        <w:jc w:val="both"/>
        <w:rPr>
          <w:rFonts w:ascii="PT Serif" w:hAnsi="PT Serif"/>
          <w:szCs w:val="28"/>
        </w:rPr>
      </w:pPr>
      <w:r>
        <w:rPr>
          <w:rFonts w:ascii="PT Serif" w:hAnsi="PT Serif"/>
          <w:szCs w:val="28"/>
        </w:rPr>
        <w:t>«б) отсутствие на 1 апреля года, предшествующего году предоставления субсидии, незавершенных мероприятий, указанных в пункте 1 настоящих Правил,  сроки реализации которых уже наступили, на реализацию которых были предоставлены субсидии.»;</w:t>
      </w:r>
    </w:p>
    <w:p>
      <w:pPr>
        <w:ind w:firstLine="567"/>
        <w:jc w:val="both"/>
        <w:rPr>
          <w:rFonts w:ascii="PT Serif" w:hAnsi="PT Serif"/>
          <w:szCs w:val="28"/>
        </w:rPr>
      </w:pPr>
      <w:r>
        <w:rPr>
          <w:rFonts w:ascii="PT Serif" w:hAnsi="PT Serif"/>
          <w:szCs w:val="28"/>
        </w:rPr>
        <w:t>пункт 5 изложить в следующей редакции:</w:t>
      </w:r>
    </w:p>
    <w:p>
      <w:pPr>
        <w:spacing w:before="120" w:after="120"/>
        <w:ind w:left="120" w:right="120" w:firstLine="420"/>
        <w:jc w:val="both"/>
        <w:rPr>
          <w:rFonts w:ascii="PT Serif" w:hAnsi="PT Serif"/>
          <w:szCs w:val="28"/>
        </w:rPr>
      </w:pPr>
      <w:r>
        <w:rPr>
          <w:rFonts w:ascii="PT Serif" w:hAnsi="PT Serif"/>
          <w:szCs w:val="28"/>
        </w:rPr>
        <w:t>«5. Размер субсидии бюджету i-го муниципального образования на соответствующий финансовый год (Vi) определяется по следующей формуле:</w:t>
      </w:r>
    </w:p>
    <w:p>
      <w:pPr>
        <w:spacing w:before="120" w:after="120"/>
        <w:ind w:left="120" w:right="120"/>
        <w:jc w:val="both"/>
        <w:rPr>
          <w:rFonts w:ascii="PT Serif" w:hAnsi="PT Serif"/>
          <w:szCs w:val="28"/>
        </w:rPr>
      </w:pPr>
      <w:r>
        <w:rPr>
          <w:rFonts w:ascii="PT Serif" w:hAnsi="PT Serif"/>
          <w:szCs w:val="28"/>
          <w:lang w:val="en-US"/>
        </w:rPr>
        <w:t> </w:t>
      </w:r>
    </w:p>
    <w:p>
      <w:pPr>
        <w:ind w:left="119" w:right="119"/>
        <w:jc w:val="both"/>
        <w:rPr>
          <w:rFonts w:ascii="PT Serif" w:hAnsi="PT Serif"/>
          <w:szCs w:val="28"/>
          <w:lang w:val="en-US"/>
        </w:rPr>
      </w:pPr>
      <w:r>
        <w:rPr>
          <w:rFonts w:ascii="PT Serif" w:hAnsi="PT Serif"/>
          <w:szCs w:val="28"/>
        </w:rPr>
        <w:t xml:space="preserve">                                            </w:t>
      </w:r>
      <w:r>
        <w:rPr>
          <w:rFonts w:ascii="PT Serif" w:hAnsi="PT Serif"/>
          <w:szCs w:val="28"/>
          <w:lang w:val="en-US"/>
        </w:rPr>
        <w:t>n</w:t>
      </w:r>
    </w:p>
    <w:p>
      <w:pPr>
        <w:ind w:left="119" w:right="119"/>
        <w:rPr>
          <w:rFonts w:ascii="PT Serif" w:hAnsi="PT Serif"/>
          <w:szCs w:val="28"/>
          <w:lang w:val="en-US"/>
        </w:rPr>
      </w:pPr>
      <w:r>
        <w:rPr>
          <w:rFonts w:ascii="PT Serif" w:hAnsi="PT Serif"/>
          <w:szCs w:val="28"/>
          <w:lang w:val="en-US"/>
        </w:rPr>
        <w:t xml:space="preserve">Vi =  </w:t>
      </w:r>
      <w:r>
        <w:rPr>
          <w:rFonts w:ascii="PT Serif" w:hAnsi="PT Serif"/>
          <w:sz w:val="36"/>
          <w:szCs w:val="28"/>
          <w:lang w:val="en-US"/>
        </w:rPr>
        <w:t>∑</w:t>
      </w:r>
      <w:r>
        <w:rPr>
          <w:rFonts w:ascii="PT Serif" w:hAnsi="PT Serif"/>
          <w:szCs w:val="28"/>
          <w:lang w:val="en-US"/>
        </w:rPr>
        <w:t xml:space="preserve">  ((R1 x C x 0,8) +(R2 x C x 0,99)) ,</w:t>
      </w:r>
    </w:p>
    <w:p>
      <w:pPr>
        <w:ind w:left="119" w:right="119"/>
        <w:jc w:val="both"/>
        <w:rPr>
          <w:rFonts w:ascii="PT Serif" w:hAnsi="PT Serif"/>
          <w:szCs w:val="28"/>
        </w:rPr>
      </w:pPr>
      <w:r>
        <w:rPr>
          <w:rFonts w:ascii="PT Serif" w:hAnsi="PT Serif"/>
          <w:szCs w:val="28"/>
          <w:lang w:val="en-US"/>
        </w:rPr>
        <w:t xml:space="preserve">                                          i</w:t>
      </w:r>
      <w:r>
        <w:rPr>
          <w:rFonts w:ascii="PT Serif" w:hAnsi="PT Serif"/>
          <w:szCs w:val="28"/>
        </w:rPr>
        <w:t>=1</w:t>
      </w:r>
    </w:p>
    <w:p>
      <w:pPr>
        <w:spacing w:before="120" w:after="120"/>
        <w:ind w:left="120" w:right="120" w:firstLine="420"/>
        <w:jc w:val="both"/>
        <w:rPr>
          <w:rFonts w:ascii="PT Serif" w:hAnsi="PT Serif"/>
          <w:szCs w:val="28"/>
        </w:rPr>
      </w:pPr>
      <w:r>
        <w:rPr>
          <w:rFonts w:ascii="PT Serif" w:hAnsi="PT Serif"/>
          <w:szCs w:val="28"/>
        </w:rPr>
        <w:t>где:</w:t>
      </w:r>
    </w:p>
    <w:p>
      <w:pPr>
        <w:spacing w:before="120" w:after="120"/>
        <w:ind w:left="120" w:right="120" w:firstLine="420"/>
        <w:jc w:val="both"/>
        <w:rPr>
          <w:rFonts w:ascii="PT Serif" w:hAnsi="PT Serif"/>
          <w:szCs w:val="28"/>
        </w:rPr>
      </w:pPr>
      <w:r>
        <w:rPr>
          <w:rFonts w:ascii="PT Serif" w:hAnsi="PT Serif"/>
          <w:szCs w:val="28"/>
        </w:rPr>
        <w:t>n - количество граждан - получателей жилья по договорам найма жилых помещений по муниципальному району, включенных в сводный список получателей жилья по договорам найма жилых помещений на соответствующий финансовый год;</w:t>
      </w:r>
    </w:p>
    <w:p>
      <w:pPr>
        <w:spacing w:before="120" w:after="120"/>
        <w:ind w:left="120" w:right="120" w:firstLine="420"/>
        <w:jc w:val="both"/>
        <w:rPr>
          <w:color w:val="auto"/>
        </w:rPr>
      </w:pPr>
      <w:r>
        <w:rPr>
          <w:rFonts w:ascii="PT Serif" w:hAnsi="PT Serif"/>
          <w:szCs w:val="28"/>
        </w:rPr>
        <w:t xml:space="preserve">R1 - размер общей площади жилого помещения, рассчитанный на гражданина и всех членов его семьи и (или) штатные единицы в </w:t>
      </w:r>
      <w:r>
        <w:rPr>
          <w:rFonts w:ascii="PT Serif" w:hAnsi="PT Serif"/>
          <w:color w:val="auto"/>
          <w:szCs w:val="28"/>
        </w:rPr>
        <w:t xml:space="preserve">соответствии с </w:t>
      </w:r>
      <w:hyperlink r:id="rId7">
        <w:r>
          <w:rPr>
            <w:rFonts w:ascii="PT Serif" w:hAnsi="PT Serif"/>
            <w:color w:val="auto"/>
            <w:szCs w:val="28"/>
          </w:rPr>
          <w:t>пунктом 6</w:t>
        </w:r>
      </w:hyperlink>
      <w:r>
        <w:rPr>
          <w:rFonts w:ascii="PT Serif" w:hAnsi="PT Serif"/>
          <w:color w:val="auto"/>
          <w:szCs w:val="28"/>
        </w:rPr>
        <w:t xml:space="preserve"> Положения, которые включены в сводный список получателей жилья по договорам найма жилых помещений на соответствующий финансовый год,  находящегося в трудовых отношениях с работодателем, не являющимся государственным, муниципальным учреждением в социальной сфере; </w:t>
      </w:r>
    </w:p>
    <w:p>
      <w:pPr>
        <w:spacing w:before="120" w:after="120"/>
        <w:ind w:left="120" w:right="120" w:firstLine="420"/>
        <w:jc w:val="both"/>
        <w:rPr>
          <w:rFonts w:ascii="PT Serif" w:hAnsi="PT Serif"/>
          <w:color w:val="auto"/>
          <w:szCs w:val="28"/>
        </w:rPr>
      </w:pPr>
      <w:r>
        <w:rPr>
          <w:rFonts w:ascii="PT Serif" w:hAnsi="PT Serif"/>
          <w:color w:val="auto"/>
          <w:szCs w:val="28"/>
        </w:rPr>
        <w:t>С - стоимость одного квадратного метра общей площади жилья, утвержденная Кабинетом Министров Республики Татарстан на очередной финансовый год;</w:t>
      </w:r>
    </w:p>
    <w:p>
      <w:pPr>
        <w:spacing w:before="120" w:after="120"/>
        <w:ind w:left="120" w:right="120" w:firstLine="420"/>
        <w:jc w:val="both"/>
      </w:pPr>
      <w:r>
        <w:rPr>
          <w:rFonts w:ascii="PT Serif" w:hAnsi="PT Serif"/>
          <w:color w:val="auto"/>
          <w:szCs w:val="28"/>
        </w:rPr>
        <w:t xml:space="preserve">R2 - размер общей площади жилого помещения, рассчитанный на гражданина и всех членов его семьи и (или) штатные единицы в соответствии с </w:t>
      </w:r>
      <w:hyperlink r:id="rId8">
        <w:r>
          <w:rPr>
            <w:rFonts w:ascii="PT Serif" w:hAnsi="PT Serif"/>
            <w:color w:val="auto"/>
            <w:szCs w:val="28"/>
          </w:rPr>
          <w:t>пунктом 6</w:t>
        </w:r>
      </w:hyperlink>
      <w:r>
        <w:rPr>
          <w:rFonts w:ascii="PT Serif" w:hAnsi="PT Serif"/>
          <w:color w:val="auto"/>
          <w:szCs w:val="28"/>
        </w:rPr>
        <w:t xml:space="preserve"> Положения, которые включены в сводный список получателей жилья по договорам найма жилых помещений на соответствующий финансовый год</w:t>
      </w:r>
      <w:r>
        <w:rPr>
          <w:rFonts w:ascii="PT Serif" w:hAnsi="PT Serif"/>
          <w:szCs w:val="28"/>
        </w:rPr>
        <w:t>, нахдящегося в трудовых отношениях с работодателем, являющимся государственным, муниципальным учреждением в социальной сфере.»;</w:t>
      </w:r>
    </w:p>
    <w:p>
      <w:pPr>
        <w:ind w:firstLine="567"/>
        <w:jc w:val="both"/>
        <w:rPr>
          <w:rFonts w:ascii="PT Serif" w:hAnsi="PT Serif"/>
          <w:szCs w:val="28"/>
        </w:rPr>
      </w:pPr>
      <w:r>
        <w:rPr>
          <w:rFonts w:ascii="PT Serif" w:hAnsi="PT Serif"/>
          <w:szCs w:val="28"/>
        </w:rPr>
        <w:t>пункт 6 изложить в следующей редакции:</w:t>
      </w:r>
    </w:p>
    <w:p>
      <w:pPr>
        <w:ind w:firstLine="567"/>
        <w:jc w:val="both"/>
        <w:rPr>
          <w:rFonts w:ascii="PT Serif" w:hAnsi="PT Serif"/>
          <w:szCs w:val="28"/>
        </w:rPr>
      </w:pPr>
      <w:r>
        <w:rPr>
          <w:rFonts w:ascii="PT Serif" w:hAnsi="PT Serif"/>
          <w:szCs w:val="28"/>
        </w:rPr>
        <w:t>«6. Строительство (приобретение) жилья, предоставляемого по договору найма жилого помещения, осуществляется:</w:t>
      </w:r>
    </w:p>
    <w:p>
      <w:pPr>
        <w:ind w:firstLine="567"/>
        <w:jc w:val="both"/>
        <w:rPr>
          <w:rFonts w:ascii="PT Serif" w:hAnsi="PT Serif"/>
          <w:szCs w:val="28"/>
        </w:rPr>
      </w:pPr>
      <w:r>
        <w:rPr>
          <w:rFonts w:ascii="PT Serif" w:hAnsi="PT Serif"/>
          <w:szCs w:val="28"/>
        </w:rPr>
        <w:t>для граждан находящихся в трудовых отношениях с работодателем не являющимся государственным, муниципальным учреждением в социальной сфере, за счет:</w:t>
      </w:r>
    </w:p>
    <w:p>
      <w:pPr>
        <w:ind w:firstLine="567"/>
        <w:jc w:val="both"/>
        <w:rPr>
          <w:rFonts w:ascii="PT Serif" w:hAnsi="PT Serif"/>
          <w:szCs w:val="28"/>
        </w:rPr>
      </w:pPr>
      <w:r>
        <w:rPr>
          <w:rFonts w:ascii="PT Serif" w:hAnsi="PT Serif"/>
          <w:szCs w:val="28"/>
        </w:rPr>
        <w:lastRenderedPageBreak/>
        <w:t>средств субсидий федерального бюджета бюджету Республики Татарстан и средств бюджета Республики Татарстан в размере 80 процентов;</w:t>
      </w:r>
    </w:p>
    <w:p>
      <w:pPr>
        <w:ind w:firstLine="567"/>
        <w:jc w:val="both"/>
        <w:rPr>
          <w:rFonts w:ascii="PT Serif" w:hAnsi="PT Serif"/>
          <w:szCs w:val="28"/>
        </w:rPr>
      </w:pPr>
      <w:r>
        <w:rPr>
          <w:rFonts w:ascii="PT Serif" w:hAnsi="PT Serif"/>
          <w:szCs w:val="28"/>
        </w:rPr>
        <w:t xml:space="preserve">средств бюджета муниципального образования в размере 1 процента; </w:t>
      </w:r>
    </w:p>
    <w:p>
      <w:pPr>
        <w:ind w:firstLine="567"/>
        <w:jc w:val="both"/>
        <w:rPr>
          <w:rFonts w:ascii="PT Serif" w:hAnsi="PT Serif"/>
          <w:szCs w:val="28"/>
        </w:rPr>
      </w:pPr>
      <w:r>
        <w:rPr>
          <w:rFonts w:ascii="PT Serif" w:hAnsi="PT Serif"/>
          <w:szCs w:val="28"/>
        </w:rPr>
        <w:t>средств работодателей  19 процентов от расчетной стоимости жилья;</w:t>
      </w:r>
    </w:p>
    <w:p>
      <w:pPr>
        <w:ind w:firstLine="567"/>
        <w:jc w:val="both"/>
        <w:rPr>
          <w:rFonts w:ascii="PT Serif" w:hAnsi="PT Serif"/>
          <w:szCs w:val="28"/>
        </w:rPr>
      </w:pPr>
      <w:r>
        <w:rPr>
          <w:rFonts w:ascii="PT Serif" w:hAnsi="PT Serif"/>
          <w:szCs w:val="28"/>
        </w:rPr>
        <w:t>для граждан находящихся в трудовых отношениях с работодателем являющимся государственным, муниципальным учреждением в социальной сфере, за счет:</w:t>
      </w:r>
    </w:p>
    <w:p>
      <w:pPr>
        <w:ind w:firstLine="567"/>
        <w:jc w:val="both"/>
        <w:rPr>
          <w:rFonts w:ascii="PT Serif" w:hAnsi="PT Serif"/>
          <w:szCs w:val="28"/>
        </w:rPr>
      </w:pPr>
      <w:r>
        <w:rPr>
          <w:rFonts w:ascii="PT Serif" w:hAnsi="PT Serif"/>
          <w:szCs w:val="28"/>
        </w:rPr>
        <w:t>средств субсидий федерального бюджета бюджету Республики Татарстан и средств бюджета Республики Татарстан в размере 99 процентов;</w:t>
      </w:r>
    </w:p>
    <w:p>
      <w:pPr>
        <w:ind w:firstLine="567"/>
        <w:jc w:val="both"/>
        <w:rPr>
          <w:rFonts w:ascii="PT Serif" w:hAnsi="PT Serif"/>
          <w:szCs w:val="28"/>
        </w:rPr>
      </w:pPr>
      <w:r>
        <w:rPr>
          <w:rFonts w:ascii="PT Serif" w:hAnsi="PT Serif"/>
          <w:szCs w:val="28"/>
        </w:rPr>
        <w:t xml:space="preserve">средств бюджета муниципального образования в размере 1 процента.»; </w:t>
      </w:r>
    </w:p>
    <w:p>
      <w:pPr>
        <w:ind w:firstLine="567"/>
        <w:jc w:val="both"/>
        <w:rPr>
          <w:rFonts w:ascii="PT Serif" w:hAnsi="PT Serif"/>
          <w:szCs w:val="28"/>
        </w:rPr>
      </w:pPr>
      <w:r>
        <w:rPr>
          <w:rFonts w:ascii="PT Serif" w:hAnsi="PT Serif"/>
          <w:szCs w:val="28"/>
        </w:rPr>
        <w:t>пункт 10 дополнить абзацем следующего содержания:</w:t>
      </w:r>
    </w:p>
    <w:p>
      <w:pPr>
        <w:ind w:firstLine="567"/>
        <w:jc w:val="both"/>
        <w:rPr>
          <w:rFonts w:ascii="PT Serif" w:hAnsi="PT Serif"/>
          <w:szCs w:val="28"/>
        </w:rPr>
      </w:pPr>
      <w:r>
        <w:rPr>
          <w:rFonts w:ascii="PT Serif" w:hAnsi="PT Serif"/>
          <w:szCs w:val="28"/>
        </w:rPr>
        <w:t>«При распределении субсидий бюджетам муниципальных образований Министерство предусматривает первоочередное предоставление субсидии для строительства (приобретения) жилья в опорных населенных пунктах, в которых планируется строительство (приобретение) более 6 объектов капитального строительства.»;</w:t>
      </w:r>
    </w:p>
    <w:p>
      <w:pPr>
        <w:ind w:firstLine="709"/>
        <w:jc w:val="both"/>
        <w:rPr>
          <w:rFonts w:ascii="PT Serif" w:hAnsi="PT Serif"/>
          <w:szCs w:val="28"/>
        </w:rPr>
      </w:pPr>
      <w:r>
        <w:rPr>
          <w:rFonts w:ascii="PT Serif" w:hAnsi="PT Serif"/>
          <w:szCs w:val="28"/>
        </w:rPr>
        <w:t>в подпункте «а» пункта 11 после слова «жилья» дополнить словом «(результата)»;</w:t>
      </w:r>
    </w:p>
    <w:p>
      <w:pPr>
        <w:ind w:firstLine="567"/>
        <w:jc w:val="both"/>
        <w:rPr>
          <w:rFonts w:ascii="PT Serif" w:hAnsi="PT Serif"/>
          <w:szCs w:val="28"/>
        </w:rPr>
      </w:pPr>
      <w:r>
        <w:rPr>
          <w:rFonts w:ascii="PT Serif" w:hAnsi="PT Serif"/>
          <w:szCs w:val="28"/>
        </w:rPr>
        <w:t>пункт 12 дополнить абзацами следующего содержания:</w:t>
      </w:r>
    </w:p>
    <w:p>
      <w:pPr>
        <w:ind w:firstLine="567"/>
        <w:jc w:val="both"/>
        <w:rPr>
          <w:rFonts w:ascii="PT Serif" w:hAnsi="PT Serif"/>
          <w:szCs w:val="28"/>
        </w:rPr>
      </w:pPr>
      <w:r>
        <w:rPr>
          <w:rFonts w:ascii="PT Serif" w:hAnsi="PT Serif"/>
          <w:szCs w:val="28"/>
        </w:rPr>
        <w:t>«В целях повышения эффективности предоставления субсидии, в соглашении предусматриваются:</w:t>
      </w:r>
    </w:p>
    <w:p>
      <w:pPr>
        <w:ind w:firstLine="567"/>
        <w:jc w:val="both"/>
        <w:rPr>
          <w:rFonts w:ascii="PT Serif" w:hAnsi="PT Serif"/>
          <w:szCs w:val="28"/>
        </w:rPr>
      </w:pPr>
      <w:r>
        <w:rPr>
          <w:rFonts w:ascii="PT Serif" w:hAnsi="PT Serif"/>
          <w:szCs w:val="28"/>
        </w:rPr>
        <w:t>обязательство муниципального образования обеспечить заключение муниципального контракта на поставку товаров, выполнение работ, оказание услуг в срок, не превышающий 3 месяцев со дня заключения соглашения. В случае невозможности заключения муниципального контракта на выполнение работ, поставку товаров, оказание услуг в указанный срок  муниципальное образование может обратиться в Министерство и инициировать внесение изменений в соглашение в части увеличения указанного в соглашении срока заключения муниципального контракта на выполнение работ, поставку товаров, оказание услуг до 6 месяцев со дня заключения соглашения.</w:t>
      </w:r>
    </w:p>
    <w:p>
      <w:pPr>
        <w:ind w:firstLine="567"/>
        <w:jc w:val="both"/>
        <w:rPr>
          <w:rFonts w:ascii="PT Serif" w:hAnsi="PT Serif"/>
          <w:szCs w:val="28"/>
        </w:rPr>
      </w:pPr>
      <w:r>
        <w:rPr>
          <w:rFonts w:ascii="PT Serif" w:hAnsi="PT Serif"/>
          <w:szCs w:val="28"/>
        </w:rPr>
        <w:t>обязательство муниципального образования по обеспечению заключения договоров найма жилого помещения не позднее 4 месяцев после ввода объекта в эксплуатацию.</w:t>
      </w:r>
    </w:p>
    <w:p>
      <w:pPr>
        <w:ind w:firstLine="567"/>
        <w:jc w:val="both"/>
        <w:rPr>
          <w:rFonts w:ascii="PT Serif" w:hAnsi="PT Serif"/>
          <w:szCs w:val="28"/>
        </w:rPr>
      </w:pPr>
      <w:r>
        <w:rPr>
          <w:rFonts w:ascii="PT Serif" w:hAnsi="PT Serif"/>
          <w:szCs w:val="28"/>
        </w:rPr>
        <w:t>В случае возникновения экономии в результате заключения  муниципальных контрактов на закупку товаров, работ, услуг для обеспечения муниципальных нужд муниципальным образованием не могут быть направлены предложения в части внесения изменений в соглашение в части сокращения расходов, источником которых являются внебюджетные средства.»;</w:t>
      </w:r>
    </w:p>
    <w:p>
      <w:pPr>
        <w:ind w:firstLine="567"/>
        <w:jc w:val="both"/>
        <w:rPr>
          <w:rFonts w:ascii="PT Serif" w:hAnsi="PT Serif"/>
          <w:szCs w:val="28"/>
        </w:rPr>
      </w:pPr>
      <w:r>
        <w:rPr>
          <w:rFonts w:ascii="PT Serif" w:hAnsi="PT Serif"/>
          <w:szCs w:val="28"/>
        </w:rPr>
        <w:t>пункт 15 изложить в следующей редакции:</w:t>
      </w:r>
    </w:p>
    <w:p>
      <w:pPr>
        <w:ind w:firstLine="567"/>
        <w:jc w:val="both"/>
        <w:rPr>
          <w:rFonts w:ascii="PT Serif" w:hAnsi="PT Serif"/>
          <w:szCs w:val="28"/>
        </w:rPr>
      </w:pPr>
      <w:r>
        <w:rPr>
          <w:rFonts w:ascii="PT Serif" w:hAnsi="PT Serif"/>
          <w:szCs w:val="28"/>
        </w:rPr>
        <w:t>«15. Эффективность использования субсидии оценивается Министерством на основе достижения значения следующего результата использования субсидии - осуществлено строительство (приобретение) жилья, предоставляемого по договору найма жилого помещения  гражданам, единиц;»;</w:t>
      </w:r>
    </w:p>
    <w:p>
      <w:pPr>
        <w:ind w:firstLine="567"/>
        <w:jc w:val="both"/>
        <w:rPr>
          <w:rFonts w:ascii="PT Serif" w:hAnsi="PT Serif"/>
          <w:szCs w:val="28"/>
        </w:rPr>
      </w:pPr>
      <w:r>
        <w:rPr>
          <w:rFonts w:ascii="PT Serif" w:hAnsi="PT Serif"/>
          <w:szCs w:val="28"/>
        </w:rPr>
        <w:t xml:space="preserve">в пункте 22 после слов «нарушения муниципальным образованием» </w:t>
      </w:r>
      <w:r>
        <w:rPr>
          <w:rFonts w:ascii="PT Serif" w:hAnsi="PT Serif"/>
          <w:szCs w:val="28"/>
        </w:rPr>
        <w:lastRenderedPageBreak/>
        <w:t>дополнить словами «целей и»;</w:t>
      </w:r>
    </w:p>
    <w:p>
      <w:pPr>
        <w:ind w:firstLine="709"/>
        <w:jc w:val="both"/>
        <w:rPr>
          <w:rFonts w:ascii="PT Serif" w:hAnsi="PT Serif"/>
          <w:szCs w:val="28"/>
        </w:rPr>
      </w:pPr>
      <w:r>
        <w:rPr>
          <w:rFonts w:ascii="PT Serif" w:hAnsi="PT Serif" w:cs="Times New Roman"/>
          <w:szCs w:val="28"/>
        </w:rPr>
        <w:t xml:space="preserve">в Правилах предоставления и распределения субсидий из бюджета Республики Татарстан бюджетам муниципальных образований Республики Татарстан на реализацию мероприятий по благоустройству сельских территорий, утвержденных указанным постановлением:  </w:t>
      </w:r>
    </w:p>
    <w:p>
      <w:pPr>
        <w:ind w:firstLine="709"/>
        <w:jc w:val="both"/>
        <w:rPr>
          <w:rFonts w:ascii="PT Serif" w:hAnsi="PT Serif"/>
          <w:szCs w:val="28"/>
        </w:rPr>
      </w:pPr>
      <w:r>
        <w:rPr>
          <w:rFonts w:ascii="PT Serif" w:hAnsi="PT Serif" w:cs="Times New Roman"/>
          <w:szCs w:val="28"/>
        </w:rPr>
        <w:t>подпункт «б» пункта 5 изложить в следующей редакции:</w:t>
      </w:r>
    </w:p>
    <w:p>
      <w:pPr>
        <w:ind w:firstLine="709"/>
        <w:jc w:val="both"/>
        <w:rPr>
          <w:rFonts w:ascii="PT Serif" w:hAnsi="PT Serif"/>
          <w:szCs w:val="28"/>
        </w:rPr>
      </w:pPr>
      <w:r>
        <w:rPr>
          <w:rFonts w:ascii="PT Serif" w:hAnsi="PT Serif" w:cs="Times New Roman"/>
          <w:szCs w:val="28"/>
        </w:rPr>
        <w:t>«б) наличие перечня проектов, сформированных и отобранных на конкурсной основе в соответствии с методическими рекомендациями, разработанными Министерством сельского хозяйства Российской Федерации (далее – методические рекомендации), по форме и в сроки, установленные Министерством, содержащие следующие документы:</w:t>
      </w:r>
    </w:p>
    <w:p>
      <w:pPr>
        <w:ind w:firstLine="709"/>
        <w:jc w:val="both"/>
        <w:rPr>
          <w:rFonts w:ascii="PT Serif" w:hAnsi="PT Serif"/>
          <w:szCs w:val="28"/>
        </w:rPr>
      </w:pPr>
      <w:r>
        <w:rPr>
          <w:rFonts w:ascii="PT Serif" w:hAnsi="PT Serif" w:cs="Times New Roman"/>
          <w:szCs w:val="28"/>
        </w:rPr>
        <w:t>паспорт проекта, включающий эскизные планировочные решения с обоснованием выбора предлагаемых решений, рекомендуемая форма которого утверждена методическими рекомендациями;</w:t>
      </w:r>
    </w:p>
    <w:p>
      <w:pPr>
        <w:ind w:firstLine="709"/>
        <w:jc w:val="both"/>
        <w:rPr>
          <w:rFonts w:ascii="PT Serif" w:hAnsi="PT Serif"/>
          <w:szCs w:val="28"/>
        </w:rPr>
      </w:pPr>
      <w:r>
        <w:rPr>
          <w:rFonts w:ascii="PT Serif" w:hAnsi="PT Serif" w:cs="Times New Roman"/>
          <w:szCs w:val="28"/>
        </w:rPr>
        <w:t>документ, обосновывающий сметную стоимость реализации проекта (утвержденного заказчиком сметного расчета, коммерческих предложений);»;</w:t>
      </w:r>
    </w:p>
    <w:p>
      <w:pPr>
        <w:ind w:firstLine="709"/>
        <w:jc w:val="both"/>
        <w:rPr>
          <w:rFonts w:ascii="PT Serif" w:hAnsi="PT Serif"/>
          <w:szCs w:val="28"/>
        </w:rPr>
      </w:pPr>
      <w:r>
        <w:rPr>
          <w:rFonts w:ascii="PT Serif" w:hAnsi="PT Serif" w:cs="Times New Roman"/>
          <w:szCs w:val="28"/>
        </w:rPr>
        <w:t>в абзаце пятом пункта 12 цифру «2» заменить цифрой «3»;</w:t>
      </w:r>
    </w:p>
    <w:p>
      <w:pPr>
        <w:ind w:firstLine="709"/>
        <w:jc w:val="both"/>
        <w:rPr>
          <w:rFonts w:ascii="PT Serif" w:hAnsi="PT Serif"/>
          <w:szCs w:val="28"/>
        </w:rPr>
      </w:pPr>
      <w:r>
        <w:rPr>
          <w:rFonts w:ascii="PT Serif" w:hAnsi="PT Serif" w:cs="Times New Roman"/>
          <w:szCs w:val="28"/>
        </w:rPr>
        <w:t>в пункте 18 слова «допущены нарушения обязательств», заменить словами «не выполнены условия соглашения, в том числе допущены нарушения обязательств»;</w:t>
      </w:r>
    </w:p>
    <w:p>
      <w:pPr>
        <w:ind w:firstLine="709"/>
        <w:jc w:val="both"/>
        <w:rPr>
          <w:rFonts w:ascii="PT Serif" w:hAnsi="PT Serif"/>
          <w:szCs w:val="28"/>
        </w:rPr>
      </w:pPr>
      <w:r>
        <w:rPr>
          <w:rFonts w:ascii="PT Serif" w:hAnsi="PT Serif" w:cs="Times New Roman"/>
          <w:szCs w:val="28"/>
        </w:rPr>
        <w:t>дополнить пунктом 22</w:t>
      </w:r>
      <w:r>
        <w:rPr>
          <w:rFonts w:ascii="PT Serif" w:hAnsi="PT Serif" w:cs="Times New Roman"/>
          <w:szCs w:val="28"/>
          <w:vertAlign w:val="superscript"/>
        </w:rPr>
        <w:t>1</w:t>
      </w:r>
      <w:r>
        <w:rPr>
          <w:rFonts w:ascii="PT Serif" w:hAnsi="PT Serif" w:cs="Times New Roman"/>
          <w:szCs w:val="28"/>
        </w:rPr>
        <w:t xml:space="preserve"> следующего содержания:</w:t>
      </w:r>
    </w:p>
    <w:p>
      <w:pPr>
        <w:ind w:firstLine="709"/>
        <w:jc w:val="both"/>
        <w:rPr>
          <w:rFonts w:ascii="PT Serif" w:hAnsi="PT Serif"/>
          <w:szCs w:val="28"/>
        </w:rPr>
      </w:pPr>
      <w:r>
        <w:rPr>
          <w:rFonts w:ascii="PT Serif" w:hAnsi="PT Serif"/>
          <w:szCs w:val="28"/>
        </w:rPr>
        <w:t>«22</w:t>
      </w:r>
      <w:r>
        <w:rPr>
          <w:rFonts w:ascii="PT Serif" w:hAnsi="PT Serif"/>
          <w:szCs w:val="28"/>
          <w:vertAlign w:val="superscript"/>
        </w:rPr>
        <w:t>1</w:t>
      </w:r>
      <w:r>
        <w:rPr>
          <w:rFonts w:ascii="PT Serif" w:hAnsi="PT Serif"/>
          <w:szCs w:val="28"/>
        </w:rPr>
        <w:t>. В случае нарушения муниципальным образованием целей, установленных при предоставлении субсидии, к нему применяются бюджетные меры принуждения, предусмотренные бюджетным законодательством Российской Федерации.»;</w:t>
      </w:r>
    </w:p>
    <w:p>
      <w:pPr>
        <w:ind w:firstLine="567"/>
        <w:jc w:val="both"/>
        <w:rPr>
          <w:rFonts w:ascii="PT Serif" w:hAnsi="PT Serif"/>
          <w:szCs w:val="28"/>
        </w:rPr>
      </w:pPr>
      <w:r>
        <w:rPr>
          <w:rFonts w:ascii="PT Serif" w:hAnsi="PT Serif"/>
          <w:szCs w:val="28"/>
        </w:rPr>
        <w:t>в Порядке формирования, утверждения и изменения списков участников мероприятий по улучшению жилищных условий в рамках государственной программы Российской Федерации «Комплексное развитие сельских территорий» и выдачи свидетельств о предоставлении социальной выплаты на строительство (приобретение) жилья на сельских территориях, утвержденном указанным постановлением:</w:t>
      </w:r>
    </w:p>
    <w:p>
      <w:pPr>
        <w:ind w:firstLine="567"/>
        <w:jc w:val="both"/>
        <w:rPr>
          <w:rFonts w:ascii="PT Serif" w:hAnsi="PT Serif"/>
          <w:szCs w:val="28"/>
        </w:rPr>
      </w:pPr>
      <w:r>
        <w:rPr>
          <w:rFonts w:ascii="PT Serif" w:hAnsi="PT Serif"/>
          <w:szCs w:val="28"/>
        </w:rPr>
        <w:t>абзац второй пункта 13 изложить в следующей редакции:</w:t>
      </w:r>
    </w:p>
    <w:p>
      <w:pPr>
        <w:ind w:firstLine="567"/>
        <w:jc w:val="both"/>
        <w:rPr>
          <w:rFonts w:ascii="PT Serif" w:hAnsi="PT Serif"/>
          <w:szCs w:val="28"/>
        </w:rPr>
      </w:pPr>
      <w:r>
        <w:rPr>
          <w:rFonts w:ascii="PT Serif" w:hAnsi="PT Serif"/>
          <w:szCs w:val="28"/>
        </w:rPr>
        <w:t xml:space="preserve">«В случае изменения обстоятельств, имеющих значение для расчета размера предоставления социальной выплаты, включения граждан в ту или иную группу очередности, первоочередного предоставления социальных выплат (изменение состава семьи (изменение семейного положения), смена места жительства, увольнение, смена места работы, смена способа улучшения жилищных условий) граждане в течение одного месяца со дня изменения обстоятельств информируют об этом орган местного самоуправления путем подачи заявления по форме, установленной приложением № 2 к настоящему Порядку, к которому прикладываются документы, свидетельствующие об изменении указанных обстоятельств. При регистрации заявления в Единой межведомственной системе электронного документооборота Республики Татарстан орган местного самоуправления направляет копию заявления в Министерство сельского хозяйства </w:t>
      </w:r>
      <w:r>
        <w:rPr>
          <w:rFonts w:ascii="PT Serif" w:hAnsi="PT Serif"/>
          <w:szCs w:val="28"/>
        </w:rPr>
        <w:lastRenderedPageBreak/>
        <w:t>и продовольствия Республики Татарстан (далее - Министерство). В случае достоверности информации и документов, представленных гражданами, орган местного самоуправления вносит данные изменения в учетное дело заявителя.»;</w:t>
      </w:r>
    </w:p>
    <w:p>
      <w:pPr>
        <w:ind w:firstLine="567"/>
        <w:jc w:val="both"/>
        <w:rPr>
          <w:rFonts w:ascii="PT Serif" w:hAnsi="PT Serif"/>
          <w:szCs w:val="28"/>
        </w:rPr>
      </w:pPr>
      <w:r>
        <w:rPr>
          <w:rFonts w:ascii="PT Serif" w:hAnsi="PT Serif"/>
          <w:szCs w:val="28"/>
        </w:rPr>
        <w:t>в абзаце первой пункта 16 слова «Министерство сельского хозяйства и продовольствия Республики Татарстан (далее - Министерство)» заменить словом «Министерство»;</w:t>
      </w:r>
    </w:p>
    <w:p>
      <w:pPr>
        <w:ind w:firstLine="567"/>
        <w:jc w:val="both"/>
        <w:rPr>
          <w:rFonts w:ascii="PT Serif" w:hAnsi="PT Serif"/>
          <w:szCs w:val="28"/>
        </w:rPr>
      </w:pPr>
      <w:r>
        <w:rPr>
          <w:rFonts w:ascii="PT Serif" w:hAnsi="PT Serif"/>
          <w:szCs w:val="28"/>
        </w:rPr>
        <w:t>в Порядке формирования, утверждения и изменения списков граждан-получателей жилья по договорам найма жилых помещений, утвержденном указанным постановлением:</w:t>
      </w:r>
    </w:p>
    <w:p>
      <w:pPr>
        <w:ind w:firstLine="567"/>
        <w:jc w:val="both"/>
        <w:rPr>
          <w:rFonts w:ascii="PT Serif" w:hAnsi="PT Serif"/>
          <w:szCs w:val="28"/>
        </w:rPr>
      </w:pPr>
      <w:r>
        <w:rPr>
          <w:rFonts w:ascii="PT Serif" w:hAnsi="PT Serif"/>
          <w:szCs w:val="28"/>
        </w:rPr>
        <w:t>в пункте 1 слова «в целях софинансирования» заменить словами «на оказание финансовой поддержки при исполнении», слова «на сельских территориях, предоставляемого гражданам Российской Федерации, проживающим на сельских территориях» заменить словами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w:t>
      </w:r>
    </w:p>
    <w:p>
      <w:pPr>
        <w:ind w:firstLine="567"/>
        <w:jc w:val="both"/>
        <w:rPr>
          <w:rFonts w:ascii="PT Serif" w:hAnsi="PT Serif"/>
          <w:szCs w:val="28"/>
        </w:rPr>
      </w:pPr>
      <w:r>
        <w:rPr>
          <w:rFonts w:ascii="PT Serif" w:hAnsi="PT Serif"/>
          <w:szCs w:val="28"/>
        </w:rPr>
        <w:t>в пункте 4 после слов «на сельских территориях» дополнить словами                              «,  территориях опорных населенных пунктов,»;</w:t>
      </w:r>
    </w:p>
    <w:p>
      <w:pPr>
        <w:ind w:firstLine="567"/>
        <w:jc w:val="both"/>
        <w:rPr>
          <w:rFonts w:ascii="PT Serif" w:hAnsi="PT Serif"/>
          <w:szCs w:val="28"/>
        </w:rPr>
      </w:pPr>
      <w:r>
        <w:rPr>
          <w:rFonts w:ascii="PT Serif" w:hAnsi="PT Serif"/>
          <w:szCs w:val="28"/>
        </w:rPr>
        <w:t>абзац второй пункта 13 изложить в следующей редакции:</w:t>
      </w:r>
    </w:p>
    <w:p>
      <w:pPr>
        <w:ind w:firstLine="567"/>
        <w:jc w:val="both"/>
        <w:rPr>
          <w:rFonts w:ascii="PT Serif" w:hAnsi="PT Serif"/>
          <w:szCs w:val="28"/>
        </w:rPr>
      </w:pPr>
      <w:r>
        <w:rPr>
          <w:rFonts w:ascii="PT Serif" w:hAnsi="PT Serif"/>
          <w:szCs w:val="28"/>
        </w:rPr>
        <w:t>«В случае изменения обстоятельств, имеющих значение для участия в мероприятиях по строительству (приобретению) жилья, предоставляемого по договору найма жилого помещения (изменения состава семьи, изменения семейного положения, смены места жительства, увольнения, смены места работы), граждане в течение одного месяца со дня изменения обстоятельств информируют об этом орган местного самоуправления путем подачи заявления по форме, установленной приложением № 2 к настоящему Порядку, к которому прикладываются документы, свидетельствующие об изменении указанных обстоятельств. При регистрации заявления в Единой межведомственной системе электронного документооборота Республики Татарстан орган местного самоуправления направляет копию заявления в Министерство сельского хозяйства и продовольствия Республики Татарстан (далее - Министерство). В случае достоверности информации и документов, представленных гражданами, орган местного самоуправления вносит данные изменения в учетное дело заявителя.»;</w:t>
      </w:r>
    </w:p>
    <w:p>
      <w:pPr>
        <w:ind w:firstLine="567"/>
        <w:jc w:val="both"/>
        <w:rPr>
          <w:rFonts w:ascii="PT Serif" w:hAnsi="PT Serif"/>
          <w:szCs w:val="28"/>
        </w:rPr>
      </w:pPr>
      <w:r>
        <w:rPr>
          <w:rFonts w:ascii="PT Serif" w:hAnsi="PT Serif"/>
          <w:szCs w:val="28"/>
        </w:rPr>
        <w:t>в пункте 12 слова «Министерство сельского хозяйства и продовольствия Республики Татарстан (далее - Министерство)» заменить словом «Министерство»;</w:t>
      </w:r>
    </w:p>
    <w:p>
      <w:pPr>
        <w:ind w:firstLine="567"/>
        <w:jc w:val="both"/>
        <w:rPr>
          <w:rFonts w:ascii="PT Serif" w:hAnsi="PT Serif"/>
          <w:szCs w:val="28"/>
        </w:rPr>
      </w:pPr>
      <w:r>
        <w:rPr>
          <w:rFonts w:ascii="PT Serif" w:hAnsi="PT Serif"/>
          <w:szCs w:val="28"/>
        </w:rPr>
        <w:t>абзац второй пункта 15 признать утратившим силу.</w:t>
      </w:r>
    </w:p>
    <w:p>
      <w:pPr>
        <w:jc w:val="both"/>
        <w:rPr>
          <w:rFonts w:ascii="PT Serif" w:hAnsi="PT Serif"/>
          <w:szCs w:val="28"/>
        </w:rPr>
      </w:pPr>
    </w:p>
    <w:p>
      <w:pPr>
        <w:jc w:val="both"/>
        <w:rPr>
          <w:rFonts w:ascii="PT Serif" w:hAnsi="PT Serif"/>
          <w:szCs w:val="28"/>
        </w:rPr>
      </w:pPr>
    </w:p>
    <w:p>
      <w:pPr>
        <w:jc w:val="both"/>
        <w:rPr>
          <w:rFonts w:ascii="PT Serif" w:hAnsi="PT Serif"/>
          <w:szCs w:val="28"/>
        </w:rPr>
      </w:pPr>
    </w:p>
    <w:p>
      <w:pPr>
        <w:jc w:val="both"/>
        <w:rPr>
          <w:rFonts w:ascii="PT Serif" w:hAnsi="PT Serif"/>
          <w:szCs w:val="28"/>
        </w:rPr>
      </w:pPr>
      <w:r>
        <w:rPr>
          <w:rFonts w:ascii="PT Serif" w:hAnsi="PT Serif"/>
          <w:szCs w:val="28"/>
        </w:rPr>
        <w:t>Премьер-министр</w:t>
      </w:r>
    </w:p>
    <w:p>
      <w:pPr>
        <w:jc w:val="both"/>
        <w:rPr>
          <w:rFonts w:ascii="PT Serif" w:hAnsi="PT Serif"/>
          <w:szCs w:val="28"/>
        </w:rPr>
      </w:pPr>
      <w:r>
        <w:rPr>
          <w:rFonts w:ascii="PT Serif" w:hAnsi="PT Serif"/>
          <w:szCs w:val="28"/>
        </w:rPr>
        <w:t>Республики Татарстан                                                                                А.В.Песошин</w:t>
      </w:r>
    </w:p>
    <w:p>
      <w:pPr>
        <w:widowControl/>
        <w:jc w:val="left"/>
        <w:outlineLvl w:val="0"/>
        <w:rPr>
          <w:rFonts w:ascii="Times New Roman" w:hAnsi="Times New Roman"/>
        </w:rPr>
      </w:pPr>
    </w:p>
    <w:p>
      <w:pPr>
        <w:widowControl/>
        <w:ind w:left="5954"/>
        <w:jc w:val="left"/>
        <w:outlineLvl w:val="0"/>
        <w:rPr>
          <w:rFonts w:ascii="Times New Roman" w:hAnsi="Times New Roman"/>
        </w:rPr>
      </w:pPr>
    </w:p>
    <w:p>
      <w:pPr>
        <w:widowControl/>
        <w:ind w:left="5954"/>
        <w:jc w:val="left"/>
        <w:outlineLvl w:val="0"/>
        <w:rPr>
          <w:rFonts w:ascii="Times New Roman" w:hAnsi="Times New Roman"/>
        </w:rPr>
      </w:pPr>
    </w:p>
    <w:p>
      <w:pPr>
        <w:widowControl/>
        <w:ind w:left="5954"/>
        <w:jc w:val="left"/>
        <w:outlineLvl w:val="0"/>
        <w:rPr>
          <w:rFonts w:ascii="Times New Roman" w:hAnsi="Times New Roman"/>
        </w:rPr>
      </w:pPr>
    </w:p>
    <w:p>
      <w:pPr>
        <w:widowControl/>
        <w:ind w:left="5954"/>
        <w:jc w:val="left"/>
        <w:outlineLvl w:val="0"/>
        <w:rPr>
          <w:rFonts w:ascii="Times New Roman" w:hAnsi="Times New Roman"/>
        </w:rPr>
      </w:pPr>
    </w:p>
    <w:p>
      <w:pPr>
        <w:suppressAutoHyphens w:val="0"/>
        <w:rPr>
          <w:rFonts w:ascii="Times New Roman" w:hAnsi="Times New Roman"/>
        </w:rPr>
      </w:pPr>
      <w:r>
        <w:rPr>
          <w:rFonts w:ascii="Times New Roman" w:hAnsi="Times New Roman"/>
        </w:rPr>
        <w:t>Пояснительная записка</w:t>
      </w:r>
    </w:p>
    <w:p>
      <w:pPr>
        <w:suppressAutoHyphens w:val="0"/>
        <w:rPr>
          <w:rFonts w:ascii="Times New Roman" w:hAnsi="Times New Roman"/>
        </w:rPr>
      </w:pPr>
      <w:r>
        <w:rPr>
          <w:rFonts w:ascii="Times New Roman" w:hAnsi="Times New Roman"/>
        </w:rPr>
        <w:t>к проекту постановления Кабинета Министров Республики Татарстан</w:t>
      </w:r>
    </w:p>
    <w:p>
      <w:pPr>
        <w:suppressAutoHyphens w:val="0"/>
        <w:rPr>
          <w:rFonts w:ascii="Times New Roman" w:hAnsi="Times New Roman"/>
        </w:rPr>
      </w:pPr>
      <w:r>
        <w:rPr>
          <w:rFonts w:ascii="Times New Roman" w:hAnsi="Times New Roman"/>
        </w:rPr>
        <w:t>«О внесении изменений в постановление Кабинета Министров Республики Татарстан от 14.05.2020 № 387 «О реализации государственной программы Российской Федерации «Комплексное развитие сельских территорий» в Республике Татарстан»</w:t>
      </w:r>
    </w:p>
    <w:p>
      <w:pPr>
        <w:suppressAutoHyphens w:val="0"/>
        <w:jc w:val="both"/>
        <w:rPr>
          <w:rFonts w:ascii="Times New Roman" w:hAnsi="Times New Roman"/>
        </w:rPr>
      </w:pPr>
    </w:p>
    <w:p>
      <w:pPr>
        <w:suppressAutoHyphens w:val="0"/>
        <w:jc w:val="both"/>
        <w:rPr>
          <w:rFonts w:ascii="Times New Roman" w:hAnsi="Times New Roman"/>
        </w:rPr>
      </w:pPr>
      <w:r>
        <w:rPr>
          <w:rFonts w:ascii="Times New Roman" w:hAnsi="Times New Roman"/>
        </w:rPr>
        <w:t>Проект постановления Кабинета Министров Республики Татарстан «О внесении изменений в постановление Кабинета Министров Республики Татарстан от 14.05.2020 № 387 «О реализации государственной программы Российской Федерации «Комплексное развитие сельских территорий» в Республике Татарстан» подготовлен в связи с принятием постановления Правительства Российской Федерации от 22 декабря 2023 г. № 2248 «О внесении изменений в постановление Правительства Российской Федерации от 31 мая 2019 г. № 696».</w:t>
      </w:r>
    </w:p>
    <w:p>
      <w:pPr>
        <w:suppressAutoHyphens w:val="0"/>
        <w:jc w:val="both"/>
        <w:rPr>
          <w:rFonts w:ascii="Times New Roman" w:hAnsi="Times New Roman"/>
        </w:rPr>
      </w:pPr>
      <w:r>
        <w:rPr>
          <w:rFonts w:ascii="Times New Roman" w:hAnsi="Times New Roman"/>
        </w:rPr>
        <w:t xml:space="preserve">Внесены соответствующие изменения в следующие Правила: </w:t>
      </w:r>
    </w:p>
    <w:p>
      <w:pPr>
        <w:suppressAutoHyphens w:val="0"/>
        <w:jc w:val="both"/>
        <w:rPr>
          <w:rFonts w:ascii="Times New Roman" w:hAnsi="Times New Roman"/>
        </w:rPr>
      </w:pPr>
      <w:r>
        <w:rPr>
          <w:rFonts w:ascii="Times New Roman" w:hAnsi="Times New Roman"/>
        </w:rPr>
        <w:t>Правила предоставления и распределения иных межбюджетных трансфертов из бюджета Республики Татарстан бюджетам муниципальных районов Республики Татарстан на улучшение жилищных условий граждан, проживающих на сельских территориях;</w:t>
      </w:r>
    </w:p>
    <w:p>
      <w:pPr>
        <w:suppressAutoHyphens w:val="0"/>
        <w:jc w:val="both"/>
        <w:rPr>
          <w:rFonts w:ascii="Times New Roman" w:hAnsi="Times New Roman"/>
        </w:rPr>
      </w:pPr>
      <w:r>
        <w:rPr>
          <w:rFonts w:ascii="Times New Roman" w:hAnsi="Times New Roman"/>
        </w:rPr>
        <w:t>Правила предоставления и распределения субсидий из бюджета Республики Татарстан бюджетам муниципальных районов Республики Татарстан на оказание финансовой поддержки при исполнении расходных обязательств муниципальных районов по строительству (приобретению) жилья, предоставляемого по договору найма жилого помещения;</w:t>
      </w:r>
    </w:p>
    <w:p>
      <w:pPr>
        <w:suppressAutoHyphens w:val="0"/>
        <w:jc w:val="both"/>
        <w:rPr>
          <w:rFonts w:ascii="Times New Roman" w:hAnsi="Times New Roman"/>
        </w:rPr>
      </w:pPr>
      <w:r>
        <w:rPr>
          <w:rFonts w:ascii="Times New Roman" w:hAnsi="Times New Roman"/>
        </w:rPr>
        <w:t>Правила предоставления и распределения субсидий из бюджета Республики Татарстан бюджетам муниципальных образований Республики Татарстан на реализацию мероприятий по благоустройству сельских территорий.</w:t>
      </w:r>
    </w:p>
    <w:p>
      <w:pPr>
        <w:suppressAutoHyphens w:val="0"/>
        <w:jc w:val="both"/>
        <w:rPr>
          <w:rFonts w:ascii="Times New Roman" w:hAnsi="Times New Roman"/>
        </w:rPr>
      </w:pPr>
      <w:r>
        <w:rPr>
          <w:rFonts w:ascii="Times New Roman" w:hAnsi="Times New Roman"/>
        </w:rPr>
        <w:t>Принятие данного постановления не потребует дополнительных расходов из бюджета Республики Татарстан.</w:t>
      </w:r>
    </w:p>
    <w:sectPr>
      <w:headerReference w:type="default" r:id="rId9"/>
      <w:headerReference w:type="first" r:id="rId10"/>
      <w:pgSz w:w="11906" w:h="16838"/>
      <w:pgMar w:top="1134" w:right="851" w:bottom="1276" w:left="1134" w:header="709" w:footer="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charset w:val="01"/>
    <w:family w:val="roman"/>
    <w:pitch w:val="default"/>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Liberation Mono">
    <w:altName w:val="Courier New"/>
    <w:charset w:val="01"/>
    <w:family w:val="roman"/>
    <w:pitch w:val="default"/>
  </w:font>
  <w:font w:name="OpenSymbol">
    <w:altName w:val="Arial Unicode MS"/>
    <w:charset w:val="01"/>
    <w:family w:val="roman"/>
    <w:pitch w:val="default"/>
  </w:font>
  <w:font w:name="XO Thames">
    <w:altName w:val="Times New Roman"/>
    <w:charset w:val="01"/>
    <w:family w:val="roman"/>
    <w:pitch w:val="default"/>
  </w:font>
  <w:font w:name="PT Serif">
    <w:altName w:val="Times New Roman"/>
    <w:charset w:val="01"/>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fffffffe"/>
      <w:spacing w:after="200"/>
    </w:pPr>
    <w:r>
      <w:rPr>
        <w:noProof/>
        <w:lang w:eastAsia="ru-RU" w:bidi="ar-SA"/>
      </w:rPr>
      <mc:AlternateContent>
        <mc:Choice Requires="wps">
          <w:drawing>
            <wp:anchor distT="0" distB="0" distL="0" distR="0" simplePos="0" relativeHeight="14" behindDoc="1" locked="0" layoutInCell="0" allowOverlap="1">
              <wp:simplePos x="0" y="0"/>
              <wp:positionH relativeFrom="margin">
                <wp:align>left</wp:align>
              </wp:positionH>
              <wp:positionV relativeFrom="paragraph">
                <wp:posOffset>635</wp:posOffset>
              </wp:positionV>
              <wp:extent cx="5937250" cy="204470"/>
              <wp:effectExtent l="0" t="0" r="6350" b="5080"/>
              <wp:wrapSquare wrapText="bothSides"/>
              <wp:docPr id="1" name="Врезка1"/>
              <wp:cNvGraphicFramePr/>
              <a:graphic xmlns:a="http://schemas.openxmlformats.org/drawingml/2006/main">
                <a:graphicData uri="http://schemas.microsoft.com/office/word/2010/wordprocessingShape">
                  <wps:wsp>
                    <wps:cNvSpPr/>
                    <wps:spPr>
                      <a:xfrm>
                        <a:off x="0" y="0"/>
                        <a:ext cx="5937250" cy="204470"/>
                      </a:xfrm>
                      <a:prstGeom prst="rect">
                        <a:avLst/>
                      </a:prstGeom>
                      <a:noFill/>
                      <a:ln w="0">
                        <a:noFill/>
                      </a:ln>
                    </wps:spPr>
                    <wps:style>
                      <a:lnRef idx="0">
                        <a:scrgbClr r="0" g="0" b="0"/>
                      </a:lnRef>
                      <a:fillRef idx="0">
                        <a:scrgbClr r="0" g="0" b="0"/>
                      </a:fillRef>
                      <a:effectRef idx="0">
                        <a:scrgbClr r="0" g="0" b="0"/>
                      </a:effectRef>
                      <a:fontRef idx="minor"/>
                    </wps:style>
                    <wps:txbx>
                      <w:txbxContent>
                        <w:p>
                          <w:r>
                            <w:fldChar w:fldCharType="begin"/>
                          </w:r>
                          <w:r>
                            <w:instrText xml:space="preserve"> PAGE </w:instrText>
                          </w:r>
                          <w:r>
                            <w:fldChar w:fldCharType="separate"/>
                          </w:r>
                          <w:r>
                            <w:rPr>
                              <w:noProof/>
                            </w:rPr>
                            <w:t>2</w:t>
                          </w:r>
                          <w:r>
                            <w:fldChar w:fldCharType="end"/>
                          </w:r>
                        </w:p>
                      </w:txbxContent>
                    </wps:txbx>
                    <wps:bodyPr lIns="0" tIns="0" rIns="0" bIns="0" anchor="t">
                      <a:spAutoFit/>
                    </wps:bodyPr>
                  </wps:wsp>
                </a:graphicData>
              </a:graphic>
            </wp:anchor>
          </w:drawing>
        </mc:Choice>
        <mc:Fallback>
          <w:pict>
            <v:rect id="Врезка1" o:spid="_x0000_s1026" style="position:absolute;left:0;text-align:left;margin-left:0;margin-top:.05pt;width:467.5pt;height:16.1pt;z-index:-503316466;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" o:allowincell="f" filled="f" stroked="f" strokeweight="0">
              <v:textbox style="mso-fit-shape-to-text:t" inset="0,0,0,0">
                <w:txbxContent>
                  <w:p>
                    <w:r>
                      <w:fldChar w:fldCharType="begin"/>
                    </w:r>
                    <w:r>
                      <w:instrText xml:space="preserve"> PAGE </w:instrText>
                    </w:r>
                    <w:r>
                      <w:fldChar w:fldCharType="separate"/>
                    </w:r>
                    <w:r>
                      <w:rPr>
                        <w:noProof/>
                      </w:rPr>
                      <w:t>2</w:t>
                    </w:r>
                    <w: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fffffffe"/>
      <w:spacing w:after="2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A42DF5"/>
    <w:multiLevelType w:val="multilevel"/>
    <w:tmpl w:val="912837AA"/>
    <w:lvl w:ilvl="0">
      <w:start w:val="1"/>
      <w:numFmt w:val="decimal"/>
      <w:pStyle w:val="4"/>
      <w:lvlText w:val="%1."/>
      <w:lvlJc w:val="left"/>
      <w:pPr>
        <w:tabs>
          <w:tab w:val="num" w:pos="0"/>
        </w:tabs>
        <w:ind w:left="0" w:firstLine="709"/>
      </w:pPr>
    </w:lvl>
    <w:lvl w:ilvl="1">
      <w:start w:val="1"/>
      <w:numFmt w:val="decimal"/>
      <w:lvlText w:val="%1.%2."/>
      <w:lvlJc w:val="left"/>
      <w:pPr>
        <w:tabs>
          <w:tab w:val="num" w:pos="0"/>
        </w:tabs>
        <w:ind w:left="0" w:firstLine="709"/>
      </w:pPr>
    </w:lvl>
    <w:lvl w:ilvl="2">
      <w:start w:val="1"/>
      <w:numFmt w:val="decimal"/>
      <w:lvlText w:val="%1.%2.%3."/>
      <w:lvlJc w:val="left"/>
      <w:pPr>
        <w:tabs>
          <w:tab w:val="num" w:pos="0"/>
        </w:tabs>
        <w:ind w:left="0" w:firstLine="709"/>
      </w:pPr>
    </w:lvl>
    <w:lvl w:ilvl="3">
      <w:start w:val="1"/>
      <w:numFmt w:val="decimal"/>
      <w:lvlText w:val="%1.%2.%3.%4."/>
      <w:lvlJc w:val="left"/>
      <w:pPr>
        <w:tabs>
          <w:tab w:val="num" w:pos="0"/>
        </w:tabs>
        <w:ind w:left="0" w:firstLine="709"/>
      </w:pPr>
    </w:lvl>
    <w:lvl w:ilvl="4">
      <w:start w:val="1"/>
      <w:numFmt w:val="decimal"/>
      <w:lvlText w:val="%1.%2.%3.%4.%5."/>
      <w:lvlJc w:val="left"/>
      <w:pPr>
        <w:tabs>
          <w:tab w:val="num" w:pos="0"/>
        </w:tabs>
        <w:ind w:left="0" w:firstLine="709"/>
      </w:pPr>
    </w:lvl>
    <w:lvl w:ilvl="5">
      <w:start w:val="1"/>
      <w:numFmt w:val="decimal"/>
      <w:lvlText w:val="%1.%2.%3.%4.%5.%6."/>
      <w:lvlJc w:val="left"/>
      <w:pPr>
        <w:tabs>
          <w:tab w:val="num" w:pos="0"/>
        </w:tabs>
        <w:ind w:left="0" w:firstLine="709"/>
      </w:pPr>
    </w:lvl>
    <w:lvl w:ilvl="6">
      <w:start w:val="1"/>
      <w:numFmt w:val="decimal"/>
      <w:lvlText w:val="%1.%2.%3.%4.%5.%6.%7."/>
      <w:lvlJc w:val="left"/>
      <w:pPr>
        <w:tabs>
          <w:tab w:val="num" w:pos="0"/>
        </w:tabs>
        <w:ind w:left="0" w:firstLine="709"/>
      </w:pPr>
    </w:lvl>
    <w:lvl w:ilvl="7">
      <w:start w:val="1"/>
      <w:numFmt w:val="decimal"/>
      <w:lvlText w:val="%1.%2.%3.%4.%5.%6.%7.%8."/>
      <w:lvlJc w:val="left"/>
      <w:pPr>
        <w:tabs>
          <w:tab w:val="num" w:pos="0"/>
        </w:tabs>
        <w:ind w:left="0" w:firstLine="709"/>
      </w:pPr>
    </w:lvl>
    <w:lvl w:ilvl="8">
      <w:start w:val="1"/>
      <w:numFmt w:val="decimal"/>
      <w:lvlText w:val="%1.%2.%3.%4.%5.%6.%7.%8.%9."/>
      <w:lvlJc w:val="left"/>
      <w:pPr>
        <w:tabs>
          <w:tab w:val="num" w:pos="0"/>
        </w:tabs>
        <w:ind w:left="0" w:firstLine="709"/>
      </w:pPr>
    </w:lvl>
  </w:abstractNum>
  <w:abstractNum w:abstractNumId="1" w15:restartNumberingAfterBreak="0">
    <w:nsid w:val="5D303B97"/>
    <w:multiLevelType w:val="multilevel"/>
    <w:tmpl w:val="81309D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6381143"/>
    <w:multiLevelType w:val="multilevel"/>
    <w:tmpl w:val="B9D81632"/>
    <w:lvl w:ilvl="0">
      <w:start w:val="1"/>
      <w:numFmt w:val="bullet"/>
      <w:pStyle w:val="3"/>
      <w:lvlText w:val="–"/>
      <w:lvlJc w:val="left"/>
      <w:pPr>
        <w:tabs>
          <w:tab w:val="num" w:pos="0"/>
        </w:tabs>
        <w:ind w:left="0" w:firstLine="709"/>
      </w:pPr>
      <w:rPr>
        <w:rFonts w:ascii="PT Astra Serif" w:hAnsi="PT Astra Serif" w:cs="PT Astra Serif" w:hint="default"/>
      </w:rPr>
    </w:lvl>
    <w:lvl w:ilvl="1">
      <w:start w:val="1"/>
      <w:numFmt w:val="bullet"/>
      <w:lvlText w:val="–"/>
      <w:lvlJc w:val="left"/>
      <w:pPr>
        <w:tabs>
          <w:tab w:val="num" w:pos="0"/>
        </w:tabs>
        <w:ind w:left="0" w:firstLine="709"/>
      </w:pPr>
      <w:rPr>
        <w:rFonts w:ascii="PT Astra Serif" w:hAnsi="PT Astra Serif" w:cs="PT Astra Serif" w:hint="default"/>
      </w:rPr>
    </w:lvl>
    <w:lvl w:ilvl="2">
      <w:start w:val="1"/>
      <w:numFmt w:val="bullet"/>
      <w:lvlText w:val="–"/>
      <w:lvlJc w:val="left"/>
      <w:pPr>
        <w:tabs>
          <w:tab w:val="num" w:pos="0"/>
        </w:tabs>
        <w:ind w:left="0" w:firstLine="709"/>
      </w:pPr>
      <w:rPr>
        <w:rFonts w:ascii="PT Astra Serif" w:hAnsi="PT Astra Serif" w:cs="PT Astra Serif" w:hint="default"/>
      </w:rPr>
    </w:lvl>
    <w:lvl w:ilvl="3">
      <w:start w:val="1"/>
      <w:numFmt w:val="bullet"/>
      <w:lvlText w:val="–"/>
      <w:lvlJc w:val="left"/>
      <w:pPr>
        <w:tabs>
          <w:tab w:val="num" w:pos="0"/>
        </w:tabs>
        <w:ind w:left="0" w:firstLine="709"/>
      </w:pPr>
      <w:rPr>
        <w:rFonts w:ascii="PT Astra Serif" w:hAnsi="PT Astra Serif" w:cs="PT Astra Serif" w:hint="default"/>
      </w:rPr>
    </w:lvl>
    <w:lvl w:ilvl="4">
      <w:start w:val="1"/>
      <w:numFmt w:val="bullet"/>
      <w:lvlText w:val="–"/>
      <w:lvlJc w:val="left"/>
      <w:pPr>
        <w:tabs>
          <w:tab w:val="num" w:pos="0"/>
        </w:tabs>
        <w:ind w:left="0" w:firstLine="709"/>
      </w:pPr>
      <w:rPr>
        <w:rFonts w:ascii="PT Astra Serif" w:hAnsi="PT Astra Serif" w:cs="PT Astra Serif" w:hint="default"/>
      </w:rPr>
    </w:lvl>
    <w:lvl w:ilvl="5">
      <w:start w:val="1"/>
      <w:numFmt w:val="bullet"/>
      <w:lvlText w:val="–"/>
      <w:lvlJc w:val="left"/>
      <w:pPr>
        <w:tabs>
          <w:tab w:val="num" w:pos="0"/>
        </w:tabs>
        <w:ind w:left="0" w:firstLine="709"/>
      </w:pPr>
      <w:rPr>
        <w:rFonts w:ascii="PT Astra Serif" w:hAnsi="PT Astra Serif" w:cs="PT Astra Serif" w:hint="default"/>
      </w:rPr>
    </w:lvl>
    <w:lvl w:ilvl="6">
      <w:start w:val="1"/>
      <w:numFmt w:val="bullet"/>
      <w:lvlText w:val="–"/>
      <w:lvlJc w:val="left"/>
      <w:pPr>
        <w:tabs>
          <w:tab w:val="num" w:pos="0"/>
        </w:tabs>
        <w:ind w:left="0" w:firstLine="709"/>
      </w:pPr>
      <w:rPr>
        <w:rFonts w:ascii="PT Astra Serif" w:hAnsi="PT Astra Serif" w:cs="PT Astra Serif" w:hint="default"/>
      </w:rPr>
    </w:lvl>
    <w:lvl w:ilvl="7">
      <w:start w:val="1"/>
      <w:numFmt w:val="bullet"/>
      <w:lvlText w:val="–"/>
      <w:lvlJc w:val="left"/>
      <w:pPr>
        <w:tabs>
          <w:tab w:val="num" w:pos="0"/>
        </w:tabs>
        <w:ind w:left="0" w:firstLine="709"/>
      </w:pPr>
      <w:rPr>
        <w:rFonts w:ascii="PT Astra Serif" w:hAnsi="PT Astra Serif" w:cs="PT Astra Serif" w:hint="default"/>
      </w:rPr>
    </w:lvl>
    <w:lvl w:ilvl="8">
      <w:start w:val="1"/>
      <w:numFmt w:val="bullet"/>
      <w:lvlText w:val="–"/>
      <w:lvlJc w:val="left"/>
      <w:pPr>
        <w:tabs>
          <w:tab w:val="num" w:pos="0"/>
        </w:tabs>
        <w:ind w:left="0" w:firstLine="709"/>
      </w:pPr>
      <w:rPr>
        <w:rFonts w:ascii="PT Astra Serif" w:hAnsi="PT Astra Serif" w:cs="PT Astra Serif"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DB5D24-B34C-4F68-BD95-52CFCCBC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Tahoma" w:hAnsi="Liberation Serif" w:cs="Noto Sans Devanagari"/>
        <w:color w:val="000000"/>
        <w:sz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center"/>
    </w:pPr>
    <w:rPr>
      <w:rFonts w:ascii="PT Astra Serif" w:hAnsi="PT Astra Serif"/>
      <w:sz w:val="28"/>
    </w:rPr>
  </w:style>
  <w:style w:type="paragraph" w:styleId="1">
    <w:name w:val="heading 1"/>
    <w:basedOn w:val="a0"/>
    <w:next w:val="a1"/>
    <w:uiPriority w:val="9"/>
    <w:qFormat/>
    <w:pPr>
      <w:outlineLvl w:val="0"/>
    </w:pPr>
  </w:style>
  <w:style w:type="paragraph" w:styleId="2">
    <w:name w:val="heading 2"/>
    <w:basedOn w:val="a0"/>
    <w:next w:val="a2"/>
    <w:uiPriority w:val="9"/>
    <w:qFormat/>
    <w:pPr>
      <w:outlineLvl w:val="1"/>
    </w:pPr>
  </w:style>
  <w:style w:type="paragraph" w:styleId="30">
    <w:name w:val="heading 3"/>
    <w:basedOn w:val="a0"/>
    <w:next w:val="a2"/>
    <w:uiPriority w:val="9"/>
    <w:qFormat/>
    <w:pPr>
      <w:outlineLvl w:val="2"/>
    </w:pPr>
  </w:style>
  <w:style w:type="paragraph" w:styleId="40">
    <w:name w:val="heading 4"/>
    <w:basedOn w:val="a0"/>
    <w:next w:val="a2"/>
    <w:uiPriority w:val="9"/>
    <w:qFormat/>
    <w:pPr>
      <w:outlineLvl w:val="3"/>
    </w:pPr>
  </w:style>
  <w:style w:type="paragraph" w:styleId="5">
    <w:name w:val="heading 5"/>
    <w:basedOn w:val="a0"/>
    <w:next w:val="a2"/>
    <w:uiPriority w:val="9"/>
    <w:qFormat/>
    <w:pPr>
      <w:outlineLvl w:val="4"/>
    </w:pPr>
  </w:style>
  <w:style w:type="paragraph" w:styleId="6">
    <w:name w:val="heading 6"/>
    <w:basedOn w:val="a0"/>
    <w:next w:val="a2"/>
    <w:uiPriority w:val="9"/>
    <w:qFormat/>
    <w:pPr>
      <w:outlineLvl w:val="5"/>
    </w:pPr>
  </w:style>
  <w:style w:type="paragraph" w:styleId="7">
    <w:name w:val="heading 7"/>
    <w:basedOn w:val="a0"/>
    <w:next w:val="a2"/>
    <w:uiPriority w:val="9"/>
    <w:qFormat/>
    <w:pPr>
      <w:outlineLvl w:val="6"/>
    </w:pPr>
  </w:style>
  <w:style w:type="paragraph" w:styleId="8">
    <w:name w:val="heading 8"/>
    <w:basedOn w:val="a0"/>
    <w:next w:val="a2"/>
    <w:uiPriority w:val="9"/>
    <w:qFormat/>
    <w:pPr>
      <w:outlineLvl w:val="7"/>
    </w:pPr>
  </w:style>
  <w:style w:type="paragraph" w:styleId="9">
    <w:name w:val="heading 9"/>
    <w:basedOn w:val="a0"/>
    <w:next w:val="a2"/>
    <w:uiPriority w:val="9"/>
    <w:qFormat/>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6">
    <w:name w:val="Символ сноски"/>
    <w:link w:val="a7"/>
    <w:qFormat/>
  </w:style>
  <w:style w:type="character" w:styleId="a8">
    <w:name w:val="footnote reference"/>
    <w:rPr>
      <w:vertAlign w:val="superscript"/>
    </w:rPr>
  </w:style>
  <w:style w:type="character" w:customStyle="1" w:styleId="a9">
    <w:name w:val="Определение"/>
    <w:link w:val="aa"/>
    <w:qFormat/>
  </w:style>
  <w:style w:type="character" w:customStyle="1" w:styleId="ab">
    <w:name w:val="Символ концевой сноски"/>
    <w:link w:val="ac"/>
    <w:qFormat/>
  </w:style>
  <w:style w:type="character" w:styleId="ad">
    <w:name w:val="endnote reference"/>
    <w:rPr>
      <w:vertAlign w:val="superscript"/>
    </w:rPr>
  </w:style>
  <w:style w:type="character" w:customStyle="1" w:styleId="ae">
    <w:name w:val="Нумерованный список Знак"/>
    <w:basedOn w:val="10"/>
    <w:link w:val="af"/>
    <w:qFormat/>
  </w:style>
  <w:style w:type="character" w:styleId="af0">
    <w:name w:val="FollowedHyperlink"/>
    <w:link w:val="af1"/>
    <w:rPr>
      <w:color w:val="800000"/>
      <w:u w:val="single"/>
    </w:rPr>
  </w:style>
  <w:style w:type="character" w:customStyle="1" w:styleId="af2">
    <w:name w:val="Заголовок списка объектов"/>
    <w:basedOn w:val="af3"/>
    <w:link w:val="af4"/>
    <w:qFormat/>
    <w:rPr>
      <w:b/>
    </w:rPr>
  </w:style>
  <w:style w:type="character" w:customStyle="1" w:styleId="Contents2">
    <w:name w:val="Contents 2"/>
    <w:basedOn w:val="af5"/>
    <w:qFormat/>
    <w:rPr>
      <w:b/>
    </w:rPr>
  </w:style>
  <w:style w:type="character" w:customStyle="1" w:styleId="af6">
    <w:name w:val="Заголовок указателей пользователя"/>
    <w:basedOn w:val="af3"/>
    <w:link w:val="af7"/>
    <w:qFormat/>
    <w:rPr>
      <w:b/>
    </w:rPr>
  </w:style>
  <w:style w:type="character" w:customStyle="1" w:styleId="IllustrationIndex1">
    <w:name w:val="Illustration Index 1"/>
    <w:basedOn w:val="af5"/>
    <w:link w:val="IllustrationIndex10"/>
    <w:qFormat/>
    <w:rPr>
      <w:b/>
    </w:rPr>
  </w:style>
  <w:style w:type="character" w:customStyle="1" w:styleId="11">
    <w:name w:val="Указатель1"/>
    <w:basedOn w:val="af3"/>
    <w:link w:val="12"/>
    <w:qFormat/>
    <w:rPr>
      <w:rFonts w:ascii="PT Astra Serif" w:hAnsi="PT Astra Serif"/>
      <w:b/>
      <w:color w:val="000000"/>
      <w:sz w:val="28"/>
    </w:rPr>
  </w:style>
  <w:style w:type="character" w:customStyle="1" w:styleId="13">
    <w:name w:val="Конец нумерованного списка 1"/>
    <w:basedOn w:val="10"/>
    <w:link w:val="14"/>
    <w:qFormat/>
  </w:style>
  <w:style w:type="character" w:customStyle="1" w:styleId="Contents4">
    <w:name w:val="Contents 4"/>
    <w:basedOn w:val="af5"/>
    <w:qFormat/>
    <w:rPr>
      <w:b/>
    </w:rPr>
  </w:style>
  <w:style w:type="character" w:customStyle="1" w:styleId="15">
    <w:name w:val="Указатель пользователя 1"/>
    <w:basedOn w:val="af5"/>
    <w:link w:val="16"/>
    <w:qFormat/>
    <w:rPr>
      <w:b/>
    </w:rPr>
  </w:style>
  <w:style w:type="character" w:customStyle="1" w:styleId="71">
    <w:name w:val="Заголовок 71"/>
    <w:basedOn w:val="af3"/>
    <w:qFormat/>
    <w:rPr>
      <w:b/>
    </w:rPr>
  </w:style>
  <w:style w:type="character" w:customStyle="1" w:styleId="17">
    <w:name w:val="Список объектов 1"/>
    <w:basedOn w:val="af5"/>
    <w:link w:val="18"/>
    <w:qFormat/>
    <w:rPr>
      <w:b/>
    </w:rPr>
  </w:style>
  <w:style w:type="character" w:customStyle="1" w:styleId="af8">
    <w:name w:val="Верхний колонтитул справа"/>
    <w:link w:val="af9"/>
    <w:qFormat/>
  </w:style>
  <w:style w:type="character" w:customStyle="1" w:styleId="Contents6">
    <w:name w:val="Contents 6"/>
    <w:basedOn w:val="af5"/>
    <w:qFormat/>
    <w:rPr>
      <w:b/>
    </w:rPr>
  </w:style>
  <w:style w:type="character" w:customStyle="1" w:styleId="Endnote">
    <w:name w:val="Endnote"/>
    <w:qFormat/>
  </w:style>
  <w:style w:type="character" w:customStyle="1" w:styleId="Contents7">
    <w:name w:val="Contents 7"/>
    <w:basedOn w:val="af5"/>
    <w:qFormat/>
    <w:rPr>
      <w:b/>
    </w:rPr>
  </w:style>
  <w:style w:type="character" w:customStyle="1" w:styleId="20">
    <w:name w:val="Начало нумерованного списка 2"/>
    <w:basedOn w:val="10"/>
    <w:link w:val="21"/>
    <w:qFormat/>
  </w:style>
  <w:style w:type="character" w:customStyle="1" w:styleId="31">
    <w:name w:val="Указатель 3 Знак"/>
    <w:basedOn w:val="af5"/>
    <w:link w:val="32"/>
    <w:qFormat/>
    <w:rPr>
      <w:b/>
    </w:rPr>
  </w:style>
  <w:style w:type="character" w:customStyle="1" w:styleId="70">
    <w:name w:val="Указатель пользователя 7"/>
    <w:basedOn w:val="af5"/>
    <w:link w:val="72"/>
    <w:qFormat/>
    <w:rPr>
      <w:b/>
    </w:rPr>
  </w:style>
  <w:style w:type="character" w:customStyle="1" w:styleId="50">
    <w:name w:val="Начало нумерованного списка 5"/>
    <w:basedOn w:val="10"/>
    <w:link w:val="51"/>
    <w:qFormat/>
  </w:style>
  <w:style w:type="character" w:customStyle="1" w:styleId="19">
    <w:name w:val="Начало нумерованного списка 1"/>
    <w:basedOn w:val="10"/>
    <w:link w:val="1a"/>
    <w:qFormat/>
  </w:style>
  <w:style w:type="character" w:customStyle="1" w:styleId="52">
    <w:name w:val="Конец нумерованного списка 5"/>
    <w:basedOn w:val="10"/>
    <w:link w:val="53"/>
    <w:qFormat/>
  </w:style>
  <w:style w:type="character" w:customStyle="1" w:styleId="310">
    <w:name w:val="Заголовок 31"/>
    <w:basedOn w:val="af3"/>
    <w:qFormat/>
    <w:rPr>
      <w:b/>
    </w:rPr>
  </w:style>
  <w:style w:type="character" w:customStyle="1" w:styleId="afa">
    <w:name w:val="Переменная"/>
    <w:link w:val="afb"/>
    <w:qFormat/>
    <w:rPr>
      <w:i/>
    </w:rPr>
  </w:style>
  <w:style w:type="character" w:customStyle="1" w:styleId="22">
    <w:name w:val="Продолжение списка 2 Знак"/>
    <w:basedOn w:val="10"/>
    <w:link w:val="23"/>
    <w:qFormat/>
  </w:style>
  <w:style w:type="character" w:customStyle="1" w:styleId="24">
    <w:name w:val="Указатель пользователя 2"/>
    <w:basedOn w:val="af5"/>
    <w:link w:val="25"/>
    <w:qFormat/>
    <w:rPr>
      <w:b/>
    </w:rPr>
  </w:style>
  <w:style w:type="character" w:customStyle="1" w:styleId="1b">
    <w:name w:val="Список таблиц 1"/>
    <w:basedOn w:val="af5"/>
    <w:link w:val="1c"/>
    <w:qFormat/>
    <w:rPr>
      <w:b/>
    </w:rPr>
  </w:style>
  <w:style w:type="character" w:customStyle="1" w:styleId="afc">
    <w:name w:val="Исходный текст"/>
    <w:link w:val="afd"/>
    <w:qFormat/>
    <w:rPr>
      <w:rFonts w:ascii="Liberation Mono" w:hAnsi="Liberation Mono"/>
    </w:rPr>
  </w:style>
  <w:style w:type="character" w:customStyle="1" w:styleId="54">
    <w:name w:val="Конец маркированного списка 5"/>
    <w:basedOn w:val="10"/>
    <w:link w:val="55"/>
    <w:qFormat/>
  </w:style>
  <w:style w:type="character" w:customStyle="1" w:styleId="41">
    <w:name w:val="Маркированный список 4 Знак"/>
    <w:basedOn w:val="10"/>
    <w:link w:val="4"/>
    <w:qFormat/>
  </w:style>
  <w:style w:type="character" w:customStyle="1" w:styleId="311">
    <w:name w:val="Список 31"/>
    <w:basedOn w:val="10"/>
    <w:qFormat/>
  </w:style>
  <w:style w:type="character" w:customStyle="1" w:styleId="afe">
    <w:name w:val="Пример"/>
    <w:link w:val="aff"/>
    <w:qFormat/>
    <w:rPr>
      <w:rFonts w:ascii="Liberation Mono" w:hAnsi="Liberation Mono"/>
    </w:rPr>
  </w:style>
  <w:style w:type="character" w:customStyle="1" w:styleId="26">
    <w:name w:val="Обратный адрес 2 Знак"/>
    <w:link w:val="27"/>
    <w:qFormat/>
  </w:style>
  <w:style w:type="character" w:customStyle="1" w:styleId="1d">
    <w:name w:val="Библиография 1"/>
    <w:basedOn w:val="af5"/>
    <w:link w:val="1e"/>
    <w:qFormat/>
    <w:rPr>
      <w:b/>
    </w:rPr>
  </w:style>
  <w:style w:type="character" w:customStyle="1" w:styleId="33">
    <w:name w:val="Маркированный список 3 Знак"/>
    <w:basedOn w:val="10"/>
    <w:link w:val="3"/>
    <w:qFormat/>
  </w:style>
  <w:style w:type="character" w:customStyle="1" w:styleId="aff0">
    <w:name w:val="Цитата Знак"/>
    <w:link w:val="aff1"/>
    <w:qFormat/>
    <w:rPr>
      <w:i/>
    </w:rPr>
  </w:style>
  <w:style w:type="character" w:customStyle="1" w:styleId="34">
    <w:name w:val="Продолжение списка 3 Знак"/>
    <w:basedOn w:val="10"/>
    <w:link w:val="35"/>
    <w:qFormat/>
  </w:style>
  <w:style w:type="character" w:customStyle="1" w:styleId="91">
    <w:name w:val="Заголовок 91"/>
    <w:basedOn w:val="af3"/>
    <w:qFormat/>
    <w:rPr>
      <w:b/>
    </w:rPr>
  </w:style>
  <w:style w:type="character" w:customStyle="1" w:styleId="36">
    <w:name w:val="Указатель пользователя 3"/>
    <w:basedOn w:val="af5"/>
    <w:link w:val="37"/>
    <w:qFormat/>
    <w:rPr>
      <w:b/>
    </w:rPr>
  </w:style>
  <w:style w:type="character" w:customStyle="1" w:styleId="aff2">
    <w:name w:val="Верхний колонтитул слева"/>
    <w:link w:val="aff3"/>
    <w:qFormat/>
  </w:style>
  <w:style w:type="character" w:customStyle="1" w:styleId="aff4">
    <w:name w:val="Название объекта Знак"/>
    <w:link w:val="aff5"/>
    <w:qFormat/>
  </w:style>
  <w:style w:type="character" w:customStyle="1" w:styleId="38">
    <w:name w:val="Конец нумерованного списка 3"/>
    <w:basedOn w:val="10"/>
    <w:link w:val="39"/>
    <w:qFormat/>
  </w:style>
  <w:style w:type="character" w:customStyle="1" w:styleId="aff6">
    <w:name w:val="Нижний колонтитул справа"/>
    <w:link w:val="aff7"/>
    <w:qFormat/>
  </w:style>
  <w:style w:type="character" w:customStyle="1" w:styleId="56">
    <w:name w:val="Указатель пользователя 5"/>
    <w:basedOn w:val="af5"/>
    <w:link w:val="57"/>
    <w:qFormat/>
    <w:rPr>
      <w:b/>
    </w:rPr>
  </w:style>
  <w:style w:type="character" w:customStyle="1" w:styleId="60">
    <w:name w:val="Указатель пользователя 6"/>
    <w:basedOn w:val="af5"/>
    <w:link w:val="61"/>
    <w:qFormat/>
    <w:rPr>
      <w:b/>
    </w:rPr>
  </w:style>
  <w:style w:type="character" w:customStyle="1" w:styleId="42">
    <w:name w:val="Указатель пользователя 4"/>
    <w:basedOn w:val="af5"/>
    <w:link w:val="43"/>
    <w:qFormat/>
    <w:rPr>
      <w:b/>
    </w:rPr>
  </w:style>
  <w:style w:type="character" w:customStyle="1" w:styleId="1f">
    <w:name w:val="Продолжение нумерованного списка 1"/>
    <w:basedOn w:val="10"/>
    <w:link w:val="1f0"/>
    <w:qFormat/>
  </w:style>
  <w:style w:type="character" w:customStyle="1" w:styleId="28">
    <w:name w:val="Конец нумерованного списка 2"/>
    <w:basedOn w:val="10"/>
    <w:link w:val="29"/>
    <w:qFormat/>
  </w:style>
  <w:style w:type="character" w:customStyle="1" w:styleId="44">
    <w:name w:val="Нумерованный список 4 Знак"/>
    <w:basedOn w:val="10"/>
    <w:link w:val="45"/>
    <w:qFormat/>
  </w:style>
  <w:style w:type="character" w:customStyle="1" w:styleId="aff8">
    <w:name w:val="Маркеры списка"/>
    <w:link w:val="aff9"/>
    <w:qFormat/>
    <w:rPr>
      <w:rFonts w:ascii="OpenSymbol" w:hAnsi="OpenSymbol"/>
    </w:rPr>
  </w:style>
  <w:style w:type="character" w:customStyle="1" w:styleId="2a">
    <w:name w:val="Конец маркированного списка 2"/>
    <w:basedOn w:val="10"/>
    <w:link w:val="2b"/>
    <w:qFormat/>
  </w:style>
  <w:style w:type="character" w:customStyle="1" w:styleId="affa">
    <w:name w:val="Горизонтальная линия"/>
    <w:link w:val="affb"/>
    <w:qFormat/>
    <w:rPr>
      <w:sz w:val="4"/>
    </w:rPr>
  </w:style>
  <w:style w:type="character" w:customStyle="1" w:styleId="affc">
    <w:name w:val="Ссылка указателя"/>
    <w:link w:val="affd"/>
    <w:qFormat/>
  </w:style>
  <w:style w:type="character" w:customStyle="1" w:styleId="af3">
    <w:name w:val="Заголовок Знак"/>
    <w:link w:val="a0"/>
    <w:qFormat/>
    <w:rPr>
      <w:b/>
    </w:rPr>
  </w:style>
  <w:style w:type="character" w:customStyle="1" w:styleId="100">
    <w:name w:val="Оглавление 10"/>
    <w:basedOn w:val="af5"/>
    <w:link w:val="101"/>
    <w:qFormat/>
    <w:rPr>
      <w:b/>
    </w:rPr>
  </w:style>
  <w:style w:type="character" w:customStyle="1" w:styleId="affe">
    <w:name w:val="Заголовок списка иллюстраций"/>
    <w:basedOn w:val="af3"/>
    <w:link w:val="afff"/>
    <w:qFormat/>
    <w:rPr>
      <w:b/>
    </w:rPr>
  </w:style>
  <w:style w:type="character" w:customStyle="1" w:styleId="afff0">
    <w:name w:val="Заполнитель"/>
    <w:link w:val="afff1"/>
    <w:qFormat/>
    <w:rPr>
      <w:smallCaps/>
      <w:color w:val="008080"/>
      <w:u w:val="dotted"/>
    </w:rPr>
  </w:style>
  <w:style w:type="character" w:customStyle="1" w:styleId="Contents3">
    <w:name w:val="Contents 3"/>
    <w:basedOn w:val="af5"/>
    <w:qFormat/>
    <w:rPr>
      <w:b/>
    </w:rPr>
  </w:style>
  <w:style w:type="character" w:customStyle="1" w:styleId="1f1">
    <w:name w:val="Приветствие1"/>
    <w:qFormat/>
  </w:style>
  <w:style w:type="character" w:customStyle="1" w:styleId="afff2">
    <w:name w:val="Нижний колонтитул слева"/>
    <w:link w:val="afff3"/>
    <w:qFormat/>
  </w:style>
  <w:style w:type="character" w:customStyle="1" w:styleId="afff4">
    <w:name w:val="Отступы"/>
    <w:basedOn w:val="Textbody"/>
    <w:link w:val="afff5"/>
    <w:qFormat/>
  </w:style>
  <w:style w:type="character" w:customStyle="1" w:styleId="afff6">
    <w:name w:val="Перечень рисунков Знак"/>
    <w:basedOn w:val="aff4"/>
    <w:link w:val="afff7"/>
    <w:qFormat/>
  </w:style>
  <w:style w:type="character" w:customStyle="1" w:styleId="58">
    <w:name w:val="Продолжение списка 5 Знак"/>
    <w:basedOn w:val="10"/>
    <w:link w:val="59"/>
    <w:qFormat/>
  </w:style>
  <w:style w:type="character" w:customStyle="1" w:styleId="46">
    <w:name w:val="Начало нумерованного списка 4"/>
    <w:basedOn w:val="10"/>
    <w:link w:val="47"/>
    <w:qFormat/>
  </w:style>
  <w:style w:type="character" w:customStyle="1" w:styleId="3a">
    <w:name w:val="Конец маркированного списка 3"/>
    <w:basedOn w:val="10"/>
    <w:link w:val="3b"/>
    <w:qFormat/>
  </w:style>
  <w:style w:type="character" w:customStyle="1" w:styleId="afff8">
    <w:name w:val="Текст выноски Знак"/>
    <w:link w:val="afff9"/>
    <w:qFormat/>
    <w:rPr>
      <w:rFonts w:ascii="Tahoma" w:hAnsi="Tahoma"/>
      <w:sz w:val="16"/>
    </w:rPr>
  </w:style>
  <w:style w:type="character" w:customStyle="1" w:styleId="afffa">
    <w:name w:val="Верхний и нижний колонтитулы"/>
    <w:link w:val="afffb"/>
    <w:qFormat/>
  </w:style>
  <w:style w:type="character" w:customStyle="1" w:styleId="afffc">
    <w:name w:val="Заголовок списка"/>
    <w:link w:val="afffd"/>
    <w:qFormat/>
  </w:style>
  <w:style w:type="character" w:customStyle="1" w:styleId="afffe">
    <w:name w:val="Разделитель предметного указателя"/>
    <w:basedOn w:val="af5"/>
    <w:link w:val="affff"/>
    <w:qFormat/>
    <w:rPr>
      <w:b/>
    </w:rPr>
  </w:style>
  <w:style w:type="character" w:customStyle="1" w:styleId="48">
    <w:name w:val="Конец маркированного списка 4"/>
    <w:basedOn w:val="10"/>
    <w:link w:val="49"/>
    <w:qFormat/>
  </w:style>
  <w:style w:type="character" w:customStyle="1" w:styleId="1f2">
    <w:name w:val="Нижний колонтитул1"/>
    <w:qFormat/>
  </w:style>
  <w:style w:type="character" w:customStyle="1" w:styleId="3c">
    <w:name w:val="Начало маркированного списка 3"/>
    <w:basedOn w:val="10"/>
    <w:link w:val="3d"/>
    <w:qFormat/>
  </w:style>
  <w:style w:type="character" w:customStyle="1" w:styleId="2c">
    <w:name w:val="Нумерованный список 2 Знак"/>
    <w:basedOn w:val="10"/>
    <w:link w:val="2d"/>
    <w:qFormat/>
  </w:style>
  <w:style w:type="character" w:customStyle="1" w:styleId="af5">
    <w:name w:val="Указатель Знак"/>
    <w:basedOn w:val="af3"/>
    <w:link w:val="affff0"/>
    <w:qFormat/>
    <w:rPr>
      <w:b/>
    </w:rPr>
  </w:style>
  <w:style w:type="character" w:customStyle="1" w:styleId="affff1">
    <w:name w:val="Текст в заданном формате"/>
    <w:link w:val="affff2"/>
    <w:qFormat/>
  </w:style>
  <w:style w:type="character" w:customStyle="1" w:styleId="affff3">
    <w:name w:val="Таблица"/>
    <w:basedOn w:val="aff4"/>
    <w:link w:val="affff4"/>
    <w:qFormat/>
  </w:style>
  <w:style w:type="character" w:customStyle="1" w:styleId="3e">
    <w:name w:val="Нумерованный список 3 Знак"/>
    <w:basedOn w:val="10"/>
    <w:link w:val="3f"/>
    <w:qFormat/>
  </w:style>
  <w:style w:type="character" w:customStyle="1" w:styleId="affff5">
    <w:name w:val="Ввод пользователя"/>
    <w:link w:val="affff6"/>
    <w:qFormat/>
    <w:rPr>
      <w:rFonts w:ascii="Liberation Mono" w:hAnsi="Liberation Mono"/>
    </w:rPr>
  </w:style>
  <w:style w:type="character" w:styleId="affff7">
    <w:name w:val="line number"/>
    <w:link w:val="affff8"/>
  </w:style>
  <w:style w:type="character" w:customStyle="1" w:styleId="510">
    <w:name w:val="Заголовок 51"/>
    <w:basedOn w:val="af3"/>
    <w:qFormat/>
    <w:rPr>
      <w:b/>
    </w:rPr>
  </w:style>
  <w:style w:type="character" w:customStyle="1" w:styleId="102">
    <w:name w:val="Заголовок 10"/>
    <w:basedOn w:val="af3"/>
    <w:link w:val="103"/>
    <w:qFormat/>
    <w:rPr>
      <w:b/>
    </w:rPr>
  </w:style>
  <w:style w:type="character" w:customStyle="1" w:styleId="1f3">
    <w:name w:val="Номер страницы1"/>
    <w:link w:val="1f4"/>
    <w:qFormat/>
  </w:style>
  <w:style w:type="character" w:customStyle="1" w:styleId="affff9">
    <w:name w:val="Гриф_Экземпляр"/>
    <w:link w:val="affffa"/>
    <w:qFormat/>
    <w:rPr>
      <w:sz w:val="24"/>
    </w:rPr>
  </w:style>
  <w:style w:type="character" w:customStyle="1" w:styleId="3f0">
    <w:name w:val="Начало нумерованного списка 3"/>
    <w:basedOn w:val="10"/>
    <w:link w:val="3f1"/>
    <w:qFormat/>
  </w:style>
  <w:style w:type="character" w:customStyle="1" w:styleId="110">
    <w:name w:val="Заголовок 11"/>
    <w:basedOn w:val="af3"/>
    <w:qFormat/>
    <w:rPr>
      <w:b/>
    </w:rPr>
  </w:style>
  <w:style w:type="character" w:styleId="affffb">
    <w:name w:val="Hyperlink"/>
    <w:link w:val="-"/>
    <w:rPr>
      <w:color w:val="000080"/>
      <w:u w:val="single"/>
    </w:rPr>
  </w:style>
  <w:style w:type="character" w:customStyle="1" w:styleId="Footnote">
    <w:name w:val="Footnote"/>
    <w:link w:val="Footnote0"/>
    <w:qFormat/>
  </w:style>
  <w:style w:type="character" w:customStyle="1" w:styleId="81">
    <w:name w:val="Заголовок 81"/>
    <w:basedOn w:val="af3"/>
    <w:qFormat/>
    <w:rPr>
      <w:b/>
    </w:rPr>
  </w:style>
  <w:style w:type="character" w:customStyle="1" w:styleId="1f5">
    <w:name w:val="Выделение1"/>
    <w:link w:val="1f6"/>
    <w:qFormat/>
    <w:rPr>
      <w:i/>
    </w:rPr>
  </w:style>
  <w:style w:type="character" w:customStyle="1" w:styleId="affffc">
    <w:name w:val="Символ нумерации"/>
    <w:link w:val="affffd"/>
    <w:qFormat/>
  </w:style>
  <w:style w:type="character" w:customStyle="1" w:styleId="Contents1">
    <w:name w:val="Contents 1"/>
    <w:basedOn w:val="af5"/>
    <w:qFormat/>
    <w:rPr>
      <w:b/>
    </w:rPr>
  </w:style>
  <w:style w:type="character" w:customStyle="1" w:styleId="Textbody">
    <w:name w:val="Text body"/>
    <w:qFormat/>
  </w:style>
  <w:style w:type="character" w:customStyle="1" w:styleId="affffe">
    <w:name w:val="Продолжение списка Знак"/>
    <w:basedOn w:val="10"/>
    <w:link w:val="afffff"/>
    <w:qFormat/>
  </w:style>
  <w:style w:type="character" w:customStyle="1" w:styleId="HeaderandFooter">
    <w:name w:val="Header and Footer"/>
    <w:qFormat/>
    <w:rPr>
      <w:rFonts w:ascii="XO Thames" w:hAnsi="XO Thames"/>
      <w:sz w:val="20"/>
    </w:rPr>
  </w:style>
  <w:style w:type="character" w:customStyle="1" w:styleId="1f7">
    <w:name w:val="Обычный1"/>
    <w:link w:val="1f8"/>
    <w:qFormat/>
    <w:rPr>
      <w:rFonts w:ascii="PT Astra Serif" w:hAnsi="PT Astra Serif"/>
      <w:color w:val="000000"/>
      <w:sz w:val="28"/>
    </w:rPr>
  </w:style>
  <w:style w:type="character" w:customStyle="1" w:styleId="afffff0">
    <w:name w:val="Заголовок списка таблиц"/>
    <w:basedOn w:val="af3"/>
    <w:link w:val="afffff1"/>
    <w:qFormat/>
    <w:rPr>
      <w:b/>
    </w:rPr>
  </w:style>
  <w:style w:type="character" w:customStyle="1" w:styleId="afffff2">
    <w:name w:val="Текст Знак"/>
    <w:basedOn w:val="aff4"/>
    <w:link w:val="afffff3"/>
    <w:qFormat/>
  </w:style>
  <w:style w:type="character" w:customStyle="1" w:styleId="afffff4">
    <w:name w:val="Исполнитель документа"/>
    <w:link w:val="afffff5"/>
    <w:qFormat/>
    <w:rPr>
      <w:sz w:val="24"/>
    </w:rPr>
  </w:style>
  <w:style w:type="character" w:customStyle="1" w:styleId="5a">
    <w:name w:val="Нумерованный список 5 Знак"/>
    <w:basedOn w:val="10"/>
    <w:link w:val="5b"/>
    <w:qFormat/>
  </w:style>
  <w:style w:type="character" w:customStyle="1" w:styleId="Contents9">
    <w:name w:val="Contents 9"/>
    <w:basedOn w:val="af5"/>
    <w:qFormat/>
    <w:rPr>
      <w:b/>
    </w:rPr>
  </w:style>
  <w:style w:type="character" w:customStyle="1" w:styleId="afffff6">
    <w:name w:val="Адрес на конверте Знак"/>
    <w:link w:val="afffff7"/>
    <w:qFormat/>
  </w:style>
  <w:style w:type="character" w:customStyle="1" w:styleId="afffff8">
    <w:name w:val="Основной элемент указателя"/>
    <w:link w:val="afffff9"/>
    <w:qFormat/>
    <w:rPr>
      <w:b/>
    </w:rPr>
  </w:style>
  <w:style w:type="character" w:customStyle="1" w:styleId="afffffa">
    <w:name w:val="Текст примечания Знак"/>
    <w:basedOn w:val="Textbody"/>
    <w:link w:val="afffffb"/>
    <w:qFormat/>
  </w:style>
  <w:style w:type="character" w:customStyle="1" w:styleId="4a">
    <w:name w:val="Продолжение списка 4 Знак"/>
    <w:basedOn w:val="10"/>
    <w:link w:val="4b"/>
    <w:qFormat/>
  </w:style>
  <w:style w:type="character" w:customStyle="1" w:styleId="1f9">
    <w:name w:val="Гиперссылка1"/>
    <w:link w:val="1fa"/>
    <w:qFormat/>
    <w:rPr>
      <w:color w:val="0000FF"/>
      <w:u w:val="single"/>
    </w:rPr>
  </w:style>
  <w:style w:type="character" w:customStyle="1" w:styleId="4c">
    <w:name w:val="Начало маркированного списка 4"/>
    <w:basedOn w:val="10"/>
    <w:link w:val="4d"/>
    <w:qFormat/>
  </w:style>
  <w:style w:type="character" w:customStyle="1" w:styleId="80">
    <w:name w:val="Указатель пользователя 8"/>
    <w:basedOn w:val="af5"/>
    <w:link w:val="82"/>
    <w:qFormat/>
    <w:rPr>
      <w:b/>
    </w:rPr>
  </w:style>
  <w:style w:type="character" w:customStyle="1" w:styleId="5c">
    <w:name w:val="Начало маркированного списка 5"/>
    <w:basedOn w:val="10"/>
    <w:link w:val="5d"/>
    <w:qFormat/>
  </w:style>
  <w:style w:type="character" w:customStyle="1" w:styleId="Contents8">
    <w:name w:val="Contents 8"/>
    <w:basedOn w:val="af5"/>
    <w:qFormat/>
    <w:rPr>
      <w:b/>
    </w:rPr>
  </w:style>
  <w:style w:type="character" w:customStyle="1" w:styleId="afffffc">
    <w:name w:val="Обратный отступ"/>
    <w:basedOn w:val="Textbody"/>
    <w:link w:val="afffffd"/>
    <w:qFormat/>
  </w:style>
  <w:style w:type="character" w:customStyle="1" w:styleId="104">
    <w:name w:val="Указатель пользователя 10"/>
    <w:basedOn w:val="af5"/>
    <w:link w:val="105"/>
    <w:qFormat/>
    <w:rPr>
      <w:b/>
    </w:rPr>
  </w:style>
  <w:style w:type="character" w:customStyle="1" w:styleId="1fb">
    <w:name w:val="Конец маркированного списка 1"/>
    <w:basedOn w:val="10"/>
    <w:link w:val="1fc"/>
    <w:qFormat/>
  </w:style>
  <w:style w:type="character" w:customStyle="1" w:styleId="afffffe">
    <w:name w:val="Заголовок таблицы ссылок Знак"/>
    <w:basedOn w:val="af3"/>
    <w:link w:val="affffff"/>
    <w:qFormat/>
    <w:rPr>
      <w:b/>
    </w:rPr>
  </w:style>
  <w:style w:type="character" w:customStyle="1" w:styleId="affffff0">
    <w:name w:val="Содержимое таблицы"/>
    <w:link w:val="affffff1"/>
    <w:qFormat/>
  </w:style>
  <w:style w:type="character" w:customStyle="1" w:styleId="3f2">
    <w:name w:val="Продолжение нумерованного списка 3"/>
    <w:basedOn w:val="10"/>
    <w:link w:val="3f3"/>
    <w:qFormat/>
  </w:style>
  <w:style w:type="character" w:customStyle="1" w:styleId="affffff2">
    <w:name w:val="Непропорциональный текст"/>
    <w:link w:val="affffff3"/>
    <w:qFormat/>
    <w:rPr>
      <w:rFonts w:ascii="Liberation Mono" w:hAnsi="Liberation Mono"/>
    </w:rPr>
  </w:style>
  <w:style w:type="character" w:customStyle="1" w:styleId="4e">
    <w:name w:val="Продолжение нумерованного списка 4"/>
    <w:basedOn w:val="10"/>
    <w:link w:val="4f"/>
    <w:qFormat/>
  </w:style>
  <w:style w:type="character" w:customStyle="1" w:styleId="affffff4">
    <w:name w:val="Содержимое врезки"/>
    <w:link w:val="affffff5"/>
    <w:qFormat/>
  </w:style>
  <w:style w:type="character" w:customStyle="1" w:styleId="1fd">
    <w:name w:val="Подпись1"/>
    <w:qFormat/>
  </w:style>
  <w:style w:type="character" w:customStyle="1" w:styleId="Contents5">
    <w:name w:val="Contents 5"/>
    <w:basedOn w:val="af5"/>
    <w:qFormat/>
    <w:rPr>
      <w:b/>
    </w:rPr>
  </w:style>
  <w:style w:type="character" w:customStyle="1" w:styleId="4f0">
    <w:name w:val="Конец нумерованного списка 4"/>
    <w:basedOn w:val="10"/>
    <w:link w:val="4f1"/>
    <w:qFormat/>
  </w:style>
  <w:style w:type="character" w:customStyle="1" w:styleId="1fe">
    <w:name w:val="Начало маркированного списка 1"/>
    <w:basedOn w:val="10"/>
    <w:link w:val="1ff"/>
    <w:qFormat/>
  </w:style>
  <w:style w:type="character" w:customStyle="1" w:styleId="affffff6">
    <w:name w:val="Буквица"/>
    <w:link w:val="affffff7"/>
    <w:qFormat/>
  </w:style>
  <w:style w:type="character" w:customStyle="1" w:styleId="Textbodyindent">
    <w:name w:val="Text body indent"/>
    <w:basedOn w:val="Textbody"/>
    <w:qFormat/>
  </w:style>
  <w:style w:type="character" w:customStyle="1" w:styleId="10">
    <w:name w:val="Список1"/>
    <w:basedOn w:val="Textbody"/>
    <w:qFormat/>
  </w:style>
  <w:style w:type="character" w:customStyle="1" w:styleId="affffff8">
    <w:name w:val="Выделение жирным"/>
    <w:link w:val="affffff9"/>
    <w:qFormat/>
    <w:rPr>
      <w:b/>
    </w:rPr>
  </w:style>
  <w:style w:type="character" w:customStyle="1" w:styleId="5e">
    <w:name w:val="Маркированный список 5 Знак"/>
    <w:basedOn w:val="10"/>
    <w:link w:val="5f"/>
    <w:qFormat/>
  </w:style>
  <w:style w:type="character" w:customStyle="1" w:styleId="2e">
    <w:name w:val="Начало маркированного списка 2"/>
    <w:basedOn w:val="10"/>
    <w:link w:val="2f"/>
    <w:qFormat/>
  </w:style>
  <w:style w:type="character" w:customStyle="1" w:styleId="affffffa">
    <w:name w:val="Таблица ссылок Знак"/>
    <w:basedOn w:val="af3"/>
    <w:link w:val="affffffb"/>
    <w:qFormat/>
    <w:rPr>
      <w:b/>
    </w:rPr>
  </w:style>
  <w:style w:type="character" w:customStyle="1" w:styleId="2f0">
    <w:name w:val="Указатель 2 Знак"/>
    <w:basedOn w:val="af5"/>
    <w:link w:val="2f1"/>
    <w:qFormat/>
    <w:rPr>
      <w:b/>
    </w:rPr>
  </w:style>
  <w:style w:type="character" w:customStyle="1" w:styleId="affffffc">
    <w:name w:val="Фуригана"/>
    <w:link w:val="affffffd"/>
    <w:qFormat/>
    <w:rPr>
      <w:sz w:val="12"/>
    </w:rPr>
  </w:style>
  <w:style w:type="character" w:customStyle="1" w:styleId="affffffe">
    <w:name w:val="Символы названия"/>
    <w:link w:val="afffffff"/>
    <w:qFormat/>
  </w:style>
  <w:style w:type="character" w:customStyle="1" w:styleId="210">
    <w:name w:val="Список 21"/>
    <w:basedOn w:val="10"/>
    <w:qFormat/>
  </w:style>
  <w:style w:type="character" w:customStyle="1" w:styleId="90">
    <w:name w:val="Указатель пользователя 9"/>
    <w:basedOn w:val="af5"/>
    <w:link w:val="92"/>
    <w:qFormat/>
    <w:rPr>
      <w:b/>
    </w:rPr>
  </w:style>
  <w:style w:type="character" w:customStyle="1" w:styleId="afffffff0">
    <w:name w:val="Содержимое списка"/>
    <w:link w:val="afffffff1"/>
    <w:qFormat/>
  </w:style>
  <w:style w:type="character" w:customStyle="1" w:styleId="1ff0">
    <w:name w:val="Подзаголовок1"/>
    <w:qFormat/>
    <w:rPr>
      <w:b/>
    </w:rPr>
  </w:style>
  <w:style w:type="character" w:customStyle="1" w:styleId="1ff1">
    <w:name w:val="Указатель 1 Знак"/>
    <w:basedOn w:val="af5"/>
    <w:link w:val="1ff2"/>
    <w:qFormat/>
    <w:rPr>
      <w:b/>
    </w:rPr>
  </w:style>
  <w:style w:type="character" w:customStyle="1" w:styleId="5f0">
    <w:name w:val="Продолжение нумерованного списка 5"/>
    <w:basedOn w:val="10"/>
    <w:link w:val="5f1"/>
    <w:qFormat/>
  </w:style>
  <w:style w:type="character" w:customStyle="1" w:styleId="afffffff2">
    <w:name w:val="Блочная цитата"/>
    <w:link w:val="afffffff3"/>
    <w:qFormat/>
  </w:style>
  <w:style w:type="character" w:customStyle="1" w:styleId="2f2">
    <w:name w:val="Заголовок2"/>
    <w:qFormat/>
    <w:rPr>
      <w:b/>
    </w:rPr>
  </w:style>
  <w:style w:type="character" w:customStyle="1" w:styleId="410">
    <w:name w:val="Заголовок 41"/>
    <w:basedOn w:val="af3"/>
    <w:qFormat/>
    <w:rPr>
      <w:b/>
    </w:rPr>
  </w:style>
  <w:style w:type="character" w:customStyle="1" w:styleId="afffffff4">
    <w:name w:val="Вертикальное направление символов"/>
    <w:link w:val="afffffff5"/>
    <w:qFormat/>
  </w:style>
  <w:style w:type="character" w:customStyle="1" w:styleId="afffffff6">
    <w:name w:val="Заголовок таблицы"/>
    <w:basedOn w:val="affffff0"/>
    <w:link w:val="afffffff7"/>
    <w:qFormat/>
    <w:rPr>
      <w:b/>
    </w:rPr>
  </w:style>
  <w:style w:type="character" w:customStyle="1" w:styleId="211">
    <w:name w:val="Заголовок 21"/>
    <w:basedOn w:val="af3"/>
    <w:qFormat/>
    <w:rPr>
      <w:b/>
    </w:rPr>
  </w:style>
  <w:style w:type="character" w:customStyle="1" w:styleId="2f3">
    <w:name w:val="Продолжение нумерованного списка 2"/>
    <w:basedOn w:val="10"/>
    <w:link w:val="2f4"/>
    <w:qFormat/>
  </w:style>
  <w:style w:type="character" w:customStyle="1" w:styleId="afffffff8">
    <w:name w:val="Иллюстрация"/>
    <w:basedOn w:val="aff4"/>
    <w:link w:val="afffffff9"/>
    <w:qFormat/>
  </w:style>
  <w:style w:type="character" w:customStyle="1" w:styleId="1ff3">
    <w:name w:val="Верхний колонтитул1"/>
    <w:qFormat/>
  </w:style>
  <w:style w:type="character" w:customStyle="1" w:styleId="610">
    <w:name w:val="Заголовок 61"/>
    <w:basedOn w:val="af3"/>
    <w:qFormat/>
    <w:rPr>
      <w:b/>
    </w:rPr>
  </w:style>
  <w:style w:type="paragraph" w:styleId="a0">
    <w:name w:val="Title"/>
    <w:basedOn w:val="a"/>
    <w:next w:val="a1"/>
    <w:link w:val="af3"/>
    <w:uiPriority w:val="10"/>
    <w:qFormat/>
    <w:pPr>
      <w:spacing w:after="170"/>
    </w:pPr>
    <w:rPr>
      <w:b/>
    </w:rPr>
  </w:style>
  <w:style w:type="paragraph" w:styleId="a2">
    <w:name w:val="Body Text"/>
    <w:basedOn w:val="a"/>
    <w:pPr>
      <w:jc w:val="both"/>
    </w:pPr>
  </w:style>
  <w:style w:type="paragraph" w:styleId="afffffffa">
    <w:name w:val="List"/>
    <w:basedOn w:val="a2"/>
  </w:style>
  <w:style w:type="paragraph" w:styleId="aff5">
    <w:name w:val="caption"/>
    <w:basedOn w:val="a"/>
    <w:link w:val="aff4"/>
    <w:qFormat/>
  </w:style>
  <w:style w:type="paragraph" w:styleId="affff0">
    <w:name w:val="index heading"/>
    <w:basedOn w:val="a0"/>
    <w:link w:val="af5"/>
    <w:qFormat/>
    <w:pPr>
      <w:jc w:val="left"/>
    </w:pPr>
  </w:style>
  <w:style w:type="paragraph" w:customStyle="1" w:styleId="afffffffb">
    <w:name w:val="Привязка сноски"/>
    <w:qFormat/>
    <w:rPr>
      <w:vertAlign w:val="superscript"/>
    </w:rPr>
  </w:style>
  <w:style w:type="paragraph" w:customStyle="1" w:styleId="aa">
    <w:name w:val="Определение"/>
    <w:link w:val="a9"/>
    <w:qFormat/>
  </w:style>
  <w:style w:type="paragraph" w:customStyle="1" w:styleId="afffffffc">
    <w:name w:val="Привязка концевой сноски"/>
    <w:qFormat/>
    <w:rPr>
      <w:vertAlign w:val="superscript"/>
    </w:rPr>
  </w:style>
  <w:style w:type="paragraph" w:styleId="af">
    <w:name w:val="List Number"/>
    <w:basedOn w:val="afffffffa"/>
    <w:link w:val="ae"/>
    <w:qFormat/>
  </w:style>
  <w:style w:type="paragraph" w:customStyle="1" w:styleId="af1">
    <w:name w:val="Посещённая гиперссылка"/>
    <w:link w:val="af0"/>
    <w:qFormat/>
    <w:rPr>
      <w:color w:val="800000"/>
      <w:u w:val="single"/>
    </w:rPr>
  </w:style>
  <w:style w:type="paragraph" w:customStyle="1" w:styleId="af4">
    <w:name w:val="Заголовок списка объектов"/>
    <w:basedOn w:val="a0"/>
    <w:link w:val="af2"/>
    <w:qFormat/>
  </w:style>
  <w:style w:type="paragraph" w:styleId="2f5">
    <w:name w:val="toc 2"/>
    <w:basedOn w:val="affff0"/>
    <w:uiPriority w:val="39"/>
    <w:pPr>
      <w:tabs>
        <w:tab w:val="right" w:leader="dot" w:pos="9355"/>
      </w:tabs>
    </w:pPr>
  </w:style>
  <w:style w:type="paragraph" w:customStyle="1" w:styleId="af7">
    <w:name w:val="Заголовок указателей пользователя"/>
    <w:basedOn w:val="a0"/>
    <w:link w:val="af6"/>
    <w:qFormat/>
  </w:style>
  <w:style w:type="paragraph" w:customStyle="1" w:styleId="IllustrationIndex10">
    <w:name w:val="Illustration Index 1"/>
    <w:basedOn w:val="affff0"/>
    <w:link w:val="IllustrationIndex1"/>
    <w:qFormat/>
    <w:pPr>
      <w:tabs>
        <w:tab w:val="right" w:leader="dot" w:pos="9638"/>
      </w:tabs>
    </w:pPr>
  </w:style>
  <w:style w:type="paragraph" w:customStyle="1" w:styleId="12">
    <w:name w:val="Указатель1"/>
    <w:basedOn w:val="a0"/>
    <w:link w:val="11"/>
    <w:qFormat/>
  </w:style>
  <w:style w:type="paragraph" w:customStyle="1" w:styleId="14">
    <w:name w:val="Конец нумерованного списка 1"/>
    <w:basedOn w:val="afffffffa"/>
    <w:next w:val="4"/>
    <w:link w:val="13"/>
    <w:qFormat/>
  </w:style>
  <w:style w:type="paragraph" w:styleId="4f2">
    <w:name w:val="toc 4"/>
    <w:basedOn w:val="affff0"/>
    <w:uiPriority w:val="39"/>
    <w:pPr>
      <w:tabs>
        <w:tab w:val="right" w:leader="dot" w:pos="8789"/>
      </w:tabs>
    </w:pPr>
  </w:style>
  <w:style w:type="paragraph" w:customStyle="1" w:styleId="16">
    <w:name w:val="Указатель пользователя 1"/>
    <w:basedOn w:val="affff0"/>
    <w:link w:val="15"/>
    <w:qFormat/>
    <w:pPr>
      <w:tabs>
        <w:tab w:val="right" w:leader="dot" w:pos="9638"/>
      </w:tabs>
    </w:pPr>
  </w:style>
  <w:style w:type="paragraph" w:customStyle="1" w:styleId="18">
    <w:name w:val="Список объектов 1"/>
    <w:basedOn w:val="affff0"/>
    <w:link w:val="17"/>
    <w:qFormat/>
    <w:pPr>
      <w:tabs>
        <w:tab w:val="right" w:leader="dot" w:pos="9638"/>
      </w:tabs>
    </w:pPr>
  </w:style>
  <w:style w:type="paragraph" w:customStyle="1" w:styleId="afffffffd">
    <w:name w:val="Колонтитул"/>
    <w:qFormat/>
    <w:pPr>
      <w:jc w:val="both"/>
    </w:pPr>
    <w:rPr>
      <w:rFonts w:ascii="XO Thames" w:hAnsi="XO Thames"/>
      <w:sz w:val="20"/>
    </w:rPr>
  </w:style>
  <w:style w:type="paragraph" w:styleId="afffffffe">
    <w:name w:val="header"/>
    <w:basedOn w:val="a"/>
    <w:pPr>
      <w:tabs>
        <w:tab w:val="center" w:pos="4819"/>
        <w:tab w:val="right" w:pos="9638"/>
      </w:tabs>
    </w:pPr>
  </w:style>
  <w:style w:type="paragraph" w:customStyle="1" w:styleId="af9">
    <w:name w:val="Верхний колонтитул справа"/>
    <w:basedOn w:val="a"/>
    <w:link w:val="af8"/>
    <w:qFormat/>
    <w:pPr>
      <w:tabs>
        <w:tab w:val="center" w:pos="4819"/>
        <w:tab w:val="right" w:pos="9638"/>
      </w:tabs>
      <w:jc w:val="right"/>
    </w:pPr>
  </w:style>
  <w:style w:type="paragraph" w:styleId="62">
    <w:name w:val="toc 6"/>
    <w:basedOn w:val="affff0"/>
    <w:uiPriority w:val="39"/>
    <w:pPr>
      <w:tabs>
        <w:tab w:val="right" w:leader="dot" w:pos="8223"/>
      </w:tabs>
    </w:pPr>
  </w:style>
  <w:style w:type="paragraph" w:styleId="affffffff">
    <w:name w:val="endnote text"/>
    <w:basedOn w:val="a"/>
  </w:style>
  <w:style w:type="paragraph" w:styleId="73">
    <w:name w:val="toc 7"/>
    <w:basedOn w:val="affff0"/>
    <w:uiPriority w:val="39"/>
    <w:pPr>
      <w:tabs>
        <w:tab w:val="right" w:leader="dot" w:pos="7940"/>
      </w:tabs>
    </w:pPr>
  </w:style>
  <w:style w:type="paragraph" w:customStyle="1" w:styleId="21">
    <w:name w:val="Начало нумерованного списка 2"/>
    <w:basedOn w:val="afffffffa"/>
    <w:next w:val="2d"/>
    <w:link w:val="20"/>
    <w:qFormat/>
  </w:style>
  <w:style w:type="paragraph" w:styleId="32">
    <w:name w:val="index 3"/>
    <w:basedOn w:val="affff0"/>
    <w:link w:val="31"/>
    <w:qFormat/>
  </w:style>
  <w:style w:type="paragraph" w:customStyle="1" w:styleId="72">
    <w:name w:val="Указатель пользователя 7"/>
    <w:basedOn w:val="affff0"/>
    <w:link w:val="70"/>
    <w:qFormat/>
    <w:pPr>
      <w:tabs>
        <w:tab w:val="right" w:leader="dot" w:pos="7940"/>
      </w:tabs>
    </w:pPr>
  </w:style>
  <w:style w:type="paragraph" w:customStyle="1" w:styleId="51">
    <w:name w:val="Начало нумерованного списка 5"/>
    <w:basedOn w:val="afffffffa"/>
    <w:next w:val="5b"/>
    <w:link w:val="50"/>
    <w:qFormat/>
  </w:style>
  <w:style w:type="paragraph" w:customStyle="1" w:styleId="1a">
    <w:name w:val="Начало нумерованного списка 1"/>
    <w:basedOn w:val="afffffffa"/>
    <w:next w:val="4"/>
    <w:link w:val="19"/>
    <w:qFormat/>
  </w:style>
  <w:style w:type="paragraph" w:customStyle="1" w:styleId="53">
    <w:name w:val="Конец нумерованного списка 5"/>
    <w:basedOn w:val="afffffffa"/>
    <w:next w:val="5b"/>
    <w:link w:val="52"/>
    <w:qFormat/>
  </w:style>
  <w:style w:type="paragraph" w:customStyle="1" w:styleId="afb">
    <w:name w:val="Переменная"/>
    <w:link w:val="afa"/>
    <w:qFormat/>
    <w:rPr>
      <w:i/>
    </w:rPr>
  </w:style>
  <w:style w:type="paragraph" w:styleId="23">
    <w:name w:val="List Continue 2"/>
    <w:basedOn w:val="afffffffa"/>
    <w:link w:val="22"/>
    <w:qFormat/>
  </w:style>
  <w:style w:type="paragraph" w:customStyle="1" w:styleId="25">
    <w:name w:val="Указатель пользователя 2"/>
    <w:basedOn w:val="affff0"/>
    <w:link w:val="24"/>
    <w:qFormat/>
    <w:pPr>
      <w:tabs>
        <w:tab w:val="right" w:leader="dot" w:pos="9355"/>
      </w:tabs>
    </w:pPr>
  </w:style>
  <w:style w:type="paragraph" w:customStyle="1" w:styleId="1c">
    <w:name w:val="Список таблиц 1"/>
    <w:basedOn w:val="affff0"/>
    <w:link w:val="1b"/>
    <w:qFormat/>
    <w:pPr>
      <w:tabs>
        <w:tab w:val="right" w:leader="dot" w:pos="9638"/>
      </w:tabs>
    </w:pPr>
  </w:style>
  <w:style w:type="paragraph" w:customStyle="1" w:styleId="afd">
    <w:name w:val="Исходный текст"/>
    <w:link w:val="afc"/>
    <w:qFormat/>
    <w:rPr>
      <w:rFonts w:ascii="Liberation Mono" w:hAnsi="Liberation Mono"/>
    </w:rPr>
  </w:style>
  <w:style w:type="paragraph" w:customStyle="1" w:styleId="55">
    <w:name w:val="Конец маркированного списка 5"/>
    <w:basedOn w:val="afffffffa"/>
    <w:next w:val="af"/>
    <w:link w:val="54"/>
    <w:qFormat/>
  </w:style>
  <w:style w:type="paragraph" w:styleId="4">
    <w:name w:val="List Bullet 4"/>
    <w:basedOn w:val="afffffffa"/>
    <w:link w:val="41"/>
    <w:qFormat/>
    <w:pPr>
      <w:numPr>
        <w:numId w:val="1"/>
      </w:numPr>
    </w:pPr>
  </w:style>
  <w:style w:type="paragraph" w:customStyle="1" w:styleId="a7">
    <w:name w:val="Символ сноски"/>
    <w:link w:val="a6"/>
    <w:qFormat/>
  </w:style>
  <w:style w:type="paragraph" w:customStyle="1" w:styleId="aff">
    <w:name w:val="Пример"/>
    <w:link w:val="afe"/>
    <w:qFormat/>
    <w:rPr>
      <w:rFonts w:ascii="Liberation Mono" w:hAnsi="Liberation Mono"/>
    </w:rPr>
  </w:style>
  <w:style w:type="paragraph" w:customStyle="1" w:styleId="ac">
    <w:name w:val="Символ концевой сноски"/>
    <w:link w:val="ab"/>
    <w:qFormat/>
  </w:style>
  <w:style w:type="paragraph" w:styleId="27">
    <w:name w:val="envelope return"/>
    <w:basedOn w:val="a"/>
    <w:link w:val="26"/>
    <w:qFormat/>
  </w:style>
  <w:style w:type="paragraph" w:customStyle="1" w:styleId="1e">
    <w:name w:val="Библиография 1"/>
    <w:basedOn w:val="affff0"/>
    <w:link w:val="1d"/>
    <w:qFormat/>
    <w:pPr>
      <w:tabs>
        <w:tab w:val="right" w:leader="dot" w:pos="9638"/>
      </w:tabs>
    </w:pPr>
  </w:style>
  <w:style w:type="paragraph" w:styleId="3">
    <w:name w:val="List Bullet 3"/>
    <w:basedOn w:val="afffffffa"/>
    <w:link w:val="33"/>
    <w:qFormat/>
    <w:pPr>
      <w:numPr>
        <w:numId w:val="2"/>
      </w:numPr>
    </w:pPr>
  </w:style>
  <w:style w:type="paragraph" w:styleId="aff1">
    <w:name w:val="Block Text"/>
    <w:link w:val="aff0"/>
    <w:qFormat/>
    <w:rPr>
      <w:i/>
    </w:rPr>
  </w:style>
  <w:style w:type="paragraph" w:styleId="35">
    <w:name w:val="List Continue 3"/>
    <w:basedOn w:val="afffffffa"/>
    <w:link w:val="34"/>
    <w:qFormat/>
  </w:style>
  <w:style w:type="paragraph" w:customStyle="1" w:styleId="37">
    <w:name w:val="Указатель пользователя 3"/>
    <w:basedOn w:val="affff0"/>
    <w:link w:val="36"/>
    <w:qFormat/>
    <w:pPr>
      <w:tabs>
        <w:tab w:val="right" w:leader="dot" w:pos="9072"/>
      </w:tabs>
    </w:pPr>
  </w:style>
  <w:style w:type="paragraph" w:customStyle="1" w:styleId="aff3">
    <w:name w:val="Верхний колонтитул слева"/>
    <w:basedOn w:val="a"/>
    <w:link w:val="aff2"/>
    <w:qFormat/>
    <w:pPr>
      <w:tabs>
        <w:tab w:val="center" w:pos="4819"/>
        <w:tab w:val="right" w:pos="9638"/>
      </w:tabs>
      <w:jc w:val="left"/>
    </w:pPr>
  </w:style>
  <w:style w:type="paragraph" w:customStyle="1" w:styleId="39">
    <w:name w:val="Конец нумерованного списка 3"/>
    <w:basedOn w:val="afffffffa"/>
    <w:next w:val="3f"/>
    <w:link w:val="38"/>
    <w:qFormat/>
  </w:style>
  <w:style w:type="paragraph" w:styleId="affffffff0">
    <w:name w:val="footer"/>
    <w:basedOn w:val="a"/>
    <w:pPr>
      <w:tabs>
        <w:tab w:val="center" w:pos="4819"/>
        <w:tab w:val="right" w:pos="9638"/>
      </w:tabs>
    </w:pPr>
  </w:style>
  <w:style w:type="paragraph" w:customStyle="1" w:styleId="aff7">
    <w:name w:val="Нижний колонтитул справа"/>
    <w:basedOn w:val="a"/>
    <w:link w:val="aff6"/>
    <w:qFormat/>
    <w:pPr>
      <w:tabs>
        <w:tab w:val="center" w:pos="4819"/>
        <w:tab w:val="right" w:pos="9638"/>
      </w:tabs>
      <w:jc w:val="right"/>
    </w:pPr>
  </w:style>
  <w:style w:type="paragraph" w:customStyle="1" w:styleId="57">
    <w:name w:val="Указатель пользователя 5"/>
    <w:basedOn w:val="affff0"/>
    <w:link w:val="56"/>
    <w:qFormat/>
    <w:pPr>
      <w:tabs>
        <w:tab w:val="right" w:leader="dot" w:pos="8506"/>
      </w:tabs>
    </w:pPr>
  </w:style>
  <w:style w:type="paragraph" w:customStyle="1" w:styleId="61">
    <w:name w:val="Указатель пользователя 6"/>
    <w:basedOn w:val="affff0"/>
    <w:link w:val="60"/>
    <w:qFormat/>
    <w:pPr>
      <w:tabs>
        <w:tab w:val="right" w:leader="dot" w:pos="8223"/>
      </w:tabs>
    </w:pPr>
  </w:style>
  <w:style w:type="paragraph" w:customStyle="1" w:styleId="43">
    <w:name w:val="Указатель пользователя 4"/>
    <w:basedOn w:val="affff0"/>
    <w:link w:val="42"/>
    <w:qFormat/>
    <w:pPr>
      <w:tabs>
        <w:tab w:val="right" w:leader="dot" w:pos="8789"/>
      </w:tabs>
    </w:pPr>
  </w:style>
  <w:style w:type="paragraph" w:customStyle="1" w:styleId="1f0">
    <w:name w:val="Продолжение нумерованного списка 1"/>
    <w:basedOn w:val="afffffffa"/>
    <w:link w:val="1f"/>
    <w:qFormat/>
  </w:style>
  <w:style w:type="paragraph" w:customStyle="1" w:styleId="29">
    <w:name w:val="Конец нумерованного списка 2"/>
    <w:basedOn w:val="afffffffa"/>
    <w:next w:val="2d"/>
    <w:link w:val="28"/>
    <w:qFormat/>
  </w:style>
  <w:style w:type="paragraph" w:styleId="45">
    <w:name w:val="List Number 4"/>
    <w:basedOn w:val="afffffffa"/>
    <w:link w:val="44"/>
    <w:qFormat/>
  </w:style>
  <w:style w:type="paragraph" w:customStyle="1" w:styleId="aff9">
    <w:name w:val="Маркеры списка"/>
    <w:link w:val="aff8"/>
    <w:qFormat/>
    <w:rPr>
      <w:rFonts w:ascii="OpenSymbol" w:hAnsi="OpenSymbol"/>
    </w:rPr>
  </w:style>
  <w:style w:type="paragraph" w:customStyle="1" w:styleId="2b">
    <w:name w:val="Конец маркированного списка 2"/>
    <w:basedOn w:val="afffffffa"/>
    <w:next w:val="3"/>
    <w:link w:val="2a"/>
    <w:qFormat/>
  </w:style>
  <w:style w:type="paragraph" w:customStyle="1" w:styleId="affb">
    <w:name w:val="Горизонтальная линия"/>
    <w:basedOn w:val="a"/>
    <w:next w:val="a2"/>
    <w:link w:val="affa"/>
    <w:qFormat/>
    <w:rPr>
      <w:sz w:val="4"/>
    </w:rPr>
  </w:style>
  <w:style w:type="paragraph" w:customStyle="1" w:styleId="affd">
    <w:name w:val="Ссылка указателя"/>
    <w:link w:val="affc"/>
    <w:qFormat/>
  </w:style>
  <w:style w:type="paragraph" w:customStyle="1" w:styleId="101">
    <w:name w:val="Оглавление 10"/>
    <w:basedOn w:val="affff0"/>
    <w:link w:val="100"/>
    <w:qFormat/>
    <w:pPr>
      <w:tabs>
        <w:tab w:val="right" w:leader="dot" w:pos="7091"/>
      </w:tabs>
    </w:pPr>
  </w:style>
  <w:style w:type="paragraph" w:customStyle="1" w:styleId="afff">
    <w:name w:val="Заголовок списка иллюстраций"/>
    <w:basedOn w:val="a0"/>
    <w:link w:val="affe"/>
    <w:qFormat/>
  </w:style>
  <w:style w:type="paragraph" w:customStyle="1" w:styleId="afff1">
    <w:name w:val="Заполнитель"/>
    <w:link w:val="afff0"/>
    <w:qFormat/>
    <w:rPr>
      <w:smallCaps/>
      <w:color w:val="008080"/>
      <w:u w:val="dotted"/>
    </w:rPr>
  </w:style>
  <w:style w:type="paragraph" w:styleId="3f4">
    <w:name w:val="toc 3"/>
    <w:basedOn w:val="affff0"/>
    <w:uiPriority w:val="39"/>
    <w:pPr>
      <w:tabs>
        <w:tab w:val="right" w:leader="dot" w:pos="9072"/>
      </w:tabs>
    </w:pPr>
  </w:style>
  <w:style w:type="paragraph" w:styleId="affffffff1">
    <w:name w:val="Salutation"/>
    <w:basedOn w:val="a"/>
  </w:style>
  <w:style w:type="paragraph" w:customStyle="1" w:styleId="afff3">
    <w:name w:val="Нижний колонтитул слева"/>
    <w:basedOn w:val="a"/>
    <w:link w:val="afff2"/>
    <w:qFormat/>
    <w:pPr>
      <w:tabs>
        <w:tab w:val="center" w:pos="4819"/>
        <w:tab w:val="right" w:pos="9638"/>
      </w:tabs>
      <w:jc w:val="left"/>
    </w:pPr>
  </w:style>
  <w:style w:type="paragraph" w:customStyle="1" w:styleId="afff5">
    <w:name w:val="Отступы"/>
    <w:basedOn w:val="a2"/>
    <w:link w:val="afff4"/>
    <w:qFormat/>
    <w:pPr>
      <w:tabs>
        <w:tab w:val="left" w:pos="0"/>
      </w:tabs>
    </w:pPr>
  </w:style>
  <w:style w:type="paragraph" w:styleId="afff7">
    <w:name w:val="table of figures"/>
    <w:basedOn w:val="aff5"/>
    <w:link w:val="afff6"/>
    <w:qFormat/>
  </w:style>
  <w:style w:type="paragraph" w:styleId="59">
    <w:name w:val="List Continue 5"/>
    <w:basedOn w:val="afffffffa"/>
    <w:link w:val="58"/>
    <w:qFormat/>
  </w:style>
  <w:style w:type="paragraph" w:customStyle="1" w:styleId="47">
    <w:name w:val="Начало нумерованного списка 4"/>
    <w:basedOn w:val="afffffffa"/>
    <w:next w:val="45"/>
    <w:link w:val="46"/>
    <w:qFormat/>
  </w:style>
  <w:style w:type="paragraph" w:customStyle="1" w:styleId="3b">
    <w:name w:val="Конец маркированного списка 3"/>
    <w:basedOn w:val="afffffffa"/>
    <w:next w:val="4"/>
    <w:link w:val="3a"/>
    <w:qFormat/>
  </w:style>
  <w:style w:type="paragraph" w:styleId="afff9">
    <w:name w:val="Balloon Text"/>
    <w:basedOn w:val="a"/>
    <w:link w:val="afff8"/>
    <w:qFormat/>
    <w:rPr>
      <w:rFonts w:ascii="Tahoma" w:hAnsi="Tahoma"/>
      <w:sz w:val="16"/>
    </w:rPr>
  </w:style>
  <w:style w:type="paragraph" w:customStyle="1" w:styleId="afffb">
    <w:name w:val="Верхний и нижний колонтитулы"/>
    <w:basedOn w:val="a"/>
    <w:link w:val="afffa"/>
    <w:qFormat/>
    <w:pPr>
      <w:tabs>
        <w:tab w:val="center" w:pos="4819"/>
        <w:tab w:val="right" w:pos="9638"/>
      </w:tabs>
    </w:pPr>
  </w:style>
  <w:style w:type="paragraph" w:customStyle="1" w:styleId="afffd">
    <w:name w:val="Заголовок списка"/>
    <w:basedOn w:val="a"/>
    <w:next w:val="afffffff1"/>
    <w:link w:val="afffc"/>
    <w:qFormat/>
  </w:style>
  <w:style w:type="paragraph" w:customStyle="1" w:styleId="affff">
    <w:name w:val="Разделитель предметного указателя"/>
    <w:basedOn w:val="affff0"/>
    <w:link w:val="afffe"/>
    <w:qFormat/>
  </w:style>
  <w:style w:type="paragraph" w:customStyle="1" w:styleId="49">
    <w:name w:val="Конец маркированного списка 4"/>
    <w:basedOn w:val="afffffffa"/>
    <w:next w:val="5f"/>
    <w:link w:val="48"/>
    <w:qFormat/>
  </w:style>
  <w:style w:type="paragraph" w:customStyle="1" w:styleId="3d">
    <w:name w:val="Начало маркированного списка 3"/>
    <w:basedOn w:val="afffffffa"/>
    <w:next w:val="4"/>
    <w:link w:val="3c"/>
    <w:qFormat/>
  </w:style>
  <w:style w:type="paragraph" w:styleId="2d">
    <w:name w:val="List Number 2"/>
    <w:basedOn w:val="afffffffa"/>
    <w:link w:val="2c"/>
    <w:qFormat/>
  </w:style>
  <w:style w:type="paragraph" w:customStyle="1" w:styleId="affff2">
    <w:name w:val="Текст в заданном формате"/>
    <w:basedOn w:val="a"/>
    <w:link w:val="affff1"/>
    <w:qFormat/>
  </w:style>
  <w:style w:type="paragraph" w:customStyle="1" w:styleId="affff4">
    <w:name w:val="Таблица"/>
    <w:basedOn w:val="aff5"/>
    <w:link w:val="affff3"/>
    <w:qFormat/>
  </w:style>
  <w:style w:type="paragraph" w:styleId="3f">
    <w:name w:val="List Number 3"/>
    <w:basedOn w:val="afffffffa"/>
    <w:link w:val="3e"/>
    <w:qFormat/>
  </w:style>
  <w:style w:type="paragraph" w:customStyle="1" w:styleId="affff6">
    <w:name w:val="Ввод пользователя"/>
    <w:link w:val="affff5"/>
    <w:qFormat/>
    <w:rPr>
      <w:rFonts w:ascii="Liberation Mono" w:hAnsi="Liberation Mono"/>
    </w:rPr>
  </w:style>
  <w:style w:type="paragraph" w:customStyle="1" w:styleId="affff8">
    <w:name w:val="Нумерация строк"/>
    <w:link w:val="affff7"/>
    <w:qFormat/>
  </w:style>
  <w:style w:type="paragraph" w:customStyle="1" w:styleId="103">
    <w:name w:val="Заголовок 10"/>
    <w:basedOn w:val="a0"/>
    <w:next w:val="a2"/>
    <w:link w:val="102"/>
    <w:qFormat/>
  </w:style>
  <w:style w:type="paragraph" w:customStyle="1" w:styleId="1f4">
    <w:name w:val="Номер страницы1"/>
    <w:link w:val="1f3"/>
    <w:qFormat/>
  </w:style>
  <w:style w:type="paragraph" w:customStyle="1" w:styleId="affffa">
    <w:name w:val="Гриф_Экземпляр"/>
    <w:basedOn w:val="a"/>
    <w:link w:val="affff9"/>
    <w:qFormat/>
    <w:rPr>
      <w:sz w:val="24"/>
    </w:rPr>
  </w:style>
  <w:style w:type="paragraph" w:customStyle="1" w:styleId="1ff4">
    <w:name w:val="Основной шрифт абзаца1"/>
    <w:qFormat/>
  </w:style>
  <w:style w:type="paragraph" w:customStyle="1" w:styleId="3f1">
    <w:name w:val="Начало нумерованного списка 3"/>
    <w:basedOn w:val="afffffffa"/>
    <w:next w:val="3f"/>
    <w:link w:val="3f0"/>
    <w:qFormat/>
  </w:style>
  <w:style w:type="paragraph" w:customStyle="1" w:styleId="Internetlink">
    <w:name w:val="Internet link"/>
    <w:qFormat/>
    <w:rPr>
      <w:color w:val="0000FF"/>
      <w:u w:val="single"/>
    </w:rPr>
  </w:style>
  <w:style w:type="paragraph" w:customStyle="1" w:styleId="Footnote0">
    <w:name w:val="Footnote"/>
    <w:basedOn w:val="a"/>
    <w:link w:val="Footnote"/>
    <w:qFormat/>
    <w:pPr>
      <w:jc w:val="left"/>
    </w:pPr>
  </w:style>
  <w:style w:type="paragraph" w:customStyle="1" w:styleId="1f6">
    <w:name w:val="Выделение1"/>
    <w:link w:val="1f5"/>
    <w:qFormat/>
    <w:rPr>
      <w:i/>
    </w:rPr>
  </w:style>
  <w:style w:type="paragraph" w:customStyle="1" w:styleId="affffd">
    <w:name w:val="Символ нумерации"/>
    <w:link w:val="affffc"/>
    <w:qFormat/>
  </w:style>
  <w:style w:type="paragraph" w:styleId="1ff5">
    <w:name w:val="toc 1"/>
    <w:basedOn w:val="affff0"/>
    <w:uiPriority w:val="39"/>
    <w:pPr>
      <w:tabs>
        <w:tab w:val="right" w:leader="dot" w:pos="9638"/>
      </w:tabs>
    </w:pPr>
  </w:style>
  <w:style w:type="paragraph" w:styleId="afffff">
    <w:name w:val="List Continue"/>
    <w:basedOn w:val="afffffffa"/>
    <w:link w:val="affffe"/>
    <w:qFormat/>
  </w:style>
  <w:style w:type="paragraph" w:customStyle="1" w:styleId="1f8">
    <w:name w:val="Обычный1"/>
    <w:link w:val="1f7"/>
    <w:qFormat/>
    <w:rPr>
      <w:rFonts w:ascii="PT Astra Serif" w:hAnsi="PT Astra Serif"/>
      <w:sz w:val="28"/>
    </w:rPr>
  </w:style>
  <w:style w:type="paragraph" w:customStyle="1" w:styleId="afffff1">
    <w:name w:val="Заголовок списка таблиц"/>
    <w:basedOn w:val="a0"/>
    <w:link w:val="afffff0"/>
    <w:qFormat/>
  </w:style>
  <w:style w:type="paragraph" w:styleId="afffff3">
    <w:name w:val="Plain Text"/>
    <w:basedOn w:val="aff5"/>
    <w:link w:val="afffff2"/>
    <w:qFormat/>
  </w:style>
  <w:style w:type="paragraph" w:customStyle="1" w:styleId="afffff5">
    <w:name w:val="Исполнитель документа"/>
    <w:basedOn w:val="a"/>
    <w:link w:val="afffff4"/>
    <w:qFormat/>
    <w:pPr>
      <w:jc w:val="left"/>
    </w:pPr>
    <w:rPr>
      <w:sz w:val="24"/>
    </w:rPr>
  </w:style>
  <w:style w:type="paragraph" w:styleId="5b">
    <w:name w:val="List Number 5"/>
    <w:basedOn w:val="afffffffa"/>
    <w:link w:val="5a"/>
    <w:qFormat/>
  </w:style>
  <w:style w:type="paragraph" w:customStyle="1" w:styleId="-">
    <w:name w:val="Интернет-ссылка"/>
    <w:link w:val="affffb"/>
    <w:qFormat/>
    <w:rPr>
      <w:color w:val="000080"/>
      <w:u w:val="single"/>
    </w:rPr>
  </w:style>
  <w:style w:type="paragraph" w:styleId="93">
    <w:name w:val="toc 9"/>
    <w:basedOn w:val="affff0"/>
    <w:uiPriority w:val="39"/>
    <w:pPr>
      <w:tabs>
        <w:tab w:val="right" w:leader="dot" w:pos="7374"/>
      </w:tabs>
    </w:pPr>
  </w:style>
  <w:style w:type="paragraph" w:styleId="afffff7">
    <w:name w:val="envelope address"/>
    <w:basedOn w:val="a"/>
    <w:link w:val="afffff6"/>
    <w:qFormat/>
  </w:style>
  <w:style w:type="paragraph" w:customStyle="1" w:styleId="afffff9">
    <w:name w:val="Основной элемент указателя"/>
    <w:link w:val="afffff8"/>
    <w:qFormat/>
    <w:rPr>
      <w:b/>
    </w:rPr>
  </w:style>
  <w:style w:type="paragraph" w:styleId="afffffb">
    <w:name w:val="annotation text"/>
    <w:basedOn w:val="a2"/>
    <w:link w:val="afffffa"/>
    <w:qFormat/>
  </w:style>
  <w:style w:type="paragraph" w:styleId="4b">
    <w:name w:val="List Continue 4"/>
    <w:basedOn w:val="afffffffa"/>
    <w:link w:val="4a"/>
    <w:qFormat/>
  </w:style>
  <w:style w:type="paragraph" w:customStyle="1" w:styleId="1fa">
    <w:name w:val="Гиперссылка1"/>
    <w:link w:val="1f9"/>
    <w:qFormat/>
    <w:rPr>
      <w:color w:val="0000FF"/>
      <w:u w:val="single"/>
    </w:rPr>
  </w:style>
  <w:style w:type="paragraph" w:customStyle="1" w:styleId="4d">
    <w:name w:val="Начало маркированного списка 4"/>
    <w:basedOn w:val="afffffffa"/>
    <w:next w:val="5f"/>
    <w:link w:val="4c"/>
    <w:qFormat/>
  </w:style>
  <w:style w:type="paragraph" w:customStyle="1" w:styleId="82">
    <w:name w:val="Указатель пользователя 8"/>
    <w:basedOn w:val="affff0"/>
    <w:link w:val="80"/>
    <w:qFormat/>
    <w:pPr>
      <w:tabs>
        <w:tab w:val="right" w:leader="dot" w:pos="7657"/>
      </w:tabs>
    </w:pPr>
  </w:style>
  <w:style w:type="paragraph" w:customStyle="1" w:styleId="5d">
    <w:name w:val="Начало маркированного списка 5"/>
    <w:basedOn w:val="afffffffa"/>
    <w:next w:val="af"/>
    <w:link w:val="5c"/>
    <w:qFormat/>
  </w:style>
  <w:style w:type="paragraph" w:styleId="83">
    <w:name w:val="toc 8"/>
    <w:basedOn w:val="affff0"/>
    <w:uiPriority w:val="39"/>
    <w:pPr>
      <w:tabs>
        <w:tab w:val="right" w:leader="dot" w:pos="7657"/>
      </w:tabs>
    </w:pPr>
  </w:style>
  <w:style w:type="paragraph" w:customStyle="1" w:styleId="afffffd">
    <w:name w:val="Обратный отступ"/>
    <w:basedOn w:val="a2"/>
    <w:link w:val="afffffc"/>
    <w:qFormat/>
    <w:pPr>
      <w:tabs>
        <w:tab w:val="left" w:pos="0"/>
      </w:tabs>
    </w:pPr>
  </w:style>
  <w:style w:type="paragraph" w:customStyle="1" w:styleId="105">
    <w:name w:val="Указатель пользователя 10"/>
    <w:basedOn w:val="affff0"/>
    <w:link w:val="104"/>
    <w:qFormat/>
    <w:pPr>
      <w:tabs>
        <w:tab w:val="right" w:leader="dot" w:pos="7091"/>
      </w:tabs>
    </w:pPr>
  </w:style>
  <w:style w:type="paragraph" w:customStyle="1" w:styleId="1fc">
    <w:name w:val="Конец маркированного списка 1"/>
    <w:basedOn w:val="afffffffa"/>
    <w:next w:val="3"/>
    <w:link w:val="1fb"/>
    <w:qFormat/>
  </w:style>
  <w:style w:type="paragraph" w:styleId="affffff">
    <w:name w:val="toa heading"/>
    <w:basedOn w:val="a0"/>
    <w:next w:val="1ff5"/>
    <w:link w:val="afffffe"/>
    <w:qFormat/>
  </w:style>
  <w:style w:type="paragraph" w:customStyle="1" w:styleId="affffff1">
    <w:name w:val="Содержимое таблицы"/>
    <w:basedOn w:val="a"/>
    <w:link w:val="affffff0"/>
    <w:qFormat/>
  </w:style>
  <w:style w:type="paragraph" w:customStyle="1" w:styleId="3f3">
    <w:name w:val="Продолжение нумерованного списка 3"/>
    <w:basedOn w:val="afffffffa"/>
    <w:link w:val="3f2"/>
    <w:qFormat/>
  </w:style>
  <w:style w:type="paragraph" w:customStyle="1" w:styleId="affffff3">
    <w:name w:val="Непропорциональный текст"/>
    <w:link w:val="affffff2"/>
    <w:qFormat/>
    <w:rPr>
      <w:rFonts w:ascii="Liberation Mono" w:hAnsi="Liberation Mono"/>
    </w:rPr>
  </w:style>
  <w:style w:type="paragraph" w:customStyle="1" w:styleId="4f">
    <w:name w:val="Продолжение нумерованного списка 4"/>
    <w:basedOn w:val="afffffffa"/>
    <w:link w:val="4e"/>
    <w:qFormat/>
  </w:style>
  <w:style w:type="paragraph" w:customStyle="1" w:styleId="affffff5">
    <w:name w:val="Содержимое врезки"/>
    <w:basedOn w:val="a"/>
    <w:link w:val="affffff4"/>
    <w:qFormat/>
  </w:style>
  <w:style w:type="paragraph" w:styleId="affffffff2">
    <w:name w:val="Signature"/>
    <w:basedOn w:val="a"/>
    <w:pPr>
      <w:tabs>
        <w:tab w:val="right" w:pos="31680"/>
      </w:tabs>
      <w:jc w:val="left"/>
    </w:pPr>
  </w:style>
  <w:style w:type="paragraph" w:styleId="5f2">
    <w:name w:val="toc 5"/>
    <w:basedOn w:val="affff0"/>
    <w:uiPriority w:val="39"/>
    <w:pPr>
      <w:tabs>
        <w:tab w:val="right" w:leader="dot" w:pos="8506"/>
      </w:tabs>
    </w:pPr>
  </w:style>
  <w:style w:type="paragraph" w:customStyle="1" w:styleId="4f1">
    <w:name w:val="Конец нумерованного списка 4"/>
    <w:basedOn w:val="afffffffa"/>
    <w:next w:val="45"/>
    <w:link w:val="4f0"/>
    <w:qFormat/>
  </w:style>
  <w:style w:type="paragraph" w:customStyle="1" w:styleId="1ff">
    <w:name w:val="Начало маркированного списка 1"/>
    <w:basedOn w:val="afffffffa"/>
    <w:next w:val="3"/>
    <w:link w:val="1fe"/>
    <w:qFormat/>
  </w:style>
  <w:style w:type="paragraph" w:customStyle="1" w:styleId="affffff7">
    <w:name w:val="Буквица"/>
    <w:link w:val="affffff6"/>
    <w:qFormat/>
  </w:style>
  <w:style w:type="paragraph" w:styleId="a1">
    <w:name w:val="Body Text Indent"/>
    <w:basedOn w:val="a2"/>
    <w:qFormat/>
  </w:style>
  <w:style w:type="paragraph" w:customStyle="1" w:styleId="affffff9">
    <w:name w:val="Выделение жирным"/>
    <w:link w:val="affffff8"/>
    <w:qFormat/>
    <w:rPr>
      <w:b/>
    </w:rPr>
  </w:style>
  <w:style w:type="paragraph" w:styleId="5f">
    <w:name w:val="List Bullet 5"/>
    <w:basedOn w:val="afffffffa"/>
    <w:link w:val="5e"/>
    <w:qFormat/>
  </w:style>
  <w:style w:type="paragraph" w:customStyle="1" w:styleId="2f">
    <w:name w:val="Начало маркированного списка 2"/>
    <w:basedOn w:val="afffffffa"/>
    <w:next w:val="3"/>
    <w:link w:val="2e"/>
    <w:qFormat/>
  </w:style>
  <w:style w:type="paragraph" w:styleId="affffffb">
    <w:name w:val="table of authorities"/>
    <w:basedOn w:val="a0"/>
    <w:link w:val="affffffa"/>
    <w:qFormat/>
  </w:style>
  <w:style w:type="paragraph" w:styleId="2f1">
    <w:name w:val="index 2"/>
    <w:basedOn w:val="affff0"/>
    <w:link w:val="2f0"/>
    <w:qFormat/>
  </w:style>
  <w:style w:type="paragraph" w:customStyle="1" w:styleId="affffffd">
    <w:name w:val="Фуригана"/>
    <w:link w:val="affffffc"/>
    <w:qFormat/>
    <w:rPr>
      <w:sz w:val="12"/>
    </w:rPr>
  </w:style>
  <w:style w:type="paragraph" w:customStyle="1" w:styleId="afffffff">
    <w:name w:val="Символы названия"/>
    <w:link w:val="affffffe"/>
    <w:qFormat/>
  </w:style>
  <w:style w:type="paragraph" w:customStyle="1" w:styleId="92">
    <w:name w:val="Указатель пользователя 9"/>
    <w:basedOn w:val="affff0"/>
    <w:link w:val="90"/>
    <w:qFormat/>
    <w:pPr>
      <w:tabs>
        <w:tab w:val="right" w:leader="dot" w:pos="7374"/>
      </w:tabs>
    </w:pPr>
  </w:style>
  <w:style w:type="paragraph" w:customStyle="1" w:styleId="afffffff1">
    <w:name w:val="Содержимое списка"/>
    <w:basedOn w:val="a"/>
    <w:link w:val="afffffff0"/>
    <w:qFormat/>
  </w:style>
  <w:style w:type="paragraph" w:styleId="affffffff3">
    <w:name w:val="Subtitle"/>
    <w:basedOn w:val="a"/>
    <w:next w:val="a1"/>
    <w:uiPriority w:val="11"/>
    <w:qFormat/>
    <w:pPr>
      <w:ind w:left="709"/>
      <w:jc w:val="both"/>
    </w:pPr>
    <w:rPr>
      <w:b/>
    </w:rPr>
  </w:style>
  <w:style w:type="paragraph" w:styleId="1ff2">
    <w:name w:val="index 1"/>
    <w:basedOn w:val="affff0"/>
    <w:link w:val="1ff1"/>
    <w:qFormat/>
  </w:style>
  <w:style w:type="paragraph" w:customStyle="1" w:styleId="5f1">
    <w:name w:val="Продолжение нумерованного списка 5"/>
    <w:basedOn w:val="afffffffa"/>
    <w:link w:val="5f0"/>
    <w:qFormat/>
  </w:style>
  <w:style w:type="paragraph" w:customStyle="1" w:styleId="afffffff3">
    <w:name w:val="Блочная цитата"/>
    <w:basedOn w:val="a"/>
    <w:link w:val="afffffff2"/>
    <w:qFormat/>
  </w:style>
  <w:style w:type="paragraph" w:customStyle="1" w:styleId="afffffff5">
    <w:name w:val="Вертикальное направление символов"/>
    <w:link w:val="afffffff4"/>
    <w:qFormat/>
  </w:style>
  <w:style w:type="paragraph" w:customStyle="1" w:styleId="afffffff7">
    <w:name w:val="Заголовок таблицы"/>
    <w:basedOn w:val="affffff1"/>
    <w:link w:val="afffffff6"/>
    <w:qFormat/>
    <w:rPr>
      <w:b/>
    </w:rPr>
  </w:style>
  <w:style w:type="paragraph" w:customStyle="1" w:styleId="2f4">
    <w:name w:val="Продолжение нумерованного списка 2"/>
    <w:basedOn w:val="afffffffa"/>
    <w:link w:val="2f3"/>
    <w:qFormat/>
  </w:style>
  <w:style w:type="paragraph" w:customStyle="1" w:styleId="afffffff9">
    <w:name w:val="Иллюстрация"/>
    <w:basedOn w:val="aff5"/>
    <w:link w:val="afffffff8"/>
    <w:qFormat/>
  </w:style>
  <w:style w:type="table" w:styleId="affffffff4">
    <w:name w:val="Table Grid"/>
    <w:basedOn w:val="a4"/>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onsultant.mship.local:8080?req=doc&amp;base=RLAW363&amp;n=180212&amp;dst=100113&amp;field=134&amp;date=17.01.2024" TargetMode="External"/><Relationship Id="rId3" Type="http://schemas.openxmlformats.org/officeDocument/2006/relationships/settings" Target="settings.xml"/><Relationship Id="rId7" Type="http://schemas.openxmlformats.org/officeDocument/2006/relationships/hyperlink" Target="http://consultant.mship.local:8080?req=doc&amp;base=RLAW363&amp;n=180212&amp;dst=100113&amp;field=134&amp;date=17.01.202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2456</Words>
  <Characters>14002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YuristMCX</dc:creator>
  <dc:description/>
  <cp:lastModifiedBy>YuristMCX</cp:lastModifiedBy>
  <cp:revision>2</cp:revision>
  <cp:lastPrinted>2024-01-17T12:18:00Z</cp:lastPrinted>
  <dcterms:created xsi:type="dcterms:W3CDTF">2024-02-15T13:35:00Z</dcterms:created>
  <dcterms:modified xsi:type="dcterms:W3CDTF">2024-02-15T13:35:00Z</dcterms:modified>
  <dc:language>ru-RU</dc:language>
</cp:coreProperties>
</file>