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35" w:rsidRDefault="002A5844" w:rsidP="002A5844">
      <w:pPr>
        <w:widowControl w:val="0"/>
        <w:autoSpaceDE w:val="0"/>
        <w:autoSpaceDN w:val="0"/>
        <w:adjustRightInd w:val="0"/>
        <w:ind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319F5" w:rsidRDefault="00E319F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319F5" w:rsidRDefault="00E319F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319F5" w:rsidRDefault="00E319F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319F5" w:rsidRDefault="00E319F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319F5" w:rsidRDefault="00E319F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319F5" w:rsidRDefault="00E319F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FD2E0B" w:rsidRDefault="00FD2E0B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FD2E0B" w:rsidRDefault="00FD2E0B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FD2E0B" w:rsidRDefault="00FD2E0B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FD2E0B" w:rsidRPr="002B466D" w:rsidRDefault="00FD2E0B" w:rsidP="003E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3A35" w:rsidRPr="002B466D" w:rsidRDefault="00373A35" w:rsidP="003E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77C" w:rsidRPr="00FE03EF" w:rsidRDefault="0077777C" w:rsidP="00FE03EF">
      <w:pPr>
        <w:widowControl w:val="0"/>
        <w:autoSpaceDE w:val="0"/>
        <w:autoSpaceDN w:val="0"/>
        <w:adjustRightInd w:val="0"/>
        <w:ind w:right="5810"/>
        <w:jc w:val="both"/>
        <w:rPr>
          <w:bCs/>
          <w:sz w:val="28"/>
          <w:szCs w:val="28"/>
        </w:rPr>
      </w:pPr>
      <w:r w:rsidRPr="00AA396C">
        <w:rPr>
          <w:bCs/>
          <w:sz w:val="28"/>
          <w:szCs w:val="28"/>
        </w:rPr>
        <w:t xml:space="preserve">О внесении изменений </w:t>
      </w:r>
      <w:r w:rsidR="00FE03EF">
        <w:rPr>
          <w:bCs/>
          <w:sz w:val="28"/>
          <w:szCs w:val="28"/>
        </w:rPr>
        <w:t xml:space="preserve">в </w:t>
      </w:r>
      <w:r w:rsidR="00FE03EF" w:rsidRPr="00FE03EF">
        <w:rPr>
          <w:bCs/>
          <w:sz w:val="28"/>
          <w:szCs w:val="28"/>
        </w:rPr>
        <w:t>Положение о государственном природном заказнике регионального значения комплексного профиля «Голубые озера», утвержденное постановление Кабинета Министров Республики Татарстан от 16.06.2003 № 324 «Об утверждении Положения о государственном природном заказ</w:t>
      </w:r>
      <w:r w:rsidR="00FE03EF">
        <w:rPr>
          <w:bCs/>
          <w:sz w:val="28"/>
          <w:szCs w:val="28"/>
        </w:rPr>
        <w:t>нике регионального значения ком</w:t>
      </w:r>
      <w:r w:rsidR="00FE03EF" w:rsidRPr="00FE03EF">
        <w:rPr>
          <w:bCs/>
          <w:sz w:val="28"/>
          <w:szCs w:val="28"/>
        </w:rPr>
        <w:t>плексного профиля «Голубые озера»</w:t>
      </w:r>
    </w:p>
    <w:p w:rsidR="007424D3" w:rsidRDefault="007424D3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50A1" w:rsidRPr="00AA396C" w:rsidRDefault="00F150A1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424D3" w:rsidRPr="00AA396C" w:rsidRDefault="00F55DD6" w:rsidP="003E07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A396C">
        <w:rPr>
          <w:sz w:val="28"/>
          <w:szCs w:val="28"/>
        </w:rPr>
        <w:t>Кабинет Министров Республики Татарстан ПОСТАНОВЛЯЕТ</w:t>
      </w:r>
      <w:r w:rsidR="007424D3" w:rsidRPr="00AA396C">
        <w:rPr>
          <w:bCs/>
          <w:sz w:val="28"/>
          <w:szCs w:val="28"/>
        </w:rPr>
        <w:t>:</w:t>
      </w:r>
      <w:r w:rsidR="00541985" w:rsidRPr="00AA396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541985" w:rsidRPr="00AA396C" w:rsidRDefault="00541985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7777C" w:rsidRDefault="0077777C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396C">
        <w:rPr>
          <w:bCs/>
          <w:sz w:val="28"/>
          <w:szCs w:val="28"/>
        </w:rPr>
        <w:t xml:space="preserve">Внести в </w:t>
      </w:r>
      <w:r w:rsidR="003E07E7" w:rsidRPr="003E07E7">
        <w:rPr>
          <w:bCs/>
          <w:sz w:val="28"/>
          <w:szCs w:val="28"/>
        </w:rPr>
        <w:t xml:space="preserve">Положение о государственном природном заказнике регионального значения комплексного профиля </w:t>
      </w:r>
      <w:r w:rsidR="003E07E7">
        <w:rPr>
          <w:bCs/>
          <w:sz w:val="28"/>
          <w:szCs w:val="28"/>
        </w:rPr>
        <w:t>«</w:t>
      </w:r>
      <w:r w:rsidR="003E07E7" w:rsidRPr="003E07E7">
        <w:rPr>
          <w:bCs/>
          <w:sz w:val="28"/>
          <w:szCs w:val="28"/>
        </w:rPr>
        <w:t>Голубые озера</w:t>
      </w:r>
      <w:r w:rsidR="003E07E7">
        <w:rPr>
          <w:bCs/>
          <w:sz w:val="28"/>
          <w:szCs w:val="28"/>
        </w:rPr>
        <w:t>»</w:t>
      </w:r>
      <w:r w:rsidR="003E07E7" w:rsidRPr="003E07E7">
        <w:rPr>
          <w:bCs/>
          <w:sz w:val="28"/>
          <w:szCs w:val="28"/>
        </w:rPr>
        <w:t xml:space="preserve">, утвержденное </w:t>
      </w:r>
      <w:r w:rsidRPr="00AA396C">
        <w:rPr>
          <w:bCs/>
          <w:sz w:val="28"/>
          <w:szCs w:val="28"/>
        </w:rPr>
        <w:t>постановление Кабинета Министров Республики Татарстан от 16.06.2003 № 324 «Об утверждении Положения о государственном природном заказнике регионального значения комплексного профиля «Голубые озера» (с изменениями, внесенными постановлениями Кабинета Министров Республики Татарстан от 20.02.2004 № 80, от 14.04.2011 № 295, от 09.02.2012 № 93, от 02.04.2012 № 259, от 15.04.2015 № 253, от 25.12.2018 № 1223, от 17.10.2019 № 930, от 06.12.2019</w:t>
      </w:r>
      <w:r w:rsidR="00E30B03" w:rsidRPr="00AA396C">
        <w:rPr>
          <w:bCs/>
          <w:sz w:val="28"/>
          <w:szCs w:val="28"/>
        </w:rPr>
        <w:t xml:space="preserve"> </w:t>
      </w:r>
      <w:r w:rsidRPr="00AA396C">
        <w:rPr>
          <w:bCs/>
          <w:sz w:val="28"/>
          <w:szCs w:val="28"/>
        </w:rPr>
        <w:t>№ 1119, от 30.12.2019 № 1266</w:t>
      </w:r>
      <w:r w:rsidR="0005228E">
        <w:rPr>
          <w:bCs/>
          <w:sz w:val="28"/>
          <w:szCs w:val="28"/>
        </w:rPr>
        <w:t>,</w:t>
      </w:r>
      <w:r w:rsidR="0005228E" w:rsidRPr="0005228E">
        <w:t xml:space="preserve"> </w:t>
      </w:r>
      <w:r w:rsidR="0005228E" w:rsidRPr="0005228E">
        <w:rPr>
          <w:bCs/>
          <w:sz w:val="28"/>
          <w:szCs w:val="28"/>
        </w:rPr>
        <w:t xml:space="preserve">от 20.12.2021 </w:t>
      </w:r>
      <w:r w:rsidR="0005228E">
        <w:rPr>
          <w:bCs/>
          <w:sz w:val="28"/>
          <w:szCs w:val="28"/>
        </w:rPr>
        <w:t xml:space="preserve">№ </w:t>
      </w:r>
      <w:r w:rsidR="0005228E" w:rsidRPr="0005228E">
        <w:rPr>
          <w:bCs/>
          <w:sz w:val="28"/>
          <w:szCs w:val="28"/>
        </w:rPr>
        <w:t xml:space="preserve">1255, от 11.02.2022 </w:t>
      </w:r>
      <w:r w:rsidR="0005228E">
        <w:rPr>
          <w:bCs/>
          <w:sz w:val="28"/>
          <w:szCs w:val="28"/>
        </w:rPr>
        <w:t>№</w:t>
      </w:r>
      <w:r w:rsidR="0005228E" w:rsidRPr="0005228E">
        <w:rPr>
          <w:bCs/>
          <w:sz w:val="28"/>
          <w:szCs w:val="28"/>
        </w:rPr>
        <w:t xml:space="preserve"> 111,</w:t>
      </w:r>
      <w:r w:rsidR="0005228E">
        <w:rPr>
          <w:bCs/>
          <w:sz w:val="28"/>
          <w:szCs w:val="28"/>
        </w:rPr>
        <w:t xml:space="preserve"> от 22.0</w:t>
      </w:r>
      <w:r w:rsidR="00093E10">
        <w:rPr>
          <w:bCs/>
          <w:sz w:val="28"/>
          <w:szCs w:val="28"/>
        </w:rPr>
        <w:t xml:space="preserve">2.2022 </w:t>
      </w:r>
      <w:r w:rsidR="0005228E">
        <w:rPr>
          <w:bCs/>
          <w:sz w:val="28"/>
          <w:szCs w:val="28"/>
        </w:rPr>
        <w:t>№ 152</w:t>
      </w:r>
      <w:r w:rsidR="003E07E7">
        <w:rPr>
          <w:bCs/>
          <w:sz w:val="28"/>
          <w:szCs w:val="28"/>
        </w:rPr>
        <w:t>, от 10.10.2022 № 1090</w:t>
      </w:r>
      <w:r w:rsidR="002A5844">
        <w:rPr>
          <w:bCs/>
          <w:sz w:val="28"/>
          <w:szCs w:val="28"/>
        </w:rPr>
        <w:t xml:space="preserve">, </w:t>
      </w:r>
      <w:r w:rsidR="002A5844" w:rsidRPr="002A5844">
        <w:rPr>
          <w:bCs/>
          <w:sz w:val="28"/>
          <w:szCs w:val="28"/>
        </w:rPr>
        <w:t xml:space="preserve">от 30.11.2023 </w:t>
      </w:r>
      <w:r w:rsidR="002A5844">
        <w:rPr>
          <w:bCs/>
          <w:sz w:val="28"/>
          <w:szCs w:val="28"/>
        </w:rPr>
        <w:t xml:space="preserve">№ </w:t>
      </w:r>
      <w:r w:rsidR="002A5844" w:rsidRPr="002A5844">
        <w:rPr>
          <w:bCs/>
          <w:sz w:val="28"/>
          <w:szCs w:val="28"/>
        </w:rPr>
        <w:t>1536</w:t>
      </w:r>
      <w:r w:rsidRPr="00AA396C">
        <w:rPr>
          <w:bCs/>
          <w:sz w:val="28"/>
          <w:szCs w:val="28"/>
        </w:rPr>
        <w:t>) следующие изменения: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п.4.1</w:t>
      </w:r>
      <w:r w:rsidRPr="003E07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3E07E7" w:rsidRPr="003E07E7" w:rsidRDefault="00345D94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E07E7" w:rsidRPr="003E07E7">
        <w:rPr>
          <w:bCs/>
          <w:sz w:val="28"/>
          <w:szCs w:val="28"/>
        </w:rPr>
        <w:t>4.1. На территории заказника запрещается любая деятельность, оказывающая негативное (вредное) воздействие на природные комплексы, в том числе: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посещение физическими лицами территор</w:t>
      </w:r>
      <w:r>
        <w:rPr>
          <w:bCs/>
          <w:sz w:val="28"/>
          <w:szCs w:val="28"/>
        </w:rPr>
        <w:t>ии заказника, за исключением по</w:t>
      </w:r>
      <w:r w:rsidRPr="003E07E7">
        <w:rPr>
          <w:bCs/>
          <w:sz w:val="28"/>
          <w:szCs w:val="28"/>
        </w:rPr>
        <w:t>сещения территории заказника органами, ос</w:t>
      </w:r>
      <w:r>
        <w:rPr>
          <w:bCs/>
          <w:sz w:val="28"/>
          <w:szCs w:val="28"/>
        </w:rPr>
        <w:t>уществляющими региональный госу</w:t>
      </w:r>
      <w:r w:rsidRPr="003E07E7">
        <w:rPr>
          <w:bCs/>
          <w:sz w:val="28"/>
          <w:szCs w:val="28"/>
        </w:rPr>
        <w:t xml:space="preserve">дарственный контроль (надзор) в области охраны и использования особо </w:t>
      </w:r>
      <w:r>
        <w:rPr>
          <w:bCs/>
          <w:sz w:val="28"/>
          <w:szCs w:val="28"/>
        </w:rPr>
        <w:t>охра</w:t>
      </w:r>
      <w:r w:rsidRPr="003E07E7">
        <w:rPr>
          <w:bCs/>
          <w:sz w:val="28"/>
          <w:szCs w:val="28"/>
        </w:rPr>
        <w:t>няемых природных территорий; иными государственными и муниципальными органами, осуществляющими полномочия в гра</w:t>
      </w:r>
      <w:r>
        <w:rPr>
          <w:bCs/>
          <w:sz w:val="28"/>
          <w:szCs w:val="28"/>
        </w:rPr>
        <w:t>ницах заказника; лицами, исполь</w:t>
      </w:r>
      <w:r w:rsidRPr="003E07E7">
        <w:rPr>
          <w:bCs/>
          <w:sz w:val="28"/>
          <w:szCs w:val="28"/>
        </w:rPr>
        <w:t xml:space="preserve">зуемыми </w:t>
      </w:r>
      <w:r w:rsidRPr="003E07E7">
        <w:rPr>
          <w:bCs/>
          <w:sz w:val="28"/>
          <w:szCs w:val="28"/>
        </w:rPr>
        <w:lastRenderedPageBreak/>
        <w:t>для осуществления мероприятий по обслуживанию линейных объектов, проведения мероприятий по ликвидации аварий, стихийных бедствий и иных обстоятельств, носящих чрезвычайный характер; используемыми для осуществления мероприятий в рамках туристко-рекреац</w:t>
      </w:r>
      <w:r w:rsidR="00345D94">
        <w:rPr>
          <w:bCs/>
          <w:sz w:val="28"/>
          <w:szCs w:val="28"/>
        </w:rPr>
        <w:t>ионного кластера «Зеркала Татар</w:t>
      </w:r>
      <w:r w:rsidRPr="003E07E7">
        <w:rPr>
          <w:bCs/>
          <w:sz w:val="28"/>
          <w:szCs w:val="28"/>
        </w:rPr>
        <w:t>стана»; юридическими лицами, индивид</w:t>
      </w:r>
      <w:r>
        <w:rPr>
          <w:bCs/>
          <w:sz w:val="28"/>
          <w:szCs w:val="28"/>
        </w:rPr>
        <w:t>уальными предпринимателями, осу</w:t>
      </w:r>
      <w:r w:rsidRPr="003E07E7">
        <w:rPr>
          <w:bCs/>
          <w:sz w:val="28"/>
          <w:szCs w:val="28"/>
        </w:rPr>
        <w:t>ществляющими пользование животным миром на основании охотхозяйственных соглашений; обслуживание территории заказни</w:t>
      </w:r>
      <w:r>
        <w:rPr>
          <w:bCs/>
          <w:sz w:val="28"/>
          <w:szCs w:val="28"/>
        </w:rPr>
        <w:t>ка на основании договоров; науч</w:t>
      </w:r>
      <w:r w:rsidRPr="003E07E7">
        <w:rPr>
          <w:bCs/>
          <w:sz w:val="28"/>
          <w:szCs w:val="28"/>
        </w:rPr>
        <w:t>ные и экологические мероприятия в период: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май</w:t>
      </w:r>
      <w:r w:rsidR="00345D94">
        <w:rPr>
          <w:bCs/>
          <w:sz w:val="28"/>
          <w:szCs w:val="28"/>
        </w:rPr>
        <w:t>-август – с 22.00 до 5.00 часов;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сентябрь-апрель – с 18.00 до 8.00 часов;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строительство зданий, строений, сооружений, за исключением случаев, предусмотренных абзацем вторым пункта 4.2 настоящего Положения;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 xml:space="preserve">предоставление земельных участков для </w:t>
      </w:r>
      <w:r>
        <w:rPr>
          <w:bCs/>
          <w:sz w:val="28"/>
          <w:szCs w:val="28"/>
        </w:rPr>
        <w:t>строительства объектов капиталь</w:t>
      </w:r>
      <w:r w:rsidRPr="003E07E7">
        <w:rPr>
          <w:bCs/>
          <w:sz w:val="28"/>
          <w:szCs w:val="28"/>
        </w:rPr>
        <w:t>ного строительства, объектов индивидуального жил</w:t>
      </w:r>
      <w:r>
        <w:rPr>
          <w:bCs/>
          <w:sz w:val="28"/>
          <w:szCs w:val="28"/>
        </w:rPr>
        <w:t>ищного строительства, а та</w:t>
      </w:r>
      <w:r w:rsidRPr="003E07E7">
        <w:rPr>
          <w:bCs/>
          <w:sz w:val="28"/>
          <w:szCs w:val="28"/>
        </w:rPr>
        <w:t>-же для ведения садоводства и огородничества</w:t>
      </w:r>
      <w:r>
        <w:rPr>
          <w:bCs/>
          <w:sz w:val="28"/>
          <w:szCs w:val="28"/>
        </w:rPr>
        <w:t>, за исключением случаев, преду</w:t>
      </w:r>
      <w:r w:rsidRPr="003E07E7">
        <w:rPr>
          <w:bCs/>
          <w:sz w:val="28"/>
          <w:szCs w:val="28"/>
        </w:rPr>
        <w:t>смотренных абзацем третьим пункта 4.2 настоящего Положения;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мойка транспортных средств и сельскохозяйственной техники;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сброс сточных, в том числе дренажных, вод;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изменение гидрологического режима, эксплуатация водных ресурсов, если они наносят вред природным комплексам заказника;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проведение гидромелиоративных и ирригационных работ, не связанных с деятельностью заказника;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погружение с аквалангом или со специ</w:t>
      </w:r>
      <w:r>
        <w:rPr>
          <w:bCs/>
          <w:sz w:val="28"/>
          <w:szCs w:val="28"/>
        </w:rPr>
        <w:t>альными снаряжениями в Малое Го</w:t>
      </w:r>
      <w:r w:rsidRPr="003E07E7">
        <w:rPr>
          <w:bCs/>
          <w:sz w:val="28"/>
          <w:szCs w:val="28"/>
        </w:rPr>
        <w:t>лубое, Большое Голубое, Проточное озера, за</w:t>
      </w:r>
      <w:r>
        <w:rPr>
          <w:bCs/>
          <w:sz w:val="28"/>
          <w:szCs w:val="28"/>
        </w:rPr>
        <w:t xml:space="preserve"> исключением случаев, предусмот</w:t>
      </w:r>
      <w:r w:rsidRPr="003E07E7">
        <w:rPr>
          <w:bCs/>
          <w:sz w:val="28"/>
          <w:szCs w:val="28"/>
        </w:rPr>
        <w:t>ренных абзацем девятым пункта 4.2 настоящего Положения;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купание в Малом Голубом, Большом Г</w:t>
      </w:r>
      <w:r>
        <w:rPr>
          <w:bCs/>
          <w:sz w:val="28"/>
          <w:szCs w:val="28"/>
        </w:rPr>
        <w:t>олубом, Проточном озерах, за ис</w:t>
      </w:r>
      <w:r w:rsidRPr="003E07E7">
        <w:rPr>
          <w:bCs/>
          <w:sz w:val="28"/>
          <w:szCs w:val="28"/>
        </w:rPr>
        <w:t xml:space="preserve">ключением купания в специально отведенных для этого местах, обозначенных информационными знаками </w:t>
      </w:r>
      <w:r w:rsidR="00345D94">
        <w:rPr>
          <w:bCs/>
          <w:sz w:val="28"/>
          <w:szCs w:val="28"/>
        </w:rPr>
        <w:t>Комитета</w:t>
      </w:r>
      <w:r w:rsidRPr="003E07E7">
        <w:rPr>
          <w:bCs/>
          <w:sz w:val="28"/>
          <w:szCs w:val="28"/>
        </w:rPr>
        <w:t xml:space="preserve">, в разрешенное время для посещения заказника; 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 xml:space="preserve">предпринимательство, за исключением случаев, предусмотренных абзацем </w:t>
      </w:r>
      <w:r w:rsidR="002A5844">
        <w:rPr>
          <w:bCs/>
          <w:sz w:val="28"/>
          <w:szCs w:val="28"/>
        </w:rPr>
        <w:t>одиннадцатом</w:t>
      </w:r>
      <w:r w:rsidRPr="003E07E7">
        <w:rPr>
          <w:bCs/>
          <w:sz w:val="28"/>
          <w:szCs w:val="28"/>
        </w:rPr>
        <w:t xml:space="preserve"> пункта 4.2 настоящего Положения;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разведка и добыча по</w:t>
      </w:r>
      <w:bookmarkStart w:id="0" w:name="_GoBack"/>
      <w:bookmarkEnd w:id="0"/>
      <w:r w:rsidRPr="003E07E7">
        <w:rPr>
          <w:bCs/>
          <w:sz w:val="28"/>
          <w:szCs w:val="28"/>
        </w:rPr>
        <w:t>лезных ископаемых</w:t>
      </w:r>
      <w:r>
        <w:rPr>
          <w:bCs/>
          <w:sz w:val="28"/>
          <w:szCs w:val="28"/>
        </w:rPr>
        <w:t>, проведение геологического изу</w:t>
      </w:r>
      <w:r w:rsidRPr="003E07E7">
        <w:rPr>
          <w:bCs/>
          <w:sz w:val="28"/>
          <w:szCs w:val="28"/>
        </w:rPr>
        <w:t>чения, включающего поиск и оценку месторождений полезных ископаемых, а также геологическое изучение и оценку приг</w:t>
      </w:r>
      <w:r>
        <w:rPr>
          <w:bCs/>
          <w:sz w:val="28"/>
          <w:szCs w:val="28"/>
        </w:rPr>
        <w:t>одности участков недр для строи</w:t>
      </w:r>
      <w:r w:rsidRPr="003E07E7">
        <w:rPr>
          <w:bCs/>
          <w:sz w:val="28"/>
          <w:szCs w:val="28"/>
        </w:rPr>
        <w:t>тельства и эксплуатации подземных сооружений, не свя</w:t>
      </w:r>
      <w:r>
        <w:rPr>
          <w:bCs/>
          <w:sz w:val="28"/>
          <w:szCs w:val="28"/>
        </w:rPr>
        <w:t>занных с добычей полез</w:t>
      </w:r>
      <w:r w:rsidRPr="003E07E7">
        <w:rPr>
          <w:bCs/>
          <w:sz w:val="28"/>
          <w:szCs w:val="28"/>
        </w:rPr>
        <w:t xml:space="preserve">ных ископаемых; 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рубка деревьев, кустарников и (или) нарушение растительного покрова, за исключением проведения мер противопожарно</w:t>
      </w:r>
      <w:r>
        <w:rPr>
          <w:bCs/>
          <w:sz w:val="28"/>
          <w:szCs w:val="28"/>
        </w:rPr>
        <w:t>го обустройства лесов, мероприя</w:t>
      </w:r>
      <w:r w:rsidRPr="003E07E7">
        <w:rPr>
          <w:bCs/>
          <w:sz w:val="28"/>
          <w:szCs w:val="28"/>
        </w:rPr>
        <w:t>тий по охране, защите и воспроизводству лесов, а также случаев, когда указанная деятельность осуществляется в целях сохранения и восстановления природных комплексов и объектов заказника;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размещение всех видов отходов, загрязнение почв, грунтов, поверхностных и подземных вод;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складирование материалов, грунтов, снега;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разведение костров, сжигание сухих листьев и травы;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lastRenderedPageBreak/>
        <w:t>нарушение почвенного покрова, произв</w:t>
      </w:r>
      <w:r>
        <w:rPr>
          <w:bCs/>
          <w:sz w:val="28"/>
          <w:szCs w:val="28"/>
        </w:rPr>
        <w:t>одство земляных работ, за исклю</w:t>
      </w:r>
      <w:r w:rsidRPr="003E07E7">
        <w:rPr>
          <w:bCs/>
          <w:sz w:val="28"/>
          <w:szCs w:val="28"/>
        </w:rPr>
        <w:t>чением случаев выполнения мер противопожа</w:t>
      </w:r>
      <w:r>
        <w:rPr>
          <w:bCs/>
          <w:sz w:val="28"/>
          <w:szCs w:val="28"/>
        </w:rPr>
        <w:t>рного обустройства лесов, прове</w:t>
      </w:r>
      <w:r w:rsidRPr="003E07E7">
        <w:rPr>
          <w:bCs/>
          <w:sz w:val="28"/>
          <w:szCs w:val="28"/>
        </w:rPr>
        <w:t>дения научных исследований, а также за исключением случаев, связанных со строительством объектов, строительство которых допускается в соответствии с абзацем вторым пункта 4.2 настоящего Положения;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использование объектов животного мира с изъятием из среды их обитания, а также причинение вреда объектам животного мира, за исключе</w:t>
      </w:r>
      <w:r>
        <w:rPr>
          <w:bCs/>
          <w:sz w:val="28"/>
          <w:szCs w:val="28"/>
        </w:rPr>
        <w:t>нием использо</w:t>
      </w:r>
      <w:r w:rsidRPr="003E07E7">
        <w:rPr>
          <w:bCs/>
          <w:sz w:val="28"/>
          <w:szCs w:val="28"/>
        </w:rPr>
        <w:t>вания объектов животного мира в научных цел</w:t>
      </w:r>
      <w:r>
        <w:rPr>
          <w:bCs/>
          <w:sz w:val="28"/>
          <w:szCs w:val="28"/>
        </w:rPr>
        <w:t>ях, в целях любительской и спор</w:t>
      </w:r>
      <w:r w:rsidRPr="003E07E7">
        <w:rPr>
          <w:bCs/>
          <w:sz w:val="28"/>
          <w:szCs w:val="28"/>
        </w:rPr>
        <w:t>тивной охоты, осуществления мер по регулированию их численности, а также по восстановлению популяций редких и находящихся под угрозой исчезновения объектов животного мира;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уничтожение гнезд, нор, других мест обитания животных, а также действия, ведущие к беспокойству диких животных;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повреждение ограждений, аншлагов, шлагбаумов, стендов, граничных столбов, указателей и других информационны</w:t>
      </w:r>
      <w:r>
        <w:rPr>
          <w:bCs/>
          <w:sz w:val="28"/>
          <w:szCs w:val="28"/>
        </w:rPr>
        <w:t>х знаков, оборудованных экологи</w:t>
      </w:r>
      <w:r w:rsidRPr="003E07E7">
        <w:rPr>
          <w:bCs/>
          <w:sz w:val="28"/>
          <w:szCs w:val="28"/>
        </w:rPr>
        <w:t>ческих троп, строений и сооружений, нанесение надписей и знаков на деревьях;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проезд и стоянка механических транспортных средств, проезд и стоянка всех плавательных средств (в том числе маломе</w:t>
      </w:r>
      <w:r>
        <w:rPr>
          <w:bCs/>
          <w:sz w:val="28"/>
          <w:szCs w:val="28"/>
        </w:rPr>
        <w:t>рные суда), за исключением меха</w:t>
      </w:r>
      <w:r w:rsidRPr="003E07E7">
        <w:rPr>
          <w:bCs/>
          <w:sz w:val="28"/>
          <w:szCs w:val="28"/>
        </w:rPr>
        <w:t>нических транспортных средств, спецтехники, плавательных средств: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органов, осуществляющих региональный государственный контроль (надзор) в области охраны и использования</w:t>
      </w:r>
      <w:r>
        <w:rPr>
          <w:bCs/>
          <w:sz w:val="28"/>
          <w:szCs w:val="28"/>
        </w:rPr>
        <w:t xml:space="preserve"> особо охраняемых природных тер</w:t>
      </w:r>
      <w:r w:rsidRPr="003E07E7">
        <w:rPr>
          <w:bCs/>
          <w:sz w:val="28"/>
          <w:szCs w:val="28"/>
        </w:rPr>
        <w:t xml:space="preserve">риторий; 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иных государственных и муниципаль</w:t>
      </w:r>
      <w:r>
        <w:rPr>
          <w:bCs/>
          <w:sz w:val="28"/>
          <w:szCs w:val="28"/>
        </w:rPr>
        <w:t>ных органов, осуществляющих пол</w:t>
      </w:r>
      <w:r w:rsidRPr="003E07E7">
        <w:rPr>
          <w:bCs/>
          <w:sz w:val="28"/>
          <w:szCs w:val="28"/>
        </w:rPr>
        <w:t>номочия в границах заказника;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используемых для осуществления мероприятий по обслуживанию линейных объектов, проведения мероприятий по ликвидации аварий, стихийных бедствий и иных обстоятельств, носящих чрезвычайный характер;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используемых для осуществления мероприятий в рамках туристко-рекреационного кластера «Зеркала Татарстана»;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а также за исключением механических транспортных средств:</w:t>
      </w:r>
      <w:r w:rsidRPr="003E07E7">
        <w:rPr>
          <w:bCs/>
          <w:sz w:val="28"/>
          <w:szCs w:val="28"/>
        </w:rPr>
        <w:tab/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 xml:space="preserve">юридических лиц, индивидуальных предпринимателей, осуществляющих пользование животным миром на основании охотхозяйственных соглашений; 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 xml:space="preserve">юридических лиц, индивидуальных предпринимателей, осуществляющих обслуживание территории заказника на основании договоров; 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юридических лиц, индивидуальных предпринимателей, физических лиц, осуществляющих научные и экологические ме</w:t>
      </w:r>
      <w:r>
        <w:rPr>
          <w:bCs/>
          <w:sz w:val="28"/>
          <w:szCs w:val="28"/>
        </w:rPr>
        <w:t>роприятия, в том числе путем по</w:t>
      </w:r>
      <w:r w:rsidRPr="003E07E7">
        <w:rPr>
          <w:bCs/>
          <w:sz w:val="28"/>
          <w:szCs w:val="28"/>
        </w:rPr>
        <w:t>гружения, погружения с аквалангом или со специальными снаряжениями в Малое Голубое, Большое Голубое, Проточное озера;</w:t>
      </w:r>
    </w:p>
    <w:p w:rsid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иные виды деятельности, вызывающие н</w:t>
      </w:r>
      <w:r>
        <w:rPr>
          <w:bCs/>
          <w:sz w:val="28"/>
          <w:szCs w:val="28"/>
        </w:rPr>
        <w:t>арушение экологического равнове</w:t>
      </w:r>
      <w:r w:rsidRPr="003E07E7">
        <w:rPr>
          <w:bCs/>
          <w:sz w:val="28"/>
          <w:szCs w:val="28"/>
        </w:rPr>
        <w:t>сия природных комплексов заказника, влеку</w:t>
      </w:r>
      <w:r>
        <w:rPr>
          <w:bCs/>
          <w:sz w:val="28"/>
          <w:szCs w:val="28"/>
        </w:rPr>
        <w:t>щие за собой снижение экологиче</w:t>
      </w:r>
      <w:r w:rsidRPr="003E07E7">
        <w:rPr>
          <w:bCs/>
          <w:sz w:val="28"/>
          <w:szCs w:val="28"/>
        </w:rPr>
        <w:t>ской ценности территории заказника или причиняющие вред охраняемы</w:t>
      </w:r>
      <w:r>
        <w:rPr>
          <w:bCs/>
          <w:sz w:val="28"/>
          <w:szCs w:val="28"/>
        </w:rPr>
        <w:t>м объек</w:t>
      </w:r>
      <w:r w:rsidRPr="003E07E7">
        <w:rPr>
          <w:bCs/>
          <w:sz w:val="28"/>
          <w:szCs w:val="28"/>
        </w:rPr>
        <w:t>там животного и растительного мира и среде их обитания.</w:t>
      </w:r>
      <w:r w:rsidR="00345D94">
        <w:rPr>
          <w:bCs/>
          <w:sz w:val="28"/>
          <w:szCs w:val="28"/>
        </w:rPr>
        <w:t>»;</w:t>
      </w:r>
    </w:p>
    <w:p w:rsidR="00345D94" w:rsidRDefault="00345D94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4.2 изложить в следующей редакции:</w:t>
      </w:r>
    </w:p>
    <w:p w:rsidR="003E07E7" w:rsidRPr="003E07E7" w:rsidRDefault="00345D94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E07E7" w:rsidRPr="003E07E7">
        <w:rPr>
          <w:bCs/>
          <w:sz w:val="28"/>
          <w:szCs w:val="28"/>
        </w:rPr>
        <w:t>4.2. На территории заказника допускается по согласованию с Комитетом: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строительство и реконструкция объекто</w:t>
      </w:r>
      <w:r>
        <w:rPr>
          <w:bCs/>
          <w:sz w:val="28"/>
          <w:szCs w:val="28"/>
        </w:rPr>
        <w:t>в, предназначенных для осуществ</w:t>
      </w:r>
      <w:r w:rsidRPr="003E07E7">
        <w:rPr>
          <w:bCs/>
          <w:sz w:val="28"/>
          <w:szCs w:val="28"/>
        </w:rPr>
        <w:t>ле</w:t>
      </w:r>
      <w:r w:rsidRPr="003E07E7">
        <w:rPr>
          <w:bCs/>
          <w:sz w:val="28"/>
          <w:szCs w:val="28"/>
        </w:rPr>
        <w:lastRenderedPageBreak/>
        <w:t xml:space="preserve">ния деятельности, направленной на достижение целей </w:t>
      </w:r>
      <w:r w:rsidR="00345D94">
        <w:rPr>
          <w:bCs/>
          <w:sz w:val="28"/>
          <w:szCs w:val="28"/>
        </w:rPr>
        <w:t>и решение основных за</w:t>
      </w:r>
      <w:r w:rsidRPr="003E07E7">
        <w:rPr>
          <w:bCs/>
          <w:sz w:val="28"/>
          <w:szCs w:val="28"/>
        </w:rPr>
        <w:t>дач создания заказника; строительство новых</w:t>
      </w:r>
      <w:r>
        <w:rPr>
          <w:bCs/>
          <w:sz w:val="28"/>
          <w:szCs w:val="28"/>
        </w:rPr>
        <w:t>, реконструкция, капитальный ре</w:t>
      </w:r>
      <w:r w:rsidRPr="003E07E7">
        <w:rPr>
          <w:bCs/>
          <w:sz w:val="28"/>
          <w:szCs w:val="28"/>
        </w:rPr>
        <w:t>монт и ремонт ранее созданных гидротехнических сооружений, инженерно-технических коммуникаций, в случае отсутствия вариантов их размещения вне границ заказника; реконструкция, капитальн</w:t>
      </w:r>
      <w:r>
        <w:rPr>
          <w:bCs/>
          <w:sz w:val="28"/>
          <w:szCs w:val="28"/>
        </w:rPr>
        <w:t>ый ремонт и ремонт ранее создан</w:t>
      </w:r>
      <w:r w:rsidRPr="003E07E7">
        <w:rPr>
          <w:bCs/>
          <w:sz w:val="28"/>
          <w:szCs w:val="28"/>
        </w:rPr>
        <w:t>ных объектов капитального строительства, в том числе линейных объектов;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предоставление земельных участков дл</w:t>
      </w:r>
      <w:r>
        <w:rPr>
          <w:bCs/>
          <w:sz w:val="28"/>
          <w:szCs w:val="28"/>
        </w:rPr>
        <w:t>я строительства объектов, строи</w:t>
      </w:r>
      <w:r w:rsidRPr="003E07E7">
        <w:rPr>
          <w:bCs/>
          <w:sz w:val="28"/>
          <w:szCs w:val="28"/>
        </w:rPr>
        <w:t>тельство которых допускается в соответствии с абзацем втор</w:t>
      </w:r>
      <w:r>
        <w:rPr>
          <w:bCs/>
          <w:sz w:val="28"/>
          <w:szCs w:val="28"/>
        </w:rPr>
        <w:t>ым настоящего пунк</w:t>
      </w:r>
      <w:r w:rsidRPr="003E07E7">
        <w:rPr>
          <w:bCs/>
          <w:sz w:val="28"/>
          <w:szCs w:val="28"/>
        </w:rPr>
        <w:t>та;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проведение экологической реабилитации земельных участков и водных объектов, рекультивации земельных участков;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осуществление мероприятий по охране о</w:t>
      </w:r>
      <w:r>
        <w:rPr>
          <w:bCs/>
          <w:sz w:val="28"/>
          <w:szCs w:val="28"/>
        </w:rPr>
        <w:t>бъектов растительного и животно</w:t>
      </w:r>
      <w:r w:rsidRPr="003E07E7">
        <w:rPr>
          <w:bCs/>
          <w:sz w:val="28"/>
          <w:szCs w:val="28"/>
        </w:rPr>
        <w:t>го мира, в том числе видов, занесенных в Красную книгу Российской Федерации и Красную книгу Республики Татарстан, а также среды их обитания;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проведение профилактических мероприятий, способствующих улучшению условий среды обитания объектов растительного и животного мира, в том числе видов, занесенных в Красную книгу Российской Федерации и Красную книгу Республики Татарстан;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 xml:space="preserve">заготовка и выкашивание тростника в </w:t>
      </w:r>
      <w:r>
        <w:rPr>
          <w:bCs/>
          <w:sz w:val="28"/>
          <w:szCs w:val="28"/>
        </w:rPr>
        <w:t>пределах прибрежных защитных по</w:t>
      </w:r>
      <w:r w:rsidRPr="003E07E7">
        <w:rPr>
          <w:bCs/>
          <w:sz w:val="28"/>
          <w:szCs w:val="28"/>
        </w:rPr>
        <w:t>лос водных объектов и на участках, представляющих особую ценность в качестве среды обитания объектов животного мира;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мероприятия по охране, защите и воспроизводству лесов, профилактические мероприятия по защите лесов, санитарно-оздоровительные мероприятия, в том числе рубки погибших и поврежденных лесных насаждений, за исключением проведения рубок в выводково-гнездовой период с 1 апреля по 31 июля;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проведение научных исследований, напра</w:t>
      </w:r>
      <w:r>
        <w:rPr>
          <w:bCs/>
          <w:sz w:val="28"/>
          <w:szCs w:val="28"/>
        </w:rPr>
        <w:t>вленных на изучение и восстанов</w:t>
      </w:r>
      <w:r w:rsidRPr="003E07E7">
        <w:rPr>
          <w:bCs/>
          <w:sz w:val="28"/>
          <w:szCs w:val="28"/>
        </w:rPr>
        <w:t>ление биоразнообразия, природных объектов</w:t>
      </w:r>
      <w:r>
        <w:rPr>
          <w:bCs/>
          <w:sz w:val="28"/>
          <w:szCs w:val="28"/>
        </w:rPr>
        <w:t xml:space="preserve"> и комплексов, на изучение и со</w:t>
      </w:r>
      <w:r w:rsidRPr="003E07E7">
        <w:rPr>
          <w:bCs/>
          <w:sz w:val="28"/>
          <w:szCs w:val="28"/>
        </w:rPr>
        <w:t>хранение объектов культурного наследия, а также проведение экологических мероприятий, в том числе путем погружения, погружения с аквалангом или со специальными снаряжениями в Малое Голубое, Большое Голубое, Проточное озера;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осуществление экологического туризма;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предпринимательство в целях реализации туристко-рекреационного кластера «Зеркала Татарстана»;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строительство, реконструкция и капитальный ремонт объектов, зданий и сооружений, предназначенных для реализации</w:t>
      </w:r>
      <w:r>
        <w:rPr>
          <w:bCs/>
          <w:sz w:val="28"/>
          <w:szCs w:val="28"/>
        </w:rPr>
        <w:t xml:space="preserve"> туристко-рекреационного класте</w:t>
      </w:r>
      <w:r w:rsidRPr="003E07E7">
        <w:rPr>
          <w:bCs/>
          <w:sz w:val="28"/>
          <w:szCs w:val="28"/>
        </w:rPr>
        <w:t>ра «Зеркала Татарстана», включая обустройст</w:t>
      </w:r>
      <w:r>
        <w:rPr>
          <w:bCs/>
          <w:sz w:val="28"/>
          <w:szCs w:val="28"/>
        </w:rPr>
        <w:t>ва купелей в специально отведенных</w:t>
      </w:r>
      <w:r w:rsidRPr="003E07E7">
        <w:rPr>
          <w:bCs/>
          <w:sz w:val="28"/>
          <w:szCs w:val="28"/>
        </w:rPr>
        <w:t xml:space="preserve"> и обозначенных для этого местах;</w:t>
      </w:r>
    </w:p>
    <w:p w:rsidR="003E07E7" w:rsidRPr="003E07E7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7E7">
        <w:rPr>
          <w:bCs/>
          <w:sz w:val="28"/>
          <w:szCs w:val="28"/>
        </w:rPr>
        <w:t>сенокошение, выпас скота;</w:t>
      </w:r>
    </w:p>
    <w:p w:rsidR="00000838" w:rsidRDefault="003E07E7" w:rsidP="003E07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E07E7">
        <w:rPr>
          <w:bCs/>
          <w:sz w:val="28"/>
          <w:szCs w:val="28"/>
        </w:rPr>
        <w:t>размещение ульев и пасек.</w:t>
      </w:r>
      <w:r w:rsidR="00487CEA">
        <w:rPr>
          <w:bCs/>
          <w:sz w:val="28"/>
          <w:szCs w:val="28"/>
        </w:rPr>
        <w:t>».</w:t>
      </w:r>
    </w:p>
    <w:p w:rsidR="00000838" w:rsidRPr="00AA396C" w:rsidRDefault="00000838" w:rsidP="003E07E7">
      <w:pPr>
        <w:ind w:firstLine="709"/>
        <w:jc w:val="both"/>
        <w:rPr>
          <w:sz w:val="28"/>
        </w:rPr>
      </w:pPr>
    </w:p>
    <w:p w:rsidR="00FD2E0B" w:rsidRDefault="00FD2E0B" w:rsidP="003E07E7">
      <w:pPr>
        <w:ind w:firstLine="709"/>
        <w:jc w:val="both"/>
        <w:rPr>
          <w:bCs/>
          <w:sz w:val="28"/>
          <w:szCs w:val="28"/>
        </w:rPr>
      </w:pPr>
    </w:p>
    <w:p w:rsidR="003E07E7" w:rsidRDefault="003E07E7" w:rsidP="003E07E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24D3" w:rsidRPr="00AA396C" w:rsidRDefault="007424D3" w:rsidP="003E07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96C">
        <w:rPr>
          <w:sz w:val="28"/>
          <w:szCs w:val="28"/>
        </w:rPr>
        <w:t>Премьер-министр</w:t>
      </w:r>
    </w:p>
    <w:p w:rsidR="00AF616A" w:rsidRPr="00E90586" w:rsidRDefault="007424D3" w:rsidP="003E07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396C">
        <w:rPr>
          <w:sz w:val="28"/>
          <w:szCs w:val="28"/>
        </w:rPr>
        <w:t xml:space="preserve">Республики Татарстан                                                                      </w:t>
      </w:r>
      <w:r w:rsidR="00D90757" w:rsidRPr="00AA396C">
        <w:rPr>
          <w:sz w:val="28"/>
          <w:szCs w:val="28"/>
        </w:rPr>
        <w:t xml:space="preserve">   </w:t>
      </w:r>
      <w:r w:rsidRPr="00AA396C">
        <w:rPr>
          <w:sz w:val="28"/>
          <w:szCs w:val="28"/>
        </w:rPr>
        <w:t xml:space="preserve">           А.В.Песошин</w:t>
      </w:r>
    </w:p>
    <w:sectPr w:rsidR="00AF616A" w:rsidRPr="00E90586" w:rsidSect="003E07E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45" w:rsidRDefault="000F6945" w:rsidP="00E41C88">
      <w:r>
        <w:separator/>
      </w:r>
    </w:p>
  </w:endnote>
  <w:endnote w:type="continuationSeparator" w:id="0">
    <w:p w:rsidR="000F6945" w:rsidRDefault="000F6945" w:rsidP="00E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Baltica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45" w:rsidRDefault="000F6945" w:rsidP="00E41C88">
      <w:r>
        <w:separator/>
      </w:r>
    </w:p>
  </w:footnote>
  <w:footnote w:type="continuationSeparator" w:id="0">
    <w:p w:rsidR="000F6945" w:rsidRDefault="000F6945" w:rsidP="00E4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5460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03CA" w:rsidRPr="00CA682C" w:rsidRDefault="002F03CA">
        <w:pPr>
          <w:pStyle w:val="a3"/>
          <w:jc w:val="center"/>
          <w:rPr>
            <w:sz w:val="28"/>
            <w:szCs w:val="28"/>
          </w:rPr>
        </w:pPr>
        <w:r w:rsidRPr="00CA682C">
          <w:rPr>
            <w:sz w:val="28"/>
            <w:szCs w:val="28"/>
          </w:rPr>
          <w:fldChar w:fldCharType="begin"/>
        </w:r>
        <w:r w:rsidRPr="00CA682C">
          <w:rPr>
            <w:sz w:val="28"/>
            <w:szCs w:val="28"/>
          </w:rPr>
          <w:instrText>PAGE   \* MERGEFORMAT</w:instrText>
        </w:r>
        <w:r w:rsidRPr="00CA682C">
          <w:rPr>
            <w:sz w:val="28"/>
            <w:szCs w:val="28"/>
          </w:rPr>
          <w:fldChar w:fldCharType="separate"/>
        </w:r>
        <w:r w:rsidR="002A5844">
          <w:rPr>
            <w:noProof/>
            <w:sz w:val="28"/>
            <w:szCs w:val="28"/>
          </w:rPr>
          <w:t>2</w:t>
        </w:r>
        <w:r w:rsidRPr="00CA682C">
          <w:rPr>
            <w:sz w:val="28"/>
            <w:szCs w:val="28"/>
          </w:rPr>
          <w:fldChar w:fldCharType="end"/>
        </w:r>
      </w:p>
    </w:sdtContent>
  </w:sdt>
  <w:p w:rsidR="002F03CA" w:rsidRDefault="002F03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02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67CE"/>
    <w:multiLevelType w:val="multilevel"/>
    <w:tmpl w:val="5962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9"/>
    <w:rsid w:val="00000838"/>
    <w:rsid w:val="0000479F"/>
    <w:rsid w:val="00004CFE"/>
    <w:rsid w:val="0001646F"/>
    <w:rsid w:val="00045CDF"/>
    <w:rsid w:val="0005228E"/>
    <w:rsid w:val="0005491A"/>
    <w:rsid w:val="000620F4"/>
    <w:rsid w:val="00076244"/>
    <w:rsid w:val="0008656F"/>
    <w:rsid w:val="00093E10"/>
    <w:rsid w:val="00095A05"/>
    <w:rsid w:val="0009628A"/>
    <w:rsid w:val="000A1E3D"/>
    <w:rsid w:val="000A7957"/>
    <w:rsid w:val="000C18E0"/>
    <w:rsid w:val="000C19D8"/>
    <w:rsid w:val="000C2B84"/>
    <w:rsid w:val="000C7AC6"/>
    <w:rsid w:val="000D18E6"/>
    <w:rsid w:val="000E1DF2"/>
    <w:rsid w:val="000F545F"/>
    <w:rsid w:val="000F55C7"/>
    <w:rsid w:val="000F5806"/>
    <w:rsid w:val="000F6945"/>
    <w:rsid w:val="00110E3C"/>
    <w:rsid w:val="00112C49"/>
    <w:rsid w:val="0011403F"/>
    <w:rsid w:val="001618B8"/>
    <w:rsid w:val="00162A3F"/>
    <w:rsid w:val="00162B94"/>
    <w:rsid w:val="0016517B"/>
    <w:rsid w:val="00172E71"/>
    <w:rsid w:val="00174DA3"/>
    <w:rsid w:val="00177005"/>
    <w:rsid w:val="00180A72"/>
    <w:rsid w:val="00191433"/>
    <w:rsid w:val="001923D6"/>
    <w:rsid w:val="001930AD"/>
    <w:rsid w:val="001A2E53"/>
    <w:rsid w:val="001A51BC"/>
    <w:rsid w:val="001A7930"/>
    <w:rsid w:val="001B17B6"/>
    <w:rsid w:val="001D2E77"/>
    <w:rsid w:val="001E26DC"/>
    <w:rsid w:val="001E519C"/>
    <w:rsid w:val="00201736"/>
    <w:rsid w:val="0020664E"/>
    <w:rsid w:val="002348DF"/>
    <w:rsid w:val="0023519B"/>
    <w:rsid w:val="00247C15"/>
    <w:rsid w:val="00256F2D"/>
    <w:rsid w:val="0026039E"/>
    <w:rsid w:val="00260D7D"/>
    <w:rsid w:val="002834FC"/>
    <w:rsid w:val="00287FA9"/>
    <w:rsid w:val="00296399"/>
    <w:rsid w:val="002A50EA"/>
    <w:rsid w:val="002A5844"/>
    <w:rsid w:val="002B1543"/>
    <w:rsid w:val="002B2CA4"/>
    <w:rsid w:val="002B2EB4"/>
    <w:rsid w:val="002B4556"/>
    <w:rsid w:val="002B466D"/>
    <w:rsid w:val="002C1C85"/>
    <w:rsid w:val="002D22E1"/>
    <w:rsid w:val="002D26BD"/>
    <w:rsid w:val="002D5DCF"/>
    <w:rsid w:val="002D7159"/>
    <w:rsid w:val="002F03CA"/>
    <w:rsid w:val="002F5C50"/>
    <w:rsid w:val="00303BB6"/>
    <w:rsid w:val="0032033E"/>
    <w:rsid w:val="003358B8"/>
    <w:rsid w:val="00336A52"/>
    <w:rsid w:val="00341A8B"/>
    <w:rsid w:val="0034325F"/>
    <w:rsid w:val="00345BAA"/>
    <w:rsid w:val="00345D94"/>
    <w:rsid w:val="00356D6F"/>
    <w:rsid w:val="00360576"/>
    <w:rsid w:val="003626F8"/>
    <w:rsid w:val="00373A35"/>
    <w:rsid w:val="00374EB5"/>
    <w:rsid w:val="003776C8"/>
    <w:rsid w:val="00380F57"/>
    <w:rsid w:val="00383CD4"/>
    <w:rsid w:val="003907C8"/>
    <w:rsid w:val="00397BCD"/>
    <w:rsid w:val="003A09CD"/>
    <w:rsid w:val="003A538A"/>
    <w:rsid w:val="003B5F19"/>
    <w:rsid w:val="003B7101"/>
    <w:rsid w:val="003C577C"/>
    <w:rsid w:val="003D2BE3"/>
    <w:rsid w:val="003D34A7"/>
    <w:rsid w:val="003D5CAD"/>
    <w:rsid w:val="003E07E7"/>
    <w:rsid w:val="003E72D2"/>
    <w:rsid w:val="003E7EAE"/>
    <w:rsid w:val="003F0A4B"/>
    <w:rsid w:val="003F336F"/>
    <w:rsid w:val="00400B6B"/>
    <w:rsid w:val="00401F20"/>
    <w:rsid w:val="00403B77"/>
    <w:rsid w:val="004226FA"/>
    <w:rsid w:val="00442CB3"/>
    <w:rsid w:val="0045549D"/>
    <w:rsid w:val="004611D8"/>
    <w:rsid w:val="00461EE5"/>
    <w:rsid w:val="00463F6C"/>
    <w:rsid w:val="0047345B"/>
    <w:rsid w:val="00474E4C"/>
    <w:rsid w:val="00475D88"/>
    <w:rsid w:val="00476848"/>
    <w:rsid w:val="00476FF0"/>
    <w:rsid w:val="0048050B"/>
    <w:rsid w:val="00483026"/>
    <w:rsid w:val="00487CEA"/>
    <w:rsid w:val="004943A5"/>
    <w:rsid w:val="00496A9E"/>
    <w:rsid w:val="004972BF"/>
    <w:rsid w:val="004A3960"/>
    <w:rsid w:val="004B240E"/>
    <w:rsid w:val="004B4C6D"/>
    <w:rsid w:val="004C2118"/>
    <w:rsid w:val="004D36E0"/>
    <w:rsid w:val="004D6146"/>
    <w:rsid w:val="004D7794"/>
    <w:rsid w:val="00516B9B"/>
    <w:rsid w:val="00522471"/>
    <w:rsid w:val="00522B5D"/>
    <w:rsid w:val="0052332C"/>
    <w:rsid w:val="00524BFF"/>
    <w:rsid w:val="00527EF8"/>
    <w:rsid w:val="00532F2D"/>
    <w:rsid w:val="00541340"/>
    <w:rsid w:val="00541985"/>
    <w:rsid w:val="00542AD7"/>
    <w:rsid w:val="00552E75"/>
    <w:rsid w:val="00553176"/>
    <w:rsid w:val="005561FB"/>
    <w:rsid w:val="00583DC5"/>
    <w:rsid w:val="005875FC"/>
    <w:rsid w:val="00596FBB"/>
    <w:rsid w:val="005A4D18"/>
    <w:rsid w:val="005B30B8"/>
    <w:rsid w:val="005B75A9"/>
    <w:rsid w:val="005C6FD8"/>
    <w:rsid w:val="005C7FAD"/>
    <w:rsid w:val="005D2B0F"/>
    <w:rsid w:val="005D4EE0"/>
    <w:rsid w:val="005E383E"/>
    <w:rsid w:val="005E3CFE"/>
    <w:rsid w:val="005E4021"/>
    <w:rsid w:val="005F457B"/>
    <w:rsid w:val="005F7481"/>
    <w:rsid w:val="00606D91"/>
    <w:rsid w:val="0061682A"/>
    <w:rsid w:val="00623385"/>
    <w:rsid w:val="006273B8"/>
    <w:rsid w:val="00641E5B"/>
    <w:rsid w:val="00650EFB"/>
    <w:rsid w:val="00667E63"/>
    <w:rsid w:val="006851F6"/>
    <w:rsid w:val="006863F9"/>
    <w:rsid w:val="00693521"/>
    <w:rsid w:val="006A01E6"/>
    <w:rsid w:val="006A66BF"/>
    <w:rsid w:val="006B6086"/>
    <w:rsid w:val="006B7F53"/>
    <w:rsid w:val="006C21E2"/>
    <w:rsid w:val="006C6D03"/>
    <w:rsid w:val="006C79C0"/>
    <w:rsid w:val="006D40A5"/>
    <w:rsid w:val="006D5B53"/>
    <w:rsid w:val="006E3DC5"/>
    <w:rsid w:val="006F74E8"/>
    <w:rsid w:val="006F74FD"/>
    <w:rsid w:val="00722D9B"/>
    <w:rsid w:val="007424D3"/>
    <w:rsid w:val="00760CFA"/>
    <w:rsid w:val="007619F4"/>
    <w:rsid w:val="00761F36"/>
    <w:rsid w:val="00766D49"/>
    <w:rsid w:val="0077777C"/>
    <w:rsid w:val="00784525"/>
    <w:rsid w:val="007846FD"/>
    <w:rsid w:val="00790E46"/>
    <w:rsid w:val="00792E72"/>
    <w:rsid w:val="00795BC4"/>
    <w:rsid w:val="007C0956"/>
    <w:rsid w:val="007C0F22"/>
    <w:rsid w:val="007C2560"/>
    <w:rsid w:val="007D6C85"/>
    <w:rsid w:val="007D7129"/>
    <w:rsid w:val="007E0B59"/>
    <w:rsid w:val="007F44AA"/>
    <w:rsid w:val="007F5F52"/>
    <w:rsid w:val="00805CA6"/>
    <w:rsid w:val="00816D5B"/>
    <w:rsid w:val="00822DDD"/>
    <w:rsid w:val="008352FE"/>
    <w:rsid w:val="0084212B"/>
    <w:rsid w:val="0084530A"/>
    <w:rsid w:val="00846DE2"/>
    <w:rsid w:val="008478AF"/>
    <w:rsid w:val="00856988"/>
    <w:rsid w:val="00857CDD"/>
    <w:rsid w:val="008632F7"/>
    <w:rsid w:val="0087023E"/>
    <w:rsid w:val="0087612A"/>
    <w:rsid w:val="008A013E"/>
    <w:rsid w:val="008A3D3D"/>
    <w:rsid w:val="008B09DB"/>
    <w:rsid w:val="008B2FA8"/>
    <w:rsid w:val="008C2924"/>
    <w:rsid w:val="008C4E7B"/>
    <w:rsid w:val="008C60BA"/>
    <w:rsid w:val="008D133E"/>
    <w:rsid w:val="008D1ED2"/>
    <w:rsid w:val="008D38E5"/>
    <w:rsid w:val="008D5EEC"/>
    <w:rsid w:val="008F37B1"/>
    <w:rsid w:val="008F7818"/>
    <w:rsid w:val="009026F2"/>
    <w:rsid w:val="00903224"/>
    <w:rsid w:val="00925D30"/>
    <w:rsid w:val="00930A5B"/>
    <w:rsid w:val="00932902"/>
    <w:rsid w:val="00943FC7"/>
    <w:rsid w:val="00945FA0"/>
    <w:rsid w:val="00951C2B"/>
    <w:rsid w:val="0095235E"/>
    <w:rsid w:val="0095573F"/>
    <w:rsid w:val="00957476"/>
    <w:rsid w:val="00962516"/>
    <w:rsid w:val="00970B1E"/>
    <w:rsid w:val="009714ED"/>
    <w:rsid w:val="00973221"/>
    <w:rsid w:val="00980DED"/>
    <w:rsid w:val="009A717F"/>
    <w:rsid w:val="009B3DF2"/>
    <w:rsid w:val="009B6D09"/>
    <w:rsid w:val="009D05B7"/>
    <w:rsid w:val="009D31D8"/>
    <w:rsid w:val="009E13CF"/>
    <w:rsid w:val="009E4974"/>
    <w:rsid w:val="009E4BDF"/>
    <w:rsid w:val="00A00DF9"/>
    <w:rsid w:val="00A06928"/>
    <w:rsid w:val="00A15B60"/>
    <w:rsid w:val="00A1701A"/>
    <w:rsid w:val="00A306D3"/>
    <w:rsid w:val="00A324A9"/>
    <w:rsid w:val="00A42335"/>
    <w:rsid w:val="00A43CF6"/>
    <w:rsid w:val="00A7748A"/>
    <w:rsid w:val="00A77BA7"/>
    <w:rsid w:val="00A8274E"/>
    <w:rsid w:val="00A93877"/>
    <w:rsid w:val="00AA396C"/>
    <w:rsid w:val="00AA46A6"/>
    <w:rsid w:val="00AB302A"/>
    <w:rsid w:val="00AB40A4"/>
    <w:rsid w:val="00AD40C2"/>
    <w:rsid w:val="00AE6A3B"/>
    <w:rsid w:val="00AE73EC"/>
    <w:rsid w:val="00AF0214"/>
    <w:rsid w:val="00AF616A"/>
    <w:rsid w:val="00AF76F3"/>
    <w:rsid w:val="00B005B3"/>
    <w:rsid w:val="00B007EC"/>
    <w:rsid w:val="00B03E07"/>
    <w:rsid w:val="00B0540A"/>
    <w:rsid w:val="00B10F92"/>
    <w:rsid w:val="00B254C1"/>
    <w:rsid w:val="00B26C38"/>
    <w:rsid w:val="00B270B1"/>
    <w:rsid w:val="00B27226"/>
    <w:rsid w:val="00B3034C"/>
    <w:rsid w:val="00B365BE"/>
    <w:rsid w:val="00B52872"/>
    <w:rsid w:val="00B53E48"/>
    <w:rsid w:val="00B55D1D"/>
    <w:rsid w:val="00B571A3"/>
    <w:rsid w:val="00B60B03"/>
    <w:rsid w:val="00B6189F"/>
    <w:rsid w:val="00B716F7"/>
    <w:rsid w:val="00B824CE"/>
    <w:rsid w:val="00B82AFD"/>
    <w:rsid w:val="00B85A44"/>
    <w:rsid w:val="00B87DC1"/>
    <w:rsid w:val="00B924B4"/>
    <w:rsid w:val="00B94413"/>
    <w:rsid w:val="00BA6C2F"/>
    <w:rsid w:val="00BB01BB"/>
    <w:rsid w:val="00BC0114"/>
    <w:rsid w:val="00BC3053"/>
    <w:rsid w:val="00BD04B1"/>
    <w:rsid w:val="00BD6733"/>
    <w:rsid w:val="00BF67B9"/>
    <w:rsid w:val="00C031CA"/>
    <w:rsid w:val="00C51A84"/>
    <w:rsid w:val="00C529F7"/>
    <w:rsid w:val="00C6120B"/>
    <w:rsid w:val="00C65873"/>
    <w:rsid w:val="00C73DE1"/>
    <w:rsid w:val="00C82F54"/>
    <w:rsid w:val="00C85CF9"/>
    <w:rsid w:val="00C87F84"/>
    <w:rsid w:val="00C902E7"/>
    <w:rsid w:val="00CA42F5"/>
    <w:rsid w:val="00CA682C"/>
    <w:rsid w:val="00CB045B"/>
    <w:rsid w:val="00CB7226"/>
    <w:rsid w:val="00CC1043"/>
    <w:rsid w:val="00CC44EC"/>
    <w:rsid w:val="00CC5423"/>
    <w:rsid w:val="00CD27B5"/>
    <w:rsid w:val="00CE1A67"/>
    <w:rsid w:val="00CE57DD"/>
    <w:rsid w:val="00CE6661"/>
    <w:rsid w:val="00CE7C96"/>
    <w:rsid w:val="00CF003F"/>
    <w:rsid w:val="00CF0192"/>
    <w:rsid w:val="00CF0DAF"/>
    <w:rsid w:val="00CF50AC"/>
    <w:rsid w:val="00D07BC1"/>
    <w:rsid w:val="00D1196B"/>
    <w:rsid w:val="00D14B3B"/>
    <w:rsid w:val="00D17959"/>
    <w:rsid w:val="00D22B3D"/>
    <w:rsid w:val="00D3219E"/>
    <w:rsid w:val="00D44F7B"/>
    <w:rsid w:val="00D4504A"/>
    <w:rsid w:val="00D479E7"/>
    <w:rsid w:val="00D54C71"/>
    <w:rsid w:val="00D60348"/>
    <w:rsid w:val="00D647C1"/>
    <w:rsid w:val="00D70A01"/>
    <w:rsid w:val="00D90757"/>
    <w:rsid w:val="00D913AC"/>
    <w:rsid w:val="00DA7D87"/>
    <w:rsid w:val="00DC4766"/>
    <w:rsid w:val="00DC7E8D"/>
    <w:rsid w:val="00DD54DF"/>
    <w:rsid w:val="00DE68EB"/>
    <w:rsid w:val="00E024CE"/>
    <w:rsid w:val="00E02794"/>
    <w:rsid w:val="00E120B1"/>
    <w:rsid w:val="00E14AD2"/>
    <w:rsid w:val="00E1765C"/>
    <w:rsid w:val="00E24914"/>
    <w:rsid w:val="00E30B03"/>
    <w:rsid w:val="00E319F5"/>
    <w:rsid w:val="00E31A49"/>
    <w:rsid w:val="00E34DC0"/>
    <w:rsid w:val="00E35CCE"/>
    <w:rsid w:val="00E41C88"/>
    <w:rsid w:val="00E423F8"/>
    <w:rsid w:val="00E46080"/>
    <w:rsid w:val="00E5585E"/>
    <w:rsid w:val="00E65514"/>
    <w:rsid w:val="00E70C79"/>
    <w:rsid w:val="00E7223A"/>
    <w:rsid w:val="00E870D5"/>
    <w:rsid w:val="00E9138E"/>
    <w:rsid w:val="00E95994"/>
    <w:rsid w:val="00EA1BDA"/>
    <w:rsid w:val="00EA5786"/>
    <w:rsid w:val="00EA63A0"/>
    <w:rsid w:val="00EB0527"/>
    <w:rsid w:val="00EB362E"/>
    <w:rsid w:val="00EB706F"/>
    <w:rsid w:val="00EC5E05"/>
    <w:rsid w:val="00EC7163"/>
    <w:rsid w:val="00ED49E0"/>
    <w:rsid w:val="00ED7313"/>
    <w:rsid w:val="00EE0731"/>
    <w:rsid w:val="00EF08E3"/>
    <w:rsid w:val="00F00891"/>
    <w:rsid w:val="00F150A1"/>
    <w:rsid w:val="00F16421"/>
    <w:rsid w:val="00F202C5"/>
    <w:rsid w:val="00F22F10"/>
    <w:rsid w:val="00F27CFE"/>
    <w:rsid w:val="00F32B0C"/>
    <w:rsid w:val="00F406A0"/>
    <w:rsid w:val="00F41DB5"/>
    <w:rsid w:val="00F525E7"/>
    <w:rsid w:val="00F554DB"/>
    <w:rsid w:val="00F55DD6"/>
    <w:rsid w:val="00F57463"/>
    <w:rsid w:val="00F62463"/>
    <w:rsid w:val="00F62A36"/>
    <w:rsid w:val="00F7475F"/>
    <w:rsid w:val="00F85CE2"/>
    <w:rsid w:val="00F864C6"/>
    <w:rsid w:val="00F9631B"/>
    <w:rsid w:val="00FA1DE6"/>
    <w:rsid w:val="00FA22A3"/>
    <w:rsid w:val="00FA457F"/>
    <w:rsid w:val="00FA7BD1"/>
    <w:rsid w:val="00FC7C59"/>
    <w:rsid w:val="00FD2E0B"/>
    <w:rsid w:val="00FE03EF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5FA4"/>
  <w15:docId w15:val="{51C0F8E0-0B4D-47E4-82B2-1C2C03A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Компьютер_01</cp:lastModifiedBy>
  <cp:revision>21</cp:revision>
  <cp:lastPrinted>2024-01-30T15:07:00Z</cp:lastPrinted>
  <dcterms:created xsi:type="dcterms:W3CDTF">2021-12-13T14:24:00Z</dcterms:created>
  <dcterms:modified xsi:type="dcterms:W3CDTF">2024-01-30T15:12:00Z</dcterms:modified>
</cp:coreProperties>
</file>