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0F" w:rsidRDefault="00B97EFD" w:rsidP="00B97EFD">
      <w:pPr>
        <w:ind w:left="6371" w:firstLine="709"/>
        <w:jc w:val="right"/>
        <w:rPr>
          <w:szCs w:val="28"/>
        </w:rPr>
      </w:pPr>
      <w:r w:rsidRPr="00B97EFD">
        <w:rPr>
          <w:szCs w:val="28"/>
        </w:rPr>
        <w:t>ПРОЕКТ</w:t>
      </w:r>
    </w:p>
    <w:p w:rsidR="00B97EFD" w:rsidRPr="00B97EFD" w:rsidRDefault="00B97EFD" w:rsidP="00B97EFD">
      <w:pPr>
        <w:ind w:left="6371" w:firstLine="709"/>
        <w:jc w:val="right"/>
        <w:rPr>
          <w:szCs w:val="28"/>
        </w:rPr>
      </w:pPr>
    </w:p>
    <w:p w:rsidR="00B97EFD" w:rsidRPr="00C7324E" w:rsidRDefault="00B97EFD" w:rsidP="00B97EFD">
      <w:pPr>
        <w:jc w:val="center"/>
        <w:rPr>
          <w:szCs w:val="28"/>
        </w:rPr>
      </w:pPr>
      <w:r w:rsidRPr="00C7324E">
        <w:rPr>
          <w:szCs w:val="28"/>
        </w:rPr>
        <w:t>КАБИНЕТ МИНИСТРОВ РЕСПУБЛИКИ ТАТАРСТАН</w:t>
      </w:r>
    </w:p>
    <w:p w:rsidR="0004500F" w:rsidRDefault="0004500F" w:rsidP="0004500F">
      <w:pPr>
        <w:ind w:firstLine="709"/>
        <w:jc w:val="both"/>
        <w:rPr>
          <w:szCs w:val="28"/>
        </w:rPr>
      </w:pPr>
    </w:p>
    <w:p w:rsidR="0004500F" w:rsidRPr="00C7324E" w:rsidRDefault="00B97EFD" w:rsidP="0004500F">
      <w:pPr>
        <w:jc w:val="center"/>
        <w:rPr>
          <w:szCs w:val="28"/>
        </w:rPr>
      </w:pPr>
      <w:r>
        <w:rPr>
          <w:szCs w:val="28"/>
        </w:rPr>
        <w:t>ПОСТАНОВЛЕНИЕ</w:t>
      </w:r>
    </w:p>
    <w:p w:rsidR="0004500F" w:rsidRDefault="0004500F" w:rsidP="0004500F">
      <w:pPr>
        <w:jc w:val="both"/>
        <w:rPr>
          <w:sz w:val="24"/>
          <w:szCs w:val="24"/>
        </w:rPr>
      </w:pPr>
    </w:p>
    <w:p w:rsidR="002E2052" w:rsidRDefault="00B97EFD" w:rsidP="00B97EFD">
      <w:pPr>
        <w:jc w:val="center"/>
        <w:rPr>
          <w:szCs w:val="28"/>
        </w:rPr>
      </w:pPr>
      <w:r w:rsidRPr="00B97EFD">
        <w:rPr>
          <w:szCs w:val="28"/>
        </w:rPr>
        <w:t>г. Казань</w:t>
      </w:r>
    </w:p>
    <w:p w:rsidR="00B97EFD" w:rsidRPr="00B97EFD" w:rsidRDefault="00B97EFD" w:rsidP="00B97EFD">
      <w:pPr>
        <w:rPr>
          <w:szCs w:val="28"/>
        </w:rPr>
      </w:pPr>
      <w:r>
        <w:rPr>
          <w:szCs w:val="28"/>
        </w:rPr>
        <w:t>«__» _________ 2023 г.                                                                                 № ______</w:t>
      </w:r>
    </w:p>
    <w:p w:rsidR="00B97EFD" w:rsidRDefault="00B97EFD" w:rsidP="0004500F">
      <w:pPr>
        <w:jc w:val="both"/>
        <w:rPr>
          <w:sz w:val="24"/>
          <w:szCs w:val="24"/>
        </w:rPr>
      </w:pPr>
    </w:p>
    <w:p w:rsidR="006C00D8" w:rsidRDefault="006C00D8" w:rsidP="0004500F">
      <w:pPr>
        <w:jc w:val="both"/>
        <w:rPr>
          <w:sz w:val="24"/>
          <w:szCs w:val="24"/>
        </w:rPr>
      </w:pPr>
    </w:p>
    <w:p w:rsidR="007639A1" w:rsidRPr="007639A1" w:rsidRDefault="006965A0" w:rsidP="007639A1">
      <w:pPr>
        <w:pStyle w:val="10"/>
        <w:spacing w:after="0" w:line="240" w:lineRule="auto"/>
        <w:ind w:right="5670"/>
        <w:jc w:val="both"/>
        <w:rPr>
          <w:rFonts w:ascii="Times New Roman" w:hAnsi="Times New Roman" w:cs="Times New Roman"/>
          <w:sz w:val="28"/>
          <w:szCs w:val="28"/>
        </w:rPr>
      </w:pPr>
      <w:r w:rsidRPr="007639A1">
        <w:rPr>
          <w:rFonts w:ascii="Times New Roman" w:eastAsia="Times New Roman" w:hAnsi="Times New Roman" w:cs="Times New Roman"/>
          <w:sz w:val="28"/>
          <w:szCs w:val="28"/>
        </w:rPr>
        <w:t xml:space="preserve">О внесении изменений в постановление Кабинета Министров Республики Татарстан от 21.02.2023 № 169 </w:t>
      </w:r>
      <w:r w:rsidR="007639A1" w:rsidRPr="007639A1">
        <w:rPr>
          <w:rFonts w:ascii="Times New Roman" w:eastAsia="Times New Roman" w:hAnsi="Times New Roman" w:cs="Times New Roman"/>
          <w:sz w:val="28"/>
          <w:szCs w:val="28"/>
        </w:rPr>
        <w:t>«</w:t>
      </w:r>
      <w:r w:rsidR="007639A1" w:rsidRPr="007639A1">
        <w:rPr>
          <w:rFonts w:ascii="Times New Roman" w:hAnsi="Times New Roman" w:cs="Times New Roman"/>
          <w:sz w:val="28"/>
          <w:szCs w:val="28"/>
        </w:rPr>
        <w:t>Об утверждении Положения о государственной информационной системе Республики Татарстан «Информационное обеспечение градостроительной деятельности Республики Татарстан»</w:t>
      </w:r>
    </w:p>
    <w:p w:rsidR="007639A1" w:rsidRDefault="007639A1" w:rsidP="006965A0">
      <w:pPr>
        <w:pStyle w:val="10"/>
        <w:spacing w:after="0" w:line="240" w:lineRule="auto"/>
        <w:ind w:right="5670"/>
        <w:jc w:val="both"/>
        <w:rPr>
          <w:rFonts w:ascii="Times New Roman" w:eastAsia="Times New Roman" w:hAnsi="Times New Roman" w:cs="Times New Roman"/>
          <w:sz w:val="28"/>
          <w:szCs w:val="28"/>
        </w:rPr>
      </w:pPr>
    </w:p>
    <w:p w:rsidR="002E2052" w:rsidRDefault="002E2052" w:rsidP="0004500F">
      <w:pPr>
        <w:widowControl w:val="0"/>
        <w:autoSpaceDE w:val="0"/>
        <w:autoSpaceDN w:val="0"/>
        <w:adjustRightInd w:val="0"/>
        <w:ind w:firstLine="540"/>
        <w:jc w:val="both"/>
        <w:rPr>
          <w:szCs w:val="28"/>
        </w:rPr>
      </w:pPr>
    </w:p>
    <w:p w:rsidR="0004500F" w:rsidRDefault="002E2052" w:rsidP="000807AC">
      <w:pPr>
        <w:widowControl w:val="0"/>
        <w:autoSpaceDE w:val="0"/>
        <w:autoSpaceDN w:val="0"/>
        <w:adjustRightInd w:val="0"/>
        <w:ind w:firstLine="709"/>
        <w:jc w:val="both"/>
        <w:rPr>
          <w:szCs w:val="28"/>
        </w:rPr>
      </w:pPr>
      <w:r>
        <w:rPr>
          <w:szCs w:val="28"/>
        </w:rPr>
        <w:t xml:space="preserve">Кабинет Министров Республики </w:t>
      </w:r>
      <w:r w:rsidR="00B97EFD">
        <w:rPr>
          <w:szCs w:val="28"/>
        </w:rPr>
        <w:t>Татарстан ПОСТАНОВЛЯЕТ</w:t>
      </w:r>
      <w:r w:rsidR="0004500F" w:rsidRPr="00C7324E">
        <w:rPr>
          <w:szCs w:val="28"/>
        </w:rPr>
        <w:t>:</w:t>
      </w:r>
    </w:p>
    <w:p w:rsidR="002E2052" w:rsidRPr="00C7324E" w:rsidRDefault="002E2052" w:rsidP="0004500F">
      <w:pPr>
        <w:widowControl w:val="0"/>
        <w:autoSpaceDE w:val="0"/>
        <w:autoSpaceDN w:val="0"/>
        <w:adjustRightInd w:val="0"/>
        <w:ind w:firstLine="540"/>
        <w:jc w:val="both"/>
        <w:rPr>
          <w:szCs w:val="28"/>
        </w:rPr>
      </w:pPr>
    </w:p>
    <w:p w:rsidR="00B97EFD" w:rsidRDefault="007639A1" w:rsidP="004D01DB">
      <w:pPr>
        <w:tabs>
          <w:tab w:val="left" w:pos="993"/>
        </w:tabs>
        <w:ind w:firstLine="709"/>
        <w:jc w:val="both"/>
        <w:rPr>
          <w:szCs w:val="28"/>
        </w:rPr>
      </w:pPr>
      <w:r>
        <w:rPr>
          <w:szCs w:val="28"/>
        </w:rPr>
        <w:t xml:space="preserve">1. </w:t>
      </w:r>
      <w:r w:rsidR="00B97EFD" w:rsidRPr="007639A1">
        <w:rPr>
          <w:szCs w:val="28"/>
        </w:rPr>
        <w:t xml:space="preserve">Внести в постановление Кабинета Министров Республики Татарстан от </w:t>
      </w:r>
      <w:r w:rsidR="006965A0" w:rsidRPr="007639A1">
        <w:rPr>
          <w:szCs w:val="28"/>
        </w:rPr>
        <w:t>21.02.2023 № 169</w:t>
      </w:r>
      <w:r w:rsidRPr="007639A1">
        <w:rPr>
          <w:szCs w:val="28"/>
        </w:rPr>
        <w:t xml:space="preserve"> «Об утверждении Положения о государственной информационной системе Республики Татарстан «Информационное обеспечение градостроительной деятельности Республики Татарстан» (с изменениями, внесенными постановлени</w:t>
      </w:r>
      <w:r>
        <w:rPr>
          <w:szCs w:val="28"/>
        </w:rPr>
        <w:t>ем</w:t>
      </w:r>
      <w:r w:rsidRPr="007639A1">
        <w:rPr>
          <w:szCs w:val="28"/>
        </w:rPr>
        <w:t xml:space="preserve"> Кабинета Министров Республики Татарстан от</w:t>
      </w:r>
      <w:r>
        <w:rPr>
          <w:szCs w:val="28"/>
        </w:rPr>
        <w:t xml:space="preserve"> 03.07.2023 № 775)</w:t>
      </w:r>
      <w:r w:rsidR="00B97EFD" w:rsidRPr="00BD04C7">
        <w:rPr>
          <w:szCs w:val="28"/>
        </w:rPr>
        <w:t>, следующие изменения:</w:t>
      </w:r>
    </w:p>
    <w:p w:rsidR="00B80C41" w:rsidRDefault="00B80C41" w:rsidP="004D01DB">
      <w:pPr>
        <w:tabs>
          <w:tab w:val="left" w:pos="993"/>
        </w:tabs>
        <w:ind w:firstLine="709"/>
        <w:jc w:val="both"/>
        <w:rPr>
          <w:szCs w:val="28"/>
        </w:rPr>
      </w:pPr>
      <w:r>
        <w:rPr>
          <w:szCs w:val="28"/>
        </w:rPr>
        <w:t>в пункте 2:</w:t>
      </w:r>
    </w:p>
    <w:p w:rsidR="00B80C41" w:rsidRDefault="00B80C41" w:rsidP="004D01DB">
      <w:pPr>
        <w:tabs>
          <w:tab w:val="left" w:pos="993"/>
        </w:tabs>
        <w:ind w:firstLine="709"/>
        <w:jc w:val="both"/>
        <w:rPr>
          <w:szCs w:val="28"/>
        </w:rPr>
      </w:pPr>
      <w:r w:rsidRPr="00B80C41">
        <w:rPr>
          <w:szCs w:val="28"/>
        </w:rPr>
        <w:t xml:space="preserve">абзац третий дополнить словами «и в рабочей области местного значения в пределах перераспределенных полномочий в соответствии с Законом Республики Татарстан </w:t>
      </w:r>
      <w:r>
        <w:rPr>
          <w:szCs w:val="28"/>
        </w:rPr>
        <w:t xml:space="preserve">от </w:t>
      </w:r>
      <w:r w:rsidR="003A4C4E">
        <w:rPr>
          <w:szCs w:val="28"/>
        </w:rPr>
        <w:t xml:space="preserve">23 декабря </w:t>
      </w:r>
      <w:r>
        <w:rPr>
          <w:szCs w:val="28"/>
        </w:rPr>
        <w:t>2023 г</w:t>
      </w:r>
      <w:r w:rsidR="003A4C4E">
        <w:rPr>
          <w:szCs w:val="28"/>
        </w:rPr>
        <w:t>ода</w:t>
      </w:r>
      <w:r>
        <w:rPr>
          <w:szCs w:val="28"/>
        </w:rPr>
        <w:t xml:space="preserve"> №</w:t>
      </w:r>
      <w:r w:rsidR="003A4C4E">
        <w:rPr>
          <w:szCs w:val="28"/>
        </w:rPr>
        <w:t>131-ЗРТ</w:t>
      </w:r>
      <w:r>
        <w:rPr>
          <w:szCs w:val="28"/>
        </w:rPr>
        <w:t xml:space="preserve"> </w:t>
      </w:r>
      <w:r w:rsidRPr="00B80C41">
        <w:rPr>
          <w:szCs w:val="28"/>
        </w:rPr>
        <w:t>«О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w:t>
      </w:r>
      <w:r w:rsidR="005E413D">
        <w:rPr>
          <w:szCs w:val="28"/>
        </w:rPr>
        <w:t xml:space="preserve"> (далее – перераспределенные полномочия)</w:t>
      </w:r>
      <w:r w:rsidRPr="00B80C41">
        <w:rPr>
          <w:szCs w:val="28"/>
        </w:rPr>
        <w:t>;</w:t>
      </w:r>
    </w:p>
    <w:p w:rsidR="005E413D" w:rsidRDefault="005E413D" w:rsidP="004D01DB">
      <w:pPr>
        <w:tabs>
          <w:tab w:val="left" w:pos="993"/>
        </w:tabs>
        <w:ind w:firstLine="709"/>
        <w:jc w:val="both"/>
        <w:rPr>
          <w:szCs w:val="28"/>
        </w:rPr>
      </w:pPr>
      <w:r>
        <w:rPr>
          <w:szCs w:val="28"/>
        </w:rPr>
        <w:t xml:space="preserve">абзац шестой </w:t>
      </w:r>
      <w:r w:rsidRPr="00B80C41">
        <w:rPr>
          <w:szCs w:val="28"/>
        </w:rPr>
        <w:t>дополнить словами «и в рабочей области местного значения в пределах перераспределенных полномочий»;</w:t>
      </w:r>
    </w:p>
    <w:p w:rsidR="005E413D" w:rsidRDefault="005E413D" w:rsidP="004D01DB">
      <w:pPr>
        <w:tabs>
          <w:tab w:val="left" w:pos="993"/>
        </w:tabs>
        <w:ind w:firstLine="709"/>
        <w:jc w:val="both"/>
        <w:rPr>
          <w:szCs w:val="28"/>
        </w:rPr>
      </w:pPr>
      <w:r>
        <w:rPr>
          <w:szCs w:val="28"/>
        </w:rPr>
        <w:t xml:space="preserve">пункт 4 дополнить словами </w:t>
      </w:r>
      <w:r w:rsidRPr="00B80C41">
        <w:rPr>
          <w:szCs w:val="28"/>
        </w:rPr>
        <w:t>«и в рабочей области местного значения в пределах перераспределенных полномочий»;</w:t>
      </w:r>
    </w:p>
    <w:p w:rsidR="005E413D" w:rsidRDefault="005E413D" w:rsidP="004D01DB">
      <w:pPr>
        <w:tabs>
          <w:tab w:val="left" w:pos="993"/>
        </w:tabs>
        <w:ind w:firstLine="709"/>
        <w:jc w:val="both"/>
        <w:rPr>
          <w:szCs w:val="28"/>
        </w:rPr>
      </w:pPr>
    </w:p>
    <w:p w:rsidR="005E413D" w:rsidRPr="005E413D" w:rsidRDefault="005E413D" w:rsidP="004D01DB">
      <w:pPr>
        <w:autoSpaceDE w:val="0"/>
        <w:autoSpaceDN w:val="0"/>
        <w:adjustRightInd w:val="0"/>
        <w:ind w:firstLine="709"/>
        <w:jc w:val="both"/>
        <w:rPr>
          <w:szCs w:val="28"/>
        </w:rPr>
      </w:pPr>
      <w:r w:rsidRPr="005E413D">
        <w:rPr>
          <w:szCs w:val="28"/>
        </w:rPr>
        <w:lastRenderedPageBreak/>
        <w:t xml:space="preserve">в </w:t>
      </w:r>
      <w:hyperlink r:id="rId6" w:history="1">
        <w:r w:rsidRPr="005E413D">
          <w:rPr>
            <w:szCs w:val="28"/>
          </w:rPr>
          <w:t>Положении</w:t>
        </w:r>
      </w:hyperlink>
      <w:r w:rsidRPr="005E413D">
        <w:rPr>
          <w:szCs w:val="28"/>
        </w:rPr>
        <w:t xml:space="preserve"> о государственной информационной системе Республики Татарстан </w:t>
      </w:r>
      <w:r>
        <w:rPr>
          <w:szCs w:val="28"/>
        </w:rPr>
        <w:t>«</w:t>
      </w:r>
      <w:r w:rsidRPr="005E413D">
        <w:rPr>
          <w:szCs w:val="28"/>
        </w:rPr>
        <w:t>Информационное обеспечение градостроительной деятельности Республики Татарстан</w:t>
      </w:r>
      <w:r>
        <w:rPr>
          <w:szCs w:val="28"/>
        </w:rPr>
        <w:t>»</w:t>
      </w:r>
      <w:r w:rsidRPr="005E413D">
        <w:rPr>
          <w:szCs w:val="28"/>
        </w:rPr>
        <w:t>, утвержденном указанным постановлением:</w:t>
      </w:r>
    </w:p>
    <w:p w:rsidR="005E413D" w:rsidRDefault="005E413D" w:rsidP="004D01DB">
      <w:pPr>
        <w:tabs>
          <w:tab w:val="left" w:pos="993"/>
        </w:tabs>
        <w:ind w:firstLine="709"/>
        <w:jc w:val="both"/>
        <w:rPr>
          <w:szCs w:val="28"/>
        </w:rPr>
      </w:pPr>
      <w:r>
        <w:rPr>
          <w:szCs w:val="28"/>
        </w:rPr>
        <w:t>в пункте 2.1:</w:t>
      </w:r>
    </w:p>
    <w:p w:rsidR="005C3C38" w:rsidRDefault="005E413D" w:rsidP="004D01DB">
      <w:pPr>
        <w:tabs>
          <w:tab w:val="left" w:pos="993"/>
        </w:tabs>
        <w:ind w:firstLine="709"/>
        <w:jc w:val="both"/>
        <w:rPr>
          <w:szCs w:val="28"/>
        </w:rPr>
      </w:pPr>
      <w:r>
        <w:rPr>
          <w:szCs w:val="28"/>
        </w:rPr>
        <w:t>абзац четверт</w:t>
      </w:r>
      <w:r w:rsidR="005C3C38">
        <w:rPr>
          <w:szCs w:val="28"/>
        </w:rPr>
        <w:t xml:space="preserve">ый </w:t>
      </w:r>
      <w:r w:rsidR="005C3C38" w:rsidRPr="00B80C41">
        <w:rPr>
          <w:szCs w:val="28"/>
        </w:rPr>
        <w:t xml:space="preserve">дополнить словами </w:t>
      </w:r>
      <w:r w:rsidR="005C3C38">
        <w:rPr>
          <w:szCs w:val="28"/>
        </w:rPr>
        <w:t>«</w:t>
      </w:r>
      <w:r w:rsidR="005C3C38" w:rsidRPr="00B80C41">
        <w:rPr>
          <w:szCs w:val="28"/>
        </w:rPr>
        <w:t xml:space="preserve">и в рабочей области местного значения в пределах перераспределенных полномочий в соответствии с Законом Республики Татарстан </w:t>
      </w:r>
      <w:r w:rsidR="005C3C38">
        <w:rPr>
          <w:szCs w:val="28"/>
        </w:rPr>
        <w:t xml:space="preserve">от </w:t>
      </w:r>
      <w:r w:rsidR="00997D11" w:rsidRPr="00997D11">
        <w:rPr>
          <w:szCs w:val="28"/>
        </w:rPr>
        <w:t>23 декабря 2023 года №131-ЗРТ</w:t>
      </w:r>
      <w:r w:rsidR="005C3C38">
        <w:rPr>
          <w:szCs w:val="28"/>
        </w:rPr>
        <w:t xml:space="preserve"> </w:t>
      </w:r>
      <w:r w:rsidR="005C3C38" w:rsidRPr="00B80C41">
        <w:rPr>
          <w:szCs w:val="28"/>
        </w:rPr>
        <w:t>«О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w:t>
      </w:r>
      <w:r w:rsidR="005C3C38">
        <w:rPr>
          <w:szCs w:val="28"/>
        </w:rPr>
        <w:t xml:space="preserve"> (далее – перераспределенные полномочия)</w:t>
      </w:r>
      <w:r w:rsidR="005C3C38" w:rsidRPr="00B80C41">
        <w:rPr>
          <w:szCs w:val="28"/>
        </w:rPr>
        <w:t>;</w:t>
      </w:r>
    </w:p>
    <w:p w:rsidR="005C3C38" w:rsidRDefault="005C3C38" w:rsidP="004D01DB">
      <w:pPr>
        <w:tabs>
          <w:tab w:val="left" w:pos="993"/>
        </w:tabs>
        <w:ind w:firstLine="709"/>
        <w:jc w:val="both"/>
        <w:rPr>
          <w:szCs w:val="28"/>
        </w:rPr>
      </w:pPr>
      <w:r>
        <w:rPr>
          <w:szCs w:val="28"/>
        </w:rPr>
        <w:t xml:space="preserve">абзац пятый </w:t>
      </w:r>
      <w:r w:rsidRPr="00B80C41">
        <w:rPr>
          <w:szCs w:val="28"/>
        </w:rPr>
        <w:t xml:space="preserve">дополнить словами </w:t>
      </w:r>
      <w:r>
        <w:rPr>
          <w:szCs w:val="28"/>
        </w:rPr>
        <w:t>«</w:t>
      </w:r>
      <w:r w:rsidRPr="00B80C41">
        <w:rPr>
          <w:szCs w:val="28"/>
        </w:rPr>
        <w:t>и в рабочей области местного значения в пределах перераспределенных полномочий</w:t>
      </w:r>
      <w:r>
        <w:rPr>
          <w:szCs w:val="28"/>
        </w:rPr>
        <w:t>»</w:t>
      </w:r>
      <w:r w:rsidRPr="00B80C41">
        <w:rPr>
          <w:szCs w:val="28"/>
        </w:rPr>
        <w:t>;</w:t>
      </w:r>
    </w:p>
    <w:p w:rsidR="00B80C41" w:rsidRDefault="005C3C38" w:rsidP="004D01DB">
      <w:pPr>
        <w:tabs>
          <w:tab w:val="left" w:pos="993"/>
        </w:tabs>
        <w:ind w:firstLine="709"/>
        <w:jc w:val="both"/>
        <w:rPr>
          <w:szCs w:val="28"/>
        </w:rPr>
      </w:pPr>
      <w:r>
        <w:rPr>
          <w:szCs w:val="28"/>
        </w:rPr>
        <w:t>абзац восьмой после слов «Российской Федерации» дополнить словами «</w:t>
      </w:r>
      <w:r w:rsidR="00E71AD0">
        <w:rPr>
          <w:szCs w:val="28"/>
        </w:rPr>
        <w:t xml:space="preserve">, </w:t>
      </w:r>
      <w:r>
        <w:rPr>
          <w:szCs w:val="28"/>
        </w:rPr>
        <w:t>за исключением перераспределенных полномочий»;</w:t>
      </w:r>
    </w:p>
    <w:p w:rsidR="006F35D4" w:rsidRDefault="006F35D4" w:rsidP="004D01DB">
      <w:pPr>
        <w:tabs>
          <w:tab w:val="left" w:pos="993"/>
        </w:tabs>
        <w:ind w:firstLine="709"/>
        <w:jc w:val="both"/>
        <w:rPr>
          <w:szCs w:val="28"/>
        </w:rPr>
      </w:pPr>
      <w:r>
        <w:rPr>
          <w:szCs w:val="28"/>
        </w:rPr>
        <w:t>в пункте 2.4:</w:t>
      </w:r>
    </w:p>
    <w:p w:rsidR="005C3C38" w:rsidRDefault="005C3C38" w:rsidP="004D01DB">
      <w:pPr>
        <w:tabs>
          <w:tab w:val="left" w:pos="993"/>
        </w:tabs>
        <w:ind w:firstLine="709"/>
        <w:jc w:val="both"/>
        <w:rPr>
          <w:szCs w:val="28"/>
        </w:rPr>
      </w:pPr>
      <w:r>
        <w:rPr>
          <w:szCs w:val="28"/>
        </w:rPr>
        <w:t xml:space="preserve">абзац второй </w:t>
      </w:r>
      <w:r w:rsidRPr="00B80C41">
        <w:rPr>
          <w:szCs w:val="28"/>
        </w:rPr>
        <w:t xml:space="preserve">дополнить словами </w:t>
      </w:r>
      <w:r>
        <w:rPr>
          <w:szCs w:val="28"/>
        </w:rPr>
        <w:t>«</w:t>
      </w:r>
      <w:r w:rsidRPr="00B80C41">
        <w:rPr>
          <w:szCs w:val="28"/>
        </w:rPr>
        <w:t>и в рабочей области местного значения в пределах перераспределенных полномочий</w:t>
      </w:r>
      <w:r>
        <w:rPr>
          <w:szCs w:val="28"/>
        </w:rPr>
        <w:t>»</w:t>
      </w:r>
      <w:r w:rsidRPr="00B80C41">
        <w:rPr>
          <w:szCs w:val="28"/>
        </w:rPr>
        <w:t>;</w:t>
      </w:r>
    </w:p>
    <w:p w:rsidR="006F35D4" w:rsidRDefault="006F35D4" w:rsidP="004D01DB">
      <w:pPr>
        <w:tabs>
          <w:tab w:val="left" w:pos="993"/>
        </w:tabs>
        <w:ind w:firstLine="709"/>
        <w:jc w:val="both"/>
        <w:rPr>
          <w:szCs w:val="28"/>
        </w:rPr>
      </w:pPr>
      <w:r>
        <w:rPr>
          <w:szCs w:val="28"/>
        </w:rPr>
        <w:t>дополнить абзацами следующего содержания:</w:t>
      </w:r>
    </w:p>
    <w:p w:rsidR="006F35D4" w:rsidRDefault="006F35D4" w:rsidP="006F35D4">
      <w:pPr>
        <w:tabs>
          <w:tab w:val="left" w:pos="993"/>
        </w:tabs>
        <w:ind w:firstLine="709"/>
        <w:jc w:val="both"/>
        <w:rPr>
          <w:color w:val="000000" w:themeColor="text1"/>
          <w:szCs w:val="28"/>
        </w:rPr>
      </w:pPr>
      <w:r>
        <w:rPr>
          <w:szCs w:val="28"/>
        </w:rPr>
        <w:t>«</w:t>
      </w:r>
      <w:r w:rsidRPr="006F35D4">
        <w:rPr>
          <w:color w:val="000000" w:themeColor="text1"/>
          <w:szCs w:val="28"/>
        </w:rPr>
        <w:t xml:space="preserve">предоставление сведений, документов, материалов, размещенных в Системе, </w:t>
      </w:r>
      <w:r w:rsidRPr="00B80C41">
        <w:rPr>
          <w:szCs w:val="28"/>
        </w:rPr>
        <w:t>в пределах перераспределенных полномочий</w:t>
      </w:r>
      <w:r w:rsidRPr="006F35D4">
        <w:rPr>
          <w:color w:val="000000" w:themeColor="text1"/>
          <w:szCs w:val="28"/>
        </w:rPr>
        <w:t xml:space="preserve"> по запросам пользователей без взимания платы или за плату в соответствии с </w:t>
      </w:r>
      <w:hyperlink r:id="rId7" w:history="1">
        <w:r w:rsidRPr="006F35D4">
          <w:rPr>
            <w:color w:val="000000" w:themeColor="text1"/>
            <w:szCs w:val="28"/>
          </w:rPr>
          <w:t>Правилами</w:t>
        </w:r>
      </w:hyperlink>
      <w:r w:rsidRPr="006F35D4">
        <w:rPr>
          <w:color w:val="000000" w:themeColor="text1"/>
          <w:szCs w:val="28"/>
        </w:rP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w:t>
      </w:r>
      <w:r>
        <w:rPr>
          <w:color w:val="000000" w:themeColor="text1"/>
          <w:szCs w:val="28"/>
        </w:rPr>
        <w:t>№</w:t>
      </w:r>
      <w:r w:rsidRPr="006F35D4">
        <w:rPr>
          <w:color w:val="000000" w:themeColor="text1"/>
          <w:szCs w:val="28"/>
        </w:rPr>
        <w:t xml:space="preserve"> 279;</w:t>
      </w:r>
    </w:p>
    <w:p w:rsidR="006F35D4" w:rsidRPr="006F35D4" w:rsidRDefault="006F35D4" w:rsidP="006F35D4">
      <w:pPr>
        <w:tabs>
          <w:tab w:val="left" w:pos="993"/>
        </w:tabs>
        <w:ind w:firstLine="709"/>
        <w:jc w:val="both"/>
        <w:rPr>
          <w:color w:val="000000" w:themeColor="text1"/>
          <w:szCs w:val="28"/>
        </w:rPr>
      </w:pPr>
      <w:r w:rsidRPr="006F35D4">
        <w:rPr>
          <w:color w:val="000000" w:themeColor="text1"/>
          <w:szCs w:val="28"/>
        </w:rPr>
        <w:t>ведение в рабочей области местного значения реестра предоставления сведений, документов, материалов, размещенных в Системе</w:t>
      </w:r>
      <w:r>
        <w:rPr>
          <w:color w:val="000000" w:themeColor="text1"/>
          <w:szCs w:val="28"/>
        </w:rPr>
        <w:t xml:space="preserve">, </w:t>
      </w:r>
      <w:r w:rsidRPr="00B80C41">
        <w:rPr>
          <w:szCs w:val="28"/>
        </w:rPr>
        <w:t>в пределах перераспределенных полномочий</w:t>
      </w:r>
      <w:r w:rsidRPr="006F35D4">
        <w:rPr>
          <w:color w:val="000000" w:themeColor="text1"/>
          <w:szCs w:val="28"/>
        </w:rPr>
        <w:t>;</w:t>
      </w:r>
      <w:r>
        <w:rPr>
          <w:color w:val="000000" w:themeColor="text1"/>
          <w:szCs w:val="28"/>
        </w:rPr>
        <w:t>»;</w:t>
      </w:r>
    </w:p>
    <w:p w:rsidR="005C3C38" w:rsidRDefault="005C3C38" w:rsidP="004D01DB">
      <w:pPr>
        <w:tabs>
          <w:tab w:val="left" w:pos="993"/>
        </w:tabs>
        <w:ind w:firstLine="709"/>
        <w:jc w:val="both"/>
        <w:rPr>
          <w:szCs w:val="28"/>
        </w:rPr>
      </w:pPr>
      <w:r>
        <w:rPr>
          <w:szCs w:val="28"/>
        </w:rPr>
        <w:t>в пункте 2.5:</w:t>
      </w:r>
    </w:p>
    <w:p w:rsidR="005C3C38" w:rsidRDefault="005C3C38" w:rsidP="004D01DB">
      <w:pPr>
        <w:tabs>
          <w:tab w:val="left" w:pos="993"/>
        </w:tabs>
        <w:ind w:firstLine="709"/>
        <w:jc w:val="both"/>
        <w:rPr>
          <w:szCs w:val="28"/>
        </w:rPr>
      </w:pPr>
      <w:r>
        <w:rPr>
          <w:szCs w:val="28"/>
        </w:rPr>
        <w:t xml:space="preserve">абзац четвертый после слов «государственного значения» </w:t>
      </w:r>
      <w:r w:rsidRPr="00B80C41">
        <w:rPr>
          <w:szCs w:val="28"/>
        </w:rPr>
        <w:t xml:space="preserve">дополнить словами </w:t>
      </w:r>
      <w:r>
        <w:rPr>
          <w:szCs w:val="28"/>
        </w:rPr>
        <w:t>«</w:t>
      </w:r>
      <w:r w:rsidRPr="00B80C41">
        <w:rPr>
          <w:szCs w:val="28"/>
        </w:rPr>
        <w:t>и в рабочей области местного значения в пределах перераспределенных полномочий</w:t>
      </w:r>
      <w:r>
        <w:rPr>
          <w:szCs w:val="28"/>
        </w:rPr>
        <w:t>»</w:t>
      </w:r>
      <w:r w:rsidRPr="00B80C41">
        <w:rPr>
          <w:szCs w:val="28"/>
        </w:rPr>
        <w:t>;</w:t>
      </w:r>
    </w:p>
    <w:p w:rsidR="005C3C38" w:rsidRDefault="005C3C38" w:rsidP="004D01DB">
      <w:pPr>
        <w:tabs>
          <w:tab w:val="left" w:pos="993"/>
        </w:tabs>
        <w:ind w:firstLine="709"/>
        <w:jc w:val="both"/>
        <w:rPr>
          <w:szCs w:val="28"/>
        </w:rPr>
      </w:pPr>
      <w:r>
        <w:rPr>
          <w:szCs w:val="28"/>
        </w:rPr>
        <w:t xml:space="preserve">абзац седьмой после слов «государственного значения» </w:t>
      </w:r>
      <w:r w:rsidRPr="00B80C41">
        <w:rPr>
          <w:szCs w:val="28"/>
        </w:rPr>
        <w:t xml:space="preserve">дополнить словами </w:t>
      </w:r>
      <w:r>
        <w:rPr>
          <w:szCs w:val="28"/>
        </w:rPr>
        <w:t>«</w:t>
      </w:r>
      <w:r w:rsidRPr="00B80C41">
        <w:rPr>
          <w:szCs w:val="28"/>
        </w:rPr>
        <w:t>и в рабочей области местного значения в пределах перераспределенных полномочий</w:t>
      </w:r>
      <w:r>
        <w:rPr>
          <w:szCs w:val="28"/>
        </w:rPr>
        <w:t>»</w:t>
      </w:r>
      <w:r w:rsidRPr="00B80C41">
        <w:rPr>
          <w:szCs w:val="28"/>
        </w:rPr>
        <w:t>;</w:t>
      </w:r>
    </w:p>
    <w:p w:rsidR="005C3C38" w:rsidRDefault="005C3C38" w:rsidP="004D01DB">
      <w:pPr>
        <w:tabs>
          <w:tab w:val="left" w:pos="993"/>
        </w:tabs>
        <w:ind w:firstLine="709"/>
        <w:jc w:val="both"/>
        <w:rPr>
          <w:szCs w:val="28"/>
        </w:rPr>
      </w:pPr>
      <w:r>
        <w:rPr>
          <w:szCs w:val="28"/>
        </w:rPr>
        <w:t>в пункте 2.7:</w:t>
      </w:r>
    </w:p>
    <w:p w:rsidR="00A36EC4" w:rsidRDefault="00E71AD0" w:rsidP="004D01DB">
      <w:pPr>
        <w:tabs>
          <w:tab w:val="left" w:pos="993"/>
        </w:tabs>
        <w:ind w:firstLine="709"/>
        <w:jc w:val="both"/>
        <w:rPr>
          <w:szCs w:val="28"/>
        </w:rPr>
      </w:pPr>
      <w:r>
        <w:rPr>
          <w:szCs w:val="28"/>
        </w:rPr>
        <w:t>абзац второ</w:t>
      </w:r>
      <w:r w:rsidR="00404445">
        <w:rPr>
          <w:szCs w:val="28"/>
        </w:rPr>
        <w:t>й</w:t>
      </w:r>
      <w:r>
        <w:rPr>
          <w:szCs w:val="28"/>
        </w:rPr>
        <w:t xml:space="preserve"> после слов </w:t>
      </w:r>
      <w:r w:rsidR="00A36EC4">
        <w:rPr>
          <w:szCs w:val="28"/>
        </w:rPr>
        <w:t>«местного значения» дополнить словами «, за исключением перераспределенных полномочий,»;</w:t>
      </w:r>
    </w:p>
    <w:p w:rsidR="00A36EC4" w:rsidRDefault="00A36EC4" w:rsidP="004D01DB">
      <w:pPr>
        <w:tabs>
          <w:tab w:val="left" w:pos="993"/>
        </w:tabs>
        <w:ind w:firstLine="709"/>
        <w:jc w:val="both"/>
        <w:rPr>
          <w:szCs w:val="28"/>
        </w:rPr>
      </w:pPr>
      <w:r>
        <w:rPr>
          <w:szCs w:val="28"/>
        </w:rPr>
        <w:t>абзац пят</w:t>
      </w:r>
      <w:r w:rsidR="00404445">
        <w:rPr>
          <w:szCs w:val="28"/>
        </w:rPr>
        <w:t>ый</w:t>
      </w:r>
      <w:r>
        <w:rPr>
          <w:szCs w:val="28"/>
        </w:rPr>
        <w:t xml:space="preserve"> после слов «местного значения» дополнить словами «, за исключением перераспределенных полномочий,»;</w:t>
      </w:r>
    </w:p>
    <w:p w:rsidR="00A36EC4" w:rsidRDefault="00A36EC4" w:rsidP="004D01DB">
      <w:pPr>
        <w:tabs>
          <w:tab w:val="left" w:pos="993"/>
        </w:tabs>
        <w:ind w:firstLine="709"/>
        <w:jc w:val="both"/>
        <w:rPr>
          <w:szCs w:val="28"/>
        </w:rPr>
      </w:pPr>
      <w:r>
        <w:rPr>
          <w:szCs w:val="28"/>
        </w:rPr>
        <w:t>абзац седьмо</w:t>
      </w:r>
      <w:r w:rsidR="00404445">
        <w:rPr>
          <w:szCs w:val="28"/>
        </w:rPr>
        <w:t>й</w:t>
      </w:r>
      <w:r>
        <w:rPr>
          <w:szCs w:val="28"/>
        </w:rPr>
        <w:t xml:space="preserve"> после слов «местного значения» дополнить словами «, за исключением перераспределенных полномочий,»;</w:t>
      </w:r>
    </w:p>
    <w:p w:rsidR="00A53A6C" w:rsidRDefault="00A53A6C" w:rsidP="004D01DB">
      <w:pPr>
        <w:tabs>
          <w:tab w:val="left" w:pos="993"/>
        </w:tabs>
        <w:ind w:firstLine="709"/>
        <w:jc w:val="both"/>
        <w:rPr>
          <w:szCs w:val="28"/>
        </w:rPr>
      </w:pPr>
      <w:r>
        <w:rPr>
          <w:szCs w:val="28"/>
        </w:rPr>
        <w:t>в пункте 4.2 слов</w:t>
      </w:r>
      <w:r w:rsidR="00404445">
        <w:rPr>
          <w:szCs w:val="28"/>
        </w:rPr>
        <w:t>а</w:t>
      </w:r>
      <w:r>
        <w:rPr>
          <w:szCs w:val="28"/>
        </w:rPr>
        <w:t xml:space="preserve"> «местного значения</w:t>
      </w:r>
      <w:r w:rsidR="00BE0D8E">
        <w:rPr>
          <w:szCs w:val="28"/>
        </w:rPr>
        <w:t>,</w:t>
      </w:r>
      <w:r>
        <w:rPr>
          <w:szCs w:val="28"/>
        </w:rPr>
        <w:t xml:space="preserve">» </w:t>
      </w:r>
      <w:r w:rsidR="00404445">
        <w:rPr>
          <w:szCs w:val="28"/>
        </w:rPr>
        <w:t xml:space="preserve">заменить </w:t>
      </w:r>
      <w:r>
        <w:rPr>
          <w:szCs w:val="28"/>
        </w:rPr>
        <w:t>словами «</w:t>
      </w:r>
      <w:r w:rsidR="00BE0D8E">
        <w:rPr>
          <w:szCs w:val="28"/>
        </w:rPr>
        <w:t xml:space="preserve">местного значения </w:t>
      </w:r>
      <w:r>
        <w:rPr>
          <w:szCs w:val="28"/>
        </w:rPr>
        <w:t>в части перераспределенных полномочий</w:t>
      </w:r>
      <w:r w:rsidR="00BE0D8E">
        <w:rPr>
          <w:szCs w:val="28"/>
        </w:rPr>
        <w:t>,</w:t>
      </w:r>
      <w:r>
        <w:rPr>
          <w:szCs w:val="28"/>
        </w:rPr>
        <w:t xml:space="preserve"> с возможностью их изменения, а также в иной части»;</w:t>
      </w:r>
    </w:p>
    <w:p w:rsidR="00BE0D8E" w:rsidRDefault="00BE0D8E" w:rsidP="004D01DB">
      <w:pPr>
        <w:tabs>
          <w:tab w:val="left" w:pos="993"/>
        </w:tabs>
        <w:ind w:firstLine="709"/>
        <w:jc w:val="both"/>
        <w:rPr>
          <w:szCs w:val="28"/>
        </w:rPr>
      </w:pPr>
      <w:r>
        <w:rPr>
          <w:szCs w:val="28"/>
        </w:rPr>
        <w:lastRenderedPageBreak/>
        <w:t>в пункте 4.3 слова «местного значения,» заменить словами «местного значения в части перераспределенных полномочий, с возможностью их изменения, а также в иной части»;</w:t>
      </w:r>
    </w:p>
    <w:p w:rsidR="00D51006" w:rsidRDefault="003A4C4E" w:rsidP="00030043">
      <w:pPr>
        <w:autoSpaceDE w:val="0"/>
        <w:autoSpaceDN w:val="0"/>
        <w:adjustRightInd w:val="0"/>
        <w:ind w:firstLine="709"/>
        <w:jc w:val="both"/>
        <w:rPr>
          <w:szCs w:val="28"/>
        </w:rPr>
      </w:pPr>
      <w:hyperlink r:id="rId8" w:history="1">
        <w:r w:rsidR="00030043" w:rsidRPr="00030043">
          <w:rPr>
            <w:szCs w:val="28"/>
          </w:rPr>
          <w:t>приложение</w:t>
        </w:r>
      </w:hyperlink>
      <w:r w:rsidR="00030043" w:rsidRPr="00030043">
        <w:rPr>
          <w:szCs w:val="28"/>
        </w:rPr>
        <w:t xml:space="preserve"> к указанному </w:t>
      </w:r>
      <w:r w:rsidR="00030043">
        <w:rPr>
          <w:szCs w:val="28"/>
        </w:rPr>
        <w:t>Положению</w:t>
      </w:r>
      <w:r w:rsidR="00030043" w:rsidRPr="00030043">
        <w:rPr>
          <w:szCs w:val="28"/>
        </w:rPr>
        <w:t xml:space="preserve"> изложить в новой </w:t>
      </w:r>
      <w:hyperlink r:id="rId9" w:history="1">
        <w:r w:rsidR="00030043" w:rsidRPr="00030043">
          <w:rPr>
            <w:szCs w:val="28"/>
          </w:rPr>
          <w:t>редакции</w:t>
        </w:r>
      </w:hyperlink>
      <w:r w:rsidR="00030043" w:rsidRPr="00030043">
        <w:rPr>
          <w:szCs w:val="28"/>
        </w:rPr>
        <w:t xml:space="preserve"> (прилагается).</w:t>
      </w:r>
    </w:p>
    <w:p w:rsidR="008105ED" w:rsidRPr="00FB1F21" w:rsidRDefault="008105ED" w:rsidP="00407C2A">
      <w:pPr>
        <w:autoSpaceDE w:val="0"/>
        <w:autoSpaceDN w:val="0"/>
        <w:adjustRightInd w:val="0"/>
        <w:ind w:firstLine="709"/>
        <w:jc w:val="both"/>
        <w:rPr>
          <w:szCs w:val="28"/>
        </w:rPr>
      </w:pPr>
      <w:r w:rsidRPr="008105ED">
        <w:rPr>
          <w:color w:val="000000" w:themeColor="text1"/>
          <w:szCs w:val="28"/>
        </w:rPr>
        <w:t xml:space="preserve">2. Установить, что </w:t>
      </w:r>
      <w:r w:rsidR="00030043">
        <w:rPr>
          <w:color w:val="000000" w:themeColor="text1"/>
          <w:szCs w:val="28"/>
        </w:rPr>
        <w:t>настоящее постановление вступает в силу с 1 января 2024 года,</w:t>
      </w:r>
      <w:r w:rsidR="002911C5">
        <w:rPr>
          <w:color w:val="000000" w:themeColor="text1"/>
          <w:szCs w:val="28"/>
        </w:rPr>
        <w:t xml:space="preserve"> за исключением </w:t>
      </w:r>
      <w:r w:rsidR="00407C2A">
        <w:rPr>
          <w:color w:val="000000" w:themeColor="text1"/>
          <w:szCs w:val="28"/>
        </w:rPr>
        <w:t xml:space="preserve">пункта 10.9 приложения к </w:t>
      </w:r>
      <w:hyperlink r:id="rId10" w:history="1">
        <w:r w:rsidR="00407C2A" w:rsidRPr="005E413D">
          <w:rPr>
            <w:szCs w:val="28"/>
          </w:rPr>
          <w:t>Положени</w:t>
        </w:r>
      </w:hyperlink>
      <w:r w:rsidR="00407C2A">
        <w:rPr>
          <w:szCs w:val="28"/>
        </w:rPr>
        <w:t>ю</w:t>
      </w:r>
      <w:r w:rsidR="00407C2A" w:rsidRPr="005E413D">
        <w:rPr>
          <w:szCs w:val="28"/>
        </w:rPr>
        <w:t xml:space="preserve"> о государственной информационной системе Республики Татарстан </w:t>
      </w:r>
      <w:r w:rsidR="00407C2A">
        <w:rPr>
          <w:szCs w:val="28"/>
        </w:rPr>
        <w:t>«</w:t>
      </w:r>
      <w:r w:rsidR="00407C2A" w:rsidRPr="005E413D">
        <w:rPr>
          <w:szCs w:val="28"/>
        </w:rPr>
        <w:t>Информационное обеспечение градостроительной деятельности Республики Татарстан</w:t>
      </w:r>
      <w:r w:rsidR="00407C2A">
        <w:rPr>
          <w:szCs w:val="28"/>
        </w:rPr>
        <w:t xml:space="preserve">», утвержденному </w:t>
      </w:r>
      <w:r w:rsidR="00407C2A" w:rsidRPr="007639A1">
        <w:rPr>
          <w:szCs w:val="28"/>
        </w:rPr>
        <w:t>постановление</w:t>
      </w:r>
      <w:r w:rsidR="00407C2A">
        <w:rPr>
          <w:szCs w:val="28"/>
        </w:rPr>
        <w:t>м</w:t>
      </w:r>
      <w:r w:rsidR="00407C2A" w:rsidRPr="007639A1">
        <w:rPr>
          <w:szCs w:val="28"/>
        </w:rPr>
        <w:t xml:space="preserve"> Кабинета Министров Республики Татарстан от 21.02.2023 № 169 «Об утверждении Положения о государственной информационной системе Республики Татарстан «Информационное обеспечение градостроительной деятельности Республики Татарстан»</w:t>
      </w:r>
      <w:r w:rsidR="00407C2A">
        <w:rPr>
          <w:szCs w:val="28"/>
        </w:rPr>
        <w:t xml:space="preserve"> (в редакции настоящего постановления), который вступает в силу с 1 </w:t>
      </w:r>
      <w:r w:rsidRPr="00FB1F21">
        <w:rPr>
          <w:szCs w:val="28"/>
        </w:rPr>
        <w:t>сентября 2024 года.</w:t>
      </w:r>
    </w:p>
    <w:p w:rsidR="008105ED" w:rsidRPr="00FB1F21" w:rsidRDefault="008105ED" w:rsidP="004D01DB">
      <w:pPr>
        <w:autoSpaceDE w:val="0"/>
        <w:autoSpaceDN w:val="0"/>
        <w:adjustRightInd w:val="0"/>
        <w:ind w:firstLine="709"/>
        <w:jc w:val="both"/>
        <w:outlineLvl w:val="0"/>
        <w:rPr>
          <w:szCs w:val="28"/>
        </w:rPr>
      </w:pPr>
    </w:p>
    <w:p w:rsidR="001E43F6" w:rsidRPr="00FB1F21" w:rsidRDefault="001E43F6" w:rsidP="001E43F6">
      <w:pPr>
        <w:autoSpaceDE w:val="0"/>
        <w:autoSpaceDN w:val="0"/>
        <w:adjustRightInd w:val="0"/>
        <w:jc w:val="both"/>
        <w:outlineLvl w:val="0"/>
        <w:rPr>
          <w:szCs w:val="28"/>
        </w:rPr>
      </w:pPr>
    </w:p>
    <w:p w:rsidR="0004500F" w:rsidRPr="00C7324E" w:rsidRDefault="0004500F" w:rsidP="0004500F">
      <w:pPr>
        <w:widowControl w:val="0"/>
        <w:autoSpaceDE w:val="0"/>
        <w:autoSpaceDN w:val="0"/>
        <w:adjustRightInd w:val="0"/>
        <w:rPr>
          <w:szCs w:val="28"/>
        </w:rPr>
      </w:pPr>
      <w:r w:rsidRPr="008105ED">
        <w:rPr>
          <w:szCs w:val="28"/>
        </w:rPr>
        <w:t>Премьер</w:t>
      </w:r>
      <w:r w:rsidRPr="00C7324E">
        <w:rPr>
          <w:szCs w:val="28"/>
        </w:rPr>
        <w:t>-министр</w:t>
      </w:r>
    </w:p>
    <w:p w:rsidR="0004500F" w:rsidRPr="00C7324E" w:rsidRDefault="0004500F" w:rsidP="0004500F">
      <w:pPr>
        <w:widowControl w:val="0"/>
        <w:autoSpaceDE w:val="0"/>
        <w:autoSpaceDN w:val="0"/>
        <w:adjustRightInd w:val="0"/>
        <w:rPr>
          <w:szCs w:val="28"/>
        </w:rPr>
      </w:pPr>
      <w:r w:rsidRPr="00C7324E">
        <w:rPr>
          <w:szCs w:val="28"/>
        </w:rPr>
        <w:t>Республики Татарстан</w:t>
      </w:r>
      <w:r>
        <w:rPr>
          <w:szCs w:val="28"/>
        </w:rPr>
        <w:t xml:space="preserve">                                                                </w:t>
      </w:r>
      <w:r w:rsidR="00224233">
        <w:rPr>
          <w:szCs w:val="28"/>
        </w:rPr>
        <w:t xml:space="preserve">           </w:t>
      </w:r>
      <w:proofErr w:type="spellStart"/>
      <w:r w:rsidR="00224233">
        <w:rPr>
          <w:szCs w:val="28"/>
        </w:rPr>
        <w:t>А.В.Песошин</w:t>
      </w:r>
      <w:proofErr w:type="spellEnd"/>
    </w:p>
    <w:p w:rsidR="0004500F" w:rsidRPr="00C7324E" w:rsidRDefault="0004500F" w:rsidP="0004500F">
      <w:pPr>
        <w:widowControl w:val="0"/>
        <w:autoSpaceDE w:val="0"/>
        <w:autoSpaceDN w:val="0"/>
        <w:adjustRightInd w:val="0"/>
        <w:jc w:val="both"/>
        <w:rPr>
          <w:szCs w:val="28"/>
        </w:rPr>
      </w:pPr>
    </w:p>
    <w:p w:rsidR="003E6977" w:rsidRDefault="003E6977" w:rsidP="004D01DB">
      <w:pPr>
        <w:autoSpaceDE w:val="0"/>
        <w:autoSpaceDN w:val="0"/>
        <w:adjustRightInd w:val="0"/>
        <w:jc w:val="both"/>
        <w:rPr>
          <w:rFonts w:ascii="Arial" w:hAnsi="Arial" w:cs="Arial"/>
          <w:sz w:val="20"/>
        </w:rPr>
      </w:pPr>
    </w:p>
    <w:p w:rsidR="006965A0" w:rsidRDefault="006965A0" w:rsidP="0004500F">
      <w:pPr>
        <w:widowControl w:val="0"/>
        <w:autoSpaceDE w:val="0"/>
        <w:autoSpaceDN w:val="0"/>
        <w:adjustRightInd w:val="0"/>
        <w:jc w:val="both"/>
        <w:rPr>
          <w:szCs w:val="28"/>
        </w:rPr>
      </w:pPr>
    </w:p>
    <w:p w:rsidR="00D83861" w:rsidRPr="00595D96" w:rsidRDefault="00D83861" w:rsidP="00D83861">
      <w:pPr>
        <w:ind w:firstLine="708"/>
        <w:jc w:val="both"/>
        <w:rPr>
          <w:szCs w:val="28"/>
        </w:rPr>
      </w:pPr>
    </w:p>
    <w:p w:rsidR="001E43F6" w:rsidRDefault="001E43F6" w:rsidP="0004500F">
      <w:pPr>
        <w:widowControl w:val="0"/>
        <w:autoSpaceDE w:val="0"/>
        <w:autoSpaceDN w:val="0"/>
        <w:adjustRightInd w:val="0"/>
        <w:jc w:val="both"/>
        <w:rPr>
          <w:szCs w:val="28"/>
        </w:rPr>
      </w:pPr>
    </w:p>
    <w:p w:rsidR="001E43F6" w:rsidRDefault="001E43F6" w:rsidP="0004500F">
      <w:pPr>
        <w:widowControl w:val="0"/>
        <w:autoSpaceDE w:val="0"/>
        <w:autoSpaceDN w:val="0"/>
        <w:adjustRightInd w:val="0"/>
        <w:jc w:val="both"/>
        <w:rPr>
          <w:szCs w:val="28"/>
        </w:rPr>
      </w:pPr>
    </w:p>
    <w:p w:rsidR="001E43F6" w:rsidRDefault="001E43F6" w:rsidP="0004500F">
      <w:pPr>
        <w:widowControl w:val="0"/>
        <w:autoSpaceDE w:val="0"/>
        <w:autoSpaceDN w:val="0"/>
        <w:adjustRightInd w:val="0"/>
        <w:jc w:val="both"/>
        <w:rPr>
          <w:szCs w:val="28"/>
        </w:rPr>
      </w:pPr>
    </w:p>
    <w:p w:rsidR="001E43F6" w:rsidRDefault="001E43F6"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sectPr w:rsidR="0002598B" w:rsidSect="0000418C">
          <w:pgSz w:w="11906" w:h="16838"/>
          <w:pgMar w:top="993" w:right="1133" w:bottom="1134" w:left="1134" w:header="709" w:footer="709" w:gutter="0"/>
          <w:cols w:space="708"/>
          <w:docGrid w:linePitch="381"/>
        </w:sectPr>
      </w:pPr>
    </w:p>
    <w:p w:rsidR="0002598B" w:rsidRPr="00253138" w:rsidRDefault="0002598B" w:rsidP="0002598B">
      <w:pPr>
        <w:pStyle w:val="ConsPlusNormal"/>
        <w:ind w:left="10065"/>
        <w:outlineLvl w:val="0"/>
        <w:rPr>
          <w:rFonts w:ascii="Times New Roman" w:hAnsi="Times New Roman" w:cs="Times New Roman"/>
          <w:sz w:val="24"/>
          <w:szCs w:val="24"/>
        </w:rPr>
      </w:pPr>
      <w:r w:rsidRPr="00253138">
        <w:rPr>
          <w:rFonts w:ascii="Times New Roman" w:hAnsi="Times New Roman" w:cs="Times New Roman"/>
          <w:sz w:val="24"/>
          <w:szCs w:val="24"/>
        </w:rPr>
        <w:lastRenderedPageBreak/>
        <w:t>Приложение</w:t>
      </w:r>
    </w:p>
    <w:p w:rsidR="0002598B" w:rsidRPr="00253138" w:rsidRDefault="0002598B" w:rsidP="0002598B">
      <w:pPr>
        <w:pStyle w:val="ConsPlusNormal"/>
        <w:ind w:left="10065"/>
        <w:rPr>
          <w:rFonts w:ascii="Times New Roman" w:hAnsi="Times New Roman" w:cs="Times New Roman"/>
          <w:sz w:val="24"/>
          <w:szCs w:val="24"/>
        </w:rPr>
      </w:pPr>
      <w:r w:rsidRPr="00253138">
        <w:rPr>
          <w:rFonts w:ascii="Times New Roman" w:hAnsi="Times New Roman" w:cs="Times New Roman"/>
          <w:sz w:val="24"/>
          <w:szCs w:val="24"/>
        </w:rPr>
        <w:t>к Положению</w:t>
      </w:r>
    </w:p>
    <w:p w:rsidR="0002598B" w:rsidRPr="00253138" w:rsidRDefault="0002598B" w:rsidP="0002598B">
      <w:pPr>
        <w:pStyle w:val="ConsPlusNormal"/>
        <w:ind w:left="10065"/>
        <w:rPr>
          <w:rFonts w:ascii="Times New Roman" w:hAnsi="Times New Roman" w:cs="Times New Roman"/>
          <w:sz w:val="24"/>
          <w:szCs w:val="24"/>
        </w:rPr>
      </w:pPr>
      <w:r w:rsidRPr="00253138">
        <w:rPr>
          <w:rFonts w:ascii="Times New Roman" w:hAnsi="Times New Roman" w:cs="Times New Roman"/>
          <w:sz w:val="24"/>
          <w:szCs w:val="24"/>
        </w:rPr>
        <w:t>о государственной информационной</w:t>
      </w:r>
    </w:p>
    <w:p w:rsidR="0002598B" w:rsidRPr="00253138" w:rsidRDefault="0002598B" w:rsidP="0002598B">
      <w:pPr>
        <w:pStyle w:val="ConsPlusNormal"/>
        <w:ind w:left="10065"/>
        <w:rPr>
          <w:rFonts w:ascii="Times New Roman" w:hAnsi="Times New Roman" w:cs="Times New Roman"/>
          <w:sz w:val="24"/>
          <w:szCs w:val="24"/>
        </w:rPr>
      </w:pPr>
      <w:r w:rsidRPr="00253138">
        <w:rPr>
          <w:rFonts w:ascii="Times New Roman" w:hAnsi="Times New Roman" w:cs="Times New Roman"/>
          <w:sz w:val="24"/>
          <w:szCs w:val="24"/>
        </w:rPr>
        <w:t>системе Республики Татарстан</w:t>
      </w:r>
    </w:p>
    <w:p w:rsidR="0002598B" w:rsidRPr="00253138" w:rsidRDefault="0002598B" w:rsidP="0002598B">
      <w:pPr>
        <w:pStyle w:val="ConsPlusNormal"/>
        <w:ind w:left="10065"/>
        <w:rPr>
          <w:rFonts w:ascii="Times New Roman" w:hAnsi="Times New Roman" w:cs="Times New Roman"/>
          <w:sz w:val="24"/>
          <w:szCs w:val="24"/>
        </w:rPr>
      </w:pPr>
      <w:r>
        <w:rPr>
          <w:rFonts w:ascii="Times New Roman" w:hAnsi="Times New Roman" w:cs="Times New Roman"/>
          <w:sz w:val="24"/>
          <w:szCs w:val="24"/>
        </w:rPr>
        <w:t>«</w:t>
      </w:r>
      <w:r w:rsidRPr="00253138">
        <w:rPr>
          <w:rFonts w:ascii="Times New Roman" w:hAnsi="Times New Roman" w:cs="Times New Roman"/>
          <w:sz w:val="24"/>
          <w:szCs w:val="24"/>
        </w:rPr>
        <w:t>Информационное обеспечение</w:t>
      </w:r>
    </w:p>
    <w:p w:rsidR="0002598B" w:rsidRPr="00253138" w:rsidRDefault="0002598B" w:rsidP="0002598B">
      <w:pPr>
        <w:pStyle w:val="ConsPlusNormal"/>
        <w:ind w:left="10065"/>
        <w:rPr>
          <w:rFonts w:ascii="Times New Roman" w:hAnsi="Times New Roman" w:cs="Times New Roman"/>
          <w:sz w:val="24"/>
          <w:szCs w:val="24"/>
        </w:rPr>
      </w:pPr>
      <w:r w:rsidRPr="00253138">
        <w:rPr>
          <w:rFonts w:ascii="Times New Roman" w:hAnsi="Times New Roman" w:cs="Times New Roman"/>
          <w:sz w:val="24"/>
          <w:szCs w:val="24"/>
        </w:rPr>
        <w:t>градостроительной деятельности</w:t>
      </w:r>
    </w:p>
    <w:p w:rsidR="0002598B" w:rsidRPr="00253138" w:rsidRDefault="0002598B" w:rsidP="0002598B">
      <w:pPr>
        <w:pStyle w:val="ConsPlusNormal"/>
        <w:ind w:left="10065"/>
        <w:rPr>
          <w:rFonts w:ascii="Times New Roman" w:hAnsi="Times New Roman" w:cs="Times New Roman"/>
          <w:sz w:val="24"/>
          <w:szCs w:val="24"/>
        </w:rPr>
      </w:pPr>
      <w:r>
        <w:rPr>
          <w:rFonts w:ascii="Times New Roman" w:hAnsi="Times New Roman" w:cs="Times New Roman"/>
          <w:sz w:val="24"/>
          <w:szCs w:val="24"/>
        </w:rPr>
        <w:t>Республики Татарстан»</w:t>
      </w:r>
    </w:p>
    <w:p w:rsidR="0002598B" w:rsidRPr="00253138" w:rsidRDefault="0002598B" w:rsidP="0002598B">
      <w:pPr>
        <w:autoSpaceDE w:val="0"/>
        <w:autoSpaceDN w:val="0"/>
        <w:adjustRightInd w:val="0"/>
        <w:ind w:left="10065"/>
        <w:rPr>
          <w:sz w:val="24"/>
          <w:szCs w:val="24"/>
        </w:rPr>
      </w:pPr>
      <w:r w:rsidRPr="00253138">
        <w:rPr>
          <w:sz w:val="24"/>
          <w:szCs w:val="24"/>
        </w:rPr>
        <w:t>(в редакции постановления</w:t>
      </w:r>
    </w:p>
    <w:p w:rsidR="0002598B" w:rsidRPr="00253138" w:rsidRDefault="0002598B" w:rsidP="0002598B">
      <w:pPr>
        <w:autoSpaceDE w:val="0"/>
        <w:autoSpaceDN w:val="0"/>
        <w:adjustRightInd w:val="0"/>
        <w:ind w:left="10065"/>
        <w:rPr>
          <w:sz w:val="24"/>
          <w:szCs w:val="24"/>
        </w:rPr>
      </w:pPr>
      <w:r w:rsidRPr="00253138">
        <w:rPr>
          <w:sz w:val="24"/>
          <w:szCs w:val="24"/>
        </w:rPr>
        <w:t>Кабинета Министров</w:t>
      </w:r>
    </w:p>
    <w:p w:rsidR="0002598B" w:rsidRPr="00253138" w:rsidRDefault="0002598B" w:rsidP="0002598B">
      <w:pPr>
        <w:autoSpaceDE w:val="0"/>
        <w:autoSpaceDN w:val="0"/>
        <w:adjustRightInd w:val="0"/>
        <w:ind w:left="10065"/>
        <w:rPr>
          <w:sz w:val="24"/>
          <w:szCs w:val="24"/>
        </w:rPr>
      </w:pPr>
      <w:r w:rsidRPr="00253138">
        <w:rPr>
          <w:sz w:val="24"/>
          <w:szCs w:val="24"/>
        </w:rPr>
        <w:t>Республики Татарстан</w:t>
      </w:r>
    </w:p>
    <w:p w:rsidR="0002598B" w:rsidRPr="00253138" w:rsidRDefault="0002598B" w:rsidP="0002598B">
      <w:pPr>
        <w:autoSpaceDE w:val="0"/>
        <w:autoSpaceDN w:val="0"/>
        <w:adjustRightInd w:val="0"/>
        <w:ind w:left="10065"/>
        <w:rPr>
          <w:sz w:val="24"/>
          <w:szCs w:val="24"/>
        </w:rPr>
      </w:pPr>
      <w:r>
        <w:rPr>
          <w:sz w:val="24"/>
          <w:szCs w:val="24"/>
        </w:rPr>
        <w:t xml:space="preserve">от «__» ________ </w:t>
      </w:r>
      <w:r w:rsidRPr="00253138">
        <w:rPr>
          <w:sz w:val="24"/>
          <w:szCs w:val="24"/>
        </w:rPr>
        <w:t xml:space="preserve">2023 </w:t>
      </w:r>
      <w:r>
        <w:rPr>
          <w:sz w:val="24"/>
          <w:szCs w:val="24"/>
        </w:rPr>
        <w:t>№ _____</w:t>
      </w:r>
      <w:r w:rsidRPr="00253138">
        <w:rPr>
          <w:sz w:val="24"/>
          <w:szCs w:val="24"/>
        </w:rPr>
        <w:t>)</w:t>
      </w:r>
    </w:p>
    <w:p w:rsidR="0002598B" w:rsidRPr="00253138" w:rsidRDefault="0002598B" w:rsidP="0002598B">
      <w:pPr>
        <w:pStyle w:val="ConsPlusNormal"/>
        <w:jc w:val="both"/>
        <w:rPr>
          <w:rFonts w:ascii="Times New Roman" w:hAnsi="Times New Roman" w:cs="Times New Roman"/>
          <w:sz w:val="24"/>
          <w:szCs w:val="24"/>
        </w:rPr>
      </w:pPr>
    </w:p>
    <w:p w:rsidR="0002598B" w:rsidRPr="00253138" w:rsidRDefault="0002598B" w:rsidP="0002598B">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w:t>
      </w:r>
      <w:r w:rsidRPr="00253138">
        <w:rPr>
          <w:rFonts w:ascii="Times New Roman" w:hAnsi="Times New Roman" w:cs="Times New Roman"/>
          <w:bCs/>
          <w:sz w:val="28"/>
          <w:szCs w:val="28"/>
        </w:rPr>
        <w:t>еречень</w:t>
      </w:r>
    </w:p>
    <w:p w:rsidR="0002598B" w:rsidRDefault="0002598B" w:rsidP="0002598B">
      <w:pPr>
        <w:pStyle w:val="ConsPlusNormal"/>
        <w:jc w:val="center"/>
        <w:rPr>
          <w:rFonts w:ascii="Times New Roman" w:hAnsi="Times New Roman" w:cs="Times New Roman"/>
          <w:sz w:val="28"/>
          <w:szCs w:val="28"/>
        </w:rPr>
      </w:pPr>
      <w:r w:rsidRPr="00253138">
        <w:rPr>
          <w:rFonts w:ascii="Times New Roman" w:hAnsi="Times New Roman" w:cs="Times New Roman"/>
          <w:bCs/>
          <w:sz w:val="28"/>
          <w:szCs w:val="28"/>
        </w:rPr>
        <w:t>сведений, документов и материалов, подлежащих направлению</w:t>
      </w:r>
      <w:r>
        <w:rPr>
          <w:rFonts w:ascii="Times New Roman" w:hAnsi="Times New Roman" w:cs="Times New Roman"/>
          <w:bCs/>
          <w:sz w:val="28"/>
          <w:szCs w:val="28"/>
        </w:rPr>
        <w:t xml:space="preserve"> </w:t>
      </w:r>
      <w:r w:rsidRPr="00253138">
        <w:rPr>
          <w:rFonts w:ascii="Times New Roman" w:hAnsi="Times New Roman" w:cs="Times New Roman"/>
          <w:bCs/>
          <w:sz w:val="28"/>
          <w:szCs w:val="28"/>
        </w:rPr>
        <w:t>и размещению в государственной информационной системе</w:t>
      </w:r>
      <w:r>
        <w:rPr>
          <w:rFonts w:ascii="Times New Roman" w:hAnsi="Times New Roman" w:cs="Times New Roman"/>
          <w:bCs/>
          <w:sz w:val="28"/>
          <w:szCs w:val="28"/>
        </w:rPr>
        <w:t xml:space="preserve"> </w:t>
      </w:r>
      <w:r w:rsidRPr="00070DA8">
        <w:rPr>
          <w:rFonts w:ascii="Times New Roman" w:hAnsi="Times New Roman" w:cs="Times New Roman"/>
          <w:bCs/>
          <w:sz w:val="28"/>
          <w:szCs w:val="28"/>
        </w:rPr>
        <w:t>Республики Татарстан «Информационное обеспечение</w:t>
      </w:r>
      <w:r w:rsidRPr="00070DA8">
        <w:rPr>
          <w:rFonts w:ascii="Times New Roman" w:hAnsi="Times New Roman" w:cs="Times New Roman"/>
          <w:sz w:val="28"/>
          <w:szCs w:val="28"/>
        </w:rPr>
        <w:t xml:space="preserve"> градостроительной де</w:t>
      </w:r>
      <w:r>
        <w:rPr>
          <w:rFonts w:ascii="Times New Roman" w:hAnsi="Times New Roman" w:cs="Times New Roman"/>
          <w:sz w:val="28"/>
          <w:szCs w:val="28"/>
        </w:rPr>
        <w:t xml:space="preserve">ятельности </w:t>
      </w:r>
    </w:p>
    <w:p w:rsidR="0002598B" w:rsidRDefault="0002598B" w:rsidP="0002598B">
      <w:pPr>
        <w:pStyle w:val="ConsPlusNormal"/>
        <w:jc w:val="center"/>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02598B" w:rsidRDefault="0002598B" w:rsidP="0002598B">
      <w:pPr>
        <w:pStyle w:val="ConsPlusNormal"/>
        <w:jc w:val="center"/>
        <w:rPr>
          <w:rFonts w:ascii="Times New Roman" w:hAnsi="Times New Roman" w:cs="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37"/>
        <w:gridCol w:w="5988"/>
        <w:gridCol w:w="4110"/>
        <w:gridCol w:w="3686"/>
      </w:tblGrid>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center"/>
              <w:rPr>
                <w:sz w:val="24"/>
                <w:szCs w:val="24"/>
              </w:rPr>
            </w:pPr>
            <w:r>
              <w:rPr>
                <w:sz w:val="24"/>
                <w:szCs w:val="24"/>
              </w:rPr>
              <w:t>№</w:t>
            </w:r>
          </w:p>
          <w:p w:rsidR="0002598B" w:rsidRPr="00070DA8" w:rsidRDefault="0002598B" w:rsidP="003A4C4E">
            <w:pPr>
              <w:autoSpaceDE w:val="0"/>
              <w:autoSpaceDN w:val="0"/>
              <w:adjustRightInd w:val="0"/>
              <w:jc w:val="center"/>
              <w:rPr>
                <w:sz w:val="24"/>
                <w:szCs w:val="24"/>
              </w:rPr>
            </w:pPr>
            <w:r w:rsidRPr="00070DA8">
              <w:rPr>
                <w:sz w:val="24"/>
                <w:szCs w:val="24"/>
              </w:rPr>
              <w:t>п/п</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Сведения, документы, материалы, размещаемые в разделах системы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Поставщик сведений, документов и материалов, размещаемых в системе</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Уполномоченные на размещение сведений, документов и материалов в системе органы (учреждения)</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4</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 Документы территориального планирования Российской Федерации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Документы территориального планирования Российской Федерации;</w:t>
            </w:r>
          </w:p>
          <w:p w:rsidR="0002598B" w:rsidRPr="00070DA8" w:rsidRDefault="0002598B" w:rsidP="003A4C4E">
            <w:pPr>
              <w:autoSpaceDE w:val="0"/>
              <w:autoSpaceDN w:val="0"/>
              <w:adjustRightInd w:val="0"/>
              <w:ind w:left="42"/>
              <w:jc w:val="both"/>
              <w:rPr>
                <w:sz w:val="24"/>
                <w:szCs w:val="24"/>
              </w:rPr>
            </w:pPr>
            <w:r w:rsidRPr="00070DA8">
              <w:rPr>
                <w:sz w:val="24"/>
                <w:szCs w:val="24"/>
              </w:rPr>
              <w:t>2) нормативные правовые акты, которыми утверждены документы территориального планирования Российской Федерации;</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Федеральные органы исполнительной власти, принявшие, утвердившие документы, материалы (далее - ФОИВ)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Государственное бюджетное учреждение </w:t>
            </w:r>
            <w:r>
              <w:rPr>
                <w:sz w:val="24"/>
                <w:szCs w:val="24"/>
              </w:rPr>
              <w:t>«</w:t>
            </w:r>
            <w:r w:rsidRPr="00070DA8">
              <w:rPr>
                <w:sz w:val="24"/>
                <w:szCs w:val="24"/>
              </w:rPr>
              <w:t>Институт пространственного пл</w:t>
            </w:r>
            <w:r>
              <w:rPr>
                <w:sz w:val="24"/>
                <w:szCs w:val="24"/>
              </w:rPr>
              <w:t>анирования Республики Татарстан»</w:t>
            </w:r>
            <w:r w:rsidRPr="00070DA8">
              <w:rPr>
                <w:sz w:val="24"/>
                <w:szCs w:val="24"/>
              </w:rPr>
              <w:t xml:space="preserve"> (далее - ГБУ </w:t>
            </w:r>
            <w:r>
              <w:rPr>
                <w:sz w:val="24"/>
                <w:szCs w:val="24"/>
              </w:rPr>
              <w:t>«</w:t>
            </w:r>
            <w:r w:rsidRPr="00070DA8">
              <w:rPr>
                <w:sz w:val="24"/>
                <w:szCs w:val="24"/>
              </w:rPr>
              <w:t>ИПП РТ</w:t>
            </w:r>
            <w:r>
              <w:rPr>
                <w:sz w:val="24"/>
                <w:szCs w:val="24"/>
              </w:rPr>
              <w:t>»</w:t>
            </w:r>
            <w:r w:rsidRPr="00070DA8">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2. Документы территориального планирования двух и более субъектов Российской Федерации,</w:t>
            </w:r>
          </w:p>
          <w:p w:rsidR="0002598B" w:rsidRPr="00070DA8" w:rsidRDefault="0002598B" w:rsidP="003A4C4E">
            <w:pPr>
              <w:autoSpaceDE w:val="0"/>
              <w:autoSpaceDN w:val="0"/>
              <w:adjustRightInd w:val="0"/>
              <w:jc w:val="center"/>
              <w:rPr>
                <w:sz w:val="24"/>
                <w:szCs w:val="24"/>
              </w:rPr>
            </w:pPr>
            <w:r w:rsidRPr="00070DA8">
              <w:rPr>
                <w:sz w:val="24"/>
                <w:szCs w:val="24"/>
              </w:rPr>
              <w:t>документы территориального планирования субъектов Российской Федерации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2.1.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Документы территориального планирования двух и более субъектов Российской Федерации;</w:t>
            </w:r>
          </w:p>
          <w:p w:rsidR="0002598B" w:rsidRPr="00070DA8" w:rsidRDefault="0002598B" w:rsidP="003A4C4E">
            <w:pPr>
              <w:autoSpaceDE w:val="0"/>
              <w:autoSpaceDN w:val="0"/>
              <w:adjustRightInd w:val="0"/>
              <w:ind w:left="42"/>
              <w:jc w:val="both"/>
              <w:rPr>
                <w:sz w:val="24"/>
                <w:szCs w:val="24"/>
              </w:rPr>
            </w:pPr>
            <w:r w:rsidRPr="00070DA8">
              <w:rPr>
                <w:sz w:val="24"/>
                <w:szCs w:val="24"/>
              </w:rPr>
              <w:t>2) нормативные правовые акты, которыми утверждены документы территориального планирования двух и более субъектов Российской Федерации;</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Исполнительные органы субъектов Российской Фед</w:t>
            </w:r>
            <w:r>
              <w:rPr>
                <w:sz w:val="24"/>
                <w:szCs w:val="24"/>
              </w:rPr>
              <w:t xml:space="preserve">ерации, принявшие, утвердившие </w:t>
            </w:r>
            <w:r w:rsidRPr="00070DA8">
              <w:rPr>
                <w:sz w:val="24"/>
                <w:szCs w:val="24"/>
              </w:rPr>
              <w:t>документы, материалы (по согласованию), 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ГБУ </w:t>
            </w:r>
            <w:r>
              <w:rPr>
                <w:sz w:val="24"/>
                <w:szCs w:val="24"/>
              </w:rPr>
              <w:t>«</w:t>
            </w:r>
            <w:r w:rsidRPr="00070DA8">
              <w:rPr>
                <w:sz w:val="24"/>
                <w:szCs w:val="24"/>
              </w:rPr>
              <w:t>ИПП РТ</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2.2.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Документы территориального планирования Республики Татарстан;</w:t>
            </w:r>
          </w:p>
          <w:p w:rsidR="0002598B" w:rsidRPr="00070DA8" w:rsidRDefault="0002598B" w:rsidP="003A4C4E">
            <w:pPr>
              <w:autoSpaceDE w:val="0"/>
              <w:autoSpaceDN w:val="0"/>
              <w:adjustRightInd w:val="0"/>
              <w:ind w:left="42"/>
              <w:jc w:val="both"/>
              <w:rPr>
                <w:sz w:val="24"/>
                <w:szCs w:val="24"/>
              </w:rPr>
            </w:pPr>
            <w:r w:rsidRPr="00070DA8">
              <w:rPr>
                <w:sz w:val="24"/>
                <w:szCs w:val="24"/>
              </w:rPr>
              <w:t>2) нормативные правовые акты, которыми утверждены документы территориального планирования Республики Татарстан;</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ГБУ </w:t>
            </w:r>
            <w:r>
              <w:rPr>
                <w:sz w:val="24"/>
                <w:szCs w:val="24"/>
              </w:rPr>
              <w:t>«</w:t>
            </w:r>
            <w:r w:rsidRPr="00070DA8">
              <w:rPr>
                <w:sz w:val="24"/>
                <w:szCs w:val="24"/>
              </w:rPr>
              <w:t>ИПП РТ</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3. Документы территориального планирования муниципальных образований Республики Татарстан</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3.1.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Документы территориального планирования муниципальных образований Республики Татарстан (схемы территориального планирования муниципальных районов, генеральные планы поселений, генеральные планы городских округов</w:t>
            </w:r>
            <w:r>
              <w:rPr>
                <w:sz w:val="24"/>
                <w:szCs w:val="24"/>
              </w:rPr>
              <w:t>), единый документ территориального планирования и градостроительного зонирования поселения, городского округа</w:t>
            </w:r>
            <w:r w:rsidRPr="00070DA8">
              <w:rPr>
                <w:sz w:val="24"/>
                <w:szCs w:val="24"/>
              </w:rPr>
              <w:t>;</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которыми утверждены документы территориального планирования муниципальных образований Республики Татарстан</w:t>
            </w:r>
            <w:r>
              <w:rPr>
                <w:sz w:val="24"/>
                <w:szCs w:val="24"/>
              </w:rPr>
              <w:t>, единый документ территориального планирования и градостроительного зонирования поселения, городского округа</w:t>
            </w:r>
            <w:r w:rsidRPr="00070DA8">
              <w:rPr>
                <w:sz w:val="24"/>
                <w:szCs w:val="24"/>
              </w:rPr>
              <w:t>;</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и</w:t>
            </w:r>
            <w:r w:rsidRPr="00070DA8">
              <w:rPr>
                <w:sz w:val="24"/>
                <w:szCs w:val="24"/>
              </w:rPr>
              <w:t xml:space="preserve"> </w:t>
            </w:r>
            <w:r>
              <w:rPr>
                <w:sz w:val="24"/>
                <w:szCs w:val="24"/>
              </w:rPr>
              <w:t>о</w:t>
            </w:r>
            <w:r w:rsidRPr="00070DA8">
              <w:rPr>
                <w:sz w:val="24"/>
                <w:szCs w:val="24"/>
              </w:rPr>
              <w:t>рганы местного самоуправления</w:t>
            </w:r>
            <w:r>
              <w:rPr>
                <w:sz w:val="24"/>
                <w:szCs w:val="24"/>
              </w:rPr>
              <w:t xml:space="preserve"> муниципальных образований Республики Татарстан </w:t>
            </w:r>
            <w:r w:rsidRPr="00070DA8">
              <w:rPr>
                <w:sz w:val="24"/>
                <w:szCs w:val="24"/>
              </w:rPr>
              <w:t>(далее - ОМС)</w:t>
            </w:r>
            <w:r>
              <w:rPr>
                <w:sz w:val="24"/>
                <w:szCs w:val="24"/>
              </w:rPr>
              <w:t xml:space="preserve"> </w:t>
            </w:r>
            <w:r w:rsidRPr="00070DA8">
              <w:rPr>
                <w:sz w:val="24"/>
                <w:szCs w:val="24"/>
              </w:rPr>
              <w:t>(по согласованию)</w:t>
            </w:r>
            <w:r>
              <w:rPr>
                <w:sz w:val="24"/>
                <w:szCs w:val="24"/>
              </w:rPr>
              <w:t xml:space="preserve">, принявшие, утвердившие </w:t>
            </w:r>
            <w:r w:rsidRPr="00070DA8">
              <w:rPr>
                <w:sz w:val="24"/>
                <w:szCs w:val="24"/>
              </w:rPr>
              <w:t>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у</w:t>
            </w:r>
            <w:r w:rsidRPr="00070DA8">
              <w:rPr>
                <w:sz w:val="24"/>
                <w:szCs w:val="24"/>
              </w:rPr>
              <w:t>полномоченные органы местного самоуправления городских округов Республики Татарстан, применительно к территориям которых размещаются соответствующие с</w:t>
            </w:r>
            <w:r>
              <w:rPr>
                <w:sz w:val="24"/>
                <w:szCs w:val="24"/>
              </w:rPr>
              <w:t>ведения, документы и материалы (далее – уполномоченные ОМС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4. Нормативы градостроительного проектирования</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4.1.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1) Региональные нормативы градостроительного </w:t>
            </w:r>
            <w:r w:rsidRPr="00070DA8">
              <w:rPr>
                <w:sz w:val="24"/>
                <w:szCs w:val="24"/>
              </w:rPr>
              <w:lastRenderedPageBreak/>
              <w:t>проектирования;</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которыми утверждены региональные нормативы градостроительного проектирования;</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 xml:space="preserve">Министерство строительства, </w:t>
            </w:r>
            <w:r w:rsidRPr="00070DA8">
              <w:rPr>
                <w:sz w:val="24"/>
                <w:szCs w:val="24"/>
              </w:rPr>
              <w:lastRenderedPageBreak/>
              <w:t>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 xml:space="preserve">ГБУ </w:t>
            </w:r>
            <w:r>
              <w:rPr>
                <w:sz w:val="24"/>
                <w:szCs w:val="24"/>
              </w:rPr>
              <w:t>«</w:t>
            </w:r>
            <w:r w:rsidRPr="00070DA8">
              <w:rPr>
                <w:sz w:val="24"/>
                <w:szCs w:val="24"/>
              </w:rPr>
              <w:t>ИПП РТ</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4.2.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Местные нормативы градостроительного проектирования муниципального района;</w:t>
            </w:r>
          </w:p>
          <w:p w:rsidR="0002598B" w:rsidRPr="00070DA8" w:rsidRDefault="0002598B" w:rsidP="003A4C4E">
            <w:pPr>
              <w:autoSpaceDE w:val="0"/>
              <w:autoSpaceDN w:val="0"/>
              <w:adjustRightInd w:val="0"/>
              <w:jc w:val="both"/>
              <w:rPr>
                <w:sz w:val="24"/>
                <w:szCs w:val="24"/>
              </w:rPr>
            </w:pPr>
            <w:r w:rsidRPr="00070DA8">
              <w:rPr>
                <w:sz w:val="24"/>
                <w:szCs w:val="24"/>
              </w:rPr>
              <w:t>2) местные нормативы градостроительного проектирования поселения;</w:t>
            </w:r>
          </w:p>
          <w:p w:rsidR="0002598B" w:rsidRPr="00070DA8" w:rsidRDefault="0002598B" w:rsidP="003A4C4E">
            <w:pPr>
              <w:autoSpaceDE w:val="0"/>
              <w:autoSpaceDN w:val="0"/>
              <w:adjustRightInd w:val="0"/>
              <w:jc w:val="both"/>
              <w:rPr>
                <w:sz w:val="24"/>
                <w:szCs w:val="24"/>
              </w:rPr>
            </w:pPr>
            <w:r w:rsidRPr="00070DA8">
              <w:rPr>
                <w:sz w:val="24"/>
                <w:szCs w:val="24"/>
              </w:rPr>
              <w:t>3) местные нормативы градостроительного проектирования городского округа;</w:t>
            </w:r>
          </w:p>
          <w:p w:rsidR="0002598B" w:rsidRPr="00070DA8" w:rsidRDefault="0002598B" w:rsidP="003A4C4E">
            <w:pPr>
              <w:autoSpaceDE w:val="0"/>
              <w:autoSpaceDN w:val="0"/>
              <w:adjustRightInd w:val="0"/>
              <w:jc w:val="both"/>
              <w:rPr>
                <w:sz w:val="24"/>
                <w:szCs w:val="24"/>
              </w:rPr>
            </w:pPr>
            <w:r w:rsidRPr="00070DA8">
              <w:rPr>
                <w:sz w:val="24"/>
                <w:szCs w:val="24"/>
              </w:rPr>
              <w:t>4) нормативные правовые акты, которыми утверждены местные нормативы градостроительного проектирования;</w:t>
            </w:r>
          </w:p>
          <w:p w:rsidR="0002598B" w:rsidRPr="00070DA8" w:rsidRDefault="0002598B" w:rsidP="003A4C4E">
            <w:pPr>
              <w:autoSpaceDE w:val="0"/>
              <w:autoSpaceDN w:val="0"/>
              <w:adjustRightInd w:val="0"/>
              <w:jc w:val="both"/>
              <w:rPr>
                <w:sz w:val="24"/>
                <w:szCs w:val="24"/>
              </w:rPr>
            </w:pPr>
            <w:r w:rsidRPr="00070DA8">
              <w:rPr>
                <w:sz w:val="24"/>
                <w:szCs w:val="24"/>
              </w:rPr>
              <w:t>5)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w:t>
            </w:r>
            <w:r w:rsidRPr="00070DA8">
              <w:rPr>
                <w:sz w:val="24"/>
                <w:szCs w:val="24"/>
              </w:rPr>
              <w:t xml:space="preserve"> ОМС (по согласованию)</w:t>
            </w:r>
            <w:r>
              <w:rPr>
                <w:sz w:val="24"/>
                <w:szCs w:val="24"/>
              </w:rPr>
              <w:t xml:space="preserve">, принявшие, утвердившие </w:t>
            </w:r>
            <w:r w:rsidRPr="00070DA8">
              <w:rPr>
                <w:sz w:val="24"/>
                <w:szCs w:val="24"/>
              </w:rPr>
              <w:t>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ГБУ </w:t>
            </w:r>
            <w:r>
              <w:rPr>
                <w:sz w:val="24"/>
                <w:szCs w:val="24"/>
              </w:rPr>
              <w:t>«</w:t>
            </w:r>
            <w:r w:rsidRPr="00070DA8">
              <w:rPr>
                <w:sz w:val="24"/>
                <w:szCs w:val="24"/>
              </w:rPr>
              <w:t>ИПП РТ</w:t>
            </w:r>
            <w:r>
              <w:rPr>
                <w:sz w:val="24"/>
                <w:szCs w:val="24"/>
              </w:rPr>
              <w:t xml:space="preserve">», </w:t>
            </w:r>
            <w:r w:rsidRPr="00070DA8">
              <w:rPr>
                <w:sz w:val="24"/>
                <w:szCs w:val="24"/>
              </w:rPr>
              <w:t xml:space="preserve">уполномоченные ОМС городских округов </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5. Градостроительное зонирование</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5.1.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Правила землепользования и застройки территорий;</w:t>
            </w:r>
          </w:p>
          <w:p w:rsidR="0002598B" w:rsidRPr="00070DA8" w:rsidRDefault="0002598B" w:rsidP="003A4C4E">
            <w:pPr>
              <w:autoSpaceDE w:val="0"/>
              <w:autoSpaceDN w:val="0"/>
              <w:adjustRightInd w:val="0"/>
              <w:ind w:left="42"/>
              <w:jc w:val="both"/>
              <w:rPr>
                <w:sz w:val="24"/>
                <w:szCs w:val="24"/>
              </w:rPr>
            </w:pPr>
            <w:r w:rsidRPr="00070DA8">
              <w:rPr>
                <w:sz w:val="24"/>
                <w:szCs w:val="24"/>
              </w:rPr>
              <w:t>2) нормативные правовые акты, которыми утверждены правила землепользования и застройки территорий;</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w:t>
            </w:r>
            <w:r w:rsidRPr="00070DA8">
              <w:rPr>
                <w:sz w:val="24"/>
                <w:szCs w:val="24"/>
              </w:rPr>
              <w:t xml:space="preserve"> ОМС (по согласованию)</w:t>
            </w:r>
            <w:r>
              <w:rPr>
                <w:sz w:val="24"/>
                <w:szCs w:val="24"/>
              </w:rPr>
              <w:t xml:space="preserve">, принявшие, утвердившие </w:t>
            </w:r>
            <w:r w:rsidRPr="00070DA8">
              <w:rPr>
                <w:sz w:val="24"/>
                <w:szCs w:val="24"/>
              </w:rPr>
              <w:t>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ГБУ </w:t>
            </w:r>
            <w:r>
              <w:rPr>
                <w:sz w:val="24"/>
                <w:szCs w:val="24"/>
              </w:rPr>
              <w:t>«</w:t>
            </w:r>
            <w:r w:rsidRPr="00070DA8">
              <w:rPr>
                <w:sz w:val="24"/>
                <w:szCs w:val="24"/>
              </w:rPr>
              <w:t>ИПП РТ</w:t>
            </w:r>
            <w:r>
              <w:rPr>
                <w:sz w:val="24"/>
                <w:szCs w:val="24"/>
              </w:rPr>
              <w:t xml:space="preserve">», </w:t>
            </w:r>
            <w:r w:rsidRPr="00070DA8">
              <w:rPr>
                <w:sz w:val="24"/>
                <w:szCs w:val="24"/>
              </w:rPr>
              <w:t>уполномоченные ОМС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6. Правила благоустройства территории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6.1.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Правила благоустройства территории;</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которыми утверждены правила благоустройства территории;</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которыми внесены изменения в указанные документы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r>
              <w:rPr>
                <w:sz w:val="24"/>
                <w:szCs w:val="24"/>
              </w:rPr>
              <w:t xml:space="preserve">, принявшие, утвердившие </w:t>
            </w:r>
            <w:r w:rsidRPr="00070DA8">
              <w:rPr>
                <w:sz w:val="24"/>
                <w:szCs w:val="24"/>
              </w:rPr>
              <w:t>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w:t>
            </w:r>
            <w:r w:rsidRPr="00070DA8">
              <w:rPr>
                <w:sz w:val="24"/>
                <w:szCs w:val="24"/>
              </w:rPr>
              <w:t>полномоченные органы местного самоуправления</w:t>
            </w:r>
            <w:r>
              <w:rPr>
                <w:sz w:val="24"/>
                <w:szCs w:val="24"/>
              </w:rPr>
              <w:t xml:space="preserve"> муниципальных районов и</w:t>
            </w:r>
            <w:r w:rsidRPr="00070DA8">
              <w:rPr>
                <w:sz w:val="24"/>
                <w:szCs w:val="24"/>
              </w:rPr>
              <w:t xml:space="preserve"> городских округов Республики Татарстан, применительно к территориям которых размещаются соответствующие с</w:t>
            </w:r>
            <w:r>
              <w:rPr>
                <w:sz w:val="24"/>
                <w:szCs w:val="24"/>
              </w:rPr>
              <w:t xml:space="preserve">ведения, </w:t>
            </w:r>
            <w:r>
              <w:rPr>
                <w:sz w:val="24"/>
                <w:szCs w:val="24"/>
              </w:rPr>
              <w:lastRenderedPageBreak/>
              <w:t xml:space="preserve">документы и материалы (далее - </w:t>
            </w:r>
            <w:r w:rsidRPr="00070DA8">
              <w:rPr>
                <w:sz w:val="24"/>
                <w:szCs w:val="24"/>
              </w:rPr>
              <w:t>уполномоченные ОМС</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6.2.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Закон Республики Татарстан, которым утвержден порядок определения границ прилегающих территорий</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ГБУ </w:t>
            </w:r>
            <w:r>
              <w:rPr>
                <w:sz w:val="24"/>
                <w:szCs w:val="24"/>
              </w:rPr>
              <w:t>«</w:t>
            </w:r>
            <w:r w:rsidRPr="00070DA8">
              <w:rPr>
                <w:sz w:val="24"/>
                <w:szCs w:val="24"/>
              </w:rPr>
              <w:t>ИПП РТ</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7. Планировка территории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7.1.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Документация по планировке территории, утвержденная уполномоченными федеральными органами исполнительной власти (основная часть проекта планировки территории; основная часть проекта межевания территории);</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и (или) ненормативные правовые акты уполномоченных федеральных органов исполнительной власти, которыми утверждена указанная документация по планировке территории;</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и (или) ненормативные правовые акты уполномоченных федеральных органов исполнительной власти, которыми внесены изменения в указанную документацию;</w:t>
            </w:r>
          </w:p>
          <w:p w:rsidR="0002598B" w:rsidRPr="00070DA8" w:rsidRDefault="0002598B" w:rsidP="003A4C4E">
            <w:pPr>
              <w:autoSpaceDE w:val="0"/>
              <w:autoSpaceDN w:val="0"/>
              <w:adjustRightInd w:val="0"/>
              <w:jc w:val="both"/>
              <w:rPr>
                <w:sz w:val="24"/>
                <w:szCs w:val="24"/>
              </w:rPr>
            </w:pPr>
            <w:r w:rsidRPr="00070DA8">
              <w:rPr>
                <w:sz w:val="24"/>
                <w:szCs w:val="24"/>
              </w:rPr>
              <w:t>4) нормативные правовые акты, которыми утверждены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порядок внесения изменений в указанную документацию, порядок отмены указанной документации или ее отдельных частей, порядок признания отдельных частей указанной документации не подлежащими применению</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7.2.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1) Документация по планировке территории, утвержденная Кабинетом Министров Республики </w:t>
            </w:r>
            <w:r w:rsidRPr="00070DA8">
              <w:rPr>
                <w:sz w:val="24"/>
                <w:szCs w:val="24"/>
              </w:rPr>
              <w:lastRenderedPageBreak/>
              <w:t>Татарстан (основная часть проекта планировки территории; основная часть проекта межевания территории);</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Кабинета Министров Республики Татарстан, которыми утверждена указанная документация по планировке территории;</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Кабинета Министров Республики Татарстан, которыми внесены изменения в указанную документацию;</w:t>
            </w:r>
          </w:p>
          <w:p w:rsidR="0002598B" w:rsidRPr="00070DA8" w:rsidRDefault="0002598B" w:rsidP="003A4C4E">
            <w:pPr>
              <w:autoSpaceDE w:val="0"/>
              <w:autoSpaceDN w:val="0"/>
              <w:adjustRightInd w:val="0"/>
              <w:jc w:val="both"/>
              <w:rPr>
                <w:sz w:val="24"/>
                <w:szCs w:val="24"/>
              </w:rPr>
            </w:pPr>
            <w:r w:rsidRPr="00070DA8">
              <w:rPr>
                <w:sz w:val="24"/>
                <w:szCs w:val="24"/>
              </w:rPr>
              <w:t>4) закон Республики Татарстан, которым утверждены порядок подготовки документации по планировке территории, подготовка которой осуществляется на основании решений Кабинета Министров Республики Татарстан, порядок принятия решения об утверждении документации по планировке территории, порядок внесения изменений в указанную документацию, порядок отмены указанной документации или ее отдельных частей, порядок признания отдельных частей указанной документации не подлежащими применению</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Министерство строительства, архитектуры и жилищно-</w:t>
            </w:r>
            <w:r w:rsidRPr="00070DA8">
              <w:rPr>
                <w:sz w:val="24"/>
                <w:szCs w:val="24"/>
              </w:rPr>
              <w:lastRenderedPageBreak/>
              <w:t>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lastRenderedPageBreak/>
              <w:t>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7.3.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1) Документация по планировке территории, утвержденная органами местного самоуправления </w:t>
            </w:r>
            <w:r>
              <w:rPr>
                <w:sz w:val="24"/>
                <w:szCs w:val="24"/>
              </w:rPr>
              <w:t xml:space="preserve">городских округов или Министерством строительства, архитектуры и жилищно-коммунального хозяйства Республики Татарстан </w:t>
            </w:r>
            <w:r w:rsidRPr="00070DA8">
              <w:rPr>
                <w:sz w:val="24"/>
                <w:szCs w:val="24"/>
              </w:rPr>
              <w:t>(основная часть проекта планировки территории; основная часть проекта межевания территории);</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и (или) ненормативные правовые акты, которыми утверждена указанная документация по планировке территории;</w:t>
            </w:r>
          </w:p>
          <w:p w:rsidR="0002598B" w:rsidRPr="00070DA8" w:rsidRDefault="0002598B" w:rsidP="003A4C4E">
            <w:pPr>
              <w:autoSpaceDE w:val="0"/>
              <w:autoSpaceDN w:val="0"/>
              <w:adjustRightInd w:val="0"/>
              <w:jc w:val="both"/>
              <w:rPr>
                <w:sz w:val="24"/>
                <w:szCs w:val="24"/>
              </w:rPr>
            </w:pPr>
            <w:r w:rsidRPr="00070DA8">
              <w:rPr>
                <w:sz w:val="24"/>
                <w:szCs w:val="24"/>
              </w:rPr>
              <w:t>3) нормативные правовые акты и (или) ненормативные правовые акты, которыми внесены изменения в указанную документацию;</w:t>
            </w:r>
          </w:p>
          <w:p w:rsidR="0002598B" w:rsidRPr="00070DA8" w:rsidRDefault="0002598B" w:rsidP="003A4C4E">
            <w:pPr>
              <w:autoSpaceDE w:val="0"/>
              <w:autoSpaceDN w:val="0"/>
              <w:adjustRightInd w:val="0"/>
              <w:jc w:val="both"/>
              <w:rPr>
                <w:sz w:val="24"/>
                <w:szCs w:val="24"/>
              </w:rPr>
            </w:pPr>
            <w:r w:rsidRPr="00070DA8">
              <w:rPr>
                <w:sz w:val="24"/>
                <w:szCs w:val="24"/>
              </w:rPr>
              <w:t xml:space="preserve">4) нормативные правовые акты, которыми утверждены порядок подготовки документации по планировке территории, подготовка которой осуществляется на </w:t>
            </w:r>
            <w:r w:rsidRPr="00070DA8">
              <w:rPr>
                <w:sz w:val="24"/>
                <w:szCs w:val="24"/>
              </w:rPr>
              <w:lastRenderedPageBreak/>
              <w:t>основании решений органов местного самоуправления, порядок принятия решения об утверждении документации по планировке территории, порядок внесения изменений в указанную документацию, порядок отмены указанной документации или ее отдельных частей, порядок признания отдельных частей указанной документации не подлежащими применению</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lastRenderedPageBreak/>
              <w:t>Министерство строительства, архитектуры и жилищно-коммунального хозяйства Республики Татарстан,</w:t>
            </w:r>
            <w:r w:rsidRPr="00070DA8">
              <w:rPr>
                <w:sz w:val="24"/>
                <w:szCs w:val="24"/>
              </w:rPr>
              <w:t xml:space="preserve"> ОМС (по согласованию)</w:t>
            </w:r>
            <w:r>
              <w:rPr>
                <w:sz w:val="24"/>
                <w:szCs w:val="24"/>
              </w:rPr>
              <w:t xml:space="preserve">, принявшие, утвердившие </w:t>
            </w:r>
            <w:r w:rsidRPr="00070DA8">
              <w:rPr>
                <w:sz w:val="24"/>
                <w:szCs w:val="24"/>
              </w:rPr>
              <w:t>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 xml:space="preserve">ГБУ «ИПП РТ», </w:t>
            </w:r>
            <w:r w:rsidRPr="00070DA8">
              <w:rPr>
                <w:sz w:val="24"/>
                <w:szCs w:val="24"/>
              </w:rPr>
              <w:t>уполномоченные ОМС</w:t>
            </w:r>
            <w:r>
              <w:rPr>
                <w:sz w:val="24"/>
                <w:szCs w:val="24"/>
              </w:rPr>
              <w:t xml:space="preserve">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8. Инженерные изыскания</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8.1.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Материалы и результаты инженерных изысканий, выполненные применительно к территориям двух и более муниципальных образований, двух и более субъектов Российской Федерации, на территории Республики Татарстан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Органы государственной власти,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1" w:history="1">
              <w:r w:rsidRPr="00070DA8">
                <w:rPr>
                  <w:sz w:val="24"/>
                  <w:szCs w:val="24"/>
                </w:rPr>
                <w:t>кодексом</w:t>
              </w:r>
            </w:hyperlink>
            <w:r w:rsidRPr="00070DA8">
              <w:rPr>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8.2.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Материалы и результаты инженерных изысканий, выполненные применительно к территории муниципального образования Республики Татарстан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 xml:space="preserve">Министерство строительства, архитектуры и жилищно-коммунального хозяйства Республики Татарстан, </w:t>
            </w:r>
            <w:r w:rsidRPr="00070DA8">
              <w:rPr>
                <w:sz w:val="24"/>
                <w:szCs w:val="24"/>
              </w:rPr>
              <w:t xml:space="preserve">ОМС (по согласованию), физические и юридические лица, обеспечившие выполнение </w:t>
            </w:r>
            <w:r w:rsidRPr="00070DA8">
              <w:rPr>
                <w:sz w:val="24"/>
                <w:szCs w:val="24"/>
              </w:rPr>
              <w:lastRenderedPageBreak/>
              <w:t xml:space="preserve">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2" w:history="1">
              <w:r w:rsidRPr="00070DA8">
                <w:rPr>
                  <w:sz w:val="24"/>
                  <w:szCs w:val="24"/>
                </w:rPr>
                <w:t>кодексом</w:t>
              </w:r>
            </w:hyperlink>
            <w:r w:rsidRPr="00070DA8">
              <w:rPr>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Pr>
                <w:sz w:val="24"/>
                <w:szCs w:val="24"/>
              </w:rPr>
              <w:lastRenderedPageBreak/>
              <w:t xml:space="preserve">ГБУ «ИПП РТ»,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9. Искусственные земельные участки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9.1.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Разрешение на создание искусственного земельного участка;</w:t>
            </w:r>
          </w:p>
          <w:p w:rsidR="0002598B" w:rsidRPr="00070DA8" w:rsidRDefault="0002598B" w:rsidP="003A4C4E">
            <w:pPr>
              <w:autoSpaceDE w:val="0"/>
              <w:autoSpaceDN w:val="0"/>
              <w:adjustRightInd w:val="0"/>
              <w:jc w:val="both"/>
              <w:rPr>
                <w:sz w:val="24"/>
                <w:szCs w:val="24"/>
              </w:rPr>
            </w:pPr>
            <w:r w:rsidRPr="00070DA8">
              <w:rPr>
                <w:sz w:val="24"/>
                <w:szCs w:val="24"/>
              </w:rPr>
              <w:t>2) разрешение на проведение работ по созданию искусственного земельного участка;</w:t>
            </w:r>
          </w:p>
          <w:p w:rsidR="0002598B" w:rsidRPr="00070DA8" w:rsidRDefault="0002598B" w:rsidP="003A4C4E">
            <w:pPr>
              <w:autoSpaceDE w:val="0"/>
              <w:autoSpaceDN w:val="0"/>
              <w:adjustRightInd w:val="0"/>
              <w:jc w:val="both"/>
              <w:rPr>
                <w:sz w:val="24"/>
                <w:szCs w:val="24"/>
              </w:rPr>
            </w:pPr>
            <w:r w:rsidRPr="00070DA8">
              <w:rPr>
                <w:sz w:val="24"/>
                <w:szCs w:val="24"/>
              </w:rPr>
              <w:t>3) разрешение на ввод искусственно созданного земельного участка в эксплуатацию;</w:t>
            </w:r>
          </w:p>
          <w:p w:rsidR="0002598B" w:rsidRPr="00070DA8" w:rsidRDefault="0002598B" w:rsidP="003A4C4E">
            <w:pPr>
              <w:autoSpaceDE w:val="0"/>
              <w:autoSpaceDN w:val="0"/>
              <w:adjustRightInd w:val="0"/>
              <w:jc w:val="both"/>
              <w:rPr>
                <w:sz w:val="24"/>
                <w:szCs w:val="24"/>
              </w:rPr>
            </w:pPr>
            <w:r w:rsidRPr="00070DA8">
              <w:rPr>
                <w:sz w:val="24"/>
                <w:szCs w:val="24"/>
              </w:rPr>
              <w:t>4) иные сведения, документы, материалы в отношении искусственных земельных участков</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экологии и природных ресурсов Республики Татарстан, 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9.2.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Разрешение на проведение работ по созданию искусственного земельного участка;</w:t>
            </w:r>
          </w:p>
          <w:p w:rsidR="0002598B" w:rsidRPr="00070DA8" w:rsidRDefault="0002598B" w:rsidP="003A4C4E">
            <w:pPr>
              <w:autoSpaceDE w:val="0"/>
              <w:autoSpaceDN w:val="0"/>
              <w:adjustRightInd w:val="0"/>
              <w:jc w:val="both"/>
              <w:rPr>
                <w:sz w:val="24"/>
                <w:szCs w:val="24"/>
              </w:rPr>
            </w:pPr>
            <w:r w:rsidRPr="00070DA8">
              <w:rPr>
                <w:sz w:val="24"/>
                <w:szCs w:val="24"/>
              </w:rPr>
              <w:t>2) разрешение на ввод искусственно созданного земельного участка в эксплуатацию;</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искусственных земельных участков</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10. Зоны с особыми условиями использования территории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10.1.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зон охраны объектов культурного наследия, защитных зон объекта культурного наследия:</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Комитет Республики Татарстан по охране объектов культурного наследия</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 xml:space="preserve">Сведения, документы, материалы в отношении охранных зон объектов электроэнергетики (объектов электросетевого хозяйства и объектов по производству электрической энергии); охранных зон трубопроводов (газопроводов, нефтепроводов и нефтепродуктопроводов, </w:t>
            </w:r>
            <w:proofErr w:type="spellStart"/>
            <w:r w:rsidRPr="00070DA8">
              <w:rPr>
                <w:sz w:val="24"/>
                <w:szCs w:val="24"/>
              </w:rPr>
              <w:t>аммиакопроводов</w:t>
            </w:r>
            <w:proofErr w:type="spellEnd"/>
            <w:r w:rsidRPr="00070DA8">
              <w:rPr>
                <w:sz w:val="24"/>
                <w:szCs w:val="24"/>
              </w:rPr>
              <w:t>); охранных зон линий и сооружений связи; охранных зон гидроэнергетического объекта; охранных зон тепловых сетей:</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ind w:left="42"/>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Организации, эксплуатирующие соответствующие объекты и утвердившие, принявшие, выдавшие документы, сведения, материалы</w:t>
            </w:r>
          </w:p>
          <w:p w:rsidR="0002598B" w:rsidRPr="00070DA8" w:rsidRDefault="0002598B" w:rsidP="003A4C4E">
            <w:pPr>
              <w:autoSpaceDE w:val="0"/>
              <w:autoSpaceDN w:val="0"/>
              <w:adjustRightInd w:val="0"/>
              <w:jc w:val="both"/>
              <w:rPr>
                <w:sz w:val="24"/>
                <w:szCs w:val="24"/>
              </w:rPr>
            </w:pPr>
            <w:r w:rsidRPr="00070DA8">
              <w:rPr>
                <w:sz w:val="24"/>
                <w:szCs w:val="24"/>
              </w:rPr>
              <w:t>(по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Сведения, документы, материалы в отношении охранных зон особо охраняемой природной территории (государственного природного заповедника, национального парка, природного парка, памятника </w:t>
            </w:r>
            <w:r w:rsidRPr="00070DA8">
              <w:rPr>
                <w:sz w:val="24"/>
                <w:szCs w:val="24"/>
              </w:rPr>
              <w:lastRenderedPageBreak/>
              <w:t>природы):</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ФОИВ (по согласованию), Государственный комитет Республики Татарстан по биологическим ресурсам,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10.4.</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охранных зон железных дорог; охранных зон объектов инфраструктуры метрополитена:</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Организации, эксплуатирующие объект (по согласованию),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10.5.</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санитарно-защитных зон (санитарно-защитная зона предприятий, сооружений и иных объектов; санитарно-защитная зона радиационных объектов):</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 xml:space="preserve">3) иные сведения, документы, материалы в отношении </w:t>
            </w:r>
            <w:r w:rsidRPr="00070DA8">
              <w:rPr>
                <w:sz w:val="24"/>
                <w:szCs w:val="24"/>
              </w:rPr>
              <w:lastRenderedPageBreak/>
              <w:t>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ФОИВ (по согласованию), уполномоченные республиканские органы исполнительной власти,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10.6.</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Сведения, документы, материалы в отношении </w:t>
            </w:r>
            <w:proofErr w:type="spellStart"/>
            <w:r w:rsidRPr="00070DA8">
              <w:rPr>
                <w:sz w:val="24"/>
                <w:szCs w:val="24"/>
              </w:rPr>
              <w:t>водоохранных</w:t>
            </w:r>
            <w:proofErr w:type="spellEnd"/>
            <w:r w:rsidRPr="00070DA8">
              <w:rPr>
                <w:sz w:val="24"/>
                <w:szCs w:val="24"/>
              </w:rPr>
              <w:t xml:space="preserve"> зон, </w:t>
            </w:r>
            <w:proofErr w:type="spellStart"/>
            <w:r w:rsidRPr="00070DA8">
              <w:rPr>
                <w:sz w:val="24"/>
                <w:szCs w:val="24"/>
              </w:rPr>
              <w:t>рыбохозяйственных</w:t>
            </w:r>
            <w:proofErr w:type="spellEnd"/>
            <w:r w:rsidRPr="00070DA8">
              <w:rPr>
                <w:sz w:val="24"/>
                <w:szCs w:val="24"/>
              </w:rPr>
              <w:t xml:space="preserve"> заповедных зон:</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экологии и природных ресурсов Республики Татарстан, Государственный комитет Республики Татарстан по биологическим ресурсам</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w:t>
            </w:r>
            <w:r w:rsidRPr="00070DA8">
              <w:rPr>
                <w:sz w:val="24"/>
                <w:szCs w:val="24"/>
              </w:rPr>
              <w:t>ИПП РТ</w:t>
            </w:r>
            <w:r>
              <w:rPr>
                <w:sz w:val="24"/>
                <w:szCs w:val="24"/>
              </w:rPr>
              <w:t>»</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10.7.</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зон охраняемого объекта; зон охраняемого военного объекта, охранных зон военного объекта, запретных и специальных зон, устанавливаемых в связи с размещением указанных объектов;</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уполномоченные республиканские органы исполнительной власти,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 Г</w:t>
            </w:r>
            <w:r>
              <w:rPr>
                <w:sz w:val="24"/>
                <w:szCs w:val="24"/>
              </w:rPr>
              <w:t>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10.8.</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Сведения, документы, материалы в отношении зон санитарной охраны источников питьевого и хозяйственно-бытового водоснабжения (первый пояс зоны санитарной охраны источника водоснабжения; второй пояс зоны санитарной охраны источника водоснабжения; третий пояс зоны санитарной охраны источника водоснабжения; санитарно-защитная полоса </w:t>
            </w:r>
            <w:r w:rsidRPr="00070DA8">
              <w:rPr>
                <w:sz w:val="24"/>
                <w:szCs w:val="24"/>
              </w:rPr>
              <w:lastRenderedPageBreak/>
              <w:t>водоводов):</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ФОИВ (по согласованию), уполномоченные республиканские органы исполнительной власти,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10.9.</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округов санитарной (горно-санитарной) охраны природных лечебных ресурсов:</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уполномоченные республиканские органы исполнительной власти,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10.10.</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зон затопления и подтопления:</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экологии и природных ресурсов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10.11.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документы, материалы в отношении прибрежно-защитной полосы:</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экологии и природных ресурсов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10.12.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Сведения, документы, материалы в отношении придорожных полос автомобильных дорог; </w:t>
            </w:r>
            <w:proofErr w:type="spellStart"/>
            <w:r w:rsidRPr="00070DA8">
              <w:rPr>
                <w:sz w:val="24"/>
                <w:szCs w:val="24"/>
              </w:rPr>
              <w:t>приаэродромной</w:t>
            </w:r>
            <w:proofErr w:type="spellEnd"/>
            <w:r w:rsidRPr="00070DA8">
              <w:rPr>
                <w:sz w:val="24"/>
                <w:szCs w:val="24"/>
              </w:rPr>
              <w:t xml:space="preserve"> территории; зон наблюдения; зон ограничений передающего радиотехнического объекта, являющегося объектом капитального строительства; зон безопасности с особым правовым режимом; зон минимальных расстояний до магистральных или промышленных трубопроводов (газопроводов, нефтепроводов и нефтепродуктопроводов, </w:t>
            </w:r>
            <w:proofErr w:type="spellStart"/>
            <w:r w:rsidRPr="00070DA8">
              <w:rPr>
                <w:sz w:val="24"/>
                <w:szCs w:val="24"/>
              </w:rPr>
              <w:t>аммиакопроводов</w:t>
            </w:r>
            <w:proofErr w:type="spellEnd"/>
            <w:r w:rsidRPr="00070DA8">
              <w:rPr>
                <w:sz w:val="24"/>
                <w:szCs w:val="24"/>
              </w:rPr>
              <w:t>):</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транспорта и дорожного хозяйства Республики Татарстан, ОМС (по согласованию), организации, эксплуатирующие объект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10.13.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Сведения, документы, материалы в отношении охранных зон стационарных пунктов наблюдений за состоянием окружающей природной среды, ее загрязнением; охранных зон пунктов государственной </w:t>
            </w:r>
            <w:r w:rsidRPr="00070DA8">
              <w:rPr>
                <w:sz w:val="24"/>
                <w:szCs w:val="24"/>
              </w:rPr>
              <w:lastRenderedPageBreak/>
              <w:t>геодезической сети, государственной нивелирной сети и государственной гравиметрической сети:</w:t>
            </w:r>
          </w:p>
          <w:p w:rsidR="0002598B" w:rsidRPr="00070DA8" w:rsidRDefault="0002598B" w:rsidP="003A4C4E">
            <w:pPr>
              <w:autoSpaceDE w:val="0"/>
              <w:autoSpaceDN w:val="0"/>
              <w:adjustRightInd w:val="0"/>
              <w:jc w:val="both"/>
              <w:rPr>
                <w:sz w:val="24"/>
                <w:szCs w:val="24"/>
              </w:rPr>
            </w:pPr>
            <w:r w:rsidRPr="00070DA8">
              <w:rPr>
                <w:sz w:val="24"/>
                <w:szCs w:val="24"/>
              </w:rPr>
              <w:t>1) нормативные правовые акты об установлении, изменении, прекращении существования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2) сведения, документы, материалы о границах указанных зон и об их характеристиках, в том числе сведения об ограничениях использования земельных участков и (или) объектов капитального строительства в границах указанных зон;</w:t>
            </w:r>
          </w:p>
          <w:p w:rsidR="0002598B" w:rsidRPr="00070DA8" w:rsidRDefault="0002598B" w:rsidP="003A4C4E">
            <w:pPr>
              <w:autoSpaceDE w:val="0"/>
              <w:autoSpaceDN w:val="0"/>
              <w:adjustRightInd w:val="0"/>
              <w:jc w:val="both"/>
              <w:rPr>
                <w:sz w:val="24"/>
                <w:szCs w:val="24"/>
              </w:rPr>
            </w:pPr>
            <w:r w:rsidRPr="00070DA8">
              <w:rPr>
                <w:sz w:val="24"/>
                <w:szCs w:val="24"/>
              </w:rPr>
              <w:t>3) иные сведения, документы, материалы в отношении указанных зон</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ФОИВ (по согласованию), Министерство земельных и имущественных отношений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11. План наземных и подземных коммуникаций</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11.1.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строительства, архитектуры и жилищно-коммунального хозяйства Республики Татарстан, ОМС (по согласованию), физические и юридические лица,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12. Резервирование земель и изъятие земельных участков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12.1.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Решения о резервировании земель для государственных нужд;</w:t>
            </w:r>
          </w:p>
          <w:p w:rsidR="0002598B" w:rsidRPr="00070DA8" w:rsidRDefault="0002598B" w:rsidP="003A4C4E">
            <w:pPr>
              <w:autoSpaceDE w:val="0"/>
              <w:autoSpaceDN w:val="0"/>
              <w:adjustRightInd w:val="0"/>
              <w:jc w:val="both"/>
              <w:rPr>
                <w:sz w:val="24"/>
                <w:szCs w:val="24"/>
              </w:rPr>
            </w:pPr>
            <w:r w:rsidRPr="00070DA8">
              <w:rPr>
                <w:sz w:val="24"/>
                <w:szCs w:val="24"/>
              </w:rPr>
              <w:t>2) решения об изъятии земельных участков для государственных нужд</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земельных и имущественных отношений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12.2.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Решения о резервировании земель для муниципальных нужд;</w:t>
            </w:r>
          </w:p>
          <w:p w:rsidR="0002598B" w:rsidRPr="00070DA8" w:rsidRDefault="0002598B" w:rsidP="003A4C4E">
            <w:pPr>
              <w:autoSpaceDE w:val="0"/>
              <w:autoSpaceDN w:val="0"/>
              <w:adjustRightInd w:val="0"/>
              <w:jc w:val="both"/>
              <w:rPr>
                <w:sz w:val="24"/>
                <w:szCs w:val="24"/>
              </w:rPr>
            </w:pPr>
            <w:r w:rsidRPr="00070DA8">
              <w:rPr>
                <w:sz w:val="24"/>
                <w:szCs w:val="24"/>
              </w:rPr>
              <w:t>2) решения об изъятии земельных участков для муниципальных нужд</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13. Дела о застроенных или подлежащих застройке земельных участках</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Градостроительный план земельного участка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w:t>
            </w:r>
            <w:r w:rsidRPr="00070DA8">
              <w:rPr>
                <w:sz w:val="24"/>
                <w:szCs w:val="24"/>
              </w:rPr>
              <w:t xml:space="preserve"> ОМС (по согласованию)</w:t>
            </w:r>
            <w:r>
              <w:rPr>
                <w:sz w:val="24"/>
                <w:szCs w:val="24"/>
              </w:rPr>
              <w:t xml:space="preserve">, </w:t>
            </w:r>
            <w:r w:rsidRPr="00070DA8">
              <w:rPr>
                <w:sz w:val="24"/>
                <w:szCs w:val="24"/>
              </w:rPr>
              <w:t>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уполномоченные ОМС городского округа, ГБУ «</w:t>
            </w:r>
            <w:r w:rsidRPr="00070DA8">
              <w:rPr>
                <w:sz w:val="24"/>
                <w:szCs w:val="24"/>
              </w:rPr>
              <w:t>ИПП РТ</w:t>
            </w:r>
            <w:r>
              <w:rPr>
                <w:sz w:val="24"/>
                <w:szCs w:val="24"/>
              </w:rPr>
              <w:t>»</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Результаты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3" w:history="1">
              <w:r w:rsidRPr="00070DA8">
                <w:rPr>
                  <w:sz w:val="24"/>
                  <w:szCs w:val="24"/>
                </w:rPr>
                <w:t>кодексом</w:t>
              </w:r>
            </w:hyperlink>
            <w:r w:rsidRPr="00070DA8">
              <w:rPr>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Pr>
                <w:sz w:val="24"/>
                <w:szCs w:val="24"/>
              </w:rPr>
              <w:t xml:space="preserve">ГБУ «ИПП РТ»,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Сведения о земельном участке (кадастровый номер земельного участка, его площадь, местоположение);</w:t>
            </w:r>
          </w:p>
          <w:p w:rsidR="0002598B" w:rsidRPr="00070DA8" w:rsidRDefault="0002598B" w:rsidP="003A4C4E">
            <w:pPr>
              <w:autoSpaceDE w:val="0"/>
              <w:autoSpaceDN w:val="0"/>
              <w:adjustRightInd w:val="0"/>
              <w:jc w:val="both"/>
              <w:rPr>
                <w:sz w:val="24"/>
                <w:szCs w:val="24"/>
              </w:rPr>
            </w:pPr>
            <w:r w:rsidRPr="00070DA8">
              <w:rPr>
                <w:sz w:val="24"/>
                <w:szCs w:val="24"/>
              </w:rPr>
              <w:lastRenderedPageBreak/>
              <w:t>2) сведения о площади, высоте и количестве этажей объекта капитального строительства, о сетях инженерно-технического обеспечения</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 xml:space="preserve">ОМС (по согласованию), Министерство строительства, </w:t>
            </w:r>
            <w:r w:rsidRPr="00070DA8">
              <w:rPr>
                <w:sz w:val="24"/>
                <w:szCs w:val="24"/>
              </w:rPr>
              <w:lastRenderedPageBreak/>
              <w:t>архитектуры и жилищно-коммунального хозяйства Республики Татарстан, уполномоченные исполнительные органы субъектов Российской Федерации,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lastRenderedPageBreak/>
              <w:t>Министерство строительства, архитектуры и жилищно-</w:t>
            </w:r>
            <w:r w:rsidRPr="00070DA8">
              <w:rPr>
                <w:sz w:val="24"/>
                <w:szCs w:val="24"/>
              </w:rPr>
              <w:lastRenderedPageBreak/>
              <w:t>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13.4.</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республиканского органа исполнительной власти,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Комитет Республики Татарстан по охране объектов культурного наследия, уполномоченные исполнительные органы субъектов Российской Федерации,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13.5.</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Комитет Республики Татарстан по охране объектов культурного наследия, уполномоченные исполнительные органы субъектов Российской Федерации,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13.6.</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Заключение государственной экологической экспертизы </w:t>
            </w:r>
            <w:r w:rsidRPr="00070DA8">
              <w:rPr>
                <w:sz w:val="24"/>
                <w:szCs w:val="24"/>
              </w:rPr>
              <w:lastRenderedPageBreak/>
              <w:t>проектной документации в случае, если проведение такой экспертизы предусмотрено федеральным законом</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ФОИВ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 xml:space="preserve">Министерство строительства, </w:t>
            </w:r>
            <w:r w:rsidRPr="00070DA8">
              <w:rPr>
                <w:sz w:val="24"/>
                <w:szCs w:val="24"/>
              </w:rPr>
              <w:lastRenderedPageBreak/>
              <w:t>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13.7.</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Сведения о размещении заключения экспертизы проектной документации и (или) результатов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13.8.</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Разрешение на строительство, документ о прекращении действия разрешения на строительство, документ о внесении изменений в разрешение на строительство;</w:t>
            </w:r>
          </w:p>
          <w:p w:rsidR="0002598B" w:rsidRPr="00070DA8" w:rsidRDefault="0002598B" w:rsidP="003A4C4E">
            <w:pPr>
              <w:autoSpaceDE w:val="0"/>
              <w:autoSpaceDN w:val="0"/>
              <w:adjustRightInd w:val="0"/>
              <w:jc w:val="both"/>
              <w:rPr>
                <w:sz w:val="24"/>
                <w:szCs w:val="24"/>
              </w:rPr>
            </w:pPr>
            <w:r w:rsidRPr="00070DA8">
              <w:rPr>
                <w:sz w:val="24"/>
                <w:szCs w:val="24"/>
              </w:rPr>
              <w:t>2) разрешение на ввод объекта в эксплуатацию, технический план;</w:t>
            </w:r>
          </w:p>
          <w:p w:rsidR="0002598B" w:rsidRPr="00070DA8" w:rsidRDefault="0002598B" w:rsidP="003A4C4E">
            <w:pPr>
              <w:autoSpaceDE w:val="0"/>
              <w:autoSpaceDN w:val="0"/>
              <w:adjustRightInd w:val="0"/>
              <w:jc w:val="both"/>
              <w:rPr>
                <w:sz w:val="24"/>
                <w:szCs w:val="24"/>
              </w:rPr>
            </w:pPr>
            <w:r w:rsidRPr="00070DA8">
              <w:rPr>
                <w:sz w:val="24"/>
                <w:szCs w:val="24"/>
              </w:rPr>
              <w:t>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ФОИВ (по согласованию), Государственная корпорация по атомной энергии </w:t>
            </w:r>
            <w:r>
              <w:rPr>
                <w:sz w:val="24"/>
                <w:szCs w:val="24"/>
              </w:rPr>
              <w:t>«</w:t>
            </w:r>
            <w:proofErr w:type="spellStart"/>
            <w:r w:rsidRPr="00070DA8">
              <w:rPr>
                <w:sz w:val="24"/>
                <w:szCs w:val="24"/>
              </w:rPr>
              <w:t>Росатом</w:t>
            </w:r>
            <w:proofErr w:type="spellEnd"/>
            <w:r>
              <w:rPr>
                <w:sz w:val="24"/>
                <w:szCs w:val="24"/>
              </w:rPr>
              <w:t>»</w:t>
            </w:r>
            <w:r w:rsidRPr="00070DA8">
              <w:rPr>
                <w:sz w:val="24"/>
                <w:szCs w:val="24"/>
              </w:rPr>
              <w:t xml:space="preserve"> (по согласованию), Государственная корпорация по космической деятельности </w:t>
            </w:r>
            <w:r>
              <w:rPr>
                <w:sz w:val="24"/>
                <w:szCs w:val="24"/>
              </w:rPr>
              <w:t>«</w:t>
            </w:r>
            <w:proofErr w:type="spellStart"/>
            <w:r w:rsidRPr="00070DA8">
              <w:rPr>
                <w:sz w:val="24"/>
                <w:szCs w:val="24"/>
              </w:rPr>
              <w:t>Роскосмос</w:t>
            </w:r>
            <w:proofErr w:type="spellEnd"/>
            <w:r>
              <w:rPr>
                <w:sz w:val="24"/>
                <w:szCs w:val="24"/>
              </w:rPr>
              <w:t>»</w:t>
            </w:r>
            <w:r w:rsidRPr="00070DA8">
              <w:rPr>
                <w:sz w:val="24"/>
                <w:szCs w:val="24"/>
              </w:rPr>
              <w:t xml:space="preserve"> (по согласованию), Министерство строительства, архитектуры и жилищно-коммунального хозяйства Республики Татарстан, Министерство транспорта и дорожного хозяйства Республики Татарстан, Комитет Республики Татарстан по охране объектов культурного наследия, Государственный комитет Республики Татарстан по биологическим ресурсам, уполномоченные исполнительные органы субъектов Российской Федерации, принявшие, утвердившие, выдавшие документы, материалы (по согласованию), ОМС</w:t>
            </w:r>
            <w:r>
              <w:rPr>
                <w:sz w:val="24"/>
                <w:szCs w:val="24"/>
              </w:rPr>
              <w:t xml:space="preserve">, </w:t>
            </w:r>
            <w:r>
              <w:rPr>
                <w:sz w:val="24"/>
                <w:szCs w:val="24"/>
              </w:rPr>
              <w:lastRenderedPageBreak/>
              <w:t xml:space="preserve">принявшие, утвердившие, выдавшие документы, материалы </w:t>
            </w:r>
            <w:r w:rsidRPr="00070DA8">
              <w:rPr>
                <w:sz w:val="24"/>
                <w:szCs w:val="24"/>
              </w:rPr>
              <w:t>(по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уполномоченные ОМС</w:t>
            </w:r>
            <w:r>
              <w:rPr>
                <w:sz w:val="24"/>
                <w:szCs w:val="24"/>
              </w:rPr>
              <w:t xml:space="preserve"> городских округов</w:t>
            </w:r>
            <w:r w:rsidRPr="00070DA8">
              <w:rPr>
                <w:sz w:val="24"/>
                <w:szCs w:val="24"/>
              </w:rPr>
              <w:t>, Министерство строительства, архитектуры и жилищно-коммунального хозяйства Рес</w:t>
            </w:r>
            <w:r>
              <w:rPr>
                <w:sz w:val="24"/>
                <w:szCs w:val="24"/>
              </w:rPr>
              <w:t>публики Татарстан,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13.9.</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 ОМС (по согласованию)</w:t>
            </w:r>
            <w:r>
              <w:rPr>
                <w:sz w:val="24"/>
                <w:szCs w:val="24"/>
              </w:rPr>
              <w:t>,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13.10.</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Решение о предоставлении разрешения на условно разрешенный вид использования</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 ОМС (по согласованию)</w:t>
            </w:r>
            <w:r>
              <w:rPr>
                <w:sz w:val="24"/>
                <w:szCs w:val="24"/>
              </w:rPr>
              <w:t>, принявшие, утвердившие, выдавшие документы, материалы</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4" w:history="1">
              <w:r w:rsidRPr="00070DA8">
                <w:rPr>
                  <w:sz w:val="24"/>
                  <w:szCs w:val="24"/>
                </w:rPr>
                <w:t>частью 5 статьи 54</w:t>
              </w:r>
            </w:hyperlink>
            <w:r w:rsidRPr="00070DA8">
              <w:rPr>
                <w:sz w:val="24"/>
                <w:szCs w:val="24"/>
              </w:rPr>
              <w:t xml:space="preserve"> Градостроительного кодекса Российской Федерации</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на выдачу разрешений на строительство ФОИВ (по согласованию), республиканские органы исполнительной власти, ОМС (по согласованию), Государственная корпора</w:t>
            </w:r>
            <w:r>
              <w:rPr>
                <w:sz w:val="24"/>
                <w:szCs w:val="24"/>
              </w:rPr>
              <w:t>ция по атомной энергии «</w:t>
            </w:r>
            <w:proofErr w:type="spellStart"/>
            <w:r>
              <w:rPr>
                <w:sz w:val="24"/>
                <w:szCs w:val="24"/>
              </w:rPr>
              <w:t>Росатом</w:t>
            </w:r>
            <w:proofErr w:type="spellEnd"/>
            <w:r>
              <w:rPr>
                <w:sz w:val="24"/>
                <w:szCs w:val="24"/>
              </w:rPr>
              <w:t>»</w:t>
            </w:r>
            <w:r w:rsidRPr="00070DA8">
              <w:rPr>
                <w:sz w:val="24"/>
                <w:szCs w:val="24"/>
              </w:rPr>
              <w:t xml:space="preserve"> (по согласованию), Государственная корпорация по косм</w:t>
            </w:r>
            <w:r>
              <w:rPr>
                <w:sz w:val="24"/>
                <w:szCs w:val="24"/>
              </w:rPr>
              <w:t>ической деятельности «</w:t>
            </w:r>
            <w:proofErr w:type="spellStart"/>
            <w:r>
              <w:rPr>
                <w:sz w:val="24"/>
                <w:szCs w:val="24"/>
              </w:rPr>
              <w:t>Роскосмос</w:t>
            </w:r>
            <w:proofErr w:type="spellEnd"/>
            <w:r>
              <w:rPr>
                <w:sz w:val="24"/>
                <w:szCs w:val="24"/>
              </w:rPr>
              <w:t>»</w:t>
            </w:r>
            <w:r w:rsidRPr="00070DA8">
              <w:rPr>
                <w:sz w:val="24"/>
                <w:szCs w:val="24"/>
              </w:rPr>
              <w:t xml:space="preserve"> (по согласованию), исполнительные органы субъектов Российской Федерации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w:t>
            </w:r>
            <w:r>
              <w:rPr>
                <w:sz w:val="24"/>
                <w:szCs w:val="24"/>
              </w:rPr>
              <w:t xml:space="preserve">, ГБУ «ИПП РТ», </w:t>
            </w:r>
            <w:r w:rsidRPr="00070DA8">
              <w:rPr>
                <w:sz w:val="24"/>
                <w:szCs w:val="24"/>
              </w:rPr>
              <w:t>уполномоченные ОМС</w:t>
            </w:r>
            <w:r>
              <w:rPr>
                <w:sz w:val="24"/>
                <w:szCs w:val="24"/>
              </w:rPr>
              <w:t xml:space="preserve"> городских округов</w:t>
            </w:r>
          </w:p>
          <w:p w:rsidR="0002598B" w:rsidRDefault="0002598B" w:rsidP="003A4C4E">
            <w:pPr>
              <w:autoSpaceDE w:val="0"/>
              <w:autoSpaceDN w:val="0"/>
              <w:adjustRightInd w:val="0"/>
              <w:jc w:val="both"/>
              <w:rPr>
                <w:sz w:val="24"/>
                <w:szCs w:val="24"/>
              </w:rPr>
            </w:pP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Акт проверки соответствия многоквартирного дома требованиям энергетической эффективности с указанием класса его энергетической эффективности на </w:t>
            </w:r>
            <w:r w:rsidRPr="00070DA8">
              <w:rPr>
                <w:sz w:val="24"/>
                <w:szCs w:val="24"/>
              </w:rPr>
              <w:lastRenderedPageBreak/>
              <w:t>момент составления акта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 xml:space="preserve">Государственная жилищная инспекция Республики Татарстан, уполномоченные исполнительные </w:t>
            </w:r>
            <w:r w:rsidRPr="00070DA8">
              <w:rPr>
                <w:sz w:val="24"/>
                <w:szCs w:val="24"/>
              </w:rPr>
              <w:lastRenderedPageBreak/>
              <w:t>органы субъектов Российской Федерации,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Default="0002598B" w:rsidP="003A4C4E">
            <w:pPr>
              <w:autoSpaceDE w:val="0"/>
              <w:autoSpaceDN w:val="0"/>
              <w:adjustRightInd w:val="0"/>
              <w:jc w:val="both"/>
              <w:rPr>
                <w:sz w:val="24"/>
                <w:szCs w:val="24"/>
              </w:rPr>
            </w:pPr>
            <w:r w:rsidRPr="00070DA8">
              <w:rPr>
                <w:sz w:val="24"/>
                <w:szCs w:val="24"/>
              </w:rPr>
              <w:lastRenderedPageBreak/>
              <w:t xml:space="preserve">Министерство строительства, архитектуры и жилищно-коммунального хозяйства </w:t>
            </w:r>
            <w:r w:rsidRPr="00070DA8">
              <w:rPr>
                <w:sz w:val="24"/>
                <w:szCs w:val="24"/>
              </w:rPr>
              <w:lastRenderedPageBreak/>
              <w:t>Республики Татарстан</w:t>
            </w:r>
            <w:r>
              <w:rPr>
                <w:sz w:val="24"/>
                <w:szCs w:val="24"/>
              </w:rPr>
              <w:t xml:space="preserve">, ГБУ «ИПП РТ», </w:t>
            </w:r>
            <w:r w:rsidRPr="00070DA8">
              <w:rPr>
                <w:sz w:val="24"/>
                <w:szCs w:val="24"/>
              </w:rPr>
              <w:t>уполномоченные ОМС</w:t>
            </w:r>
            <w:r>
              <w:rPr>
                <w:sz w:val="24"/>
                <w:szCs w:val="24"/>
              </w:rPr>
              <w:t xml:space="preserve"> городских округов</w:t>
            </w:r>
          </w:p>
          <w:p w:rsidR="0002598B" w:rsidRPr="00070DA8" w:rsidRDefault="0002598B" w:rsidP="003A4C4E">
            <w:pPr>
              <w:autoSpaceDE w:val="0"/>
              <w:autoSpaceDN w:val="0"/>
              <w:adjustRightInd w:val="0"/>
              <w:jc w:val="both"/>
              <w:rPr>
                <w:sz w:val="24"/>
                <w:szCs w:val="24"/>
              </w:rPr>
            </w:pP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13.13.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на выдачу разрешений на строительство ФОИВ (по согласованию), Государственный комитет Республики Татарстан по биологическим ресурсам,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w:t>
            </w:r>
            <w:r w:rsidRPr="00070DA8">
              <w:rPr>
                <w:sz w:val="24"/>
                <w:szCs w:val="24"/>
              </w:rPr>
              <w:t>ИПП РТ</w:t>
            </w:r>
            <w:r>
              <w:rPr>
                <w:sz w:val="24"/>
                <w:szCs w:val="24"/>
              </w:rPr>
              <w:t>»</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13.14.</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республиканского органа исполнительной власти,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w:t>
            </w:r>
            <w:r w:rsidRPr="00070DA8">
              <w:rPr>
                <w:sz w:val="24"/>
                <w:szCs w:val="24"/>
              </w:rPr>
              <w:lastRenderedPageBreak/>
              <w:t>поселения и установленным градостроительным регламентом требованиям к архитектурным решениям объектов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Комитет Республики Татарстан по охране объектов культурного наследия, уполномоченные исполнительные органы субъектов Российской Федерации, принявшие, утвердившие, выдавшие документы, материалы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w:t>
            </w:r>
            <w:r w:rsidRPr="00070DA8">
              <w:rPr>
                <w:sz w:val="24"/>
                <w:szCs w:val="24"/>
              </w:rPr>
              <w:t>ИПП РТ</w:t>
            </w:r>
            <w:r>
              <w:rPr>
                <w:sz w:val="24"/>
                <w:szCs w:val="24"/>
              </w:rPr>
              <w:t>»</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13.15.</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Уведомление об окончании строительства объекта индивидуального жилищного строительства или садового дома;</w:t>
            </w:r>
          </w:p>
          <w:p w:rsidR="0002598B" w:rsidRPr="00070DA8" w:rsidRDefault="0002598B" w:rsidP="003A4C4E">
            <w:pPr>
              <w:autoSpaceDE w:val="0"/>
              <w:autoSpaceDN w:val="0"/>
              <w:adjustRightInd w:val="0"/>
              <w:jc w:val="both"/>
              <w:rPr>
                <w:sz w:val="24"/>
                <w:szCs w:val="24"/>
              </w:rPr>
            </w:pPr>
            <w:r w:rsidRPr="00070DA8">
              <w:rPr>
                <w:sz w:val="24"/>
                <w:szCs w:val="24"/>
              </w:rPr>
              <w:t xml:space="preserve">2) уведомление о соответствии или несоответствии построенного или </w:t>
            </w:r>
            <w:proofErr w:type="gramStart"/>
            <w:r w:rsidRPr="00070DA8">
              <w:rPr>
                <w:sz w:val="24"/>
                <w:szCs w:val="24"/>
              </w:rPr>
              <w:t>реконструированного объекта индивидуального жилищного строительства</w:t>
            </w:r>
            <w:proofErr w:type="gramEnd"/>
            <w:r w:rsidRPr="00070DA8">
              <w:rPr>
                <w:sz w:val="24"/>
                <w:szCs w:val="24"/>
              </w:rPr>
              <w:t xml:space="preserve"> или садового дома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на выдачу разрешений на строительство ФОИВ (по согласованию), Государственный комитет Республики Татарстан по биологическим ресурсам, исполнительные органы субъектов Российской Федерации (по согласованию),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13.16.</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Уведомление о планируемом сносе 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13.17.</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Результаты и материалы обследования объекта капитального строительства, подлежащего сносу</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13.18.</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Проект организации работ по сносу 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13.19.</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Уведомление о завершении сноса 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13.20.</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Иные документы и материалы, входящие в состав дела о застроенном или подлежащем застройке земельном участке</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Министерство строительства, архитектуры и жилищно-коммунального хозяйства Республики Татарстан, республиканские органы исполнительной власти,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w:t>
            </w:r>
            <w:r>
              <w:rPr>
                <w:sz w:val="24"/>
                <w:szCs w:val="24"/>
              </w:rPr>
              <w:t>енные ОМС, ГБУ «</w:t>
            </w:r>
            <w:r w:rsidRPr="00070DA8">
              <w:rPr>
                <w:sz w:val="24"/>
                <w:szCs w:val="24"/>
              </w:rPr>
              <w:t>ИПП РТ</w:t>
            </w:r>
            <w:r>
              <w:rPr>
                <w:sz w:val="24"/>
                <w:szCs w:val="24"/>
              </w:rPr>
              <w:t>»</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13.21.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 xml:space="preserve">1) Нормативные правовые акты о присвоении, изменении и аннулировании адресов объектов </w:t>
            </w:r>
            <w:r w:rsidRPr="00070DA8">
              <w:rPr>
                <w:sz w:val="24"/>
                <w:szCs w:val="24"/>
              </w:rPr>
              <w:lastRenderedPageBreak/>
              <w:t>недвижимости;</w:t>
            </w:r>
          </w:p>
          <w:p w:rsidR="0002598B" w:rsidRPr="00070DA8" w:rsidRDefault="0002598B" w:rsidP="003A4C4E">
            <w:pPr>
              <w:autoSpaceDE w:val="0"/>
              <w:autoSpaceDN w:val="0"/>
              <w:adjustRightInd w:val="0"/>
              <w:ind w:left="42"/>
              <w:jc w:val="both"/>
              <w:rPr>
                <w:sz w:val="24"/>
                <w:szCs w:val="24"/>
              </w:rPr>
            </w:pPr>
            <w:r w:rsidRPr="00070DA8">
              <w:rPr>
                <w:sz w:val="24"/>
                <w:szCs w:val="24"/>
              </w:rPr>
              <w:t>2) сведения, документы и материалы, содержащие информацию о местоположении объектов адресации</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lastRenderedPageBreak/>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13.22.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Соглашение об установлении сервитута;</w:t>
            </w:r>
          </w:p>
          <w:p w:rsidR="0002598B" w:rsidRPr="00070DA8" w:rsidRDefault="0002598B" w:rsidP="003A4C4E">
            <w:pPr>
              <w:autoSpaceDE w:val="0"/>
              <w:autoSpaceDN w:val="0"/>
              <w:adjustRightInd w:val="0"/>
              <w:jc w:val="both"/>
              <w:rPr>
                <w:sz w:val="24"/>
                <w:szCs w:val="24"/>
              </w:rPr>
            </w:pPr>
            <w:r w:rsidRPr="00070DA8">
              <w:rPr>
                <w:sz w:val="24"/>
                <w:szCs w:val="24"/>
              </w:rPr>
              <w:t>2) решение об установлении публичного сервитута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земельных и имущественных отношений Республики Татарстан, уполномоченные исполнительные органы субъектов Российской Федерации, принявшие, утвердившие, выдавшие документы, материалы (по согласованию),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уполномоченные ОМС, ГБУ </w:t>
            </w:r>
            <w:r>
              <w:rPr>
                <w:sz w:val="24"/>
                <w:szCs w:val="24"/>
              </w:rPr>
              <w:t>«</w:t>
            </w:r>
            <w:r w:rsidRPr="00070DA8">
              <w:rPr>
                <w:sz w:val="24"/>
                <w:szCs w:val="24"/>
              </w:rPr>
              <w:t>ИПП РТ</w:t>
            </w:r>
            <w:r>
              <w:rPr>
                <w:sz w:val="24"/>
                <w:szCs w:val="24"/>
              </w:rPr>
              <w:t>»</w:t>
            </w:r>
            <w:r w:rsidRPr="00070DA8">
              <w:rPr>
                <w:sz w:val="24"/>
                <w:szCs w:val="24"/>
              </w:rPr>
              <w:t xml:space="preserve">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14. Программы реализации документов территориального планирования</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14.1.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Программы, которыми предусмотрены мероприятия по реализации документов территориального планирования;</w:t>
            </w:r>
          </w:p>
          <w:p w:rsidR="0002598B" w:rsidRPr="00070DA8" w:rsidRDefault="0002598B" w:rsidP="003A4C4E">
            <w:pPr>
              <w:autoSpaceDE w:val="0"/>
              <w:autoSpaceDN w:val="0"/>
              <w:adjustRightInd w:val="0"/>
              <w:jc w:val="both"/>
              <w:rPr>
                <w:sz w:val="24"/>
                <w:szCs w:val="24"/>
              </w:rPr>
            </w:pPr>
            <w:r w:rsidRPr="00070DA8">
              <w:rPr>
                <w:sz w:val="24"/>
                <w:szCs w:val="24"/>
              </w:rPr>
              <w:t>2) нормативные правовые акты, которыми утверждены указанные программы;</w:t>
            </w:r>
          </w:p>
          <w:p w:rsidR="0002598B" w:rsidRPr="00070DA8" w:rsidRDefault="0002598B" w:rsidP="003A4C4E">
            <w:pPr>
              <w:autoSpaceDE w:val="0"/>
              <w:autoSpaceDN w:val="0"/>
              <w:adjustRightInd w:val="0"/>
              <w:jc w:val="both"/>
              <w:rPr>
                <w:sz w:val="24"/>
                <w:szCs w:val="24"/>
              </w:rPr>
            </w:pPr>
            <w:r w:rsidRPr="00070DA8">
              <w:rPr>
                <w:sz w:val="24"/>
                <w:szCs w:val="24"/>
              </w:rPr>
              <w:t>3) нормативный правовые акты, которыми внесены изменения в указанные программы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14.2.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Инвестиционные программы субъекта естественных монополий</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строительства, архитектуры и жилищно-коммунального хозяйства Республики Татарстан,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14.3.</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Инвестиционные программы организаций коммунального комплекса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 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14.4.</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Программы комплексного развития транспортной инфраструктуры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 xml:space="preserve">ОМС (по согласованию), Министерство транспорта и </w:t>
            </w:r>
            <w:r w:rsidRPr="00070DA8">
              <w:rPr>
                <w:sz w:val="24"/>
                <w:szCs w:val="24"/>
              </w:rPr>
              <w:lastRenderedPageBreak/>
              <w:t>дорожного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lastRenderedPageBreak/>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lastRenderedPageBreak/>
              <w:t>14.5.</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Программы комплексного развития социальной инфраструктуры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 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14.6.</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Программы комплексного развития систем коммунальной инфраструктуры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 Министерство строительства, архитектуры и жилищно-коммунального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15. Особо охраняемые природные территории</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15.1.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Сведения, документы, материалы об особо охраняемых природных территориях федерального и регионального значения;</w:t>
            </w:r>
          </w:p>
          <w:p w:rsidR="0002598B" w:rsidRPr="00070DA8" w:rsidRDefault="0002598B" w:rsidP="003A4C4E">
            <w:pPr>
              <w:autoSpaceDE w:val="0"/>
              <w:autoSpaceDN w:val="0"/>
              <w:adjustRightInd w:val="0"/>
              <w:ind w:left="42"/>
              <w:jc w:val="both"/>
              <w:rPr>
                <w:sz w:val="24"/>
                <w:szCs w:val="24"/>
              </w:rPr>
            </w:pPr>
            <w:r w:rsidRPr="00070DA8">
              <w:rPr>
                <w:sz w:val="24"/>
                <w:szCs w:val="24"/>
              </w:rPr>
              <w:t>2) положения об указанных особо охраняемых природных территориях;</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указанные положения</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Государственный комитет Республики Татарстан по биологическим ресурсам</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15.2.</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ind w:left="42"/>
              <w:jc w:val="both"/>
              <w:rPr>
                <w:sz w:val="24"/>
                <w:szCs w:val="24"/>
              </w:rPr>
            </w:pPr>
            <w:r w:rsidRPr="00070DA8">
              <w:rPr>
                <w:sz w:val="24"/>
                <w:szCs w:val="24"/>
              </w:rPr>
              <w:t>1) Сведения, документы, материалы об особо охраняемых природных территориях местного значения;</w:t>
            </w:r>
          </w:p>
          <w:p w:rsidR="0002598B" w:rsidRPr="00070DA8" w:rsidRDefault="0002598B" w:rsidP="003A4C4E">
            <w:pPr>
              <w:autoSpaceDE w:val="0"/>
              <w:autoSpaceDN w:val="0"/>
              <w:adjustRightInd w:val="0"/>
              <w:ind w:left="42"/>
              <w:jc w:val="both"/>
              <w:rPr>
                <w:sz w:val="24"/>
                <w:szCs w:val="24"/>
              </w:rPr>
            </w:pPr>
            <w:r w:rsidRPr="00070DA8">
              <w:rPr>
                <w:sz w:val="24"/>
                <w:szCs w:val="24"/>
              </w:rPr>
              <w:t>2) положения об указанных особо охраняемых природных территориях;</w:t>
            </w:r>
          </w:p>
          <w:p w:rsidR="0002598B" w:rsidRPr="00070DA8" w:rsidRDefault="0002598B" w:rsidP="003A4C4E">
            <w:pPr>
              <w:autoSpaceDE w:val="0"/>
              <w:autoSpaceDN w:val="0"/>
              <w:adjustRightInd w:val="0"/>
              <w:ind w:left="42"/>
              <w:jc w:val="both"/>
              <w:rPr>
                <w:sz w:val="24"/>
                <w:szCs w:val="24"/>
              </w:rPr>
            </w:pPr>
            <w:r w:rsidRPr="00070DA8">
              <w:rPr>
                <w:sz w:val="24"/>
                <w:szCs w:val="24"/>
              </w:rPr>
              <w:t>3) нормативные правовые акты, которыми утверждены положения об указанных особо охраняемых природных территориях;</w:t>
            </w:r>
          </w:p>
          <w:p w:rsidR="0002598B" w:rsidRPr="00070DA8" w:rsidRDefault="0002598B" w:rsidP="003A4C4E">
            <w:pPr>
              <w:autoSpaceDE w:val="0"/>
              <w:autoSpaceDN w:val="0"/>
              <w:adjustRightInd w:val="0"/>
              <w:ind w:left="42"/>
              <w:jc w:val="both"/>
              <w:rPr>
                <w:sz w:val="24"/>
                <w:szCs w:val="24"/>
              </w:rPr>
            </w:pPr>
            <w:r w:rsidRPr="00070DA8">
              <w:rPr>
                <w:sz w:val="24"/>
                <w:szCs w:val="24"/>
              </w:rPr>
              <w:t>4) нормативные правовые акты, которыми внесены изменения в указанные положения</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16. Лесничества</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16.1.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1) Лесохозяйственные регламенты;</w:t>
            </w:r>
          </w:p>
          <w:p w:rsidR="0002598B" w:rsidRPr="00070DA8" w:rsidRDefault="0002598B" w:rsidP="003A4C4E">
            <w:pPr>
              <w:autoSpaceDE w:val="0"/>
              <w:autoSpaceDN w:val="0"/>
              <w:adjustRightInd w:val="0"/>
              <w:jc w:val="both"/>
              <w:rPr>
                <w:sz w:val="24"/>
                <w:szCs w:val="24"/>
              </w:rPr>
            </w:pPr>
            <w:r w:rsidRPr="00070DA8">
              <w:rPr>
                <w:sz w:val="24"/>
                <w:szCs w:val="24"/>
              </w:rPr>
              <w:t>2) проекты освоения лесов;</w:t>
            </w:r>
          </w:p>
          <w:p w:rsidR="0002598B" w:rsidRPr="00070DA8" w:rsidRDefault="0002598B" w:rsidP="003A4C4E">
            <w:pPr>
              <w:autoSpaceDE w:val="0"/>
              <w:autoSpaceDN w:val="0"/>
              <w:adjustRightInd w:val="0"/>
              <w:jc w:val="both"/>
              <w:rPr>
                <w:sz w:val="24"/>
                <w:szCs w:val="24"/>
              </w:rPr>
            </w:pPr>
            <w:r w:rsidRPr="00070DA8">
              <w:rPr>
                <w:sz w:val="24"/>
                <w:szCs w:val="24"/>
              </w:rPr>
              <w:t>3) проектная документация лесных участков;</w:t>
            </w:r>
          </w:p>
          <w:p w:rsidR="0002598B" w:rsidRPr="00070DA8" w:rsidRDefault="0002598B" w:rsidP="003A4C4E">
            <w:pPr>
              <w:autoSpaceDE w:val="0"/>
              <w:autoSpaceDN w:val="0"/>
              <w:adjustRightInd w:val="0"/>
              <w:jc w:val="both"/>
              <w:rPr>
                <w:sz w:val="24"/>
                <w:szCs w:val="24"/>
              </w:rPr>
            </w:pPr>
            <w:r w:rsidRPr="00070DA8">
              <w:rPr>
                <w:sz w:val="24"/>
                <w:szCs w:val="24"/>
              </w:rPr>
              <w:t>4) иные сведения, документы, материалы в отношении лесничеств</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Министерство лесного хозяйства Республики Татарстан</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Pr>
                <w:sz w:val="24"/>
                <w:szCs w:val="24"/>
              </w:rPr>
              <w:t>уполномоченные ОМС,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17. Информационные модели объектов капитального строительства</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17.1.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Информационные модели объектов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 Министерство строительства, архитектуры и жилищно-коммунального хозяйства Ре</w:t>
            </w:r>
            <w:r>
              <w:rPr>
                <w:sz w:val="24"/>
                <w:szCs w:val="24"/>
              </w:rPr>
              <w:t>спублики Татарстан, ГБУ «ИПП РТ»</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rPr>
                <w:sz w:val="24"/>
                <w:szCs w:val="24"/>
              </w:rPr>
            </w:pPr>
          </w:p>
        </w:tc>
        <w:tc>
          <w:tcPr>
            <w:tcW w:w="13784" w:type="dxa"/>
            <w:gridSpan w:val="3"/>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outlineLvl w:val="0"/>
              <w:rPr>
                <w:sz w:val="24"/>
                <w:szCs w:val="24"/>
              </w:rPr>
            </w:pPr>
            <w:r w:rsidRPr="00070DA8">
              <w:rPr>
                <w:sz w:val="24"/>
                <w:szCs w:val="24"/>
              </w:rPr>
              <w:t>Раздел 18. Иные сведения, документы, материалы</w:t>
            </w:r>
          </w:p>
        </w:tc>
      </w:tr>
      <w:tr w:rsidR="0002598B" w:rsidRPr="00070DA8" w:rsidTr="003A4C4E">
        <w:tc>
          <w:tcPr>
            <w:tcW w:w="737"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center"/>
              <w:rPr>
                <w:sz w:val="24"/>
                <w:szCs w:val="24"/>
              </w:rPr>
            </w:pPr>
            <w:r w:rsidRPr="00070DA8">
              <w:rPr>
                <w:sz w:val="24"/>
                <w:szCs w:val="24"/>
              </w:rPr>
              <w:t>18.1.</w:t>
            </w:r>
          </w:p>
        </w:tc>
        <w:tc>
          <w:tcPr>
            <w:tcW w:w="5988"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Иные сведения, документы, материалы, не размещенные в иных разделах системы</w:t>
            </w:r>
          </w:p>
        </w:tc>
        <w:tc>
          <w:tcPr>
            <w:tcW w:w="4110"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ФОИВ (по согласованию), республиканские органы исполнительной власти, ОМС (по согласованию)</w:t>
            </w:r>
          </w:p>
        </w:tc>
        <w:tc>
          <w:tcPr>
            <w:tcW w:w="3686" w:type="dxa"/>
            <w:tcBorders>
              <w:top w:val="single" w:sz="4" w:space="0" w:color="auto"/>
              <w:left w:val="single" w:sz="4" w:space="0" w:color="auto"/>
              <w:bottom w:val="single" w:sz="4" w:space="0" w:color="auto"/>
              <w:right w:val="single" w:sz="4" w:space="0" w:color="auto"/>
            </w:tcBorders>
          </w:tcPr>
          <w:p w:rsidR="0002598B" w:rsidRPr="00070DA8" w:rsidRDefault="0002598B" w:rsidP="003A4C4E">
            <w:pPr>
              <w:autoSpaceDE w:val="0"/>
              <w:autoSpaceDN w:val="0"/>
              <w:adjustRightInd w:val="0"/>
              <w:jc w:val="both"/>
              <w:rPr>
                <w:sz w:val="24"/>
                <w:szCs w:val="24"/>
              </w:rPr>
            </w:pPr>
            <w:r w:rsidRPr="00070DA8">
              <w:rPr>
                <w:sz w:val="24"/>
                <w:szCs w:val="24"/>
              </w:rPr>
              <w:t>уполномоченные ОМС, Министерство строительства, архитектуры и жилищно-коммунального хозяйства Ре</w:t>
            </w:r>
            <w:r>
              <w:rPr>
                <w:sz w:val="24"/>
                <w:szCs w:val="24"/>
              </w:rPr>
              <w:t>спублики Татарстан, ГБУ «ИПП РТ»</w:t>
            </w:r>
          </w:p>
        </w:tc>
      </w:tr>
    </w:tbl>
    <w:p w:rsidR="0002598B" w:rsidRPr="00070DA8" w:rsidRDefault="0002598B" w:rsidP="0002598B">
      <w:pPr>
        <w:autoSpaceDE w:val="0"/>
        <w:autoSpaceDN w:val="0"/>
        <w:adjustRightInd w:val="0"/>
        <w:jc w:val="both"/>
        <w:rPr>
          <w:rFonts w:ascii="Arial" w:hAnsi="Arial" w:cs="Arial"/>
          <w:sz w:val="20"/>
        </w:rPr>
      </w:pPr>
    </w:p>
    <w:p w:rsidR="0002598B" w:rsidRPr="00070DA8" w:rsidRDefault="0002598B" w:rsidP="0002598B">
      <w:pPr>
        <w:autoSpaceDE w:val="0"/>
        <w:autoSpaceDN w:val="0"/>
        <w:adjustRightInd w:val="0"/>
        <w:jc w:val="both"/>
        <w:rPr>
          <w:rFonts w:ascii="Arial" w:hAnsi="Arial" w:cs="Arial"/>
          <w:sz w:val="20"/>
        </w:rPr>
      </w:pPr>
    </w:p>
    <w:p w:rsidR="0002598B" w:rsidRPr="00070DA8" w:rsidRDefault="0002598B" w:rsidP="0002598B">
      <w:pPr>
        <w:pStyle w:val="ConsPlusNormal"/>
        <w:jc w:val="center"/>
        <w:rPr>
          <w:rFonts w:ascii="Times New Roman" w:hAnsi="Times New Roman" w:cs="Times New Roman"/>
          <w:sz w:val="28"/>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pPr>
    </w:p>
    <w:p w:rsidR="0002598B" w:rsidRDefault="0002598B" w:rsidP="0004500F">
      <w:pPr>
        <w:widowControl w:val="0"/>
        <w:autoSpaceDE w:val="0"/>
        <w:autoSpaceDN w:val="0"/>
        <w:adjustRightInd w:val="0"/>
        <w:jc w:val="both"/>
        <w:rPr>
          <w:szCs w:val="28"/>
        </w:rPr>
        <w:sectPr w:rsidR="0002598B">
          <w:pgSz w:w="16838" w:h="11906" w:orient="landscape"/>
          <w:pgMar w:top="1133" w:right="1440" w:bottom="566" w:left="1440" w:header="0" w:footer="0" w:gutter="0"/>
          <w:cols w:space="720"/>
          <w:noEndnote/>
        </w:sectPr>
      </w:pPr>
    </w:p>
    <w:p w:rsidR="0002598B" w:rsidRPr="0002598B" w:rsidRDefault="0002598B" w:rsidP="0002598B">
      <w:pPr>
        <w:jc w:val="center"/>
        <w:rPr>
          <w:b/>
          <w:color w:val="000000"/>
          <w:szCs w:val="28"/>
        </w:rPr>
      </w:pPr>
      <w:r w:rsidRPr="0002598B">
        <w:rPr>
          <w:b/>
          <w:color w:val="000000"/>
          <w:szCs w:val="28"/>
        </w:rPr>
        <w:lastRenderedPageBreak/>
        <w:t>ПОЯСНИТЕЛЬНАЯ ЗАПИСКА</w:t>
      </w:r>
    </w:p>
    <w:p w:rsidR="0002598B" w:rsidRPr="0002598B" w:rsidRDefault="0002598B" w:rsidP="0002598B">
      <w:pPr>
        <w:jc w:val="center"/>
        <w:rPr>
          <w:b/>
          <w:color w:val="000000"/>
          <w:szCs w:val="28"/>
        </w:rPr>
      </w:pPr>
      <w:r w:rsidRPr="0002598B">
        <w:rPr>
          <w:b/>
          <w:color w:val="000000"/>
          <w:szCs w:val="28"/>
        </w:rPr>
        <w:t>к проекту постановления Кабинета Министров Республики Татарстан</w:t>
      </w:r>
    </w:p>
    <w:p w:rsidR="0002598B" w:rsidRPr="0002598B" w:rsidRDefault="0002598B" w:rsidP="0002598B">
      <w:pPr>
        <w:ind w:right="140"/>
        <w:jc w:val="center"/>
        <w:rPr>
          <w:b/>
          <w:szCs w:val="28"/>
        </w:rPr>
      </w:pPr>
      <w:r w:rsidRPr="0002598B">
        <w:rPr>
          <w:b/>
          <w:color w:val="000000"/>
          <w:szCs w:val="28"/>
        </w:rPr>
        <w:t>«</w:t>
      </w:r>
      <w:r w:rsidRPr="0002598B">
        <w:rPr>
          <w:b/>
          <w:szCs w:val="28"/>
        </w:rPr>
        <w:t xml:space="preserve">О внесении изменений в постановление Кабинета Министров Республики Татарстан от 21.02.2023 № 169 «Об утверждении Положения </w:t>
      </w:r>
    </w:p>
    <w:p w:rsidR="0002598B" w:rsidRPr="0002598B" w:rsidRDefault="0002598B" w:rsidP="0002598B">
      <w:pPr>
        <w:ind w:right="140"/>
        <w:jc w:val="center"/>
        <w:rPr>
          <w:b/>
          <w:szCs w:val="28"/>
        </w:rPr>
      </w:pPr>
      <w:r w:rsidRPr="0002598B">
        <w:rPr>
          <w:b/>
          <w:szCs w:val="28"/>
        </w:rPr>
        <w:t xml:space="preserve">о государственной информационной системе Республики Татарстан «Информационное обеспечение градостроительной деятельности </w:t>
      </w:r>
    </w:p>
    <w:p w:rsidR="0002598B" w:rsidRPr="0002598B" w:rsidRDefault="0002598B" w:rsidP="0002598B">
      <w:pPr>
        <w:ind w:right="140"/>
        <w:jc w:val="center"/>
        <w:rPr>
          <w:b/>
          <w:szCs w:val="28"/>
        </w:rPr>
      </w:pPr>
      <w:r w:rsidRPr="0002598B">
        <w:rPr>
          <w:b/>
          <w:szCs w:val="28"/>
        </w:rPr>
        <w:t>Республики Татарстан»</w:t>
      </w:r>
    </w:p>
    <w:p w:rsidR="0002598B" w:rsidRPr="0002598B" w:rsidRDefault="0002598B" w:rsidP="0002598B">
      <w:pPr>
        <w:ind w:right="-1"/>
        <w:jc w:val="center"/>
        <w:rPr>
          <w:b/>
          <w:color w:val="000000"/>
          <w:szCs w:val="28"/>
        </w:rPr>
      </w:pPr>
    </w:p>
    <w:p w:rsidR="0002598B" w:rsidRPr="0002598B" w:rsidRDefault="0002598B" w:rsidP="0002598B">
      <w:pPr>
        <w:ind w:right="-1" w:firstLine="709"/>
        <w:jc w:val="both"/>
        <w:rPr>
          <w:color w:val="000000"/>
          <w:szCs w:val="28"/>
        </w:rPr>
      </w:pPr>
      <w:r w:rsidRPr="0002598B">
        <w:rPr>
          <w:color w:val="000000"/>
          <w:szCs w:val="28"/>
        </w:rPr>
        <w:t>Проект постановления Кабинета Министров Республики Татарстан «</w:t>
      </w:r>
      <w:r w:rsidRPr="0002598B">
        <w:rPr>
          <w:szCs w:val="28"/>
        </w:rPr>
        <w:t xml:space="preserve">О внесении изменений в постановление Кабинета Министров Республики Татарстан от 21.02.2023 № 169 «Об утверждении Положения о государственной информационной системе Республики Татарстан «Информационное обеспечение градостроительной деятельности Республики Татарстан» </w:t>
      </w:r>
      <w:r w:rsidRPr="0002598B">
        <w:rPr>
          <w:color w:val="000000"/>
          <w:szCs w:val="28"/>
        </w:rPr>
        <w:t xml:space="preserve">(далее – проект постановления) подготовлен в связи с принятием </w:t>
      </w:r>
      <w:r w:rsidRPr="0002598B">
        <w:rPr>
          <w:szCs w:val="28"/>
        </w:rPr>
        <w:t xml:space="preserve">Закона Республики Татарстан от </w:t>
      </w:r>
      <w:r w:rsidR="00997D11" w:rsidRPr="00997D11">
        <w:rPr>
          <w:szCs w:val="28"/>
        </w:rPr>
        <w:t>23 декабря 2023 года №131-ЗРТ</w:t>
      </w:r>
      <w:bookmarkStart w:id="0" w:name="_GoBack"/>
      <w:bookmarkEnd w:id="0"/>
      <w:r w:rsidRPr="0002598B">
        <w:rPr>
          <w:szCs w:val="28"/>
        </w:rPr>
        <w:t xml:space="preserve"> «О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 (далее – Закон РТ) и в </w:t>
      </w:r>
      <w:r w:rsidRPr="0002598B">
        <w:rPr>
          <w:color w:val="000000"/>
          <w:szCs w:val="28"/>
        </w:rPr>
        <w:t>целях актуализации П</w:t>
      </w:r>
      <w:r w:rsidRPr="0002598B">
        <w:rPr>
          <w:szCs w:val="28"/>
        </w:rPr>
        <w:t>еречня сведений, документов и материалов, подлежащих направлению и размещению в государственной информационной системе Республики Татарстан «Информационное обеспечение градостроительной деятельности Республики Татарстан» (далее – Система)</w:t>
      </w:r>
      <w:r w:rsidRPr="0002598B">
        <w:rPr>
          <w:color w:val="000000"/>
          <w:szCs w:val="28"/>
        </w:rPr>
        <w:t xml:space="preserve">. </w:t>
      </w:r>
    </w:p>
    <w:p w:rsidR="0002598B" w:rsidRPr="0002598B" w:rsidRDefault="0002598B" w:rsidP="0002598B">
      <w:pPr>
        <w:ind w:right="-1" w:firstLine="709"/>
        <w:jc w:val="both"/>
        <w:rPr>
          <w:szCs w:val="28"/>
        </w:rPr>
      </w:pPr>
      <w:r w:rsidRPr="0002598B">
        <w:rPr>
          <w:szCs w:val="28"/>
        </w:rPr>
        <w:t>Законом РТ предусматривается перераспределение полномочий органов местного самоуправления муниципальных районов и городских округов Республики Татарстан в области градостроительной деятельности республиканскому органу исполнительной власти – Министерству строительства, архитектуры и жилищно-коммунального хозяйства Республики Татарстан. Закон РТ в числе перераспределяемых полномочий предусматривает:</w:t>
      </w:r>
    </w:p>
    <w:p w:rsidR="0002598B" w:rsidRPr="0002598B" w:rsidRDefault="0002598B" w:rsidP="0002598B">
      <w:pPr>
        <w:autoSpaceDE w:val="0"/>
        <w:autoSpaceDN w:val="0"/>
        <w:adjustRightInd w:val="0"/>
        <w:ind w:firstLine="709"/>
        <w:jc w:val="both"/>
        <w:rPr>
          <w:szCs w:val="28"/>
        </w:rPr>
      </w:pPr>
      <w:r w:rsidRPr="0002598B">
        <w:rPr>
          <w:szCs w:val="28"/>
        </w:rPr>
        <w:t>ведение Системы в пределах перераспределяемых в соответствии с Законом РТ полномочий;</w:t>
      </w:r>
    </w:p>
    <w:p w:rsidR="0002598B" w:rsidRPr="0002598B" w:rsidRDefault="0002598B" w:rsidP="0002598B">
      <w:pPr>
        <w:autoSpaceDE w:val="0"/>
        <w:autoSpaceDN w:val="0"/>
        <w:adjustRightInd w:val="0"/>
        <w:ind w:firstLine="709"/>
        <w:jc w:val="both"/>
        <w:rPr>
          <w:szCs w:val="28"/>
        </w:rPr>
      </w:pPr>
      <w:r w:rsidRPr="0002598B">
        <w:rPr>
          <w:szCs w:val="28"/>
        </w:rPr>
        <w:t>предоставление сведений, документов и материалов, содержащихся в Системе.</w:t>
      </w:r>
    </w:p>
    <w:p w:rsidR="0002598B" w:rsidRPr="0002598B" w:rsidRDefault="003A4C4E" w:rsidP="0002598B">
      <w:pPr>
        <w:autoSpaceDE w:val="0"/>
        <w:autoSpaceDN w:val="0"/>
        <w:adjustRightInd w:val="0"/>
        <w:ind w:firstLine="709"/>
        <w:jc w:val="both"/>
        <w:rPr>
          <w:bCs/>
          <w:szCs w:val="28"/>
        </w:rPr>
      </w:pPr>
      <w:hyperlink r:id="rId15" w:history="1">
        <w:r w:rsidR="0002598B" w:rsidRPr="0002598B">
          <w:rPr>
            <w:szCs w:val="28"/>
          </w:rPr>
          <w:t>Положение</w:t>
        </w:r>
      </w:hyperlink>
      <w:r w:rsidR="0002598B" w:rsidRPr="0002598B">
        <w:rPr>
          <w:szCs w:val="28"/>
        </w:rPr>
        <w:t xml:space="preserve"> о Системе утверждено постановлением Кабинета Министров Республики Татарстан от 21.02.2023 № 169 «Об утверждении Положения о государственной информационной системе Республики Татарстан «Информационное обеспечение градостроительной деятельности Республики Татарстан» (далее – постановление № 169, Положение о Системе). Положением о Системе определены участники информационного взаимодействия и их функции, в том числе в части ведения Системы и предоставления сведений, документов и материалов, содержащихся в Системе. Также Положением о Системе предусмотрен П</w:t>
      </w:r>
      <w:r w:rsidR="0002598B" w:rsidRPr="0002598B">
        <w:rPr>
          <w:bCs/>
          <w:szCs w:val="28"/>
        </w:rPr>
        <w:t>еречень сведений, документов и материалов, подлежащих направлению и размещению в Системе, в том числе уполномоченные</w:t>
      </w:r>
      <w:r w:rsidR="0002598B" w:rsidRPr="0002598B">
        <w:rPr>
          <w:szCs w:val="28"/>
        </w:rPr>
        <w:t xml:space="preserve"> на размещение сведений, документов и материалов в Системе органы (учреждения) и </w:t>
      </w:r>
      <w:r w:rsidR="0002598B" w:rsidRPr="0002598B">
        <w:rPr>
          <w:bCs/>
          <w:szCs w:val="28"/>
        </w:rPr>
        <w:t>поставщики таких данных.</w:t>
      </w:r>
    </w:p>
    <w:p w:rsidR="0002598B" w:rsidRPr="0002598B" w:rsidRDefault="0002598B" w:rsidP="0002598B">
      <w:pPr>
        <w:autoSpaceDE w:val="0"/>
        <w:autoSpaceDN w:val="0"/>
        <w:adjustRightInd w:val="0"/>
        <w:ind w:firstLine="709"/>
        <w:jc w:val="both"/>
        <w:rPr>
          <w:szCs w:val="28"/>
        </w:rPr>
      </w:pPr>
      <w:r w:rsidRPr="0002598B">
        <w:rPr>
          <w:bCs/>
          <w:szCs w:val="28"/>
        </w:rPr>
        <w:lastRenderedPageBreak/>
        <w:t xml:space="preserve">В целях реализации </w:t>
      </w:r>
      <w:r w:rsidRPr="0002598B">
        <w:rPr>
          <w:szCs w:val="28"/>
        </w:rPr>
        <w:t xml:space="preserve">Министерством строительства, архитектуры и жилищно-коммунального хозяйства Республики Татарстан </w:t>
      </w:r>
      <w:r w:rsidRPr="0002598B">
        <w:rPr>
          <w:bCs/>
          <w:szCs w:val="28"/>
        </w:rPr>
        <w:t xml:space="preserve">перераспределенных Законом РТ полномочий </w:t>
      </w:r>
      <w:r w:rsidRPr="0002598B">
        <w:rPr>
          <w:szCs w:val="28"/>
        </w:rPr>
        <w:t>органов местного самоуправления в части ведения Системы проектом постановления предлагается внести соответствующие изменения в постановление Кабинета Министров Республики Татарстан № 169.</w:t>
      </w:r>
    </w:p>
    <w:p w:rsidR="0002598B" w:rsidRPr="0002598B" w:rsidRDefault="0002598B" w:rsidP="0002598B">
      <w:pPr>
        <w:autoSpaceDE w:val="0"/>
        <w:autoSpaceDN w:val="0"/>
        <w:adjustRightInd w:val="0"/>
        <w:ind w:firstLine="709"/>
        <w:jc w:val="both"/>
        <w:rPr>
          <w:szCs w:val="28"/>
        </w:rPr>
      </w:pPr>
      <w:r w:rsidRPr="0002598B">
        <w:rPr>
          <w:szCs w:val="28"/>
        </w:rPr>
        <w:t>Также проектом постановления предлагается привести приложение к Положению о Системе, утвержденному постановлением № 169, в соответствие с изменениями, предусмотренными:</w:t>
      </w:r>
    </w:p>
    <w:p w:rsidR="0002598B" w:rsidRPr="0002598B" w:rsidRDefault="0002598B" w:rsidP="0002598B">
      <w:pPr>
        <w:snapToGrid w:val="0"/>
        <w:ind w:right="-1" w:firstLine="709"/>
        <w:jc w:val="both"/>
        <w:rPr>
          <w:szCs w:val="28"/>
        </w:rPr>
      </w:pPr>
      <w:r w:rsidRPr="0002598B">
        <w:rPr>
          <w:szCs w:val="28"/>
        </w:rPr>
        <w:t>Федеральным законом от 10 июля 2023 года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части утверждения порядка подготовки документации по планировке территории Правительством Российской Федерации);</w:t>
      </w:r>
    </w:p>
    <w:p w:rsidR="0002598B" w:rsidRPr="0002598B" w:rsidRDefault="0002598B" w:rsidP="0002598B">
      <w:pPr>
        <w:autoSpaceDE w:val="0"/>
        <w:autoSpaceDN w:val="0"/>
        <w:adjustRightInd w:val="0"/>
        <w:ind w:firstLine="709"/>
        <w:jc w:val="both"/>
        <w:rPr>
          <w:szCs w:val="28"/>
        </w:rPr>
      </w:pPr>
      <w:r w:rsidRPr="0002598B">
        <w:rPr>
          <w:szCs w:val="28"/>
        </w:rPr>
        <w:t>Федеральным законом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корректировки норм об округах санитарной (горно-санитарной) охраны).</w:t>
      </w:r>
    </w:p>
    <w:p w:rsidR="0002598B" w:rsidRPr="0002598B" w:rsidRDefault="0002598B" w:rsidP="0002598B">
      <w:pPr>
        <w:ind w:firstLine="709"/>
        <w:jc w:val="both"/>
        <w:rPr>
          <w:szCs w:val="28"/>
        </w:rPr>
      </w:pPr>
      <w:r w:rsidRPr="0002598B">
        <w:rPr>
          <w:szCs w:val="28"/>
        </w:rPr>
        <w:t xml:space="preserve">Учитывая сроки вступления в силу Закона РТ и отдельных изменений, внесенных Федеральным законом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проектом постановления предлагается установить соответствующие сроки вступления его  силу - </w:t>
      </w:r>
      <w:r w:rsidRPr="0002598B">
        <w:rPr>
          <w:color w:val="000000"/>
          <w:szCs w:val="28"/>
        </w:rPr>
        <w:t xml:space="preserve">с 1 января 2024 года, за исключением пункта 10.9 приложения к </w:t>
      </w:r>
      <w:hyperlink r:id="rId16" w:history="1">
        <w:r w:rsidRPr="0002598B">
          <w:rPr>
            <w:szCs w:val="28"/>
          </w:rPr>
          <w:t>Положени</w:t>
        </w:r>
      </w:hyperlink>
      <w:r w:rsidRPr="0002598B">
        <w:rPr>
          <w:szCs w:val="28"/>
        </w:rPr>
        <w:t>ю о Системе, утвержденному постановлением № 169  (в редакции проекта постановления), который вступит в силу с 1 сентября 2024 года.</w:t>
      </w:r>
    </w:p>
    <w:p w:rsidR="0002598B" w:rsidRPr="0002598B" w:rsidRDefault="0002598B" w:rsidP="0002598B">
      <w:pPr>
        <w:ind w:firstLine="709"/>
        <w:jc w:val="both"/>
        <w:rPr>
          <w:color w:val="000000"/>
          <w:szCs w:val="28"/>
        </w:rPr>
      </w:pPr>
      <w:r w:rsidRPr="0002598B">
        <w:rPr>
          <w:color w:val="000000"/>
          <w:szCs w:val="28"/>
        </w:rPr>
        <w:t>Принятие проекта постановления не потребует выделения дополнительных финансовых средств из бюджета Республики Татарстан.</w:t>
      </w:r>
    </w:p>
    <w:p w:rsidR="0002598B" w:rsidRDefault="0002598B" w:rsidP="0004500F">
      <w:pPr>
        <w:widowControl w:val="0"/>
        <w:autoSpaceDE w:val="0"/>
        <w:autoSpaceDN w:val="0"/>
        <w:adjustRightInd w:val="0"/>
        <w:jc w:val="both"/>
        <w:rPr>
          <w:szCs w:val="28"/>
        </w:rPr>
      </w:pPr>
    </w:p>
    <w:sectPr w:rsidR="0002598B" w:rsidSect="003A4C4E">
      <w:pgSz w:w="11906" w:h="16838"/>
      <w:pgMar w:top="1134" w:right="567"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tar Antiqua">
    <w:altName w:val="Courier New"/>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760C9"/>
    <w:multiLevelType w:val="hybridMultilevel"/>
    <w:tmpl w:val="357AF0A6"/>
    <w:lvl w:ilvl="0" w:tplc="34F639AE">
      <w:start w:val="1"/>
      <w:numFmt w:val="decimal"/>
      <w:lvlText w:val="%1."/>
      <w:lvlJc w:val="left"/>
      <w:pPr>
        <w:ind w:left="1296"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83E320E"/>
    <w:multiLevelType w:val="hybridMultilevel"/>
    <w:tmpl w:val="69007DB6"/>
    <w:lvl w:ilvl="0" w:tplc="C0D0A0D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4E525ED9"/>
    <w:multiLevelType w:val="hybridMultilevel"/>
    <w:tmpl w:val="307A3A16"/>
    <w:lvl w:ilvl="0" w:tplc="063C8BC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692000"/>
    <w:multiLevelType w:val="hybridMultilevel"/>
    <w:tmpl w:val="3432DE48"/>
    <w:lvl w:ilvl="0" w:tplc="3C6E9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86"/>
    <w:rsid w:val="0000289A"/>
    <w:rsid w:val="0000418C"/>
    <w:rsid w:val="00007B50"/>
    <w:rsid w:val="00014224"/>
    <w:rsid w:val="0002598B"/>
    <w:rsid w:val="00030043"/>
    <w:rsid w:val="0004500F"/>
    <w:rsid w:val="00062939"/>
    <w:rsid w:val="00063248"/>
    <w:rsid w:val="00080693"/>
    <w:rsid w:val="000807AC"/>
    <w:rsid w:val="00091548"/>
    <w:rsid w:val="000A4479"/>
    <w:rsid w:val="000C275D"/>
    <w:rsid w:val="000F06D3"/>
    <w:rsid w:val="000F2FA5"/>
    <w:rsid w:val="000F52EB"/>
    <w:rsid w:val="00103F39"/>
    <w:rsid w:val="0011079C"/>
    <w:rsid w:val="00112564"/>
    <w:rsid w:val="0011326E"/>
    <w:rsid w:val="00113B7E"/>
    <w:rsid w:val="00115B2A"/>
    <w:rsid w:val="00127B64"/>
    <w:rsid w:val="00137349"/>
    <w:rsid w:val="00154070"/>
    <w:rsid w:val="0017264B"/>
    <w:rsid w:val="00193AB2"/>
    <w:rsid w:val="001A7206"/>
    <w:rsid w:val="001C6277"/>
    <w:rsid w:val="001C6B2D"/>
    <w:rsid w:val="001C6C7F"/>
    <w:rsid w:val="001E3B13"/>
    <w:rsid w:val="001E43F6"/>
    <w:rsid w:val="001F65B2"/>
    <w:rsid w:val="00216103"/>
    <w:rsid w:val="00221954"/>
    <w:rsid w:val="00224233"/>
    <w:rsid w:val="00225272"/>
    <w:rsid w:val="002275FC"/>
    <w:rsid w:val="0023083B"/>
    <w:rsid w:val="00230845"/>
    <w:rsid w:val="002524FC"/>
    <w:rsid w:val="00255B32"/>
    <w:rsid w:val="00263D3B"/>
    <w:rsid w:val="00264B66"/>
    <w:rsid w:val="002706A8"/>
    <w:rsid w:val="00270EBB"/>
    <w:rsid w:val="002911C5"/>
    <w:rsid w:val="002A1E63"/>
    <w:rsid w:val="002A3117"/>
    <w:rsid w:val="002A6527"/>
    <w:rsid w:val="002E2052"/>
    <w:rsid w:val="002E5C8F"/>
    <w:rsid w:val="002F06F4"/>
    <w:rsid w:val="003047EB"/>
    <w:rsid w:val="0031139D"/>
    <w:rsid w:val="003173A3"/>
    <w:rsid w:val="0033273B"/>
    <w:rsid w:val="00345295"/>
    <w:rsid w:val="003563D5"/>
    <w:rsid w:val="003644E1"/>
    <w:rsid w:val="0039250D"/>
    <w:rsid w:val="003973F7"/>
    <w:rsid w:val="003A4C4E"/>
    <w:rsid w:val="003A770A"/>
    <w:rsid w:val="003B680C"/>
    <w:rsid w:val="003E6977"/>
    <w:rsid w:val="003F0B3F"/>
    <w:rsid w:val="00404445"/>
    <w:rsid w:val="00407C2A"/>
    <w:rsid w:val="0041180C"/>
    <w:rsid w:val="00422AF7"/>
    <w:rsid w:val="00424595"/>
    <w:rsid w:val="0042644B"/>
    <w:rsid w:val="00441A66"/>
    <w:rsid w:val="00457D0F"/>
    <w:rsid w:val="00460F5E"/>
    <w:rsid w:val="004741C0"/>
    <w:rsid w:val="004A1247"/>
    <w:rsid w:val="004B13F8"/>
    <w:rsid w:val="004B6187"/>
    <w:rsid w:val="004C45C6"/>
    <w:rsid w:val="004D01DB"/>
    <w:rsid w:val="004D2BBF"/>
    <w:rsid w:val="004E0FEB"/>
    <w:rsid w:val="004E5437"/>
    <w:rsid w:val="004E6A40"/>
    <w:rsid w:val="004F705E"/>
    <w:rsid w:val="00504FE0"/>
    <w:rsid w:val="005053A1"/>
    <w:rsid w:val="00517EA8"/>
    <w:rsid w:val="00536CC8"/>
    <w:rsid w:val="005601E1"/>
    <w:rsid w:val="00574273"/>
    <w:rsid w:val="0057783E"/>
    <w:rsid w:val="00585719"/>
    <w:rsid w:val="005A5E9E"/>
    <w:rsid w:val="005B5747"/>
    <w:rsid w:val="005C1C86"/>
    <w:rsid w:val="005C3C38"/>
    <w:rsid w:val="005E413D"/>
    <w:rsid w:val="005E6173"/>
    <w:rsid w:val="005F76AC"/>
    <w:rsid w:val="00600C1D"/>
    <w:rsid w:val="00627184"/>
    <w:rsid w:val="00650E73"/>
    <w:rsid w:val="00654164"/>
    <w:rsid w:val="00670391"/>
    <w:rsid w:val="0067314E"/>
    <w:rsid w:val="0067587B"/>
    <w:rsid w:val="006771E6"/>
    <w:rsid w:val="00680FBA"/>
    <w:rsid w:val="006965A0"/>
    <w:rsid w:val="006C00D8"/>
    <w:rsid w:val="006C3A90"/>
    <w:rsid w:val="006F35D4"/>
    <w:rsid w:val="006F43DA"/>
    <w:rsid w:val="0071780E"/>
    <w:rsid w:val="007268FA"/>
    <w:rsid w:val="00732086"/>
    <w:rsid w:val="007510E2"/>
    <w:rsid w:val="007637EE"/>
    <w:rsid w:val="007639A1"/>
    <w:rsid w:val="00790D73"/>
    <w:rsid w:val="007A2C3D"/>
    <w:rsid w:val="007A5F2E"/>
    <w:rsid w:val="007B41CD"/>
    <w:rsid w:val="007C014F"/>
    <w:rsid w:val="007C6C70"/>
    <w:rsid w:val="007D1971"/>
    <w:rsid w:val="007D1FC4"/>
    <w:rsid w:val="007F4B6E"/>
    <w:rsid w:val="008105ED"/>
    <w:rsid w:val="00812740"/>
    <w:rsid w:val="00842BAF"/>
    <w:rsid w:val="008458CE"/>
    <w:rsid w:val="00866EF0"/>
    <w:rsid w:val="00873EEC"/>
    <w:rsid w:val="00881D35"/>
    <w:rsid w:val="00894F80"/>
    <w:rsid w:val="008A425D"/>
    <w:rsid w:val="008B33DD"/>
    <w:rsid w:val="008C14D3"/>
    <w:rsid w:val="008C20CB"/>
    <w:rsid w:val="008C4C51"/>
    <w:rsid w:val="008C6A36"/>
    <w:rsid w:val="0090504B"/>
    <w:rsid w:val="009114B7"/>
    <w:rsid w:val="0091202A"/>
    <w:rsid w:val="00950A83"/>
    <w:rsid w:val="00961697"/>
    <w:rsid w:val="00964216"/>
    <w:rsid w:val="009659E5"/>
    <w:rsid w:val="009941E8"/>
    <w:rsid w:val="00997D11"/>
    <w:rsid w:val="009C6EA5"/>
    <w:rsid w:val="009F5FA4"/>
    <w:rsid w:val="00A00F6D"/>
    <w:rsid w:val="00A073A5"/>
    <w:rsid w:val="00A20D9F"/>
    <w:rsid w:val="00A332D4"/>
    <w:rsid w:val="00A36EC4"/>
    <w:rsid w:val="00A40E32"/>
    <w:rsid w:val="00A513FF"/>
    <w:rsid w:val="00A53243"/>
    <w:rsid w:val="00A537C2"/>
    <w:rsid w:val="00A53A6C"/>
    <w:rsid w:val="00A82BA4"/>
    <w:rsid w:val="00A90C2E"/>
    <w:rsid w:val="00AB1BD4"/>
    <w:rsid w:val="00AC18B1"/>
    <w:rsid w:val="00AE5A99"/>
    <w:rsid w:val="00AE6F77"/>
    <w:rsid w:val="00B0161E"/>
    <w:rsid w:val="00B14779"/>
    <w:rsid w:val="00B21F8A"/>
    <w:rsid w:val="00B3200C"/>
    <w:rsid w:val="00B4332E"/>
    <w:rsid w:val="00B700FE"/>
    <w:rsid w:val="00B7547D"/>
    <w:rsid w:val="00B778AA"/>
    <w:rsid w:val="00B77B4C"/>
    <w:rsid w:val="00B80C41"/>
    <w:rsid w:val="00B944EE"/>
    <w:rsid w:val="00B97EFD"/>
    <w:rsid w:val="00BA076D"/>
    <w:rsid w:val="00BA774B"/>
    <w:rsid w:val="00BB1FF8"/>
    <w:rsid w:val="00BD04C7"/>
    <w:rsid w:val="00BE0D8E"/>
    <w:rsid w:val="00BE18A5"/>
    <w:rsid w:val="00C03E3B"/>
    <w:rsid w:val="00C048EF"/>
    <w:rsid w:val="00C175B0"/>
    <w:rsid w:val="00C33130"/>
    <w:rsid w:val="00C4093B"/>
    <w:rsid w:val="00C46AC5"/>
    <w:rsid w:val="00C532FA"/>
    <w:rsid w:val="00C63CAD"/>
    <w:rsid w:val="00C92B42"/>
    <w:rsid w:val="00CC1A2A"/>
    <w:rsid w:val="00CE6CA8"/>
    <w:rsid w:val="00D254E3"/>
    <w:rsid w:val="00D51006"/>
    <w:rsid w:val="00D54F43"/>
    <w:rsid w:val="00D64EA0"/>
    <w:rsid w:val="00D83861"/>
    <w:rsid w:val="00D93C6E"/>
    <w:rsid w:val="00DA692C"/>
    <w:rsid w:val="00DB520A"/>
    <w:rsid w:val="00DB5D09"/>
    <w:rsid w:val="00DD3D74"/>
    <w:rsid w:val="00DE19F6"/>
    <w:rsid w:val="00DE5DB9"/>
    <w:rsid w:val="00DF39EC"/>
    <w:rsid w:val="00E0185B"/>
    <w:rsid w:val="00E33551"/>
    <w:rsid w:val="00E46C87"/>
    <w:rsid w:val="00E71AD0"/>
    <w:rsid w:val="00E76019"/>
    <w:rsid w:val="00E77FB9"/>
    <w:rsid w:val="00E96F19"/>
    <w:rsid w:val="00EA0251"/>
    <w:rsid w:val="00EA0B6C"/>
    <w:rsid w:val="00EA3494"/>
    <w:rsid w:val="00EA554C"/>
    <w:rsid w:val="00EC2780"/>
    <w:rsid w:val="00EC4DCD"/>
    <w:rsid w:val="00EC77A1"/>
    <w:rsid w:val="00EE0E89"/>
    <w:rsid w:val="00EE3B27"/>
    <w:rsid w:val="00EE7EFF"/>
    <w:rsid w:val="00EF288B"/>
    <w:rsid w:val="00EF4132"/>
    <w:rsid w:val="00EF62DC"/>
    <w:rsid w:val="00F023CD"/>
    <w:rsid w:val="00F031AD"/>
    <w:rsid w:val="00F13A2F"/>
    <w:rsid w:val="00F6185B"/>
    <w:rsid w:val="00F96F57"/>
    <w:rsid w:val="00F978C5"/>
    <w:rsid w:val="00FA29FA"/>
    <w:rsid w:val="00FB1F21"/>
    <w:rsid w:val="00FF1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6ABE98-01CB-4F3C-A1BC-2D752337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D73"/>
    <w:rPr>
      <w:sz w:val="28"/>
    </w:rPr>
  </w:style>
  <w:style w:type="paragraph" w:styleId="1">
    <w:name w:val="heading 1"/>
    <w:basedOn w:val="a"/>
    <w:next w:val="a"/>
    <w:qFormat/>
    <w:rsid w:val="00790D73"/>
    <w:pPr>
      <w:keepNext/>
      <w:spacing w:before="120" w:line="280" w:lineRule="exact"/>
      <w:jc w:val="center"/>
      <w:outlineLvl w:val="0"/>
    </w:pPr>
    <w:rPr>
      <w:rFonts w:ascii="Tatar Antiqua" w:hAnsi="Tatar Antiqua"/>
      <w:b/>
      <w:spacing w:val="20"/>
    </w:rPr>
  </w:style>
  <w:style w:type="paragraph" w:styleId="2">
    <w:name w:val="heading 2"/>
    <w:basedOn w:val="a"/>
    <w:next w:val="a"/>
    <w:link w:val="20"/>
    <w:semiHidden/>
    <w:unhideWhenUsed/>
    <w:qFormat/>
    <w:rsid w:val="00B43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973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0D73"/>
    <w:rPr>
      <w:color w:val="0000FF"/>
      <w:u w:val="single"/>
    </w:rPr>
  </w:style>
  <w:style w:type="character" w:customStyle="1" w:styleId="20">
    <w:name w:val="Заголовок 2 Знак"/>
    <w:basedOn w:val="a0"/>
    <w:link w:val="2"/>
    <w:semiHidden/>
    <w:rsid w:val="00B433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973F7"/>
    <w:rPr>
      <w:rFonts w:asciiTheme="majorHAnsi" w:eastAsiaTheme="majorEastAsia" w:hAnsiTheme="majorHAnsi" w:cstheme="majorBidi"/>
      <w:b/>
      <w:bCs/>
      <w:color w:val="4F81BD" w:themeColor="accent1"/>
      <w:sz w:val="28"/>
    </w:rPr>
  </w:style>
  <w:style w:type="paragraph" w:styleId="a4">
    <w:name w:val="List Paragraph"/>
    <w:basedOn w:val="a"/>
    <w:uiPriority w:val="34"/>
    <w:qFormat/>
    <w:rsid w:val="002E5C8F"/>
    <w:pPr>
      <w:ind w:left="720"/>
      <w:contextualSpacing/>
    </w:pPr>
  </w:style>
  <w:style w:type="paragraph" w:styleId="a5">
    <w:name w:val="Balloon Text"/>
    <w:basedOn w:val="a"/>
    <w:link w:val="a6"/>
    <w:semiHidden/>
    <w:unhideWhenUsed/>
    <w:rsid w:val="002E2052"/>
    <w:rPr>
      <w:rFonts w:ascii="Tahoma" w:hAnsi="Tahoma" w:cs="Tahoma"/>
      <w:sz w:val="16"/>
      <w:szCs w:val="16"/>
    </w:rPr>
  </w:style>
  <w:style w:type="character" w:customStyle="1" w:styleId="a6">
    <w:name w:val="Текст выноски Знак"/>
    <w:basedOn w:val="a0"/>
    <w:link w:val="a5"/>
    <w:semiHidden/>
    <w:rsid w:val="002E2052"/>
    <w:rPr>
      <w:rFonts w:ascii="Tahoma" w:hAnsi="Tahoma" w:cs="Tahoma"/>
      <w:sz w:val="16"/>
      <w:szCs w:val="16"/>
    </w:rPr>
  </w:style>
  <w:style w:type="paragraph" w:customStyle="1" w:styleId="10">
    <w:name w:val="Обычный1"/>
    <w:rsid w:val="00AE6F77"/>
    <w:pPr>
      <w:spacing w:after="160" w:line="259" w:lineRule="auto"/>
    </w:pPr>
    <w:rPr>
      <w:rFonts w:ascii="Calibri" w:eastAsia="Calibri" w:hAnsi="Calibri" w:cs="Calibri"/>
      <w:sz w:val="22"/>
      <w:szCs w:val="22"/>
    </w:rPr>
  </w:style>
  <w:style w:type="paragraph" w:customStyle="1" w:styleId="ConsPlusNormal">
    <w:name w:val="ConsPlusNormal"/>
    <w:rsid w:val="0002598B"/>
    <w:pPr>
      <w:widowControl w:val="0"/>
      <w:autoSpaceDE w:val="0"/>
      <w:autoSpaceDN w:val="0"/>
      <w:adjustRightInd w:val="0"/>
    </w:pPr>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857">
      <w:bodyDiv w:val="1"/>
      <w:marLeft w:val="0"/>
      <w:marRight w:val="0"/>
      <w:marTop w:val="0"/>
      <w:marBottom w:val="0"/>
      <w:divBdr>
        <w:top w:val="none" w:sz="0" w:space="0" w:color="auto"/>
        <w:left w:val="none" w:sz="0" w:space="0" w:color="auto"/>
        <w:bottom w:val="none" w:sz="0" w:space="0" w:color="auto"/>
        <w:right w:val="none" w:sz="0" w:space="0" w:color="auto"/>
      </w:divBdr>
    </w:div>
    <w:div w:id="196622226">
      <w:bodyDiv w:val="1"/>
      <w:marLeft w:val="0"/>
      <w:marRight w:val="0"/>
      <w:marTop w:val="0"/>
      <w:marBottom w:val="0"/>
      <w:divBdr>
        <w:top w:val="none" w:sz="0" w:space="0" w:color="auto"/>
        <w:left w:val="none" w:sz="0" w:space="0" w:color="auto"/>
        <w:bottom w:val="none" w:sz="0" w:space="0" w:color="auto"/>
        <w:right w:val="none" w:sz="0" w:space="0" w:color="auto"/>
      </w:divBdr>
    </w:div>
    <w:div w:id="362050763">
      <w:bodyDiv w:val="1"/>
      <w:marLeft w:val="0"/>
      <w:marRight w:val="0"/>
      <w:marTop w:val="0"/>
      <w:marBottom w:val="0"/>
      <w:divBdr>
        <w:top w:val="none" w:sz="0" w:space="0" w:color="auto"/>
        <w:left w:val="none" w:sz="0" w:space="0" w:color="auto"/>
        <w:bottom w:val="none" w:sz="0" w:space="0" w:color="auto"/>
        <w:right w:val="none" w:sz="0" w:space="0" w:color="auto"/>
      </w:divBdr>
    </w:div>
    <w:div w:id="380639741">
      <w:bodyDiv w:val="1"/>
      <w:marLeft w:val="0"/>
      <w:marRight w:val="0"/>
      <w:marTop w:val="0"/>
      <w:marBottom w:val="0"/>
      <w:divBdr>
        <w:top w:val="none" w:sz="0" w:space="0" w:color="auto"/>
        <w:left w:val="none" w:sz="0" w:space="0" w:color="auto"/>
        <w:bottom w:val="none" w:sz="0" w:space="0" w:color="auto"/>
        <w:right w:val="none" w:sz="0" w:space="0" w:color="auto"/>
      </w:divBdr>
    </w:div>
    <w:div w:id="443961290">
      <w:bodyDiv w:val="1"/>
      <w:marLeft w:val="0"/>
      <w:marRight w:val="0"/>
      <w:marTop w:val="0"/>
      <w:marBottom w:val="0"/>
      <w:divBdr>
        <w:top w:val="none" w:sz="0" w:space="0" w:color="auto"/>
        <w:left w:val="none" w:sz="0" w:space="0" w:color="auto"/>
        <w:bottom w:val="none" w:sz="0" w:space="0" w:color="auto"/>
        <w:right w:val="none" w:sz="0" w:space="0" w:color="auto"/>
      </w:divBdr>
    </w:div>
    <w:div w:id="687564905">
      <w:bodyDiv w:val="1"/>
      <w:marLeft w:val="0"/>
      <w:marRight w:val="0"/>
      <w:marTop w:val="0"/>
      <w:marBottom w:val="0"/>
      <w:divBdr>
        <w:top w:val="none" w:sz="0" w:space="0" w:color="auto"/>
        <w:left w:val="none" w:sz="0" w:space="0" w:color="auto"/>
        <w:bottom w:val="none" w:sz="0" w:space="0" w:color="auto"/>
        <w:right w:val="none" w:sz="0" w:space="0" w:color="auto"/>
      </w:divBdr>
    </w:div>
    <w:div w:id="78789658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37">
          <w:marLeft w:val="0"/>
          <w:marRight w:val="0"/>
          <w:marTop w:val="0"/>
          <w:marBottom w:val="0"/>
          <w:divBdr>
            <w:top w:val="none" w:sz="0" w:space="0" w:color="auto"/>
            <w:left w:val="none" w:sz="0" w:space="0" w:color="auto"/>
            <w:bottom w:val="none" w:sz="0" w:space="0" w:color="auto"/>
            <w:right w:val="none" w:sz="0" w:space="0" w:color="auto"/>
          </w:divBdr>
        </w:div>
        <w:div w:id="483084081">
          <w:marLeft w:val="0"/>
          <w:marRight w:val="0"/>
          <w:marTop w:val="0"/>
          <w:marBottom w:val="0"/>
          <w:divBdr>
            <w:top w:val="none" w:sz="0" w:space="0" w:color="auto"/>
            <w:left w:val="none" w:sz="0" w:space="0" w:color="auto"/>
            <w:bottom w:val="none" w:sz="0" w:space="0" w:color="auto"/>
            <w:right w:val="none" w:sz="0" w:space="0" w:color="auto"/>
          </w:divBdr>
        </w:div>
      </w:divsChild>
    </w:div>
    <w:div w:id="827524589">
      <w:bodyDiv w:val="1"/>
      <w:marLeft w:val="0"/>
      <w:marRight w:val="0"/>
      <w:marTop w:val="0"/>
      <w:marBottom w:val="0"/>
      <w:divBdr>
        <w:top w:val="none" w:sz="0" w:space="0" w:color="auto"/>
        <w:left w:val="none" w:sz="0" w:space="0" w:color="auto"/>
        <w:bottom w:val="none" w:sz="0" w:space="0" w:color="auto"/>
        <w:right w:val="none" w:sz="0" w:space="0" w:color="auto"/>
      </w:divBdr>
      <w:divsChild>
        <w:div w:id="224951666">
          <w:marLeft w:val="0"/>
          <w:marRight w:val="0"/>
          <w:marTop w:val="0"/>
          <w:marBottom w:val="0"/>
          <w:divBdr>
            <w:top w:val="none" w:sz="0" w:space="0" w:color="auto"/>
            <w:left w:val="none" w:sz="0" w:space="0" w:color="auto"/>
            <w:bottom w:val="none" w:sz="0" w:space="0" w:color="auto"/>
            <w:right w:val="none" w:sz="0" w:space="0" w:color="auto"/>
          </w:divBdr>
        </w:div>
      </w:divsChild>
    </w:div>
    <w:div w:id="1088845425">
      <w:bodyDiv w:val="1"/>
      <w:marLeft w:val="0"/>
      <w:marRight w:val="0"/>
      <w:marTop w:val="0"/>
      <w:marBottom w:val="0"/>
      <w:divBdr>
        <w:top w:val="none" w:sz="0" w:space="0" w:color="auto"/>
        <w:left w:val="none" w:sz="0" w:space="0" w:color="auto"/>
        <w:bottom w:val="none" w:sz="0" w:space="0" w:color="auto"/>
        <w:right w:val="none" w:sz="0" w:space="0" w:color="auto"/>
      </w:divBdr>
    </w:div>
    <w:div w:id="1172525053">
      <w:bodyDiv w:val="1"/>
      <w:marLeft w:val="0"/>
      <w:marRight w:val="0"/>
      <w:marTop w:val="0"/>
      <w:marBottom w:val="0"/>
      <w:divBdr>
        <w:top w:val="none" w:sz="0" w:space="0" w:color="auto"/>
        <w:left w:val="none" w:sz="0" w:space="0" w:color="auto"/>
        <w:bottom w:val="none" w:sz="0" w:space="0" w:color="auto"/>
        <w:right w:val="none" w:sz="0" w:space="0" w:color="auto"/>
      </w:divBdr>
    </w:div>
    <w:div w:id="1334381330">
      <w:bodyDiv w:val="1"/>
      <w:marLeft w:val="0"/>
      <w:marRight w:val="0"/>
      <w:marTop w:val="0"/>
      <w:marBottom w:val="0"/>
      <w:divBdr>
        <w:top w:val="none" w:sz="0" w:space="0" w:color="auto"/>
        <w:left w:val="none" w:sz="0" w:space="0" w:color="auto"/>
        <w:bottom w:val="none" w:sz="0" w:space="0" w:color="auto"/>
        <w:right w:val="none" w:sz="0" w:space="0" w:color="auto"/>
      </w:divBdr>
    </w:div>
    <w:div w:id="1413311894">
      <w:bodyDiv w:val="1"/>
      <w:marLeft w:val="0"/>
      <w:marRight w:val="0"/>
      <w:marTop w:val="0"/>
      <w:marBottom w:val="0"/>
      <w:divBdr>
        <w:top w:val="none" w:sz="0" w:space="0" w:color="auto"/>
        <w:left w:val="none" w:sz="0" w:space="0" w:color="auto"/>
        <w:bottom w:val="none" w:sz="0" w:space="0" w:color="auto"/>
        <w:right w:val="none" w:sz="0" w:space="0" w:color="auto"/>
      </w:divBdr>
      <w:divsChild>
        <w:div w:id="302783101">
          <w:marLeft w:val="0"/>
          <w:marRight w:val="0"/>
          <w:marTop w:val="0"/>
          <w:marBottom w:val="0"/>
          <w:divBdr>
            <w:top w:val="none" w:sz="0" w:space="0" w:color="auto"/>
            <w:left w:val="none" w:sz="0" w:space="0" w:color="auto"/>
            <w:bottom w:val="none" w:sz="0" w:space="0" w:color="auto"/>
            <w:right w:val="none" w:sz="0" w:space="0" w:color="auto"/>
          </w:divBdr>
        </w:div>
        <w:div w:id="1089079920">
          <w:marLeft w:val="0"/>
          <w:marRight w:val="0"/>
          <w:marTop w:val="0"/>
          <w:marBottom w:val="0"/>
          <w:divBdr>
            <w:top w:val="none" w:sz="0" w:space="0" w:color="auto"/>
            <w:left w:val="none" w:sz="0" w:space="0" w:color="auto"/>
            <w:bottom w:val="none" w:sz="0" w:space="0" w:color="auto"/>
            <w:right w:val="none" w:sz="0" w:space="0" w:color="auto"/>
          </w:divBdr>
        </w:div>
        <w:div w:id="1777362287">
          <w:marLeft w:val="0"/>
          <w:marRight w:val="0"/>
          <w:marTop w:val="0"/>
          <w:marBottom w:val="0"/>
          <w:divBdr>
            <w:top w:val="none" w:sz="0" w:space="0" w:color="auto"/>
            <w:left w:val="none" w:sz="0" w:space="0" w:color="auto"/>
            <w:bottom w:val="none" w:sz="0" w:space="0" w:color="auto"/>
            <w:right w:val="none" w:sz="0" w:space="0" w:color="auto"/>
          </w:divBdr>
        </w:div>
        <w:div w:id="69929655">
          <w:marLeft w:val="0"/>
          <w:marRight w:val="0"/>
          <w:marTop w:val="0"/>
          <w:marBottom w:val="0"/>
          <w:divBdr>
            <w:top w:val="none" w:sz="0" w:space="0" w:color="auto"/>
            <w:left w:val="none" w:sz="0" w:space="0" w:color="auto"/>
            <w:bottom w:val="none" w:sz="0" w:space="0" w:color="auto"/>
            <w:right w:val="none" w:sz="0" w:space="0" w:color="auto"/>
          </w:divBdr>
        </w:div>
        <w:div w:id="508983971">
          <w:marLeft w:val="0"/>
          <w:marRight w:val="0"/>
          <w:marTop w:val="0"/>
          <w:marBottom w:val="0"/>
          <w:divBdr>
            <w:top w:val="none" w:sz="0" w:space="0" w:color="auto"/>
            <w:left w:val="none" w:sz="0" w:space="0" w:color="auto"/>
            <w:bottom w:val="none" w:sz="0" w:space="0" w:color="auto"/>
            <w:right w:val="none" w:sz="0" w:space="0" w:color="auto"/>
          </w:divBdr>
        </w:div>
        <w:div w:id="2116166120">
          <w:marLeft w:val="0"/>
          <w:marRight w:val="0"/>
          <w:marTop w:val="0"/>
          <w:marBottom w:val="0"/>
          <w:divBdr>
            <w:top w:val="none" w:sz="0" w:space="0" w:color="auto"/>
            <w:left w:val="none" w:sz="0" w:space="0" w:color="auto"/>
            <w:bottom w:val="none" w:sz="0" w:space="0" w:color="auto"/>
            <w:right w:val="none" w:sz="0" w:space="0" w:color="auto"/>
          </w:divBdr>
        </w:div>
        <w:div w:id="1598323281">
          <w:marLeft w:val="0"/>
          <w:marRight w:val="0"/>
          <w:marTop w:val="0"/>
          <w:marBottom w:val="0"/>
          <w:divBdr>
            <w:top w:val="none" w:sz="0" w:space="0" w:color="auto"/>
            <w:left w:val="none" w:sz="0" w:space="0" w:color="auto"/>
            <w:bottom w:val="none" w:sz="0" w:space="0" w:color="auto"/>
            <w:right w:val="none" w:sz="0" w:space="0" w:color="auto"/>
          </w:divBdr>
        </w:div>
        <w:div w:id="553397363">
          <w:marLeft w:val="0"/>
          <w:marRight w:val="0"/>
          <w:marTop w:val="0"/>
          <w:marBottom w:val="0"/>
          <w:divBdr>
            <w:top w:val="none" w:sz="0" w:space="0" w:color="auto"/>
            <w:left w:val="none" w:sz="0" w:space="0" w:color="auto"/>
            <w:bottom w:val="none" w:sz="0" w:space="0" w:color="auto"/>
            <w:right w:val="none" w:sz="0" w:space="0" w:color="auto"/>
          </w:divBdr>
        </w:div>
        <w:div w:id="1546605485">
          <w:marLeft w:val="0"/>
          <w:marRight w:val="0"/>
          <w:marTop w:val="0"/>
          <w:marBottom w:val="0"/>
          <w:divBdr>
            <w:top w:val="none" w:sz="0" w:space="0" w:color="auto"/>
            <w:left w:val="none" w:sz="0" w:space="0" w:color="auto"/>
            <w:bottom w:val="none" w:sz="0" w:space="0" w:color="auto"/>
            <w:right w:val="none" w:sz="0" w:space="0" w:color="auto"/>
          </w:divBdr>
        </w:div>
        <w:div w:id="645166095">
          <w:marLeft w:val="0"/>
          <w:marRight w:val="0"/>
          <w:marTop w:val="0"/>
          <w:marBottom w:val="0"/>
          <w:divBdr>
            <w:top w:val="none" w:sz="0" w:space="0" w:color="auto"/>
            <w:left w:val="none" w:sz="0" w:space="0" w:color="auto"/>
            <w:bottom w:val="none" w:sz="0" w:space="0" w:color="auto"/>
            <w:right w:val="none" w:sz="0" w:space="0" w:color="auto"/>
          </w:divBdr>
        </w:div>
        <w:div w:id="2122986872">
          <w:marLeft w:val="0"/>
          <w:marRight w:val="0"/>
          <w:marTop w:val="0"/>
          <w:marBottom w:val="0"/>
          <w:divBdr>
            <w:top w:val="none" w:sz="0" w:space="0" w:color="auto"/>
            <w:left w:val="none" w:sz="0" w:space="0" w:color="auto"/>
            <w:bottom w:val="none" w:sz="0" w:space="0" w:color="auto"/>
            <w:right w:val="none" w:sz="0" w:space="0" w:color="auto"/>
          </w:divBdr>
        </w:div>
        <w:div w:id="1473870124">
          <w:marLeft w:val="0"/>
          <w:marRight w:val="0"/>
          <w:marTop w:val="0"/>
          <w:marBottom w:val="0"/>
          <w:divBdr>
            <w:top w:val="none" w:sz="0" w:space="0" w:color="auto"/>
            <w:left w:val="none" w:sz="0" w:space="0" w:color="auto"/>
            <w:bottom w:val="none" w:sz="0" w:space="0" w:color="auto"/>
            <w:right w:val="none" w:sz="0" w:space="0" w:color="auto"/>
          </w:divBdr>
        </w:div>
        <w:div w:id="709451136">
          <w:marLeft w:val="0"/>
          <w:marRight w:val="0"/>
          <w:marTop w:val="0"/>
          <w:marBottom w:val="0"/>
          <w:divBdr>
            <w:top w:val="none" w:sz="0" w:space="0" w:color="auto"/>
            <w:left w:val="none" w:sz="0" w:space="0" w:color="auto"/>
            <w:bottom w:val="none" w:sz="0" w:space="0" w:color="auto"/>
            <w:right w:val="none" w:sz="0" w:space="0" w:color="auto"/>
          </w:divBdr>
        </w:div>
        <w:div w:id="615715548">
          <w:marLeft w:val="0"/>
          <w:marRight w:val="0"/>
          <w:marTop w:val="0"/>
          <w:marBottom w:val="0"/>
          <w:divBdr>
            <w:top w:val="none" w:sz="0" w:space="0" w:color="auto"/>
            <w:left w:val="none" w:sz="0" w:space="0" w:color="auto"/>
            <w:bottom w:val="none" w:sz="0" w:space="0" w:color="auto"/>
            <w:right w:val="none" w:sz="0" w:space="0" w:color="auto"/>
          </w:divBdr>
        </w:div>
        <w:div w:id="330724459">
          <w:marLeft w:val="0"/>
          <w:marRight w:val="0"/>
          <w:marTop w:val="0"/>
          <w:marBottom w:val="0"/>
          <w:divBdr>
            <w:top w:val="none" w:sz="0" w:space="0" w:color="auto"/>
            <w:left w:val="none" w:sz="0" w:space="0" w:color="auto"/>
            <w:bottom w:val="none" w:sz="0" w:space="0" w:color="auto"/>
            <w:right w:val="none" w:sz="0" w:space="0" w:color="auto"/>
          </w:divBdr>
        </w:div>
        <w:div w:id="1581061749">
          <w:marLeft w:val="0"/>
          <w:marRight w:val="0"/>
          <w:marTop w:val="0"/>
          <w:marBottom w:val="0"/>
          <w:divBdr>
            <w:top w:val="none" w:sz="0" w:space="0" w:color="auto"/>
            <w:left w:val="none" w:sz="0" w:space="0" w:color="auto"/>
            <w:bottom w:val="none" w:sz="0" w:space="0" w:color="auto"/>
            <w:right w:val="none" w:sz="0" w:space="0" w:color="auto"/>
          </w:divBdr>
        </w:div>
        <w:div w:id="666522654">
          <w:marLeft w:val="0"/>
          <w:marRight w:val="0"/>
          <w:marTop w:val="0"/>
          <w:marBottom w:val="0"/>
          <w:divBdr>
            <w:top w:val="none" w:sz="0" w:space="0" w:color="auto"/>
            <w:left w:val="none" w:sz="0" w:space="0" w:color="auto"/>
            <w:bottom w:val="none" w:sz="0" w:space="0" w:color="auto"/>
            <w:right w:val="none" w:sz="0" w:space="0" w:color="auto"/>
          </w:divBdr>
        </w:div>
        <w:div w:id="871386386">
          <w:marLeft w:val="0"/>
          <w:marRight w:val="0"/>
          <w:marTop w:val="0"/>
          <w:marBottom w:val="0"/>
          <w:divBdr>
            <w:top w:val="none" w:sz="0" w:space="0" w:color="auto"/>
            <w:left w:val="none" w:sz="0" w:space="0" w:color="auto"/>
            <w:bottom w:val="none" w:sz="0" w:space="0" w:color="auto"/>
            <w:right w:val="none" w:sz="0" w:space="0" w:color="auto"/>
          </w:divBdr>
        </w:div>
        <w:div w:id="1524173377">
          <w:marLeft w:val="0"/>
          <w:marRight w:val="0"/>
          <w:marTop w:val="0"/>
          <w:marBottom w:val="0"/>
          <w:divBdr>
            <w:top w:val="none" w:sz="0" w:space="0" w:color="auto"/>
            <w:left w:val="none" w:sz="0" w:space="0" w:color="auto"/>
            <w:bottom w:val="none" w:sz="0" w:space="0" w:color="auto"/>
            <w:right w:val="none" w:sz="0" w:space="0" w:color="auto"/>
          </w:divBdr>
        </w:div>
        <w:div w:id="1858420547">
          <w:marLeft w:val="0"/>
          <w:marRight w:val="0"/>
          <w:marTop w:val="0"/>
          <w:marBottom w:val="0"/>
          <w:divBdr>
            <w:top w:val="none" w:sz="0" w:space="0" w:color="auto"/>
            <w:left w:val="none" w:sz="0" w:space="0" w:color="auto"/>
            <w:bottom w:val="none" w:sz="0" w:space="0" w:color="auto"/>
            <w:right w:val="none" w:sz="0" w:space="0" w:color="auto"/>
          </w:divBdr>
        </w:div>
        <w:div w:id="21710491">
          <w:marLeft w:val="0"/>
          <w:marRight w:val="0"/>
          <w:marTop w:val="0"/>
          <w:marBottom w:val="0"/>
          <w:divBdr>
            <w:top w:val="none" w:sz="0" w:space="0" w:color="auto"/>
            <w:left w:val="none" w:sz="0" w:space="0" w:color="auto"/>
            <w:bottom w:val="none" w:sz="0" w:space="0" w:color="auto"/>
            <w:right w:val="none" w:sz="0" w:space="0" w:color="auto"/>
          </w:divBdr>
        </w:div>
        <w:div w:id="1459421293">
          <w:marLeft w:val="0"/>
          <w:marRight w:val="0"/>
          <w:marTop w:val="0"/>
          <w:marBottom w:val="0"/>
          <w:divBdr>
            <w:top w:val="none" w:sz="0" w:space="0" w:color="auto"/>
            <w:left w:val="single" w:sz="24" w:space="0" w:color="CED3F1"/>
            <w:bottom w:val="none" w:sz="0" w:space="0" w:color="auto"/>
            <w:right w:val="none" w:sz="0" w:space="0" w:color="auto"/>
          </w:divBdr>
          <w:divsChild>
            <w:div w:id="1109205919">
              <w:marLeft w:val="0"/>
              <w:marRight w:val="0"/>
              <w:marTop w:val="0"/>
              <w:marBottom w:val="0"/>
              <w:divBdr>
                <w:top w:val="none" w:sz="0" w:space="0" w:color="auto"/>
                <w:left w:val="none" w:sz="0" w:space="0" w:color="auto"/>
                <w:bottom w:val="none" w:sz="0" w:space="0" w:color="auto"/>
                <w:right w:val="none" w:sz="0" w:space="0" w:color="auto"/>
              </w:divBdr>
            </w:div>
            <w:div w:id="3570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8378">
      <w:bodyDiv w:val="1"/>
      <w:marLeft w:val="0"/>
      <w:marRight w:val="0"/>
      <w:marTop w:val="0"/>
      <w:marBottom w:val="0"/>
      <w:divBdr>
        <w:top w:val="none" w:sz="0" w:space="0" w:color="auto"/>
        <w:left w:val="none" w:sz="0" w:space="0" w:color="auto"/>
        <w:bottom w:val="none" w:sz="0" w:space="0" w:color="auto"/>
        <w:right w:val="none" w:sz="0" w:space="0" w:color="auto"/>
      </w:divBdr>
    </w:div>
    <w:div w:id="1858734252">
      <w:bodyDiv w:val="1"/>
      <w:marLeft w:val="0"/>
      <w:marRight w:val="0"/>
      <w:marTop w:val="0"/>
      <w:marBottom w:val="0"/>
      <w:divBdr>
        <w:top w:val="none" w:sz="0" w:space="0" w:color="auto"/>
        <w:left w:val="none" w:sz="0" w:space="0" w:color="auto"/>
        <w:bottom w:val="none" w:sz="0" w:space="0" w:color="auto"/>
        <w:right w:val="none" w:sz="0" w:space="0" w:color="auto"/>
      </w:divBdr>
    </w:div>
    <w:div w:id="1961573521">
      <w:bodyDiv w:val="1"/>
      <w:marLeft w:val="0"/>
      <w:marRight w:val="0"/>
      <w:marTop w:val="0"/>
      <w:marBottom w:val="0"/>
      <w:divBdr>
        <w:top w:val="none" w:sz="0" w:space="0" w:color="auto"/>
        <w:left w:val="none" w:sz="0" w:space="0" w:color="auto"/>
        <w:bottom w:val="none" w:sz="0" w:space="0" w:color="auto"/>
        <w:right w:val="none" w:sz="0" w:space="0" w:color="auto"/>
      </w:divBdr>
    </w:div>
    <w:div w:id="1963000645">
      <w:bodyDiv w:val="1"/>
      <w:marLeft w:val="0"/>
      <w:marRight w:val="0"/>
      <w:marTop w:val="0"/>
      <w:marBottom w:val="0"/>
      <w:divBdr>
        <w:top w:val="none" w:sz="0" w:space="0" w:color="auto"/>
        <w:left w:val="none" w:sz="0" w:space="0" w:color="auto"/>
        <w:bottom w:val="none" w:sz="0" w:space="0" w:color="auto"/>
        <w:right w:val="none" w:sz="0" w:space="0" w:color="auto"/>
      </w:divBdr>
    </w:div>
    <w:div w:id="1974365607">
      <w:bodyDiv w:val="1"/>
      <w:marLeft w:val="0"/>
      <w:marRight w:val="0"/>
      <w:marTop w:val="0"/>
      <w:marBottom w:val="0"/>
      <w:divBdr>
        <w:top w:val="none" w:sz="0" w:space="0" w:color="auto"/>
        <w:left w:val="none" w:sz="0" w:space="0" w:color="auto"/>
        <w:bottom w:val="none" w:sz="0" w:space="0" w:color="auto"/>
        <w:right w:val="none" w:sz="0" w:space="0" w:color="auto"/>
      </w:divBdr>
      <w:divsChild>
        <w:div w:id="1004043628">
          <w:marLeft w:val="0"/>
          <w:marRight w:val="0"/>
          <w:marTop w:val="0"/>
          <w:marBottom w:val="0"/>
          <w:divBdr>
            <w:top w:val="none" w:sz="0" w:space="0" w:color="auto"/>
            <w:left w:val="none" w:sz="0" w:space="0" w:color="auto"/>
            <w:bottom w:val="none" w:sz="0" w:space="0" w:color="auto"/>
            <w:right w:val="none" w:sz="0" w:space="0" w:color="auto"/>
          </w:divBdr>
        </w:div>
        <w:div w:id="1127353313">
          <w:marLeft w:val="0"/>
          <w:marRight w:val="0"/>
          <w:marTop w:val="0"/>
          <w:marBottom w:val="0"/>
          <w:divBdr>
            <w:top w:val="none" w:sz="0" w:space="0" w:color="auto"/>
            <w:left w:val="none" w:sz="0" w:space="0" w:color="auto"/>
            <w:bottom w:val="none" w:sz="0" w:space="0" w:color="auto"/>
            <w:right w:val="none" w:sz="0" w:space="0" w:color="auto"/>
          </w:divBdr>
        </w:div>
        <w:div w:id="818498210">
          <w:marLeft w:val="0"/>
          <w:marRight w:val="0"/>
          <w:marTop w:val="0"/>
          <w:marBottom w:val="0"/>
          <w:divBdr>
            <w:top w:val="none" w:sz="0" w:space="0" w:color="auto"/>
            <w:left w:val="none" w:sz="0" w:space="0" w:color="auto"/>
            <w:bottom w:val="none" w:sz="0" w:space="0" w:color="auto"/>
            <w:right w:val="none" w:sz="0" w:space="0" w:color="auto"/>
          </w:divBdr>
        </w:div>
        <w:div w:id="111170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74187&amp;dst=100170" TargetMode="External"/><Relationship Id="rId13" Type="http://schemas.openxmlformats.org/officeDocument/2006/relationships/hyperlink" Target="https://login.consultant.ru/link/?req=doc&amp;base=LAW&amp;n=4527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63209&amp;dst=100172" TargetMode="External"/><Relationship Id="rId12" Type="http://schemas.openxmlformats.org/officeDocument/2006/relationships/hyperlink" Target="https://login.consultant.ru/link/?req=doc&amp;base=LAW&amp;n=4527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363&amp;n=172408&amp;dst=100017" TargetMode="External"/><Relationship Id="rId1" Type="http://schemas.openxmlformats.org/officeDocument/2006/relationships/customXml" Target="../customXml/item1.xml"/><Relationship Id="rId6" Type="http://schemas.openxmlformats.org/officeDocument/2006/relationships/hyperlink" Target="https://login.consultant.ru/link/?req=doc&amp;base=RLAW363&amp;n=172408&amp;dst=100017" TargetMode="External"/><Relationship Id="rId11" Type="http://schemas.openxmlformats.org/officeDocument/2006/relationships/hyperlink" Target="https://login.consultant.ru/link/?req=doc&amp;base=LAW&amp;n=452764" TargetMode="External"/><Relationship Id="rId5" Type="http://schemas.openxmlformats.org/officeDocument/2006/relationships/webSettings" Target="webSettings.xml"/><Relationship Id="rId15" Type="http://schemas.openxmlformats.org/officeDocument/2006/relationships/hyperlink" Target="https://login.consultant.ru/link/?req=doc&amp;base=RLAW363&amp;n=175762&amp;dst=100017" TargetMode="External"/><Relationship Id="rId10" Type="http://schemas.openxmlformats.org/officeDocument/2006/relationships/hyperlink" Target="https://login.consultant.ru/link/?req=doc&amp;base=RLAW363&amp;n=172408&amp;dst=100017" TargetMode="External"/><Relationship Id="rId4" Type="http://schemas.openxmlformats.org/officeDocument/2006/relationships/settings" Target="settings.xml"/><Relationship Id="rId9" Type="http://schemas.openxmlformats.org/officeDocument/2006/relationships/hyperlink" Target="https://login.consultant.ru/link/?req=doc&amp;base=RLAW363&amp;n=179820&amp;dst=100046" TargetMode="External"/><Relationship Id="rId14" Type="http://schemas.openxmlformats.org/officeDocument/2006/relationships/hyperlink" Target="https://login.consultant.ru/link/?req=doc&amp;base=LAW&amp;n=437094&amp;dst=35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041;&#1083;&#1072;&#1085;&#1082;%20&#1087;&#1080;&#1089;&#1100;&#1084;&#107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9DCA-2789-4AC7-B675-10AC89B3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письма(1)</Template>
  <TotalTime>428</TotalTime>
  <Pages>27</Pages>
  <Words>7479</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ДӨYЛӘТ БЮДЖЕТ УЧРЕЖДЕНИЕСЕ</vt:lpstr>
    </vt:vector>
  </TitlesOfParts>
  <Company>Главное инвестиционно-строительное управление</Company>
  <LinksUpToDate>false</LinksUpToDate>
  <CharactersWithSpaces>50010</CharactersWithSpaces>
  <SharedDoc>false</SharedDoc>
  <HLinks>
    <vt:vector size="6" baseType="variant">
      <vt:variant>
        <vt:i4>2883658</vt:i4>
      </vt:variant>
      <vt:variant>
        <vt:i4>0</vt:i4>
      </vt:variant>
      <vt:variant>
        <vt:i4>0</vt:i4>
      </vt:variant>
      <vt:variant>
        <vt:i4>5</vt:i4>
      </vt:variant>
      <vt:variant>
        <vt:lpwstr>mailto:gisu.rt@tatar.ru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ДӨYЛӘТ БЮДЖЕТ УЧРЕЖДЕНИЕСЕ</dc:title>
  <dc:creator>admin</dc:creator>
  <cp:lastModifiedBy>Инна Агеева</cp:lastModifiedBy>
  <cp:revision>20</cp:revision>
  <cp:lastPrinted>2015-01-20T12:21:00Z</cp:lastPrinted>
  <dcterms:created xsi:type="dcterms:W3CDTF">2018-04-24T06:09:00Z</dcterms:created>
  <dcterms:modified xsi:type="dcterms:W3CDTF">2023-12-26T10:03:00Z</dcterms:modified>
</cp:coreProperties>
</file>