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01F46" w:rsidRPr="0000645B" w:rsidTr="00AA22D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A0E06F" wp14:editId="72CEF43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401F46" w:rsidRPr="0000645B" w:rsidRDefault="00401F46" w:rsidP="00AA22D1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1F46" w:rsidRPr="0000645B" w:rsidRDefault="00401F46" w:rsidP="00AA22D1">
            <w:pPr>
              <w:jc w:val="center"/>
              <w:rPr>
                <w:sz w:val="28"/>
                <w:szCs w:val="28"/>
              </w:rPr>
            </w:pPr>
          </w:p>
          <w:p w:rsidR="00401F46" w:rsidRPr="0000645B" w:rsidRDefault="00401F46" w:rsidP="00AA2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401F46" w:rsidRPr="0000645B" w:rsidRDefault="00401F46" w:rsidP="00AA22D1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01F46" w:rsidRPr="0000645B" w:rsidRDefault="00401F46" w:rsidP="00AA22D1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401F46" w:rsidRPr="0000645B" w:rsidRDefault="00401F46" w:rsidP="00AA22D1">
            <w:pPr>
              <w:rPr>
                <w:sz w:val="28"/>
                <w:szCs w:val="28"/>
              </w:rPr>
            </w:pPr>
          </w:p>
        </w:tc>
      </w:tr>
    </w:tbl>
    <w:p w:rsidR="00401F46" w:rsidRPr="0000645B" w:rsidRDefault="00401F46" w:rsidP="00401F46">
      <w:pPr>
        <w:tabs>
          <w:tab w:val="left" w:pos="284"/>
        </w:tabs>
        <w:rPr>
          <w:i/>
          <w:sz w:val="28"/>
          <w:szCs w:val="28"/>
        </w:rPr>
      </w:pPr>
    </w:p>
    <w:p w:rsidR="00401F46" w:rsidRPr="0000645B" w:rsidRDefault="00401F46" w:rsidP="00401F4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401F46" w:rsidRPr="0000645B" w:rsidRDefault="00401F46" w:rsidP="00401F46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00645B">
        <w:rPr>
          <w:sz w:val="28"/>
          <w:szCs w:val="28"/>
          <w:u w:val="single"/>
        </w:rPr>
        <w:t>___________</w:t>
      </w:r>
      <w:r w:rsidRPr="0000645B">
        <w:rPr>
          <w:b/>
          <w:sz w:val="28"/>
          <w:szCs w:val="28"/>
        </w:rPr>
        <w:t xml:space="preserve">                       </w:t>
      </w:r>
      <w:r w:rsidRPr="0000645B">
        <w:rPr>
          <w:sz w:val="28"/>
          <w:szCs w:val="28"/>
        </w:rPr>
        <w:t>г. Казань</w:t>
      </w:r>
      <w:r w:rsidRPr="0000645B">
        <w:rPr>
          <w:b/>
          <w:sz w:val="28"/>
          <w:szCs w:val="28"/>
        </w:rPr>
        <w:t xml:space="preserve">                  </w:t>
      </w:r>
      <w:r w:rsidRPr="0000645B">
        <w:rPr>
          <w:sz w:val="28"/>
          <w:szCs w:val="28"/>
        </w:rPr>
        <w:t>№</w:t>
      </w:r>
      <w:r w:rsidRPr="0000645B">
        <w:rPr>
          <w:b/>
          <w:sz w:val="28"/>
          <w:szCs w:val="28"/>
        </w:rPr>
        <w:t xml:space="preserve"> </w:t>
      </w:r>
      <w:r w:rsidRPr="0000645B">
        <w:rPr>
          <w:sz w:val="28"/>
          <w:szCs w:val="28"/>
          <w:u w:val="single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C773B" w:rsidRPr="001A5E03" w:rsidTr="00401F46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0A135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8220F6">
              <w:rPr>
                <w:rFonts w:eastAsia="Calibri"/>
                <w:sz w:val="28"/>
                <w:szCs w:val="28"/>
              </w:rPr>
              <w:t>«</w:t>
            </w:r>
            <w:r w:rsidR="004319C9">
              <w:rPr>
                <w:rFonts w:eastAsia="Calibri"/>
                <w:sz w:val="28"/>
                <w:szCs w:val="28"/>
              </w:rPr>
              <w:t>Казэнерго</w:t>
            </w:r>
            <w:r w:rsidR="008220F6">
              <w:rPr>
                <w:rFonts w:eastAsia="Calibri"/>
                <w:sz w:val="28"/>
                <w:szCs w:val="28"/>
              </w:rPr>
              <w:t>»</w:t>
            </w:r>
            <w:r w:rsidR="00AF2AA7">
              <w:rPr>
                <w:rFonts w:eastAsia="Calibri"/>
                <w:sz w:val="28"/>
                <w:szCs w:val="28"/>
              </w:rPr>
              <w:t xml:space="preserve"> г</w:t>
            </w:r>
            <w:r w:rsidR="000A1351">
              <w:rPr>
                <w:rFonts w:eastAsia="Calibri"/>
                <w:sz w:val="28"/>
                <w:szCs w:val="28"/>
              </w:rPr>
              <w:t>.</w:t>
            </w:r>
            <w:r w:rsidR="00AF2AA7">
              <w:rPr>
                <w:rFonts w:eastAsia="Calibri"/>
                <w:sz w:val="28"/>
                <w:szCs w:val="28"/>
              </w:rPr>
              <w:t>Казан</w:t>
            </w:r>
            <w:r w:rsidR="000A1351">
              <w:rPr>
                <w:rFonts w:eastAsia="Calibri"/>
                <w:sz w:val="28"/>
                <w:szCs w:val="28"/>
              </w:rPr>
              <w:t>и</w:t>
            </w:r>
            <w:r w:rsidR="008220F6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F2AA7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401F46" w:rsidRPr="00E63F0E" w:rsidRDefault="00401F46" w:rsidP="00DC773B">
      <w:pPr>
        <w:jc w:val="center"/>
        <w:rPr>
          <w:sz w:val="28"/>
          <w:szCs w:val="28"/>
        </w:rPr>
      </w:pPr>
    </w:p>
    <w:p w:rsidR="00AF2AA7" w:rsidRPr="008B270B" w:rsidRDefault="00AF2AA7" w:rsidP="00AF2AA7">
      <w:pPr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В соответствии с Федеральным законом от 7 декабря 2011 года № 416-ФЗ «О</w:t>
      </w:r>
      <w:r w:rsidRPr="008B270B">
        <w:rPr>
          <w:sz w:val="28"/>
          <w:szCs w:val="28"/>
          <w:lang w:val="en-US"/>
        </w:rPr>
        <w:t> </w:t>
      </w:r>
      <w:r w:rsidRPr="008B270B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401F46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401F46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401F46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 w:rsidR="00401F46">
        <w:rPr>
          <w:sz w:val="28"/>
          <w:szCs w:val="28"/>
        </w:rPr>
        <w:t>18.12.2023</w:t>
      </w:r>
      <w:r w:rsidRPr="008B270B">
        <w:rPr>
          <w:sz w:val="28"/>
          <w:szCs w:val="28"/>
        </w:rPr>
        <w:t xml:space="preserve"> № </w:t>
      </w:r>
      <w:r w:rsidR="00401F46">
        <w:rPr>
          <w:sz w:val="28"/>
          <w:szCs w:val="28"/>
        </w:rPr>
        <w:t>60-ПР</w:t>
      </w:r>
      <w:r w:rsidRPr="008B270B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DC773B" w:rsidRPr="00683B0A" w:rsidRDefault="00DC773B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7F38D2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7F38D2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7F38D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4319C9">
        <w:rPr>
          <w:rFonts w:eastAsia="Calibri"/>
          <w:sz w:val="28"/>
          <w:szCs w:val="28"/>
        </w:rPr>
        <w:t>«Казэнерго»</w:t>
      </w:r>
      <w:r w:rsidR="00AF2AA7">
        <w:rPr>
          <w:rFonts w:eastAsia="Calibri"/>
          <w:sz w:val="28"/>
          <w:szCs w:val="28"/>
        </w:rPr>
        <w:t xml:space="preserve"> г</w:t>
      </w:r>
      <w:r w:rsidR="000A1351">
        <w:rPr>
          <w:rFonts w:eastAsia="Calibri"/>
          <w:sz w:val="28"/>
          <w:szCs w:val="28"/>
        </w:rPr>
        <w:t>.</w:t>
      </w:r>
      <w:r w:rsidR="00AF2AA7">
        <w:rPr>
          <w:rFonts w:eastAsia="Calibri"/>
          <w:sz w:val="28"/>
          <w:szCs w:val="28"/>
        </w:rPr>
        <w:t>Казан</w:t>
      </w:r>
      <w:r w:rsidR="000A1351">
        <w:rPr>
          <w:rFonts w:eastAsia="Calibri"/>
          <w:sz w:val="28"/>
          <w:szCs w:val="28"/>
        </w:rPr>
        <w:t>и</w:t>
      </w:r>
      <w:r w:rsidR="00BA7BBF">
        <w:rPr>
          <w:rFonts w:eastAsia="Calibri"/>
          <w:sz w:val="28"/>
          <w:szCs w:val="28"/>
        </w:rPr>
        <w:t xml:space="preserve"> (далее – </w:t>
      </w:r>
      <w:r w:rsidR="00401F46">
        <w:rPr>
          <w:rFonts w:eastAsia="Calibri"/>
          <w:sz w:val="28"/>
          <w:szCs w:val="28"/>
        </w:rPr>
        <w:br/>
      </w:r>
      <w:r w:rsidR="00BA7BBF">
        <w:rPr>
          <w:rFonts w:eastAsia="Calibri"/>
          <w:sz w:val="28"/>
          <w:szCs w:val="28"/>
        </w:rPr>
        <w:t>АО «Казэнерго»)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AF2AA7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3D415C" w:rsidRPr="003D415C">
        <w:rPr>
          <w:bCs/>
          <w:sz w:val="28"/>
          <w:szCs w:val="28"/>
        </w:rPr>
        <w:t>с календарной разбивкой</w:t>
      </w:r>
      <w:r w:rsidR="003D415C" w:rsidRPr="003D415C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AF2AA7" w:rsidRDefault="00AF2AA7" w:rsidP="00AF2AA7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BD5E9C">
        <w:rPr>
          <w:sz w:val="28"/>
          <w:szCs w:val="28"/>
        </w:rPr>
        <w:br/>
        <w:t>с 1 января 2024 года по 31 декабря 2024 года.</w:t>
      </w:r>
    </w:p>
    <w:p w:rsidR="00441034" w:rsidRPr="00AF2AA7" w:rsidRDefault="00BA7BBF" w:rsidP="00AF2AA7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4319C9">
        <w:rPr>
          <w:rFonts w:eastAsia="Calibri"/>
          <w:sz w:val="28"/>
          <w:szCs w:val="28"/>
        </w:rPr>
        <w:t>«Казэнерго»</w:t>
      </w:r>
      <w:r w:rsidR="00441034">
        <w:rPr>
          <w:sz w:val="28"/>
          <w:szCs w:val="28"/>
        </w:rPr>
        <w:t xml:space="preserve">, </w:t>
      </w:r>
      <w:r w:rsidR="00AF2AA7" w:rsidRPr="00BD5E9C"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</w:t>
      </w:r>
      <w:bookmarkStart w:id="0" w:name="_GoBack"/>
      <w:bookmarkEnd w:id="0"/>
      <w:r w:rsidR="00AF2AA7" w:rsidRPr="00BD5E9C">
        <w:rPr>
          <w:sz w:val="28"/>
          <w:szCs w:val="28"/>
        </w:rPr>
        <w:t xml:space="preserve">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 w:rsidR="00401F46">
        <w:rPr>
          <w:sz w:val="28"/>
          <w:szCs w:val="28"/>
        </w:rPr>
        <w:br/>
      </w:r>
      <w:r w:rsidR="00AF2AA7" w:rsidRPr="00BD5E9C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 w:rsidR="00401F46">
        <w:rPr>
          <w:sz w:val="28"/>
          <w:szCs w:val="28"/>
        </w:rPr>
        <w:br/>
      </w:r>
      <w:r w:rsidR="00AF2AA7" w:rsidRPr="00BD5E9C">
        <w:rPr>
          <w:sz w:val="28"/>
          <w:szCs w:val="28"/>
        </w:rPr>
        <w:t>на очередной период регулирования.</w:t>
      </w:r>
    </w:p>
    <w:p w:rsidR="00016F61" w:rsidRPr="00B0669D" w:rsidRDefault="00016F61" w:rsidP="00016F6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726666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  <w:r w:rsidR="001A5E03">
        <w:rPr>
          <w:sz w:val="23"/>
          <w:szCs w:val="23"/>
        </w:rPr>
        <w:br w:type="page"/>
      </w:r>
    </w:p>
    <w:p w:rsidR="00AF2AA7" w:rsidRDefault="00AF2AA7" w:rsidP="006500DC">
      <w:pPr>
        <w:ind w:left="5954"/>
        <w:rPr>
          <w:sz w:val="23"/>
          <w:szCs w:val="23"/>
        </w:rPr>
        <w:sectPr w:rsidR="00AF2AA7" w:rsidSect="00401F4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2AA7" w:rsidRPr="005E450F" w:rsidRDefault="00AF2AA7" w:rsidP="00AF2AA7">
      <w:pPr>
        <w:ind w:left="10773"/>
      </w:pPr>
      <w:r w:rsidRPr="005E450F">
        <w:lastRenderedPageBreak/>
        <w:t xml:space="preserve">Приложение к постановлению Государственного комитета </w:t>
      </w:r>
    </w:p>
    <w:p w:rsidR="00AF2AA7" w:rsidRPr="005E450F" w:rsidRDefault="00AF2AA7" w:rsidP="00AF2AA7">
      <w:pPr>
        <w:autoSpaceDE w:val="0"/>
        <w:autoSpaceDN w:val="0"/>
        <w:adjustRightInd w:val="0"/>
        <w:ind w:left="10773"/>
        <w:outlineLvl w:val="0"/>
      </w:pPr>
      <w:r w:rsidRPr="005E450F">
        <w:t>Республики Татарстан по тарифам</w:t>
      </w:r>
    </w:p>
    <w:p w:rsidR="00AF2AA7" w:rsidRPr="005E450F" w:rsidRDefault="00AF2AA7" w:rsidP="00AF2AA7">
      <w:pPr>
        <w:autoSpaceDE w:val="0"/>
        <w:autoSpaceDN w:val="0"/>
        <w:adjustRightInd w:val="0"/>
        <w:ind w:left="10773"/>
        <w:outlineLvl w:val="0"/>
      </w:pPr>
      <w:r w:rsidRPr="005E450F">
        <w:t>от ____________ № ____________</w:t>
      </w:r>
    </w:p>
    <w:p w:rsidR="006500DC" w:rsidRDefault="006500DC" w:rsidP="00AF2AA7">
      <w:pPr>
        <w:autoSpaceDE w:val="0"/>
        <w:autoSpaceDN w:val="0"/>
        <w:adjustRightInd w:val="0"/>
        <w:rPr>
          <w:sz w:val="28"/>
          <w:szCs w:val="28"/>
        </w:rPr>
      </w:pPr>
    </w:p>
    <w:p w:rsidR="00197A68" w:rsidRDefault="00197A68" w:rsidP="00AF2AA7">
      <w:pPr>
        <w:autoSpaceDE w:val="0"/>
        <w:autoSpaceDN w:val="0"/>
        <w:adjustRightInd w:val="0"/>
        <w:rPr>
          <w:sz w:val="28"/>
          <w:szCs w:val="28"/>
        </w:rPr>
      </w:pPr>
    </w:p>
    <w:p w:rsidR="006F48D6" w:rsidRDefault="006F48D6" w:rsidP="006F48D6">
      <w:pPr>
        <w:jc w:val="center"/>
        <w:rPr>
          <w:bCs/>
          <w:color w:val="000000"/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3D415C">
        <w:rPr>
          <w:sz w:val="28"/>
          <w:szCs w:val="28"/>
        </w:rPr>
        <w:t xml:space="preserve">водоснабжения </w:t>
      </w:r>
      <w:r w:rsidR="00C35495">
        <w:rPr>
          <w:sz w:val="28"/>
          <w:szCs w:val="28"/>
        </w:rPr>
        <w:t xml:space="preserve">для </w:t>
      </w:r>
      <w:r w:rsidR="00F21FC7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4319C9">
        <w:rPr>
          <w:rFonts w:eastAsia="Calibri"/>
          <w:sz w:val="28"/>
          <w:szCs w:val="28"/>
        </w:rPr>
        <w:t>«Казэнерго»</w:t>
      </w:r>
      <w:r w:rsidR="00D46642">
        <w:rPr>
          <w:sz w:val="28"/>
          <w:szCs w:val="28"/>
        </w:rPr>
        <w:t xml:space="preserve"> </w:t>
      </w:r>
      <w:r w:rsidR="00401F46">
        <w:rPr>
          <w:sz w:val="28"/>
          <w:szCs w:val="28"/>
        </w:rPr>
        <w:br/>
      </w:r>
      <w:r w:rsidR="00AF2AA7"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6A4919" w:rsidRPr="009C1580" w:rsidRDefault="006A4919" w:rsidP="006F48D6">
      <w:pPr>
        <w:jc w:val="center"/>
        <w:rPr>
          <w:sz w:val="28"/>
          <w:szCs w:val="28"/>
        </w:rPr>
      </w:pPr>
    </w:p>
    <w:tbl>
      <w:tblPr>
        <w:tblW w:w="15104" w:type="dxa"/>
        <w:tblInd w:w="-318" w:type="dxa"/>
        <w:tblLook w:val="04A0" w:firstRow="1" w:lastRow="0" w:firstColumn="1" w:lastColumn="0" w:noHBand="0" w:noVBand="1"/>
      </w:tblPr>
      <w:tblGrid>
        <w:gridCol w:w="860"/>
        <w:gridCol w:w="5017"/>
        <w:gridCol w:w="1088"/>
        <w:gridCol w:w="1302"/>
        <w:gridCol w:w="1120"/>
        <w:gridCol w:w="1159"/>
        <w:gridCol w:w="1172"/>
        <w:gridCol w:w="1107"/>
        <w:gridCol w:w="1150"/>
        <w:gridCol w:w="1129"/>
      </w:tblGrid>
      <w:tr w:rsidR="001768A6" w:rsidTr="004422A9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руб./куб.м</w:t>
            </w:r>
          </w:p>
        </w:tc>
      </w:tr>
      <w:tr w:rsidR="001768A6" w:rsidTr="004422A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1768A6" w:rsidTr="004422A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 w:rsidR="001768A6" w:rsidTr="004422A9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полотенцесушители</w:t>
            </w:r>
          </w:p>
        </w:tc>
      </w:tr>
      <w:tr w:rsidR="001768A6" w:rsidTr="004422A9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768A6" w:rsidTr="004422A9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8A6" w:rsidRDefault="001768A6" w:rsidP="004422A9">
            <w:pPr>
              <w:rPr>
                <w:color w:val="000000"/>
              </w:rPr>
            </w:pPr>
          </w:p>
        </w:tc>
        <w:tc>
          <w:tcPr>
            <w:tcW w:w="46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01.01.2024 по 30.06.2024</w:t>
            </w:r>
          </w:p>
        </w:tc>
        <w:tc>
          <w:tcPr>
            <w:tcW w:w="4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8A6" w:rsidRDefault="001768A6" w:rsidP="004422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01.07.2024 по 31.12.2024</w:t>
            </w:r>
          </w:p>
        </w:tc>
      </w:tr>
      <w:tr w:rsidR="001768A6" w:rsidTr="0026795E">
        <w:trPr>
          <w:trHeight w:val="6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68A6" w:rsidRDefault="001768A6" w:rsidP="001768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Город Казань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1768A6" w:rsidTr="004422A9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8A6" w:rsidRDefault="001768A6" w:rsidP="00176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 xml:space="preserve">АО «Казэнерго»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rPr>
                <w:b/>
                <w:bCs/>
                <w:color w:val="000000"/>
                <w:szCs w:val="20"/>
              </w:rPr>
            </w:pPr>
            <w:r w:rsidRPr="00AF2AA7">
              <w:rPr>
                <w:b/>
                <w:bCs/>
                <w:color w:val="000000"/>
                <w:szCs w:val="20"/>
              </w:rPr>
              <w:t> </w:t>
            </w:r>
          </w:p>
        </w:tc>
      </w:tr>
      <w:tr w:rsidR="001768A6" w:rsidTr="004422A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8A6" w:rsidRDefault="001768A6" w:rsidP="00176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both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Население (тарифы указаны с учетом НДС) *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163,69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152,82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174,79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163,69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186,25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174,22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200,71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188,18</w:t>
            </w:r>
          </w:p>
        </w:tc>
      </w:tr>
      <w:tr w:rsidR="001768A6" w:rsidTr="004422A9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8A6" w:rsidRDefault="001768A6" w:rsidP="001768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both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136,41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127,35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145,66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136,41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155,21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145,18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167,26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A6" w:rsidRPr="00AF2AA7" w:rsidRDefault="001768A6" w:rsidP="001768A6">
            <w:pPr>
              <w:jc w:val="center"/>
              <w:rPr>
                <w:color w:val="000000"/>
                <w:szCs w:val="20"/>
              </w:rPr>
            </w:pPr>
            <w:r w:rsidRPr="00AF2AA7">
              <w:rPr>
                <w:color w:val="000000"/>
                <w:szCs w:val="20"/>
              </w:rPr>
              <w:t>156,82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4319C9" w:rsidRPr="006A3024" w:rsidRDefault="004319C9" w:rsidP="004319C9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C42351" w:rsidRDefault="006500DC" w:rsidP="006500DC">
      <w:pPr>
        <w:ind w:right="140"/>
        <w:rPr>
          <w:sz w:val="28"/>
          <w:szCs w:val="28"/>
        </w:rPr>
      </w:pPr>
      <w:r w:rsidRPr="00C42351">
        <w:rPr>
          <w:sz w:val="28"/>
          <w:szCs w:val="28"/>
        </w:rPr>
        <w:t>Отдел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организации,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контроля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и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сопровождения</w:t>
      </w:r>
    </w:p>
    <w:p w:rsidR="006500DC" w:rsidRPr="00C42351" w:rsidRDefault="006500DC" w:rsidP="006500DC">
      <w:pPr>
        <w:ind w:right="140"/>
        <w:rPr>
          <w:sz w:val="28"/>
          <w:szCs w:val="28"/>
        </w:rPr>
      </w:pPr>
      <w:r w:rsidRPr="00C42351">
        <w:rPr>
          <w:sz w:val="28"/>
          <w:szCs w:val="28"/>
        </w:rPr>
        <w:t>принятия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тарифных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решений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Государственного</w:t>
      </w:r>
    </w:p>
    <w:p w:rsidR="00BE51D1" w:rsidRPr="00C42351" w:rsidRDefault="006500DC" w:rsidP="00001D37">
      <w:pPr>
        <w:rPr>
          <w:sz w:val="28"/>
          <w:szCs w:val="28"/>
        </w:rPr>
      </w:pPr>
      <w:r w:rsidRPr="00C42351">
        <w:rPr>
          <w:sz w:val="28"/>
          <w:szCs w:val="28"/>
        </w:rPr>
        <w:t>комитета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Республики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Татарстан</w:t>
      </w:r>
      <w:r w:rsidR="00D46642" w:rsidRPr="00C42351">
        <w:rPr>
          <w:sz w:val="28"/>
          <w:szCs w:val="28"/>
        </w:rPr>
        <w:t xml:space="preserve"> </w:t>
      </w:r>
      <w:r w:rsidRPr="00C42351">
        <w:rPr>
          <w:sz w:val="28"/>
          <w:szCs w:val="28"/>
        </w:rPr>
        <w:t>по</w:t>
      </w:r>
      <w:r w:rsidR="00D46642" w:rsidRPr="00C42351">
        <w:rPr>
          <w:sz w:val="28"/>
          <w:szCs w:val="28"/>
        </w:rPr>
        <w:t xml:space="preserve"> </w:t>
      </w:r>
      <w:r w:rsidR="00AF2AA7" w:rsidRPr="00C42351">
        <w:rPr>
          <w:sz w:val="28"/>
          <w:szCs w:val="28"/>
        </w:rPr>
        <w:t>тарифам</w:t>
      </w:r>
    </w:p>
    <w:sectPr w:rsidR="00BE51D1" w:rsidRPr="00C42351" w:rsidSect="00401F4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61" w:rsidRDefault="00324961">
      <w:r>
        <w:separator/>
      </w:r>
    </w:p>
  </w:endnote>
  <w:endnote w:type="continuationSeparator" w:id="0">
    <w:p w:rsidR="00324961" w:rsidRDefault="0032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61" w:rsidRDefault="00324961">
      <w:r>
        <w:separator/>
      </w:r>
    </w:p>
  </w:footnote>
  <w:footnote w:type="continuationSeparator" w:id="0">
    <w:p w:rsidR="00324961" w:rsidRDefault="0032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302575"/>
      <w:docPartObj>
        <w:docPartGallery w:val="Page Numbers (Top of Page)"/>
        <w:docPartUnique/>
      </w:docPartObj>
    </w:sdtPr>
    <w:sdtEndPr/>
    <w:sdtContent>
      <w:p w:rsidR="00401F46" w:rsidRDefault="00401F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5C">
          <w:rPr>
            <w:noProof/>
          </w:rPr>
          <w:t>2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45B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16F61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AE3"/>
    <w:rsid w:val="00054DD8"/>
    <w:rsid w:val="00056BAF"/>
    <w:rsid w:val="0005723E"/>
    <w:rsid w:val="00057655"/>
    <w:rsid w:val="00061162"/>
    <w:rsid w:val="000622F0"/>
    <w:rsid w:val="00062426"/>
    <w:rsid w:val="00063363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39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351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8A6"/>
    <w:rsid w:val="00176E65"/>
    <w:rsid w:val="0017701A"/>
    <w:rsid w:val="00181835"/>
    <w:rsid w:val="001832C2"/>
    <w:rsid w:val="00183F02"/>
    <w:rsid w:val="00184FF1"/>
    <w:rsid w:val="00185813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8677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96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15C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4FAD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1F46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178C"/>
    <w:rsid w:val="004319C9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50F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4919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6666"/>
    <w:rsid w:val="0072707E"/>
    <w:rsid w:val="0072732D"/>
    <w:rsid w:val="007274A1"/>
    <w:rsid w:val="00727F73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61A"/>
    <w:rsid w:val="00740B7E"/>
    <w:rsid w:val="00740D30"/>
    <w:rsid w:val="00741751"/>
    <w:rsid w:val="00741E12"/>
    <w:rsid w:val="00742D7D"/>
    <w:rsid w:val="007442F6"/>
    <w:rsid w:val="0074556A"/>
    <w:rsid w:val="007501D8"/>
    <w:rsid w:val="0075122B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38D2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230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CF3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AA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A7BBF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495"/>
    <w:rsid w:val="00C3563A"/>
    <w:rsid w:val="00C36295"/>
    <w:rsid w:val="00C3629A"/>
    <w:rsid w:val="00C3692E"/>
    <w:rsid w:val="00C40B8D"/>
    <w:rsid w:val="00C40FC8"/>
    <w:rsid w:val="00C41318"/>
    <w:rsid w:val="00C41A40"/>
    <w:rsid w:val="00C42351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5D6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327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1E80"/>
    <w:rsid w:val="00E92044"/>
    <w:rsid w:val="00E923B0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1FC7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45C0E"/>
  <w15:docId w15:val="{F8FDBF3B-8C62-436D-9EAF-09BA71AF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2E68-73F0-45FA-AF80-77C092DB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28</cp:revision>
  <cp:lastPrinted>2020-12-16T05:47:00Z</cp:lastPrinted>
  <dcterms:created xsi:type="dcterms:W3CDTF">2019-12-11T11:04:00Z</dcterms:created>
  <dcterms:modified xsi:type="dcterms:W3CDTF">2023-12-20T06:49:00Z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