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ind w:left="8080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ПРОЕКТ</w:t>
      </w: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283CCD" w:rsidRPr="00287E56" w:rsidRDefault="00283CCD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287E56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Указ </w:t>
      </w: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287E56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Раиса Республики Татарстан</w:t>
      </w:r>
    </w:p>
    <w:p w:rsidR="00BD1EC3" w:rsidRPr="00287E56" w:rsidRDefault="00BD1EC3" w:rsidP="00BD1EC3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1EC3" w:rsidRPr="00287E56" w:rsidRDefault="00BD1EC3" w:rsidP="008A05C3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7E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 w:rsid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287E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</w:t>
      </w:r>
      <w:r w:rsid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Раиса</w:t>
      </w:r>
      <w:r w:rsidRPr="00287E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  <w:r w:rsid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8A05C3" w:rsidRP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14</w:t>
      </w:r>
      <w:r w:rsid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="008A05C3" w:rsidRP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2023 </w:t>
      </w:r>
      <w:r w:rsid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</w:t>
      </w:r>
      <w:r w:rsidR="008A05C3" w:rsidRPr="008A0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639 «Об объявлении 2024 года в Республике Татарстан Годом научно-технологического развития»</w:t>
      </w: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D1EC3" w:rsidRPr="00287E56" w:rsidRDefault="00BD1EC3" w:rsidP="00BD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целях </w:t>
      </w:r>
      <w:r w:rsidR="009F377E" w:rsidRPr="009F377E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совершенствования нормативно-правовых и организационно-технических основ проведения в Республике Татарстан Года научно-технологического развития </w:t>
      </w: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постановляю:</w:t>
      </w:r>
    </w:p>
    <w:p w:rsidR="00BD1EC3" w:rsidRPr="00287E56" w:rsidRDefault="00BD1EC3" w:rsidP="00BD1E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05C3" w:rsidRDefault="008A05C3" w:rsidP="008A05C3">
      <w:pPr>
        <w:pStyle w:val="1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2 Указа Раиса Республики Татарстан </w:t>
      </w:r>
      <w:r w:rsidR="004C3F17" w:rsidRPr="008A05C3">
        <w:rPr>
          <w:color w:val="000000" w:themeColor="text1"/>
          <w:sz w:val="28"/>
          <w:szCs w:val="28"/>
          <w:lang w:eastAsia="ru-RU"/>
        </w:rPr>
        <w:t>от 14</w:t>
      </w:r>
      <w:r w:rsidR="004C3F17">
        <w:rPr>
          <w:color w:val="000000" w:themeColor="text1"/>
          <w:sz w:val="28"/>
          <w:szCs w:val="28"/>
          <w:lang w:eastAsia="ru-RU"/>
        </w:rPr>
        <w:t xml:space="preserve"> сентября </w:t>
      </w:r>
      <w:r w:rsidR="004C3F17" w:rsidRPr="008A05C3">
        <w:rPr>
          <w:color w:val="000000" w:themeColor="text1"/>
          <w:sz w:val="28"/>
          <w:szCs w:val="28"/>
          <w:lang w:eastAsia="ru-RU"/>
        </w:rPr>
        <w:t xml:space="preserve">2023 </w:t>
      </w:r>
      <w:r w:rsidR="004C3F17">
        <w:rPr>
          <w:color w:val="000000" w:themeColor="text1"/>
          <w:sz w:val="28"/>
          <w:szCs w:val="28"/>
          <w:lang w:eastAsia="ru-RU"/>
        </w:rPr>
        <w:t xml:space="preserve">года </w:t>
      </w:r>
      <w:r>
        <w:rPr>
          <w:sz w:val="28"/>
          <w:szCs w:val="28"/>
        </w:rPr>
        <w:t>№ 639 «</w:t>
      </w:r>
      <w:r w:rsidRPr="00BB7DF6">
        <w:rPr>
          <w:sz w:val="28"/>
          <w:szCs w:val="28"/>
        </w:rPr>
        <w:t>Об объявлении 2024 года в Республике Татарстан Годом научно-технологического развития</w:t>
      </w:r>
      <w:r>
        <w:rPr>
          <w:sz w:val="28"/>
          <w:szCs w:val="28"/>
        </w:rPr>
        <w:t>» следующие изменения:</w:t>
      </w:r>
    </w:p>
    <w:p w:rsidR="001450EE" w:rsidRDefault="009B4E81" w:rsidP="009B4E81">
      <w:pPr>
        <w:pStyle w:val="1"/>
        <w:spacing w:line="228" w:lineRule="auto"/>
        <w:ind w:firstLine="709"/>
        <w:jc w:val="both"/>
        <w:rPr>
          <w:sz w:val="28"/>
          <w:szCs w:val="28"/>
        </w:rPr>
      </w:pPr>
      <w:r w:rsidRPr="009B4E81">
        <w:rPr>
          <w:sz w:val="28"/>
          <w:szCs w:val="28"/>
        </w:rPr>
        <w:t>дополнить пунктом 1¹</w:t>
      </w:r>
      <w:r w:rsidR="001450EE">
        <w:rPr>
          <w:sz w:val="28"/>
          <w:szCs w:val="28"/>
        </w:rPr>
        <w:t>:</w:t>
      </w:r>
    </w:p>
    <w:p w:rsidR="008A05C3" w:rsidRDefault="008A05C3" w:rsidP="008A05C3">
      <w:pPr>
        <w:pStyle w:val="1"/>
        <w:shd w:val="clear" w:color="auto" w:fill="auto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«рабочую группу </w:t>
      </w:r>
      <w:r w:rsidR="00C95EFB" w:rsidRPr="00C95EFB">
        <w:rPr>
          <w:sz w:val="28"/>
          <w:szCs w:val="28"/>
        </w:rPr>
        <w:t>по научно-технологическому развитию при Совете при</w:t>
      </w:r>
      <w:r w:rsidR="00C95EFB">
        <w:rPr>
          <w:sz w:val="28"/>
          <w:szCs w:val="28"/>
        </w:rPr>
        <w:t xml:space="preserve"> </w:t>
      </w:r>
      <w:r w:rsidR="00C95EFB" w:rsidRPr="00C95EFB">
        <w:rPr>
          <w:sz w:val="28"/>
          <w:szCs w:val="28"/>
        </w:rPr>
        <w:t>Раисе Республики Татарстан по образованию и науке</w:t>
      </w:r>
      <w:r>
        <w:rPr>
          <w:sz w:val="28"/>
          <w:szCs w:val="28"/>
        </w:rPr>
        <w:t>, созданную распоряжением Президента Республики Татарстан от</w:t>
      </w:r>
      <w:r w:rsidR="007543A2">
        <w:rPr>
          <w:sz w:val="28"/>
          <w:szCs w:val="28"/>
        </w:rPr>
        <w:t xml:space="preserve"> 09.12.2022</w:t>
      </w:r>
      <w:r>
        <w:rPr>
          <w:sz w:val="28"/>
          <w:szCs w:val="28"/>
        </w:rPr>
        <w:t xml:space="preserve"> №</w:t>
      </w:r>
      <w:r w:rsidR="007543A2">
        <w:rPr>
          <w:sz w:val="28"/>
          <w:szCs w:val="28"/>
        </w:rPr>
        <w:t xml:space="preserve"> 389</w:t>
      </w:r>
      <w:r>
        <w:rPr>
          <w:sz w:val="28"/>
          <w:szCs w:val="28"/>
        </w:rPr>
        <w:t xml:space="preserve">, наделить функциями и полномочиями </w:t>
      </w:r>
      <w:r w:rsidRPr="00956451">
        <w:rPr>
          <w:sz w:val="28"/>
          <w:szCs w:val="28"/>
        </w:rPr>
        <w:t>организационн</w:t>
      </w:r>
      <w:r>
        <w:rPr>
          <w:sz w:val="28"/>
          <w:szCs w:val="28"/>
        </w:rPr>
        <w:t>ого</w:t>
      </w:r>
      <w:r w:rsidRPr="0095645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956451">
        <w:rPr>
          <w:sz w:val="28"/>
          <w:szCs w:val="28"/>
        </w:rPr>
        <w:t xml:space="preserve"> по проведению в Республике Татарстан Года </w:t>
      </w:r>
      <w:r w:rsidRPr="00AF7EFE">
        <w:rPr>
          <w:sz w:val="28"/>
          <w:szCs w:val="28"/>
        </w:rPr>
        <w:t>научно-технологического развития</w:t>
      </w:r>
      <w:r>
        <w:rPr>
          <w:sz w:val="28"/>
          <w:szCs w:val="28"/>
        </w:rPr>
        <w:t>»;</w:t>
      </w:r>
    </w:p>
    <w:p w:rsidR="007D02F3" w:rsidRDefault="007D02F3" w:rsidP="008A05C3">
      <w:pPr>
        <w:pStyle w:val="1"/>
        <w:shd w:val="clear" w:color="auto" w:fill="auto"/>
        <w:spacing w:line="228" w:lineRule="auto"/>
        <w:ind w:firstLine="709"/>
        <w:jc w:val="both"/>
        <w:rPr>
          <w:sz w:val="28"/>
          <w:szCs w:val="28"/>
        </w:rPr>
      </w:pPr>
      <w:r w:rsidRPr="007D02F3">
        <w:rPr>
          <w:sz w:val="28"/>
          <w:szCs w:val="28"/>
        </w:rPr>
        <w:t>абзац второй пункта 2 признать утратившим силу</w:t>
      </w:r>
      <w:r w:rsidR="0073214E">
        <w:rPr>
          <w:sz w:val="28"/>
          <w:szCs w:val="28"/>
        </w:rPr>
        <w:t>.</w:t>
      </w:r>
    </w:p>
    <w:p w:rsidR="008A05C3" w:rsidRPr="00956451" w:rsidRDefault="008A05C3" w:rsidP="008A05C3">
      <w:pPr>
        <w:pStyle w:val="1"/>
        <w:shd w:val="clear" w:color="auto" w:fill="auto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7DF6">
        <w:rPr>
          <w:sz w:val="28"/>
          <w:szCs w:val="28"/>
        </w:rPr>
        <w:t>. Настоящий Указ вступает в силу со дня его подписания.</w:t>
      </w:r>
    </w:p>
    <w:p w:rsidR="00BD1EC3" w:rsidRPr="00287E56" w:rsidRDefault="00BD1EC3" w:rsidP="00BD1EC3">
      <w:pPr>
        <w:pStyle w:val="a3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6230" w:rsidRPr="00287E56" w:rsidRDefault="00756230" w:rsidP="00BD1EC3">
      <w:pPr>
        <w:pStyle w:val="a3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D1EC3" w:rsidRPr="00287E56" w:rsidRDefault="00BD1EC3" w:rsidP="00BD1EC3">
      <w:pPr>
        <w:pStyle w:val="a3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D1EC3" w:rsidRPr="00287E56" w:rsidRDefault="00BD1EC3" w:rsidP="00756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Раис</w:t>
      </w:r>
    </w:p>
    <w:p w:rsidR="00BD1EC3" w:rsidRPr="00287E56" w:rsidRDefault="00BD1EC3" w:rsidP="00756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Республики Татарстан</w:t>
      </w:r>
      <w:r w:rsidR="00756230"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</w:t>
      </w: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Р.Н.</w:t>
      </w:r>
      <w:r w:rsidR="00756230"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287E56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Минниханов</w:t>
      </w:r>
    </w:p>
    <w:sectPr w:rsidR="00BD1EC3" w:rsidRPr="00287E56" w:rsidSect="009C734B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6B" w:rsidRDefault="00264B6B" w:rsidP="009C734B">
      <w:pPr>
        <w:spacing w:after="0" w:line="240" w:lineRule="auto"/>
      </w:pPr>
      <w:r>
        <w:separator/>
      </w:r>
    </w:p>
  </w:endnote>
  <w:endnote w:type="continuationSeparator" w:id="0">
    <w:p w:rsidR="00264B6B" w:rsidRDefault="00264B6B" w:rsidP="009C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6B" w:rsidRDefault="00264B6B" w:rsidP="009C734B">
      <w:pPr>
        <w:spacing w:after="0" w:line="240" w:lineRule="auto"/>
      </w:pPr>
      <w:r>
        <w:separator/>
      </w:r>
    </w:p>
  </w:footnote>
  <w:footnote w:type="continuationSeparator" w:id="0">
    <w:p w:rsidR="00264B6B" w:rsidRDefault="00264B6B" w:rsidP="009C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445249"/>
      <w:docPartObj>
        <w:docPartGallery w:val="Page Numbers (Top of Page)"/>
        <w:docPartUnique/>
      </w:docPartObj>
    </w:sdtPr>
    <w:sdtEndPr/>
    <w:sdtContent>
      <w:p w:rsidR="009C734B" w:rsidRDefault="009C73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5C3">
          <w:rPr>
            <w:noProof/>
          </w:rPr>
          <w:t>4</w:t>
        </w:r>
        <w:r>
          <w:fldChar w:fldCharType="end"/>
        </w:r>
      </w:p>
    </w:sdtContent>
  </w:sdt>
  <w:p w:rsidR="009C734B" w:rsidRDefault="009C73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3"/>
    <w:rsid w:val="00017AB0"/>
    <w:rsid w:val="001450EE"/>
    <w:rsid w:val="001F5F6A"/>
    <w:rsid w:val="002164DD"/>
    <w:rsid w:val="00264B6B"/>
    <w:rsid w:val="00283CCD"/>
    <w:rsid w:val="00287E56"/>
    <w:rsid w:val="00477D04"/>
    <w:rsid w:val="004C3F17"/>
    <w:rsid w:val="0068424E"/>
    <w:rsid w:val="0073214E"/>
    <w:rsid w:val="007543A2"/>
    <w:rsid w:val="00756230"/>
    <w:rsid w:val="007D02F3"/>
    <w:rsid w:val="007D209C"/>
    <w:rsid w:val="008A05C3"/>
    <w:rsid w:val="009B4E81"/>
    <w:rsid w:val="009C734B"/>
    <w:rsid w:val="009F377E"/>
    <w:rsid w:val="00A040B0"/>
    <w:rsid w:val="00A66390"/>
    <w:rsid w:val="00BD1EC3"/>
    <w:rsid w:val="00C95EFB"/>
    <w:rsid w:val="00F91581"/>
    <w:rsid w:val="00FD4906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60631-D661-47F2-81F7-D7D3CF65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C3"/>
    <w:pPr>
      <w:ind w:left="720"/>
      <w:contextualSpacing/>
    </w:pPr>
  </w:style>
  <w:style w:type="paragraph" w:styleId="a4">
    <w:name w:val="No Spacing"/>
    <w:uiPriority w:val="1"/>
    <w:qFormat/>
    <w:rsid w:val="00BD1EC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D1EC3"/>
    <w:rPr>
      <w:b/>
      <w:bCs/>
    </w:rPr>
  </w:style>
  <w:style w:type="paragraph" w:styleId="a6">
    <w:name w:val="header"/>
    <w:basedOn w:val="a"/>
    <w:link w:val="a7"/>
    <w:uiPriority w:val="99"/>
    <w:unhideWhenUsed/>
    <w:rsid w:val="009C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34B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9C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34B"/>
    <w:rPr>
      <w:rFonts w:ascii="Calibri" w:eastAsia="Times New Roman" w:hAnsi="Calibri" w:cs="Calibri"/>
    </w:rPr>
  </w:style>
  <w:style w:type="character" w:customStyle="1" w:styleId="aa">
    <w:name w:val="Основной текст_"/>
    <w:link w:val="1"/>
    <w:rsid w:val="008A05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8A05C3"/>
    <w:pPr>
      <w:shd w:val="clear" w:color="auto" w:fill="FFFFFF"/>
      <w:spacing w:after="0" w:line="312" w:lineRule="exact"/>
      <w:jc w:val="center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muradimova</dc:creator>
  <cp:lastModifiedBy>Пользователь Windows</cp:lastModifiedBy>
  <cp:revision>2</cp:revision>
  <cp:lastPrinted>2023-05-16T09:30:00Z</cp:lastPrinted>
  <dcterms:created xsi:type="dcterms:W3CDTF">2023-11-20T13:47:00Z</dcterms:created>
  <dcterms:modified xsi:type="dcterms:W3CDTF">2023-11-20T13:47:00Z</dcterms:modified>
</cp:coreProperties>
</file>