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CC" w:rsidRPr="003A77B8" w:rsidRDefault="00E27F44" w:rsidP="007610B1">
      <w:pPr>
        <w:spacing w:line="240" w:lineRule="auto"/>
        <w:ind w:right="-1"/>
        <w:jc w:val="right"/>
        <w:rPr>
          <w:szCs w:val="28"/>
        </w:rPr>
      </w:pPr>
      <w:r>
        <w:rPr>
          <w:szCs w:val="28"/>
        </w:rPr>
        <w:t xml:space="preserve"> </w:t>
      </w:r>
      <w:r w:rsidR="00CA79F9" w:rsidRPr="003A77B8">
        <w:rPr>
          <w:szCs w:val="28"/>
        </w:rPr>
        <w:t xml:space="preserve"> </w:t>
      </w:r>
      <w:r w:rsidR="007610B1">
        <w:rPr>
          <w:szCs w:val="28"/>
        </w:rPr>
        <w:t>проект</w:t>
      </w: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043EE6" w:rsidRPr="003A77B8" w:rsidRDefault="00043EE6" w:rsidP="003A77B8">
      <w:pPr>
        <w:spacing w:line="240" w:lineRule="auto"/>
        <w:ind w:right="5669"/>
        <w:jc w:val="both"/>
        <w:rPr>
          <w:szCs w:val="28"/>
        </w:rPr>
      </w:pPr>
    </w:p>
    <w:p w:rsidR="00F54D59" w:rsidRDefault="004E3F0D" w:rsidP="007610B1">
      <w:pPr>
        <w:suppressAutoHyphens/>
        <w:spacing w:line="276" w:lineRule="auto"/>
        <w:ind w:right="5385"/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F54D59">
        <w:rPr>
          <w:szCs w:val="28"/>
        </w:rPr>
        <w:t>Порядка</w:t>
      </w:r>
      <w:r w:rsidR="00F54D59" w:rsidRPr="00F54D59">
        <w:rPr>
          <w:szCs w:val="28"/>
        </w:rPr>
        <w:t xml:space="preserve"> предоставления иных межбюджетных трансфертов из бюджета Республики Татарстан бюджетам муниципальных районов и городск</w:t>
      </w:r>
      <w:r w:rsidR="007610B1">
        <w:rPr>
          <w:szCs w:val="28"/>
        </w:rPr>
        <w:t xml:space="preserve">их округов Республики Татарстан </w:t>
      </w:r>
      <w:r w:rsidR="00F54D59" w:rsidRPr="00F54D59">
        <w:rPr>
          <w:szCs w:val="28"/>
        </w:rPr>
        <w:t>на предоставление социальных выплат молодым семьям на приобретение (строительство) жилья</w:t>
      </w:r>
    </w:p>
    <w:p w:rsidR="0010640D" w:rsidRPr="00155A75" w:rsidRDefault="0010640D" w:rsidP="006B3C6C">
      <w:pPr>
        <w:suppressAutoHyphens/>
        <w:spacing w:line="240" w:lineRule="auto"/>
        <w:ind w:right="5385"/>
        <w:jc w:val="both"/>
        <w:rPr>
          <w:szCs w:val="28"/>
        </w:rPr>
      </w:pPr>
    </w:p>
    <w:p w:rsidR="001541C8" w:rsidRPr="00155A75" w:rsidRDefault="001541C8" w:rsidP="003A77B8">
      <w:pPr>
        <w:spacing w:line="240" w:lineRule="auto"/>
        <w:ind w:right="55" w:firstLine="709"/>
        <w:jc w:val="both"/>
        <w:rPr>
          <w:szCs w:val="28"/>
        </w:rPr>
      </w:pPr>
    </w:p>
    <w:p w:rsidR="003358BB" w:rsidRPr="00155A75" w:rsidRDefault="003358BB" w:rsidP="007610B1">
      <w:pPr>
        <w:spacing w:line="276" w:lineRule="auto"/>
        <w:ind w:right="55" w:firstLine="709"/>
        <w:jc w:val="both"/>
        <w:rPr>
          <w:szCs w:val="28"/>
        </w:rPr>
      </w:pPr>
      <w:r w:rsidRPr="00155A75">
        <w:rPr>
          <w:szCs w:val="28"/>
        </w:rPr>
        <w:t>Кабинет Министров Республики Татарстан ПОСТАНОВЛЯЕТ:</w:t>
      </w:r>
    </w:p>
    <w:p w:rsidR="00FA1E5A" w:rsidRPr="00155A75" w:rsidRDefault="00FA1E5A" w:rsidP="007610B1">
      <w:pPr>
        <w:spacing w:line="276" w:lineRule="auto"/>
        <w:jc w:val="both"/>
        <w:rPr>
          <w:szCs w:val="28"/>
        </w:rPr>
      </w:pPr>
    </w:p>
    <w:p w:rsidR="00F54D59" w:rsidRDefault="006B3C6C" w:rsidP="007610B1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="004E3F0D">
        <w:rPr>
          <w:szCs w:val="28"/>
        </w:rPr>
        <w:t xml:space="preserve"> </w:t>
      </w:r>
      <w:r w:rsidR="00F54D59" w:rsidRPr="00F54D59">
        <w:rPr>
          <w:szCs w:val="28"/>
        </w:rPr>
        <w:t>Порядка предоставления иных межбюджетных трансфертов из бюджета Республики Татарстан бюджетам муниципальных районов и городских округов Республики Татарстан на предоставление социальных выплат молодым семьям на приобретение (строительство) жилья</w:t>
      </w:r>
      <w:r w:rsidR="00F54D59">
        <w:rPr>
          <w:szCs w:val="28"/>
        </w:rPr>
        <w:t>.</w:t>
      </w:r>
    </w:p>
    <w:p w:rsidR="008766BC" w:rsidRDefault="008766BC" w:rsidP="007610B1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8766BC">
        <w:rPr>
          <w:szCs w:val="28"/>
        </w:rPr>
        <w:t>Установить, что</w:t>
      </w:r>
      <w:r w:rsidR="00931390">
        <w:rPr>
          <w:szCs w:val="28"/>
        </w:rPr>
        <w:t xml:space="preserve"> </w:t>
      </w:r>
      <w:r w:rsidRPr="008766BC">
        <w:rPr>
          <w:szCs w:val="28"/>
        </w:rPr>
        <w:t>настояще</w:t>
      </w:r>
      <w:r w:rsidR="00931390">
        <w:rPr>
          <w:szCs w:val="28"/>
        </w:rPr>
        <w:t>е</w:t>
      </w:r>
      <w:r w:rsidRPr="008766BC">
        <w:rPr>
          <w:szCs w:val="28"/>
        </w:rPr>
        <w:t xml:space="preserve"> постановлени</w:t>
      </w:r>
      <w:r w:rsidR="00931390">
        <w:rPr>
          <w:szCs w:val="28"/>
        </w:rPr>
        <w:t>е</w:t>
      </w:r>
      <w:r w:rsidR="0036449F">
        <w:rPr>
          <w:szCs w:val="28"/>
        </w:rPr>
        <w:t xml:space="preserve"> вступает в силу с 1 января</w:t>
      </w:r>
      <w:r w:rsidR="0036449F">
        <w:rPr>
          <w:szCs w:val="28"/>
        </w:rPr>
        <w:br/>
      </w:r>
      <w:r w:rsidRPr="008766BC">
        <w:rPr>
          <w:szCs w:val="28"/>
        </w:rPr>
        <w:t>2024 года.</w:t>
      </w:r>
    </w:p>
    <w:p w:rsidR="00A9599B" w:rsidRDefault="006B245F" w:rsidP="007610B1">
      <w:pPr>
        <w:spacing w:line="276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A9599B">
        <w:rPr>
          <w:szCs w:val="28"/>
        </w:rPr>
        <w:t>Контроль за исполнением нас</w:t>
      </w:r>
      <w:r w:rsidR="007610B1">
        <w:rPr>
          <w:szCs w:val="28"/>
        </w:rPr>
        <w:t>тоящего постановления возложить</w:t>
      </w:r>
      <w:r w:rsidR="007610B1">
        <w:rPr>
          <w:szCs w:val="28"/>
        </w:rPr>
        <w:br/>
      </w:r>
      <w:r w:rsidR="00A9599B">
        <w:rPr>
          <w:szCs w:val="28"/>
        </w:rPr>
        <w:t>на Министерство по делам молодежи Республики Татарстан.</w:t>
      </w:r>
      <w:r w:rsidR="00E26A80">
        <w:rPr>
          <w:szCs w:val="28"/>
        </w:rPr>
        <w:t xml:space="preserve"> </w:t>
      </w:r>
    </w:p>
    <w:p w:rsidR="00155A75" w:rsidRDefault="00155A75" w:rsidP="003A77B8">
      <w:pPr>
        <w:spacing w:line="240" w:lineRule="auto"/>
        <w:jc w:val="both"/>
        <w:rPr>
          <w:szCs w:val="28"/>
        </w:rPr>
      </w:pPr>
    </w:p>
    <w:p w:rsidR="00155A75" w:rsidRDefault="00155A75" w:rsidP="003A77B8">
      <w:pPr>
        <w:spacing w:line="240" w:lineRule="auto"/>
        <w:jc w:val="both"/>
        <w:rPr>
          <w:szCs w:val="28"/>
        </w:rPr>
      </w:pPr>
    </w:p>
    <w:p w:rsidR="004E3F0D" w:rsidRPr="00155A75" w:rsidRDefault="004E3F0D" w:rsidP="003A77B8">
      <w:pPr>
        <w:spacing w:line="240" w:lineRule="auto"/>
        <w:jc w:val="both"/>
        <w:rPr>
          <w:szCs w:val="28"/>
        </w:rPr>
      </w:pPr>
    </w:p>
    <w:p w:rsidR="003358BB" w:rsidRPr="00155A75" w:rsidRDefault="003358BB" w:rsidP="003A77B8">
      <w:pPr>
        <w:spacing w:line="240" w:lineRule="auto"/>
        <w:jc w:val="both"/>
        <w:rPr>
          <w:szCs w:val="28"/>
        </w:rPr>
      </w:pPr>
      <w:r w:rsidRPr="00155A75">
        <w:rPr>
          <w:szCs w:val="28"/>
        </w:rPr>
        <w:t>Премьер-министр</w:t>
      </w:r>
    </w:p>
    <w:p w:rsidR="009B521F" w:rsidRDefault="003358BB" w:rsidP="003A77B8">
      <w:pPr>
        <w:spacing w:line="240" w:lineRule="auto"/>
        <w:jc w:val="both"/>
        <w:rPr>
          <w:szCs w:val="28"/>
        </w:rPr>
      </w:pPr>
      <w:r w:rsidRPr="00155A75">
        <w:rPr>
          <w:szCs w:val="28"/>
        </w:rPr>
        <w:t>Республики</w:t>
      </w:r>
      <w:r w:rsidR="000972A7" w:rsidRPr="00155A75">
        <w:rPr>
          <w:szCs w:val="28"/>
        </w:rPr>
        <w:t xml:space="preserve"> </w:t>
      </w:r>
      <w:r w:rsidRPr="00155A75">
        <w:rPr>
          <w:szCs w:val="28"/>
        </w:rPr>
        <w:t>Татарстан</w:t>
      </w:r>
      <w:r w:rsidR="000972A7" w:rsidRPr="00155A75">
        <w:rPr>
          <w:szCs w:val="28"/>
        </w:rPr>
        <w:t xml:space="preserve">           </w:t>
      </w:r>
      <w:r w:rsidR="003A77B8" w:rsidRPr="00155A75">
        <w:rPr>
          <w:szCs w:val="28"/>
        </w:rPr>
        <w:t xml:space="preserve">              </w:t>
      </w:r>
      <w:r w:rsidRPr="00155A75">
        <w:rPr>
          <w:szCs w:val="28"/>
        </w:rPr>
        <w:t xml:space="preserve">     </w:t>
      </w:r>
      <w:r w:rsidR="00A84C47" w:rsidRPr="00155A75">
        <w:rPr>
          <w:szCs w:val="28"/>
        </w:rPr>
        <w:t xml:space="preserve"> </w:t>
      </w:r>
      <w:r w:rsidRPr="00155A75">
        <w:rPr>
          <w:szCs w:val="28"/>
        </w:rPr>
        <w:t xml:space="preserve">                                    </w:t>
      </w:r>
      <w:r w:rsidR="00836283" w:rsidRPr="00155A75">
        <w:rPr>
          <w:szCs w:val="28"/>
        </w:rPr>
        <w:t xml:space="preserve">       </w:t>
      </w:r>
      <w:r w:rsidRPr="00155A75">
        <w:rPr>
          <w:szCs w:val="28"/>
        </w:rPr>
        <w:t xml:space="preserve">    </w:t>
      </w:r>
      <w:r w:rsidR="00155A75">
        <w:rPr>
          <w:szCs w:val="28"/>
        </w:rPr>
        <w:t xml:space="preserve"> </w:t>
      </w:r>
      <w:r w:rsidRPr="00155A75">
        <w:rPr>
          <w:szCs w:val="28"/>
        </w:rPr>
        <w:t xml:space="preserve">      </w:t>
      </w:r>
      <w:r w:rsidR="00836283" w:rsidRPr="00155A75">
        <w:rPr>
          <w:szCs w:val="28"/>
        </w:rPr>
        <w:t>А.В.Песошин</w:t>
      </w: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Default="00DF0D3D" w:rsidP="003A77B8">
      <w:pPr>
        <w:spacing w:line="240" w:lineRule="auto"/>
        <w:jc w:val="both"/>
        <w:rPr>
          <w:szCs w:val="28"/>
        </w:rPr>
      </w:pPr>
    </w:p>
    <w:p w:rsidR="00DF0D3D" w:rsidRPr="00DF0D3D" w:rsidRDefault="00DF0D3D" w:rsidP="00DF0D3D">
      <w:pPr>
        <w:spacing w:line="240" w:lineRule="auto"/>
        <w:ind w:left="7371"/>
        <w:jc w:val="both"/>
        <w:rPr>
          <w:szCs w:val="28"/>
        </w:rPr>
      </w:pPr>
      <w:r w:rsidRPr="00DF0D3D">
        <w:rPr>
          <w:szCs w:val="28"/>
        </w:rPr>
        <w:lastRenderedPageBreak/>
        <w:t>Утвержден</w:t>
      </w:r>
    </w:p>
    <w:p w:rsidR="00DF0D3D" w:rsidRPr="00DF0D3D" w:rsidRDefault="00DF0D3D" w:rsidP="00DF0D3D">
      <w:pPr>
        <w:spacing w:line="240" w:lineRule="auto"/>
        <w:ind w:firstLine="7371"/>
        <w:jc w:val="both"/>
        <w:rPr>
          <w:szCs w:val="28"/>
        </w:rPr>
      </w:pPr>
      <w:r w:rsidRPr="00DF0D3D">
        <w:rPr>
          <w:szCs w:val="28"/>
        </w:rPr>
        <w:t xml:space="preserve">постановлением </w:t>
      </w:r>
    </w:p>
    <w:p w:rsidR="00DF0D3D" w:rsidRPr="00DF0D3D" w:rsidRDefault="00DF0D3D" w:rsidP="00DF0D3D">
      <w:pPr>
        <w:spacing w:line="240" w:lineRule="auto"/>
        <w:ind w:firstLine="7371"/>
        <w:jc w:val="both"/>
        <w:rPr>
          <w:szCs w:val="28"/>
        </w:rPr>
      </w:pPr>
      <w:r w:rsidRPr="00DF0D3D">
        <w:rPr>
          <w:szCs w:val="28"/>
        </w:rPr>
        <w:t xml:space="preserve">Кабинета Министров </w:t>
      </w:r>
    </w:p>
    <w:p w:rsidR="00DF0D3D" w:rsidRPr="00DF0D3D" w:rsidRDefault="00DF0D3D" w:rsidP="00DF0D3D">
      <w:pPr>
        <w:spacing w:line="240" w:lineRule="auto"/>
        <w:ind w:firstLine="7371"/>
        <w:jc w:val="both"/>
        <w:rPr>
          <w:szCs w:val="28"/>
        </w:rPr>
      </w:pPr>
      <w:r w:rsidRPr="00DF0D3D">
        <w:rPr>
          <w:szCs w:val="28"/>
        </w:rPr>
        <w:t xml:space="preserve">Республики Татарстан </w:t>
      </w:r>
    </w:p>
    <w:p w:rsidR="00DF0D3D" w:rsidRPr="00DF0D3D" w:rsidRDefault="00DF0D3D" w:rsidP="00DF0D3D">
      <w:pPr>
        <w:spacing w:line="240" w:lineRule="auto"/>
        <w:ind w:firstLine="7371"/>
        <w:jc w:val="both"/>
        <w:rPr>
          <w:szCs w:val="28"/>
        </w:rPr>
      </w:pPr>
      <w:r w:rsidRPr="00DF0D3D">
        <w:rPr>
          <w:szCs w:val="28"/>
        </w:rPr>
        <w:t>от ______20__ №____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DF0D3D">
        <w:rPr>
          <w:bCs/>
          <w:szCs w:val="28"/>
        </w:rPr>
        <w:t xml:space="preserve">Порядок 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DF0D3D">
        <w:rPr>
          <w:bCs/>
          <w:szCs w:val="28"/>
        </w:rPr>
        <w:t xml:space="preserve">предоставления иных межбюджетных трансфертов из бюджета 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DF0D3D">
        <w:rPr>
          <w:bCs/>
          <w:szCs w:val="28"/>
        </w:rPr>
        <w:t>Республики Татарстан бюджетам муниципальных районов и городских округов Республики Татарстан на предоставление социальных выплат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Cs w:val="28"/>
        </w:rPr>
      </w:pPr>
      <w:r w:rsidRPr="00DF0D3D">
        <w:rPr>
          <w:bCs/>
          <w:szCs w:val="28"/>
        </w:rPr>
        <w:t>молодым семьям на приобретение (строительство) жилья</w:t>
      </w:r>
    </w:p>
    <w:p w:rsidR="00DF0D3D" w:rsidRPr="00DF0D3D" w:rsidRDefault="00DF0D3D" w:rsidP="00DF0D3D">
      <w:pPr>
        <w:spacing w:line="240" w:lineRule="auto"/>
        <w:ind w:left="11057" w:firstLine="709"/>
        <w:rPr>
          <w:rFonts w:eastAsia="Calibri"/>
          <w:szCs w:val="28"/>
          <w:lang w:eastAsia="en-US"/>
        </w:rPr>
      </w:pP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1. Настоящий Порядок устанавливает правила предоставления                                           иных межбюджетных трансфертов из бюджета Республики Татарстан бюджетам муниципальных районов и городских округов Республики Татарстан в целях предоставления социальных выплат молодым семьям на приобретение (строительство) жилья в рамках регионального проекта «Обеспечение жильем молодых семей в Республике Татарстан» государственной программы «Обеспечение качественным жильем и услугами жилищно-коммунального хозяйства населения Республики Татарстан», утвержденной постановлением Кабинета Министров Республики Татарстан от 03.10.2019 № 888 «Об утверждении государственной программы «Обеспечение качественным жильем и услугами жилищно-коммунального хозяйства населения Республики Татарстан» (далее соответственно – иные межбюджетные трансферты, социальные выплаты, муниципальные образования).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2. Главным распорядителем бюджетных средств, предоставляемых                                  в соответствии с настоящим Порядком, является Министерство по делам молодежи Республики Татарстан (далее – Министерство).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3. Иные межбюджетные трансферты предоставляются бюджетам муниципальных образований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Министерства как до главного распорядителя средств бюджета Республики Татарстан, на цели, указанные</w:t>
      </w:r>
      <w:r w:rsidRPr="00DF0D3D">
        <w:rPr>
          <w:szCs w:val="28"/>
        </w:rPr>
        <w:br/>
        <w:t>в пункте 1 настоящего Порядка.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4. Распределение иных межбюджетных трансфертов между бюджетами муниципальных образований утверждается Кабинетом Министров Республики Татарстан.</w:t>
      </w:r>
      <w:bookmarkStart w:id="0" w:name="sub_205"/>
      <w:r w:rsidRPr="00DF0D3D">
        <w:rPr>
          <w:szCs w:val="28"/>
        </w:rPr>
        <w:t xml:space="preserve"> </w:t>
      </w:r>
    </w:p>
    <w:p w:rsidR="00DF0D3D" w:rsidRPr="00DF0D3D" w:rsidRDefault="00DF0D3D" w:rsidP="00DF0D3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5. Иные межбюджетные трансферты предоставляются бюджетам муниципальных образований, отвечающим следующим критериям:</w:t>
      </w:r>
    </w:p>
    <w:bookmarkEnd w:id="0"/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наличие в муниципальном образовании молодых семей - участников муниципальной программы по обеспечению жильем молодых семей, изъявивших желание получить социальную выплату в планируемом году, соответствующих условиям предоставления социальной выплаты на приобретение (строительство) </w:t>
      </w:r>
      <w:r w:rsidRPr="00DF0D3D">
        <w:rPr>
          <w:szCs w:val="28"/>
        </w:rPr>
        <w:lastRenderedPageBreak/>
        <w:t>жилья согласно Правилам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Федеральные правила).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наличие утвержденного списка молодых семей-претендентов</w:t>
      </w:r>
      <w:r w:rsidRPr="00DF0D3D">
        <w:rPr>
          <w:szCs w:val="28"/>
        </w:rPr>
        <w:br/>
        <w:t>по муниципальному образованию на получение социальной выплаты в планируемом году.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6. Условиями предоставления иных межбюджетных трансфертов являются: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наличие муниципального правового акта муниципального образования                           об утверждении муниципальной программы по обеспечению жильем молодых семей на соответствующий период, содержащей показатель эффективности использования иных межбюджетных трансфертов, указанный в пункте 13 настоящего Порядка;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заключение соглашения о предоставлении иного межбюджетного трансферта из федерального бюджета и бюджета Республики Татарстан бюджету муниципального образования на софинансирование расходных обязательств муниципального образования на предоставление социальных выплат молодым семьям на приобретение (строительство) жилья (далее – соглашение) в соответствии с пунктом 10 Правил формирования, предоставления и распределения субсидий из бюджета Республики Татарстан местным бюджетам, утвержденных постановлением Кабинета Министров Республики Татарстан от 20.09.2019 № 851 «Об утверждении Правил  формирования, предоставления и распределения субсидий из бюджета Республики Татарстан местным бюджетам» (далее – Правила формирования, предоставления и распределения субсидий).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7. Для получения иных межбюджетных трансфертов муниципальное образование представляет в Министерство следующие документы: 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заявку о предоставлении иных межбюджетных трансфертов (далее - заявка)</w:t>
      </w:r>
      <w:r w:rsidRPr="00DF0D3D">
        <w:rPr>
          <w:szCs w:val="28"/>
        </w:rPr>
        <w:br/>
        <w:t>по форме, утвержденной Министерством;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копию муниципального правового акта муниципального образования, указанного в абзаце втором пункта 7 настоящего Порядка. 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8. Основаниями для отказа муниципальному образованию в предоставлении иных межбюджетных трансфертов являются: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несоблюдение муниципальным образованием условий предоставления                           иных межбюджетных трансфертов, указанных в пункте 6 настоящего Порядка;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непредставление (представление не в полном объеме) документов, предусмотренных пунктом 7 настоящего Порядка;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недостоверность информации, содержащейся в документах, предусмотренных пунктом 7 настоящего Порядка.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9. Документы, указанные в пункте 7 настоящего Порядка (далее – документы), регистрируются Министерством в день их поступления с указанием времени и даты их поступления.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10. Министерство по результатам рассмотрения документов не позднее</w:t>
      </w:r>
      <w:r w:rsidRPr="00DF0D3D">
        <w:rPr>
          <w:szCs w:val="28"/>
        </w:rPr>
        <w:br/>
        <w:t>20 рабочих дней со дня их поступления принимает решение о предоставлении иных межбюджетных трансфертов и заключении соглашения или об отказе</w:t>
      </w:r>
      <w:r w:rsidRPr="00DF0D3D">
        <w:rPr>
          <w:szCs w:val="28"/>
        </w:rPr>
        <w:br/>
      </w:r>
      <w:r w:rsidRPr="00DF0D3D">
        <w:rPr>
          <w:szCs w:val="28"/>
        </w:rPr>
        <w:lastRenderedPageBreak/>
        <w:t>в предоставлении иных межбюджетных трансфертов с указанием причин отказа.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11. В случае принятия решения о предоставлении иных межбюджетных трансфертов и заключении соглашения Министерство в течение 15 рабочих дней представляет в Управление Федерального казначейства по Республике Татарстан заявку на перечисление иных межбюджетных трансфертов в бюджет муниципального образования. 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12. Размер предоставляемого бюджету i-го муниципального образования иного межбюджетного трансферта (ИМТ</w:t>
      </w:r>
      <w:r w:rsidRPr="00DF0D3D">
        <w:rPr>
          <w:szCs w:val="28"/>
          <w:vertAlign w:val="subscript"/>
        </w:rPr>
        <w:t>i</w:t>
      </w:r>
      <w:r w:rsidRPr="00DF0D3D">
        <w:rPr>
          <w:szCs w:val="28"/>
        </w:rPr>
        <w:t>) определяется по формуле: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noProof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  <w:szCs w:val="28"/>
              </w:rPr>
              <m:t>ИМТ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noProof/>
            <w:szCs w:val="28"/>
          </w:rPr>
          <m:t>=</m:t>
        </m:r>
        <m:sSub>
          <m:sSubPr>
            <m:ctrlPr>
              <w:rPr>
                <w:rFonts w:ascii="Cambria Math" w:hAnsi="Cambria Math"/>
                <w:noProof/>
                <w:szCs w:val="28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noProof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noProof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Cs w:val="28"/>
                    <w:lang w:val="en-US"/>
                  </w:rPr>
                  <m:t>K</m:t>
                </m:r>
              </m:den>
            </m:f>
          </m:e>
          <m:sub/>
        </m:sSub>
      </m:oMath>
      <w:r w:rsidRPr="00DF0D3D">
        <w:rPr>
          <w:szCs w:val="28"/>
        </w:rPr>
        <w:t xml:space="preserve"> ,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где: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i</w:t>
      </w:r>
      <w:r w:rsidRPr="00DF0D3D">
        <w:rPr>
          <w:rFonts w:eastAsia="Calibri"/>
          <w:szCs w:val="28"/>
          <w:lang w:eastAsia="en-US"/>
        </w:rPr>
        <w:t xml:space="preserve"> –</w:t>
      </w:r>
      <w:r w:rsidRPr="00DF0D3D">
        <w:rPr>
          <w:szCs w:val="28"/>
        </w:rPr>
        <w:t xml:space="preserve"> наименование муниципального образования;</w:t>
      </w:r>
    </w:p>
    <w:p w:rsidR="00DF0D3D" w:rsidRPr="00DF0D3D" w:rsidRDefault="00DF0D3D" w:rsidP="00DF0D3D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  <w:r w:rsidRPr="00DF0D3D">
        <w:rPr>
          <w:rFonts w:eastAsia="Calibri"/>
          <w:szCs w:val="28"/>
          <w:lang w:eastAsia="en-US"/>
        </w:rPr>
        <w:t>П</w:t>
      </w:r>
      <w:r w:rsidRPr="00DF0D3D">
        <w:rPr>
          <w:rFonts w:eastAsia="Calibri"/>
          <w:szCs w:val="28"/>
          <w:vertAlign w:val="subscript"/>
          <w:lang w:val="en-US" w:eastAsia="en-US"/>
        </w:rPr>
        <w:t>i</w:t>
      </w:r>
      <w:r w:rsidRPr="00DF0D3D">
        <w:rPr>
          <w:rFonts w:eastAsia="Calibri"/>
          <w:szCs w:val="28"/>
          <w:lang w:eastAsia="en-US"/>
        </w:rPr>
        <w:t xml:space="preserve"> – бюджетная потребность на предоставление </w:t>
      </w:r>
      <w:r w:rsidRPr="00DF0D3D">
        <w:rPr>
          <w:szCs w:val="28"/>
        </w:rPr>
        <w:t>социальных выплат</w:t>
      </w:r>
      <w:r w:rsidRPr="00DF0D3D">
        <w:rPr>
          <w:rFonts w:eastAsia="Calibri"/>
          <w:szCs w:val="28"/>
          <w:lang w:eastAsia="en-US"/>
        </w:rPr>
        <w:t xml:space="preserve">                                          в i-ом муниципальном образовании для всех молодых семей, в</w:t>
      </w:r>
      <w:r w:rsidRPr="00DF0D3D">
        <w:rPr>
          <w:szCs w:val="28"/>
        </w:rPr>
        <w:t>ключенных в список изъявивших желание на получение социальной выплаты в планируемом году, определяемая по следующей формуле:</w:t>
      </w:r>
    </w:p>
    <w:p w:rsidR="00DF0D3D" w:rsidRPr="00DF0D3D" w:rsidRDefault="00DF0D3D" w:rsidP="00DF0D3D">
      <w:pPr>
        <w:autoSpaceDE w:val="0"/>
        <w:autoSpaceDN w:val="0"/>
        <w:adjustRightInd w:val="0"/>
        <w:spacing w:line="340" w:lineRule="exact"/>
        <w:ind w:firstLine="709"/>
        <w:jc w:val="both"/>
        <w:rPr>
          <w:szCs w:val="28"/>
        </w:rPr>
      </w:pPr>
    </w:p>
    <w:p w:rsidR="00DF0D3D" w:rsidRPr="00DF0D3D" w:rsidRDefault="00DF0D3D" w:rsidP="00DF0D3D">
      <w:pPr>
        <w:keepNext/>
        <w:spacing w:line="240" w:lineRule="auto"/>
        <w:contextualSpacing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8"/>
              </w:rPr>
              <m:t>n</m:t>
            </m:r>
          </m:sup>
          <m:e>
            <m:r>
              <w:rPr>
                <w:rFonts w:ascii="Cambria Math" w:hAnsi="Cambria Math"/>
                <w:szCs w:val="28"/>
              </w:rPr>
              <m:t>S</m:t>
            </m:r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j</m:t>
                </m:r>
              </m:sub>
            </m:sSub>
          </m:e>
        </m:nary>
      </m:oMath>
      <w:r w:rsidRPr="00DF0D3D">
        <w:rPr>
          <w:szCs w:val="28"/>
        </w:rPr>
        <w:t xml:space="preserve">  ,</w:t>
      </w:r>
    </w:p>
    <w:p w:rsidR="00DF0D3D" w:rsidRPr="00DF0D3D" w:rsidRDefault="00DF0D3D" w:rsidP="00DF0D3D">
      <w:pPr>
        <w:keepNext/>
        <w:spacing w:line="240" w:lineRule="auto"/>
        <w:ind w:firstLine="709"/>
        <w:contextualSpacing/>
        <w:jc w:val="center"/>
        <w:rPr>
          <w:szCs w:val="28"/>
        </w:rPr>
      </w:pP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DF0D3D">
        <w:rPr>
          <w:rFonts w:eastAsia="Calibri"/>
          <w:szCs w:val="28"/>
          <w:lang w:eastAsia="en-US"/>
        </w:rPr>
        <w:t>где: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DF0D3D">
        <w:rPr>
          <w:szCs w:val="28"/>
          <w:lang w:val="en-US"/>
        </w:rPr>
        <w:t>j</w:t>
      </w:r>
      <w:r w:rsidRPr="00DF0D3D">
        <w:rPr>
          <w:szCs w:val="28"/>
        </w:rPr>
        <w:t xml:space="preserve"> – порядковый номер молодой семьи </w:t>
      </w:r>
      <w:r w:rsidRPr="00DF0D3D">
        <w:rPr>
          <w:rFonts w:eastAsia="Calibri"/>
          <w:szCs w:val="28"/>
          <w:lang w:eastAsia="en-US"/>
        </w:rPr>
        <w:t>в списке изъявивших желание на получение социальной выплаты в планируемом году</w:t>
      </w:r>
      <w:r w:rsidRPr="00DF0D3D">
        <w:rPr>
          <w:szCs w:val="28"/>
        </w:rPr>
        <w:t>;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DF0D3D">
        <w:rPr>
          <w:rFonts w:eastAsia="Calibri"/>
          <w:szCs w:val="28"/>
          <w:lang w:val="en-US" w:eastAsia="en-US"/>
        </w:rPr>
        <w:t>S</w:t>
      </w:r>
      <w:r w:rsidRPr="00DF0D3D">
        <w:rPr>
          <w:rFonts w:eastAsia="Calibri"/>
          <w:szCs w:val="28"/>
          <w:vertAlign w:val="subscript"/>
          <w:lang w:val="en-US" w:eastAsia="en-US"/>
        </w:rPr>
        <w:t>j</w:t>
      </w:r>
      <w:r w:rsidRPr="00DF0D3D">
        <w:rPr>
          <w:rFonts w:eastAsia="Calibri"/>
          <w:szCs w:val="28"/>
          <w:lang w:eastAsia="en-US"/>
        </w:rPr>
        <w:t xml:space="preserve"> – размер социальной выплаты j-й молодой семье, определенный                                       в соответствии с пунктом 13 Федеральных правил; 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DF0D3D">
        <w:rPr>
          <w:rFonts w:eastAsia="Calibri"/>
          <w:szCs w:val="28"/>
          <w:lang w:val="en-US" w:eastAsia="en-US"/>
        </w:rPr>
        <w:t>n</w:t>
      </w:r>
      <w:r w:rsidRPr="00DF0D3D">
        <w:rPr>
          <w:rFonts w:eastAsia="Calibri"/>
          <w:szCs w:val="28"/>
          <w:lang w:eastAsia="en-US"/>
        </w:rPr>
        <w:t xml:space="preserve"> – количество получателей (молодых семей) социальных выплат                                           в i-м муниципальном образовании, включенных</w:t>
      </w:r>
      <w:r w:rsidRPr="00DF0D3D">
        <w:rPr>
          <w:szCs w:val="28"/>
        </w:rPr>
        <w:t xml:space="preserve"> </w:t>
      </w:r>
      <w:r w:rsidRPr="00DF0D3D">
        <w:rPr>
          <w:rFonts w:eastAsia="Calibri"/>
          <w:szCs w:val="28"/>
          <w:lang w:eastAsia="en-US"/>
        </w:rPr>
        <w:t>в список изъявивших желание                             на получение социальной выплаты в планируемом году</w:t>
      </w:r>
      <w:r w:rsidRPr="00DF0D3D">
        <w:rPr>
          <w:szCs w:val="28"/>
        </w:rPr>
        <w:t>;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 w:rsidRPr="00DF0D3D">
        <w:rPr>
          <w:rFonts w:eastAsia="Calibri"/>
          <w:szCs w:val="28"/>
          <w:lang w:val="en-US" w:eastAsia="en-US"/>
        </w:rPr>
        <w:t>K</w:t>
      </w:r>
      <w:r w:rsidRPr="00DF0D3D">
        <w:rPr>
          <w:rFonts w:eastAsia="Calibri"/>
          <w:szCs w:val="28"/>
          <w:lang w:eastAsia="en-US"/>
        </w:rPr>
        <w:t xml:space="preserve"> – соотношение бюджетной потребности в предоставлении </w:t>
      </w:r>
      <w:r w:rsidRPr="00DF0D3D">
        <w:rPr>
          <w:szCs w:val="28"/>
        </w:rPr>
        <w:t>социальных выплат в целом по Республике Татарстан и</w:t>
      </w:r>
      <w:r w:rsidRPr="00DF0D3D">
        <w:rPr>
          <w:rFonts w:eastAsia="Calibri"/>
          <w:szCs w:val="28"/>
          <w:lang w:eastAsia="en-US"/>
        </w:rPr>
        <w:t xml:space="preserve"> объема бюджетных ассигнований, предусмотренных в бюджете Республики Татарстан Министерству                                                  на соответствующий финансовый год (Б</w:t>
      </w:r>
      <w:r w:rsidRPr="00DF0D3D">
        <w:rPr>
          <w:rFonts w:eastAsia="Calibri"/>
          <w:szCs w:val="28"/>
          <w:vertAlign w:val="subscript"/>
          <w:lang w:eastAsia="en-US"/>
        </w:rPr>
        <w:t>РТ</w:t>
      </w:r>
      <w:r w:rsidRPr="00DF0D3D">
        <w:rPr>
          <w:rFonts w:eastAsia="Calibri"/>
          <w:szCs w:val="28"/>
          <w:lang w:eastAsia="en-US"/>
        </w:rPr>
        <w:t>):</w:t>
      </w:r>
    </w:p>
    <w:p w:rsidR="00DF0D3D" w:rsidRPr="00DF0D3D" w:rsidRDefault="00DF0D3D" w:rsidP="00DF0D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</w:p>
    <w:p w:rsidR="00DF0D3D" w:rsidRPr="00DF0D3D" w:rsidRDefault="00DF0D3D" w:rsidP="00DF0D3D">
      <w:pPr>
        <w:keepNext/>
        <w:spacing w:line="240" w:lineRule="auto"/>
        <w:contextualSpacing/>
        <w:jc w:val="center"/>
        <w:rPr>
          <w:szCs w:val="28"/>
        </w:rPr>
      </w:pPr>
      <m:oMath>
        <m:r>
          <m:rPr>
            <m:sty m:val="p"/>
          </m:rPr>
          <w:rPr>
            <w:rFonts w:ascii="Cambria Math" w:hAnsi="Cambria Math"/>
            <w:szCs w:val="28"/>
          </w:rPr>
          <m:t>К=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РТ</m:t>
                </m:r>
              </m:sub>
            </m:sSub>
          </m:den>
        </m:f>
      </m:oMath>
      <w:r w:rsidRPr="00DF0D3D">
        <w:rPr>
          <w:szCs w:val="28"/>
        </w:rPr>
        <w:t xml:space="preserve">  .</w:t>
      </w:r>
    </w:p>
    <w:p w:rsidR="00DF0D3D" w:rsidRPr="00DF0D3D" w:rsidRDefault="00DF0D3D" w:rsidP="00DF0D3D">
      <w:pPr>
        <w:keepNext/>
        <w:spacing w:line="240" w:lineRule="auto"/>
        <w:ind w:firstLine="709"/>
        <w:contextualSpacing/>
        <w:jc w:val="center"/>
        <w:rPr>
          <w:szCs w:val="28"/>
        </w:rPr>
      </w:pP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13. Показателем результативности (результатов) использования иных межбюджетных трансфертов является количество молодых семей, улучшивших жилищные условия в связи с получением социальной выплаты.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 14. Оценка эффективности использования иных межбюджетных трансфертов осуществляется Министерством на основании сравнения установленного соглашением и фактически достигнутого значения показателей эффективности использования иных межбюджетных трансфертов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 xml:space="preserve">15. Муниципальные образования представляют в Министерство отчеты                            об осуществлении расходов местного бюджета, в целях софинансирования которых </w:t>
      </w:r>
      <w:r w:rsidRPr="00DF0D3D">
        <w:rPr>
          <w:szCs w:val="28"/>
        </w:rPr>
        <w:lastRenderedPageBreak/>
        <w:t>предоставляется иной межбюджетный трансферт, а также о достижении значений показателей результативности (результатов) использования субсидии согласно форме, срокам и порядку, предусмотренным соглашением.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16. Муниципальные образования несут в соответствии с законодательством ответственность за недостоверность представляемых отчетных сведений и нецелевое использование иных межбюджетных трансфертов.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17. Порядок и условия возврата средств из бюджетов муниципальных образований в бюджет Республики Татарстан в случае нарушения обязательств, предусмотренных соглашением, установлены пунктами 15 – 20, 23 Правил формирования, предоставления и распределения субсидий.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18. В случае нецелевого использования иных межбюджетных трансфертов и (или) нарушения муниципальным образованием условий их предоставления, в том числе невозврата муниципальным образованием средств в бюджет Республики Татарстан в соответствии с пунктами 15, 19 и 20 Правил формирования, предоставления и распределения субсидий, к нему применяются бюджетные меры принуждения, предусмотренные бюджетным законодательством Российской Федерации.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19. Контроль за соблюдением условий предоставления и (или) целевым использованием иных межбюджетных трансфертов осуществляют в соответствии с законодательством Министерство и Министерство финансов Республики Татарстан.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20. Не использованные по состоянию на 1 января текущего финансового года средства иных межбюджетных трансфертов подлежат возврату в доход бюджета Республики Татарстан в течение первых 15 рабочих дней текущего финансового года в случаях, предусмотренных в соглашениях.</w:t>
      </w:r>
    </w:p>
    <w:p w:rsidR="00DF0D3D" w:rsidRPr="00DF0D3D" w:rsidRDefault="00DF0D3D" w:rsidP="00DF0D3D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DF0D3D">
        <w:rPr>
          <w:szCs w:val="28"/>
        </w:rPr>
        <w:t>В случае если неиспользованные средства иных межбюджетных трансфертов не перечислены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финансов Российской Федерации.</w:t>
      </w:r>
    </w:p>
    <w:p w:rsidR="00DF0D3D" w:rsidRPr="003A77B8" w:rsidRDefault="00DF0D3D" w:rsidP="003A77B8">
      <w:pPr>
        <w:spacing w:line="240" w:lineRule="auto"/>
        <w:jc w:val="both"/>
        <w:rPr>
          <w:szCs w:val="28"/>
        </w:rPr>
      </w:pPr>
      <w:bookmarkStart w:id="1" w:name="_GoBack"/>
      <w:bookmarkEnd w:id="1"/>
    </w:p>
    <w:sectPr w:rsidR="00DF0D3D" w:rsidRPr="003A77B8" w:rsidSect="007610B1">
      <w:headerReference w:type="default" r:id="rId8"/>
      <w:pgSz w:w="11906" w:h="16838" w:code="9"/>
      <w:pgMar w:top="1134" w:right="567" w:bottom="1134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C8" w:rsidRDefault="00DF28C8">
      <w:r>
        <w:separator/>
      </w:r>
    </w:p>
  </w:endnote>
  <w:endnote w:type="continuationSeparator" w:id="0">
    <w:p w:rsidR="00DF28C8" w:rsidRDefault="00DF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C8" w:rsidRDefault="00DF28C8">
      <w:r>
        <w:separator/>
      </w:r>
    </w:p>
  </w:footnote>
  <w:footnote w:type="continuationSeparator" w:id="0">
    <w:p w:rsidR="00DF28C8" w:rsidRDefault="00DF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04" w:rsidRPr="008D55E6" w:rsidRDefault="005828A0" w:rsidP="00AF5173">
    <w:pPr>
      <w:pStyle w:val="a3"/>
      <w:jc w:val="center"/>
      <w:rPr>
        <w:sz w:val="28"/>
        <w:szCs w:val="28"/>
      </w:rPr>
    </w:pPr>
    <w:r w:rsidRPr="008D55E6">
      <w:rPr>
        <w:sz w:val="28"/>
        <w:szCs w:val="28"/>
      </w:rPr>
      <w:fldChar w:fldCharType="begin"/>
    </w:r>
    <w:r w:rsidR="007A5F04" w:rsidRPr="008D55E6">
      <w:rPr>
        <w:sz w:val="28"/>
        <w:szCs w:val="28"/>
      </w:rPr>
      <w:instrText>PAGE   \* MERGEFORMAT</w:instrText>
    </w:r>
    <w:r w:rsidRPr="008D55E6">
      <w:rPr>
        <w:sz w:val="28"/>
        <w:szCs w:val="28"/>
      </w:rPr>
      <w:fldChar w:fldCharType="separate"/>
    </w:r>
    <w:r w:rsidR="00DF0D3D">
      <w:rPr>
        <w:noProof/>
        <w:sz w:val="28"/>
        <w:szCs w:val="28"/>
      </w:rPr>
      <w:t>5</w:t>
    </w:r>
    <w:r w:rsidRPr="008D55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D5"/>
    <w:multiLevelType w:val="hybridMultilevel"/>
    <w:tmpl w:val="42EA9CE4"/>
    <w:lvl w:ilvl="0" w:tplc="2EB67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EB5814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F219E4"/>
    <w:multiLevelType w:val="hybridMultilevel"/>
    <w:tmpl w:val="FA4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1C7CE8"/>
    <w:multiLevelType w:val="hybridMultilevel"/>
    <w:tmpl w:val="07CC936E"/>
    <w:lvl w:ilvl="0" w:tplc="04190001">
      <w:start w:val="83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68BF"/>
    <w:multiLevelType w:val="hybridMultilevel"/>
    <w:tmpl w:val="3A321B96"/>
    <w:lvl w:ilvl="0" w:tplc="BFD6EC98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A86AE3"/>
    <w:multiLevelType w:val="hybridMultilevel"/>
    <w:tmpl w:val="63CA9A36"/>
    <w:lvl w:ilvl="0" w:tplc="6966D5F2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BDD132F"/>
    <w:multiLevelType w:val="hybridMultilevel"/>
    <w:tmpl w:val="80048936"/>
    <w:lvl w:ilvl="0" w:tplc="6C1E216E">
      <w:start w:val="1"/>
      <w:numFmt w:val="upperRoman"/>
      <w:lvlText w:val="%1."/>
      <w:lvlJc w:val="left"/>
      <w:pPr>
        <w:ind w:left="126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2B28FE"/>
    <w:multiLevelType w:val="hybridMultilevel"/>
    <w:tmpl w:val="4D0676BA"/>
    <w:lvl w:ilvl="0" w:tplc="F2D218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EE715E"/>
    <w:multiLevelType w:val="hybridMultilevel"/>
    <w:tmpl w:val="B8BCA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B2E93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845313"/>
    <w:multiLevelType w:val="hybridMultilevel"/>
    <w:tmpl w:val="43D0E10C"/>
    <w:lvl w:ilvl="0" w:tplc="0BB21FE6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EB7A14"/>
    <w:multiLevelType w:val="hybridMultilevel"/>
    <w:tmpl w:val="280C96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C083419"/>
    <w:multiLevelType w:val="hybridMultilevel"/>
    <w:tmpl w:val="45008DC6"/>
    <w:lvl w:ilvl="0" w:tplc="8BC0E434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2D39C4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3DF51C26"/>
    <w:multiLevelType w:val="hybridMultilevel"/>
    <w:tmpl w:val="E5BABD3A"/>
    <w:lvl w:ilvl="0" w:tplc="DC704B1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2A02BDA"/>
    <w:multiLevelType w:val="hybridMultilevel"/>
    <w:tmpl w:val="D5D60970"/>
    <w:lvl w:ilvl="0" w:tplc="990614B6">
      <w:start w:val="8314"/>
      <w:numFmt w:val="decimal"/>
      <w:lvlText w:val="%1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F6E23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5366305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567A5211"/>
    <w:multiLevelType w:val="hybridMultilevel"/>
    <w:tmpl w:val="B246A084"/>
    <w:lvl w:ilvl="0" w:tplc="A22CE0D4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6E43D92"/>
    <w:multiLevelType w:val="hybridMultilevel"/>
    <w:tmpl w:val="5D5C0C5A"/>
    <w:lvl w:ilvl="0" w:tplc="08D072D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545455"/>
    <w:multiLevelType w:val="multilevel"/>
    <w:tmpl w:val="7436C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31" w:hanging="13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 w15:restartNumberingAfterBreak="0">
    <w:nsid w:val="65DA2E49"/>
    <w:multiLevelType w:val="hybridMultilevel"/>
    <w:tmpl w:val="325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8206F1"/>
    <w:multiLevelType w:val="hybridMultilevel"/>
    <w:tmpl w:val="FE9EB438"/>
    <w:lvl w:ilvl="0" w:tplc="612A09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C7A5E60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38A455F"/>
    <w:multiLevelType w:val="hybridMultilevel"/>
    <w:tmpl w:val="1DB2AB7A"/>
    <w:lvl w:ilvl="0" w:tplc="6512DB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3D34796"/>
    <w:multiLevelType w:val="multilevel"/>
    <w:tmpl w:val="AEC0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 w15:restartNumberingAfterBreak="0">
    <w:nsid w:val="75A21E5A"/>
    <w:multiLevelType w:val="multilevel"/>
    <w:tmpl w:val="13C490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770583B"/>
    <w:multiLevelType w:val="hybridMultilevel"/>
    <w:tmpl w:val="229076A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306A43"/>
    <w:multiLevelType w:val="hybridMultilevel"/>
    <w:tmpl w:val="B3C2B95A"/>
    <w:lvl w:ilvl="0" w:tplc="8304972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4"/>
  </w:num>
  <w:num w:numId="5">
    <w:abstractNumId w:val="18"/>
  </w:num>
  <w:num w:numId="6">
    <w:abstractNumId w:val="20"/>
  </w:num>
  <w:num w:numId="7">
    <w:abstractNumId w:val="25"/>
  </w:num>
  <w:num w:numId="8">
    <w:abstractNumId w:val="3"/>
  </w:num>
  <w:num w:numId="9">
    <w:abstractNumId w:val="15"/>
  </w:num>
  <w:num w:numId="10">
    <w:abstractNumId w:val="21"/>
  </w:num>
  <w:num w:numId="11">
    <w:abstractNumId w:val="9"/>
  </w:num>
  <w:num w:numId="12">
    <w:abstractNumId w:val="8"/>
  </w:num>
  <w:num w:numId="13">
    <w:abstractNumId w:val="17"/>
  </w:num>
  <w:num w:numId="14">
    <w:abstractNumId w:val="12"/>
  </w:num>
  <w:num w:numId="15">
    <w:abstractNumId w:val="23"/>
  </w:num>
  <w:num w:numId="16">
    <w:abstractNumId w:val="16"/>
  </w:num>
  <w:num w:numId="17">
    <w:abstractNumId w:val="27"/>
  </w:num>
  <w:num w:numId="18">
    <w:abstractNumId w:val="14"/>
  </w:num>
  <w:num w:numId="19">
    <w:abstractNumId w:val="10"/>
  </w:num>
  <w:num w:numId="20">
    <w:abstractNumId w:val="4"/>
  </w:num>
  <w:num w:numId="21">
    <w:abstractNumId w:val="13"/>
  </w:num>
  <w:num w:numId="22">
    <w:abstractNumId w:val="5"/>
  </w:num>
  <w:num w:numId="23">
    <w:abstractNumId w:val="19"/>
  </w:num>
  <w:num w:numId="24">
    <w:abstractNumId w:val="2"/>
  </w:num>
  <w:num w:numId="25">
    <w:abstractNumId w:val="28"/>
  </w:num>
  <w:num w:numId="26">
    <w:abstractNumId w:val="7"/>
  </w:num>
  <w:num w:numId="27">
    <w:abstractNumId w:val="11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8"/>
    <w:rsid w:val="0000140F"/>
    <w:rsid w:val="0000158E"/>
    <w:rsid w:val="000015DF"/>
    <w:rsid w:val="0000315F"/>
    <w:rsid w:val="0000369F"/>
    <w:rsid w:val="000051A1"/>
    <w:rsid w:val="000069B7"/>
    <w:rsid w:val="00006A09"/>
    <w:rsid w:val="00006FD8"/>
    <w:rsid w:val="00007020"/>
    <w:rsid w:val="000076A3"/>
    <w:rsid w:val="00007FB8"/>
    <w:rsid w:val="000108C2"/>
    <w:rsid w:val="00011BA7"/>
    <w:rsid w:val="00011E82"/>
    <w:rsid w:val="0001286D"/>
    <w:rsid w:val="00012B0A"/>
    <w:rsid w:val="000158CB"/>
    <w:rsid w:val="000166C8"/>
    <w:rsid w:val="00017FA8"/>
    <w:rsid w:val="0002007D"/>
    <w:rsid w:val="00020FE1"/>
    <w:rsid w:val="0002135C"/>
    <w:rsid w:val="00023903"/>
    <w:rsid w:val="000241BF"/>
    <w:rsid w:val="00024444"/>
    <w:rsid w:val="00024B4E"/>
    <w:rsid w:val="000254C5"/>
    <w:rsid w:val="00025D0B"/>
    <w:rsid w:val="00025F73"/>
    <w:rsid w:val="000262D1"/>
    <w:rsid w:val="00026CDC"/>
    <w:rsid w:val="00027391"/>
    <w:rsid w:val="000275CC"/>
    <w:rsid w:val="000330AB"/>
    <w:rsid w:val="00033215"/>
    <w:rsid w:val="000333DE"/>
    <w:rsid w:val="000342D8"/>
    <w:rsid w:val="00034C15"/>
    <w:rsid w:val="00043EE6"/>
    <w:rsid w:val="00044AF0"/>
    <w:rsid w:val="000462ED"/>
    <w:rsid w:val="00046368"/>
    <w:rsid w:val="000503F0"/>
    <w:rsid w:val="00051CD7"/>
    <w:rsid w:val="00052AF4"/>
    <w:rsid w:val="0005355C"/>
    <w:rsid w:val="00053A18"/>
    <w:rsid w:val="00053B29"/>
    <w:rsid w:val="00053C97"/>
    <w:rsid w:val="00053EC2"/>
    <w:rsid w:val="00053F7A"/>
    <w:rsid w:val="00054BCA"/>
    <w:rsid w:val="000569F0"/>
    <w:rsid w:val="00057354"/>
    <w:rsid w:val="00060C16"/>
    <w:rsid w:val="0006265B"/>
    <w:rsid w:val="00062E6C"/>
    <w:rsid w:val="00064D5D"/>
    <w:rsid w:val="00064E07"/>
    <w:rsid w:val="00064E64"/>
    <w:rsid w:val="00065605"/>
    <w:rsid w:val="0006674E"/>
    <w:rsid w:val="00066C6A"/>
    <w:rsid w:val="00066D0E"/>
    <w:rsid w:val="000729AF"/>
    <w:rsid w:val="0007789A"/>
    <w:rsid w:val="00082782"/>
    <w:rsid w:val="00082D68"/>
    <w:rsid w:val="00082E95"/>
    <w:rsid w:val="00084106"/>
    <w:rsid w:val="0008422A"/>
    <w:rsid w:val="0008484F"/>
    <w:rsid w:val="00084C06"/>
    <w:rsid w:val="00085EF9"/>
    <w:rsid w:val="00086616"/>
    <w:rsid w:val="00086A5D"/>
    <w:rsid w:val="00087FB5"/>
    <w:rsid w:val="000910BC"/>
    <w:rsid w:val="00091574"/>
    <w:rsid w:val="000915FB"/>
    <w:rsid w:val="00091ABE"/>
    <w:rsid w:val="0009203B"/>
    <w:rsid w:val="00093297"/>
    <w:rsid w:val="00093838"/>
    <w:rsid w:val="00093B1D"/>
    <w:rsid w:val="00093FB1"/>
    <w:rsid w:val="0009483F"/>
    <w:rsid w:val="00096F58"/>
    <w:rsid w:val="000972A7"/>
    <w:rsid w:val="000A0A9D"/>
    <w:rsid w:val="000A1606"/>
    <w:rsid w:val="000B0578"/>
    <w:rsid w:val="000B1577"/>
    <w:rsid w:val="000B236F"/>
    <w:rsid w:val="000B2390"/>
    <w:rsid w:val="000B484C"/>
    <w:rsid w:val="000B4B7F"/>
    <w:rsid w:val="000C1296"/>
    <w:rsid w:val="000C3276"/>
    <w:rsid w:val="000C5303"/>
    <w:rsid w:val="000C728E"/>
    <w:rsid w:val="000C75D6"/>
    <w:rsid w:val="000D1B61"/>
    <w:rsid w:val="000D2943"/>
    <w:rsid w:val="000D3CD2"/>
    <w:rsid w:val="000D4318"/>
    <w:rsid w:val="000D431A"/>
    <w:rsid w:val="000D4CF5"/>
    <w:rsid w:val="000D53F7"/>
    <w:rsid w:val="000D6E42"/>
    <w:rsid w:val="000E0FE3"/>
    <w:rsid w:val="000E2F4B"/>
    <w:rsid w:val="000E374D"/>
    <w:rsid w:val="000E642C"/>
    <w:rsid w:val="000E69E3"/>
    <w:rsid w:val="000E7EC3"/>
    <w:rsid w:val="000F0472"/>
    <w:rsid w:val="000F0560"/>
    <w:rsid w:val="000F0709"/>
    <w:rsid w:val="000F1095"/>
    <w:rsid w:val="000F431B"/>
    <w:rsid w:val="000F4CF9"/>
    <w:rsid w:val="000F53B7"/>
    <w:rsid w:val="000F5493"/>
    <w:rsid w:val="000F5BF2"/>
    <w:rsid w:val="000F5EA8"/>
    <w:rsid w:val="000F66F7"/>
    <w:rsid w:val="00100292"/>
    <w:rsid w:val="00100405"/>
    <w:rsid w:val="00100B87"/>
    <w:rsid w:val="0010133B"/>
    <w:rsid w:val="00101941"/>
    <w:rsid w:val="00101A23"/>
    <w:rsid w:val="00101D9B"/>
    <w:rsid w:val="00103685"/>
    <w:rsid w:val="001036CA"/>
    <w:rsid w:val="001042FE"/>
    <w:rsid w:val="00105D76"/>
    <w:rsid w:val="00105F5B"/>
    <w:rsid w:val="001061F9"/>
    <w:rsid w:val="001062DB"/>
    <w:rsid w:val="0010640D"/>
    <w:rsid w:val="00106E9B"/>
    <w:rsid w:val="00106F91"/>
    <w:rsid w:val="00107361"/>
    <w:rsid w:val="001075C0"/>
    <w:rsid w:val="0011019E"/>
    <w:rsid w:val="00112392"/>
    <w:rsid w:val="001129F4"/>
    <w:rsid w:val="00113023"/>
    <w:rsid w:val="001147F6"/>
    <w:rsid w:val="00115FC1"/>
    <w:rsid w:val="0011781D"/>
    <w:rsid w:val="0012062E"/>
    <w:rsid w:val="0012096C"/>
    <w:rsid w:val="00120E85"/>
    <w:rsid w:val="00123BD0"/>
    <w:rsid w:val="001244FA"/>
    <w:rsid w:val="001269A4"/>
    <w:rsid w:val="001276FC"/>
    <w:rsid w:val="00130C9C"/>
    <w:rsid w:val="001313B5"/>
    <w:rsid w:val="0013322F"/>
    <w:rsid w:val="00136C9A"/>
    <w:rsid w:val="0014023C"/>
    <w:rsid w:val="00140CA5"/>
    <w:rsid w:val="00142E8E"/>
    <w:rsid w:val="001435B7"/>
    <w:rsid w:val="00143B6B"/>
    <w:rsid w:val="001443D7"/>
    <w:rsid w:val="00144E44"/>
    <w:rsid w:val="00146794"/>
    <w:rsid w:val="00146C89"/>
    <w:rsid w:val="0014787A"/>
    <w:rsid w:val="00147CC8"/>
    <w:rsid w:val="0015158C"/>
    <w:rsid w:val="0015177C"/>
    <w:rsid w:val="0015394D"/>
    <w:rsid w:val="001541C8"/>
    <w:rsid w:val="00154C58"/>
    <w:rsid w:val="00155561"/>
    <w:rsid w:val="0015588D"/>
    <w:rsid w:val="00155A75"/>
    <w:rsid w:val="001563C9"/>
    <w:rsid w:val="001566CB"/>
    <w:rsid w:val="0015746C"/>
    <w:rsid w:val="00157AFC"/>
    <w:rsid w:val="0016034A"/>
    <w:rsid w:val="00160979"/>
    <w:rsid w:val="00160A81"/>
    <w:rsid w:val="00161556"/>
    <w:rsid w:val="00161D0F"/>
    <w:rsid w:val="00163D30"/>
    <w:rsid w:val="00165988"/>
    <w:rsid w:val="00165E2F"/>
    <w:rsid w:val="00173F70"/>
    <w:rsid w:val="00175C63"/>
    <w:rsid w:val="00177C0C"/>
    <w:rsid w:val="00177EDB"/>
    <w:rsid w:val="00180E50"/>
    <w:rsid w:val="00181019"/>
    <w:rsid w:val="00181DC0"/>
    <w:rsid w:val="001821DC"/>
    <w:rsid w:val="00182F12"/>
    <w:rsid w:val="00183D7B"/>
    <w:rsid w:val="00183FFE"/>
    <w:rsid w:val="00184496"/>
    <w:rsid w:val="00185019"/>
    <w:rsid w:val="00186C6F"/>
    <w:rsid w:val="00190372"/>
    <w:rsid w:val="00190881"/>
    <w:rsid w:val="00190DF6"/>
    <w:rsid w:val="00191CEC"/>
    <w:rsid w:val="00192934"/>
    <w:rsid w:val="00192995"/>
    <w:rsid w:val="00192EED"/>
    <w:rsid w:val="001955D4"/>
    <w:rsid w:val="0019623D"/>
    <w:rsid w:val="001A0298"/>
    <w:rsid w:val="001A0586"/>
    <w:rsid w:val="001A0C6E"/>
    <w:rsid w:val="001A2314"/>
    <w:rsid w:val="001A4FD5"/>
    <w:rsid w:val="001B016C"/>
    <w:rsid w:val="001B0213"/>
    <w:rsid w:val="001B11D2"/>
    <w:rsid w:val="001B12C0"/>
    <w:rsid w:val="001B24E8"/>
    <w:rsid w:val="001B3B12"/>
    <w:rsid w:val="001B5C63"/>
    <w:rsid w:val="001B752A"/>
    <w:rsid w:val="001C11EA"/>
    <w:rsid w:val="001C29F8"/>
    <w:rsid w:val="001C33D1"/>
    <w:rsid w:val="001C4166"/>
    <w:rsid w:val="001C4D7A"/>
    <w:rsid w:val="001C5356"/>
    <w:rsid w:val="001C5BEF"/>
    <w:rsid w:val="001C614F"/>
    <w:rsid w:val="001D2464"/>
    <w:rsid w:val="001D452E"/>
    <w:rsid w:val="001D45F9"/>
    <w:rsid w:val="001D48FB"/>
    <w:rsid w:val="001D5B5B"/>
    <w:rsid w:val="001D6C47"/>
    <w:rsid w:val="001D705A"/>
    <w:rsid w:val="001E1197"/>
    <w:rsid w:val="001E1AED"/>
    <w:rsid w:val="001E290F"/>
    <w:rsid w:val="001E2A26"/>
    <w:rsid w:val="001E2BEB"/>
    <w:rsid w:val="001E77FC"/>
    <w:rsid w:val="001E78E3"/>
    <w:rsid w:val="001F021A"/>
    <w:rsid w:val="001F06E5"/>
    <w:rsid w:val="001F14D7"/>
    <w:rsid w:val="001F1A25"/>
    <w:rsid w:val="001F1F01"/>
    <w:rsid w:val="001F27F4"/>
    <w:rsid w:val="001F31D6"/>
    <w:rsid w:val="001F3AF0"/>
    <w:rsid w:val="001F5463"/>
    <w:rsid w:val="001F6650"/>
    <w:rsid w:val="001F7DAE"/>
    <w:rsid w:val="00200C06"/>
    <w:rsid w:val="0020115D"/>
    <w:rsid w:val="00201B07"/>
    <w:rsid w:val="0020342C"/>
    <w:rsid w:val="0020710C"/>
    <w:rsid w:val="00207A04"/>
    <w:rsid w:val="0021117A"/>
    <w:rsid w:val="00211208"/>
    <w:rsid w:val="00211B06"/>
    <w:rsid w:val="00212D83"/>
    <w:rsid w:val="00212E48"/>
    <w:rsid w:val="00214727"/>
    <w:rsid w:val="002151A6"/>
    <w:rsid w:val="00220BEF"/>
    <w:rsid w:val="00221301"/>
    <w:rsid w:val="00221600"/>
    <w:rsid w:val="00221887"/>
    <w:rsid w:val="00222A65"/>
    <w:rsid w:val="00224DA4"/>
    <w:rsid w:val="00224EA0"/>
    <w:rsid w:val="00225F79"/>
    <w:rsid w:val="0022622D"/>
    <w:rsid w:val="002304E7"/>
    <w:rsid w:val="00230E6B"/>
    <w:rsid w:val="0023187A"/>
    <w:rsid w:val="00231ED5"/>
    <w:rsid w:val="00232A4C"/>
    <w:rsid w:val="00234025"/>
    <w:rsid w:val="00234DEF"/>
    <w:rsid w:val="00235D0C"/>
    <w:rsid w:val="00237708"/>
    <w:rsid w:val="00237B18"/>
    <w:rsid w:val="0024024C"/>
    <w:rsid w:val="00240371"/>
    <w:rsid w:val="002428DC"/>
    <w:rsid w:val="00242CA5"/>
    <w:rsid w:val="00243325"/>
    <w:rsid w:val="002447D0"/>
    <w:rsid w:val="00244A83"/>
    <w:rsid w:val="0024609B"/>
    <w:rsid w:val="002460FC"/>
    <w:rsid w:val="00247B18"/>
    <w:rsid w:val="00252687"/>
    <w:rsid w:val="0025280E"/>
    <w:rsid w:val="00252AD9"/>
    <w:rsid w:val="00252C24"/>
    <w:rsid w:val="00253622"/>
    <w:rsid w:val="0025384D"/>
    <w:rsid w:val="00255C98"/>
    <w:rsid w:val="00255DD1"/>
    <w:rsid w:val="0025787B"/>
    <w:rsid w:val="0025793B"/>
    <w:rsid w:val="002615AF"/>
    <w:rsid w:val="00261BA9"/>
    <w:rsid w:val="00261E97"/>
    <w:rsid w:val="0026278E"/>
    <w:rsid w:val="0026449E"/>
    <w:rsid w:val="002651F2"/>
    <w:rsid w:val="002666E4"/>
    <w:rsid w:val="00270E02"/>
    <w:rsid w:val="002716E8"/>
    <w:rsid w:val="00271C0A"/>
    <w:rsid w:val="00273068"/>
    <w:rsid w:val="0027323D"/>
    <w:rsid w:val="0027448B"/>
    <w:rsid w:val="00274E8E"/>
    <w:rsid w:val="002761E7"/>
    <w:rsid w:val="0027657B"/>
    <w:rsid w:val="00280AF6"/>
    <w:rsid w:val="00281CF1"/>
    <w:rsid w:val="00282F57"/>
    <w:rsid w:val="00283A4C"/>
    <w:rsid w:val="00284368"/>
    <w:rsid w:val="002845E6"/>
    <w:rsid w:val="00286A8F"/>
    <w:rsid w:val="00286D3A"/>
    <w:rsid w:val="0028762C"/>
    <w:rsid w:val="002901C5"/>
    <w:rsid w:val="00290371"/>
    <w:rsid w:val="00290E22"/>
    <w:rsid w:val="002910A4"/>
    <w:rsid w:val="0029134E"/>
    <w:rsid w:val="00291785"/>
    <w:rsid w:val="002919EA"/>
    <w:rsid w:val="00295244"/>
    <w:rsid w:val="00295508"/>
    <w:rsid w:val="00296722"/>
    <w:rsid w:val="00296E6E"/>
    <w:rsid w:val="002A037F"/>
    <w:rsid w:val="002A0941"/>
    <w:rsid w:val="002A19EE"/>
    <w:rsid w:val="002A1B18"/>
    <w:rsid w:val="002A377E"/>
    <w:rsid w:val="002A3ECD"/>
    <w:rsid w:val="002A5DC2"/>
    <w:rsid w:val="002B03C0"/>
    <w:rsid w:val="002B108B"/>
    <w:rsid w:val="002B14FD"/>
    <w:rsid w:val="002B4DE3"/>
    <w:rsid w:val="002B55D1"/>
    <w:rsid w:val="002B6078"/>
    <w:rsid w:val="002B6840"/>
    <w:rsid w:val="002C0C40"/>
    <w:rsid w:val="002C1570"/>
    <w:rsid w:val="002C17DC"/>
    <w:rsid w:val="002C1FEF"/>
    <w:rsid w:val="002C298B"/>
    <w:rsid w:val="002C2BAC"/>
    <w:rsid w:val="002C2C21"/>
    <w:rsid w:val="002C33D4"/>
    <w:rsid w:val="002C6AB4"/>
    <w:rsid w:val="002C6C85"/>
    <w:rsid w:val="002C7686"/>
    <w:rsid w:val="002C77F1"/>
    <w:rsid w:val="002C7CDB"/>
    <w:rsid w:val="002C7DEC"/>
    <w:rsid w:val="002D1071"/>
    <w:rsid w:val="002D14B8"/>
    <w:rsid w:val="002D14C7"/>
    <w:rsid w:val="002D1873"/>
    <w:rsid w:val="002D52D1"/>
    <w:rsid w:val="002D668D"/>
    <w:rsid w:val="002D7982"/>
    <w:rsid w:val="002E0B08"/>
    <w:rsid w:val="002E0D68"/>
    <w:rsid w:val="002E1994"/>
    <w:rsid w:val="002E1E7E"/>
    <w:rsid w:val="002E2689"/>
    <w:rsid w:val="002E29C9"/>
    <w:rsid w:val="002E407C"/>
    <w:rsid w:val="002E4431"/>
    <w:rsid w:val="002E4F16"/>
    <w:rsid w:val="002E7282"/>
    <w:rsid w:val="002F024F"/>
    <w:rsid w:val="002F0BF0"/>
    <w:rsid w:val="002F0C0D"/>
    <w:rsid w:val="002F159D"/>
    <w:rsid w:val="002F187B"/>
    <w:rsid w:val="002F1883"/>
    <w:rsid w:val="002F1D9C"/>
    <w:rsid w:val="002F31F6"/>
    <w:rsid w:val="002F4061"/>
    <w:rsid w:val="002F4129"/>
    <w:rsid w:val="002F43D0"/>
    <w:rsid w:val="002F59AC"/>
    <w:rsid w:val="002F5A0F"/>
    <w:rsid w:val="002F615E"/>
    <w:rsid w:val="002F67C9"/>
    <w:rsid w:val="002F7456"/>
    <w:rsid w:val="002F7CC8"/>
    <w:rsid w:val="002F7EFD"/>
    <w:rsid w:val="00301063"/>
    <w:rsid w:val="003046BC"/>
    <w:rsid w:val="003048AB"/>
    <w:rsid w:val="003060CF"/>
    <w:rsid w:val="00306479"/>
    <w:rsid w:val="00307D92"/>
    <w:rsid w:val="00310DA5"/>
    <w:rsid w:val="00312062"/>
    <w:rsid w:val="00312525"/>
    <w:rsid w:val="00313529"/>
    <w:rsid w:val="00314027"/>
    <w:rsid w:val="00314B51"/>
    <w:rsid w:val="00314C5E"/>
    <w:rsid w:val="003156AB"/>
    <w:rsid w:val="003174A5"/>
    <w:rsid w:val="00317C41"/>
    <w:rsid w:val="00320686"/>
    <w:rsid w:val="003208A3"/>
    <w:rsid w:val="00321518"/>
    <w:rsid w:val="003228D2"/>
    <w:rsid w:val="003242CA"/>
    <w:rsid w:val="003256F0"/>
    <w:rsid w:val="00326C39"/>
    <w:rsid w:val="00327A74"/>
    <w:rsid w:val="0033063A"/>
    <w:rsid w:val="00331623"/>
    <w:rsid w:val="003322D8"/>
    <w:rsid w:val="003324C0"/>
    <w:rsid w:val="00332AC1"/>
    <w:rsid w:val="00334438"/>
    <w:rsid w:val="003358BB"/>
    <w:rsid w:val="00336001"/>
    <w:rsid w:val="003364D6"/>
    <w:rsid w:val="00340A9B"/>
    <w:rsid w:val="00342909"/>
    <w:rsid w:val="003431B0"/>
    <w:rsid w:val="0034357E"/>
    <w:rsid w:val="00343837"/>
    <w:rsid w:val="00344C79"/>
    <w:rsid w:val="00346587"/>
    <w:rsid w:val="00347773"/>
    <w:rsid w:val="00347E90"/>
    <w:rsid w:val="00350E59"/>
    <w:rsid w:val="0035222E"/>
    <w:rsid w:val="00352818"/>
    <w:rsid w:val="00353FAD"/>
    <w:rsid w:val="00355FDB"/>
    <w:rsid w:val="003562E8"/>
    <w:rsid w:val="00356847"/>
    <w:rsid w:val="00356A07"/>
    <w:rsid w:val="003627AF"/>
    <w:rsid w:val="00362932"/>
    <w:rsid w:val="003638BC"/>
    <w:rsid w:val="0036449F"/>
    <w:rsid w:val="00364774"/>
    <w:rsid w:val="0036605A"/>
    <w:rsid w:val="003663D2"/>
    <w:rsid w:val="00366AF5"/>
    <w:rsid w:val="0036710F"/>
    <w:rsid w:val="00367192"/>
    <w:rsid w:val="0036751D"/>
    <w:rsid w:val="0037039C"/>
    <w:rsid w:val="003709FC"/>
    <w:rsid w:val="003745BF"/>
    <w:rsid w:val="003745F9"/>
    <w:rsid w:val="00375F92"/>
    <w:rsid w:val="00376D66"/>
    <w:rsid w:val="00377B44"/>
    <w:rsid w:val="00381A73"/>
    <w:rsid w:val="00382FA0"/>
    <w:rsid w:val="00383F43"/>
    <w:rsid w:val="003864E9"/>
    <w:rsid w:val="00387188"/>
    <w:rsid w:val="00387506"/>
    <w:rsid w:val="00387EA1"/>
    <w:rsid w:val="00390645"/>
    <w:rsid w:val="00391058"/>
    <w:rsid w:val="00391874"/>
    <w:rsid w:val="00393694"/>
    <w:rsid w:val="003939E4"/>
    <w:rsid w:val="00393AE5"/>
    <w:rsid w:val="0039442E"/>
    <w:rsid w:val="00395447"/>
    <w:rsid w:val="0039562F"/>
    <w:rsid w:val="00395E0B"/>
    <w:rsid w:val="00395E41"/>
    <w:rsid w:val="003A0158"/>
    <w:rsid w:val="003A179E"/>
    <w:rsid w:val="003A18F4"/>
    <w:rsid w:val="003A1EA9"/>
    <w:rsid w:val="003A38F3"/>
    <w:rsid w:val="003A3FFD"/>
    <w:rsid w:val="003A433D"/>
    <w:rsid w:val="003A4352"/>
    <w:rsid w:val="003A4406"/>
    <w:rsid w:val="003A4AAF"/>
    <w:rsid w:val="003A6067"/>
    <w:rsid w:val="003A6FE1"/>
    <w:rsid w:val="003A776F"/>
    <w:rsid w:val="003A77B8"/>
    <w:rsid w:val="003B0BCE"/>
    <w:rsid w:val="003B0DF3"/>
    <w:rsid w:val="003B30C6"/>
    <w:rsid w:val="003B33ED"/>
    <w:rsid w:val="003B5F61"/>
    <w:rsid w:val="003B6A8B"/>
    <w:rsid w:val="003B6AC8"/>
    <w:rsid w:val="003B70DE"/>
    <w:rsid w:val="003B7B58"/>
    <w:rsid w:val="003C0C8A"/>
    <w:rsid w:val="003C113C"/>
    <w:rsid w:val="003C132D"/>
    <w:rsid w:val="003C3112"/>
    <w:rsid w:val="003C34FE"/>
    <w:rsid w:val="003C4B30"/>
    <w:rsid w:val="003C4D50"/>
    <w:rsid w:val="003C54CF"/>
    <w:rsid w:val="003C6063"/>
    <w:rsid w:val="003C6411"/>
    <w:rsid w:val="003C7C78"/>
    <w:rsid w:val="003D3942"/>
    <w:rsid w:val="003D3AA1"/>
    <w:rsid w:val="003D463B"/>
    <w:rsid w:val="003D4D68"/>
    <w:rsid w:val="003D599D"/>
    <w:rsid w:val="003D6289"/>
    <w:rsid w:val="003D6705"/>
    <w:rsid w:val="003D7EEB"/>
    <w:rsid w:val="003E1A2B"/>
    <w:rsid w:val="003E1C30"/>
    <w:rsid w:val="003E304B"/>
    <w:rsid w:val="003E4787"/>
    <w:rsid w:val="003E50C9"/>
    <w:rsid w:val="003E5A74"/>
    <w:rsid w:val="003E6BEA"/>
    <w:rsid w:val="003F13A8"/>
    <w:rsid w:val="003F1D0E"/>
    <w:rsid w:val="003F212F"/>
    <w:rsid w:val="003F2C6C"/>
    <w:rsid w:val="003F2FB7"/>
    <w:rsid w:val="003F4854"/>
    <w:rsid w:val="003F4A8D"/>
    <w:rsid w:val="003F4D50"/>
    <w:rsid w:val="003F4E10"/>
    <w:rsid w:val="003F6140"/>
    <w:rsid w:val="003F730A"/>
    <w:rsid w:val="004002C6"/>
    <w:rsid w:val="00400B26"/>
    <w:rsid w:val="00401191"/>
    <w:rsid w:val="00402897"/>
    <w:rsid w:val="00403AD1"/>
    <w:rsid w:val="00403C59"/>
    <w:rsid w:val="00404C9A"/>
    <w:rsid w:val="00404CB6"/>
    <w:rsid w:val="00407125"/>
    <w:rsid w:val="00407327"/>
    <w:rsid w:val="0041260B"/>
    <w:rsid w:val="004130C7"/>
    <w:rsid w:val="004152F7"/>
    <w:rsid w:val="004157FC"/>
    <w:rsid w:val="00415914"/>
    <w:rsid w:val="00416AC6"/>
    <w:rsid w:val="00417D8A"/>
    <w:rsid w:val="004255B3"/>
    <w:rsid w:val="00427426"/>
    <w:rsid w:val="00427451"/>
    <w:rsid w:val="00427D38"/>
    <w:rsid w:val="00427EF5"/>
    <w:rsid w:val="00432104"/>
    <w:rsid w:val="00432132"/>
    <w:rsid w:val="00433CBE"/>
    <w:rsid w:val="00434F4C"/>
    <w:rsid w:val="00435B84"/>
    <w:rsid w:val="00435EBF"/>
    <w:rsid w:val="00437504"/>
    <w:rsid w:val="004375D5"/>
    <w:rsid w:val="00437A0F"/>
    <w:rsid w:val="00440869"/>
    <w:rsid w:val="004408D6"/>
    <w:rsid w:val="00440A02"/>
    <w:rsid w:val="0044156D"/>
    <w:rsid w:val="00442DB9"/>
    <w:rsid w:val="004448EC"/>
    <w:rsid w:val="00444AC9"/>
    <w:rsid w:val="004450E7"/>
    <w:rsid w:val="00445FA7"/>
    <w:rsid w:val="004523EA"/>
    <w:rsid w:val="00453AC4"/>
    <w:rsid w:val="00454ED8"/>
    <w:rsid w:val="00454FB8"/>
    <w:rsid w:val="004554AA"/>
    <w:rsid w:val="00455AE8"/>
    <w:rsid w:val="00456B10"/>
    <w:rsid w:val="00457D95"/>
    <w:rsid w:val="0046105F"/>
    <w:rsid w:val="00461F52"/>
    <w:rsid w:val="00463A86"/>
    <w:rsid w:val="00464427"/>
    <w:rsid w:val="00464AEE"/>
    <w:rsid w:val="00467CBF"/>
    <w:rsid w:val="00473708"/>
    <w:rsid w:val="004747EA"/>
    <w:rsid w:val="00474BAD"/>
    <w:rsid w:val="004759A9"/>
    <w:rsid w:val="00475E8F"/>
    <w:rsid w:val="00477100"/>
    <w:rsid w:val="00477809"/>
    <w:rsid w:val="00480424"/>
    <w:rsid w:val="00481738"/>
    <w:rsid w:val="004825AB"/>
    <w:rsid w:val="00484F05"/>
    <w:rsid w:val="00485212"/>
    <w:rsid w:val="00485D11"/>
    <w:rsid w:val="0048647C"/>
    <w:rsid w:val="004865BA"/>
    <w:rsid w:val="004902A7"/>
    <w:rsid w:val="004908B9"/>
    <w:rsid w:val="00490AFB"/>
    <w:rsid w:val="004910B5"/>
    <w:rsid w:val="00491642"/>
    <w:rsid w:val="00491989"/>
    <w:rsid w:val="00492F46"/>
    <w:rsid w:val="00493275"/>
    <w:rsid w:val="0049499C"/>
    <w:rsid w:val="00494FC6"/>
    <w:rsid w:val="00495372"/>
    <w:rsid w:val="00495C60"/>
    <w:rsid w:val="00496331"/>
    <w:rsid w:val="00496EBC"/>
    <w:rsid w:val="004976A5"/>
    <w:rsid w:val="004A02D6"/>
    <w:rsid w:val="004A0CFC"/>
    <w:rsid w:val="004A1011"/>
    <w:rsid w:val="004A1C5E"/>
    <w:rsid w:val="004A1F65"/>
    <w:rsid w:val="004A29AB"/>
    <w:rsid w:val="004A3D8C"/>
    <w:rsid w:val="004A4238"/>
    <w:rsid w:val="004A4408"/>
    <w:rsid w:val="004A48BA"/>
    <w:rsid w:val="004A4B38"/>
    <w:rsid w:val="004A4C36"/>
    <w:rsid w:val="004B2F90"/>
    <w:rsid w:val="004B32F1"/>
    <w:rsid w:val="004B3964"/>
    <w:rsid w:val="004B4AB0"/>
    <w:rsid w:val="004B54C9"/>
    <w:rsid w:val="004B5B5C"/>
    <w:rsid w:val="004B60F2"/>
    <w:rsid w:val="004C081B"/>
    <w:rsid w:val="004C0AEB"/>
    <w:rsid w:val="004C2CF1"/>
    <w:rsid w:val="004C2DE4"/>
    <w:rsid w:val="004C366C"/>
    <w:rsid w:val="004C3813"/>
    <w:rsid w:val="004C4136"/>
    <w:rsid w:val="004C62BB"/>
    <w:rsid w:val="004C792E"/>
    <w:rsid w:val="004D1AC2"/>
    <w:rsid w:val="004D3542"/>
    <w:rsid w:val="004D3CC1"/>
    <w:rsid w:val="004D5046"/>
    <w:rsid w:val="004D6317"/>
    <w:rsid w:val="004D6875"/>
    <w:rsid w:val="004D70A6"/>
    <w:rsid w:val="004E061F"/>
    <w:rsid w:val="004E09A6"/>
    <w:rsid w:val="004E3333"/>
    <w:rsid w:val="004E3F0D"/>
    <w:rsid w:val="004E4426"/>
    <w:rsid w:val="004E48E7"/>
    <w:rsid w:val="004E4BB6"/>
    <w:rsid w:val="004E4C3F"/>
    <w:rsid w:val="004E75E0"/>
    <w:rsid w:val="004E7754"/>
    <w:rsid w:val="004E7C21"/>
    <w:rsid w:val="004F34BD"/>
    <w:rsid w:val="004F37AF"/>
    <w:rsid w:val="004F4FA8"/>
    <w:rsid w:val="004F4FC8"/>
    <w:rsid w:val="004F5256"/>
    <w:rsid w:val="004F6234"/>
    <w:rsid w:val="004F664A"/>
    <w:rsid w:val="004F6926"/>
    <w:rsid w:val="004F7A03"/>
    <w:rsid w:val="00500020"/>
    <w:rsid w:val="005004CF"/>
    <w:rsid w:val="0050061F"/>
    <w:rsid w:val="005015FB"/>
    <w:rsid w:val="00501998"/>
    <w:rsid w:val="00503898"/>
    <w:rsid w:val="00503BA2"/>
    <w:rsid w:val="00504E09"/>
    <w:rsid w:val="005055CC"/>
    <w:rsid w:val="00505968"/>
    <w:rsid w:val="0050604D"/>
    <w:rsid w:val="00510DBB"/>
    <w:rsid w:val="0051184F"/>
    <w:rsid w:val="00513EB0"/>
    <w:rsid w:val="00514254"/>
    <w:rsid w:val="005154D1"/>
    <w:rsid w:val="00515D15"/>
    <w:rsid w:val="0051689A"/>
    <w:rsid w:val="00516E4B"/>
    <w:rsid w:val="00517B7B"/>
    <w:rsid w:val="0052053E"/>
    <w:rsid w:val="00522D43"/>
    <w:rsid w:val="0052510F"/>
    <w:rsid w:val="005251FD"/>
    <w:rsid w:val="005255AE"/>
    <w:rsid w:val="0052574C"/>
    <w:rsid w:val="0052575C"/>
    <w:rsid w:val="00527371"/>
    <w:rsid w:val="00532504"/>
    <w:rsid w:val="00533B51"/>
    <w:rsid w:val="00533CBD"/>
    <w:rsid w:val="00533F45"/>
    <w:rsid w:val="00534C4D"/>
    <w:rsid w:val="00535EF0"/>
    <w:rsid w:val="00536286"/>
    <w:rsid w:val="005363AD"/>
    <w:rsid w:val="0053661D"/>
    <w:rsid w:val="0053665D"/>
    <w:rsid w:val="0053753B"/>
    <w:rsid w:val="0054166B"/>
    <w:rsid w:val="00543B53"/>
    <w:rsid w:val="00550011"/>
    <w:rsid w:val="0055022B"/>
    <w:rsid w:val="00551F2D"/>
    <w:rsid w:val="00552613"/>
    <w:rsid w:val="005535BF"/>
    <w:rsid w:val="00556638"/>
    <w:rsid w:val="00556BAF"/>
    <w:rsid w:val="0055729A"/>
    <w:rsid w:val="0055741A"/>
    <w:rsid w:val="0055743F"/>
    <w:rsid w:val="00557802"/>
    <w:rsid w:val="00560644"/>
    <w:rsid w:val="00561456"/>
    <w:rsid w:val="0056431F"/>
    <w:rsid w:val="005643BF"/>
    <w:rsid w:val="005657A9"/>
    <w:rsid w:val="00566711"/>
    <w:rsid w:val="00566A17"/>
    <w:rsid w:val="00567038"/>
    <w:rsid w:val="00571E7F"/>
    <w:rsid w:val="00573461"/>
    <w:rsid w:val="005758C3"/>
    <w:rsid w:val="005760E4"/>
    <w:rsid w:val="0057686D"/>
    <w:rsid w:val="00576976"/>
    <w:rsid w:val="005774CF"/>
    <w:rsid w:val="0057778E"/>
    <w:rsid w:val="00577A42"/>
    <w:rsid w:val="0058015B"/>
    <w:rsid w:val="0058157C"/>
    <w:rsid w:val="0058209B"/>
    <w:rsid w:val="005825EA"/>
    <w:rsid w:val="005828A0"/>
    <w:rsid w:val="0058292B"/>
    <w:rsid w:val="00583DA5"/>
    <w:rsid w:val="00584192"/>
    <w:rsid w:val="0059030F"/>
    <w:rsid w:val="00590685"/>
    <w:rsid w:val="00590EC4"/>
    <w:rsid w:val="00591B3D"/>
    <w:rsid w:val="005925EE"/>
    <w:rsid w:val="0059372F"/>
    <w:rsid w:val="00594835"/>
    <w:rsid w:val="005962C5"/>
    <w:rsid w:val="00597289"/>
    <w:rsid w:val="0059786A"/>
    <w:rsid w:val="005A0150"/>
    <w:rsid w:val="005A0778"/>
    <w:rsid w:val="005A0A3F"/>
    <w:rsid w:val="005A1035"/>
    <w:rsid w:val="005A232F"/>
    <w:rsid w:val="005A3A0F"/>
    <w:rsid w:val="005A3C28"/>
    <w:rsid w:val="005A42DB"/>
    <w:rsid w:val="005A446A"/>
    <w:rsid w:val="005A4D5E"/>
    <w:rsid w:val="005A5A52"/>
    <w:rsid w:val="005A705A"/>
    <w:rsid w:val="005A7957"/>
    <w:rsid w:val="005A7E7E"/>
    <w:rsid w:val="005B14F6"/>
    <w:rsid w:val="005B256C"/>
    <w:rsid w:val="005B3100"/>
    <w:rsid w:val="005B3764"/>
    <w:rsid w:val="005B4D25"/>
    <w:rsid w:val="005B7C00"/>
    <w:rsid w:val="005C0495"/>
    <w:rsid w:val="005C0CC1"/>
    <w:rsid w:val="005C1C56"/>
    <w:rsid w:val="005C20A0"/>
    <w:rsid w:val="005C29DF"/>
    <w:rsid w:val="005C3C08"/>
    <w:rsid w:val="005C4F5D"/>
    <w:rsid w:val="005C5081"/>
    <w:rsid w:val="005C5CF9"/>
    <w:rsid w:val="005C6E27"/>
    <w:rsid w:val="005C7542"/>
    <w:rsid w:val="005C7B22"/>
    <w:rsid w:val="005D1795"/>
    <w:rsid w:val="005D1825"/>
    <w:rsid w:val="005D1A9C"/>
    <w:rsid w:val="005D3848"/>
    <w:rsid w:val="005D4C47"/>
    <w:rsid w:val="005D7073"/>
    <w:rsid w:val="005E065F"/>
    <w:rsid w:val="005E3DAA"/>
    <w:rsid w:val="005E7218"/>
    <w:rsid w:val="005E7268"/>
    <w:rsid w:val="005E7DCA"/>
    <w:rsid w:val="005F00AA"/>
    <w:rsid w:val="005F016D"/>
    <w:rsid w:val="005F19EE"/>
    <w:rsid w:val="005F1EA0"/>
    <w:rsid w:val="005F29D9"/>
    <w:rsid w:val="005F2D1C"/>
    <w:rsid w:val="005F3FBF"/>
    <w:rsid w:val="005F4988"/>
    <w:rsid w:val="005F6024"/>
    <w:rsid w:val="005F6B6B"/>
    <w:rsid w:val="00600C25"/>
    <w:rsid w:val="00602F01"/>
    <w:rsid w:val="00602F2F"/>
    <w:rsid w:val="0060707B"/>
    <w:rsid w:val="006103CF"/>
    <w:rsid w:val="006141F7"/>
    <w:rsid w:val="00616BFB"/>
    <w:rsid w:val="00616DFD"/>
    <w:rsid w:val="0061704F"/>
    <w:rsid w:val="006176AE"/>
    <w:rsid w:val="00617DF5"/>
    <w:rsid w:val="006208BE"/>
    <w:rsid w:val="00621592"/>
    <w:rsid w:val="006218D5"/>
    <w:rsid w:val="00622352"/>
    <w:rsid w:val="0062333E"/>
    <w:rsid w:val="00623AAA"/>
    <w:rsid w:val="00624B8C"/>
    <w:rsid w:val="00624DD5"/>
    <w:rsid w:val="00624EA7"/>
    <w:rsid w:val="00626C10"/>
    <w:rsid w:val="006273A8"/>
    <w:rsid w:val="006300FB"/>
    <w:rsid w:val="00633B37"/>
    <w:rsid w:val="0063552F"/>
    <w:rsid w:val="00635544"/>
    <w:rsid w:val="00636E59"/>
    <w:rsid w:val="00637B68"/>
    <w:rsid w:val="00644C17"/>
    <w:rsid w:val="006456CA"/>
    <w:rsid w:val="00646ACF"/>
    <w:rsid w:val="00647C01"/>
    <w:rsid w:val="00647FF7"/>
    <w:rsid w:val="0065023D"/>
    <w:rsid w:val="006506C1"/>
    <w:rsid w:val="00651E6C"/>
    <w:rsid w:val="00652081"/>
    <w:rsid w:val="00652B29"/>
    <w:rsid w:val="00653F89"/>
    <w:rsid w:val="006540FF"/>
    <w:rsid w:val="0065446A"/>
    <w:rsid w:val="006548A6"/>
    <w:rsid w:val="00654BA9"/>
    <w:rsid w:val="00654D24"/>
    <w:rsid w:val="00655319"/>
    <w:rsid w:val="006554BC"/>
    <w:rsid w:val="00657E67"/>
    <w:rsid w:val="00660F2D"/>
    <w:rsid w:val="006622F3"/>
    <w:rsid w:val="00662530"/>
    <w:rsid w:val="00662CFC"/>
    <w:rsid w:val="00662E4C"/>
    <w:rsid w:val="0066431D"/>
    <w:rsid w:val="006652C0"/>
    <w:rsid w:val="00665326"/>
    <w:rsid w:val="006654AF"/>
    <w:rsid w:val="00666087"/>
    <w:rsid w:val="006662F7"/>
    <w:rsid w:val="00666378"/>
    <w:rsid w:val="00670163"/>
    <w:rsid w:val="00670D75"/>
    <w:rsid w:val="0067163D"/>
    <w:rsid w:val="006717D1"/>
    <w:rsid w:val="00673177"/>
    <w:rsid w:val="006750B0"/>
    <w:rsid w:val="00675E6D"/>
    <w:rsid w:val="006769D7"/>
    <w:rsid w:val="00677892"/>
    <w:rsid w:val="00677F14"/>
    <w:rsid w:val="00677F62"/>
    <w:rsid w:val="0068173F"/>
    <w:rsid w:val="00683A27"/>
    <w:rsid w:val="00684D69"/>
    <w:rsid w:val="00684FB8"/>
    <w:rsid w:val="0068531E"/>
    <w:rsid w:val="006854BE"/>
    <w:rsid w:val="006871DC"/>
    <w:rsid w:val="00687C3C"/>
    <w:rsid w:val="00687CA9"/>
    <w:rsid w:val="006909C8"/>
    <w:rsid w:val="00690DFE"/>
    <w:rsid w:val="00690FD7"/>
    <w:rsid w:val="006924D1"/>
    <w:rsid w:val="00692DF4"/>
    <w:rsid w:val="00693AAD"/>
    <w:rsid w:val="00693B74"/>
    <w:rsid w:val="00694EEE"/>
    <w:rsid w:val="0069515D"/>
    <w:rsid w:val="00697579"/>
    <w:rsid w:val="006A0308"/>
    <w:rsid w:val="006A0544"/>
    <w:rsid w:val="006A0D68"/>
    <w:rsid w:val="006A43A2"/>
    <w:rsid w:val="006A45CF"/>
    <w:rsid w:val="006A4E92"/>
    <w:rsid w:val="006A5700"/>
    <w:rsid w:val="006A653A"/>
    <w:rsid w:val="006A70E8"/>
    <w:rsid w:val="006A750B"/>
    <w:rsid w:val="006A7523"/>
    <w:rsid w:val="006B13DC"/>
    <w:rsid w:val="006B245F"/>
    <w:rsid w:val="006B3855"/>
    <w:rsid w:val="006B3C6C"/>
    <w:rsid w:val="006B4265"/>
    <w:rsid w:val="006B45BD"/>
    <w:rsid w:val="006B6504"/>
    <w:rsid w:val="006B6593"/>
    <w:rsid w:val="006B708E"/>
    <w:rsid w:val="006B71AD"/>
    <w:rsid w:val="006C088F"/>
    <w:rsid w:val="006C0EDF"/>
    <w:rsid w:val="006C1410"/>
    <w:rsid w:val="006C1456"/>
    <w:rsid w:val="006C229C"/>
    <w:rsid w:val="006C3BE5"/>
    <w:rsid w:val="006C500B"/>
    <w:rsid w:val="006C6456"/>
    <w:rsid w:val="006C6E90"/>
    <w:rsid w:val="006C77D2"/>
    <w:rsid w:val="006C7B84"/>
    <w:rsid w:val="006C7F45"/>
    <w:rsid w:val="006D0259"/>
    <w:rsid w:val="006D15CF"/>
    <w:rsid w:val="006D1EB1"/>
    <w:rsid w:val="006D2118"/>
    <w:rsid w:val="006D28C6"/>
    <w:rsid w:val="006D3159"/>
    <w:rsid w:val="006D3704"/>
    <w:rsid w:val="006D445D"/>
    <w:rsid w:val="006D4CA6"/>
    <w:rsid w:val="006D5BDC"/>
    <w:rsid w:val="006D5F04"/>
    <w:rsid w:val="006D6A8D"/>
    <w:rsid w:val="006D6D57"/>
    <w:rsid w:val="006D70F4"/>
    <w:rsid w:val="006D7119"/>
    <w:rsid w:val="006D7EA1"/>
    <w:rsid w:val="006E19BF"/>
    <w:rsid w:val="006E3452"/>
    <w:rsid w:val="006E3B70"/>
    <w:rsid w:val="006E482A"/>
    <w:rsid w:val="006E4C30"/>
    <w:rsid w:val="006F1435"/>
    <w:rsid w:val="006F1A06"/>
    <w:rsid w:val="006F1D1B"/>
    <w:rsid w:val="006F2022"/>
    <w:rsid w:val="006F2AA9"/>
    <w:rsid w:val="006F2ABA"/>
    <w:rsid w:val="006F41CF"/>
    <w:rsid w:val="006F42DB"/>
    <w:rsid w:val="006F5021"/>
    <w:rsid w:val="006F51AC"/>
    <w:rsid w:val="006F617A"/>
    <w:rsid w:val="006F634E"/>
    <w:rsid w:val="006F70DA"/>
    <w:rsid w:val="007006FC"/>
    <w:rsid w:val="00702903"/>
    <w:rsid w:val="00702929"/>
    <w:rsid w:val="00704386"/>
    <w:rsid w:val="007046AC"/>
    <w:rsid w:val="00704D31"/>
    <w:rsid w:val="00711504"/>
    <w:rsid w:val="00711D59"/>
    <w:rsid w:val="00711DD5"/>
    <w:rsid w:val="00712206"/>
    <w:rsid w:val="007127BD"/>
    <w:rsid w:val="00712990"/>
    <w:rsid w:val="00712EC0"/>
    <w:rsid w:val="0071407A"/>
    <w:rsid w:val="00714289"/>
    <w:rsid w:val="00715134"/>
    <w:rsid w:val="00717783"/>
    <w:rsid w:val="0072022D"/>
    <w:rsid w:val="007216F0"/>
    <w:rsid w:val="00722857"/>
    <w:rsid w:val="0072317B"/>
    <w:rsid w:val="0072421F"/>
    <w:rsid w:val="00724778"/>
    <w:rsid w:val="00727589"/>
    <w:rsid w:val="00730F37"/>
    <w:rsid w:val="00731148"/>
    <w:rsid w:val="00731499"/>
    <w:rsid w:val="0073191B"/>
    <w:rsid w:val="007322E5"/>
    <w:rsid w:val="007327F1"/>
    <w:rsid w:val="00732CB1"/>
    <w:rsid w:val="007353C6"/>
    <w:rsid w:val="00736B2C"/>
    <w:rsid w:val="00736B52"/>
    <w:rsid w:val="00737A4D"/>
    <w:rsid w:val="00737AC1"/>
    <w:rsid w:val="00737F34"/>
    <w:rsid w:val="007411C3"/>
    <w:rsid w:val="00742F28"/>
    <w:rsid w:val="0074632D"/>
    <w:rsid w:val="007469B6"/>
    <w:rsid w:val="00751893"/>
    <w:rsid w:val="00751E54"/>
    <w:rsid w:val="0075256F"/>
    <w:rsid w:val="007546FB"/>
    <w:rsid w:val="00756293"/>
    <w:rsid w:val="00756E4A"/>
    <w:rsid w:val="0075714A"/>
    <w:rsid w:val="0075770F"/>
    <w:rsid w:val="00757AFA"/>
    <w:rsid w:val="00757CDF"/>
    <w:rsid w:val="007610B1"/>
    <w:rsid w:val="007622CB"/>
    <w:rsid w:val="007640FE"/>
    <w:rsid w:val="00764B50"/>
    <w:rsid w:val="007663F4"/>
    <w:rsid w:val="0076658E"/>
    <w:rsid w:val="007670DA"/>
    <w:rsid w:val="0076727B"/>
    <w:rsid w:val="0077073E"/>
    <w:rsid w:val="00771129"/>
    <w:rsid w:val="007712C0"/>
    <w:rsid w:val="00772680"/>
    <w:rsid w:val="00774EC7"/>
    <w:rsid w:val="0077703E"/>
    <w:rsid w:val="00777ECD"/>
    <w:rsid w:val="007804D9"/>
    <w:rsid w:val="007847C8"/>
    <w:rsid w:val="0078495E"/>
    <w:rsid w:val="00784E9C"/>
    <w:rsid w:val="007909BA"/>
    <w:rsid w:val="00790AA8"/>
    <w:rsid w:val="007937FC"/>
    <w:rsid w:val="0079428B"/>
    <w:rsid w:val="00795789"/>
    <w:rsid w:val="00796C23"/>
    <w:rsid w:val="007971B2"/>
    <w:rsid w:val="007972CD"/>
    <w:rsid w:val="007A1033"/>
    <w:rsid w:val="007A1936"/>
    <w:rsid w:val="007A1A08"/>
    <w:rsid w:val="007A325B"/>
    <w:rsid w:val="007A3440"/>
    <w:rsid w:val="007A3E5F"/>
    <w:rsid w:val="007A5F04"/>
    <w:rsid w:val="007A7149"/>
    <w:rsid w:val="007B083B"/>
    <w:rsid w:val="007B3137"/>
    <w:rsid w:val="007B3B1C"/>
    <w:rsid w:val="007B3FB3"/>
    <w:rsid w:val="007B53B0"/>
    <w:rsid w:val="007B6279"/>
    <w:rsid w:val="007B6B23"/>
    <w:rsid w:val="007B79BD"/>
    <w:rsid w:val="007C061D"/>
    <w:rsid w:val="007C2E15"/>
    <w:rsid w:val="007C4527"/>
    <w:rsid w:val="007C48B1"/>
    <w:rsid w:val="007C4CF7"/>
    <w:rsid w:val="007C6D49"/>
    <w:rsid w:val="007C70A9"/>
    <w:rsid w:val="007C7502"/>
    <w:rsid w:val="007C7ACC"/>
    <w:rsid w:val="007D08B9"/>
    <w:rsid w:val="007D1369"/>
    <w:rsid w:val="007D14E5"/>
    <w:rsid w:val="007D1770"/>
    <w:rsid w:val="007D190C"/>
    <w:rsid w:val="007D1EDE"/>
    <w:rsid w:val="007D2E9D"/>
    <w:rsid w:val="007D3D1B"/>
    <w:rsid w:val="007D3D5F"/>
    <w:rsid w:val="007D40F5"/>
    <w:rsid w:val="007D4994"/>
    <w:rsid w:val="007D5B0B"/>
    <w:rsid w:val="007D5C2C"/>
    <w:rsid w:val="007D7322"/>
    <w:rsid w:val="007E28E8"/>
    <w:rsid w:val="007E3BD3"/>
    <w:rsid w:val="007E573B"/>
    <w:rsid w:val="007E65B5"/>
    <w:rsid w:val="007E7061"/>
    <w:rsid w:val="007F00DE"/>
    <w:rsid w:val="007F128F"/>
    <w:rsid w:val="007F1E2F"/>
    <w:rsid w:val="007F1FD1"/>
    <w:rsid w:val="007F3113"/>
    <w:rsid w:val="007F3E96"/>
    <w:rsid w:val="007F4A20"/>
    <w:rsid w:val="007F4F89"/>
    <w:rsid w:val="007F54DA"/>
    <w:rsid w:val="007F57A9"/>
    <w:rsid w:val="007F5AE3"/>
    <w:rsid w:val="007F77D1"/>
    <w:rsid w:val="00800F5C"/>
    <w:rsid w:val="00801614"/>
    <w:rsid w:val="008022D1"/>
    <w:rsid w:val="00804830"/>
    <w:rsid w:val="00805B84"/>
    <w:rsid w:val="00806CEB"/>
    <w:rsid w:val="00806F0C"/>
    <w:rsid w:val="008103C7"/>
    <w:rsid w:val="00811327"/>
    <w:rsid w:val="0081138C"/>
    <w:rsid w:val="00811981"/>
    <w:rsid w:val="00812B68"/>
    <w:rsid w:val="008132E0"/>
    <w:rsid w:val="00813F91"/>
    <w:rsid w:val="00815ED6"/>
    <w:rsid w:val="0081762F"/>
    <w:rsid w:val="00820011"/>
    <w:rsid w:val="008214A8"/>
    <w:rsid w:val="0082418A"/>
    <w:rsid w:val="0082472B"/>
    <w:rsid w:val="0082494A"/>
    <w:rsid w:val="00825548"/>
    <w:rsid w:val="008256A6"/>
    <w:rsid w:val="008256B6"/>
    <w:rsid w:val="00825C5A"/>
    <w:rsid w:val="00826084"/>
    <w:rsid w:val="008310A1"/>
    <w:rsid w:val="00831576"/>
    <w:rsid w:val="008338A8"/>
    <w:rsid w:val="00835455"/>
    <w:rsid w:val="00835BB5"/>
    <w:rsid w:val="00836283"/>
    <w:rsid w:val="0083645C"/>
    <w:rsid w:val="0083684A"/>
    <w:rsid w:val="008404D8"/>
    <w:rsid w:val="00840E59"/>
    <w:rsid w:val="00844991"/>
    <w:rsid w:val="00846944"/>
    <w:rsid w:val="0084722F"/>
    <w:rsid w:val="00847F09"/>
    <w:rsid w:val="00852298"/>
    <w:rsid w:val="00854214"/>
    <w:rsid w:val="00857EF9"/>
    <w:rsid w:val="00861283"/>
    <w:rsid w:val="008617A4"/>
    <w:rsid w:val="00862187"/>
    <w:rsid w:val="008628FA"/>
    <w:rsid w:val="00864838"/>
    <w:rsid w:val="0086484D"/>
    <w:rsid w:val="00864EDF"/>
    <w:rsid w:val="00865407"/>
    <w:rsid w:val="008674D3"/>
    <w:rsid w:val="008679D9"/>
    <w:rsid w:val="008722E9"/>
    <w:rsid w:val="00873232"/>
    <w:rsid w:val="00875262"/>
    <w:rsid w:val="0087599F"/>
    <w:rsid w:val="00875B4E"/>
    <w:rsid w:val="008766BC"/>
    <w:rsid w:val="00880BA3"/>
    <w:rsid w:val="00881598"/>
    <w:rsid w:val="00882DA9"/>
    <w:rsid w:val="00883C9A"/>
    <w:rsid w:val="00884799"/>
    <w:rsid w:val="008858AF"/>
    <w:rsid w:val="00885D06"/>
    <w:rsid w:val="00885EFC"/>
    <w:rsid w:val="00886353"/>
    <w:rsid w:val="0089032E"/>
    <w:rsid w:val="00890ECD"/>
    <w:rsid w:val="00891AB0"/>
    <w:rsid w:val="0089271B"/>
    <w:rsid w:val="00893C9C"/>
    <w:rsid w:val="00895E8C"/>
    <w:rsid w:val="0089685F"/>
    <w:rsid w:val="00896F1A"/>
    <w:rsid w:val="00896F55"/>
    <w:rsid w:val="008972C1"/>
    <w:rsid w:val="00897CE1"/>
    <w:rsid w:val="008A0660"/>
    <w:rsid w:val="008A0C10"/>
    <w:rsid w:val="008A284D"/>
    <w:rsid w:val="008A6508"/>
    <w:rsid w:val="008A7467"/>
    <w:rsid w:val="008B160A"/>
    <w:rsid w:val="008B4254"/>
    <w:rsid w:val="008B44C5"/>
    <w:rsid w:val="008B4FB5"/>
    <w:rsid w:val="008B6437"/>
    <w:rsid w:val="008B6E38"/>
    <w:rsid w:val="008C1621"/>
    <w:rsid w:val="008C1A6E"/>
    <w:rsid w:val="008C247F"/>
    <w:rsid w:val="008C3B53"/>
    <w:rsid w:val="008D358A"/>
    <w:rsid w:val="008D54DC"/>
    <w:rsid w:val="008D55E6"/>
    <w:rsid w:val="008D58E8"/>
    <w:rsid w:val="008D6846"/>
    <w:rsid w:val="008D6847"/>
    <w:rsid w:val="008D6C21"/>
    <w:rsid w:val="008D71FB"/>
    <w:rsid w:val="008D792E"/>
    <w:rsid w:val="008E0F21"/>
    <w:rsid w:val="008E199E"/>
    <w:rsid w:val="008E1C7E"/>
    <w:rsid w:val="008E1E14"/>
    <w:rsid w:val="008E2032"/>
    <w:rsid w:val="008E2211"/>
    <w:rsid w:val="008E51D7"/>
    <w:rsid w:val="008F1797"/>
    <w:rsid w:val="008F2FC1"/>
    <w:rsid w:val="008F4604"/>
    <w:rsid w:val="008F510D"/>
    <w:rsid w:val="008F56BF"/>
    <w:rsid w:val="008F59CF"/>
    <w:rsid w:val="008F7C15"/>
    <w:rsid w:val="008F7D6B"/>
    <w:rsid w:val="00901C25"/>
    <w:rsid w:val="00902D91"/>
    <w:rsid w:val="00902EC3"/>
    <w:rsid w:val="009033C8"/>
    <w:rsid w:val="00903DBC"/>
    <w:rsid w:val="009047D8"/>
    <w:rsid w:val="009054C7"/>
    <w:rsid w:val="009055B5"/>
    <w:rsid w:val="009062C0"/>
    <w:rsid w:val="00907BFD"/>
    <w:rsid w:val="009104EA"/>
    <w:rsid w:val="009118C7"/>
    <w:rsid w:val="009127C0"/>
    <w:rsid w:val="00914853"/>
    <w:rsid w:val="00915278"/>
    <w:rsid w:val="0091557B"/>
    <w:rsid w:val="0091580B"/>
    <w:rsid w:val="00916A41"/>
    <w:rsid w:val="00917CA3"/>
    <w:rsid w:val="0092277D"/>
    <w:rsid w:val="00923976"/>
    <w:rsid w:val="00923B68"/>
    <w:rsid w:val="00926109"/>
    <w:rsid w:val="00926B4E"/>
    <w:rsid w:val="00931162"/>
    <w:rsid w:val="00931390"/>
    <w:rsid w:val="009324EE"/>
    <w:rsid w:val="00936F09"/>
    <w:rsid w:val="00940BB9"/>
    <w:rsid w:val="009411CA"/>
    <w:rsid w:val="00941730"/>
    <w:rsid w:val="00943E62"/>
    <w:rsid w:val="0094674D"/>
    <w:rsid w:val="0094731C"/>
    <w:rsid w:val="00947579"/>
    <w:rsid w:val="0095002C"/>
    <w:rsid w:val="00950355"/>
    <w:rsid w:val="0095057D"/>
    <w:rsid w:val="00951FDD"/>
    <w:rsid w:val="0095230E"/>
    <w:rsid w:val="00953BCA"/>
    <w:rsid w:val="0095464F"/>
    <w:rsid w:val="009565D2"/>
    <w:rsid w:val="0096355A"/>
    <w:rsid w:val="0096518E"/>
    <w:rsid w:val="00966474"/>
    <w:rsid w:val="00966524"/>
    <w:rsid w:val="00966BA9"/>
    <w:rsid w:val="00966C4D"/>
    <w:rsid w:val="009670E6"/>
    <w:rsid w:val="00967952"/>
    <w:rsid w:val="009703A1"/>
    <w:rsid w:val="00973182"/>
    <w:rsid w:val="009733F9"/>
    <w:rsid w:val="00974E4F"/>
    <w:rsid w:val="0097551A"/>
    <w:rsid w:val="009755C7"/>
    <w:rsid w:val="00975C8F"/>
    <w:rsid w:val="00976EC6"/>
    <w:rsid w:val="00980288"/>
    <w:rsid w:val="00981566"/>
    <w:rsid w:val="0098230D"/>
    <w:rsid w:val="0098349A"/>
    <w:rsid w:val="00986BC6"/>
    <w:rsid w:val="0098703C"/>
    <w:rsid w:val="00987065"/>
    <w:rsid w:val="00987A95"/>
    <w:rsid w:val="00990416"/>
    <w:rsid w:val="00990BF2"/>
    <w:rsid w:val="0099130A"/>
    <w:rsid w:val="0099418F"/>
    <w:rsid w:val="00995150"/>
    <w:rsid w:val="00997EBC"/>
    <w:rsid w:val="009A039D"/>
    <w:rsid w:val="009A13B5"/>
    <w:rsid w:val="009A241A"/>
    <w:rsid w:val="009A45FD"/>
    <w:rsid w:val="009A52C8"/>
    <w:rsid w:val="009A601D"/>
    <w:rsid w:val="009A6A7D"/>
    <w:rsid w:val="009B06E5"/>
    <w:rsid w:val="009B0D36"/>
    <w:rsid w:val="009B0EC7"/>
    <w:rsid w:val="009B382E"/>
    <w:rsid w:val="009B521F"/>
    <w:rsid w:val="009B61B4"/>
    <w:rsid w:val="009B6D33"/>
    <w:rsid w:val="009C0F9C"/>
    <w:rsid w:val="009C3F46"/>
    <w:rsid w:val="009C443C"/>
    <w:rsid w:val="009C62EC"/>
    <w:rsid w:val="009C6FC4"/>
    <w:rsid w:val="009C7F0F"/>
    <w:rsid w:val="009D0397"/>
    <w:rsid w:val="009D095B"/>
    <w:rsid w:val="009D1B84"/>
    <w:rsid w:val="009D4979"/>
    <w:rsid w:val="009D7AD0"/>
    <w:rsid w:val="009D7C50"/>
    <w:rsid w:val="009E0CC8"/>
    <w:rsid w:val="009E1CD2"/>
    <w:rsid w:val="009E2BD3"/>
    <w:rsid w:val="009E2C91"/>
    <w:rsid w:val="009E2E87"/>
    <w:rsid w:val="009E3698"/>
    <w:rsid w:val="009E45DB"/>
    <w:rsid w:val="009E4C1C"/>
    <w:rsid w:val="009E569A"/>
    <w:rsid w:val="009E5ED1"/>
    <w:rsid w:val="009E65A4"/>
    <w:rsid w:val="009F08A5"/>
    <w:rsid w:val="009F1579"/>
    <w:rsid w:val="009F47C7"/>
    <w:rsid w:val="00A00D2D"/>
    <w:rsid w:val="00A015A3"/>
    <w:rsid w:val="00A01F0D"/>
    <w:rsid w:val="00A043EF"/>
    <w:rsid w:val="00A07E89"/>
    <w:rsid w:val="00A14B2B"/>
    <w:rsid w:val="00A14C8A"/>
    <w:rsid w:val="00A14FDF"/>
    <w:rsid w:val="00A1566E"/>
    <w:rsid w:val="00A15E5D"/>
    <w:rsid w:val="00A16B0E"/>
    <w:rsid w:val="00A16CBE"/>
    <w:rsid w:val="00A17182"/>
    <w:rsid w:val="00A20DBF"/>
    <w:rsid w:val="00A21934"/>
    <w:rsid w:val="00A21E90"/>
    <w:rsid w:val="00A22FB7"/>
    <w:rsid w:val="00A2369E"/>
    <w:rsid w:val="00A2523E"/>
    <w:rsid w:val="00A27F9E"/>
    <w:rsid w:val="00A311BA"/>
    <w:rsid w:val="00A31AE4"/>
    <w:rsid w:val="00A3257E"/>
    <w:rsid w:val="00A343DA"/>
    <w:rsid w:val="00A34762"/>
    <w:rsid w:val="00A3618B"/>
    <w:rsid w:val="00A36FB3"/>
    <w:rsid w:val="00A37075"/>
    <w:rsid w:val="00A3774F"/>
    <w:rsid w:val="00A404D4"/>
    <w:rsid w:val="00A41884"/>
    <w:rsid w:val="00A42669"/>
    <w:rsid w:val="00A45302"/>
    <w:rsid w:val="00A4630A"/>
    <w:rsid w:val="00A47508"/>
    <w:rsid w:val="00A47E07"/>
    <w:rsid w:val="00A50594"/>
    <w:rsid w:val="00A50ABF"/>
    <w:rsid w:val="00A50F72"/>
    <w:rsid w:val="00A54D16"/>
    <w:rsid w:val="00A54DA6"/>
    <w:rsid w:val="00A559A7"/>
    <w:rsid w:val="00A5684E"/>
    <w:rsid w:val="00A577CE"/>
    <w:rsid w:val="00A6035D"/>
    <w:rsid w:val="00A60914"/>
    <w:rsid w:val="00A62778"/>
    <w:rsid w:val="00A628F9"/>
    <w:rsid w:val="00A63BE5"/>
    <w:rsid w:val="00A63D09"/>
    <w:rsid w:val="00A63DD6"/>
    <w:rsid w:val="00A64476"/>
    <w:rsid w:val="00A64D36"/>
    <w:rsid w:val="00A65D1A"/>
    <w:rsid w:val="00A66F21"/>
    <w:rsid w:val="00A67151"/>
    <w:rsid w:val="00A673A5"/>
    <w:rsid w:val="00A6770B"/>
    <w:rsid w:val="00A70BB6"/>
    <w:rsid w:val="00A70D34"/>
    <w:rsid w:val="00A71BE8"/>
    <w:rsid w:val="00A737CD"/>
    <w:rsid w:val="00A76A95"/>
    <w:rsid w:val="00A77515"/>
    <w:rsid w:val="00A80B88"/>
    <w:rsid w:val="00A80C3A"/>
    <w:rsid w:val="00A8159B"/>
    <w:rsid w:val="00A81EAC"/>
    <w:rsid w:val="00A83CCE"/>
    <w:rsid w:val="00A8414A"/>
    <w:rsid w:val="00A84A11"/>
    <w:rsid w:val="00A84C47"/>
    <w:rsid w:val="00A85C66"/>
    <w:rsid w:val="00A860AB"/>
    <w:rsid w:val="00A90C4E"/>
    <w:rsid w:val="00A9142D"/>
    <w:rsid w:val="00A91E13"/>
    <w:rsid w:val="00A92200"/>
    <w:rsid w:val="00A94239"/>
    <w:rsid w:val="00A950CD"/>
    <w:rsid w:val="00A9599B"/>
    <w:rsid w:val="00A9646A"/>
    <w:rsid w:val="00A96FB9"/>
    <w:rsid w:val="00AA00AF"/>
    <w:rsid w:val="00AA117F"/>
    <w:rsid w:val="00AA2482"/>
    <w:rsid w:val="00AA2ED4"/>
    <w:rsid w:val="00AA3076"/>
    <w:rsid w:val="00AA31A8"/>
    <w:rsid w:val="00AA3838"/>
    <w:rsid w:val="00AA3B2E"/>
    <w:rsid w:val="00AA41A1"/>
    <w:rsid w:val="00AA5039"/>
    <w:rsid w:val="00AA5C41"/>
    <w:rsid w:val="00AA6C66"/>
    <w:rsid w:val="00AB09BA"/>
    <w:rsid w:val="00AB1303"/>
    <w:rsid w:val="00AB224D"/>
    <w:rsid w:val="00AB2CEB"/>
    <w:rsid w:val="00AB316A"/>
    <w:rsid w:val="00AB3538"/>
    <w:rsid w:val="00AC112E"/>
    <w:rsid w:val="00AC2246"/>
    <w:rsid w:val="00AC2382"/>
    <w:rsid w:val="00AC33B9"/>
    <w:rsid w:val="00AC34BB"/>
    <w:rsid w:val="00AC3CCA"/>
    <w:rsid w:val="00AC4739"/>
    <w:rsid w:val="00AC5D41"/>
    <w:rsid w:val="00AC76AB"/>
    <w:rsid w:val="00AD0071"/>
    <w:rsid w:val="00AD0772"/>
    <w:rsid w:val="00AD0D03"/>
    <w:rsid w:val="00AD0F9C"/>
    <w:rsid w:val="00AD17F6"/>
    <w:rsid w:val="00AD2B0C"/>
    <w:rsid w:val="00AD3384"/>
    <w:rsid w:val="00AD33AA"/>
    <w:rsid w:val="00AD4798"/>
    <w:rsid w:val="00AD63AE"/>
    <w:rsid w:val="00AD6A4D"/>
    <w:rsid w:val="00AD6C54"/>
    <w:rsid w:val="00AE26FC"/>
    <w:rsid w:val="00AE5B5B"/>
    <w:rsid w:val="00AE65CF"/>
    <w:rsid w:val="00AF5173"/>
    <w:rsid w:val="00AF58DF"/>
    <w:rsid w:val="00AF5C4E"/>
    <w:rsid w:val="00AF605C"/>
    <w:rsid w:val="00AF74E6"/>
    <w:rsid w:val="00AF788A"/>
    <w:rsid w:val="00B00735"/>
    <w:rsid w:val="00B00ECF"/>
    <w:rsid w:val="00B025C3"/>
    <w:rsid w:val="00B02BFD"/>
    <w:rsid w:val="00B02E5A"/>
    <w:rsid w:val="00B05279"/>
    <w:rsid w:val="00B05C76"/>
    <w:rsid w:val="00B05D69"/>
    <w:rsid w:val="00B05E6D"/>
    <w:rsid w:val="00B079E6"/>
    <w:rsid w:val="00B10398"/>
    <w:rsid w:val="00B10F6B"/>
    <w:rsid w:val="00B111BC"/>
    <w:rsid w:val="00B11CCF"/>
    <w:rsid w:val="00B1283A"/>
    <w:rsid w:val="00B13AFB"/>
    <w:rsid w:val="00B14107"/>
    <w:rsid w:val="00B14456"/>
    <w:rsid w:val="00B159F5"/>
    <w:rsid w:val="00B16467"/>
    <w:rsid w:val="00B168BC"/>
    <w:rsid w:val="00B16D4F"/>
    <w:rsid w:val="00B17AA7"/>
    <w:rsid w:val="00B17EB8"/>
    <w:rsid w:val="00B20212"/>
    <w:rsid w:val="00B20BF1"/>
    <w:rsid w:val="00B216B6"/>
    <w:rsid w:val="00B219AC"/>
    <w:rsid w:val="00B22BCD"/>
    <w:rsid w:val="00B239B9"/>
    <w:rsid w:val="00B24444"/>
    <w:rsid w:val="00B25534"/>
    <w:rsid w:val="00B25C0F"/>
    <w:rsid w:val="00B269A7"/>
    <w:rsid w:val="00B315AE"/>
    <w:rsid w:val="00B33462"/>
    <w:rsid w:val="00B3359B"/>
    <w:rsid w:val="00B34880"/>
    <w:rsid w:val="00B363F7"/>
    <w:rsid w:val="00B377D0"/>
    <w:rsid w:val="00B427DB"/>
    <w:rsid w:val="00B439CF"/>
    <w:rsid w:val="00B449DB"/>
    <w:rsid w:val="00B46809"/>
    <w:rsid w:val="00B5066E"/>
    <w:rsid w:val="00B5130B"/>
    <w:rsid w:val="00B53FB1"/>
    <w:rsid w:val="00B55056"/>
    <w:rsid w:val="00B561E1"/>
    <w:rsid w:val="00B565DB"/>
    <w:rsid w:val="00B60559"/>
    <w:rsid w:val="00B60AD8"/>
    <w:rsid w:val="00B61A72"/>
    <w:rsid w:val="00B62C6C"/>
    <w:rsid w:val="00B64352"/>
    <w:rsid w:val="00B666D8"/>
    <w:rsid w:val="00B667C1"/>
    <w:rsid w:val="00B66DE2"/>
    <w:rsid w:val="00B66F62"/>
    <w:rsid w:val="00B702B6"/>
    <w:rsid w:val="00B7031B"/>
    <w:rsid w:val="00B703F8"/>
    <w:rsid w:val="00B732EF"/>
    <w:rsid w:val="00B74899"/>
    <w:rsid w:val="00B76ED9"/>
    <w:rsid w:val="00B80B3C"/>
    <w:rsid w:val="00B80B5A"/>
    <w:rsid w:val="00B81719"/>
    <w:rsid w:val="00B83E37"/>
    <w:rsid w:val="00B83FD2"/>
    <w:rsid w:val="00B84B6B"/>
    <w:rsid w:val="00B85D3E"/>
    <w:rsid w:val="00B85E50"/>
    <w:rsid w:val="00B8693A"/>
    <w:rsid w:val="00B87D08"/>
    <w:rsid w:val="00B902A1"/>
    <w:rsid w:val="00B91E79"/>
    <w:rsid w:val="00B91ECE"/>
    <w:rsid w:val="00B925B6"/>
    <w:rsid w:val="00B95716"/>
    <w:rsid w:val="00B95CE9"/>
    <w:rsid w:val="00B97992"/>
    <w:rsid w:val="00BA2293"/>
    <w:rsid w:val="00BA3860"/>
    <w:rsid w:val="00BA3DD4"/>
    <w:rsid w:val="00BA496D"/>
    <w:rsid w:val="00BA511E"/>
    <w:rsid w:val="00BA5BB1"/>
    <w:rsid w:val="00BA6138"/>
    <w:rsid w:val="00BB19D7"/>
    <w:rsid w:val="00BB24DC"/>
    <w:rsid w:val="00BB2F12"/>
    <w:rsid w:val="00BB2F94"/>
    <w:rsid w:val="00BB5370"/>
    <w:rsid w:val="00BB5794"/>
    <w:rsid w:val="00BB5D8E"/>
    <w:rsid w:val="00BC04E8"/>
    <w:rsid w:val="00BC0DD8"/>
    <w:rsid w:val="00BC1469"/>
    <w:rsid w:val="00BC14E8"/>
    <w:rsid w:val="00BC1AD2"/>
    <w:rsid w:val="00BC293D"/>
    <w:rsid w:val="00BC2DCD"/>
    <w:rsid w:val="00BC2F60"/>
    <w:rsid w:val="00BC3174"/>
    <w:rsid w:val="00BC4246"/>
    <w:rsid w:val="00BC622F"/>
    <w:rsid w:val="00BC6ACA"/>
    <w:rsid w:val="00BC7D48"/>
    <w:rsid w:val="00BD1D3F"/>
    <w:rsid w:val="00BD2444"/>
    <w:rsid w:val="00BD4670"/>
    <w:rsid w:val="00BD5491"/>
    <w:rsid w:val="00BD6344"/>
    <w:rsid w:val="00BD647D"/>
    <w:rsid w:val="00BD64BB"/>
    <w:rsid w:val="00BD765C"/>
    <w:rsid w:val="00BE08E8"/>
    <w:rsid w:val="00BE0DF0"/>
    <w:rsid w:val="00BE130A"/>
    <w:rsid w:val="00BE2BD5"/>
    <w:rsid w:val="00BE41A2"/>
    <w:rsid w:val="00BE4D95"/>
    <w:rsid w:val="00BE553C"/>
    <w:rsid w:val="00BE690D"/>
    <w:rsid w:val="00BE7AB7"/>
    <w:rsid w:val="00BF0007"/>
    <w:rsid w:val="00BF086C"/>
    <w:rsid w:val="00BF240B"/>
    <w:rsid w:val="00BF2E0A"/>
    <w:rsid w:val="00BF504A"/>
    <w:rsid w:val="00BF50E4"/>
    <w:rsid w:val="00BF5943"/>
    <w:rsid w:val="00BF6B50"/>
    <w:rsid w:val="00C00F00"/>
    <w:rsid w:val="00C01019"/>
    <w:rsid w:val="00C02D78"/>
    <w:rsid w:val="00C032E4"/>
    <w:rsid w:val="00C1430C"/>
    <w:rsid w:val="00C14F93"/>
    <w:rsid w:val="00C15A0B"/>
    <w:rsid w:val="00C16200"/>
    <w:rsid w:val="00C16844"/>
    <w:rsid w:val="00C17EB8"/>
    <w:rsid w:val="00C213CC"/>
    <w:rsid w:val="00C21409"/>
    <w:rsid w:val="00C2477C"/>
    <w:rsid w:val="00C25A3C"/>
    <w:rsid w:val="00C268B9"/>
    <w:rsid w:val="00C27975"/>
    <w:rsid w:val="00C30F2B"/>
    <w:rsid w:val="00C33901"/>
    <w:rsid w:val="00C33B58"/>
    <w:rsid w:val="00C34BBF"/>
    <w:rsid w:val="00C37A4B"/>
    <w:rsid w:val="00C4105E"/>
    <w:rsid w:val="00C4109B"/>
    <w:rsid w:val="00C41C62"/>
    <w:rsid w:val="00C41F7B"/>
    <w:rsid w:val="00C42304"/>
    <w:rsid w:val="00C4544A"/>
    <w:rsid w:val="00C45A2B"/>
    <w:rsid w:val="00C46867"/>
    <w:rsid w:val="00C46A56"/>
    <w:rsid w:val="00C4741F"/>
    <w:rsid w:val="00C4782B"/>
    <w:rsid w:val="00C504EC"/>
    <w:rsid w:val="00C50534"/>
    <w:rsid w:val="00C514DC"/>
    <w:rsid w:val="00C51838"/>
    <w:rsid w:val="00C51884"/>
    <w:rsid w:val="00C5245C"/>
    <w:rsid w:val="00C5256B"/>
    <w:rsid w:val="00C52807"/>
    <w:rsid w:val="00C52EF6"/>
    <w:rsid w:val="00C55367"/>
    <w:rsid w:val="00C55DD1"/>
    <w:rsid w:val="00C5716A"/>
    <w:rsid w:val="00C6288D"/>
    <w:rsid w:val="00C63CB3"/>
    <w:rsid w:val="00C6623B"/>
    <w:rsid w:val="00C663A4"/>
    <w:rsid w:val="00C66CA9"/>
    <w:rsid w:val="00C67DED"/>
    <w:rsid w:val="00C70A3C"/>
    <w:rsid w:val="00C70BCE"/>
    <w:rsid w:val="00C72F1C"/>
    <w:rsid w:val="00C732A4"/>
    <w:rsid w:val="00C749D5"/>
    <w:rsid w:val="00C75352"/>
    <w:rsid w:val="00C754F6"/>
    <w:rsid w:val="00C76305"/>
    <w:rsid w:val="00C770DB"/>
    <w:rsid w:val="00C7768B"/>
    <w:rsid w:val="00C80FD8"/>
    <w:rsid w:val="00C81CC5"/>
    <w:rsid w:val="00C8205A"/>
    <w:rsid w:val="00C827AB"/>
    <w:rsid w:val="00C83B1A"/>
    <w:rsid w:val="00C83C65"/>
    <w:rsid w:val="00C85738"/>
    <w:rsid w:val="00C858F5"/>
    <w:rsid w:val="00C91464"/>
    <w:rsid w:val="00C91DFD"/>
    <w:rsid w:val="00C921ED"/>
    <w:rsid w:val="00C93556"/>
    <w:rsid w:val="00C937FF"/>
    <w:rsid w:val="00C9382B"/>
    <w:rsid w:val="00C9560F"/>
    <w:rsid w:val="00C95DE4"/>
    <w:rsid w:val="00C969B8"/>
    <w:rsid w:val="00C977A5"/>
    <w:rsid w:val="00C97D15"/>
    <w:rsid w:val="00CA197F"/>
    <w:rsid w:val="00CA2303"/>
    <w:rsid w:val="00CA2F69"/>
    <w:rsid w:val="00CA3987"/>
    <w:rsid w:val="00CA63B4"/>
    <w:rsid w:val="00CA7357"/>
    <w:rsid w:val="00CA79F9"/>
    <w:rsid w:val="00CB0ADA"/>
    <w:rsid w:val="00CB0AF7"/>
    <w:rsid w:val="00CB0E95"/>
    <w:rsid w:val="00CB18FE"/>
    <w:rsid w:val="00CB2451"/>
    <w:rsid w:val="00CB2CB6"/>
    <w:rsid w:val="00CB36A2"/>
    <w:rsid w:val="00CB3916"/>
    <w:rsid w:val="00CB3FFC"/>
    <w:rsid w:val="00CB52AE"/>
    <w:rsid w:val="00CB7E52"/>
    <w:rsid w:val="00CB7E6C"/>
    <w:rsid w:val="00CC0C2D"/>
    <w:rsid w:val="00CC3858"/>
    <w:rsid w:val="00CC3B5A"/>
    <w:rsid w:val="00CC4E9F"/>
    <w:rsid w:val="00CC6514"/>
    <w:rsid w:val="00CC7A60"/>
    <w:rsid w:val="00CD0443"/>
    <w:rsid w:val="00CD346E"/>
    <w:rsid w:val="00CD4580"/>
    <w:rsid w:val="00CD5AD0"/>
    <w:rsid w:val="00CD6AED"/>
    <w:rsid w:val="00CD6D8F"/>
    <w:rsid w:val="00CD7B89"/>
    <w:rsid w:val="00CE0C52"/>
    <w:rsid w:val="00CE1F47"/>
    <w:rsid w:val="00CE30E1"/>
    <w:rsid w:val="00CE3D90"/>
    <w:rsid w:val="00CE3E77"/>
    <w:rsid w:val="00CF33C9"/>
    <w:rsid w:val="00CF356E"/>
    <w:rsid w:val="00CF3D13"/>
    <w:rsid w:val="00CF41B8"/>
    <w:rsid w:val="00CF64E1"/>
    <w:rsid w:val="00CF752A"/>
    <w:rsid w:val="00D01A5D"/>
    <w:rsid w:val="00D03781"/>
    <w:rsid w:val="00D037B8"/>
    <w:rsid w:val="00D0413A"/>
    <w:rsid w:val="00D04375"/>
    <w:rsid w:val="00D05CBF"/>
    <w:rsid w:val="00D05FED"/>
    <w:rsid w:val="00D07AD3"/>
    <w:rsid w:val="00D102AD"/>
    <w:rsid w:val="00D10C4F"/>
    <w:rsid w:val="00D11278"/>
    <w:rsid w:val="00D1178B"/>
    <w:rsid w:val="00D12760"/>
    <w:rsid w:val="00D12E3A"/>
    <w:rsid w:val="00D13DCA"/>
    <w:rsid w:val="00D168D3"/>
    <w:rsid w:val="00D16918"/>
    <w:rsid w:val="00D21467"/>
    <w:rsid w:val="00D21984"/>
    <w:rsid w:val="00D21ADE"/>
    <w:rsid w:val="00D22753"/>
    <w:rsid w:val="00D23F8B"/>
    <w:rsid w:val="00D241F2"/>
    <w:rsid w:val="00D250A6"/>
    <w:rsid w:val="00D25570"/>
    <w:rsid w:val="00D27A34"/>
    <w:rsid w:val="00D27C4D"/>
    <w:rsid w:val="00D30372"/>
    <w:rsid w:val="00D308AB"/>
    <w:rsid w:val="00D3228B"/>
    <w:rsid w:val="00D3270C"/>
    <w:rsid w:val="00D33E43"/>
    <w:rsid w:val="00D33EBB"/>
    <w:rsid w:val="00D33F4A"/>
    <w:rsid w:val="00D36542"/>
    <w:rsid w:val="00D36EA1"/>
    <w:rsid w:val="00D3711B"/>
    <w:rsid w:val="00D4017A"/>
    <w:rsid w:val="00D406CB"/>
    <w:rsid w:val="00D41C4F"/>
    <w:rsid w:val="00D42878"/>
    <w:rsid w:val="00D43C6C"/>
    <w:rsid w:val="00D448A4"/>
    <w:rsid w:val="00D4673E"/>
    <w:rsid w:val="00D502CA"/>
    <w:rsid w:val="00D519E2"/>
    <w:rsid w:val="00D528C8"/>
    <w:rsid w:val="00D54527"/>
    <w:rsid w:val="00D546EF"/>
    <w:rsid w:val="00D55964"/>
    <w:rsid w:val="00D563B4"/>
    <w:rsid w:val="00D563D9"/>
    <w:rsid w:val="00D57766"/>
    <w:rsid w:val="00D611B8"/>
    <w:rsid w:val="00D62DAF"/>
    <w:rsid w:val="00D63615"/>
    <w:rsid w:val="00D64594"/>
    <w:rsid w:val="00D66B06"/>
    <w:rsid w:val="00D66F88"/>
    <w:rsid w:val="00D707CC"/>
    <w:rsid w:val="00D70B5E"/>
    <w:rsid w:val="00D71598"/>
    <w:rsid w:val="00D73D8C"/>
    <w:rsid w:val="00D75C71"/>
    <w:rsid w:val="00D83AFB"/>
    <w:rsid w:val="00D840A1"/>
    <w:rsid w:val="00D85B4C"/>
    <w:rsid w:val="00D86563"/>
    <w:rsid w:val="00D870E0"/>
    <w:rsid w:val="00D87DFA"/>
    <w:rsid w:val="00D906B7"/>
    <w:rsid w:val="00D91804"/>
    <w:rsid w:val="00D91FA8"/>
    <w:rsid w:val="00D92E95"/>
    <w:rsid w:val="00D94919"/>
    <w:rsid w:val="00D969D3"/>
    <w:rsid w:val="00DA3E80"/>
    <w:rsid w:val="00DA684B"/>
    <w:rsid w:val="00DA6AF7"/>
    <w:rsid w:val="00DB08CA"/>
    <w:rsid w:val="00DB0CA7"/>
    <w:rsid w:val="00DB1271"/>
    <w:rsid w:val="00DB155C"/>
    <w:rsid w:val="00DB41D4"/>
    <w:rsid w:val="00DB4499"/>
    <w:rsid w:val="00DB6721"/>
    <w:rsid w:val="00DB7796"/>
    <w:rsid w:val="00DC2766"/>
    <w:rsid w:val="00DC3FBA"/>
    <w:rsid w:val="00DC52BB"/>
    <w:rsid w:val="00DC69EC"/>
    <w:rsid w:val="00DD1D57"/>
    <w:rsid w:val="00DD2E65"/>
    <w:rsid w:val="00DD4EB7"/>
    <w:rsid w:val="00DD5E47"/>
    <w:rsid w:val="00DD6385"/>
    <w:rsid w:val="00DD7E91"/>
    <w:rsid w:val="00DE0446"/>
    <w:rsid w:val="00DE0465"/>
    <w:rsid w:val="00DE09BA"/>
    <w:rsid w:val="00DE3730"/>
    <w:rsid w:val="00DE4722"/>
    <w:rsid w:val="00DE61F9"/>
    <w:rsid w:val="00DF0D3D"/>
    <w:rsid w:val="00DF1E74"/>
    <w:rsid w:val="00DF28C8"/>
    <w:rsid w:val="00DF2972"/>
    <w:rsid w:val="00DF6223"/>
    <w:rsid w:val="00DF6798"/>
    <w:rsid w:val="00DF68C5"/>
    <w:rsid w:val="00DF749E"/>
    <w:rsid w:val="00E0053A"/>
    <w:rsid w:val="00E01964"/>
    <w:rsid w:val="00E04AAC"/>
    <w:rsid w:val="00E050A1"/>
    <w:rsid w:val="00E053FD"/>
    <w:rsid w:val="00E0583C"/>
    <w:rsid w:val="00E067AB"/>
    <w:rsid w:val="00E06FB6"/>
    <w:rsid w:val="00E102A8"/>
    <w:rsid w:val="00E108D8"/>
    <w:rsid w:val="00E10942"/>
    <w:rsid w:val="00E1095B"/>
    <w:rsid w:val="00E10FFC"/>
    <w:rsid w:val="00E11AC4"/>
    <w:rsid w:val="00E12132"/>
    <w:rsid w:val="00E12FB2"/>
    <w:rsid w:val="00E13830"/>
    <w:rsid w:val="00E13B68"/>
    <w:rsid w:val="00E144A0"/>
    <w:rsid w:val="00E1494B"/>
    <w:rsid w:val="00E14DA2"/>
    <w:rsid w:val="00E14DBD"/>
    <w:rsid w:val="00E14F9F"/>
    <w:rsid w:val="00E208B6"/>
    <w:rsid w:val="00E2235A"/>
    <w:rsid w:val="00E23BA5"/>
    <w:rsid w:val="00E24EB2"/>
    <w:rsid w:val="00E24FEC"/>
    <w:rsid w:val="00E25FD5"/>
    <w:rsid w:val="00E26A80"/>
    <w:rsid w:val="00E2751E"/>
    <w:rsid w:val="00E27F44"/>
    <w:rsid w:val="00E30054"/>
    <w:rsid w:val="00E31477"/>
    <w:rsid w:val="00E31BA8"/>
    <w:rsid w:val="00E31FEC"/>
    <w:rsid w:val="00E331A9"/>
    <w:rsid w:val="00E34294"/>
    <w:rsid w:val="00E344B1"/>
    <w:rsid w:val="00E34759"/>
    <w:rsid w:val="00E3475A"/>
    <w:rsid w:val="00E35291"/>
    <w:rsid w:val="00E37391"/>
    <w:rsid w:val="00E373AC"/>
    <w:rsid w:val="00E373D0"/>
    <w:rsid w:val="00E37D2E"/>
    <w:rsid w:val="00E4030B"/>
    <w:rsid w:val="00E41A8D"/>
    <w:rsid w:val="00E42094"/>
    <w:rsid w:val="00E42FED"/>
    <w:rsid w:val="00E4325B"/>
    <w:rsid w:val="00E43507"/>
    <w:rsid w:val="00E437CA"/>
    <w:rsid w:val="00E44F93"/>
    <w:rsid w:val="00E450D1"/>
    <w:rsid w:val="00E4541B"/>
    <w:rsid w:val="00E45EED"/>
    <w:rsid w:val="00E467DD"/>
    <w:rsid w:val="00E467FE"/>
    <w:rsid w:val="00E4767B"/>
    <w:rsid w:val="00E51656"/>
    <w:rsid w:val="00E51A8E"/>
    <w:rsid w:val="00E53105"/>
    <w:rsid w:val="00E53585"/>
    <w:rsid w:val="00E54516"/>
    <w:rsid w:val="00E56003"/>
    <w:rsid w:val="00E62085"/>
    <w:rsid w:val="00E624A3"/>
    <w:rsid w:val="00E6289E"/>
    <w:rsid w:val="00E6324D"/>
    <w:rsid w:val="00E6391C"/>
    <w:rsid w:val="00E63C2C"/>
    <w:rsid w:val="00E63D48"/>
    <w:rsid w:val="00E63EB6"/>
    <w:rsid w:val="00E644B1"/>
    <w:rsid w:val="00E65449"/>
    <w:rsid w:val="00E67276"/>
    <w:rsid w:val="00E70760"/>
    <w:rsid w:val="00E71E50"/>
    <w:rsid w:val="00E71F45"/>
    <w:rsid w:val="00E755C2"/>
    <w:rsid w:val="00E75645"/>
    <w:rsid w:val="00E75FA5"/>
    <w:rsid w:val="00E772DF"/>
    <w:rsid w:val="00E82C7D"/>
    <w:rsid w:val="00E84D1F"/>
    <w:rsid w:val="00E85BE1"/>
    <w:rsid w:val="00E85BF0"/>
    <w:rsid w:val="00E86C96"/>
    <w:rsid w:val="00E876E1"/>
    <w:rsid w:val="00E87A22"/>
    <w:rsid w:val="00E90B27"/>
    <w:rsid w:val="00E91554"/>
    <w:rsid w:val="00E91597"/>
    <w:rsid w:val="00E915C2"/>
    <w:rsid w:val="00E93B69"/>
    <w:rsid w:val="00E93D40"/>
    <w:rsid w:val="00E95C71"/>
    <w:rsid w:val="00E9638B"/>
    <w:rsid w:val="00E964A9"/>
    <w:rsid w:val="00E97C0A"/>
    <w:rsid w:val="00E97E6B"/>
    <w:rsid w:val="00EA0078"/>
    <w:rsid w:val="00EA0E39"/>
    <w:rsid w:val="00EA19A9"/>
    <w:rsid w:val="00EA1D8E"/>
    <w:rsid w:val="00EA25B8"/>
    <w:rsid w:val="00EA33F8"/>
    <w:rsid w:val="00EA4013"/>
    <w:rsid w:val="00EA4BE5"/>
    <w:rsid w:val="00EA5784"/>
    <w:rsid w:val="00EA61E9"/>
    <w:rsid w:val="00EA7C17"/>
    <w:rsid w:val="00EB1FE1"/>
    <w:rsid w:val="00EB21C8"/>
    <w:rsid w:val="00EB2262"/>
    <w:rsid w:val="00EB2CE6"/>
    <w:rsid w:val="00EB3A09"/>
    <w:rsid w:val="00EB4847"/>
    <w:rsid w:val="00EB4B5A"/>
    <w:rsid w:val="00EB5A4B"/>
    <w:rsid w:val="00EB5F5B"/>
    <w:rsid w:val="00EC0869"/>
    <w:rsid w:val="00EC1405"/>
    <w:rsid w:val="00EC317F"/>
    <w:rsid w:val="00EC3591"/>
    <w:rsid w:val="00EC53EC"/>
    <w:rsid w:val="00EC547C"/>
    <w:rsid w:val="00EC6C05"/>
    <w:rsid w:val="00EC7A44"/>
    <w:rsid w:val="00ED1BFC"/>
    <w:rsid w:val="00ED4374"/>
    <w:rsid w:val="00ED43C5"/>
    <w:rsid w:val="00ED482F"/>
    <w:rsid w:val="00ED5A31"/>
    <w:rsid w:val="00ED5D9E"/>
    <w:rsid w:val="00EE2439"/>
    <w:rsid w:val="00EE3DCE"/>
    <w:rsid w:val="00EE3FE9"/>
    <w:rsid w:val="00EE57D9"/>
    <w:rsid w:val="00EE6B98"/>
    <w:rsid w:val="00EE7748"/>
    <w:rsid w:val="00EE7F0F"/>
    <w:rsid w:val="00EF0FAC"/>
    <w:rsid w:val="00EF16A2"/>
    <w:rsid w:val="00EF1AC8"/>
    <w:rsid w:val="00EF4F0F"/>
    <w:rsid w:val="00EF55C0"/>
    <w:rsid w:val="00EF7453"/>
    <w:rsid w:val="00EF7C87"/>
    <w:rsid w:val="00F009D0"/>
    <w:rsid w:val="00F01DFE"/>
    <w:rsid w:val="00F03164"/>
    <w:rsid w:val="00F0351A"/>
    <w:rsid w:val="00F07FB8"/>
    <w:rsid w:val="00F11910"/>
    <w:rsid w:val="00F122F9"/>
    <w:rsid w:val="00F166B4"/>
    <w:rsid w:val="00F178CA"/>
    <w:rsid w:val="00F201EE"/>
    <w:rsid w:val="00F212D3"/>
    <w:rsid w:val="00F2297C"/>
    <w:rsid w:val="00F24A98"/>
    <w:rsid w:val="00F259C6"/>
    <w:rsid w:val="00F27613"/>
    <w:rsid w:val="00F30650"/>
    <w:rsid w:val="00F32766"/>
    <w:rsid w:val="00F33AE2"/>
    <w:rsid w:val="00F35F86"/>
    <w:rsid w:val="00F37397"/>
    <w:rsid w:val="00F37F41"/>
    <w:rsid w:val="00F4276F"/>
    <w:rsid w:val="00F429CE"/>
    <w:rsid w:val="00F4336E"/>
    <w:rsid w:val="00F435EF"/>
    <w:rsid w:val="00F44E01"/>
    <w:rsid w:val="00F45209"/>
    <w:rsid w:val="00F45CBE"/>
    <w:rsid w:val="00F471D9"/>
    <w:rsid w:val="00F47A5D"/>
    <w:rsid w:val="00F51722"/>
    <w:rsid w:val="00F51E3C"/>
    <w:rsid w:val="00F52C05"/>
    <w:rsid w:val="00F54196"/>
    <w:rsid w:val="00F5429B"/>
    <w:rsid w:val="00F543CF"/>
    <w:rsid w:val="00F54D59"/>
    <w:rsid w:val="00F54E51"/>
    <w:rsid w:val="00F54E71"/>
    <w:rsid w:val="00F56591"/>
    <w:rsid w:val="00F567B8"/>
    <w:rsid w:val="00F56A71"/>
    <w:rsid w:val="00F61EAE"/>
    <w:rsid w:val="00F62095"/>
    <w:rsid w:val="00F633A3"/>
    <w:rsid w:val="00F6459D"/>
    <w:rsid w:val="00F66D27"/>
    <w:rsid w:val="00F6765C"/>
    <w:rsid w:val="00F70BAE"/>
    <w:rsid w:val="00F70CEB"/>
    <w:rsid w:val="00F73CB0"/>
    <w:rsid w:val="00F74760"/>
    <w:rsid w:val="00F756F5"/>
    <w:rsid w:val="00F77D10"/>
    <w:rsid w:val="00F813E4"/>
    <w:rsid w:val="00F83A41"/>
    <w:rsid w:val="00F83FD2"/>
    <w:rsid w:val="00F84448"/>
    <w:rsid w:val="00F84B8F"/>
    <w:rsid w:val="00F85A9D"/>
    <w:rsid w:val="00F8621A"/>
    <w:rsid w:val="00F901E8"/>
    <w:rsid w:val="00F90499"/>
    <w:rsid w:val="00F904AF"/>
    <w:rsid w:val="00F90D91"/>
    <w:rsid w:val="00F91897"/>
    <w:rsid w:val="00F91DB4"/>
    <w:rsid w:val="00F95491"/>
    <w:rsid w:val="00F95527"/>
    <w:rsid w:val="00F96C8D"/>
    <w:rsid w:val="00F97AD2"/>
    <w:rsid w:val="00FA0267"/>
    <w:rsid w:val="00FA1E5A"/>
    <w:rsid w:val="00FA3B20"/>
    <w:rsid w:val="00FA4907"/>
    <w:rsid w:val="00FA5B0D"/>
    <w:rsid w:val="00FA5DFF"/>
    <w:rsid w:val="00FA6BDF"/>
    <w:rsid w:val="00FA755F"/>
    <w:rsid w:val="00FB09B6"/>
    <w:rsid w:val="00FB0C07"/>
    <w:rsid w:val="00FB1741"/>
    <w:rsid w:val="00FB2F25"/>
    <w:rsid w:val="00FB304A"/>
    <w:rsid w:val="00FB4461"/>
    <w:rsid w:val="00FB46B9"/>
    <w:rsid w:val="00FB4925"/>
    <w:rsid w:val="00FB5820"/>
    <w:rsid w:val="00FB5CC4"/>
    <w:rsid w:val="00FB775F"/>
    <w:rsid w:val="00FC0D75"/>
    <w:rsid w:val="00FC1434"/>
    <w:rsid w:val="00FC19DE"/>
    <w:rsid w:val="00FC1E2F"/>
    <w:rsid w:val="00FC322F"/>
    <w:rsid w:val="00FC446E"/>
    <w:rsid w:val="00FC49DC"/>
    <w:rsid w:val="00FC6E91"/>
    <w:rsid w:val="00FD04E5"/>
    <w:rsid w:val="00FD095D"/>
    <w:rsid w:val="00FD106F"/>
    <w:rsid w:val="00FD24B8"/>
    <w:rsid w:val="00FD296F"/>
    <w:rsid w:val="00FD2A10"/>
    <w:rsid w:val="00FD4C7E"/>
    <w:rsid w:val="00FD528A"/>
    <w:rsid w:val="00FD5D8B"/>
    <w:rsid w:val="00FD73E9"/>
    <w:rsid w:val="00FE0628"/>
    <w:rsid w:val="00FE3A9B"/>
    <w:rsid w:val="00FE4255"/>
    <w:rsid w:val="00FE4267"/>
    <w:rsid w:val="00FE58CD"/>
    <w:rsid w:val="00FE5DBA"/>
    <w:rsid w:val="00FE6F36"/>
    <w:rsid w:val="00FF08C8"/>
    <w:rsid w:val="00FF0A2D"/>
    <w:rsid w:val="00FF0C8C"/>
    <w:rsid w:val="00FF162D"/>
    <w:rsid w:val="00FF1B31"/>
    <w:rsid w:val="00FF2595"/>
    <w:rsid w:val="00FF2D54"/>
    <w:rsid w:val="00FF3E70"/>
    <w:rsid w:val="00FF4068"/>
    <w:rsid w:val="00FF4A2D"/>
    <w:rsid w:val="00FF5432"/>
    <w:rsid w:val="00FF5B69"/>
    <w:rsid w:val="00FF5E72"/>
    <w:rsid w:val="00FF6171"/>
    <w:rsid w:val="00FF622F"/>
    <w:rsid w:val="00FF783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55A91"/>
  <w15:docId w15:val="{15EBB730-7FB9-4498-B1FC-1AB0F22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CF9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6">
    <w:name w:val="heading 6"/>
    <w:basedOn w:val="a"/>
    <w:next w:val="a"/>
    <w:link w:val="60"/>
    <w:qFormat/>
    <w:rsid w:val="00064E07"/>
    <w:pPr>
      <w:suppressAutoHyphens/>
      <w:spacing w:before="240" w:after="60" w:line="240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4E07"/>
    <w:rPr>
      <w:rFonts w:ascii="SL_Times New Roman" w:hAnsi="SL_Times New Roman" w:cs="Times New Roman"/>
      <w:b/>
      <w:sz w:val="24"/>
    </w:rPr>
  </w:style>
  <w:style w:type="character" w:customStyle="1" w:styleId="60">
    <w:name w:val="Заголовок 6 Знак"/>
    <w:link w:val="6"/>
    <w:locked/>
    <w:rsid w:val="00064E07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064E07"/>
    <w:rPr>
      <w:rFonts w:cs="Times New Roman"/>
      <w:sz w:val="28"/>
    </w:rPr>
  </w:style>
  <w:style w:type="paragraph" w:customStyle="1" w:styleId="11">
    <w:name w:val="Ñòèëü1"/>
    <w:basedOn w:val="a"/>
    <w:link w:val="12"/>
    <w:rsid w:val="00A14B2B"/>
  </w:style>
  <w:style w:type="character" w:customStyle="1" w:styleId="12">
    <w:name w:val="Ñòèëü1 Знак"/>
    <w:link w:val="11"/>
    <w:locked/>
    <w:rsid w:val="005C0CC1"/>
    <w:rPr>
      <w:rFonts w:cs="Times New Roman"/>
      <w:sz w:val="28"/>
    </w:rPr>
  </w:style>
  <w:style w:type="paragraph" w:customStyle="1" w:styleId="a7">
    <w:name w:val="МФ РТ"/>
    <w:basedOn w:val="11"/>
    <w:link w:val="a8"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locked/>
    <w:rsid w:val="005C0CC1"/>
    <w:rPr>
      <w:rFonts w:cs="Times New Roman"/>
      <w:sz w:val="28"/>
      <w:lang w:val="en-US"/>
    </w:rPr>
  </w:style>
  <w:style w:type="character" w:styleId="a9">
    <w:name w:val="Hyperlink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locked/>
    <w:rsid w:val="002910A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54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588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5588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06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4E07"/>
    <w:pPr>
      <w:autoSpaceDE w:val="0"/>
      <w:autoSpaceDN w:val="0"/>
      <w:adjustRightInd w:val="0"/>
    </w:pPr>
    <w:rPr>
      <w:b/>
      <w:bCs/>
    </w:rPr>
  </w:style>
  <w:style w:type="paragraph" w:customStyle="1" w:styleId="ConsPlusDocList">
    <w:name w:val="ConsPlusDocLis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4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rsid w:val="00064E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Strong"/>
    <w:uiPriority w:val="22"/>
    <w:qFormat/>
    <w:rsid w:val="00064E07"/>
    <w:rPr>
      <w:b/>
    </w:rPr>
  </w:style>
  <w:style w:type="character" w:customStyle="1" w:styleId="artheader21">
    <w:name w:val="artheader21"/>
    <w:rsid w:val="00064E07"/>
    <w:rPr>
      <w:rFonts w:ascii="Arial tat" w:hAnsi="Arial tat"/>
      <w:b/>
      <w:color w:val="1B81C9"/>
      <w:sz w:val="24"/>
      <w:u w:val="none"/>
      <w:effect w:val="none"/>
    </w:rPr>
  </w:style>
  <w:style w:type="character" w:customStyle="1" w:styleId="ae">
    <w:name w:val="Основной текст с отступом Знак"/>
    <w:link w:val="af"/>
    <w:locked/>
    <w:rsid w:val="00064E07"/>
    <w:rPr>
      <w:rFonts w:eastAsia="Times New Roman"/>
      <w:sz w:val="28"/>
      <w:lang w:eastAsia="en-US"/>
    </w:rPr>
  </w:style>
  <w:style w:type="paragraph" w:styleId="af">
    <w:name w:val="Body Text Indent"/>
    <w:basedOn w:val="a"/>
    <w:link w:val="ae"/>
    <w:rsid w:val="00064E07"/>
    <w:pPr>
      <w:spacing w:line="240" w:lineRule="auto"/>
      <w:ind w:firstLine="851"/>
    </w:pPr>
    <w:rPr>
      <w:lang w:eastAsia="en-US"/>
    </w:rPr>
  </w:style>
  <w:style w:type="character" w:customStyle="1" w:styleId="14">
    <w:name w:val="Основной текст с отступом Знак1"/>
    <w:rsid w:val="00064E07"/>
    <w:rPr>
      <w:rFonts w:cs="Times New Roman"/>
      <w:sz w:val="28"/>
    </w:rPr>
  </w:style>
  <w:style w:type="paragraph" w:customStyle="1" w:styleId="Style6">
    <w:name w:val="Style6"/>
    <w:basedOn w:val="a"/>
    <w:rsid w:val="00064E07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064E07"/>
    <w:rPr>
      <w:rFonts w:ascii="Times New Roman" w:hAnsi="Times New Roman"/>
      <w:sz w:val="26"/>
    </w:rPr>
  </w:style>
  <w:style w:type="paragraph" w:customStyle="1" w:styleId="conspluscell0">
    <w:name w:val="conspluscell"/>
    <w:basedOn w:val="a"/>
    <w:rsid w:val="00064E07"/>
    <w:pPr>
      <w:spacing w:line="240" w:lineRule="auto"/>
    </w:pPr>
    <w:rPr>
      <w:rFonts w:ascii="Calibri" w:hAnsi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064E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locked/>
    <w:rsid w:val="00064E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f2">
    <w:name w:val="Table Grid"/>
    <w:basedOn w:val="a1"/>
    <w:rsid w:val="008B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FC49DC"/>
    <w:pPr>
      <w:spacing w:after="120"/>
    </w:pPr>
  </w:style>
  <w:style w:type="character" w:customStyle="1" w:styleId="af4">
    <w:name w:val="Основной текст Знак"/>
    <w:link w:val="af3"/>
    <w:locked/>
    <w:rsid w:val="00FC49DC"/>
    <w:rPr>
      <w:rFonts w:cs="Times New Roman"/>
      <w:sz w:val="28"/>
    </w:rPr>
  </w:style>
  <w:style w:type="character" w:customStyle="1" w:styleId="FontStyle35">
    <w:name w:val="Font Style35"/>
    <w:rsid w:val="00EB5A4B"/>
    <w:rPr>
      <w:rFonts w:ascii="Times New Roman" w:hAnsi="Times New Roman"/>
      <w:sz w:val="26"/>
    </w:rPr>
  </w:style>
  <w:style w:type="paragraph" w:styleId="af5">
    <w:name w:val="List Paragraph"/>
    <w:basedOn w:val="a"/>
    <w:uiPriority w:val="34"/>
    <w:qFormat/>
    <w:rsid w:val="00E12132"/>
    <w:pPr>
      <w:suppressAutoHyphens/>
      <w:spacing w:line="240" w:lineRule="auto"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Основной"/>
    <w:basedOn w:val="a"/>
    <w:rsid w:val="00590685"/>
    <w:pPr>
      <w:spacing w:after="20" w:line="360" w:lineRule="auto"/>
      <w:ind w:firstLine="709"/>
      <w:jc w:val="both"/>
    </w:pPr>
  </w:style>
  <w:style w:type="paragraph" w:styleId="2">
    <w:name w:val="Body Text 2"/>
    <w:basedOn w:val="a"/>
    <w:link w:val="20"/>
    <w:rsid w:val="000F4CF9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0F4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A140-C361-48BA-A67E-5C9E7CBE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0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elmira.islamova</dc:creator>
  <cp:keywords/>
  <dc:description/>
  <cp:lastModifiedBy>Кадровик</cp:lastModifiedBy>
  <cp:revision>2</cp:revision>
  <cp:lastPrinted>2020-10-21T13:48:00Z</cp:lastPrinted>
  <dcterms:created xsi:type="dcterms:W3CDTF">2023-12-21T11:03:00Z</dcterms:created>
  <dcterms:modified xsi:type="dcterms:W3CDTF">2023-12-21T11:03:00Z</dcterms:modified>
</cp:coreProperties>
</file>