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420073">
            <w:pPr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420073">
            <w:pPr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420073">
            <w:pPr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AD626B" w:rsidP="00420073">
            <w:pPr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7" o:title=""/>
                </v:shape>
                <o:OLEObject Type="Embed" ProgID="MSPhotoEd.3" ShapeID="_x0000_s1038" DrawAspect="Content" ObjectID="_1758981861" r:id="rId8"/>
              </w:object>
            </w:r>
          </w:p>
          <w:p w:rsidR="00001150" w:rsidRDefault="00001150" w:rsidP="00420073">
            <w:pPr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420073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420073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420073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420073">
            <w:pPr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420073">
            <w:pPr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420073">
            <w:pPr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420073">
      <w:pPr>
        <w:contextualSpacing/>
        <w:jc w:val="center"/>
        <w:rPr>
          <w:lang w:val="tt-RU"/>
        </w:rPr>
      </w:pPr>
    </w:p>
    <w:p w:rsidR="002E1216" w:rsidRPr="002E1216" w:rsidRDefault="002E1216" w:rsidP="00420073">
      <w:pPr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80E72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3C71DA" w:rsidTr="00A169C1">
        <w:tc>
          <w:tcPr>
            <w:tcW w:w="4219" w:type="dxa"/>
          </w:tcPr>
          <w:p w:rsidR="003C71DA" w:rsidRPr="00E4481C" w:rsidRDefault="003C71DA" w:rsidP="00420073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420073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3C71DA" w:rsidRDefault="003C71DA" w:rsidP="00420073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:rsidR="003C71DA" w:rsidRDefault="003C71DA" w:rsidP="00420073">
            <w:pPr>
              <w:ind w:right="-1"/>
              <w:rPr>
                <w:sz w:val="28"/>
                <w:lang w:val="tt-RU"/>
              </w:rPr>
            </w:pPr>
          </w:p>
          <w:p w:rsidR="003C71DA" w:rsidRDefault="003C71DA" w:rsidP="00420073">
            <w:pPr>
              <w:ind w:right="-1"/>
              <w:rPr>
                <w:sz w:val="28"/>
                <w:lang w:val="tt-RU"/>
              </w:rPr>
            </w:pPr>
          </w:p>
          <w:p w:rsidR="003C71DA" w:rsidRDefault="003C71DA" w:rsidP="00420073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E4481C" w:rsidRDefault="003C71DA" w:rsidP="00420073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3C71DA" w:rsidRDefault="003C71DA" w:rsidP="00420073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Default="003C71DA" w:rsidP="00420073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:rsidR="003C71DA" w:rsidRDefault="003C71DA" w:rsidP="00420073">
      <w:pPr>
        <w:ind w:right="-1"/>
        <w:jc w:val="both"/>
        <w:rPr>
          <w:sz w:val="28"/>
          <w:lang w:val="tt-RU"/>
        </w:rPr>
      </w:pPr>
    </w:p>
    <w:p w:rsidR="00157193" w:rsidRDefault="00157193" w:rsidP="00420073">
      <w:pPr>
        <w:jc w:val="center"/>
        <w:rPr>
          <w:b/>
          <w:sz w:val="28"/>
          <w:szCs w:val="28"/>
        </w:rPr>
      </w:pPr>
    </w:p>
    <w:p w:rsidR="00122E5B" w:rsidRDefault="00122E5B" w:rsidP="00420073">
      <w:pPr>
        <w:jc w:val="center"/>
        <w:rPr>
          <w:b/>
          <w:sz w:val="28"/>
          <w:szCs w:val="28"/>
        </w:rPr>
      </w:pPr>
    </w:p>
    <w:p w:rsidR="00A53314" w:rsidRDefault="00AC2CDB" w:rsidP="00420073">
      <w:pPr>
        <w:pStyle w:val="aa"/>
        <w:tabs>
          <w:tab w:val="left" w:pos="9356"/>
        </w:tabs>
        <w:jc w:val="center"/>
        <w:rPr>
          <w:b/>
          <w:bCs/>
        </w:rPr>
      </w:pPr>
      <w:r w:rsidRPr="00AC2CDB">
        <w:rPr>
          <w:b/>
          <w:szCs w:val="28"/>
        </w:rPr>
        <w:t>О внесении изменений в приказ Министерства промышленности и торговли Республики Татарстан от 21.03.2022 № 47-ОД «Об утверждении Порядка определения объема и условий предоставления государственному автономному учреждению, в отношении которого Министерство промышленности и торговли Республики Татарстан осуществляет функции и полномочия учредителя, субсидии из бюджета Республики Татарстан на обеспечение реализации в 2022-2025 годах мероприятий подпрограммы «Повышение производительности труда на предприятиях Республики Татарстан на 2015-2025 годы» государственной программы «Экономическое развитие и инновационная экономика Республики Татарстан на 2014-2025 годы» в соответствии с абзацем вторым пункта 1 статьи 781 Бюджетного кодекса Российской Федерации»</w:t>
      </w:r>
    </w:p>
    <w:p w:rsidR="00157193" w:rsidRDefault="00157193" w:rsidP="00157193">
      <w:pPr>
        <w:tabs>
          <w:tab w:val="left" w:pos="1134"/>
        </w:tabs>
        <w:ind w:firstLine="851"/>
        <w:jc w:val="both"/>
        <w:rPr>
          <w:sz w:val="28"/>
        </w:rPr>
      </w:pPr>
    </w:p>
    <w:p w:rsidR="00122E5B" w:rsidRDefault="00122E5B" w:rsidP="00157193">
      <w:pPr>
        <w:tabs>
          <w:tab w:val="left" w:pos="1134"/>
        </w:tabs>
        <w:ind w:firstLine="851"/>
        <w:jc w:val="both"/>
        <w:rPr>
          <w:sz w:val="28"/>
        </w:rPr>
      </w:pPr>
    </w:p>
    <w:p w:rsidR="00AD626B" w:rsidRPr="002E19F4" w:rsidRDefault="00AD626B" w:rsidP="00AD626B">
      <w:pPr>
        <w:ind w:firstLine="567"/>
        <w:jc w:val="both"/>
        <w:rPr>
          <w:sz w:val="28"/>
          <w:szCs w:val="28"/>
        </w:rPr>
      </w:pPr>
      <w:r w:rsidRPr="002E19F4">
        <w:rPr>
          <w:sz w:val="28"/>
          <w:szCs w:val="28"/>
        </w:rPr>
        <w:t>В целях актуализации целевых показателей</w:t>
      </w:r>
      <w:r>
        <w:rPr>
          <w:sz w:val="28"/>
          <w:szCs w:val="28"/>
        </w:rPr>
        <w:t xml:space="preserve"> в соответствии с постановлением Кабинета Министров Республики Татарстан от 31.10.2013 № 823 «Об утверждении государственной программы «Экономическое развитие и инновационная экономика Республики Татарстан» </w:t>
      </w:r>
    </w:p>
    <w:p w:rsidR="00122E5B" w:rsidRPr="00122E5B" w:rsidRDefault="00122E5B" w:rsidP="00122E5B">
      <w:pPr>
        <w:tabs>
          <w:tab w:val="left" w:pos="1134"/>
        </w:tabs>
        <w:ind w:firstLine="851"/>
        <w:jc w:val="both"/>
        <w:rPr>
          <w:sz w:val="28"/>
        </w:rPr>
      </w:pPr>
    </w:p>
    <w:p w:rsidR="00A53314" w:rsidRPr="00AD626B" w:rsidRDefault="00157193" w:rsidP="00157193">
      <w:pPr>
        <w:tabs>
          <w:tab w:val="left" w:pos="1134"/>
        </w:tabs>
        <w:ind w:firstLine="851"/>
        <w:jc w:val="both"/>
        <w:rPr>
          <w:sz w:val="28"/>
        </w:rPr>
      </w:pPr>
      <w:r w:rsidRPr="00AD626B">
        <w:rPr>
          <w:sz w:val="28"/>
        </w:rPr>
        <w:t>п р и к а з ы в а ю:</w:t>
      </w:r>
    </w:p>
    <w:p w:rsidR="00A53314" w:rsidRDefault="00A53314" w:rsidP="00420073">
      <w:pPr>
        <w:jc w:val="both"/>
        <w:rPr>
          <w:sz w:val="28"/>
        </w:rPr>
      </w:pPr>
    </w:p>
    <w:p w:rsidR="00AD626B" w:rsidRPr="00B9242E" w:rsidRDefault="00AD626B" w:rsidP="00AD626B">
      <w:pPr>
        <w:widowControl w:val="0"/>
        <w:shd w:val="clear" w:color="auto" w:fill="FFFFFF"/>
        <w:autoSpaceDE w:val="0"/>
        <w:autoSpaceDN w:val="0"/>
        <w:adjustRightInd w:val="0"/>
        <w:ind w:right="141" w:firstLine="567"/>
        <w:jc w:val="both"/>
        <w:rPr>
          <w:b/>
          <w:sz w:val="28"/>
          <w:szCs w:val="28"/>
        </w:rPr>
      </w:pPr>
      <w:r>
        <w:rPr>
          <w:sz w:val="28"/>
        </w:rPr>
        <w:t xml:space="preserve">1. Внести в </w:t>
      </w:r>
      <w:r w:rsidRPr="00EE1610">
        <w:rPr>
          <w:sz w:val="28"/>
        </w:rPr>
        <w:t xml:space="preserve">приказ Министерства промышленности и торговли Республики Татарстан от </w:t>
      </w:r>
      <w:r>
        <w:rPr>
          <w:sz w:val="28"/>
        </w:rPr>
        <w:t>21.03.2022 № 47-</w:t>
      </w:r>
      <w:r w:rsidRPr="008E1584">
        <w:rPr>
          <w:sz w:val="28"/>
          <w:szCs w:val="28"/>
        </w:rPr>
        <w:t>ОД «Об утверждении Порядка определения объема и условий предоставления государственному автономному учреждению, в отношении которого Министерство промышленности и торговли Республики Татарстан осуществляет функции и полномочия учредителя, субсидии из бюджета Республики Татарстан на обеспечение реализации в 2022-202</w:t>
      </w:r>
      <w:r>
        <w:rPr>
          <w:sz w:val="28"/>
          <w:szCs w:val="28"/>
        </w:rPr>
        <w:t>5</w:t>
      </w:r>
      <w:r w:rsidRPr="008E1584">
        <w:rPr>
          <w:sz w:val="28"/>
          <w:szCs w:val="28"/>
        </w:rPr>
        <w:t xml:space="preserve"> го</w:t>
      </w:r>
      <w:r>
        <w:rPr>
          <w:sz w:val="28"/>
          <w:szCs w:val="28"/>
        </w:rPr>
        <w:t>д</w:t>
      </w:r>
      <w:r w:rsidRPr="008E1584">
        <w:rPr>
          <w:sz w:val="28"/>
          <w:szCs w:val="28"/>
        </w:rPr>
        <w:t>ах мероприятий подпрограммы «Повышение производительности труда на предприятиях Республики Татарстан на 2015 - 202</w:t>
      </w:r>
      <w:r>
        <w:rPr>
          <w:sz w:val="28"/>
          <w:szCs w:val="28"/>
        </w:rPr>
        <w:t>5</w:t>
      </w:r>
      <w:r w:rsidRPr="008E1584">
        <w:rPr>
          <w:sz w:val="28"/>
          <w:szCs w:val="28"/>
        </w:rPr>
        <w:t xml:space="preserve"> годы</w:t>
      </w:r>
      <w:r w:rsidRPr="00B9242E">
        <w:rPr>
          <w:sz w:val="28"/>
          <w:szCs w:val="28"/>
        </w:rPr>
        <w:t>» государственной программы «Экономическое развитие и инновационная экономика Республики Татарстан на 2014 - 202</w:t>
      </w:r>
      <w:r>
        <w:rPr>
          <w:sz w:val="28"/>
          <w:szCs w:val="28"/>
        </w:rPr>
        <w:t>5</w:t>
      </w:r>
      <w:r w:rsidRPr="00B9242E">
        <w:rPr>
          <w:sz w:val="28"/>
          <w:szCs w:val="28"/>
        </w:rPr>
        <w:t xml:space="preserve"> годы» в соответствии с абзацем вторым пункта 1 статьи </w:t>
      </w:r>
      <w:r w:rsidRPr="00634144">
        <w:rPr>
          <w:sz w:val="28"/>
          <w:szCs w:val="28"/>
        </w:rPr>
        <w:t>78</w:t>
      </w:r>
      <w:r w:rsidRPr="00634144">
        <w:rPr>
          <w:sz w:val="28"/>
          <w:szCs w:val="28"/>
          <w:vertAlign w:val="superscript"/>
        </w:rPr>
        <w:t>1</w:t>
      </w:r>
      <w:r w:rsidRPr="00634144">
        <w:rPr>
          <w:sz w:val="28"/>
          <w:szCs w:val="28"/>
        </w:rPr>
        <w:t xml:space="preserve"> Бюджетного кодекса Российской Федерации»</w:t>
      </w:r>
      <w:r>
        <w:rPr>
          <w:sz w:val="28"/>
          <w:szCs w:val="28"/>
        </w:rPr>
        <w:t xml:space="preserve"> (далее – Приказ)</w:t>
      </w:r>
      <w:r w:rsidRPr="00634144">
        <w:rPr>
          <w:b/>
          <w:sz w:val="28"/>
          <w:szCs w:val="28"/>
        </w:rPr>
        <w:t xml:space="preserve">, </w:t>
      </w:r>
      <w:r w:rsidRPr="00634144">
        <w:rPr>
          <w:sz w:val="28"/>
        </w:rPr>
        <w:t>следующие изменения:</w:t>
      </w:r>
    </w:p>
    <w:p w:rsidR="00AD626B" w:rsidRDefault="00AD626B" w:rsidP="00AD626B">
      <w:pPr>
        <w:tabs>
          <w:tab w:val="left" w:pos="0"/>
          <w:tab w:val="left" w:pos="1134"/>
        </w:tabs>
        <w:ind w:firstLine="567"/>
        <w:jc w:val="both"/>
        <w:rPr>
          <w:sz w:val="28"/>
        </w:rPr>
      </w:pPr>
      <w:r w:rsidRPr="00E465F5">
        <w:rPr>
          <w:sz w:val="28"/>
        </w:rPr>
        <w:t>в наименовании</w:t>
      </w:r>
      <w:r>
        <w:rPr>
          <w:sz w:val="28"/>
        </w:rPr>
        <w:t xml:space="preserve"> Приказа:</w:t>
      </w:r>
    </w:p>
    <w:p w:rsidR="00AD626B" w:rsidRDefault="00AD626B" w:rsidP="00AD626B">
      <w:pPr>
        <w:tabs>
          <w:tab w:val="left" w:pos="0"/>
          <w:tab w:val="left" w:pos="1134"/>
        </w:tabs>
        <w:ind w:firstLine="567"/>
        <w:jc w:val="both"/>
        <w:rPr>
          <w:sz w:val="28"/>
        </w:rPr>
      </w:pPr>
      <w:r>
        <w:rPr>
          <w:sz w:val="28"/>
        </w:rPr>
        <w:lastRenderedPageBreak/>
        <w:t>слова</w:t>
      </w:r>
      <w:r w:rsidRPr="00E465F5">
        <w:rPr>
          <w:sz w:val="28"/>
        </w:rPr>
        <w:t xml:space="preserve"> «</w:t>
      </w:r>
      <w:r>
        <w:rPr>
          <w:sz w:val="28"/>
        </w:rPr>
        <w:t xml:space="preserve">2022 - </w:t>
      </w:r>
      <w:r w:rsidRPr="00F703FD">
        <w:rPr>
          <w:sz w:val="28"/>
        </w:rPr>
        <w:t>2025</w:t>
      </w:r>
      <w:r w:rsidRPr="00E465F5">
        <w:rPr>
          <w:sz w:val="28"/>
        </w:rPr>
        <w:t xml:space="preserve">» заменить </w:t>
      </w:r>
      <w:r>
        <w:rPr>
          <w:sz w:val="28"/>
        </w:rPr>
        <w:t xml:space="preserve">словами </w:t>
      </w:r>
      <w:r w:rsidRPr="00E465F5">
        <w:rPr>
          <w:sz w:val="28"/>
        </w:rPr>
        <w:t>«</w:t>
      </w:r>
      <w:r>
        <w:rPr>
          <w:sz w:val="28"/>
        </w:rPr>
        <w:t xml:space="preserve">2022 - </w:t>
      </w:r>
      <w:r w:rsidRPr="00E465F5">
        <w:rPr>
          <w:sz w:val="28"/>
        </w:rPr>
        <w:t>2024»</w:t>
      </w:r>
      <w:r>
        <w:rPr>
          <w:sz w:val="28"/>
        </w:rPr>
        <w:t>;</w:t>
      </w:r>
    </w:p>
    <w:p w:rsidR="00AD626B" w:rsidRDefault="00AD626B" w:rsidP="00AD626B">
      <w:pPr>
        <w:tabs>
          <w:tab w:val="left" w:pos="0"/>
          <w:tab w:val="left" w:pos="1134"/>
        </w:tabs>
        <w:ind w:firstLine="567"/>
        <w:jc w:val="both"/>
        <w:rPr>
          <w:sz w:val="28"/>
        </w:rPr>
      </w:pPr>
      <w:r>
        <w:rPr>
          <w:sz w:val="28"/>
        </w:rPr>
        <w:t>слова «2015 – 2025» заменить словами «2015 – 2024»;</w:t>
      </w:r>
    </w:p>
    <w:p w:rsidR="00AD626B" w:rsidRDefault="00AD626B" w:rsidP="00AD626B">
      <w:pPr>
        <w:tabs>
          <w:tab w:val="left" w:pos="0"/>
          <w:tab w:val="left" w:pos="1134"/>
        </w:tabs>
        <w:ind w:firstLine="567"/>
        <w:jc w:val="both"/>
        <w:rPr>
          <w:sz w:val="28"/>
        </w:rPr>
      </w:pPr>
      <w:r w:rsidRPr="00E465F5">
        <w:rPr>
          <w:sz w:val="28"/>
        </w:rPr>
        <w:t>слова «на 2014-2025 годы» исключить</w:t>
      </w:r>
      <w:r>
        <w:rPr>
          <w:sz w:val="28"/>
        </w:rPr>
        <w:t>;</w:t>
      </w:r>
    </w:p>
    <w:p w:rsidR="00AD626B" w:rsidRDefault="00AD626B" w:rsidP="00AD626B">
      <w:pPr>
        <w:tabs>
          <w:tab w:val="left" w:pos="0"/>
          <w:tab w:val="left" w:pos="1134"/>
        </w:tabs>
        <w:ind w:firstLine="567"/>
        <w:jc w:val="both"/>
        <w:rPr>
          <w:sz w:val="28"/>
        </w:rPr>
      </w:pPr>
      <w:r>
        <w:rPr>
          <w:sz w:val="28"/>
        </w:rPr>
        <w:t>в преамбуле Приказа:</w:t>
      </w:r>
    </w:p>
    <w:p w:rsidR="00AD626B" w:rsidRDefault="00AD626B" w:rsidP="00AD626B">
      <w:pPr>
        <w:tabs>
          <w:tab w:val="left" w:pos="0"/>
          <w:tab w:val="left" w:pos="1134"/>
        </w:tabs>
        <w:ind w:firstLine="567"/>
        <w:jc w:val="both"/>
        <w:rPr>
          <w:sz w:val="28"/>
        </w:rPr>
      </w:pPr>
      <w:r w:rsidRPr="00E465F5">
        <w:rPr>
          <w:sz w:val="28"/>
        </w:rPr>
        <w:t>слова «на 2014-2025 годы» исключить</w:t>
      </w:r>
      <w:r>
        <w:rPr>
          <w:sz w:val="28"/>
        </w:rPr>
        <w:t>;</w:t>
      </w:r>
    </w:p>
    <w:p w:rsidR="00AD626B" w:rsidRDefault="00AD626B" w:rsidP="00AD626B">
      <w:pPr>
        <w:tabs>
          <w:tab w:val="left" w:pos="0"/>
          <w:tab w:val="left" w:pos="1134"/>
        </w:tabs>
        <w:ind w:firstLine="567"/>
        <w:jc w:val="both"/>
        <w:rPr>
          <w:sz w:val="28"/>
        </w:rPr>
      </w:pPr>
      <w:r>
        <w:rPr>
          <w:sz w:val="28"/>
        </w:rPr>
        <w:t>в пункте 1 Приказа:</w:t>
      </w:r>
    </w:p>
    <w:p w:rsidR="00AD626B" w:rsidRDefault="00AD626B" w:rsidP="00AD626B">
      <w:pPr>
        <w:tabs>
          <w:tab w:val="left" w:pos="0"/>
          <w:tab w:val="left" w:pos="1134"/>
        </w:tabs>
        <w:ind w:firstLine="567"/>
        <w:jc w:val="both"/>
        <w:rPr>
          <w:sz w:val="28"/>
        </w:rPr>
      </w:pPr>
      <w:r>
        <w:rPr>
          <w:sz w:val="28"/>
        </w:rPr>
        <w:t>слова</w:t>
      </w:r>
      <w:r w:rsidRPr="00E465F5">
        <w:rPr>
          <w:sz w:val="28"/>
        </w:rPr>
        <w:t xml:space="preserve"> «</w:t>
      </w:r>
      <w:r>
        <w:rPr>
          <w:sz w:val="28"/>
        </w:rPr>
        <w:t xml:space="preserve">2022 - </w:t>
      </w:r>
      <w:r w:rsidRPr="00F703FD">
        <w:rPr>
          <w:sz w:val="28"/>
        </w:rPr>
        <w:t>2025</w:t>
      </w:r>
      <w:r w:rsidRPr="00E465F5">
        <w:rPr>
          <w:sz w:val="28"/>
        </w:rPr>
        <w:t xml:space="preserve">» заменить </w:t>
      </w:r>
      <w:r>
        <w:rPr>
          <w:sz w:val="28"/>
        </w:rPr>
        <w:t xml:space="preserve">словами </w:t>
      </w:r>
      <w:r w:rsidRPr="00E465F5">
        <w:rPr>
          <w:sz w:val="28"/>
        </w:rPr>
        <w:t>«</w:t>
      </w:r>
      <w:r>
        <w:rPr>
          <w:sz w:val="28"/>
        </w:rPr>
        <w:t xml:space="preserve">2022 - </w:t>
      </w:r>
      <w:r w:rsidRPr="00E465F5">
        <w:rPr>
          <w:sz w:val="28"/>
        </w:rPr>
        <w:t>2024»</w:t>
      </w:r>
      <w:r>
        <w:rPr>
          <w:sz w:val="28"/>
        </w:rPr>
        <w:t>;</w:t>
      </w:r>
    </w:p>
    <w:p w:rsidR="00AD626B" w:rsidRDefault="00AD626B" w:rsidP="00AD626B">
      <w:pPr>
        <w:tabs>
          <w:tab w:val="left" w:pos="0"/>
          <w:tab w:val="left" w:pos="1134"/>
        </w:tabs>
        <w:ind w:firstLine="567"/>
        <w:jc w:val="both"/>
        <w:rPr>
          <w:sz w:val="28"/>
        </w:rPr>
      </w:pPr>
      <w:r>
        <w:rPr>
          <w:sz w:val="28"/>
        </w:rPr>
        <w:t>слова «2015 – 2025» заменить словами «2015 – 2024»;</w:t>
      </w:r>
    </w:p>
    <w:p w:rsidR="00AD626B" w:rsidRPr="00E465F5" w:rsidRDefault="00AD626B" w:rsidP="00AD626B">
      <w:pPr>
        <w:tabs>
          <w:tab w:val="left" w:pos="0"/>
          <w:tab w:val="left" w:pos="1134"/>
        </w:tabs>
        <w:ind w:firstLine="567"/>
        <w:jc w:val="both"/>
        <w:rPr>
          <w:sz w:val="28"/>
        </w:rPr>
      </w:pPr>
      <w:r w:rsidRPr="00E465F5">
        <w:rPr>
          <w:sz w:val="28"/>
        </w:rPr>
        <w:t>слова «на 2014-2025 годы» исключить</w:t>
      </w:r>
      <w:r>
        <w:rPr>
          <w:sz w:val="28"/>
        </w:rPr>
        <w:t>;</w:t>
      </w:r>
    </w:p>
    <w:p w:rsidR="00AD626B" w:rsidRPr="00BD122A" w:rsidRDefault="00AD626B" w:rsidP="00AD626B">
      <w:pPr>
        <w:tabs>
          <w:tab w:val="left" w:pos="0"/>
          <w:tab w:val="left" w:pos="1134"/>
        </w:tabs>
        <w:ind w:firstLine="567"/>
        <w:jc w:val="both"/>
        <w:rPr>
          <w:sz w:val="28"/>
        </w:rPr>
      </w:pPr>
      <w:r w:rsidRPr="00BD122A">
        <w:rPr>
          <w:sz w:val="28"/>
        </w:rPr>
        <w:t xml:space="preserve">в Порядке определения объема и условий предоставления государственному автономному учреждению, в отношении которого Министерство промышленности и торговли Республики Татарстан осуществляет функции и полномочия учредителя, субсидии из бюджета Республики Татарстан на обеспечение реализации в 2022-2025 годах мероприятий подпрограммы «Повышение производительности труда на предприятиях Республики Татарстан на 2015-2025 годы» государственной программы «Экономическое развитие и инновационная экономика Республики Татарстан на 2014-2025 годы» в соответствии с абзацем вторым пункта 1 статьи </w:t>
      </w:r>
      <w:r w:rsidRPr="00634144">
        <w:rPr>
          <w:sz w:val="28"/>
          <w:szCs w:val="28"/>
        </w:rPr>
        <w:t>78</w:t>
      </w:r>
      <w:r w:rsidRPr="00634144">
        <w:rPr>
          <w:sz w:val="28"/>
          <w:szCs w:val="28"/>
          <w:vertAlign w:val="superscript"/>
        </w:rPr>
        <w:t>1</w:t>
      </w:r>
      <w:r w:rsidRPr="00BD122A">
        <w:rPr>
          <w:sz w:val="28"/>
        </w:rPr>
        <w:t xml:space="preserve"> Бюджетного кодекса Российской Федерации», утвержденном указанным Приказом (далее – Порядок): </w:t>
      </w:r>
    </w:p>
    <w:p w:rsidR="00AD626B" w:rsidRDefault="00AD626B" w:rsidP="00AD626B">
      <w:pPr>
        <w:tabs>
          <w:tab w:val="left" w:pos="0"/>
          <w:tab w:val="left" w:pos="1134"/>
        </w:tabs>
        <w:ind w:firstLine="567"/>
        <w:jc w:val="both"/>
        <w:rPr>
          <w:sz w:val="28"/>
        </w:rPr>
      </w:pPr>
      <w:r w:rsidRPr="00BD122A">
        <w:rPr>
          <w:sz w:val="28"/>
        </w:rPr>
        <w:t>в наименовании</w:t>
      </w:r>
      <w:r>
        <w:rPr>
          <w:sz w:val="28"/>
        </w:rPr>
        <w:t xml:space="preserve"> Порядка:</w:t>
      </w:r>
    </w:p>
    <w:p w:rsidR="00AD626B" w:rsidRDefault="00AD626B" w:rsidP="00AD626B">
      <w:pPr>
        <w:tabs>
          <w:tab w:val="left" w:pos="0"/>
          <w:tab w:val="left" w:pos="1134"/>
        </w:tabs>
        <w:ind w:firstLine="567"/>
        <w:jc w:val="both"/>
        <w:rPr>
          <w:sz w:val="28"/>
        </w:rPr>
      </w:pPr>
      <w:r>
        <w:rPr>
          <w:sz w:val="28"/>
        </w:rPr>
        <w:t>слова</w:t>
      </w:r>
      <w:r w:rsidRPr="00E465F5">
        <w:rPr>
          <w:sz w:val="28"/>
        </w:rPr>
        <w:t xml:space="preserve"> «</w:t>
      </w:r>
      <w:r>
        <w:rPr>
          <w:sz w:val="28"/>
        </w:rPr>
        <w:t xml:space="preserve">2022 - </w:t>
      </w:r>
      <w:r w:rsidRPr="00F703FD">
        <w:rPr>
          <w:sz w:val="28"/>
        </w:rPr>
        <w:t>2025</w:t>
      </w:r>
      <w:r w:rsidRPr="00E465F5">
        <w:rPr>
          <w:sz w:val="28"/>
        </w:rPr>
        <w:t xml:space="preserve">» заменить </w:t>
      </w:r>
      <w:r>
        <w:rPr>
          <w:sz w:val="28"/>
        </w:rPr>
        <w:t xml:space="preserve">словами </w:t>
      </w:r>
      <w:r w:rsidRPr="00E465F5">
        <w:rPr>
          <w:sz w:val="28"/>
        </w:rPr>
        <w:t>«</w:t>
      </w:r>
      <w:r>
        <w:rPr>
          <w:sz w:val="28"/>
        </w:rPr>
        <w:t xml:space="preserve">2022 - </w:t>
      </w:r>
      <w:r w:rsidRPr="00E465F5">
        <w:rPr>
          <w:sz w:val="28"/>
        </w:rPr>
        <w:t>2024»</w:t>
      </w:r>
      <w:r>
        <w:rPr>
          <w:sz w:val="28"/>
        </w:rPr>
        <w:t>;</w:t>
      </w:r>
    </w:p>
    <w:p w:rsidR="00AD626B" w:rsidRDefault="00AD626B" w:rsidP="00AD626B">
      <w:pPr>
        <w:tabs>
          <w:tab w:val="left" w:pos="0"/>
          <w:tab w:val="left" w:pos="1134"/>
        </w:tabs>
        <w:ind w:firstLine="567"/>
        <w:jc w:val="both"/>
        <w:rPr>
          <w:sz w:val="28"/>
        </w:rPr>
      </w:pPr>
      <w:r>
        <w:rPr>
          <w:sz w:val="28"/>
        </w:rPr>
        <w:t>слова «2015 – 2025» заменить словами «2015 – 2024»;</w:t>
      </w:r>
    </w:p>
    <w:p w:rsidR="00AD626B" w:rsidRDefault="00AD626B" w:rsidP="00AD626B">
      <w:pPr>
        <w:tabs>
          <w:tab w:val="left" w:pos="0"/>
          <w:tab w:val="left" w:pos="1134"/>
        </w:tabs>
        <w:ind w:firstLine="567"/>
        <w:jc w:val="both"/>
        <w:rPr>
          <w:sz w:val="28"/>
        </w:rPr>
      </w:pPr>
      <w:r w:rsidRPr="00E465F5">
        <w:rPr>
          <w:sz w:val="28"/>
        </w:rPr>
        <w:t>слова «на 2014-2025 годы» исключить</w:t>
      </w:r>
      <w:r>
        <w:rPr>
          <w:sz w:val="28"/>
        </w:rPr>
        <w:t>;</w:t>
      </w:r>
    </w:p>
    <w:p w:rsidR="00AD626B" w:rsidRDefault="00AD626B" w:rsidP="00AD626B">
      <w:pPr>
        <w:tabs>
          <w:tab w:val="left" w:pos="0"/>
          <w:tab w:val="left" w:pos="1134"/>
        </w:tabs>
        <w:ind w:firstLine="567"/>
        <w:jc w:val="both"/>
        <w:rPr>
          <w:sz w:val="28"/>
        </w:rPr>
      </w:pPr>
      <w:r>
        <w:rPr>
          <w:sz w:val="28"/>
        </w:rPr>
        <w:t>в пункте 1 Порядка:</w:t>
      </w:r>
    </w:p>
    <w:p w:rsidR="00AD626B" w:rsidRDefault="00AD626B" w:rsidP="00AD626B">
      <w:pPr>
        <w:tabs>
          <w:tab w:val="left" w:pos="0"/>
          <w:tab w:val="left" w:pos="1134"/>
        </w:tabs>
        <w:ind w:firstLine="567"/>
        <w:jc w:val="both"/>
        <w:rPr>
          <w:sz w:val="28"/>
        </w:rPr>
      </w:pPr>
      <w:r>
        <w:rPr>
          <w:sz w:val="28"/>
        </w:rPr>
        <w:t>слова</w:t>
      </w:r>
      <w:r w:rsidRPr="00E465F5">
        <w:rPr>
          <w:sz w:val="28"/>
        </w:rPr>
        <w:t xml:space="preserve"> «</w:t>
      </w:r>
      <w:r>
        <w:rPr>
          <w:sz w:val="28"/>
        </w:rPr>
        <w:t xml:space="preserve">2022 - </w:t>
      </w:r>
      <w:r w:rsidRPr="00F703FD">
        <w:rPr>
          <w:sz w:val="28"/>
        </w:rPr>
        <w:t>2025</w:t>
      </w:r>
      <w:r w:rsidRPr="00E465F5">
        <w:rPr>
          <w:sz w:val="28"/>
        </w:rPr>
        <w:t xml:space="preserve">» заменить </w:t>
      </w:r>
      <w:r>
        <w:rPr>
          <w:sz w:val="28"/>
        </w:rPr>
        <w:t xml:space="preserve">словами </w:t>
      </w:r>
      <w:r w:rsidRPr="00E465F5">
        <w:rPr>
          <w:sz w:val="28"/>
        </w:rPr>
        <w:t>«</w:t>
      </w:r>
      <w:r>
        <w:rPr>
          <w:sz w:val="28"/>
        </w:rPr>
        <w:t xml:space="preserve">2022 - </w:t>
      </w:r>
      <w:r w:rsidRPr="00E465F5">
        <w:rPr>
          <w:sz w:val="28"/>
        </w:rPr>
        <w:t>2024»</w:t>
      </w:r>
      <w:r>
        <w:rPr>
          <w:sz w:val="28"/>
        </w:rPr>
        <w:t>;</w:t>
      </w:r>
    </w:p>
    <w:p w:rsidR="00AD626B" w:rsidRDefault="00AD626B" w:rsidP="00AD626B">
      <w:pPr>
        <w:tabs>
          <w:tab w:val="left" w:pos="0"/>
          <w:tab w:val="left" w:pos="1134"/>
        </w:tabs>
        <w:ind w:firstLine="567"/>
        <w:jc w:val="both"/>
        <w:rPr>
          <w:sz w:val="28"/>
        </w:rPr>
      </w:pPr>
      <w:r>
        <w:rPr>
          <w:sz w:val="28"/>
        </w:rPr>
        <w:t>слова «2015 – 2025» заменить словами «2015 – 2024»;</w:t>
      </w:r>
    </w:p>
    <w:p w:rsidR="00AD626B" w:rsidRDefault="00AD626B" w:rsidP="00AD626B">
      <w:pPr>
        <w:tabs>
          <w:tab w:val="left" w:pos="0"/>
          <w:tab w:val="left" w:pos="1134"/>
        </w:tabs>
        <w:ind w:firstLine="567"/>
        <w:jc w:val="both"/>
        <w:rPr>
          <w:sz w:val="28"/>
        </w:rPr>
      </w:pPr>
      <w:r w:rsidRPr="00E465F5">
        <w:rPr>
          <w:sz w:val="28"/>
        </w:rPr>
        <w:t>слова «на 2014-2025 годы» исключить</w:t>
      </w:r>
      <w:r>
        <w:rPr>
          <w:sz w:val="28"/>
        </w:rPr>
        <w:t>;</w:t>
      </w:r>
    </w:p>
    <w:p w:rsidR="00AD626B" w:rsidRDefault="00AD626B" w:rsidP="00AD626B">
      <w:pPr>
        <w:tabs>
          <w:tab w:val="left" w:pos="0"/>
          <w:tab w:val="left" w:pos="1134"/>
        </w:tabs>
        <w:ind w:firstLine="567"/>
        <w:jc w:val="both"/>
        <w:rPr>
          <w:sz w:val="28"/>
        </w:rPr>
      </w:pPr>
      <w:r>
        <w:rPr>
          <w:sz w:val="28"/>
        </w:rPr>
        <w:t xml:space="preserve">в </w:t>
      </w:r>
      <w:r w:rsidRPr="00BD122A">
        <w:rPr>
          <w:sz w:val="28"/>
        </w:rPr>
        <w:t>абзаце втором пункта 2 Порядка</w:t>
      </w:r>
      <w:r>
        <w:rPr>
          <w:sz w:val="28"/>
        </w:rPr>
        <w:t>:</w:t>
      </w:r>
    </w:p>
    <w:p w:rsidR="00AD626B" w:rsidRDefault="00AD626B" w:rsidP="00AD626B">
      <w:pPr>
        <w:tabs>
          <w:tab w:val="left" w:pos="0"/>
          <w:tab w:val="left" w:pos="1134"/>
        </w:tabs>
        <w:ind w:firstLine="567"/>
        <w:jc w:val="both"/>
        <w:rPr>
          <w:sz w:val="28"/>
        </w:rPr>
      </w:pPr>
      <w:r>
        <w:rPr>
          <w:sz w:val="28"/>
        </w:rPr>
        <w:t>слова «2015 – 2025» заменить словами «2015 – 2024»;</w:t>
      </w:r>
    </w:p>
    <w:p w:rsidR="00AD626B" w:rsidRDefault="00AD626B" w:rsidP="00AD626B">
      <w:pPr>
        <w:tabs>
          <w:tab w:val="left" w:pos="0"/>
          <w:tab w:val="left" w:pos="1134"/>
        </w:tabs>
        <w:ind w:firstLine="567"/>
        <w:jc w:val="both"/>
        <w:rPr>
          <w:sz w:val="28"/>
        </w:rPr>
      </w:pPr>
      <w:r w:rsidRPr="00E465F5">
        <w:rPr>
          <w:sz w:val="28"/>
        </w:rPr>
        <w:t>слова «на 2014-2025 годы» исключить</w:t>
      </w:r>
      <w:r>
        <w:rPr>
          <w:sz w:val="28"/>
        </w:rPr>
        <w:t>;</w:t>
      </w:r>
    </w:p>
    <w:p w:rsidR="00AD626B" w:rsidRDefault="00AD626B" w:rsidP="00AD626B">
      <w:pPr>
        <w:tabs>
          <w:tab w:val="left" w:pos="0"/>
          <w:tab w:val="left" w:pos="1134"/>
        </w:tabs>
        <w:ind w:firstLine="567"/>
        <w:jc w:val="both"/>
        <w:rPr>
          <w:sz w:val="28"/>
        </w:rPr>
      </w:pPr>
      <w:r>
        <w:rPr>
          <w:sz w:val="28"/>
        </w:rPr>
        <w:t xml:space="preserve">в </w:t>
      </w:r>
      <w:r w:rsidRPr="00BD122A">
        <w:rPr>
          <w:sz w:val="28"/>
        </w:rPr>
        <w:t xml:space="preserve">абзаце </w:t>
      </w:r>
      <w:r>
        <w:rPr>
          <w:sz w:val="28"/>
        </w:rPr>
        <w:t>четвертом</w:t>
      </w:r>
      <w:r w:rsidRPr="00BD122A">
        <w:rPr>
          <w:sz w:val="28"/>
        </w:rPr>
        <w:t xml:space="preserve"> пункта 2 Порядка</w:t>
      </w:r>
      <w:r>
        <w:rPr>
          <w:sz w:val="28"/>
        </w:rPr>
        <w:t>:</w:t>
      </w:r>
    </w:p>
    <w:p w:rsidR="00AD626B" w:rsidRDefault="00AD626B" w:rsidP="00AD626B">
      <w:pPr>
        <w:tabs>
          <w:tab w:val="left" w:pos="0"/>
          <w:tab w:val="left" w:pos="1134"/>
        </w:tabs>
        <w:ind w:firstLine="567"/>
        <w:jc w:val="both"/>
        <w:rPr>
          <w:sz w:val="28"/>
        </w:rPr>
      </w:pPr>
      <w:r>
        <w:rPr>
          <w:sz w:val="28"/>
        </w:rPr>
        <w:t>слова</w:t>
      </w:r>
      <w:r w:rsidRPr="00E465F5">
        <w:rPr>
          <w:sz w:val="28"/>
        </w:rPr>
        <w:t xml:space="preserve"> «</w:t>
      </w:r>
      <w:r>
        <w:rPr>
          <w:sz w:val="28"/>
        </w:rPr>
        <w:t xml:space="preserve">2022 - </w:t>
      </w:r>
      <w:r w:rsidRPr="00F703FD">
        <w:rPr>
          <w:sz w:val="28"/>
        </w:rPr>
        <w:t>2025</w:t>
      </w:r>
      <w:r w:rsidRPr="00E465F5">
        <w:rPr>
          <w:sz w:val="28"/>
        </w:rPr>
        <w:t xml:space="preserve">» заменить </w:t>
      </w:r>
      <w:r>
        <w:rPr>
          <w:sz w:val="28"/>
        </w:rPr>
        <w:t xml:space="preserve">словами </w:t>
      </w:r>
      <w:r w:rsidRPr="00E465F5">
        <w:rPr>
          <w:sz w:val="28"/>
        </w:rPr>
        <w:t>«</w:t>
      </w:r>
      <w:r>
        <w:rPr>
          <w:sz w:val="28"/>
        </w:rPr>
        <w:t xml:space="preserve">2022 - </w:t>
      </w:r>
      <w:r w:rsidRPr="00E465F5">
        <w:rPr>
          <w:sz w:val="28"/>
        </w:rPr>
        <w:t>2024»</w:t>
      </w:r>
      <w:r>
        <w:rPr>
          <w:sz w:val="28"/>
        </w:rPr>
        <w:t>;</w:t>
      </w:r>
    </w:p>
    <w:p w:rsidR="00AD626B" w:rsidRPr="0004289B" w:rsidRDefault="00AD626B" w:rsidP="00AD626B">
      <w:pPr>
        <w:tabs>
          <w:tab w:val="left" w:pos="0"/>
          <w:tab w:val="left" w:pos="1134"/>
        </w:tabs>
        <w:ind w:firstLine="567"/>
        <w:jc w:val="both"/>
        <w:rPr>
          <w:sz w:val="28"/>
        </w:rPr>
      </w:pPr>
      <w:r>
        <w:rPr>
          <w:sz w:val="28"/>
        </w:rPr>
        <w:t xml:space="preserve">раздел </w:t>
      </w:r>
      <w:r>
        <w:rPr>
          <w:sz w:val="28"/>
          <w:lang w:val="en-US"/>
        </w:rPr>
        <w:t>III</w:t>
      </w:r>
      <w:r w:rsidRPr="0004289B">
        <w:rPr>
          <w:sz w:val="28"/>
        </w:rPr>
        <w:t xml:space="preserve"> </w:t>
      </w:r>
      <w:r>
        <w:rPr>
          <w:sz w:val="28"/>
        </w:rPr>
        <w:t xml:space="preserve">Порядка изложить в новой редакции: </w:t>
      </w:r>
    </w:p>
    <w:p w:rsidR="00AD626B" w:rsidRDefault="00AD626B" w:rsidP="00AD626B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«11</w:t>
      </w:r>
      <w:r w:rsidRPr="00003612">
        <w:rPr>
          <w:bCs/>
          <w:sz w:val="28"/>
          <w:szCs w:val="28"/>
        </w:rPr>
        <w:t xml:space="preserve">. Учреждение представляет </w:t>
      </w:r>
      <w:r>
        <w:rPr>
          <w:bCs/>
          <w:sz w:val="28"/>
          <w:szCs w:val="28"/>
        </w:rPr>
        <w:t>Учредителю</w:t>
      </w:r>
      <w:r w:rsidRPr="00003612">
        <w:rPr>
          <w:bCs/>
          <w:sz w:val="28"/>
          <w:szCs w:val="28"/>
        </w:rPr>
        <w:t xml:space="preserve">: </w:t>
      </w:r>
    </w:p>
    <w:p w:rsidR="00AD626B" w:rsidRDefault="00AD626B" w:rsidP="00AD626B">
      <w:pPr>
        <w:ind w:firstLine="567"/>
        <w:jc w:val="both"/>
        <w:rPr>
          <w:bCs/>
          <w:sz w:val="28"/>
          <w:szCs w:val="28"/>
        </w:rPr>
      </w:pPr>
      <w:r w:rsidRPr="0008396C">
        <w:rPr>
          <w:bCs/>
          <w:sz w:val="28"/>
          <w:szCs w:val="28"/>
        </w:rPr>
        <w:t xml:space="preserve">ежеквартально, не позднее трех рабочих дней, следующих за отчетным кварталом, </w:t>
      </w:r>
      <w:hyperlink r:id="rId9" w:history="1">
        <w:r w:rsidRPr="0008396C">
          <w:rPr>
            <w:bCs/>
            <w:sz w:val="28"/>
            <w:szCs w:val="28"/>
          </w:rPr>
          <w:t>отчет</w:t>
        </w:r>
      </w:hyperlink>
      <w:r w:rsidRPr="0008396C">
        <w:rPr>
          <w:bCs/>
          <w:sz w:val="28"/>
          <w:szCs w:val="28"/>
        </w:rPr>
        <w:t xml:space="preserve"> об осуществлении расходов, источником финансового обеспечения которых явля</w:t>
      </w:r>
      <w:r>
        <w:rPr>
          <w:bCs/>
          <w:sz w:val="28"/>
          <w:szCs w:val="28"/>
        </w:rPr>
        <w:t>ю</w:t>
      </w:r>
      <w:r w:rsidRPr="0008396C">
        <w:rPr>
          <w:bCs/>
          <w:sz w:val="28"/>
          <w:szCs w:val="28"/>
        </w:rPr>
        <w:t>тся субсиди</w:t>
      </w:r>
      <w:r>
        <w:rPr>
          <w:bCs/>
          <w:sz w:val="28"/>
          <w:szCs w:val="28"/>
        </w:rPr>
        <w:t xml:space="preserve">и и </w:t>
      </w:r>
      <w:r w:rsidRPr="00E11599">
        <w:rPr>
          <w:bCs/>
          <w:sz w:val="28"/>
          <w:szCs w:val="28"/>
        </w:rPr>
        <w:t>отчет о достижении результатов предоставления субсидии</w:t>
      </w:r>
      <w:r w:rsidRPr="0008396C">
        <w:rPr>
          <w:bCs/>
          <w:sz w:val="28"/>
          <w:szCs w:val="28"/>
        </w:rPr>
        <w:t xml:space="preserve">; </w:t>
      </w:r>
    </w:p>
    <w:p w:rsidR="00AD626B" w:rsidRDefault="00AD626B" w:rsidP="00AD626B">
      <w:pPr>
        <w:ind w:firstLine="567"/>
        <w:jc w:val="both"/>
        <w:rPr>
          <w:bCs/>
          <w:sz w:val="28"/>
          <w:szCs w:val="28"/>
        </w:rPr>
      </w:pPr>
      <w:r w:rsidRPr="00003612">
        <w:rPr>
          <w:bCs/>
          <w:sz w:val="28"/>
          <w:szCs w:val="28"/>
        </w:rPr>
        <w:t xml:space="preserve">не </w:t>
      </w:r>
      <w:r w:rsidRPr="009953E0">
        <w:rPr>
          <w:bCs/>
          <w:sz w:val="28"/>
          <w:szCs w:val="28"/>
        </w:rPr>
        <w:t xml:space="preserve">позднее 25 числа последнего месяца отчетного года, итоговый отчет об исполнении соглашения, с предоставлением сведений о реализации мероприятий </w:t>
      </w:r>
      <w:r>
        <w:rPr>
          <w:rFonts w:eastAsia="Calibri"/>
          <w:sz w:val="28"/>
          <w:szCs w:val="28"/>
        </w:rPr>
        <w:t>Подпрограммы</w:t>
      </w:r>
      <w:r w:rsidRPr="009953E0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</w:p>
    <w:p w:rsidR="00AD626B" w:rsidRDefault="00AD626B" w:rsidP="00AD626B">
      <w:pPr>
        <w:ind w:firstLine="567"/>
        <w:jc w:val="both"/>
        <w:rPr>
          <w:bCs/>
          <w:sz w:val="28"/>
          <w:szCs w:val="28"/>
        </w:rPr>
      </w:pPr>
      <w:r w:rsidRPr="00003612">
        <w:rPr>
          <w:bCs/>
          <w:sz w:val="28"/>
          <w:szCs w:val="28"/>
        </w:rPr>
        <w:t xml:space="preserve">Формы отчетов устанавливаются соглашением. </w:t>
      </w:r>
    </w:p>
    <w:p w:rsidR="00AD626B" w:rsidRDefault="00AD626B" w:rsidP="00AD626B">
      <w:pPr>
        <w:ind w:firstLine="567"/>
        <w:jc w:val="both"/>
        <w:rPr>
          <w:bCs/>
          <w:sz w:val="28"/>
          <w:szCs w:val="28"/>
        </w:rPr>
      </w:pPr>
      <w:r w:rsidRPr="0008396C">
        <w:rPr>
          <w:bCs/>
          <w:sz w:val="28"/>
          <w:szCs w:val="28"/>
        </w:rPr>
        <w:t xml:space="preserve">Представляемая отчетность и прилагаемые документы должны быть напечатаны разборчиво. Подчистки и исправления не допускаются, за исключением исправлений, скрепленных печатью (при наличии) Учреждения и заверенных подписью </w:t>
      </w:r>
      <w:r w:rsidRPr="0008396C">
        <w:rPr>
          <w:bCs/>
          <w:sz w:val="28"/>
          <w:szCs w:val="28"/>
        </w:rPr>
        <w:lastRenderedPageBreak/>
        <w:t>уполномоченного лица или собственноручно заверенных руководителем Учреждения.</w:t>
      </w:r>
      <w:r>
        <w:rPr>
          <w:bCs/>
          <w:sz w:val="28"/>
          <w:szCs w:val="28"/>
        </w:rPr>
        <w:t>»;</w:t>
      </w:r>
    </w:p>
    <w:p w:rsidR="00AD626B" w:rsidRPr="00AD626B" w:rsidRDefault="00AD626B" w:rsidP="00AD626B">
      <w:pPr>
        <w:ind w:firstLine="567"/>
        <w:jc w:val="both"/>
        <w:rPr>
          <w:bCs/>
          <w:sz w:val="28"/>
          <w:szCs w:val="28"/>
        </w:rPr>
      </w:pPr>
      <w:r w:rsidRPr="00AD626B">
        <w:rPr>
          <w:bCs/>
          <w:sz w:val="28"/>
          <w:szCs w:val="28"/>
        </w:rPr>
        <w:t xml:space="preserve">приложение № 1 к Порядку изложить в редакции согласно приложению № 1 к настоящему Приказу; </w:t>
      </w:r>
    </w:p>
    <w:p w:rsidR="00AD626B" w:rsidRPr="00AD626B" w:rsidRDefault="00AD626B" w:rsidP="00AD626B">
      <w:pPr>
        <w:ind w:firstLine="567"/>
        <w:jc w:val="both"/>
        <w:rPr>
          <w:bCs/>
          <w:sz w:val="28"/>
          <w:szCs w:val="28"/>
        </w:rPr>
      </w:pPr>
      <w:r w:rsidRPr="00AD626B">
        <w:rPr>
          <w:bCs/>
          <w:sz w:val="28"/>
          <w:szCs w:val="28"/>
        </w:rPr>
        <w:t>приложения № 2 и № 3 к Порядку исключить.</w:t>
      </w:r>
    </w:p>
    <w:p w:rsidR="00AD626B" w:rsidRPr="00AD626B" w:rsidRDefault="00AD626B" w:rsidP="00AD626B">
      <w:pPr>
        <w:ind w:firstLine="567"/>
        <w:jc w:val="both"/>
        <w:rPr>
          <w:bCs/>
          <w:sz w:val="28"/>
          <w:szCs w:val="28"/>
        </w:rPr>
      </w:pPr>
      <w:r w:rsidRPr="00AD626B">
        <w:rPr>
          <w:bCs/>
          <w:sz w:val="28"/>
          <w:szCs w:val="28"/>
        </w:rPr>
        <w:t xml:space="preserve">2. Контроль за исполнением настоящего приказа возложить на Первого заместителя министра промышленности и торговли Республики Татарстан </w:t>
      </w:r>
      <w:r w:rsidRPr="00AD626B">
        <w:rPr>
          <w:bCs/>
          <w:sz w:val="28"/>
          <w:szCs w:val="28"/>
        </w:rPr>
        <w:br/>
        <w:t>Р.М. Карпова.</w:t>
      </w:r>
    </w:p>
    <w:p w:rsidR="00AD626B" w:rsidRDefault="00AD626B" w:rsidP="00AD626B">
      <w:pPr>
        <w:ind w:firstLine="567"/>
        <w:jc w:val="both"/>
        <w:rPr>
          <w:bCs/>
          <w:sz w:val="28"/>
          <w:szCs w:val="28"/>
        </w:rPr>
      </w:pPr>
    </w:p>
    <w:p w:rsidR="00157193" w:rsidRDefault="00157193" w:rsidP="00420073">
      <w:pPr>
        <w:rPr>
          <w:sz w:val="28"/>
        </w:rPr>
      </w:pPr>
    </w:p>
    <w:p w:rsidR="00A53314" w:rsidRDefault="00A53314" w:rsidP="00420073">
      <w:pPr>
        <w:rPr>
          <w:sz w:val="28"/>
        </w:rPr>
      </w:pPr>
      <w:r w:rsidRPr="005F7989">
        <w:rPr>
          <w:sz w:val="28"/>
        </w:rPr>
        <w:t xml:space="preserve">Заместитель Премьер-министра </w:t>
      </w:r>
    </w:p>
    <w:p w:rsidR="00A53314" w:rsidRDefault="00A53314" w:rsidP="00420073">
      <w:pPr>
        <w:rPr>
          <w:sz w:val="28"/>
        </w:rPr>
      </w:pPr>
      <w:r w:rsidRPr="005F7989">
        <w:rPr>
          <w:sz w:val="28"/>
        </w:rPr>
        <w:t xml:space="preserve">Республики Татарстан </w:t>
      </w:r>
      <w:r>
        <w:rPr>
          <w:sz w:val="28"/>
        </w:rPr>
        <w:t>–</w:t>
      </w:r>
      <w:r w:rsidRPr="005F7989">
        <w:rPr>
          <w:sz w:val="28"/>
        </w:rPr>
        <w:t xml:space="preserve"> министр</w:t>
      </w:r>
      <w:r>
        <w:rPr>
          <w:sz w:val="28"/>
        </w:rPr>
        <w:t xml:space="preserve">                                                     </w:t>
      </w:r>
      <w:r w:rsidR="00B10292">
        <w:rPr>
          <w:sz w:val="28"/>
        </w:rPr>
        <w:t xml:space="preserve">       О.В.Коробченко</w:t>
      </w:r>
    </w:p>
    <w:p w:rsidR="00A53314" w:rsidRDefault="00A53314" w:rsidP="00420073">
      <w:pPr>
        <w:rPr>
          <w:sz w:val="28"/>
        </w:rPr>
      </w:pPr>
    </w:p>
    <w:p w:rsidR="00A53314" w:rsidRDefault="00A53314" w:rsidP="00420073">
      <w:pPr>
        <w:rPr>
          <w:color w:val="000000"/>
          <w:sz w:val="24"/>
          <w:szCs w:val="24"/>
        </w:rPr>
      </w:pPr>
    </w:p>
    <w:p w:rsidR="00A53314" w:rsidRDefault="00A53314" w:rsidP="00420073">
      <w:pPr>
        <w:rPr>
          <w:color w:val="000000"/>
          <w:sz w:val="24"/>
          <w:szCs w:val="24"/>
        </w:rPr>
      </w:pPr>
    </w:p>
    <w:p w:rsidR="00A53314" w:rsidRDefault="00A53314" w:rsidP="00420073">
      <w:pPr>
        <w:rPr>
          <w:color w:val="000000"/>
          <w:sz w:val="24"/>
          <w:szCs w:val="24"/>
        </w:rPr>
      </w:pPr>
    </w:p>
    <w:p w:rsidR="00EE1159" w:rsidRDefault="00EE1159" w:rsidP="00420073">
      <w:pPr>
        <w:rPr>
          <w:color w:val="000000"/>
          <w:sz w:val="24"/>
          <w:szCs w:val="24"/>
        </w:rPr>
      </w:pPr>
    </w:p>
    <w:p w:rsidR="00EE1159" w:rsidRDefault="00EE1159" w:rsidP="00420073">
      <w:pPr>
        <w:rPr>
          <w:color w:val="000000"/>
          <w:sz w:val="24"/>
          <w:szCs w:val="24"/>
        </w:rPr>
      </w:pPr>
    </w:p>
    <w:p w:rsidR="00AD626B" w:rsidRDefault="00AD626B" w:rsidP="00420073">
      <w:pPr>
        <w:rPr>
          <w:color w:val="000000"/>
          <w:sz w:val="24"/>
          <w:szCs w:val="24"/>
        </w:rPr>
      </w:pPr>
    </w:p>
    <w:p w:rsidR="00AD626B" w:rsidRDefault="00AD626B" w:rsidP="00420073">
      <w:pPr>
        <w:rPr>
          <w:color w:val="000000"/>
          <w:sz w:val="24"/>
          <w:szCs w:val="24"/>
        </w:rPr>
      </w:pPr>
    </w:p>
    <w:p w:rsidR="00AD626B" w:rsidRDefault="00AD626B" w:rsidP="00420073">
      <w:pPr>
        <w:rPr>
          <w:color w:val="000000"/>
          <w:sz w:val="24"/>
          <w:szCs w:val="24"/>
        </w:rPr>
      </w:pPr>
    </w:p>
    <w:p w:rsidR="00AD626B" w:rsidRDefault="00AD626B" w:rsidP="00420073">
      <w:pPr>
        <w:rPr>
          <w:color w:val="000000"/>
          <w:sz w:val="24"/>
          <w:szCs w:val="24"/>
        </w:rPr>
      </w:pPr>
    </w:p>
    <w:p w:rsidR="00AD626B" w:rsidRDefault="00AD626B" w:rsidP="00420073">
      <w:pPr>
        <w:rPr>
          <w:color w:val="000000"/>
          <w:sz w:val="24"/>
          <w:szCs w:val="24"/>
        </w:rPr>
      </w:pPr>
    </w:p>
    <w:p w:rsidR="00AD626B" w:rsidRDefault="00AD626B" w:rsidP="00420073">
      <w:pPr>
        <w:rPr>
          <w:color w:val="000000"/>
          <w:sz w:val="24"/>
          <w:szCs w:val="24"/>
        </w:rPr>
      </w:pPr>
    </w:p>
    <w:p w:rsidR="00AD626B" w:rsidRDefault="00AD626B" w:rsidP="00420073">
      <w:pPr>
        <w:rPr>
          <w:color w:val="000000"/>
          <w:sz w:val="24"/>
          <w:szCs w:val="24"/>
        </w:rPr>
      </w:pPr>
    </w:p>
    <w:p w:rsidR="00AD626B" w:rsidRDefault="00AD626B" w:rsidP="00420073">
      <w:pPr>
        <w:rPr>
          <w:color w:val="000000"/>
          <w:sz w:val="24"/>
          <w:szCs w:val="24"/>
        </w:rPr>
      </w:pPr>
    </w:p>
    <w:p w:rsidR="00AD626B" w:rsidRDefault="00AD626B" w:rsidP="00420073">
      <w:pPr>
        <w:rPr>
          <w:color w:val="000000"/>
          <w:sz w:val="24"/>
          <w:szCs w:val="24"/>
        </w:rPr>
      </w:pPr>
    </w:p>
    <w:p w:rsidR="00AD626B" w:rsidRDefault="00AD626B" w:rsidP="00420073">
      <w:pPr>
        <w:rPr>
          <w:color w:val="000000"/>
          <w:sz w:val="24"/>
          <w:szCs w:val="24"/>
        </w:rPr>
      </w:pPr>
    </w:p>
    <w:p w:rsidR="00AD626B" w:rsidRDefault="00AD626B" w:rsidP="00420073">
      <w:pPr>
        <w:rPr>
          <w:color w:val="000000"/>
          <w:sz w:val="24"/>
          <w:szCs w:val="24"/>
        </w:rPr>
      </w:pPr>
    </w:p>
    <w:p w:rsidR="00AD626B" w:rsidRDefault="00AD626B" w:rsidP="00420073">
      <w:pPr>
        <w:rPr>
          <w:color w:val="000000"/>
          <w:sz w:val="24"/>
          <w:szCs w:val="24"/>
        </w:rPr>
      </w:pPr>
    </w:p>
    <w:p w:rsidR="00AD626B" w:rsidRDefault="00AD626B" w:rsidP="00420073">
      <w:pPr>
        <w:rPr>
          <w:color w:val="000000"/>
          <w:sz w:val="24"/>
          <w:szCs w:val="24"/>
        </w:rPr>
      </w:pPr>
    </w:p>
    <w:p w:rsidR="00AD626B" w:rsidRDefault="00AD626B" w:rsidP="00420073">
      <w:pPr>
        <w:rPr>
          <w:color w:val="000000"/>
          <w:sz w:val="24"/>
          <w:szCs w:val="24"/>
        </w:rPr>
      </w:pPr>
    </w:p>
    <w:p w:rsidR="00AD626B" w:rsidRDefault="00AD626B" w:rsidP="00420073">
      <w:pPr>
        <w:rPr>
          <w:color w:val="000000"/>
          <w:sz w:val="24"/>
          <w:szCs w:val="24"/>
        </w:rPr>
      </w:pPr>
    </w:p>
    <w:p w:rsidR="00AD626B" w:rsidRDefault="00AD626B" w:rsidP="00420073">
      <w:pPr>
        <w:rPr>
          <w:color w:val="000000"/>
          <w:sz w:val="24"/>
          <w:szCs w:val="24"/>
        </w:rPr>
      </w:pPr>
    </w:p>
    <w:p w:rsidR="00AD626B" w:rsidRDefault="00AD626B" w:rsidP="00420073">
      <w:pPr>
        <w:rPr>
          <w:color w:val="000000"/>
          <w:sz w:val="24"/>
          <w:szCs w:val="24"/>
        </w:rPr>
      </w:pPr>
    </w:p>
    <w:p w:rsidR="00AD626B" w:rsidRDefault="00AD626B" w:rsidP="00420073">
      <w:pPr>
        <w:rPr>
          <w:color w:val="000000"/>
          <w:sz w:val="24"/>
          <w:szCs w:val="24"/>
        </w:rPr>
      </w:pPr>
    </w:p>
    <w:p w:rsidR="00AD626B" w:rsidRDefault="00AD626B" w:rsidP="00420073">
      <w:pPr>
        <w:rPr>
          <w:color w:val="000000"/>
          <w:sz w:val="24"/>
          <w:szCs w:val="24"/>
        </w:rPr>
      </w:pPr>
    </w:p>
    <w:p w:rsidR="00AD626B" w:rsidRDefault="00AD626B" w:rsidP="00420073">
      <w:pPr>
        <w:rPr>
          <w:color w:val="000000"/>
          <w:sz w:val="24"/>
          <w:szCs w:val="24"/>
        </w:rPr>
      </w:pPr>
    </w:p>
    <w:p w:rsidR="00AD626B" w:rsidRDefault="00AD626B" w:rsidP="00420073">
      <w:pPr>
        <w:rPr>
          <w:color w:val="000000"/>
          <w:sz w:val="24"/>
          <w:szCs w:val="24"/>
        </w:rPr>
      </w:pPr>
    </w:p>
    <w:p w:rsidR="00AD626B" w:rsidRDefault="00AD626B" w:rsidP="00420073">
      <w:pPr>
        <w:rPr>
          <w:color w:val="000000"/>
          <w:sz w:val="24"/>
          <w:szCs w:val="24"/>
        </w:rPr>
      </w:pPr>
    </w:p>
    <w:p w:rsidR="00AD626B" w:rsidRDefault="00AD626B" w:rsidP="00420073">
      <w:pPr>
        <w:rPr>
          <w:color w:val="000000"/>
          <w:sz w:val="24"/>
          <w:szCs w:val="24"/>
        </w:rPr>
      </w:pPr>
    </w:p>
    <w:p w:rsidR="00AD626B" w:rsidRDefault="00AD626B" w:rsidP="00420073">
      <w:pPr>
        <w:rPr>
          <w:color w:val="000000"/>
          <w:sz w:val="24"/>
          <w:szCs w:val="24"/>
        </w:rPr>
      </w:pPr>
    </w:p>
    <w:p w:rsidR="00AD626B" w:rsidRDefault="00AD626B" w:rsidP="00420073">
      <w:pPr>
        <w:rPr>
          <w:color w:val="000000"/>
          <w:sz w:val="24"/>
          <w:szCs w:val="24"/>
        </w:rPr>
      </w:pPr>
    </w:p>
    <w:p w:rsidR="00AD626B" w:rsidRDefault="00AD626B" w:rsidP="00420073">
      <w:pPr>
        <w:rPr>
          <w:color w:val="000000"/>
          <w:sz w:val="24"/>
          <w:szCs w:val="24"/>
        </w:rPr>
      </w:pPr>
    </w:p>
    <w:p w:rsidR="00AD626B" w:rsidRDefault="00AD626B" w:rsidP="00420073">
      <w:pPr>
        <w:rPr>
          <w:color w:val="000000"/>
          <w:sz w:val="24"/>
          <w:szCs w:val="24"/>
        </w:rPr>
      </w:pPr>
      <w:bookmarkStart w:id="0" w:name="_GoBack"/>
      <w:bookmarkEnd w:id="0"/>
    </w:p>
    <w:p w:rsidR="00AD626B" w:rsidRDefault="00AD626B" w:rsidP="00420073">
      <w:pPr>
        <w:rPr>
          <w:color w:val="000000"/>
          <w:sz w:val="24"/>
          <w:szCs w:val="24"/>
        </w:rPr>
      </w:pPr>
    </w:p>
    <w:p w:rsidR="00AD626B" w:rsidRDefault="00AD626B" w:rsidP="00420073">
      <w:pPr>
        <w:rPr>
          <w:color w:val="000000"/>
          <w:sz w:val="24"/>
          <w:szCs w:val="24"/>
        </w:rPr>
      </w:pPr>
    </w:p>
    <w:p w:rsidR="00AD626B" w:rsidRDefault="00AD626B" w:rsidP="00420073">
      <w:pPr>
        <w:rPr>
          <w:color w:val="000000"/>
          <w:sz w:val="24"/>
          <w:szCs w:val="24"/>
        </w:rPr>
      </w:pPr>
    </w:p>
    <w:p w:rsidR="00AD626B" w:rsidRDefault="00AD626B" w:rsidP="00420073">
      <w:pPr>
        <w:rPr>
          <w:color w:val="000000"/>
          <w:sz w:val="24"/>
          <w:szCs w:val="24"/>
        </w:rPr>
      </w:pPr>
    </w:p>
    <w:p w:rsidR="00EE1159" w:rsidRDefault="00EE1159" w:rsidP="00420073">
      <w:pPr>
        <w:rPr>
          <w:color w:val="000000"/>
          <w:sz w:val="24"/>
          <w:szCs w:val="24"/>
        </w:rPr>
      </w:pPr>
    </w:p>
    <w:p w:rsidR="00AD626B" w:rsidRPr="00634144" w:rsidRDefault="00AD626B" w:rsidP="00AD626B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4820"/>
        <w:jc w:val="both"/>
        <w:rPr>
          <w:sz w:val="28"/>
        </w:rPr>
      </w:pPr>
      <w:r w:rsidRPr="00634144">
        <w:rPr>
          <w:sz w:val="28"/>
        </w:rPr>
        <w:lastRenderedPageBreak/>
        <w:t xml:space="preserve">Приложение № 1 к Приказу </w:t>
      </w:r>
    </w:p>
    <w:p w:rsidR="00AD626B" w:rsidRDefault="00AD626B" w:rsidP="00AD626B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4820"/>
        <w:jc w:val="both"/>
        <w:rPr>
          <w:sz w:val="28"/>
        </w:rPr>
      </w:pPr>
      <w:r w:rsidRPr="00634144">
        <w:rPr>
          <w:sz w:val="28"/>
        </w:rPr>
        <w:t>№____ от _______________</w:t>
      </w:r>
    </w:p>
    <w:p w:rsidR="00AD626B" w:rsidRDefault="00AD626B" w:rsidP="00AD626B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:rsidR="00AD626B" w:rsidRDefault="00AD626B" w:rsidP="00AD626B">
      <w:pPr>
        <w:ind w:left="4820"/>
        <w:jc w:val="both"/>
        <w:rPr>
          <w:sz w:val="28"/>
          <w:szCs w:val="26"/>
        </w:rPr>
      </w:pPr>
    </w:p>
    <w:p w:rsidR="00AD626B" w:rsidRPr="00DA5A32" w:rsidRDefault="00AD626B" w:rsidP="00AD626B">
      <w:pPr>
        <w:ind w:left="4820"/>
        <w:jc w:val="both"/>
        <w:rPr>
          <w:sz w:val="28"/>
          <w:szCs w:val="26"/>
        </w:rPr>
      </w:pPr>
      <w:r w:rsidRPr="00DA5A32">
        <w:rPr>
          <w:sz w:val="28"/>
          <w:szCs w:val="26"/>
        </w:rPr>
        <w:t>Приложение № 1</w:t>
      </w:r>
    </w:p>
    <w:p w:rsidR="00AD626B" w:rsidRPr="00DA5A32" w:rsidRDefault="00AD626B" w:rsidP="00AD626B">
      <w:pPr>
        <w:ind w:left="4820"/>
        <w:jc w:val="both"/>
        <w:rPr>
          <w:sz w:val="28"/>
          <w:szCs w:val="26"/>
        </w:rPr>
      </w:pPr>
      <w:r w:rsidRPr="00DA5A32">
        <w:rPr>
          <w:sz w:val="28"/>
          <w:szCs w:val="26"/>
        </w:rPr>
        <w:t xml:space="preserve">к Порядку </w:t>
      </w:r>
      <w:r w:rsidRPr="00F1742E">
        <w:rPr>
          <w:sz w:val="28"/>
          <w:szCs w:val="26"/>
        </w:rPr>
        <w:t>определения объема и условий предоставления государственному автономному учреждению, в отношении которого Министерство промышленности и торговли Республики Татарстан осуществляет функции и полномочия учредителя, субсидии из бюджета Республики Татарстан на обеспечение в 2022-202</w:t>
      </w:r>
      <w:r>
        <w:rPr>
          <w:sz w:val="28"/>
          <w:szCs w:val="26"/>
        </w:rPr>
        <w:t>4</w:t>
      </w:r>
      <w:r w:rsidRPr="00F1742E">
        <w:rPr>
          <w:sz w:val="28"/>
          <w:szCs w:val="26"/>
        </w:rPr>
        <w:t xml:space="preserve"> годах мероприятий подпрограммы «Повышение производительности труда на предприятиях Республики Татарстан на 2015 - 202</w:t>
      </w:r>
      <w:r>
        <w:rPr>
          <w:sz w:val="28"/>
          <w:szCs w:val="26"/>
        </w:rPr>
        <w:t>4</w:t>
      </w:r>
      <w:r w:rsidRPr="00F1742E">
        <w:rPr>
          <w:sz w:val="28"/>
          <w:szCs w:val="26"/>
        </w:rPr>
        <w:t xml:space="preserve"> годы» государственной программы «Экономическое развитие и инновационная экономика Республики Татарстан»</w:t>
      </w:r>
      <w:r>
        <w:rPr>
          <w:sz w:val="28"/>
          <w:szCs w:val="26"/>
        </w:rPr>
        <w:t xml:space="preserve"> </w:t>
      </w:r>
      <w:r w:rsidRPr="00F1742E">
        <w:rPr>
          <w:sz w:val="28"/>
          <w:szCs w:val="26"/>
        </w:rPr>
        <w:t xml:space="preserve">в соответствии с абзацем вторым пункта 1 статьи </w:t>
      </w:r>
      <w:r w:rsidRPr="00634144">
        <w:rPr>
          <w:sz w:val="28"/>
          <w:szCs w:val="28"/>
        </w:rPr>
        <w:t>78</w:t>
      </w:r>
      <w:r w:rsidRPr="00634144">
        <w:rPr>
          <w:sz w:val="28"/>
          <w:szCs w:val="28"/>
          <w:vertAlign w:val="superscript"/>
        </w:rPr>
        <w:t>1</w:t>
      </w:r>
      <w:r w:rsidRPr="00F1742E">
        <w:rPr>
          <w:sz w:val="28"/>
          <w:szCs w:val="26"/>
        </w:rPr>
        <w:t xml:space="preserve"> Бюджетного кодекса Российской Федерации</w:t>
      </w:r>
    </w:p>
    <w:p w:rsidR="00AD626B" w:rsidRPr="00497A73" w:rsidRDefault="00AD626B" w:rsidP="00AD626B">
      <w:pPr>
        <w:ind w:left="4820"/>
        <w:jc w:val="both"/>
        <w:rPr>
          <w:sz w:val="28"/>
          <w:szCs w:val="26"/>
        </w:rPr>
      </w:pPr>
      <w:r w:rsidRPr="00DA5A32">
        <w:rPr>
          <w:sz w:val="28"/>
          <w:szCs w:val="26"/>
        </w:rPr>
        <w:t>№ __________от «___» ______ 202</w:t>
      </w:r>
      <w:r>
        <w:rPr>
          <w:sz w:val="28"/>
          <w:szCs w:val="26"/>
        </w:rPr>
        <w:t>3</w:t>
      </w:r>
      <w:r w:rsidRPr="00DA5A32">
        <w:rPr>
          <w:sz w:val="28"/>
          <w:szCs w:val="26"/>
        </w:rPr>
        <w:t xml:space="preserve"> г.</w:t>
      </w:r>
    </w:p>
    <w:p w:rsidR="00AD626B" w:rsidRPr="00497A73" w:rsidRDefault="00AD626B" w:rsidP="00AD626B">
      <w:pPr>
        <w:ind w:left="6237" w:firstLine="284"/>
        <w:jc w:val="both"/>
        <w:rPr>
          <w:sz w:val="28"/>
          <w:szCs w:val="26"/>
        </w:rPr>
      </w:pPr>
    </w:p>
    <w:p w:rsidR="00AD626B" w:rsidRPr="00497A73" w:rsidRDefault="00AD626B" w:rsidP="00AD626B">
      <w:pPr>
        <w:ind w:left="6237" w:firstLine="284"/>
        <w:jc w:val="both"/>
        <w:rPr>
          <w:sz w:val="28"/>
          <w:szCs w:val="28"/>
        </w:rPr>
      </w:pPr>
    </w:p>
    <w:p w:rsidR="00AD626B" w:rsidRPr="00497A73" w:rsidRDefault="00AD626B" w:rsidP="00AD626B">
      <w:pPr>
        <w:keepNext/>
        <w:ind w:right="-1"/>
        <w:jc w:val="center"/>
        <w:outlineLvl w:val="1"/>
        <w:rPr>
          <w:bCs/>
          <w:iCs/>
          <w:sz w:val="28"/>
          <w:szCs w:val="28"/>
        </w:rPr>
      </w:pPr>
      <w:r w:rsidRPr="00497A73">
        <w:rPr>
          <w:bCs/>
          <w:iCs/>
          <w:sz w:val="28"/>
          <w:szCs w:val="28"/>
        </w:rPr>
        <w:t xml:space="preserve">Значения результатов </w:t>
      </w:r>
    </w:p>
    <w:p w:rsidR="00AD626B" w:rsidRPr="00497A73" w:rsidRDefault="00AD626B" w:rsidP="00AD626B">
      <w:pPr>
        <w:jc w:val="center"/>
        <w:rPr>
          <w:bCs/>
          <w:iCs/>
          <w:sz w:val="28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5386"/>
        <w:gridCol w:w="1418"/>
        <w:gridCol w:w="1276"/>
        <w:gridCol w:w="1275"/>
      </w:tblGrid>
      <w:tr w:rsidR="00AD626B" w:rsidRPr="00497A73" w:rsidTr="007805B3">
        <w:trPr>
          <w:trHeight w:val="473"/>
          <w:tblHeader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626B" w:rsidRPr="00497A73" w:rsidRDefault="00AD626B" w:rsidP="007805B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п</w:t>
            </w:r>
            <w:r w:rsidRPr="00497A73">
              <w:rPr>
                <w:sz w:val="26"/>
                <w:szCs w:val="26"/>
                <w:lang w:val="en-US"/>
              </w:rPr>
              <w:t>/</w:t>
            </w:r>
            <w:r w:rsidRPr="00497A73">
              <w:rPr>
                <w:sz w:val="26"/>
                <w:szCs w:val="26"/>
              </w:rPr>
              <w:t>п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626B" w:rsidRPr="00497A73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 xml:space="preserve">Наименование результата </w:t>
            </w:r>
            <w:r w:rsidRPr="00497A73">
              <w:rPr>
                <w:bCs/>
                <w:sz w:val="26"/>
                <w:szCs w:val="26"/>
              </w:rPr>
              <w:br/>
              <w:t xml:space="preserve">(индикатора оценки конечных результатов), </w:t>
            </w:r>
            <w:r w:rsidRPr="00497A73">
              <w:rPr>
                <w:bCs/>
                <w:sz w:val="26"/>
                <w:szCs w:val="26"/>
              </w:rPr>
              <w:br/>
              <w:t>единица измерения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626B" w:rsidRPr="00497A73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Значение результата</w:t>
            </w:r>
            <w:r w:rsidRPr="00497A73">
              <w:rPr>
                <w:bCs/>
                <w:sz w:val="26"/>
                <w:szCs w:val="26"/>
              </w:rPr>
              <w:br/>
              <w:t xml:space="preserve"> (индикатора оценки конечных результатов)  </w:t>
            </w:r>
          </w:p>
        </w:tc>
      </w:tr>
      <w:tr w:rsidR="00AD626B" w:rsidRPr="00497A73" w:rsidTr="007805B3">
        <w:trPr>
          <w:trHeight w:val="472"/>
          <w:tblHeader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497A73" w:rsidRDefault="00AD626B" w:rsidP="007805B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497A73" w:rsidRDefault="00AD626B" w:rsidP="007805B3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626B" w:rsidRPr="00497A73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626B" w:rsidRPr="00497A73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626B" w:rsidRPr="00A06405" w:rsidRDefault="00AD626B" w:rsidP="007805B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 w:rsidRPr="00497A73">
              <w:rPr>
                <w:bCs/>
                <w:sz w:val="26"/>
                <w:szCs w:val="26"/>
              </w:rPr>
              <w:t>2024</w:t>
            </w:r>
          </w:p>
        </w:tc>
      </w:tr>
      <w:tr w:rsidR="00AD626B" w:rsidRPr="00497A73" w:rsidTr="007805B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6B" w:rsidRPr="00497A73" w:rsidRDefault="00AD626B" w:rsidP="007805B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6B" w:rsidRPr="00497A73" w:rsidRDefault="00AD626B" w:rsidP="007805B3">
            <w:pPr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Количество проинформированных предприятий, не менее единиц в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497A73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626B" w:rsidRPr="00497A73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700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A06405" w:rsidRDefault="00AD626B" w:rsidP="007805B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</w:rPr>
              <w:t>300</w:t>
            </w:r>
          </w:p>
        </w:tc>
      </w:tr>
      <w:tr w:rsidR="00AD626B" w:rsidRPr="00497A73" w:rsidTr="007805B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497A73" w:rsidRDefault="00AD626B" w:rsidP="007805B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497A73" w:rsidRDefault="00AD626B" w:rsidP="007805B3">
            <w:pPr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Количество совещаний о реализации национального проекта, проведенных в муниципальных образованиях Республики Татарстан, не менее единиц в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497A73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497A73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A06405" w:rsidRDefault="00AD626B" w:rsidP="007805B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</w:rPr>
              <w:t>15</w:t>
            </w:r>
          </w:p>
        </w:tc>
      </w:tr>
      <w:tr w:rsidR="00AD626B" w:rsidRPr="00497A73" w:rsidTr="007805B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6B" w:rsidRPr="00497A73" w:rsidRDefault="00AD626B" w:rsidP="007805B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6B" w:rsidRPr="00497A73" w:rsidRDefault="00AD626B" w:rsidP="007805B3">
            <w:pPr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 xml:space="preserve">Количество проведенных семинаров, заседаний, </w:t>
            </w:r>
            <w:r>
              <w:rPr>
                <w:sz w:val="26"/>
                <w:szCs w:val="26"/>
              </w:rPr>
              <w:t xml:space="preserve">«круглых столов» </w:t>
            </w:r>
            <w:r w:rsidRPr="00497A73">
              <w:rPr>
                <w:sz w:val="26"/>
                <w:szCs w:val="26"/>
              </w:rPr>
              <w:t>не менее единиц в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497A73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497A73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A06405" w:rsidRDefault="00AD626B" w:rsidP="007805B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</w:rPr>
              <w:t>3</w:t>
            </w:r>
          </w:p>
        </w:tc>
      </w:tr>
      <w:tr w:rsidR="00AD626B" w:rsidRPr="00497A73" w:rsidTr="007805B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6B" w:rsidRPr="00497A73" w:rsidRDefault="00AD626B" w:rsidP="007805B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6B" w:rsidRPr="00497A73" w:rsidRDefault="00AD626B" w:rsidP="007805B3">
            <w:pPr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 xml:space="preserve">Количество посещений сайта ppt.tatarstan.ru, </w:t>
            </w:r>
          </w:p>
          <w:p w:rsidR="00AD626B" w:rsidRPr="00497A73" w:rsidRDefault="00AD626B" w:rsidP="007805B3">
            <w:pPr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не менее тысяч посещений в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497A73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626B" w:rsidRPr="00497A73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A06405" w:rsidRDefault="00AD626B" w:rsidP="007805B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</w:rPr>
              <w:t>20</w:t>
            </w:r>
          </w:p>
        </w:tc>
      </w:tr>
      <w:tr w:rsidR="00AD626B" w:rsidRPr="00497A73" w:rsidTr="007805B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6B" w:rsidRPr="00497A73" w:rsidRDefault="00AD626B" w:rsidP="007805B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6B" w:rsidRPr="00497A73" w:rsidRDefault="00AD626B" w:rsidP="007805B3">
            <w:pPr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Количество проведенных конкурсов, единиц в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497A73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497A73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A06405" w:rsidRDefault="00AD626B" w:rsidP="007805B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</w:rPr>
              <w:t>1</w:t>
            </w:r>
          </w:p>
        </w:tc>
      </w:tr>
      <w:tr w:rsidR="00AD626B" w:rsidRPr="00497A73" w:rsidTr="007805B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6B" w:rsidRPr="00497A73" w:rsidRDefault="00AD626B" w:rsidP="007805B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lastRenderedPageBreak/>
              <w:t>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D626B" w:rsidRPr="00947BDE" w:rsidRDefault="00AD626B" w:rsidP="007805B3">
            <w:pPr>
              <w:rPr>
                <w:strike/>
                <w:sz w:val="26"/>
                <w:szCs w:val="26"/>
              </w:rPr>
            </w:pPr>
            <w:r w:rsidRPr="003D22CD">
              <w:rPr>
                <w:rFonts w:eastAsiaTheme="minorHAnsi"/>
                <w:sz w:val="26"/>
                <w:szCs w:val="26"/>
                <w:lang w:eastAsia="en-US"/>
              </w:rPr>
              <w:t>Количество сотрудников предприятий и представителей региональных команд, прошедших обучение инструментам повышения производительности труда, не менее человек нарастающим итогом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626B" w:rsidRPr="00947BDE" w:rsidRDefault="00AD626B" w:rsidP="007805B3">
            <w:pPr>
              <w:jc w:val="center"/>
              <w:rPr>
                <w:bCs/>
                <w:strike/>
                <w:sz w:val="26"/>
                <w:szCs w:val="26"/>
              </w:rPr>
            </w:pPr>
            <w:r w:rsidRPr="003D22CD">
              <w:rPr>
                <w:bCs/>
                <w:sz w:val="26"/>
                <w:szCs w:val="26"/>
              </w:rPr>
              <w:t>2 625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626B" w:rsidRPr="00947BDE" w:rsidRDefault="00AD626B" w:rsidP="007805B3">
            <w:pPr>
              <w:jc w:val="center"/>
              <w:rPr>
                <w:bCs/>
                <w:strike/>
                <w:sz w:val="26"/>
                <w:szCs w:val="26"/>
              </w:rPr>
            </w:pPr>
            <w:r w:rsidRPr="003D22CD">
              <w:rPr>
                <w:bCs/>
                <w:sz w:val="26"/>
                <w:szCs w:val="26"/>
              </w:rPr>
              <w:t>3 313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626B" w:rsidRPr="00947BDE" w:rsidRDefault="00AD626B" w:rsidP="007805B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 w:rsidRPr="003D22CD">
              <w:rPr>
                <w:bCs/>
                <w:sz w:val="26"/>
                <w:szCs w:val="26"/>
              </w:rPr>
              <w:t>3 974</w:t>
            </w:r>
          </w:p>
        </w:tc>
      </w:tr>
      <w:tr w:rsidR="00AD626B" w:rsidRPr="00497A73" w:rsidTr="007805B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6B" w:rsidRPr="00497A73" w:rsidRDefault="00AD626B" w:rsidP="007805B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26B" w:rsidRPr="003D22CD" w:rsidRDefault="00AD626B" w:rsidP="007805B3">
            <w:pPr>
              <w:rPr>
                <w:sz w:val="26"/>
                <w:szCs w:val="26"/>
              </w:rPr>
            </w:pPr>
            <w:r w:rsidRPr="003D22CD">
              <w:rPr>
                <w:rFonts w:eastAsiaTheme="minorHAnsi"/>
                <w:sz w:val="26"/>
                <w:szCs w:val="26"/>
                <w:lang w:eastAsia="en-US"/>
              </w:rPr>
              <w:t>Количество сотрудников предприятий, прошедших обучение инструментам повышения производительности труда под региональным управлением (с РЦК РТ), не менее человек нарастающим итогом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3D22CD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 w:rsidRPr="003D22CD">
              <w:rPr>
                <w:bCs/>
                <w:sz w:val="26"/>
                <w:szCs w:val="26"/>
              </w:rPr>
              <w:t>1 632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3D22CD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 w:rsidRPr="003D22CD">
              <w:rPr>
                <w:bCs/>
                <w:sz w:val="26"/>
                <w:szCs w:val="26"/>
              </w:rPr>
              <w:t>2 238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3D22CD" w:rsidRDefault="00AD626B" w:rsidP="007805B3">
            <w:pPr>
              <w:jc w:val="center"/>
              <w:rPr>
                <w:bCs/>
                <w:strike/>
                <w:sz w:val="26"/>
                <w:szCs w:val="26"/>
              </w:rPr>
            </w:pPr>
            <w:r w:rsidRPr="003D22CD">
              <w:rPr>
                <w:bCs/>
                <w:sz w:val="26"/>
                <w:szCs w:val="26"/>
              </w:rPr>
              <w:t>2 888</w:t>
            </w:r>
          </w:p>
        </w:tc>
      </w:tr>
      <w:tr w:rsidR="00AD626B" w:rsidRPr="00497A73" w:rsidTr="007805B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6B" w:rsidRPr="00497A73" w:rsidRDefault="00AD626B" w:rsidP="007805B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26B" w:rsidRPr="003D22CD" w:rsidRDefault="00AD626B" w:rsidP="007805B3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3D22CD">
              <w:rPr>
                <w:rFonts w:eastAsiaTheme="minorHAnsi"/>
                <w:sz w:val="26"/>
                <w:szCs w:val="26"/>
                <w:lang w:eastAsia="en-US"/>
              </w:rPr>
              <w:t>Количество обученных сотрудников предприятий-участников в рамках реализации мероприятий по повышению производительности труда самостоятельно, а также органов исполнительной власти, не менее человек нарастающим итогом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3D22CD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 w:rsidRPr="003D22CD">
              <w:rPr>
                <w:bCs/>
                <w:sz w:val="26"/>
                <w:szCs w:val="26"/>
              </w:rPr>
              <w:t>216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3D22CD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 w:rsidRPr="003D22CD">
              <w:rPr>
                <w:bCs/>
                <w:sz w:val="26"/>
                <w:szCs w:val="26"/>
              </w:rPr>
              <w:t>216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3D22CD" w:rsidRDefault="00AD626B" w:rsidP="007805B3">
            <w:pPr>
              <w:jc w:val="center"/>
              <w:rPr>
                <w:bCs/>
                <w:strike/>
                <w:sz w:val="26"/>
                <w:szCs w:val="26"/>
              </w:rPr>
            </w:pPr>
            <w:r w:rsidRPr="003D22CD">
              <w:rPr>
                <w:bCs/>
                <w:sz w:val="26"/>
                <w:szCs w:val="26"/>
              </w:rPr>
              <w:t>216</w:t>
            </w:r>
          </w:p>
        </w:tc>
      </w:tr>
      <w:tr w:rsidR="00AD626B" w:rsidRPr="00497A73" w:rsidTr="007805B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6B" w:rsidRPr="00497A73" w:rsidRDefault="00AD626B" w:rsidP="007805B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26B" w:rsidRPr="003D22CD" w:rsidRDefault="00AD626B" w:rsidP="007805B3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3D22CD">
              <w:rPr>
                <w:rFonts w:eastAsiaTheme="minorHAnsi"/>
                <w:sz w:val="26"/>
                <w:szCs w:val="26"/>
                <w:lang w:eastAsia="en-US"/>
              </w:rPr>
              <w:t>Количество представителей региональных команд, прошедших обучение инструментам повышения производительности труда, человек нарастающим итогом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3D22CD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 w:rsidRPr="003D22CD">
              <w:rPr>
                <w:bCs/>
                <w:sz w:val="26"/>
                <w:szCs w:val="26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3D22CD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 w:rsidRPr="003D22CD">
              <w:rPr>
                <w:bCs/>
                <w:sz w:val="26"/>
                <w:szCs w:val="26"/>
              </w:rPr>
              <w:t>75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3D22CD" w:rsidRDefault="00AD626B" w:rsidP="007805B3">
            <w:pPr>
              <w:jc w:val="center"/>
              <w:rPr>
                <w:bCs/>
                <w:strike/>
                <w:sz w:val="26"/>
                <w:szCs w:val="26"/>
              </w:rPr>
            </w:pPr>
            <w:r w:rsidRPr="003D22CD">
              <w:rPr>
                <w:bCs/>
                <w:sz w:val="26"/>
                <w:szCs w:val="26"/>
              </w:rPr>
              <w:t>86</w:t>
            </w:r>
          </w:p>
        </w:tc>
      </w:tr>
      <w:tr w:rsidR="00AD626B" w:rsidRPr="00497A73" w:rsidTr="007805B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6B" w:rsidRPr="00497A73" w:rsidRDefault="00AD626B" w:rsidP="007805B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10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26B" w:rsidRPr="003D22CD" w:rsidRDefault="00AD626B" w:rsidP="007805B3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3D22CD">
              <w:rPr>
                <w:rFonts w:eastAsiaTheme="minorHAnsi"/>
                <w:sz w:val="26"/>
                <w:szCs w:val="26"/>
                <w:lang w:eastAsia="en-US"/>
              </w:rPr>
              <w:t>Количество руководителей, обученных по программе управленческих навыков для повышения производительности труда, тысяч человек (нарастающим итогом)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3D22CD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 w:rsidRPr="003D22CD">
              <w:rPr>
                <w:bCs/>
                <w:sz w:val="26"/>
                <w:szCs w:val="26"/>
              </w:rPr>
              <w:t>0,219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3D22CD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 w:rsidRPr="003D22CD">
              <w:rPr>
                <w:bCs/>
                <w:sz w:val="26"/>
                <w:szCs w:val="26"/>
              </w:rPr>
              <w:t>0,239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3D22CD" w:rsidRDefault="00AD626B" w:rsidP="007805B3">
            <w:pPr>
              <w:jc w:val="center"/>
              <w:rPr>
                <w:bCs/>
                <w:strike/>
                <w:sz w:val="26"/>
                <w:szCs w:val="26"/>
              </w:rPr>
            </w:pPr>
            <w:r w:rsidRPr="003D22CD">
              <w:rPr>
                <w:bCs/>
                <w:sz w:val="26"/>
                <w:szCs w:val="26"/>
              </w:rPr>
              <w:t>0,24</w:t>
            </w:r>
          </w:p>
        </w:tc>
      </w:tr>
      <w:tr w:rsidR="00AD626B" w:rsidRPr="00497A73" w:rsidTr="007805B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6B" w:rsidRPr="00497A73" w:rsidRDefault="00AD626B" w:rsidP="007805B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11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26B" w:rsidRPr="003D22CD" w:rsidRDefault="00AD626B" w:rsidP="007805B3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3D22CD">
              <w:rPr>
                <w:rFonts w:eastAsiaTheme="minorHAnsi"/>
                <w:sz w:val="26"/>
                <w:szCs w:val="26"/>
                <w:lang w:eastAsia="en-US"/>
              </w:rPr>
              <w:t>Количество подготовленных инструкторов по бережливому производству на предприятиях-участниках национального проекта под региональным управлением (с РЦК РТ), человек в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3D22CD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 w:rsidRPr="003D22CD">
              <w:rPr>
                <w:bCs/>
                <w:sz w:val="26"/>
                <w:szCs w:val="26"/>
              </w:rPr>
              <w:t>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3D22CD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 w:rsidRPr="003D22CD">
              <w:rPr>
                <w:bCs/>
                <w:sz w:val="26"/>
                <w:szCs w:val="26"/>
              </w:rPr>
              <w:t>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3D22CD" w:rsidRDefault="00AD626B" w:rsidP="007805B3">
            <w:pPr>
              <w:jc w:val="center"/>
              <w:rPr>
                <w:bCs/>
                <w:strike/>
                <w:sz w:val="26"/>
                <w:szCs w:val="26"/>
              </w:rPr>
            </w:pPr>
            <w:r w:rsidRPr="003D22CD">
              <w:rPr>
                <w:bCs/>
                <w:sz w:val="26"/>
                <w:szCs w:val="26"/>
              </w:rPr>
              <w:t>44</w:t>
            </w:r>
          </w:p>
        </w:tc>
      </w:tr>
      <w:tr w:rsidR="00AD626B" w:rsidRPr="00497A73" w:rsidTr="007805B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497A73" w:rsidRDefault="00AD626B" w:rsidP="007805B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12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26B" w:rsidRPr="003D22CD" w:rsidRDefault="00AD626B" w:rsidP="007805B3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3D22CD">
              <w:rPr>
                <w:rFonts w:eastAsiaTheme="minorHAnsi"/>
                <w:sz w:val="26"/>
                <w:szCs w:val="26"/>
                <w:lang w:eastAsia="en-US"/>
              </w:rPr>
              <w:t>Количество обученных посредством фабрик производственных и офисных процессов учащихся вузов, ссузов, школ и других государственных образовательных учреждений, человек в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3D22CD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 w:rsidRPr="003D22CD">
              <w:rPr>
                <w:bCs/>
                <w:sz w:val="26"/>
                <w:szCs w:val="26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3D22CD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 w:rsidRPr="003D22CD">
              <w:rPr>
                <w:bCs/>
                <w:sz w:val="26"/>
                <w:szCs w:val="26"/>
              </w:rPr>
              <w:t>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3D22CD" w:rsidRDefault="00AD626B" w:rsidP="007805B3">
            <w:pPr>
              <w:jc w:val="center"/>
              <w:rPr>
                <w:bCs/>
                <w:strike/>
                <w:sz w:val="26"/>
                <w:szCs w:val="26"/>
              </w:rPr>
            </w:pPr>
            <w:r w:rsidRPr="003D22CD">
              <w:rPr>
                <w:bCs/>
                <w:sz w:val="26"/>
                <w:szCs w:val="26"/>
              </w:rPr>
              <w:t>16</w:t>
            </w:r>
          </w:p>
        </w:tc>
      </w:tr>
      <w:tr w:rsidR="00AD626B" w:rsidRPr="00497A73" w:rsidTr="007805B3">
        <w:trPr>
          <w:trHeight w:val="1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497A73" w:rsidRDefault="00AD626B" w:rsidP="007805B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13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26B" w:rsidRPr="003D22CD" w:rsidRDefault="00AD626B" w:rsidP="007805B3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3D22CD">
              <w:rPr>
                <w:rFonts w:eastAsiaTheme="minorHAnsi"/>
                <w:sz w:val="26"/>
                <w:szCs w:val="26"/>
                <w:lang w:eastAsia="en-US"/>
              </w:rPr>
              <w:t>Удовлетворенность предприятий работой региональных центров компетенций (доля предприятий, удовлетворенных работой названных центров), не менее процентов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3D22CD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 w:rsidRPr="003D22CD">
              <w:rPr>
                <w:bCs/>
                <w:sz w:val="26"/>
                <w:szCs w:val="26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3D22CD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 w:rsidRPr="003D22CD">
              <w:rPr>
                <w:bCs/>
                <w:sz w:val="26"/>
                <w:szCs w:val="26"/>
              </w:rPr>
              <w:t>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3D22CD" w:rsidRDefault="00AD626B" w:rsidP="007805B3">
            <w:pPr>
              <w:jc w:val="center"/>
              <w:rPr>
                <w:bCs/>
                <w:strike/>
                <w:sz w:val="26"/>
                <w:szCs w:val="26"/>
              </w:rPr>
            </w:pPr>
            <w:r w:rsidRPr="003D22CD">
              <w:rPr>
                <w:bCs/>
                <w:sz w:val="26"/>
                <w:szCs w:val="26"/>
              </w:rPr>
              <w:t>80</w:t>
            </w:r>
          </w:p>
        </w:tc>
      </w:tr>
      <w:tr w:rsidR="00AD626B" w:rsidRPr="00497A73" w:rsidTr="007805B3">
        <w:trPr>
          <w:trHeight w:val="146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6B" w:rsidRPr="00497A73" w:rsidRDefault="00AD626B" w:rsidP="007805B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14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26B" w:rsidRPr="003D22CD" w:rsidRDefault="00AD626B" w:rsidP="007805B3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3D22CD">
              <w:rPr>
                <w:rFonts w:eastAsiaTheme="minorHAnsi"/>
                <w:sz w:val="26"/>
                <w:szCs w:val="26"/>
                <w:lang w:eastAsia="en-US"/>
              </w:rPr>
              <w:t>Количество предприятий-участников, вовлеченных в национальный проект через получение адресной поддержки, не менее единиц нарастающим итогом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3D22CD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 w:rsidRPr="003D22CD">
              <w:rPr>
                <w:bCs/>
                <w:sz w:val="26"/>
                <w:szCs w:val="26"/>
              </w:rPr>
              <w:t xml:space="preserve"> 161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3D22CD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 w:rsidRPr="003D22CD">
              <w:rPr>
                <w:bCs/>
                <w:sz w:val="26"/>
                <w:szCs w:val="26"/>
              </w:rPr>
              <w:t>204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3D22CD" w:rsidRDefault="00AD626B" w:rsidP="007805B3">
            <w:pPr>
              <w:jc w:val="center"/>
              <w:rPr>
                <w:bCs/>
                <w:strike/>
                <w:sz w:val="26"/>
                <w:szCs w:val="26"/>
              </w:rPr>
            </w:pPr>
            <w:r w:rsidRPr="003D22CD">
              <w:rPr>
                <w:bCs/>
                <w:sz w:val="26"/>
                <w:szCs w:val="26"/>
              </w:rPr>
              <w:t>248</w:t>
            </w:r>
          </w:p>
        </w:tc>
      </w:tr>
      <w:tr w:rsidR="00AD626B" w:rsidRPr="00497A73" w:rsidTr="007805B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6B" w:rsidRPr="00497A73" w:rsidRDefault="00AD626B" w:rsidP="007805B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lastRenderedPageBreak/>
              <w:t>15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26B" w:rsidRPr="003D22CD" w:rsidRDefault="00AD626B" w:rsidP="007805B3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497A73">
              <w:rPr>
                <w:rFonts w:eastAsiaTheme="minorHAnsi"/>
                <w:sz w:val="26"/>
                <w:szCs w:val="26"/>
                <w:lang w:eastAsia="en-US"/>
              </w:rPr>
              <w:t>Количество предприятий-участников, внедряющих мероприятия национального проекта самостоятельно, не менее единиц нарастающим итогом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3D22CD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3D22CD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3D22CD" w:rsidRDefault="00AD626B" w:rsidP="007805B3">
            <w:pPr>
              <w:jc w:val="center"/>
              <w:rPr>
                <w:bCs/>
                <w:strike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22</w:t>
            </w:r>
          </w:p>
        </w:tc>
      </w:tr>
      <w:tr w:rsidR="00AD626B" w:rsidRPr="00497A73" w:rsidTr="007805B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497A73" w:rsidRDefault="00AD626B" w:rsidP="007805B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16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26B" w:rsidRPr="00497A73" w:rsidRDefault="00AD626B" w:rsidP="007805B3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497A73">
              <w:rPr>
                <w:rFonts w:eastAsiaTheme="minorHAnsi"/>
                <w:sz w:val="26"/>
                <w:szCs w:val="26"/>
                <w:lang w:eastAsia="en-US"/>
              </w:rPr>
              <w:t xml:space="preserve">Количество предприятий-участников, внедряющих мероприятия национального проекта под региональным управлением (с РЦК РТ), не менее единиц нарастающим итогом, в т.ч.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497A73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497A73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 w:rsidRPr="002763E3">
              <w:rPr>
                <w:bCs/>
                <w:sz w:val="26"/>
                <w:szCs w:val="26"/>
              </w:rPr>
              <w:t>134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A06405" w:rsidRDefault="00AD626B" w:rsidP="007805B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 w:rsidRPr="002763E3">
              <w:rPr>
                <w:bCs/>
                <w:sz w:val="26"/>
                <w:szCs w:val="26"/>
              </w:rPr>
              <w:t>178</w:t>
            </w:r>
          </w:p>
        </w:tc>
      </w:tr>
      <w:tr w:rsidR="00AD626B" w:rsidRPr="00497A73" w:rsidTr="007805B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6B" w:rsidRPr="00497A73" w:rsidRDefault="00AD626B" w:rsidP="007805B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17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497A73" w:rsidRDefault="00AD626B" w:rsidP="007805B3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497A73">
              <w:rPr>
                <w:sz w:val="26"/>
                <w:szCs w:val="26"/>
              </w:rPr>
              <w:t>Количество предприятий, создавших рабочие группы, не менее единиц нарастающим итогом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497A73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2763E3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2763E3" w:rsidRDefault="00AD626B" w:rsidP="007805B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</w:rPr>
              <w:t>178</w:t>
            </w:r>
          </w:p>
        </w:tc>
      </w:tr>
      <w:tr w:rsidR="00AD626B" w:rsidRPr="00497A73" w:rsidTr="007805B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6B" w:rsidRPr="00497A73" w:rsidRDefault="00AD626B" w:rsidP="007805B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17.1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497A73" w:rsidRDefault="00AD626B" w:rsidP="007805B3">
            <w:pPr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Количество предприятий - участников национального проекта, на которых проведена диагностика, не менее единиц нарастающим итогом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497A73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497A73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A06405" w:rsidRDefault="00AD626B" w:rsidP="007805B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</w:rPr>
              <w:t>178</w:t>
            </w:r>
          </w:p>
        </w:tc>
      </w:tr>
      <w:tr w:rsidR="00AD626B" w:rsidRPr="00497A73" w:rsidTr="007805B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6B" w:rsidRPr="00497A73" w:rsidRDefault="00AD626B" w:rsidP="007805B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17.</w:t>
            </w:r>
            <w:r>
              <w:rPr>
                <w:sz w:val="26"/>
                <w:szCs w:val="26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497A73" w:rsidRDefault="00AD626B" w:rsidP="007805B3">
            <w:pPr>
              <w:rPr>
                <w:sz w:val="26"/>
                <w:szCs w:val="26"/>
              </w:rPr>
            </w:pPr>
            <w:r w:rsidRPr="00050E48">
              <w:rPr>
                <w:sz w:val="26"/>
                <w:szCs w:val="26"/>
              </w:rPr>
              <w:t>Количество отчетов РЦК РТ о достижении целевых показателей предприятиями - участниками национального проекта, единиц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497A73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497A73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A06405" w:rsidRDefault="00AD626B" w:rsidP="007805B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</w:rPr>
              <w:t>1</w:t>
            </w:r>
          </w:p>
        </w:tc>
      </w:tr>
      <w:tr w:rsidR="00AD626B" w:rsidRPr="00497A73" w:rsidTr="007805B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497A73" w:rsidRDefault="00AD626B" w:rsidP="007805B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497A73" w:rsidRDefault="00AD626B" w:rsidP="007805B3">
            <w:pPr>
              <w:rPr>
                <w:sz w:val="26"/>
                <w:szCs w:val="26"/>
              </w:rPr>
            </w:pPr>
            <w:r w:rsidRPr="00050E48">
              <w:rPr>
                <w:sz w:val="26"/>
                <w:szCs w:val="26"/>
              </w:rPr>
              <w:t>Доля предприятий, достигших ежегодный 5-процентный прирост производительности труда на предприятиях-участниках, внедряющих мероприятия национального проекта под федеральным и региональным управлением в течение трех лет участия в проекте, процентов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Pr="00497A73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6B" w:rsidRDefault="00AD626B" w:rsidP="007805B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50</w:t>
            </w:r>
          </w:p>
        </w:tc>
      </w:tr>
    </w:tbl>
    <w:p w:rsidR="00AD626B" w:rsidRPr="00050E48" w:rsidRDefault="00AD626B" w:rsidP="00AD626B">
      <w:pPr>
        <w:tabs>
          <w:tab w:val="left" w:pos="8940"/>
        </w:tabs>
        <w:ind w:right="111"/>
        <w:rPr>
          <w:sz w:val="28"/>
          <w:szCs w:val="28"/>
        </w:rPr>
      </w:pPr>
    </w:p>
    <w:p w:rsidR="00AD626B" w:rsidRPr="00050E48" w:rsidRDefault="00AD626B" w:rsidP="00AD626B">
      <w:pPr>
        <w:tabs>
          <w:tab w:val="left" w:pos="8940"/>
        </w:tabs>
        <w:ind w:right="111"/>
        <w:rPr>
          <w:sz w:val="28"/>
          <w:szCs w:val="28"/>
        </w:rPr>
      </w:pPr>
    </w:p>
    <w:p w:rsidR="00AD626B" w:rsidRDefault="00AD626B" w:rsidP="00420073">
      <w:pPr>
        <w:rPr>
          <w:color w:val="000000"/>
          <w:sz w:val="24"/>
          <w:szCs w:val="24"/>
        </w:rPr>
      </w:pPr>
    </w:p>
    <w:sectPr w:rsidR="00AD626B" w:rsidSect="00157193">
      <w:pgSz w:w="11906" w:h="16838"/>
      <w:pgMar w:top="1134" w:right="566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5993" w:rsidRDefault="006B5993">
      <w:r>
        <w:separator/>
      </w:r>
    </w:p>
  </w:endnote>
  <w:endnote w:type="continuationSeparator" w:id="0">
    <w:p w:rsidR="006B5993" w:rsidRDefault="006B5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007EB18F-BC7C-40A4-867F-3BB5D8E29BC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2" w:fontKey="{74A8F28D-197E-4EEA-876F-99681A1A62FC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3" w:fontKey="{5841266A-D27F-4CF9-8574-6B81018E327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6A95A30-2719-4B5A-ACCB-9E1E7D2749C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5993" w:rsidRDefault="006B5993">
      <w:r>
        <w:separator/>
      </w:r>
    </w:p>
  </w:footnote>
  <w:footnote w:type="continuationSeparator" w:id="0">
    <w:p w:rsidR="006B5993" w:rsidRDefault="006B59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10743"/>
    <w:multiLevelType w:val="hybridMultilevel"/>
    <w:tmpl w:val="690C85FC"/>
    <w:lvl w:ilvl="0" w:tplc="DB468BF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85F9C"/>
    <w:multiLevelType w:val="hybridMultilevel"/>
    <w:tmpl w:val="D6504216"/>
    <w:lvl w:ilvl="0" w:tplc="B85A07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1761F1D"/>
    <w:multiLevelType w:val="multilevel"/>
    <w:tmpl w:val="B568FFA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" w15:restartNumberingAfterBreak="0">
    <w:nsid w:val="177B705F"/>
    <w:multiLevelType w:val="hybridMultilevel"/>
    <w:tmpl w:val="6EFE7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46BFC"/>
    <w:multiLevelType w:val="multilevel"/>
    <w:tmpl w:val="E0E41A2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 w15:restartNumberingAfterBreak="0">
    <w:nsid w:val="31803EDE"/>
    <w:multiLevelType w:val="hybridMultilevel"/>
    <w:tmpl w:val="3A8C555C"/>
    <w:lvl w:ilvl="0" w:tplc="A4AE3D6C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4A72B9"/>
    <w:multiLevelType w:val="hybridMultilevel"/>
    <w:tmpl w:val="648CD766"/>
    <w:lvl w:ilvl="0" w:tplc="DB468BF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B468BF6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90ADF"/>
    <w:multiLevelType w:val="hybridMultilevel"/>
    <w:tmpl w:val="0B74D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3F3141"/>
    <w:multiLevelType w:val="multilevel"/>
    <w:tmpl w:val="AD726FC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 w15:restartNumberingAfterBreak="0">
    <w:nsid w:val="53B87D74"/>
    <w:multiLevelType w:val="hybridMultilevel"/>
    <w:tmpl w:val="2F486040"/>
    <w:lvl w:ilvl="0" w:tplc="6D0CD3E6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</w:num>
  <w:num w:numId="5">
    <w:abstractNumId w:val="4"/>
  </w:num>
  <w:num w:numId="6">
    <w:abstractNumId w:val="8"/>
  </w:num>
  <w:num w:numId="7">
    <w:abstractNumId w:val="2"/>
  </w:num>
  <w:num w:numId="8">
    <w:abstractNumId w:val="1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1D4A"/>
    <w:rsid w:val="000138EA"/>
    <w:rsid w:val="00031B14"/>
    <w:rsid w:val="00052DD5"/>
    <w:rsid w:val="000572EE"/>
    <w:rsid w:val="00063B95"/>
    <w:rsid w:val="00066936"/>
    <w:rsid w:val="0008333B"/>
    <w:rsid w:val="00085C6A"/>
    <w:rsid w:val="000C7119"/>
    <w:rsid w:val="000D05AA"/>
    <w:rsid w:val="000D1546"/>
    <w:rsid w:val="000F3886"/>
    <w:rsid w:val="000F5292"/>
    <w:rsid w:val="00103CC2"/>
    <w:rsid w:val="00122E5B"/>
    <w:rsid w:val="00126436"/>
    <w:rsid w:val="0014373E"/>
    <w:rsid w:val="001465AB"/>
    <w:rsid w:val="001563AB"/>
    <w:rsid w:val="00157193"/>
    <w:rsid w:val="00160955"/>
    <w:rsid w:val="001A168E"/>
    <w:rsid w:val="001B1D52"/>
    <w:rsid w:val="001B7BB8"/>
    <w:rsid w:val="001D2B33"/>
    <w:rsid w:val="001D5F81"/>
    <w:rsid w:val="001D73AD"/>
    <w:rsid w:val="001E116E"/>
    <w:rsid w:val="001E78AE"/>
    <w:rsid w:val="001F2EE2"/>
    <w:rsid w:val="00215022"/>
    <w:rsid w:val="002269E8"/>
    <w:rsid w:val="00234A1F"/>
    <w:rsid w:val="0023730B"/>
    <w:rsid w:val="0024237A"/>
    <w:rsid w:val="0025543D"/>
    <w:rsid w:val="002A11BC"/>
    <w:rsid w:val="002A22D2"/>
    <w:rsid w:val="002A7122"/>
    <w:rsid w:val="002B17F8"/>
    <w:rsid w:val="002C1F6F"/>
    <w:rsid w:val="002C38F3"/>
    <w:rsid w:val="002D43D6"/>
    <w:rsid w:val="002D4571"/>
    <w:rsid w:val="002E1216"/>
    <w:rsid w:val="002F5B25"/>
    <w:rsid w:val="00310DF4"/>
    <w:rsid w:val="00321B87"/>
    <w:rsid w:val="00337C9C"/>
    <w:rsid w:val="00340E85"/>
    <w:rsid w:val="00347823"/>
    <w:rsid w:val="003545BB"/>
    <w:rsid w:val="0035606F"/>
    <w:rsid w:val="00363DBA"/>
    <w:rsid w:val="003667EA"/>
    <w:rsid w:val="0038710D"/>
    <w:rsid w:val="003B1056"/>
    <w:rsid w:val="003B6DA3"/>
    <w:rsid w:val="003C47EF"/>
    <w:rsid w:val="003C71DA"/>
    <w:rsid w:val="003D0805"/>
    <w:rsid w:val="003D5B05"/>
    <w:rsid w:val="003E5929"/>
    <w:rsid w:val="003F1362"/>
    <w:rsid w:val="00411385"/>
    <w:rsid w:val="00415191"/>
    <w:rsid w:val="00420073"/>
    <w:rsid w:val="0042017C"/>
    <w:rsid w:val="00424825"/>
    <w:rsid w:val="00425ACB"/>
    <w:rsid w:val="00440B7F"/>
    <w:rsid w:val="004422D2"/>
    <w:rsid w:val="0046565F"/>
    <w:rsid w:val="00465F30"/>
    <w:rsid w:val="0047462F"/>
    <w:rsid w:val="00491D0D"/>
    <w:rsid w:val="004A0D1A"/>
    <w:rsid w:val="004A55F1"/>
    <w:rsid w:val="004A6460"/>
    <w:rsid w:val="004B22B6"/>
    <w:rsid w:val="004F1299"/>
    <w:rsid w:val="004F253D"/>
    <w:rsid w:val="005029BC"/>
    <w:rsid w:val="005100C1"/>
    <w:rsid w:val="00510D62"/>
    <w:rsid w:val="005142F4"/>
    <w:rsid w:val="005349BD"/>
    <w:rsid w:val="00541AF5"/>
    <w:rsid w:val="00541DE1"/>
    <w:rsid w:val="005552F0"/>
    <w:rsid w:val="00562C02"/>
    <w:rsid w:val="00574FFD"/>
    <w:rsid w:val="00576C32"/>
    <w:rsid w:val="005844DF"/>
    <w:rsid w:val="005846D3"/>
    <w:rsid w:val="00590DE9"/>
    <w:rsid w:val="005B12C4"/>
    <w:rsid w:val="005C1181"/>
    <w:rsid w:val="005C2B5A"/>
    <w:rsid w:val="005D33B5"/>
    <w:rsid w:val="005E3E68"/>
    <w:rsid w:val="005E54D8"/>
    <w:rsid w:val="005F7E04"/>
    <w:rsid w:val="0060340E"/>
    <w:rsid w:val="00603CA6"/>
    <w:rsid w:val="0063720C"/>
    <w:rsid w:val="00641542"/>
    <w:rsid w:val="00641747"/>
    <w:rsid w:val="006425CF"/>
    <w:rsid w:val="00660B34"/>
    <w:rsid w:val="00665BF7"/>
    <w:rsid w:val="0066747B"/>
    <w:rsid w:val="006A7DAF"/>
    <w:rsid w:val="006B1B36"/>
    <w:rsid w:val="006B5993"/>
    <w:rsid w:val="006C1DAF"/>
    <w:rsid w:val="006F1D87"/>
    <w:rsid w:val="006F3845"/>
    <w:rsid w:val="0071396E"/>
    <w:rsid w:val="0074661B"/>
    <w:rsid w:val="00753968"/>
    <w:rsid w:val="00785AE0"/>
    <w:rsid w:val="007B1F84"/>
    <w:rsid w:val="007B761E"/>
    <w:rsid w:val="007D3199"/>
    <w:rsid w:val="007E3B31"/>
    <w:rsid w:val="007E55CE"/>
    <w:rsid w:val="007F29EC"/>
    <w:rsid w:val="008002DE"/>
    <w:rsid w:val="008167BD"/>
    <w:rsid w:val="00834F8B"/>
    <w:rsid w:val="00851F77"/>
    <w:rsid w:val="00872619"/>
    <w:rsid w:val="0088471A"/>
    <w:rsid w:val="008861F7"/>
    <w:rsid w:val="00897C13"/>
    <w:rsid w:val="008A02D7"/>
    <w:rsid w:val="008B55C7"/>
    <w:rsid w:val="008D4915"/>
    <w:rsid w:val="008E0882"/>
    <w:rsid w:val="008E3ADE"/>
    <w:rsid w:val="008F364D"/>
    <w:rsid w:val="008F5369"/>
    <w:rsid w:val="00912F96"/>
    <w:rsid w:val="00920DDB"/>
    <w:rsid w:val="00945C55"/>
    <w:rsid w:val="0095447B"/>
    <w:rsid w:val="00954D76"/>
    <w:rsid w:val="00965CF3"/>
    <w:rsid w:val="009757F2"/>
    <w:rsid w:val="00983091"/>
    <w:rsid w:val="00994E36"/>
    <w:rsid w:val="009A66F7"/>
    <w:rsid w:val="009D38B3"/>
    <w:rsid w:val="009E60EC"/>
    <w:rsid w:val="009F12BD"/>
    <w:rsid w:val="00A00472"/>
    <w:rsid w:val="00A017DD"/>
    <w:rsid w:val="00A0333D"/>
    <w:rsid w:val="00A05A70"/>
    <w:rsid w:val="00A06A77"/>
    <w:rsid w:val="00A116CB"/>
    <w:rsid w:val="00A13162"/>
    <w:rsid w:val="00A169C1"/>
    <w:rsid w:val="00A417A5"/>
    <w:rsid w:val="00A53314"/>
    <w:rsid w:val="00A605F2"/>
    <w:rsid w:val="00A668B8"/>
    <w:rsid w:val="00A840A1"/>
    <w:rsid w:val="00A85914"/>
    <w:rsid w:val="00A85965"/>
    <w:rsid w:val="00A87046"/>
    <w:rsid w:val="00A95226"/>
    <w:rsid w:val="00AB2363"/>
    <w:rsid w:val="00AB25D1"/>
    <w:rsid w:val="00AC0AC0"/>
    <w:rsid w:val="00AC2CDB"/>
    <w:rsid w:val="00AD424E"/>
    <w:rsid w:val="00AD626B"/>
    <w:rsid w:val="00AE55ED"/>
    <w:rsid w:val="00AF07F6"/>
    <w:rsid w:val="00AF4E08"/>
    <w:rsid w:val="00B017CA"/>
    <w:rsid w:val="00B10239"/>
    <w:rsid w:val="00B10292"/>
    <w:rsid w:val="00B20044"/>
    <w:rsid w:val="00B36FF5"/>
    <w:rsid w:val="00B43133"/>
    <w:rsid w:val="00B43807"/>
    <w:rsid w:val="00B452BF"/>
    <w:rsid w:val="00B52053"/>
    <w:rsid w:val="00B62940"/>
    <w:rsid w:val="00B62C52"/>
    <w:rsid w:val="00B7516E"/>
    <w:rsid w:val="00B810C1"/>
    <w:rsid w:val="00B9399F"/>
    <w:rsid w:val="00BA3E7C"/>
    <w:rsid w:val="00BB03F5"/>
    <w:rsid w:val="00BC2A7E"/>
    <w:rsid w:val="00BC2FEC"/>
    <w:rsid w:val="00BE0003"/>
    <w:rsid w:val="00BF651D"/>
    <w:rsid w:val="00C16FB2"/>
    <w:rsid w:val="00C33C6F"/>
    <w:rsid w:val="00C5249B"/>
    <w:rsid w:val="00C921CC"/>
    <w:rsid w:val="00C92357"/>
    <w:rsid w:val="00C96DB5"/>
    <w:rsid w:val="00C9730A"/>
    <w:rsid w:val="00CD0A3E"/>
    <w:rsid w:val="00CE4FDF"/>
    <w:rsid w:val="00CE5483"/>
    <w:rsid w:val="00CF0A27"/>
    <w:rsid w:val="00D22603"/>
    <w:rsid w:val="00D3574F"/>
    <w:rsid w:val="00D40DE6"/>
    <w:rsid w:val="00D51B0E"/>
    <w:rsid w:val="00D67792"/>
    <w:rsid w:val="00D7548C"/>
    <w:rsid w:val="00D77977"/>
    <w:rsid w:val="00D82614"/>
    <w:rsid w:val="00D95D58"/>
    <w:rsid w:val="00DA4563"/>
    <w:rsid w:val="00DB5969"/>
    <w:rsid w:val="00DB628F"/>
    <w:rsid w:val="00DC6046"/>
    <w:rsid w:val="00DD068C"/>
    <w:rsid w:val="00DE298C"/>
    <w:rsid w:val="00DE4A03"/>
    <w:rsid w:val="00DF0DD0"/>
    <w:rsid w:val="00DF1F3B"/>
    <w:rsid w:val="00DF515F"/>
    <w:rsid w:val="00E02DB9"/>
    <w:rsid w:val="00E176AD"/>
    <w:rsid w:val="00E17DE6"/>
    <w:rsid w:val="00E4481C"/>
    <w:rsid w:val="00E60B3C"/>
    <w:rsid w:val="00E64054"/>
    <w:rsid w:val="00E65454"/>
    <w:rsid w:val="00E775E0"/>
    <w:rsid w:val="00EB4813"/>
    <w:rsid w:val="00EB57A1"/>
    <w:rsid w:val="00ED6CBB"/>
    <w:rsid w:val="00ED6DE8"/>
    <w:rsid w:val="00ED6E6F"/>
    <w:rsid w:val="00EE1159"/>
    <w:rsid w:val="00F230CD"/>
    <w:rsid w:val="00F3603C"/>
    <w:rsid w:val="00F4446A"/>
    <w:rsid w:val="00F45CA6"/>
    <w:rsid w:val="00F659B0"/>
    <w:rsid w:val="00F77385"/>
    <w:rsid w:val="00F90269"/>
    <w:rsid w:val="00F95DA9"/>
    <w:rsid w:val="00F969F4"/>
    <w:rsid w:val="00FA077A"/>
    <w:rsid w:val="00FA12F5"/>
    <w:rsid w:val="00FC235E"/>
    <w:rsid w:val="00FC5DEA"/>
    <w:rsid w:val="00FC71CF"/>
    <w:rsid w:val="00FD279E"/>
    <w:rsid w:val="00FF00EB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2B55A4A8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A53314"/>
    <w:rPr>
      <w:sz w:val="28"/>
    </w:rPr>
  </w:style>
  <w:style w:type="paragraph" w:styleId="ad">
    <w:name w:val="Plain Text"/>
    <w:basedOn w:val="a"/>
    <w:link w:val="ae"/>
    <w:rsid w:val="00A53314"/>
    <w:pPr>
      <w:spacing w:line="288" w:lineRule="auto"/>
      <w:ind w:firstLine="720"/>
    </w:pPr>
    <w:rPr>
      <w:rFonts w:ascii="Courier New" w:hAnsi="Courier New" w:cs="Courier New"/>
      <w:sz w:val="24"/>
      <w:szCs w:val="24"/>
    </w:rPr>
  </w:style>
  <w:style w:type="character" w:customStyle="1" w:styleId="ae">
    <w:name w:val="Текст Знак"/>
    <w:basedOn w:val="a0"/>
    <w:link w:val="ad"/>
    <w:rsid w:val="00A53314"/>
    <w:rPr>
      <w:rFonts w:ascii="Courier New" w:hAnsi="Courier New" w:cs="Courier New"/>
      <w:sz w:val="24"/>
      <w:szCs w:val="24"/>
    </w:rPr>
  </w:style>
  <w:style w:type="paragraph" w:customStyle="1" w:styleId="ConsNonformat">
    <w:name w:val="ConsNonformat"/>
    <w:rsid w:val="00A53314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styleId="30">
    <w:name w:val="Body Text Indent 3"/>
    <w:basedOn w:val="a"/>
    <w:link w:val="31"/>
    <w:rsid w:val="00A53314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A53314"/>
    <w:rPr>
      <w:sz w:val="16"/>
      <w:szCs w:val="16"/>
    </w:rPr>
  </w:style>
  <w:style w:type="paragraph" w:customStyle="1" w:styleId="ConsNormal">
    <w:name w:val="ConsNormal"/>
    <w:rsid w:val="00A53314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formattexttopleveltext">
    <w:name w:val="formattext topleveltext"/>
    <w:basedOn w:val="a"/>
    <w:rsid w:val="00A53314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c"/>
    <w:uiPriority w:val="59"/>
    <w:rsid w:val="00A53314"/>
    <w:rPr>
      <w:rFonts w:asciiTheme="minorHAnsi" w:eastAsiaTheme="minorEastAsia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A53314"/>
    <w:pPr>
      <w:ind w:left="720"/>
      <w:contextualSpacing/>
    </w:pPr>
  </w:style>
  <w:style w:type="paragraph" w:customStyle="1" w:styleId="ConsPlusNormal">
    <w:name w:val="ConsPlusNormal"/>
    <w:link w:val="ConsPlusNormal0"/>
    <w:rsid w:val="00F45CA6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Default">
    <w:name w:val="Default"/>
    <w:rsid w:val="00F45CA6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E775E0"/>
    <w:pPr>
      <w:widowControl w:val="0"/>
      <w:pBdr>
        <w:bottom w:val="single" w:sz="4" w:space="4" w:color="4F81BD" w:themeColor="accent1"/>
      </w:pBdr>
      <w:autoSpaceDE w:val="0"/>
      <w:autoSpaceDN w:val="0"/>
      <w:adjustRightInd w:val="0"/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E775E0"/>
    <w:rPr>
      <w:b/>
      <w:bCs/>
      <w:i/>
      <w:iCs/>
      <w:color w:val="4F81BD" w:themeColor="accent1"/>
    </w:rPr>
  </w:style>
  <w:style w:type="paragraph" w:customStyle="1" w:styleId="ConsPlusNonformat">
    <w:name w:val="ConsPlusNonformat"/>
    <w:rsid w:val="00B62940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customStyle="1" w:styleId="ConsPlusNormal0">
    <w:name w:val="ConsPlusNormal Знак"/>
    <w:link w:val="ConsPlusNormal"/>
    <w:locked/>
    <w:rsid w:val="00122E5B"/>
    <w:rPr>
      <w:rFonts w:ascii="Calibr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RLAW363&amp;n=164714&amp;dst=100165&amp;field=134&amp;date=26.09.2023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новый-шаблон.dotx</Template>
  <TotalTime>6</TotalTime>
  <Pages>6</Pages>
  <Words>1097</Words>
  <Characters>7909</Characters>
  <Application>Microsoft Office Word</Application>
  <DocSecurity>0</DocSecurity>
  <Lines>65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8989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Мухитдинова Рамиля Эль-Кезаровна</cp:lastModifiedBy>
  <cp:revision>3</cp:revision>
  <cp:lastPrinted>2020-11-02T10:14:00Z</cp:lastPrinted>
  <dcterms:created xsi:type="dcterms:W3CDTF">2023-10-16T14:11:00Z</dcterms:created>
  <dcterms:modified xsi:type="dcterms:W3CDTF">2023-10-16T14:18:00Z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