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BAA" w:rsidRPr="00135373" w:rsidRDefault="009E755D" w:rsidP="00B86A22">
      <w:pPr>
        <w:pStyle w:val="1"/>
        <w:ind w:right="5197"/>
        <w:jc w:val="both"/>
        <w:rPr>
          <w:color w:val="auto"/>
          <w:sz w:val="28"/>
          <w:szCs w:val="28"/>
        </w:rPr>
      </w:pPr>
      <w:r w:rsidRPr="00135373">
        <w:rPr>
          <w:rStyle w:val="a4"/>
          <w:b w:val="0"/>
          <w:bCs w:val="0"/>
          <w:color w:val="auto"/>
          <w:sz w:val="28"/>
          <w:szCs w:val="28"/>
        </w:rPr>
        <w:t>О внесении изменений в постановление Кабинета Министров Рес</w:t>
      </w:r>
      <w:r w:rsidR="00B86A22" w:rsidRPr="00135373">
        <w:rPr>
          <w:rStyle w:val="a4"/>
          <w:b w:val="0"/>
          <w:bCs w:val="0"/>
          <w:color w:val="auto"/>
          <w:sz w:val="28"/>
          <w:szCs w:val="28"/>
        </w:rPr>
        <w:t xml:space="preserve">публики Татарстан от 09.08.2022 № </w:t>
      </w:r>
      <w:r w:rsidRPr="00135373">
        <w:rPr>
          <w:rStyle w:val="a4"/>
          <w:b w:val="0"/>
          <w:bCs w:val="0"/>
          <w:color w:val="auto"/>
          <w:sz w:val="28"/>
          <w:szCs w:val="28"/>
        </w:rPr>
        <w:t xml:space="preserve">775 </w:t>
      </w:r>
      <w:r w:rsidR="00B86A22" w:rsidRPr="00135373">
        <w:rPr>
          <w:rStyle w:val="a4"/>
          <w:b w:val="0"/>
          <w:bCs w:val="0"/>
          <w:color w:val="auto"/>
          <w:sz w:val="28"/>
          <w:szCs w:val="28"/>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Республики Татарстан, о заключении государственной организацией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государственных организаций Республики Татарстан, образующих социальную инфраструктуру для детей»</w:t>
      </w:r>
    </w:p>
    <w:p w:rsidR="00364BAA" w:rsidRPr="00135373" w:rsidRDefault="00364BAA">
      <w:pPr>
        <w:rPr>
          <w:sz w:val="28"/>
          <w:szCs w:val="28"/>
        </w:rPr>
      </w:pPr>
    </w:p>
    <w:p w:rsidR="00364BAA" w:rsidRPr="00135373" w:rsidRDefault="009E755D">
      <w:pPr>
        <w:rPr>
          <w:sz w:val="28"/>
          <w:szCs w:val="28"/>
        </w:rPr>
      </w:pPr>
      <w:r w:rsidRPr="00135373">
        <w:rPr>
          <w:sz w:val="28"/>
          <w:szCs w:val="28"/>
        </w:rPr>
        <w:t>Кабинет Министров Республики Татарстан постановляет:</w:t>
      </w:r>
    </w:p>
    <w:p w:rsidR="00364BAA" w:rsidRPr="00135373" w:rsidRDefault="009E755D">
      <w:pPr>
        <w:rPr>
          <w:sz w:val="28"/>
          <w:szCs w:val="28"/>
        </w:rPr>
      </w:pPr>
      <w:bookmarkStart w:id="0" w:name="sub_1"/>
      <w:r w:rsidRPr="00135373">
        <w:rPr>
          <w:sz w:val="28"/>
          <w:szCs w:val="28"/>
        </w:rPr>
        <w:t xml:space="preserve">Внести в </w:t>
      </w:r>
      <w:r w:rsidRPr="00135373">
        <w:rPr>
          <w:rStyle w:val="a4"/>
          <w:color w:val="auto"/>
          <w:sz w:val="28"/>
          <w:szCs w:val="28"/>
        </w:rPr>
        <w:t>постановление</w:t>
      </w:r>
      <w:r w:rsidRPr="00135373">
        <w:rPr>
          <w:sz w:val="28"/>
          <w:szCs w:val="28"/>
        </w:rPr>
        <w:t xml:space="preserve"> Кабинета Министров Республики Татарстан от 09.08.2022 </w:t>
      </w:r>
      <w:r w:rsidR="00B86A22" w:rsidRPr="00135373">
        <w:rPr>
          <w:sz w:val="28"/>
          <w:szCs w:val="28"/>
        </w:rPr>
        <w:t>№</w:t>
      </w:r>
      <w:r w:rsidRPr="00135373">
        <w:rPr>
          <w:sz w:val="28"/>
          <w:szCs w:val="28"/>
        </w:rPr>
        <w:t xml:space="preserve"> 775 </w:t>
      </w:r>
      <w:r w:rsidR="00B86A22" w:rsidRPr="00135373">
        <w:rPr>
          <w:sz w:val="28"/>
          <w:szCs w:val="28"/>
        </w:rPr>
        <w:t>«О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Республики Татарстан, о заключении государственной организацией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государственных организаций Республики Татарстан, образующих социальную инфраструктуру для детей»</w:t>
      </w:r>
      <w:r w:rsidR="00BC27D0">
        <w:rPr>
          <w:sz w:val="28"/>
          <w:szCs w:val="28"/>
        </w:rPr>
        <w:t xml:space="preserve"> (с изменениями, внесенными постановлением Кабинета Министров Республики Татарстан от 26.06.2023 № 753)</w:t>
      </w:r>
      <w:r w:rsidRPr="00135373">
        <w:rPr>
          <w:sz w:val="28"/>
          <w:szCs w:val="28"/>
        </w:rPr>
        <w:t xml:space="preserve"> следующие изменения:</w:t>
      </w:r>
    </w:p>
    <w:bookmarkEnd w:id="0"/>
    <w:p w:rsidR="00364BAA" w:rsidRPr="00135373" w:rsidRDefault="009E755D">
      <w:pPr>
        <w:rPr>
          <w:sz w:val="28"/>
          <w:szCs w:val="28"/>
        </w:rPr>
      </w:pPr>
      <w:r w:rsidRPr="00135373">
        <w:rPr>
          <w:sz w:val="28"/>
          <w:szCs w:val="28"/>
        </w:rPr>
        <w:t xml:space="preserve">в </w:t>
      </w:r>
      <w:hyperlink r:id="rId7" w:history="1">
        <w:r w:rsidRPr="00135373">
          <w:rPr>
            <w:rStyle w:val="a4"/>
            <w:color w:val="auto"/>
            <w:sz w:val="28"/>
            <w:szCs w:val="28"/>
          </w:rPr>
          <w:t>Порядке</w:t>
        </w:r>
      </w:hyperlink>
      <w:r w:rsidRPr="00135373">
        <w:rPr>
          <w:sz w:val="28"/>
          <w:szCs w:val="28"/>
        </w:rPr>
        <w:t xml:space="preserve"> </w:t>
      </w:r>
      <w:r w:rsidR="00B86A22" w:rsidRPr="00135373">
        <w:rPr>
          <w:sz w:val="28"/>
          <w:szCs w:val="28"/>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Республики Татарстан, о заключении государственной организацией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w:t>
      </w:r>
      <w:r w:rsidRPr="00135373">
        <w:rPr>
          <w:sz w:val="28"/>
          <w:szCs w:val="28"/>
        </w:rPr>
        <w:t xml:space="preserve">, утвержденном указанным </w:t>
      </w:r>
      <w:hyperlink r:id="rId8" w:history="1">
        <w:r w:rsidRPr="00135373">
          <w:rPr>
            <w:rStyle w:val="a4"/>
            <w:color w:val="auto"/>
            <w:sz w:val="28"/>
            <w:szCs w:val="28"/>
          </w:rPr>
          <w:t>постановлением</w:t>
        </w:r>
      </w:hyperlink>
      <w:r w:rsidRPr="00135373">
        <w:rPr>
          <w:sz w:val="28"/>
          <w:szCs w:val="28"/>
        </w:rPr>
        <w:t>:</w:t>
      </w:r>
    </w:p>
    <w:p w:rsidR="00364BAA" w:rsidRPr="00135373" w:rsidRDefault="009E755D">
      <w:pPr>
        <w:rPr>
          <w:sz w:val="28"/>
          <w:szCs w:val="28"/>
        </w:rPr>
      </w:pPr>
      <w:bookmarkStart w:id="1" w:name="sub_5"/>
      <w:r w:rsidRPr="00135373">
        <w:rPr>
          <w:rStyle w:val="a4"/>
          <w:color w:val="auto"/>
          <w:sz w:val="28"/>
          <w:szCs w:val="28"/>
        </w:rPr>
        <w:t>пункт 1</w:t>
      </w:r>
      <w:r w:rsidRPr="00135373">
        <w:rPr>
          <w:sz w:val="28"/>
          <w:szCs w:val="28"/>
        </w:rPr>
        <w:t xml:space="preserve"> </w:t>
      </w:r>
      <w:r w:rsidR="00B86A22" w:rsidRPr="00135373">
        <w:rPr>
          <w:sz w:val="28"/>
          <w:szCs w:val="28"/>
        </w:rPr>
        <w:t>после слов «Федерального закона от 24 июля 1998 года №</w:t>
      </w:r>
      <w:r w:rsidR="0042191D" w:rsidRPr="00135373">
        <w:rPr>
          <w:sz w:val="28"/>
          <w:szCs w:val="28"/>
        </w:rPr>
        <w:t xml:space="preserve"> 124-ФЗ «</w:t>
      </w:r>
      <w:r w:rsidR="00B86A22" w:rsidRPr="00135373">
        <w:rPr>
          <w:sz w:val="28"/>
          <w:szCs w:val="28"/>
        </w:rPr>
        <w:t>Об основных гарантиях прав ребенка в Российской Федерации»</w:t>
      </w:r>
      <w:r w:rsidR="0042191D" w:rsidRPr="00135373">
        <w:rPr>
          <w:sz w:val="28"/>
          <w:szCs w:val="28"/>
        </w:rPr>
        <w:t>,» дополнить словами «Постановлени</w:t>
      </w:r>
      <w:r w:rsidR="00523198">
        <w:rPr>
          <w:sz w:val="28"/>
          <w:szCs w:val="28"/>
        </w:rPr>
        <w:t>ем</w:t>
      </w:r>
      <w:r w:rsidR="0042191D" w:rsidRPr="00135373">
        <w:rPr>
          <w:sz w:val="28"/>
          <w:szCs w:val="28"/>
        </w:rPr>
        <w:t xml:space="preserve">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sidR="00B976BC" w:rsidRPr="00135373">
        <w:rPr>
          <w:sz w:val="28"/>
          <w:szCs w:val="28"/>
        </w:rPr>
        <w:t>;</w:t>
      </w:r>
    </w:p>
    <w:p w:rsidR="0042191D" w:rsidRPr="00135373" w:rsidRDefault="0042191D">
      <w:pPr>
        <w:rPr>
          <w:sz w:val="28"/>
          <w:szCs w:val="28"/>
        </w:rPr>
      </w:pPr>
      <w:bookmarkStart w:id="2" w:name="sub_6"/>
      <w:bookmarkEnd w:id="1"/>
      <w:r w:rsidRPr="00135373">
        <w:rPr>
          <w:sz w:val="28"/>
          <w:szCs w:val="28"/>
        </w:rPr>
        <w:t>в пункте 5:</w:t>
      </w:r>
    </w:p>
    <w:p w:rsidR="0042191D" w:rsidRPr="00135373" w:rsidRDefault="0042191D">
      <w:pPr>
        <w:rPr>
          <w:sz w:val="28"/>
          <w:szCs w:val="28"/>
        </w:rPr>
      </w:pPr>
      <w:r w:rsidRPr="00135373">
        <w:rPr>
          <w:sz w:val="28"/>
          <w:szCs w:val="28"/>
        </w:rPr>
        <w:t>в абзаце седьмом после слов «на бумажных носителях» дополнить словами «или в электронной форме посредством системы электронного документооборота Республики Татарстан»;</w:t>
      </w:r>
    </w:p>
    <w:p w:rsidR="00364BAA" w:rsidRPr="00135373" w:rsidRDefault="0042191D">
      <w:pPr>
        <w:rPr>
          <w:sz w:val="28"/>
          <w:szCs w:val="28"/>
        </w:rPr>
      </w:pPr>
      <w:r w:rsidRPr="00135373">
        <w:rPr>
          <w:sz w:val="28"/>
          <w:szCs w:val="28"/>
        </w:rPr>
        <w:t>дополнить абзацем следующего содержания:</w:t>
      </w:r>
    </w:p>
    <w:p w:rsidR="0042191D" w:rsidRPr="00135373" w:rsidRDefault="0042191D">
      <w:pPr>
        <w:rPr>
          <w:sz w:val="28"/>
          <w:szCs w:val="28"/>
        </w:rPr>
      </w:pPr>
      <w:r w:rsidRPr="00135373">
        <w:rPr>
          <w:sz w:val="28"/>
          <w:szCs w:val="28"/>
        </w:rPr>
        <w:t>«</w:t>
      </w:r>
      <w:r w:rsidR="00B976BC" w:rsidRPr="00135373">
        <w:rPr>
          <w:sz w:val="28"/>
          <w:szCs w:val="28"/>
        </w:rPr>
        <w:t xml:space="preserve">Исчерпывающий </w:t>
      </w:r>
      <w:r w:rsidR="003052A2" w:rsidRPr="003052A2">
        <w:rPr>
          <w:sz w:val="28"/>
          <w:szCs w:val="28"/>
        </w:rPr>
        <w:t xml:space="preserve">перечней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Республики Татарстан, заключении государственной организацией Республики Татарстан, образующей социальную инфраструктуру для детей, функции и полномочия учредителя в отношении которой осуществляет </w:t>
      </w:r>
      <w:r w:rsidR="003052A2">
        <w:rPr>
          <w:sz w:val="28"/>
          <w:szCs w:val="28"/>
        </w:rPr>
        <w:t>уполномоченный орган</w:t>
      </w:r>
      <w:r w:rsidR="003052A2" w:rsidRPr="003052A2">
        <w:rPr>
          <w:sz w:val="28"/>
          <w:szCs w:val="28"/>
        </w:rPr>
        <w:t>, договора аренды или договора безвозмездного пользования закрепленных за ней объектов собственности</w:t>
      </w:r>
      <w:r w:rsidRPr="00135373">
        <w:rPr>
          <w:sz w:val="28"/>
          <w:szCs w:val="28"/>
        </w:rPr>
        <w:t xml:space="preserve"> </w:t>
      </w:r>
      <w:r w:rsidR="003D5DB2" w:rsidRPr="00135373">
        <w:rPr>
          <w:sz w:val="28"/>
          <w:szCs w:val="28"/>
        </w:rPr>
        <w:t>устанавливается уполномоченным органом по согласованию с Министерством просвещения Российской Федерации</w:t>
      </w:r>
      <w:r w:rsidR="00B976BC" w:rsidRPr="00135373">
        <w:rPr>
          <w:sz w:val="28"/>
          <w:szCs w:val="28"/>
        </w:rPr>
        <w:t>.</w:t>
      </w:r>
      <w:r w:rsidRPr="00135373">
        <w:rPr>
          <w:sz w:val="28"/>
          <w:szCs w:val="28"/>
        </w:rPr>
        <w:t>»</w:t>
      </w:r>
      <w:r w:rsidR="00B976BC" w:rsidRPr="00135373">
        <w:rPr>
          <w:sz w:val="28"/>
          <w:szCs w:val="28"/>
        </w:rPr>
        <w:t>;</w:t>
      </w:r>
    </w:p>
    <w:bookmarkEnd w:id="2"/>
    <w:p w:rsidR="00364BAA" w:rsidRPr="00135373" w:rsidRDefault="009E755D">
      <w:pPr>
        <w:rPr>
          <w:sz w:val="28"/>
          <w:szCs w:val="28"/>
        </w:rPr>
      </w:pPr>
      <w:r w:rsidRPr="00135373">
        <w:rPr>
          <w:sz w:val="28"/>
          <w:szCs w:val="28"/>
        </w:rPr>
        <w:t xml:space="preserve">в </w:t>
      </w:r>
      <w:r w:rsidRPr="00135373">
        <w:rPr>
          <w:rStyle w:val="a4"/>
          <w:color w:val="auto"/>
          <w:sz w:val="28"/>
          <w:szCs w:val="28"/>
        </w:rPr>
        <w:t>Порядке</w:t>
      </w:r>
      <w:r w:rsidRPr="00135373">
        <w:rPr>
          <w:sz w:val="28"/>
          <w:szCs w:val="28"/>
        </w:rPr>
        <w:t xml:space="preserve"> проведения </w:t>
      </w:r>
      <w:r w:rsidR="00B976BC" w:rsidRPr="00135373">
        <w:rPr>
          <w:sz w:val="28"/>
          <w:szCs w:val="28"/>
        </w:rPr>
        <w:t>оценки последствий принятия решения о реорганизации или ликвидации государственных организаций Республики Татарстан, образующих социальную инфраструктуру для детей</w:t>
      </w:r>
      <w:r w:rsidRPr="00135373">
        <w:rPr>
          <w:sz w:val="28"/>
          <w:szCs w:val="28"/>
        </w:rPr>
        <w:t xml:space="preserve">, утвержденном указанным </w:t>
      </w:r>
      <w:r w:rsidRPr="00135373">
        <w:rPr>
          <w:rStyle w:val="a4"/>
          <w:color w:val="auto"/>
          <w:sz w:val="28"/>
          <w:szCs w:val="28"/>
        </w:rPr>
        <w:t>постановлением</w:t>
      </w:r>
      <w:r w:rsidRPr="00135373">
        <w:rPr>
          <w:sz w:val="28"/>
          <w:szCs w:val="28"/>
        </w:rPr>
        <w:t>:</w:t>
      </w:r>
    </w:p>
    <w:p w:rsidR="00B976BC" w:rsidRPr="00135373" w:rsidRDefault="00B976BC">
      <w:pPr>
        <w:rPr>
          <w:sz w:val="28"/>
          <w:szCs w:val="28"/>
        </w:rPr>
      </w:pPr>
      <w:r w:rsidRPr="00135373">
        <w:rPr>
          <w:sz w:val="28"/>
          <w:szCs w:val="28"/>
        </w:rPr>
        <w:t>пункт 1 после слов «Федерального закона от 24 июля 1998 года № 124-ФЗ «Об основных гарантиях прав ребенка в Российской Федерации»,» дополнить словами «Постановлени</w:t>
      </w:r>
      <w:r w:rsidR="00523198">
        <w:rPr>
          <w:sz w:val="28"/>
          <w:szCs w:val="28"/>
        </w:rPr>
        <w:t>ем</w:t>
      </w:r>
      <w:r w:rsidRPr="00135373">
        <w:rPr>
          <w:sz w:val="28"/>
          <w:szCs w:val="28"/>
        </w:rPr>
        <w:t xml:space="preserve">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rsidR="00B976BC" w:rsidRPr="00135373" w:rsidRDefault="00B976BC" w:rsidP="00B976BC">
      <w:pPr>
        <w:rPr>
          <w:sz w:val="28"/>
          <w:szCs w:val="28"/>
        </w:rPr>
      </w:pPr>
      <w:r w:rsidRPr="00135373">
        <w:rPr>
          <w:sz w:val="28"/>
          <w:szCs w:val="28"/>
        </w:rPr>
        <w:t>в пункте 5:</w:t>
      </w:r>
    </w:p>
    <w:p w:rsidR="00B976BC" w:rsidRPr="00135373" w:rsidRDefault="00B976BC" w:rsidP="00B976BC">
      <w:pPr>
        <w:rPr>
          <w:sz w:val="28"/>
          <w:szCs w:val="28"/>
        </w:rPr>
      </w:pPr>
      <w:r w:rsidRPr="00135373">
        <w:rPr>
          <w:sz w:val="28"/>
          <w:szCs w:val="28"/>
        </w:rPr>
        <w:t>в абзаце шестом после слов «на бумажных носителях» дополнить словами «или в электронной форме посредством системы электронного документооборота Республики Татарстан»;</w:t>
      </w:r>
    </w:p>
    <w:p w:rsidR="00B976BC" w:rsidRPr="00135373" w:rsidRDefault="00B976BC" w:rsidP="00B976BC">
      <w:pPr>
        <w:rPr>
          <w:sz w:val="28"/>
          <w:szCs w:val="28"/>
        </w:rPr>
      </w:pPr>
      <w:r w:rsidRPr="00135373">
        <w:rPr>
          <w:sz w:val="28"/>
          <w:szCs w:val="28"/>
        </w:rPr>
        <w:t>дополнить абзацем следующего содержания:</w:t>
      </w:r>
    </w:p>
    <w:p w:rsidR="00B976BC" w:rsidRPr="00135373" w:rsidRDefault="00B976BC" w:rsidP="00B976BC">
      <w:pPr>
        <w:rPr>
          <w:sz w:val="28"/>
          <w:szCs w:val="28"/>
        </w:rPr>
      </w:pPr>
      <w:r w:rsidRPr="00135373">
        <w:rPr>
          <w:sz w:val="28"/>
          <w:szCs w:val="28"/>
        </w:rPr>
        <w:t xml:space="preserve">«Исчерпывающий перечень </w:t>
      </w:r>
      <w:r w:rsidR="003052A2" w:rsidRPr="003052A2">
        <w:rPr>
          <w:sz w:val="28"/>
          <w:szCs w:val="28"/>
        </w:rPr>
        <w:t xml:space="preserve">документов, необходимых для проведения оценки последствий принятия решения о реорганизации или ликвидации государственной организации Республики Татарстан, образующей социальную инфраструктуру для детей, функции и полномочия учредителя в отношении которой осуществляет </w:t>
      </w:r>
      <w:r w:rsidRPr="00135373">
        <w:rPr>
          <w:sz w:val="28"/>
          <w:szCs w:val="28"/>
        </w:rPr>
        <w:t>уполномоченный орган</w:t>
      </w:r>
      <w:r w:rsidR="003052A2">
        <w:rPr>
          <w:sz w:val="28"/>
          <w:szCs w:val="28"/>
        </w:rPr>
        <w:t>,</w:t>
      </w:r>
      <w:r w:rsidRPr="00135373">
        <w:rPr>
          <w:sz w:val="28"/>
          <w:szCs w:val="28"/>
        </w:rPr>
        <w:t xml:space="preserve"> устанавливается уполномоченным органом по согласованию с Министерством просвещения Российской Федерации.»;</w:t>
      </w:r>
    </w:p>
    <w:p w:rsidR="00364BAA" w:rsidRPr="00135373" w:rsidRDefault="009E755D" w:rsidP="00B976BC">
      <w:pPr>
        <w:rPr>
          <w:sz w:val="28"/>
          <w:szCs w:val="28"/>
        </w:rPr>
      </w:pPr>
      <w:r w:rsidRPr="00135373">
        <w:rPr>
          <w:sz w:val="28"/>
          <w:szCs w:val="28"/>
        </w:rPr>
        <w:t xml:space="preserve">в </w:t>
      </w:r>
      <w:r w:rsidRPr="00135373">
        <w:rPr>
          <w:rStyle w:val="a4"/>
          <w:color w:val="auto"/>
          <w:sz w:val="28"/>
          <w:szCs w:val="28"/>
        </w:rPr>
        <w:t>Порядке</w:t>
      </w:r>
      <w:r w:rsidRPr="00135373">
        <w:rPr>
          <w:sz w:val="28"/>
          <w:szCs w:val="28"/>
        </w:rPr>
        <w:t xml:space="preserve"> </w:t>
      </w:r>
      <w:r w:rsidR="00B976BC" w:rsidRPr="00135373">
        <w:rPr>
          <w:sz w:val="28"/>
          <w:szCs w:val="28"/>
        </w:rPr>
        <w:t>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Республики Татарстан, о заключении государственной организацией Республики Татарстан,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государственных организаций Республики Татарстан, образующих социальную инфраструктуру для детей, и подготовки данной комиссией заключений</w:t>
      </w:r>
      <w:r w:rsidRPr="00135373">
        <w:rPr>
          <w:sz w:val="28"/>
          <w:szCs w:val="28"/>
        </w:rPr>
        <w:t xml:space="preserve">, утвержденном указанным </w:t>
      </w:r>
      <w:r w:rsidRPr="00135373">
        <w:rPr>
          <w:rStyle w:val="a4"/>
          <w:color w:val="auto"/>
          <w:sz w:val="28"/>
          <w:szCs w:val="28"/>
        </w:rPr>
        <w:t>постановлением</w:t>
      </w:r>
      <w:r w:rsidRPr="00135373">
        <w:rPr>
          <w:sz w:val="28"/>
          <w:szCs w:val="28"/>
        </w:rPr>
        <w:t>:</w:t>
      </w:r>
    </w:p>
    <w:p w:rsidR="00B976BC" w:rsidRPr="00135373" w:rsidRDefault="00B976BC" w:rsidP="00B976BC">
      <w:pPr>
        <w:rPr>
          <w:sz w:val="28"/>
          <w:szCs w:val="28"/>
        </w:rPr>
      </w:pPr>
      <w:bookmarkStart w:id="3" w:name="sub_16"/>
      <w:r w:rsidRPr="00135373">
        <w:rPr>
          <w:rStyle w:val="a4"/>
          <w:color w:val="auto"/>
          <w:sz w:val="28"/>
          <w:szCs w:val="28"/>
        </w:rPr>
        <w:t>пункт 1</w:t>
      </w:r>
      <w:r w:rsidRPr="00135373">
        <w:rPr>
          <w:sz w:val="28"/>
          <w:szCs w:val="28"/>
        </w:rPr>
        <w:t xml:space="preserve"> после слов «Федерального закона от 24 июля 1998 года № 124-ФЗ «Об основных гарантиях прав ребенка в Российской Федерации»,» дополнить словами «Постановлени</w:t>
      </w:r>
      <w:r w:rsidR="00523198">
        <w:rPr>
          <w:sz w:val="28"/>
          <w:szCs w:val="28"/>
        </w:rPr>
        <w:t>ем</w:t>
      </w:r>
      <w:r w:rsidRPr="00135373">
        <w:rPr>
          <w:sz w:val="28"/>
          <w:szCs w:val="28"/>
        </w:rPr>
        <w:t xml:space="preserve"> Правительства Российской Федерации от 24 июля 2023 года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p>
    <w:p w:rsidR="00364BAA" w:rsidRPr="00135373" w:rsidRDefault="00B976BC">
      <w:pPr>
        <w:rPr>
          <w:sz w:val="28"/>
          <w:szCs w:val="28"/>
        </w:rPr>
      </w:pPr>
      <w:r w:rsidRPr="00135373">
        <w:rPr>
          <w:rStyle w:val="a4"/>
          <w:color w:val="auto"/>
          <w:sz w:val="28"/>
          <w:szCs w:val="28"/>
        </w:rPr>
        <w:t>пункт</w:t>
      </w:r>
      <w:r w:rsidR="009E755D" w:rsidRPr="00135373">
        <w:rPr>
          <w:rStyle w:val="a4"/>
          <w:color w:val="auto"/>
          <w:sz w:val="28"/>
          <w:szCs w:val="28"/>
        </w:rPr>
        <w:t xml:space="preserve"> 2</w:t>
      </w:r>
      <w:r w:rsidRPr="00135373">
        <w:rPr>
          <w:sz w:val="28"/>
          <w:szCs w:val="28"/>
        </w:rPr>
        <w:t xml:space="preserve"> дополнить абзацем следующего содержания:</w:t>
      </w:r>
    </w:p>
    <w:p w:rsidR="00B976BC" w:rsidRPr="00135373" w:rsidRDefault="00B976BC">
      <w:pPr>
        <w:rPr>
          <w:sz w:val="28"/>
          <w:szCs w:val="28"/>
        </w:rPr>
      </w:pPr>
      <w:r w:rsidRPr="00135373">
        <w:rPr>
          <w:sz w:val="28"/>
          <w:szCs w:val="28"/>
        </w:rPr>
        <w:t>«уполномоченный орган, осуществляющий функции и полномочия собственника – республиканский орган исполнительной власти, осуществляющий функции и полномочия собственника имущества организации»;</w:t>
      </w:r>
    </w:p>
    <w:bookmarkEnd w:id="3"/>
    <w:p w:rsidR="00364BAA" w:rsidRPr="00135373" w:rsidRDefault="00135373">
      <w:pPr>
        <w:rPr>
          <w:sz w:val="28"/>
          <w:szCs w:val="28"/>
        </w:rPr>
      </w:pPr>
      <w:r w:rsidRPr="00135373">
        <w:rPr>
          <w:sz w:val="28"/>
          <w:szCs w:val="28"/>
        </w:rPr>
        <w:t>В пункте 10 слово «двух» заменить словом «трех»;</w:t>
      </w:r>
    </w:p>
    <w:p w:rsidR="00135373" w:rsidRPr="00135373" w:rsidRDefault="00135373">
      <w:pPr>
        <w:rPr>
          <w:sz w:val="28"/>
          <w:szCs w:val="28"/>
        </w:rPr>
      </w:pPr>
      <w:r w:rsidRPr="00135373">
        <w:rPr>
          <w:sz w:val="28"/>
          <w:szCs w:val="28"/>
        </w:rPr>
        <w:t>в пункте 11:</w:t>
      </w:r>
    </w:p>
    <w:p w:rsidR="00135373" w:rsidRPr="00135373" w:rsidRDefault="00135373">
      <w:pPr>
        <w:rPr>
          <w:sz w:val="28"/>
          <w:szCs w:val="28"/>
        </w:rPr>
      </w:pPr>
      <w:r w:rsidRPr="00135373">
        <w:rPr>
          <w:sz w:val="28"/>
          <w:szCs w:val="28"/>
        </w:rPr>
        <w:t>слова «Один экземпляр» заменить словами «Два экземпляра»;</w:t>
      </w:r>
    </w:p>
    <w:p w:rsidR="00135373" w:rsidRPr="00135373" w:rsidRDefault="00135373">
      <w:pPr>
        <w:rPr>
          <w:sz w:val="28"/>
          <w:szCs w:val="28"/>
        </w:rPr>
      </w:pPr>
      <w:r w:rsidRPr="00135373">
        <w:rPr>
          <w:sz w:val="28"/>
          <w:szCs w:val="28"/>
        </w:rPr>
        <w:t>дополнить абзацем следующего содержания:</w:t>
      </w:r>
    </w:p>
    <w:p w:rsidR="00135373" w:rsidRPr="00135373" w:rsidRDefault="00135373">
      <w:pPr>
        <w:rPr>
          <w:sz w:val="28"/>
          <w:szCs w:val="28"/>
        </w:rPr>
      </w:pPr>
      <w:r w:rsidRPr="00135373">
        <w:rPr>
          <w:sz w:val="28"/>
          <w:szCs w:val="28"/>
        </w:rPr>
        <w:t>«Один экземпляр заключения передается организацией уполномоченному органу, осуществляющему функции и полномочия собственника, для принятия решения об использовании объекта социальной инфраструктуры для детей, о реорганизации или ликвидации организации.».</w:t>
      </w:r>
    </w:p>
    <w:p w:rsidR="00364BAA" w:rsidRPr="00135373" w:rsidRDefault="00364BAA">
      <w:pPr>
        <w:rPr>
          <w:sz w:val="28"/>
          <w:szCs w:val="28"/>
        </w:rPr>
      </w:pPr>
    </w:p>
    <w:tbl>
      <w:tblPr>
        <w:tblW w:w="5000" w:type="pct"/>
        <w:tblInd w:w="108" w:type="dxa"/>
        <w:tblLook w:val="0000" w:firstRow="0" w:lastRow="0" w:firstColumn="0" w:lastColumn="0" w:noHBand="0" w:noVBand="0"/>
      </w:tblPr>
      <w:tblGrid>
        <w:gridCol w:w="6866"/>
        <w:gridCol w:w="3434"/>
      </w:tblGrid>
      <w:tr w:rsidR="00135373" w:rsidRPr="00135373">
        <w:tc>
          <w:tcPr>
            <w:tcW w:w="3302" w:type="pct"/>
            <w:tcBorders>
              <w:top w:val="nil"/>
              <w:left w:val="nil"/>
              <w:bottom w:val="nil"/>
              <w:right w:val="nil"/>
            </w:tcBorders>
          </w:tcPr>
          <w:p w:rsidR="00364BAA" w:rsidRPr="00135373" w:rsidRDefault="009E755D">
            <w:pPr>
              <w:pStyle w:val="a6"/>
              <w:rPr>
                <w:sz w:val="28"/>
                <w:szCs w:val="28"/>
              </w:rPr>
            </w:pPr>
            <w:r w:rsidRPr="00135373">
              <w:rPr>
                <w:sz w:val="28"/>
                <w:szCs w:val="28"/>
              </w:rPr>
              <w:t>Премьер-министр</w:t>
            </w:r>
            <w:r w:rsidRPr="00135373">
              <w:rPr>
                <w:sz w:val="28"/>
                <w:szCs w:val="28"/>
              </w:rPr>
              <w:br/>
              <w:t>Республики Татарстан</w:t>
            </w:r>
          </w:p>
        </w:tc>
        <w:tc>
          <w:tcPr>
            <w:tcW w:w="1651" w:type="pct"/>
            <w:tcBorders>
              <w:top w:val="nil"/>
              <w:left w:val="nil"/>
              <w:bottom w:val="nil"/>
              <w:right w:val="nil"/>
            </w:tcBorders>
          </w:tcPr>
          <w:p w:rsidR="00364BAA" w:rsidRPr="00135373" w:rsidRDefault="00135373">
            <w:pPr>
              <w:pStyle w:val="a5"/>
              <w:jc w:val="right"/>
              <w:rPr>
                <w:sz w:val="28"/>
                <w:szCs w:val="28"/>
              </w:rPr>
            </w:pPr>
            <w:r w:rsidRPr="00135373">
              <w:rPr>
                <w:sz w:val="28"/>
                <w:szCs w:val="28"/>
              </w:rPr>
              <w:t>А.В.</w:t>
            </w:r>
            <w:r w:rsidR="009E755D" w:rsidRPr="00135373">
              <w:rPr>
                <w:sz w:val="28"/>
                <w:szCs w:val="28"/>
              </w:rPr>
              <w:t>Песошин</w:t>
            </w:r>
          </w:p>
        </w:tc>
      </w:tr>
    </w:tbl>
    <w:p w:rsidR="009E755D" w:rsidRDefault="009E755D"/>
    <w:sectPr w:rsidR="009E755D">
      <w:headerReference w:type="default" r:id="rId9"/>
      <w:footerReference w:type="default" r:id="rId10"/>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E2" w:rsidRDefault="007177E2">
      <w:r>
        <w:separator/>
      </w:r>
    </w:p>
  </w:endnote>
  <w:endnote w:type="continuationSeparator" w:id="0">
    <w:p w:rsidR="007177E2" w:rsidRDefault="0071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129" w:rsidRDefault="00F77FDD">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E2" w:rsidRDefault="007177E2">
      <w:r>
        <w:separator/>
      </w:r>
    </w:p>
  </w:footnote>
  <w:footnote w:type="continuationSeparator" w:id="0">
    <w:p w:rsidR="007177E2" w:rsidRDefault="0071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BAA" w:rsidRDefault="00364BAA">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A22"/>
    <w:rsid w:val="00135373"/>
    <w:rsid w:val="002C5DBA"/>
    <w:rsid w:val="002E7774"/>
    <w:rsid w:val="003052A2"/>
    <w:rsid w:val="00364BAA"/>
    <w:rsid w:val="003D5DB2"/>
    <w:rsid w:val="0042191D"/>
    <w:rsid w:val="00514129"/>
    <w:rsid w:val="00523198"/>
    <w:rsid w:val="007177E2"/>
    <w:rsid w:val="009E755D"/>
    <w:rsid w:val="00B86A22"/>
    <w:rsid w:val="00B976BC"/>
    <w:rsid w:val="00BC27D0"/>
    <w:rsid w:val="00F77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25F7D4-CAB2-4462-A5A5-5D20E85B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basedOn w:val="a0"/>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basedOn w:val="a0"/>
    <w:link w:val="aa"/>
    <w:uiPriority w:val="99"/>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5129589/0" TargetMode="External"/><Relationship Id="rId3" Type="http://schemas.openxmlformats.org/officeDocument/2006/relationships/settings" Target="settings.xml"/><Relationship Id="rId7" Type="http://schemas.openxmlformats.org/officeDocument/2006/relationships/hyperlink" Target="https://internet.garant.ru/document/redirect/405129589/1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1245</Words>
  <Characters>7103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Е.С.</dc:creator>
  <cp:keywords/>
  <dc:description>Документ экспортирован из системы ГАРАНТ</dc:description>
  <cp:lastModifiedBy>Борисова Е.С.</cp:lastModifiedBy>
  <cp:revision>5</cp:revision>
  <dcterms:created xsi:type="dcterms:W3CDTF">2023-10-24T15:42:00Z</dcterms:created>
  <dcterms:modified xsi:type="dcterms:W3CDTF">2023-10-25T13:48:00Z</dcterms:modified>
</cp:coreProperties>
</file>