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68" w:rsidRDefault="004F6268" w:rsidP="004F6268">
      <w:pPr>
        <w:jc w:val="right"/>
        <w:rPr>
          <w:sz w:val="28"/>
          <w:szCs w:val="28"/>
        </w:rPr>
      </w:pPr>
      <w:r w:rsidRPr="004F6268">
        <w:rPr>
          <w:sz w:val="28"/>
          <w:szCs w:val="28"/>
        </w:rPr>
        <w:t>Проект</w:t>
      </w:r>
    </w:p>
    <w:p w:rsidR="00E85183" w:rsidRPr="00E85183" w:rsidRDefault="00E85183" w:rsidP="00E85183">
      <w:pPr>
        <w:jc w:val="center"/>
        <w:rPr>
          <w:i/>
          <w:color w:val="FF0000"/>
          <w:sz w:val="28"/>
          <w:szCs w:val="28"/>
          <w:u w:val="single"/>
        </w:rPr>
      </w:pPr>
      <w:r w:rsidRPr="00E85183">
        <w:rPr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E85183" w:rsidRPr="00E85183" w:rsidRDefault="00E85183" w:rsidP="00E85183">
      <w:pPr>
        <w:jc w:val="center"/>
        <w:rPr>
          <w:i/>
          <w:color w:val="FF0000"/>
          <w:sz w:val="28"/>
          <w:szCs w:val="28"/>
          <w:u w:val="single"/>
        </w:rPr>
      </w:pPr>
      <w:r w:rsidRPr="00E85183">
        <w:rPr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E85183" w:rsidRPr="00E85183" w:rsidRDefault="00E85183" w:rsidP="00E85183">
      <w:pPr>
        <w:jc w:val="center"/>
        <w:rPr>
          <w:i/>
          <w:color w:val="FF0000"/>
          <w:sz w:val="28"/>
          <w:szCs w:val="28"/>
          <w:u w:val="single"/>
        </w:rPr>
      </w:pPr>
      <w:r w:rsidRPr="00E85183">
        <w:rPr>
          <w:i/>
          <w:color w:val="FF0000"/>
          <w:sz w:val="28"/>
          <w:szCs w:val="28"/>
          <w:u w:val="single"/>
        </w:rPr>
        <w:t>с 07 сентября по 14 сентября 2023 года включительно.</w:t>
      </w:r>
    </w:p>
    <w:p w:rsidR="00E85183" w:rsidRPr="00E85183" w:rsidRDefault="00E85183" w:rsidP="00E85183">
      <w:pPr>
        <w:jc w:val="center"/>
        <w:rPr>
          <w:i/>
          <w:color w:val="FF0000"/>
          <w:sz w:val="28"/>
          <w:szCs w:val="28"/>
          <w:u w:val="single"/>
        </w:rPr>
      </w:pPr>
      <w:r w:rsidRPr="00E85183">
        <w:rPr>
          <w:i/>
          <w:color w:val="FF0000"/>
          <w:sz w:val="28"/>
          <w:szCs w:val="28"/>
          <w:u w:val="single"/>
        </w:rPr>
        <w:t>О внесении предложений в проект обращаться к ведущему специалисту-эксперту отдела изменения категории земель и включения земельных участков в границы населенных пунктов Закировой Резеде Шамиловне</w:t>
      </w:r>
    </w:p>
    <w:p w:rsidR="00E85183" w:rsidRPr="00E85183" w:rsidRDefault="00E85183" w:rsidP="00E85183">
      <w:pPr>
        <w:jc w:val="center"/>
        <w:rPr>
          <w:i/>
          <w:color w:val="FF0000"/>
          <w:sz w:val="28"/>
          <w:szCs w:val="28"/>
          <w:u w:val="single"/>
        </w:rPr>
      </w:pPr>
      <w:r w:rsidRPr="00E85183">
        <w:rPr>
          <w:i/>
          <w:color w:val="FF0000"/>
          <w:sz w:val="28"/>
          <w:szCs w:val="28"/>
          <w:u w:val="single"/>
        </w:rPr>
        <w:t>по тел.: (843) 221-40-37 (</w:t>
      </w:r>
      <w:hyperlink r:id="rId8" w:history="1">
        <w:r w:rsidRPr="00E85183">
          <w:rPr>
            <w:i/>
            <w:color w:val="FF0000"/>
            <w:sz w:val="28"/>
            <w:szCs w:val="28"/>
            <w:u w:val="single"/>
          </w:rPr>
          <w:t>r.zinnurova@tatar.ru</w:t>
        </w:r>
      </w:hyperlink>
      <w:r w:rsidRPr="00E85183">
        <w:rPr>
          <w:i/>
          <w:color w:val="FF0000"/>
          <w:sz w:val="28"/>
          <w:szCs w:val="28"/>
          <w:u w:val="single"/>
        </w:rPr>
        <w:t>)</w:t>
      </w:r>
    </w:p>
    <w:p w:rsidR="00E85183" w:rsidRPr="004F6268" w:rsidRDefault="00E85183" w:rsidP="00E85183">
      <w:pPr>
        <w:jc w:val="center"/>
        <w:rPr>
          <w:sz w:val="28"/>
          <w:szCs w:val="28"/>
        </w:rPr>
      </w:pPr>
    </w:p>
    <w:p w:rsidR="004F6268" w:rsidRPr="004F6268" w:rsidRDefault="004F6268" w:rsidP="004F6268">
      <w:pPr>
        <w:jc w:val="center"/>
        <w:rPr>
          <w:caps/>
          <w:sz w:val="28"/>
          <w:szCs w:val="28"/>
        </w:rPr>
      </w:pPr>
      <w:r w:rsidRPr="004F6268">
        <w:rPr>
          <w:caps/>
          <w:sz w:val="28"/>
          <w:szCs w:val="28"/>
        </w:rPr>
        <w:t>ПОСТАНОВЛЕНИЕ</w:t>
      </w:r>
    </w:p>
    <w:p w:rsidR="004F6268" w:rsidRPr="004F6268" w:rsidRDefault="004F6268" w:rsidP="004F6268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Кабинета Министров Республики Татарстан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О переводе земельных участков </w:t>
      </w:r>
    </w:p>
    <w:p w:rsidR="003427B5" w:rsidRDefault="004F6268" w:rsidP="003427B5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из одной категории в другую </w:t>
      </w:r>
    </w:p>
    <w:p w:rsidR="00D86CC3" w:rsidRDefault="003427B5" w:rsidP="00DF777A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F777A" w:rsidRPr="00DF777A">
        <w:rPr>
          <w:sz w:val="28"/>
          <w:szCs w:val="20"/>
        </w:rPr>
        <w:t>Бавлинском муниципальном районе</w:t>
      </w:r>
    </w:p>
    <w:p w:rsidR="004F6268" w:rsidRPr="001D18CD" w:rsidRDefault="004F6268" w:rsidP="004F6268">
      <w:pPr>
        <w:rPr>
          <w:sz w:val="28"/>
          <w:szCs w:val="20"/>
        </w:rPr>
      </w:pPr>
      <w:r w:rsidRPr="004F6268">
        <w:rPr>
          <w:sz w:val="28"/>
          <w:szCs w:val="28"/>
        </w:rPr>
        <w:t>Республики Татарстан</w:t>
      </w:r>
    </w:p>
    <w:p w:rsid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DF777A" w:rsidRPr="004F6268" w:rsidRDefault="00DF777A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ind w:right="21" w:firstLine="709"/>
        <w:jc w:val="both"/>
        <w:rPr>
          <w:sz w:val="28"/>
        </w:rPr>
      </w:pPr>
      <w:r w:rsidRPr="004F6268">
        <w:rPr>
          <w:sz w:val="28"/>
        </w:rPr>
        <w:t xml:space="preserve">В соответствии с Земельным кодексом Российской Федерации, Градостроительным кодексом Российской Федерации, на основании </w:t>
      </w:r>
      <w:r w:rsidR="006155CA">
        <w:rPr>
          <w:sz w:val="28"/>
        </w:rPr>
        <w:t xml:space="preserve">                         </w:t>
      </w:r>
      <w:r w:rsidRPr="004F6268">
        <w:rPr>
          <w:sz w:val="28"/>
        </w:rPr>
        <w:t>п</w:t>
      </w:r>
      <w:r w:rsidR="008E6A15">
        <w:rPr>
          <w:sz w:val="28"/>
        </w:rPr>
        <w:t xml:space="preserve">ункта </w:t>
      </w:r>
      <w:r w:rsidRPr="004F6268">
        <w:rPr>
          <w:sz w:val="28"/>
        </w:rPr>
        <w:t>8 ч</w:t>
      </w:r>
      <w:r w:rsidR="008E6A15">
        <w:rPr>
          <w:sz w:val="28"/>
        </w:rPr>
        <w:t xml:space="preserve">асти </w:t>
      </w:r>
      <w:r w:rsidRPr="004F6268">
        <w:rPr>
          <w:sz w:val="28"/>
        </w:rPr>
        <w:t>1 ст</w:t>
      </w:r>
      <w:r w:rsidR="008E6A15">
        <w:rPr>
          <w:sz w:val="28"/>
        </w:rPr>
        <w:t xml:space="preserve">атьи </w:t>
      </w:r>
      <w:r w:rsidRPr="004F6268">
        <w:rPr>
          <w:sz w:val="28"/>
        </w:rPr>
        <w:t xml:space="preserve">7 Федерального закона от 21 декабря 2004 года </w:t>
      </w:r>
      <w:r w:rsidR="006155CA">
        <w:rPr>
          <w:sz w:val="28"/>
        </w:rPr>
        <w:t xml:space="preserve">                              </w:t>
      </w:r>
      <w:r w:rsidRPr="004F6268">
        <w:rPr>
          <w:sz w:val="28"/>
        </w:rPr>
        <w:t>№ 172-ФЗ «О переводе земель или земельных участков из одной категории в другую» Кабинет Министров Республики Татарстан ПОСТАНОВЛЯЕТ: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CD351D" w:rsidRDefault="00761CF8" w:rsidP="00CD351D">
      <w:pPr>
        <w:ind w:right="21" w:firstLine="709"/>
        <w:jc w:val="both"/>
        <w:rPr>
          <w:sz w:val="28"/>
        </w:rPr>
      </w:pPr>
      <w:bookmarkStart w:id="0" w:name="_GoBack"/>
      <w:r w:rsidRPr="000074E9">
        <w:rPr>
          <w:sz w:val="28"/>
        </w:rPr>
        <w:t>п</w:t>
      </w:r>
      <w:r w:rsidR="004F6268" w:rsidRPr="000074E9">
        <w:rPr>
          <w:sz w:val="28"/>
        </w:rPr>
        <w:t>еревести земельные участки сельскохозяйственного назначения по перечню сог</w:t>
      </w:r>
      <w:r w:rsidR="005A0EA4" w:rsidRPr="000074E9">
        <w:rPr>
          <w:sz w:val="28"/>
        </w:rPr>
        <w:t>ласно приложению общей площадью</w:t>
      </w:r>
      <w:r w:rsidR="00D50429" w:rsidRPr="000074E9">
        <w:rPr>
          <w:sz w:val="28"/>
        </w:rPr>
        <w:t xml:space="preserve"> </w:t>
      </w:r>
      <w:r w:rsidR="00DF777A">
        <w:rPr>
          <w:sz w:val="28"/>
        </w:rPr>
        <w:t>4,9489</w:t>
      </w:r>
      <w:r w:rsidR="001D18CD">
        <w:rPr>
          <w:sz w:val="28"/>
        </w:rPr>
        <w:t xml:space="preserve"> </w:t>
      </w:r>
      <w:r w:rsidR="00F069AA" w:rsidRPr="000074E9">
        <w:rPr>
          <w:sz w:val="28"/>
        </w:rPr>
        <w:fldChar w:fldCharType="begin"/>
      </w:r>
      <w:r w:rsidR="00F069AA" w:rsidRPr="000074E9">
        <w:rPr>
          <w:sz w:val="28"/>
        </w:rPr>
        <w:instrText xml:space="preserve"> =SUM(ABOVE) </w:instrText>
      </w:r>
      <w:r w:rsidR="00F069AA" w:rsidRPr="000074E9">
        <w:rPr>
          <w:sz w:val="28"/>
        </w:rPr>
        <w:fldChar w:fldCharType="end"/>
      </w:r>
      <w:r w:rsidR="00BC576F" w:rsidRPr="000074E9">
        <w:rPr>
          <w:sz w:val="28"/>
        </w:rPr>
        <w:t xml:space="preserve">гектара, </w:t>
      </w:r>
      <w:r w:rsidR="00DD090C">
        <w:rPr>
          <w:sz w:val="28"/>
        </w:rPr>
        <w:t>расположенные в</w:t>
      </w:r>
      <w:r w:rsidR="005F3B71">
        <w:rPr>
          <w:sz w:val="28"/>
        </w:rPr>
        <w:t xml:space="preserve"> </w:t>
      </w:r>
      <w:r w:rsidR="00DF777A" w:rsidRPr="00DF777A">
        <w:rPr>
          <w:sz w:val="28"/>
          <w:szCs w:val="20"/>
        </w:rPr>
        <w:t>Бавлинском муниципальном районе</w:t>
      </w:r>
      <w:r w:rsidR="00DF777A" w:rsidRPr="004F6268">
        <w:rPr>
          <w:sz w:val="28"/>
          <w:szCs w:val="20"/>
        </w:rPr>
        <w:t xml:space="preserve"> </w:t>
      </w:r>
      <w:r w:rsidR="004F6268" w:rsidRPr="0062535C">
        <w:rPr>
          <w:sz w:val="28"/>
          <w:szCs w:val="20"/>
        </w:rPr>
        <w:t>Республики Татарстан, в категорию земель</w:t>
      </w:r>
      <w:r w:rsidR="004F6268" w:rsidRPr="000074E9">
        <w:rPr>
          <w:sz w:val="28"/>
        </w:rPr>
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в целях недропользования</w:t>
      </w:r>
      <w:bookmarkEnd w:id="0"/>
      <w:r w:rsidR="004F6268" w:rsidRPr="000074E9">
        <w:rPr>
          <w:sz w:val="28"/>
        </w:rPr>
        <w:t>.</w:t>
      </w:r>
    </w:p>
    <w:p w:rsidR="004F6268" w:rsidRPr="004F6268" w:rsidRDefault="004F6268" w:rsidP="004F6268">
      <w:pPr>
        <w:tabs>
          <w:tab w:val="left" w:pos="1134"/>
        </w:tabs>
        <w:ind w:left="709" w:right="21"/>
        <w:jc w:val="both"/>
        <w:rPr>
          <w:sz w:val="28"/>
          <w:szCs w:val="28"/>
        </w:rPr>
      </w:pPr>
    </w:p>
    <w:p w:rsidR="004F6268" w:rsidRPr="004F6268" w:rsidRDefault="004F6268" w:rsidP="004F6268">
      <w:pPr>
        <w:tabs>
          <w:tab w:val="left" w:pos="993"/>
        </w:tabs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Премьер-министр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</w:r>
      <w:r w:rsidR="008437EE"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  <w:t xml:space="preserve">                                     </w:t>
      </w:r>
      <w:r w:rsidR="00E959CC">
        <w:rPr>
          <w:sz w:val="28"/>
          <w:szCs w:val="28"/>
        </w:rPr>
        <w:t xml:space="preserve">   </w:t>
      </w:r>
      <w:r w:rsidRPr="004F6268">
        <w:rPr>
          <w:sz w:val="28"/>
          <w:szCs w:val="28"/>
        </w:rPr>
        <w:t>А.В.Песошин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4F6268" w:rsidRDefault="004F6268" w:rsidP="004F6268">
      <w:pPr>
        <w:rPr>
          <w:sz w:val="28"/>
          <w:szCs w:val="28"/>
        </w:rPr>
      </w:pPr>
    </w:p>
    <w:p w:rsidR="000852D0" w:rsidRPr="004F6268" w:rsidRDefault="000852D0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DD17D9" w:rsidP="004F6268">
      <w:pPr>
        <w:rPr>
          <w:sz w:val="28"/>
          <w:szCs w:val="28"/>
        </w:rPr>
      </w:pPr>
      <w:r>
        <w:rPr>
          <w:sz w:val="28"/>
          <w:szCs w:val="28"/>
        </w:rPr>
        <w:t>И.о.</w:t>
      </w:r>
      <w:r w:rsidR="00354E55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4F6268" w:rsidRPr="004F6268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4F6268" w:rsidRPr="004F6268">
        <w:rPr>
          <w:sz w:val="28"/>
          <w:szCs w:val="28"/>
        </w:rPr>
        <w:t xml:space="preserve"> земельных и имущественных 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отношений Республики Татарстан                         </w:t>
      </w:r>
      <w:r w:rsidR="00226BEB">
        <w:rPr>
          <w:sz w:val="28"/>
          <w:szCs w:val="28"/>
        </w:rPr>
        <w:t xml:space="preserve">  </w:t>
      </w:r>
      <w:r w:rsidR="008437EE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     </w:t>
      </w:r>
      <w:r w:rsidR="000B538D">
        <w:rPr>
          <w:sz w:val="28"/>
          <w:szCs w:val="28"/>
        </w:rPr>
        <w:t xml:space="preserve">  </w:t>
      </w:r>
      <w:r w:rsidRPr="004F6268">
        <w:rPr>
          <w:sz w:val="28"/>
          <w:szCs w:val="28"/>
        </w:rPr>
        <w:t xml:space="preserve"> </w:t>
      </w:r>
      <w:r w:rsidR="00D51B0B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 xml:space="preserve">   </w:t>
      </w:r>
      <w:r w:rsidR="007604BE">
        <w:rPr>
          <w:sz w:val="28"/>
          <w:szCs w:val="28"/>
        </w:rPr>
        <w:t xml:space="preserve">  </w:t>
      </w:r>
      <w:r w:rsidR="00033945">
        <w:rPr>
          <w:sz w:val="28"/>
          <w:szCs w:val="28"/>
        </w:rPr>
        <w:t xml:space="preserve">       </w:t>
      </w:r>
      <w:r w:rsidR="00DD17D9">
        <w:rPr>
          <w:sz w:val="28"/>
          <w:szCs w:val="28"/>
        </w:rPr>
        <w:t>А.И.Галиев</w:t>
      </w:r>
    </w:p>
    <w:p w:rsidR="004F6268" w:rsidRDefault="004F6268" w:rsidP="004F6268">
      <w:pPr>
        <w:rPr>
          <w:sz w:val="28"/>
          <w:szCs w:val="28"/>
        </w:rPr>
        <w:sectPr w:rsidR="004F6268" w:rsidSect="004F6268">
          <w:pgSz w:w="11906" w:h="16838"/>
          <w:pgMar w:top="1133" w:right="1141" w:bottom="709" w:left="1134" w:header="709" w:footer="709" w:gutter="0"/>
          <w:cols w:space="1125"/>
          <w:docGrid w:linePitch="360"/>
        </w:sectPr>
      </w:pPr>
    </w:p>
    <w:p w:rsidR="004F6268" w:rsidRPr="004F6268" w:rsidRDefault="004F6268" w:rsidP="00EF0239">
      <w:pPr>
        <w:ind w:left="6521"/>
        <w:rPr>
          <w:sz w:val="28"/>
          <w:szCs w:val="28"/>
        </w:rPr>
      </w:pPr>
      <w:r w:rsidRPr="004F6268">
        <w:rPr>
          <w:sz w:val="28"/>
          <w:szCs w:val="28"/>
        </w:rPr>
        <w:lastRenderedPageBreak/>
        <w:t>Приложение</w:t>
      </w:r>
    </w:p>
    <w:p w:rsidR="004F6268" w:rsidRPr="004F6268" w:rsidRDefault="004F6268" w:rsidP="00EF0239">
      <w:pPr>
        <w:widowControl w:val="0"/>
        <w:ind w:left="6521"/>
        <w:rPr>
          <w:sz w:val="28"/>
          <w:szCs w:val="28"/>
        </w:rPr>
      </w:pPr>
      <w:r w:rsidRPr="004F6268">
        <w:rPr>
          <w:sz w:val="28"/>
          <w:szCs w:val="28"/>
        </w:rPr>
        <w:t xml:space="preserve">к постановлению Кабинета </w:t>
      </w:r>
      <w:r w:rsidR="00EF0239">
        <w:rPr>
          <w:sz w:val="28"/>
          <w:szCs w:val="28"/>
        </w:rPr>
        <w:t>М</w:t>
      </w:r>
      <w:r w:rsidRPr="004F6268">
        <w:rPr>
          <w:sz w:val="28"/>
          <w:szCs w:val="28"/>
        </w:rPr>
        <w:t xml:space="preserve">инистров </w:t>
      </w:r>
    </w:p>
    <w:p w:rsidR="004F6268" w:rsidRPr="004F6268" w:rsidRDefault="004F6268" w:rsidP="00EF0239">
      <w:pPr>
        <w:widowControl w:val="0"/>
        <w:ind w:left="6521"/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</w:p>
    <w:p w:rsidR="004F6268" w:rsidRPr="004F6268" w:rsidRDefault="004F6268" w:rsidP="00EF0239">
      <w:pPr>
        <w:ind w:left="6521"/>
        <w:rPr>
          <w:sz w:val="28"/>
          <w:szCs w:val="28"/>
        </w:rPr>
      </w:pPr>
      <w:r w:rsidRPr="004F6268">
        <w:rPr>
          <w:sz w:val="28"/>
          <w:szCs w:val="28"/>
        </w:rPr>
        <w:t>от ______202</w:t>
      </w:r>
      <w:r w:rsidR="001E1973">
        <w:rPr>
          <w:sz w:val="28"/>
          <w:szCs w:val="28"/>
        </w:rPr>
        <w:t>3</w:t>
      </w:r>
      <w:r w:rsidRPr="004F6268">
        <w:rPr>
          <w:sz w:val="28"/>
          <w:szCs w:val="28"/>
        </w:rPr>
        <w:t xml:space="preserve"> №______</w:t>
      </w:r>
    </w:p>
    <w:p w:rsidR="004F6268" w:rsidRDefault="004F6268" w:rsidP="00EF0239">
      <w:pPr>
        <w:spacing w:line="120" w:lineRule="auto"/>
        <w:jc w:val="right"/>
        <w:rPr>
          <w:sz w:val="28"/>
          <w:szCs w:val="28"/>
        </w:rPr>
      </w:pPr>
    </w:p>
    <w:p w:rsidR="00704251" w:rsidRDefault="00704251" w:rsidP="00EF0239">
      <w:pPr>
        <w:spacing w:line="120" w:lineRule="auto"/>
        <w:jc w:val="right"/>
        <w:rPr>
          <w:sz w:val="28"/>
          <w:szCs w:val="28"/>
        </w:rPr>
      </w:pPr>
    </w:p>
    <w:p w:rsidR="00A43A8E" w:rsidRDefault="00A43A8E" w:rsidP="00EF0239">
      <w:pPr>
        <w:spacing w:line="120" w:lineRule="auto"/>
        <w:jc w:val="right"/>
        <w:rPr>
          <w:sz w:val="28"/>
          <w:szCs w:val="28"/>
        </w:rPr>
      </w:pPr>
    </w:p>
    <w:p w:rsidR="003636CF" w:rsidRDefault="003636CF" w:rsidP="00A43A8E">
      <w:pPr>
        <w:pStyle w:val="ConsNormal"/>
        <w:widowControl/>
        <w:ind w:firstLine="0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3636CF" w:rsidRDefault="003636CF" w:rsidP="00A43A8E">
      <w:pPr>
        <w:pStyle w:val="ConsNormal"/>
        <w:widowControl/>
        <w:ind w:firstLine="0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A43A8E" w:rsidRPr="001D462F" w:rsidRDefault="00A43A8E" w:rsidP="00A43A8E">
      <w:pPr>
        <w:pStyle w:val="ConsNormal"/>
        <w:widowControl/>
        <w:ind w:firstLine="0"/>
        <w:jc w:val="center"/>
        <w:rPr>
          <w:rFonts w:ascii="Times New Roman" w:hAnsi="Times New Roman"/>
          <w:color w:val="0D0D0D"/>
          <w:sz w:val="28"/>
          <w:szCs w:val="28"/>
        </w:rPr>
      </w:pPr>
      <w:r w:rsidRPr="001D462F">
        <w:rPr>
          <w:rFonts w:ascii="Times New Roman" w:hAnsi="Times New Roman"/>
          <w:color w:val="0D0D0D"/>
          <w:sz w:val="28"/>
          <w:szCs w:val="28"/>
        </w:rPr>
        <w:t>Перечень</w:t>
      </w:r>
    </w:p>
    <w:p w:rsidR="00A43A8E" w:rsidRPr="001D462F" w:rsidRDefault="00A43A8E" w:rsidP="00A43A8E">
      <w:pPr>
        <w:pStyle w:val="ConsNormal"/>
        <w:jc w:val="center"/>
        <w:rPr>
          <w:rFonts w:ascii="Times New Roman" w:hAnsi="Times New Roman"/>
          <w:color w:val="0D0D0D"/>
          <w:sz w:val="28"/>
          <w:szCs w:val="28"/>
        </w:rPr>
      </w:pPr>
      <w:r w:rsidRPr="001D462F">
        <w:rPr>
          <w:rFonts w:ascii="Times New Roman" w:hAnsi="Times New Roman"/>
          <w:color w:val="0D0D0D"/>
          <w:sz w:val="28"/>
          <w:szCs w:val="28"/>
        </w:rPr>
        <w:t>земельных участков, переводимых в категорию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</w:t>
      </w:r>
    </w:p>
    <w:p w:rsidR="00A43A8E" w:rsidRDefault="00A43A8E" w:rsidP="00A43A8E">
      <w:pPr>
        <w:pStyle w:val="ConsNormal"/>
        <w:widowControl/>
        <w:ind w:firstLine="0"/>
        <w:jc w:val="center"/>
        <w:rPr>
          <w:rFonts w:ascii="Times New Roman" w:hAnsi="Times New Roman"/>
          <w:color w:val="0D0D0D"/>
          <w:sz w:val="28"/>
          <w:szCs w:val="28"/>
        </w:rPr>
      </w:pPr>
      <w:r w:rsidRPr="001D462F">
        <w:rPr>
          <w:rFonts w:ascii="Times New Roman" w:hAnsi="Times New Roman"/>
          <w:color w:val="0D0D0D"/>
          <w:sz w:val="28"/>
          <w:szCs w:val="28"/>
        </w:rPr>
        <w:t>безопасности и земель иного специального назначения</w:t>
      </w:r>
    </w:p>
    <w:p w:rsidR="00013368" w:rsidRPr="004F6268" w:rsidRDefault="00013368" w:rsidP="00EF0239">
      <w:pPr>
        <w:spacing w:line="120" w:lineRule="auto"/>
        <w:jc w:val="right"/>
        <w:rPr>
          <w:sz w:val="28"/>
          <w:szCs w:val="2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3654"/>
        <w:gridCol w:w="1951"/>
        <w:gridCol w:w="3260"/>
      </w:tblGrid>
      <w:tr w:rsidR="004F6268" w:rsidRPr="004F6268" w:rsidTr="00BC790D">
        <w:trPr>
          <w:trHeight w:val="1146"/>
          <w:jc w:val="center"/>
        </w:trPr>
        <w:tc>
          <w:tcPr>
            <w:tcW w:w="628" w:type="dxa"/>
            <w:vAlign w:val="center"/>
          </w:tcPr>
          <w:p w:rsidR="004F6268" w:rsidRPr="004F6268" w:rsidRDefault="004F6268" w:rsidP="004F6268">
            <w:pPr>
              <w:ind w:left="34"/>
              <w:jc w:val="center"/>
              <w:rPr>
                <w:sz w:val="28"/>
                <w:szCs w:val="28"/>
              </w:rPr>
            </w:pPr>
            <w:r w:rsidRPr="004F6268">
              <w:rPr>
                <w:sz w:val="28"/>
                <w:szCs w:val="28"/>
              </w:rPr>
              <w:t>№ п/п</w:t>
            </w:r>
          </w:p>
        </w:tc>
        <w:tc>
          <w:tcPr>
            <w:tcW w:w="3654" w:type="dxa"/>
            <w:vAlign w:val="center"/>
          </w:tcPr>
          <w:p w:rsidR="004F6268" w:rsidRPr="004F6268" w:rsidRDefault="004F6268" w:rsidP="004F6268">
            <w:pPr>
              <w:ind w:left="34"/>
              <w:jc w:val="center"/>
              <w:rPr>
                <w:sz w:val="28"/>
                <w:szCs w:val="28"/>
              </w:rPr>
            </w:pPr>
            <w:r w:rsidRPr="004F6268">
              <w:rPr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951" w:type="dxa"/>
            <w:vAlign w:val="center"/>
          </w:tcPr>
          <w:p w:rsidR="00E0638F" w:rsidRDefault="004F6268" w:rsidP="00E0638F">
            <w:pPr>
              <w:ind w:left="34"/>
              <w:jc w:val="center"/>
              <w:rPr>
                <w:sz w:val="28"/>
                <w:szCs w:val="28"/>
              </w:rPr>
            </w:pPr>
            <w:r w:rsidRPr="004F6268">
              <w:rPr>
                <w:sz w:val="28"/>
                <w:szCs w:val="28"/>
              </w:rPr>
              <w:t xml:space="preserve">Площадь, </w:t>
            </w:r>
          </w:p>
          <w:p w:rsidR="004F6268" w:rsidRPr="004F6268" w:rsidRDefault="004F6268" w:rsidP="00E0638F">
            <w:pPr>
              <w:ind w:left="34"/>
              <w:jc w:val="center"/>
              <w:rPr>
                <w:sz w:val="28"/>
                <w:szCs w:val="28"/>
              </w:rPr>
            </w:pPr>
            <w:r w:rsidRPr="004F6268">
              <w:rPr>
                <w:sz w:val="28"/>
                <w:szCs w:val="28"/>
              </w:rPr>
              <w:t>гектар</w:t>
            </w:r>
          </w:p>
        </w:tc>
        <w:tc>
          <w:tcPr>
            <w:tcW w:w="3260" w:type="dxa"/>
            <w:vAlign w:val="center"/>
          </w:tcPr>
          <w:p w:rsidR="004F6268" w:rsidRPr="004F6268" w:rsidRDefault="004F6268" w:rsidP="00A4297E">
            <w:pPr>
              <w:ind w:left="34"/>
              <w:jc w:val="center"/>
              <w:rPr>
                <w:sz w:val="28"/>
                <w:szCs w:val="28"/>
              </w:rPr>
            </w:pPr>
            <w:r w:rsidRPr="004F6268">
              <w:rPr>
                <w:sz w:val="28"/>
                <w:szCs w:val="28"/>
              </w:rPr>
              <w:t xml:space="preserve">Наименование </w:t>
            </w:r>
            <w:r w:rsidR="005551A5">
              <w:rPr>
                <w:sz w:val="28"/>
                <w:szCs w:val="28"/>
              </w:rPr>
              <w:t>муниципально</w:t>
            </w:r>
            <w:r w:rsidR="00A4297E">
              <w:rPr>
                <w:sz w:val="28"/>
                <w:szCs w:val="28"/>
              </w:rPr>
              <w:t>го</w:t>
            </w:r>
            <w:r w:rsidR="005551A5">
              <w:rPr>
                <w:sz w:val="28"/>
                <w:szCs w:val="28"/>
              </w:rPr>
              <w:t xml:space="preserve"> район</w:t>
            </w:r>
            <w:r w:rsidR="00A4297E">
              <w:rPr>
                <w:sz w:val="28"/>
                <w:szCs w:val="28"/>
              </w:rPr>
              <w:t>а</w:t>
            </w:r>
          </w:p>
        </w:tc>
      </w:tr>
      <w:tr w:rsidR="0052433A" w:rsidRPr="000B298C" w:rsidTr="00602983">
        <w:trPr>
          <w:trHeight w:val="70"/>
          <w:jc w:val="center"/>
        </w:trPr>
        <w:tc>
          <w:tcPr>
            <w:tcW w:w="628" w:type="dxa"/>
            <w:vAlign w:val="center"/>
          </w:tcPr>
          <w:p w:rsidR="0052433A" w:rsidRPr="004F6268" w:rsidRDefault="0052433A" w:rsidP="0052433A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33A" w:rsidRPr="0052433A" w:rsidRDefault="0052433A" w:rsidP="0052433A">
            <w:pPr>
              <w:ind w:left="34"/>
              <w:jc w:val="center"/>
              <w:rPr>
                <w:sz w:val="28"/>
                <w:szCs w:val="28"/>
              </w:rPr>
            </w:pPr>
            <w:r w:rsidRPr="0052433A">
              <w:rPr>
                <w:sz w:val="28"/>
                <w:szCs w:val="28"/>
              </w:rPr>
              <w:t>16:11:080701:728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33A" w:rsidRPr="0052433A" w:rsidRDefault="0052433A" w:rsidP="0052433A">
            <w:pPr>
              <w:ind w:left="34"/>
              <w:jc w:val="center"/>
              <w:rPr>
                <w:sz w:val="28"/>
                <w:szCs w:val="28"/>
              </w:rPr>
            </w:pPr>
            <w:r w:rsidRPr="0052433A">
              <w:rPr>
                <w:sz w:val="28"/>
                <w:szCs w:val="28"/>
              </w:rPr>
              <w:t>1,9737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33A" w:rsidRPr="00C72518" w:rsidRDefault="0052433A" w:rsidP="0052433A">
            <w:pPr>
              <w:ind w:left="34"/>
              <w:jc w:val="center"/>
              <w:rPr>
                <w:sz w:val="28"/>
                <w:szCs w:val="28"/>
              </w:rPr>
            </w:pPr>
            <w:r w:rsidRPr="0052433A">
              <w:rPr>
                <w:sz w:val="28"/>
                <w:szCs w:val="28"/>
              </w:rPr>
              <w:t>Бавлинский</w:t>
            </w:r>
          </w:p>
        </w:tc>
      </w:tr>
      <w:tr w:rsidR="0052433A" w:rsidRPr="000B298C" w:rsidTr="00602983">
        <w:trPr>
          <w:trHeight w:val="326"/>
          <w:jc w:val="center"/>
        </w:trPr>
        <w:tc>
          <w:tcPr>
            <w:tcW w:w="628" w:type="dxa"/>
            <w:vAlign w:val="center"/>
          </w:tcPr>
          <w:p w:rsidR="0052433A" w:rsidRPr="004F6268" w:rsidRDefault="0052433A" w:rsidP="0052433A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33A" w:rsidRPr="0052433A" w:rsidRDefault="0052433A" w:rsidP="0052433A">
            <w:pPr>
              <w:ind w:left="34"/>
              <w:jc w:val="center"/>
              <w:rPr>
                <w:sz w:val="28"/>
                <w:szCs w:val="28"/>
              </w:rPr>
            </w:pPr>
            <w:r w:rsidRPr="0052433A">
              <w:rPr>
                <w:sz w:val="28"/>
                <w:szCs w:val="28"/>
              </w:rPr>
              <w:t>16:11:070301:972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33A" w:rsidRPr="0052433A" w:rsidRDefault="0052433A" w:rsidP="0052433A">
            <w:pPr>
              <w:ind w:left="34"/>
              <w:jc w:val="center"/>
              <w:rPr>
                <w:sz w:val="28"/>
                <w:szCs w:val="28"/>
              </w:rPr>
            </w:pPr>
            <w:r w:rsidRPr="0052433A">
              <w:rPr>
                <w:sz w:val="28"/>
                <w:szCs w:val="28"/>
              </w:rPr>
              <w:t>0,0106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33A" w:rsidRPr="000B298C" w:rsidRDefault="0052433A" w:rsidP="0052433A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52433A" w:rsidRPr="000B298C" w:rsidTr="00602983">
        <w:trPr>
          <w:trHeight w:val="326"/>
          <w:jc w:val="center"/>
        </w:trPr>
        <w:tc>
          <w:tcPr>
            <w:tcW w:w="628" w:type="dxa"/>
            <w:vAlign w:val="center"/>
          </w:tcPr>
          <w:p w:rsidR="0052433A" w:rsidRPr="004F6268" w:rsidRDefault="0052433A" w:rsidP="0052433A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33A" w:rsidRPr="0052433A" w:rsidRDefault="0052433A" w:rsidP="0052433A">
            <w:pPr>
              <w:ind w:left="34"/>
              <w:jc w:val="center"/>
              <w:rPr>
                <w:sz w:val="28"/>
                <w:szCs w:val="28"/>
              </w:rPr>
            </w:pPr>
            <w:r w:rsidRPr="0052433A">
              <w:rPr>
                <w:sz w:val="28"/>
                <w:szCs w:val="28"/>
              </w:rPr>
              <w:t>16:11:070301:974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33A" w:rsidRPr="0052433A" w:rsidRDefault="0052433A" w:rsidP="0052433A">
            <w:pPr>
              <w:ind w:left="34"/>
              <w:jc w:val="center"/>
              <w:rPr>
                <w:sz w:val="28"/>
                <w:szCs w:val="28"/>
              </w:rPr>
            </w:pPr>
            <w:r w:rsidRPr="0052433A">
              <w:rPr>
                <w:sz w:val="28"/>
                <w:szCs w:val="28"/>
              </w:rPr>
              <w:t>0,0078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33A" w:rsidRPr="00C72518" w:rsidRDefault="0052433A" w:rsidP="0052433A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52433A" w:rsidRPr="000B298C" w:rsidTr="00602983">
        <w:trPr>
          <w:trHeight w:val="326"/>
          <w:jc w:val="center"/>
        </w:trPr>
        <w:tc>
          <w:tcPr>
            <w:tcW w:w="628" w:type="dxa"/>
            <w:vAlign w:val="center"/>
          </w:tcPr>
          <w:p w:rsidR="0052433A" w:rsidRPr="004F6268" w:rsidRDefault="0052433A" w:rsidP="0052433A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33A" w:rsidRPr="0052433A" w:rsidRDefault="0052433A" w:rsidP="0052433A">
            <w:pPr>
              <w:ind w:left="34"/>
              <w:jc w:val="center"/>
              <w:rPr>
                <w:sz w:val="28"/>
                <w:szCs w:val="28"/>
              </w:rPr>
            </w:pPr>
            <w:r w:rsidRPr="0052433A">
              <w:rPr>
                <w:sz w:val="28"/>
                <w:szCs w:val="28"/>
              </w:rPr>
              <w:t>16:11:030503:459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33A" w:rsidRPr="0052433A" w:rsidRDefault="0052433A" w:rsidP="0052433A">
            <w:pPr>
              <w:ind w:left="34"/>
              <w:jc w:val="center"/>
              <w:rPr>
                <w:sz w:val="28"/>
                <w:szCs w:val="28"/>
              </w:rPr>
            </w:pPr>
            <w:r w:rsidRPr="0052433A">
              <w:rPr>
                <w:sz w:val="28"/>
                <w:szCs w:val="28"/>
              </w:rPr>
              <w:t>1,8772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33A" w:rsidRPr="004F6268" w:rsidRDefault="0052433A" w:rsidP="0052433A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52433A" w:rsidRPr="000B298C" w:rsidTr="00602983">
        <w:trPr>
          <w:trHeight w:val="347"/>
          <w:jc w:val="center"/>
        </w:trPr>
        <w:tc>
          <w:tcPr>
            <w:tcW w:w="628" w:type="dxa"/>
            <w:vAlign w:val="center"/>
          </w:tcPr>
          <w:p w:rsidR="0052433A" w:rsidRPr="004F6268" w:rsidRDefault="0052433A" w:rsidP="0052433A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33A" w:rsidRPr="0052433A" w:rsidRDefault="0052433A" w:rsidP="0052433A">
            <w:pPr>
              <w:ind w:left="34"/>
              <w:jc w:val="center"/>
              <w:rPr>
                <w:sz w:val="28"/>
                <w:szCs w:val="28"/>
              </w:rPr>
            </w:pPr>
            <w:r w:rsidRPr="0052433A">
              <w:rPr>
                <w:sz w:val="28"/>
                <w:szCs w:val="28"/>
              </w:rPr>
              <w:t>16:11:030503:460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33A" w:rsidRPr="0052433A" w:rsidRDefault="0052433A" w:rsidP="0052433A">
            <w:pPr>
              <w:ind w:left="34"/>
              <w:jc w:val="center"/>
              <w:rPr>
                <w:sz w:val="28"/>
                <w:szCs w:val="28"/>
              </w:rPr>
            </w:pPr>
            <w:r w:rsidRPr="0052433A">
              <w:rPr>
                <w:sz w:val="28"/>
                <w:szCs w:val="28"/>
              </w:rPr>
              <w:t>0,2066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33A" w:rsidRPr="007D0951" w:rsidRDefault="0052433A" w:rsidP="0052433A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52433A" w:rsidRPr="000B298C" w:rsidTr="00602983">
        <w:trPr>
          <w:trHeight w:val="326"/>
          <w:jc w:val="center"/>
        </w:trPr>
        <w:tc>
          <w:tcPr>
            <w:tcW w:w="628" w:type="dxa"/>
            <w:vAlign w:val="center"/>
          </w:tcPr>
          <w:p w:rsidR="0052433A" w:rsidRPr="004F6268" w:rsidRDefault="0052433A" w:rsidP="0052433A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33A" w:rsidRPr="0052433A" w:rsidRDefault="0052433A" w:rsidP="0052433A">
            <w:pPr>
              <w:ind w:left="34"/>
              <w:jc w:val="center"/>
              <w:rPr>
                <w:sz w:val="28"/>
                <w:szCs w:val="28"/>
              </w:rPr>
            </w:pPr>
            <w:r w:rsidRPr="0052433A">
              <w:rPr>
                <w:sz w:val="28"/>
                <w:szCs w:val="28"/>
              </w:rPr>
              <w:t>16:11:030503:461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33A" w:rsidRPr="0052433A" w:rsidRDefault="0052433A" w:rsidP="0052433A">
            <w:pPr>
              <w:ind w:left="34"/>
              <w:jc w:val="center"/>
              <w:rPr>
                <w:sz w:val="28"/>
                <w:szCs w:val="28"/>
              </w:rPr>
            </w:pPr>
            <w:r w:rsidRPr="0052433A">
              <w:rPr>
                <w:sz w:val="28"/>
                <w:szCs w:val="28"/>
              </w:rPr>
              <w:t>0,873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33A" w:rsidRPr="007D0951" w:rsidRDefault="0052433A" w:rsidP="0052433A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52433A" w:rsidRPr="000B298C" w:rsidTr="00C9261C">
        <w:trPr>
          <w:trHeight w:val="326"/>
          <w:jc w:val="center"/>
        </w:trPr>
        <w:tc>
          <w:tcPr>
            <w:tcW w:w="628" w:type="dxa"/>
            <w:vAlign w:val="center"/>
          </w:tcPr>
          <w:p w:rsidR="0052433A" w:rsidRPr="004F6268" w:rsidRDefault="0052433A" w:rsidP="0052433A">
            <w:pPr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433A" w:rsidRPr="004F6268" w:rsidRDefault="0052433A" w:rsidP="0052433A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33A" w:rsidRPr="0052433A" w:rsidRDefault="0052433A" w:rsidP="005243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3A">
              <w:rPr>
                <w:sz w:val="28"/>
                <w:szCs w:val="28"/>
              </w:rPr>
              <w:t>4,9489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433A" w:rsidRPr="004F6268" w:rsidRDefault="0052433A" w:rsidP="0052433A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</w:tbl>
    <w:p w:rsidR="00A355DF" w:rsidRPr="00022A96" w:rsidRDefault="00A355DF" w:rsidP="000B298C">
      <w:pPr>
        <w:ind w:left="34"/>
        <w:jc w:val="center"/>
        <w:rPr>
          <w:sz w:val="28"/>
          <w:szCs w:val="28"/>
        </w:rPr>
      </w:pPr>
    </w:p>
    <w:p w:rsidR="00176414" w:rsidRDefault="00176414" w:rsidP="008A70A8">
      <w:pPr>
        <w:jc w:val="center"/>
        <w:rPr>
          <w:b/>
          <w:sz w:val="28"/>
          <w:szCs w:val="28"/>
        </w:rPr>
      </w:pPr>
    </w:p>
    <w:p w:rsidR="00176414" w:rsidRDefault="00176414" w:rsidP="008A70A8">
      <w:pPr>
        <w:jc w:val="center"/>
        <w:rPr>
          <w:b/>
          <w:sz w:val="28"/>
          <w:szCs w:val="28"/>
        </w:rPr>
      </w:pPr>
    </w:p>
    <w:p w:rsidR="00704251" w:rsidRDefault="00704251" w:rsidP="008A70A8">
      <w:pPr>
        <w:jc w:val="center"/>
        <w:rPr>
          <w:b/>
          <w:sz w:val="28"/>
          <w:szCs w:val="28"/>
        </w:rPr>
      </w:pPr>
    </w:p>
    <w:p w:rsidR="00704251" w:rsidRDefault="00704251" w:rsidP="008A70A8">
      <w:pPr>
        <w:jc w:val="center"/>
        <w:rPr>
          <w:b/>
          <w:sz w:val="28"/>
          <w:szCs w:val="28"/>
        </w:rPr>
      </w:pPr>
    </w:p>
    <w:p w:rsidR="008740FF" w:rsidRDefault="008740FF" w:rsidP="000074E9">
      <w:pPr>
        <w:jc w:val="center"/>
        <w:rPr>
          <w:b/>
          <w:sz w:val="28"/>
          <w:szCs w:val="28"/>
        </w:rPr>
      </w:pPr>
    </w:p>
    <w:p w:rsidR="00441A78" w:rsidRDefault="00441A78" w:rsidP="000074E9">
      <w:pPr>
        <w:jc w:val="center"/>
        <w:rPr>
          <w:b/>
          <w:sz w:val="28"/>
          <w:szCs w:val="28"/>
        </w:rPr>
      </w:pPr>
    </w:p>
    <w:p w:rsidR="00441A78" w:rsidRDefault="00441A78" w:rsidP="000074E9">
      <w:pPr>
        <w:jc w:val="center"/>
        <w:rPr>
          <w:b/>
          <w:sz w:val="28"/>
          <w:szCs w:val="28"/>
        </w:rPr>
      </w:pPr>
    </w:p>
    <w:p w:rsidR="00441A78" w:rsidRDefault="00441A78" w:rsidP="000074E9">
      <w:pPr>
        <w:jc w:val="center"/>
        <w:rPr>
          <w:b/>
          <w:sz w:val="28"/>
          <w:szCs w:val="28"/>
        </w:rPr>
      </w:pPr>
    </w:p>
    <w:p w:rsidR="00441A78" w:rsidRDefault="00441A78" w:rsidP="000074E9">
      <w:pPr>
        <w:jc w:val="center"/>
        <w:rPr>
          <w:b/>
          <w:sz w:val="28"/>
          <w:szCs w:val="28"/>
        </w:rPr>
      </w:pPr>
    </w:p>
    <w:p w:rsidR="00441A78" w:rsidRDefault="00441A78" w:rsidP="000074E9">
      <w:pPr>
        <w:jc w:val="center"/>
        <w:rPr>
          <w:b/>
          <w:sz w:val="28"/>
          <w:szCs w:val="28"/>
        </w:rPr>
      </w:pPr>
    </w:p>
    <w:p w:rsidR="00441A78" w:rsidRDefault="00441A78" w:rsidP="000074E9">
      <w:pPr>
        <w:jc w:val="center"/>
        <w:rPr>
          <w:b/>
          <w:sz w:val="28"/>
          <w:szCs w:val="28"/>
        </w:rPr>
      </w:pPr>
    </w:p>
    <w:p w:rsidR="00441A78" w:rsidRDefault="00441A78" w:rsidP="000074E9">
      <w:pPr>
        <w:jc w:val="center"/>
        <w:rPr>
          <w:b/>
          <w:sz w:val="28"/>
          <w:szCs w:val="28"/>
        </w:rPr>
      </w:pPr>
    </w:p>
    <w:p w:rsidR="00441A78" w:rsidRDefault="00441A78" w:rsidP="000074E9">
      <w:pPr>
        <w:jc w:val="center"/>
        <w:rPr>
          <w:b/>
          <w:sz w:val="28"/>
          <w:szCs w:val="28"/>
        </w:rPr>
      </w:pPr>
    </w:p>
    <w:p w:rsidR="000B298C" w:rsidRDefault="000B298C" w:rsidP="000074E9">
      <w:pPr>
        <w:jc w:val="center"/>
        <w:rPr>
          <w:b/>
          <w:sz w:val="28"/>
          <w:szCs w:val="28"/>
        </w:rPr>
      </w:pPr>
    </w:p>
    <w:p w:rsidR="000B298C" w:rsidRDefault="000B298C" w:rsidP="000074E9">
      <w:pPr>
        <w:jc w:val="center"/>
        <w:rPr>
          <w:b/>
          <w:sz w:val="28"/>
          <w:szCs w:val="28"/>
        </w:rPr>
      </w:pPr>
    </w:p>
    <w:p w:rsidR="000B298C" w:rsidRDefault="000B298C" w:rsidP="000074E9">
      <w:pPr>
        <w:jc w:val="center"/>
        <w:rPr>
          <w:b/>
          <w:sz w:val="28"/>
          <w:szCs w:val="28"/>
        </w:rPr>
      </w:pPr>
    </w:p>
    <w:p w:rsidR="0013114D" w:rsidRDefault="0013114D" w:rsidP="000074E9">
      <w:pPr>
        <w:jc w:val="center"/>
        <w:rPr>
          <w:b/>
          <w:sz w:val="28"/>
          <w:szCs w:val="28"/>
        </w:rPr>
      </w:pPr>
    </w:p>
    <w:p w:rsidR="0013114D" w:rsidRDefault="0013114D" w:rsidP="000074E9">
      <w:pPr>
        <w:jc w:val="center"/>
        <w:rPr>
          <w:b/>
          <w:sz w:val="28"/>
          <w:szCs w:val="28"/>
        </w:rPr>
      </w:pPr>
    </w:p>
    <w:p w:rsidR="000B298C" w:rsidRDefault="000B298C" w:rsidP="000074E9">
      <w:pPr>
        <w:jc w:val="center"/>
        <w:rPr>
          <w:b/>
          <w:sz w:val="28"/>
          <w:szCs w:val="28"/>
        </w:rPr>
      </w:pPr>
    </w:p>
    <w:p w:rsidR="0052433A" w:rsidRDefault="0052433A" w:rsidP="000074E9">
      <w:pPr>
        <w:jc w:val="center"/>
        <w:rPr>
          <w:b/>
          <w:sz w:val="28"/>
          <w:szCs w:val="28"/>
        </w:rPr>
      </w:pPr>
    </w:p>
    <w:p w:rsidR="000B298C" w:rsidRDefault="000B298C" w:rsidP="000074E9">
      <w:pPr>
        <w:jc w:val="center"/>
        <w:rPr>
          <w:b/>
          <w:sz w:val="28"/>
          <w:szCs w:val="28"/>
        </w:rPr>
      </w:pPr>
    </w:p>
    <w:p w:rsidR="00C72518" w:rsidRDefault="00C72518" w:rsidP="00415C24">
      <w:pPr>
        <w:jc w:val="center"/>
        <w:rPr>
          <w:b/>
          <w:sz w:val="28"/>
          <w:szCs w:val="28"/>
        </w:rPr>
      </w:pPr>
    </w:p>
    <w:p w:rsidR="004F6268" w:rsidRPr="004F6268" w:rsidRDefault="004F6268" w:rsidP="00415C24">
      <w:pPr>
        <w:jc w:val="center"/>
        <w:rPr>
          <w:b/>
          <w:sz w:val="28"/>
          <w:szCs w:val="28"/>
        </w:rPr>
      </w:pPr>
      <w:r w:rsidRPr="004F6268">
        <w:rPr>
          <w:b/>
          <w:sz w:val="28"/>
          <w:szCs w:val="28"/>
        </w:rPr>
        <w:t>Пояснительная записка</w:t>
      </w:r>
    </w:p>
    <w:p w:rsidR="00FE7DD8" w:rsidRDefault="004F6268" w:rsidP="00415C24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 проекту постановления</w:t>
      </w:r>
      <w:r w:rsidRPr="004F6268">
        <w:rPr>
          <w:caps/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Кабинета Министров Республики Татарстан </w:t>
      </w:r>
      <w:r w:rsidR="00E2136F">
        <w:rPr>
          <w:sz w:val="28"/>
          <w:szCs w:val="28"/>
        </w:rPr>
        <w:t xml:space="preserve">                         </w:t>
      </w:r>
      <w:r w:rsidRPr="004F6268">
        <w:rPr>
          <w:sz w:val="28"/>
          <w:szCs w:val="28"/>
        </w:rPr>
        <w:t>«О переводе земельных участков из одной категории в другую</w:t>
      </w:r>
      <w:r w:rsidR="003427B5">
        <w:rPr>
          <w:sz w:val="28"/>
          <w:szCs w:val="28"/>
        </w:rPr>
        <w:t xml:space="preserve"> </w:t>
      </w:r>
    </w:p>
    <w:p w:rsidR="004F6268" w:rsidRPr="004F6268" w:rsidRDefault="004F6268" w:rsidP="00415C24">
      <w:pPr>
        <w:jc w:val="center"/>
        <w:rPr>
          <w:sz w:val="28"/>
          <w:szCs w:val="28"/>
        </w:rPr>
      </w:pPr>
      <w:r w:rsidRPr="00F3420B">
        <w:rPr>
          <w:color w:val="000000" w:themeColor="text1"/>
          <w:sz w:val="28"/>
          <w:szCs w:val="28"/>
        </w:rPr>
        <w:t xml:space="preserve">в </w:t>
      </w:r>
      <w:r w:rsidR="00DF777A" w:rsidRPr="00DF777A">
        <w:rPr>
          <w:sz w:val="28"/>
          <w:szCs w:val="20"/>
        </w:rPr>
        <w:t>Бавлинском муниципальном районе</w:t>
      </w:r>
      <w:r w:rsidR="00DF777A" w:rsidRPr="004F6268">
        <w:rPr>
          <w:sz w:val="28"/>
          <w:szCs w:val="20"/>
        </w:rPr>
        <w:t xml:space="preserve"> </w:t>
      </w:r>
      <w:r w:rsidR="00FD647C" w:rsidRPr="004F6268">
        <w:rPr>
          <w:sz w:val="28"/>
          <w:szCs w:val="20"/>
        </w:rPr>
        <w:t>Республики Татарстан</w:t>
      </w:r>
      <w:r w:rsidRPr="004F6268">
        <w:rPr>
          <w:sz w:val="28"/>
          <w:szCs w:val="28"/>
        </w:rPr>
        <w:t>»</w:t>
      </w:r>
    </w:p>
    <w:p w:rsidR="004F6268" w:rsidRPr="004F6268" w:rsidRDefault="004F6268" w:rsidP="00415C24">
      <w:pPr>
        <w:jc w:val="both"/>
        <w:rPr>
          <w:sz w:val="28"/>
          <w:szCs w:val="28"/>
        </w:rPr>
      </w:pPr>
    </w:p>
    <w:p w:rsidR="004F6268" w:rsidRPr="004F6268" w:rsidRDefault="004F6268" w:rsidP="00415C24">
      <w:pPr>
        <w:ind w:firstLine="709"/>
        <w:jc w:val="both"/>
        <w:rPr>
          <w:sz w:val="28"/>
          <w:szCs w:val="28"/>
        </w:rPr>
      </w:pPr>
      <w:r w:rsidRPr="004F6268">
        <w:rPr>
          <w:sz w:val="28"/>
          <w:szCs w:val="28"/>
        </w:rPr>
        <w:t>Земельные участки общей площадью</w:t>
      </w:r>
      <w:r w:rsidR="00D50429">
        <w:rPr>
          <w:sz w:val="28"/>
          <w:szCs w:val="28"/>
        </w:rPr>
        <w:t xml:space="preserve"> </w:t>
      </w:r>
      <w:r w:rsidR="00DF777A">
        <w:rPr>
          <w:sz w:val="28"/>
          <w:szCs w:val="28"/>
        </w:rPr>
        <w:t>4,9489</w:t>
      </w:r>
      <w:r w:rsidR="00F069AA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г</w:t>
      </w:r>
      <w:r w:rsidR="008611EC">
        <w:rPr>
          <w:sz w:val="28"/>
          <w:szCs w:val="28"/>
        </w:rPr>
        <w:t>ектара</w:t>
      </w:r>
      <w:r w:rsidRPr="004F6268">
        <w:rPr>
          <w:sz w:val="28"/>
          <w:szCs w:val="28"/>
        </w:rPr>
        <w:t xml:space="preserve">, испрашиваемые в целях недропользования – </w:t>
      </w:r>
      <w:r w:rsidR="00AC6BB6">
        <w:rPr>
          <w:sz w:val="28"/>
          <w:szCs w:val="28"/>
        </w:rPr>
        <w:t xml:space="preserve">размещения объектов </w:t>
      </w:r>
      <w:r w:rsidR="00CD46F2">
        <w:rPr>
          <w:sz w:val="28"/>
          <w:szCs w:val="28"/>
        </w:rPr>
        <w:t>нефтедобычи</w:t>
      </w:r>
      <w:r w:rsidR="00FD647C">
        <w:rPr>
          <w:sz w:val="28"/>
          <w:szCs w:val="28"/>
        </w:rPr>
        <w:t xml:space="preserve"> </w:t>
      </w:r>
      <w:r w:rsidR="001D18CD">
        <w:rPr>
          <w:sz w:val="28"/>
          <w:szCs w:val="28"/>
        </w:rPr>
        <w:t xml:space="preserve">                                         </w:t>
      </w:r>
      <w:r w:rsidR="00DF777A">
        <w:rPr>
          <w:sz w:val="28"/>
          <w:szCs w:val="28"/>
        </w:rPr>
        <w:t>А</w:t>
      </w:r>
      <w:r w:rsidR="002F198F" w:rsidRPr="002F198F">
        <w:rPr>
          <w:sz w:val="28"/>
          <w:szCs w:val="28"/>
        </w:rPr>
        <w:t>О «</w:t>
      </w:r>
      <w:r w:rsidR="00DF777A">
        <w:rPr>
          <w:sz w:val="28"/>
          <w:szCs w:val="28"/>
        </w:rPr>
        <w:t>Татойлгаз</w:t>
      </w:r>
      <w:r w:rsidR="00E4768D">
        <w:rPr>
          <w:sz w:val="28"/>
          <w:szCs w:val="28"/>
        </w:rPr>
        <w:t>»,</w:t>
      </w:r>
      <w:r w:rsidR="00DF777A">
        <w:rPr>
          <w:sz w:val="28"/>
          <w:szCs w:val="28"/>
        </w:rPr>
        <w:t xml:space="preserve"> ЗАО «Алойл»,</w:t>
      </w:r>
      <w:r w:rsidR="00E4768D">
        <w:rPr>
          <w:sz w:val="28"/>
          <w:szCs w:val="28"/>
        </w:rPr>
        <w:t xml:space="preserve"> </w:t>
      </w:r>
      <w:r w:rsidR="00AF1234">
        <w:rPr>
          <w:sz w:val="28"/>
          <w:szCs w:val="28"/>
        </w:rPr>
        <w:t>р</w:t>
      </w:r>
      <w:r w:rsidRPr="004F6268">
        <w:rPr>
          <w:sz w:val="28"/>
          <w:szCs w:val="28"/>
        </w:rPr>
        <w:t xml:space="preserve">асположены на землях сельскохозяйственного назначения в границах </w:t>
      </w:r>
      <w:r w:rsidR="00DF777A" w:rsidRPr="00DF777A">
        <w:rPr>
          <w:sz w:val="28"/>
          <w:szCs w:val="20"/>
        </w:rPr>
        <w:t>Бавлинско</w:t>
      </w:r>
      <w:r w:rsidR="00DF777A">
        <w:rPr>
          <w:sz w:val="28"/>
          <w:szCs w:val="20"/>
        </w:rPr>
        <w:t xml:space="preserve">го </w:t>
      </w:r>
      <w:r w:rsidR="00DF777A" w:rsidRPr="00DF777A">
        <w:rPr>
          <w:sz w:val="28"/>
          <w:szCs w:val="20"/>
        </w:rPr>
        <w:t>муниципально</w:t>
      </w:r>
      <w:r w:rsidR="00DF777A">
        <w:rPr>
          <w:sz w:val="28"/>
          <w:szCs w:val="20"/>
        </w:rPr>
        <w:t>го</w:t>
      </w:r>
      <w:r w:rsidR="00DF777A" w:rsidRPr="00DF777A">
        <w:rPr>
          <w:sz w:val="28"/>
          <w:szCs w:val="20"/>
        </w:rPr>
        <w:t xml:space="preserve"> район</w:t>
      </w:r>
      <w:r w:rsidR="00DF777A">
        <w:rPr>
          <w:sz w:val="28"/>
          <w:szCs w:val="20"/>
        </w:rPr>
        <w:t>а</w:t>
      </w:r>
      <w:r w:rsidR="00DF777A" w:rsidRPr="004F6268">
        <w:rPr>
          <w:sz w:val="28"/>
          <w:szCs w:val="20"/>
        </w:rPr>
        <w:t xml:space="preserve"> </w:t>
      </w:r>
      <w:r w:rsidR="00FD647C" w:rsidRPr="004F6268">
        <w:rPr>
          <w:sz w:val="28"/>
          <w:szCs w:val="20"/>
        </w:rPr>
        <w:t>Республики Татарстан</w:t>
      </w:r>
      <w:r w:rsidRPr="004F6268">
        <w:rPr>
          <w:sz w:val="28"/>
          <w:szCs w:val="28"/>
        </w:rPr>
        <w:t>.</w:t>
      </w:r>
    </w:p>
    <w:p w:rsidR="00BC790D" w:rsidRDefault="00BC790D" w:rsidP="00415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поручением </w:t>
      </w:r>
      <w:r w:rsidR="0062535C">
        <w:rPr>
          <w:sz w:val="28"/>
          <w:szCs w:val="28"/>
        </w:rPr>
        <w:t>№</w:t>
      </w:r>
      <w:r>
        <w:rPr>
          <w:sz w:val="28"/>
          <w:szCs w:val="28"/>
        </w:rPr>
        <w:t xml:space="preserve"> вн-7117-МР от 24 ноября 2020 года перевод земельных участков в земли промышленности для дальнейшего размещения нефтяных объектов, сведения о которых содержатся в согласованных с Кабинетом Министров Республики Татарстан и утвержденных в установленном порядке документах территориального планирования, осуществляется без дополнительного согласования с Администрацией </w:t>
      </w:r>
      <w:r w:rsidR="0062535C">
        <w:rPr>
          <w:sz w:val="28"/>
          <w:szCs w:val="28"/>
        </w:rPr>
        <w:t>Раиса</w:t>
      </w:r>
      <w:r>
        <w:rPr>
          <w:sz w:val="28"/>
          <w:szCs w:val="28"/>
        </w:rPr>
        <w:t xml:space="preserve"> Республики Татарстан. </w:t>
      </w:r>
    </w:p>
    <w:p w:rsidR="005E078F" w:rsidRDefault="004F6268" w:rsidP="00415C24">
      <w:pPr>
        <w:ind w:firstLine="709"/>
        <w:jc w:val="both"/>
        <w:rPr>
          <w:color w:val="000000"/>
          <w:sz w:val="28"/>
          <w:szCs w:val="28"/>
        </w:rPr>
      </w:pPr>
      <w:r w:rsidRPr="004F6268">
        <w:rPr>
          <w:sz w:val="28"/>
          <w:szCs w:val="28"/>
        </w:rPr>
        <w:t>Согласно представленным документам</w:t>
      </w:r>
      <w:r w:rsidR="00C07D62">
        <w:rPr>
          <w:sz w:val="28"/>
          <w:szCs w:val="28"/>
        </w:rPr>
        <w:t xml:space="preserve"> </w:t>
      </w:r>
      <w:r w:rsidR="005E078F">
        <w:rPr>
          <w:sz w:val="28"/>
          <w:szCs w:val="28"/>
        </w:rPr>
        <w:t>земельны</w:t>
      </w:r>
      <w:r w:rsidR="0013114D">
        <w:rPr>
          <w:sz w:val="28"/>
          <w:szCs w:val="28"/>
        </w:rPr>
        <w:t>е</w:t>
      </w:r>
      <w:r w:rsidR="005E078F">
        <w:rPr>
          <w:sz w:val="28"/>
          <w:szCs w:val="28"/>
        </w:rPr>
        <w:t xml:space="preserve"> участ</w:t>
      </w:r>
      <w:r w:rsidR="0013114D">
        <w:rPr>
          <w:sz w:val="28"/>
          <w:szCs w:val="28"/>
        </w:rPr>
        <w:t xml:space="preserve">ки общей площадью </w:t>
      </w:r>
      <w:r w:rsidR="00DF777A">
        <w:rPr>
          <w:sz w:val="28"/>
          <w:szCs w:val="28"/>
        </w:rPr>
        <w:t>4,0575</w:t>
      </w:r>
      <w:r w:rsidR="0013114D">
        <w:rPr>
          <w:sz w:val="28"/>
          <w:szCs w:val="28"/>
        </w:rPr>
        <w:t xml:space="preserve"> </w:t>
      </w:r>
      <w:r w:rsidR="005E078F">
        <w:rPr>
          <w:sz w:val="28"/>
          <w:szCs w:val="28"/>
        </w:rPr>
        <w:t>гектара наход</w:t>
      </w:r>
      <w:r w:rsidR="0013114D">
        <w:rPr>
          <w:sz w:val="28"/>
          <w:szCs w:val="28"/>
        </w:rPr>
        <w:t>я</w:t>
      </w:r>
      <w:r w:rsidR="005E078F">
        <w:rPr>
          <w:sz w:val="28"/>
          <w:szCs w:val="28"/>
        </w:rPr>
        <w:t xml:space="preserve">тся в </w:t>
      </w:r>
      <w:r w:rsidR="00C12AED">
        <w:rPr>
          <w:sz w:val="28"/>
          <w:szCs w:val="28"/>
        </w:rPr>
        <w:t>неразграниченной (государственной) собственности</w:t>
      </w:r>
      <w:r w:rsidR="00DF777A">
        <w:rPr>
          <w:sz w:val="28"/>
          <w:szCs w:val="28"/>
        </w:rPr>
        <w:t>,</w:t>
      </w:r>
      <w:r w:rsidR="00DF777A" w:rsidRPr="00DF777A">
        <w:rPr>
          <w:sz w:val="28"/>
          <w:szCs w:val="28"/>
        </w:rPr>
        <w:t xml:space="preserve"> </w:t>
      </w:r>
      <w:r w:rsidR="0013114D">
        <w:rPr>
          <w:sz w:val="28"/>
          <w:szCs w:val="28"/>
        </w:rPr>
        <w:t xml:space="preserve">земельные участки общей площадью </w:t>
      </w:r>
      <w:r w:rsidR="00DF777A">
        <w:rPr>
          <w:sz w:val="28"/>
          <w:szCs w:val="28"/>
        </w:rPr>
        <w:t>0,873</w:t>
      </w:r>
      <w:r w:rsidR="0013114D">
        <w:rPr>
          <w:sz w:val="28"/>
          <w:szCs w:val="28"/>
        </w:rPr>
        <w:t xml:space="preserve"> гектара – </w:t>
      </w:r>
      <w:r w:rsidR="00C12AED">
        <w:rPr>
          <w:sz w:val="28"/>
          <w:szCs w:val="28"/>
        </w:rPr>
        <w:t xml:space="preserve">                                 в </w:t>
      </w:r>
      <w:r w:rsidR="00DF777A">
        <w:rPr>
          <w:sz w:val="28"/>
          <w:szCs w:val="28"/>
        </w:rPr>
        <w:t xml:space="preserve">собственности МО «Бавлинский муниципальный район» Республики Татарстан, </w:t>
      </w:r>
      <w:r w:rsidR="00C12AED">
        <w:rPr>
          <w:sz w:val="28"/>
          <w:szCs w:val="28"/>
        </w:rPr>
        <w:t>земельны</w:t>
      </w:r>
      <w:r w:rsidR="00DF777A">
        <w:rPr>
          <w:sz w:val="28"/>
          <w:szCs w:val="28"/>
        </w:rPr>
        <w:t>е</w:t>
      </w:r>
      <w:r w:rsidR="00C12AED">
        <w:rPr>
          <w:sz w:val="28"/>
          <w:szCs w:val="28"/>
        </w:rPr>
        <w:t xml:space="preserve"> участ</w:t>
      </w:r>
      <w:r w:rsidR="00DF777A">
        <w:rPr>
          <w:sz w:val="28"/>
          <w:szCs w:val="28"/>
        </w:rPr>
        <w:t xml:space="preserve">ки общей </w:t>
      </w:r>
      <w:r w:rsidR="00C12AED">
        <w:rPr>
          <w:sz w:val="28"/>
          <w:szCs w:val="28"/>
        </w:rPr>
        <w:t xml:space="preserve">площадью </w:t>
      </w:r>
      <w:r w:rsidR="00DF777A">
        <w:rPr>
          <w:sz w:val="28"/>
          <w:szCs w:val="28"/>
        </w:rPr>
        <w:t>0,0184</w:t>
      </w:r>
      <w:r w:rsidR="00C12AED">
        <w:rPr>
          <w:sz w:val="28"/>
          <w:szCs w:val="28"/>
        </w:rPr>
        <w:t xml:space="preserve"> гектара – </w:t>
      </w:r>
      <w:r w:rsidR="00DD17D9">
        <w:rPr>
          <w:sz w:val="28"/>
          <w:szCs w:val="28"/>
        </w:rPr>
        <w:t xml:space="preserve">                                             </w:t>
      </w:r>
      <w:r w:rsidR="00C12AED">
        <w:rPr>
          <w:sz w:val="28"/>
          <w:szCs w:val="28"/>
        </w:rPr>
        <w:t>в собственности</w:t>
      </w:r>
      <w:r w:rsidR="00DF777A">
        <w:rPr>
          <w:sz w:val="28"/>
          <w:szCs w:val="28"/>
        </w:rPr>
        <w:t xml:space="preserve"> ЗАО «Алойл»,</w:t>
      </w:r>
      <w:r w:rsidR="00DF777A" w:rsidRPr="00DF777A">
        <w:rPr>
          <w:sz w:val="28"/>
          <w:szCs w:val="28"/>
        </w:rPr>
        <w:t xml:space="preserve"> </w:t>
      </w:r>
      <w:r w:rsidR="00DF777A">
        <w:rPr>
          <w:sz w:val="28"/>
          <w:szCs w:val="28"/>
        </w:rPr>
        <w:t xml:space="preserve">из которых 0,0106 гектара предоставлены в аренду КФХ «Исламгараевых».                                 </w:t>
      </w:r>
    </w:p>
    <w:p w:rsidR="00BF76FE" w:rsidRDefault="00BF76FE" w:rsidP="00415C24">
      <w:pPr>
        <w:ind w:firstLine="709"/>
        <w:jc w:val="both"/>
        <w:rPr>
          <w:color w:val="000000"/>
          <w:sz w:val="28"/>
          <w:szCs w:val="28"/>
        </w:rPr>
      </w:pPr>
      <w:r w:rsidRPr="004F6268">
        <w:rPr>
          <w:color w:val="000000"/>
          <w:sz w:val="28"/>
          <w:szCs w:val="28"/>
        </w:rPr>
        <w:t xml:space="preserve">Схемой территориального планирования Республики Татарстан, утвержденной постановлением Кабинета Министров Республики Татарстан от 21.02.2011 № 134 «Об утверждении Схемы территориального планирования Республики Татарстан», </w:t>
      </w:r>
      <w:r>
        <w:rPr>
          <w:color w:val="000000"/>
          <w:sz w:val="28"/>
          <w:szCs w:val="28"/>
        </w:rPr>
        <w:t xml:space="preserve">предусмотрены </w:t>
      </w:r>
      <w:r w:rsidRPr="004F6268">
        <w:rPr>
          <w:color w:val="000000"/>
          <w:sz w:val="28"/>
          <w:szCs w:val="28"/>
        </w:rPr>
        <w:t>объекты ПАО «Татнефть» имени В.Д.Шашина и иных нефтедобывающих организаций, необходимые для пользования недрами в соответствии с лицензиями.</w:t>
      </w:r>
    </w:p>
    <w:p w:rsidR="00835018" w:rsidRDefault="0013463A" w:rsidP="00415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</w:t>
      </w:r>
      <w:r w:rsidR="000217EC">
        <w:rPr>
          <w:sz w:val="28"/>
          <w:szCs w:val="28"/>
        </w:rPr>
        <w:t>ы</w:t>
      </w:r>
      <w:r w:rsidR="004F6268" w:rsidRPr="00090006">
        <w:rPr>
          <w:sz w:val="28"/>
          <w:szCs w:val="28"/>
        </w:rPr>
        <w:t xml:space="preserve"> копи</w:t>
      </w:r>
      <w:r w:rsidR="000217EC">
        <w:rPr>
          <w:sz w:val="28"/>
          <w:szCs w:val="28"/>
        </w:rPr>
        <w:t>и</w:t>
      </w:r>
      <w:r w:rsidR="004F6268" w:rsidRPr="00090006">
        <w:rPr>
          <w:sz w:val="28"/>
          <w:szCs w:val="28"/>
        </w:rPr>
        <w:t xml:space="preserve"> лицензи</w:t>
      </w:r>
      <w:r w:rsidR="000217EC">
        <w:rPr>
          <w:sz w:val="28"/>
          <w:szCs w:val="28"/>
        </w:rPr>
        <w:t>й</w:t>
      </w:r>
      <w:r w:rsidR="004F6268" w:rsidRPr="00090006">
        <w:rPr>
          <w:sz w:val="28"/>
          <w:szCs w:val="28"/>
        </w:rPr>
        <w:t xml:space="preserve"> на пользование недрами</w:t>
      </w:r>
      <w:r w:rsidR="00835018">
        <w:rPr>
          <w:sz w:val="28"/>
          <w:szCs w:val="28"/>
        </w:rPr>
        <w:t>:</w:t>
      </w:r>
    </w:p>
    <w:p w:rsidR="00022A96" w:rsidRDefault="00022A96" w:rsidP="00415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ТАТ </w:t>
      </w:r>
      <w:r w:rsidR="00DC3BC0">
        <w:rPr>
          <w:sz w:val="28"/>
          <w:szCs w:val="28"/>
        </w:rPr>
        <w:t>02</w:t>
      </w:r>
      <w:r w:rsidR="00FD2DD8">
        <w:rPr>
          <w:sz w:val="28"/>
          <w:szCs w:val="28"/>
        </w:rPr>
        <w:t>333</w:t>
      </w:r>
      <w:r w:rsidRPr="00D97883">
        <w:rPr>
          <w:sz w:val="28"/>
          <w:szCs w:val="28"/>
        </w:rPr>
        <w:t xml:space="preserve"> </w:t>
      </w:r>
      <w:r w:rsidR="001E1973">
        <w:rPr>
          <w:sz w:val="28"/>
          <w:szCs w:val="28"/>
        </w:rPr>
        <w:t>Н</w:t>
      </w:r>
      <w:r w:rsidR="00DC3BC0">
        <w:rPr>
          <w:sz w:val="28"/>
          <w:szCs w:val="28"/>
        </w:rPr>
        <w:t>Э</w:t>
      </w:r>
      <w:r w:rsidR="001E1973">
        <w:rPr>
          <w:sz w:val="28"/>
          <w:szCs w:val="28"/>
        </w:rPr>
        <w:t xml:space="preserve"> от </w:t>
      </w:r>
      <w:r w:rsidR="00FD2DD8">
        <w:rPr>
          <w:sz w:val="28"/>
          <w:szCs w:val="28"/>
        </w:rPr>
        <w:t>20.12.2016</w:t>
      </w:r>
      <w:r>
        <w:rPr>
          <w:sz w:val="28"/>
          <w:szCs w:val="28"/>
        </w:rPr>
        <w:t xml:space="preserve">, </w:t>
      </w:r>
      <w:r w:rsidRPr="00090006">
        <w:rPr>
          <w:sz w:val="28"/>
          <w:szCs w:val="28"/>
        </w:rPr>
        <w:t>выданн</w:t>
      </w:r>
      <w:r>
        <w:rPr>
          <w:sz w:val="28"/>
          <w:szCs w:val="28"/>
        </w:rPr>
        <w:t xml:space="preserve">ая </w:t>
      </w:r>
      <w:r w:rsidR="00FD2DD8">
        <w:rPr>
          <w:sz w:val="28"/>
          <w:szCs w:val="28"/>
        </w:rPr>
        <w:t>А</w:t>
      </w:r>
      <w:r w:rsidR="00FD2DD8" w:rsidRPr="002F198F">
        <w:rPr>
          <w:sz w:val="28"/>
          <w:szCs w:val="28"/>
        </w:rPr>
        <w:t>О «</w:t>
      </w:r>
      <w:r w:rsidR="00FD2DD8">
        <w:rPr>
          <w:sz w:val="28"/>
          <w:szCs w:val="28"/>
        </w:rPr>
        <w:t>Татойлгаз»</w:t>
      </w:r>
      <w:r>
        <w:rPr>
          <w:sz w:val="28"/>
          <w:szCs w:val="28"/>
        </w:rPr>
        <w:t xml:space="preserve">, сроком до </w:t>
      </w:r>
      <w:r w:rsidR="00FD2DD8">
        <w:rPr>
          <w:sz w:val="28"/>
          <w:szCs w:val="28"/>
        </w:rPr>
        <w:t>31.12.2047</w:t>
      </w:r>
      <w:r>
        <w:rPr>
          <w:sz w:val="28"/>
          <w:szCs w:val="28"/>
        </w:rPr>
        <w:t>;</w:t>
      </w:r>
    </w:p>
    <w:p w:rsidR="00DC3BC0" w:rsidRDefault="00DC3BC0" w:rsidP="00415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ТАТ </w:t>
      </w:r>
      <w:r w:rsidR="0052433A">
        <w:rPr>
          <w:sz w:val="28"/>
          <w:szCs w:val="28"/>
        </w:rPr>
        <w:t>10518</w:t>
      </w:r>
      <w:r w:rsidRPr="00D9788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2433A">
        <w:rPr>
          <w:sz w:val="28"/>
          <w:szCs w:val="28"/>
        </w:rPr>
        <w:t>Р</w:t>
      </w:r>
      <w:r>
        <w:rPr>
          <w:sz w:val="28"/>
          <w:szCs w:val="28"/>
        </w:rPr>
        <w:t xml:space="preserve"> от </w:t>
      </w:r>
      <w:r w:rsidR="0052433A">
        <w:rPr>
          <w:sz w:val="28"/>
          <w:szCs w:val="28"/>
        </w:rPr>
        <w:t>05.01.1998</w:t>
      </w:r>
      <w:r>
        <w:rPr>
          <w:sz w:val="28"/>
          <w:szCs w:val="28"/>
        </w:rPr>
        <w:t xml:space="preserve">, </w:t>
      </w:r>
      <w:r w:rsidRPr="00090006">
        <w:rPr>
          <w:sz w:val="28"/>
          <w:szCs w:val="28"/>
        </w:rPr>
        <w:t>выданн</w:t>
      </w:r>
      <w:r>
        <w:rPr>
          <w:sz w:val="28"/>
          <w:szCs w:val="28"/>
        </w:rPr>
        <w:t xml:space="preserve">ая </w:t>
      </w:r>
      <w:r w:rsidR="0052433A">
        <w:rPr>
          <w:sz w:val="28"/>
          <w:szCs w:val="28"/>
        </w:rPr>
        <w:t>ЗАО «Алойл»</w:t>
      </w:r>
      <w:r>
        <w:rPr>
          <w:sz w:val="28"/>
          <w:szCs w:val="28"/>
        </w:rPr>
        <w:t xml:space="preserve">, сроком до </w:t>
      </w:r>
      <w:r w:rsidR="0052433A">
        <w:rPr>
          <w:sz w:val="28"/>
          <w:szCs w:val="28"/>
        </w:rPr>
        <w:t>30.12.2038</w:t>
      </w:r>
      <w:r>
        <w:rPr>
          <w:sz w:val="28"/>
          <w:szCs w:val="28"/>
        </w:rPr>
        <w:t>;</w:t>
      </w:r>
    </w:p>
    <w:p w:rsidR="00C72518" w:rsidRDefault="0052433A" w:rsidP="00C725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ТАТ 14136</w:t>
      </w:r>
      <w:r w:rsidR="00C72518" w:rsidRPr="00D97883">
        <w:rPr>
          <w:sz w:val="28"/>
          <w:szCs w:val="28"/>
        </w:rPr>
        <w:t xml:space="preserve"> </w:t>
      </w:r>
      <w:r w:rsidR="00C72518">
        <w:rPr>
          <w:sz w:val="28"/>
          <w:szCs w:val="28"/>
        </w:rPr>
        <w:t>Н</w:t>
      </w:r>
      <w:r>
        <w:rPr>
          <w:sz w:val="28"/>
          <w:szCs w:val="28"/>
        </w:rPr>
        <w:t>Э</w:t>
      </w:r>
      <w:r w:rsidR="00C72518">
        <w:rPr>
          <w:sz w:val="28"/>
          <w:szCs w:val="28"/>
        </w:rPr>
        <w:t xml:space="preserve"> от </w:t>
      </w:r>
      <w:r>
        <w:rPr>
          <w:sz w:val="28"/>
          <w:szCs w:val="28"/>
        </w:rPr>
        <w:t>27.06.2007</w:t>
      </w:r>
      <w:r w:rsidR="00C72518">
        <w:rPr>
          <w:sz w:val="28"/>
          <w:szCs w:val="28"/>
        </w:rPr>
        <w:t xml:space="preserve">, </w:t>
      </w:r>
      <w:r w:rsidR="00C72518" w:rsidRPr="00090006">
        <w:rPr>
          <w:sz w:val="28"/>
          <w:szCs w:val="28"/>
        </w:rPr>
        <w:t>выданн</w:t>
      </w:r>
      <w:r w:rsidR="00C72518">
        <w:rPr>
          <w:sz w:val="28"/>
          <w:szCs w:val="28"/>
        </w:rPr>
        <w:t xml:space="preserve">ая </w:t>
      </w:r>
      <w:r w:rsidR="00C72518" w:rsidRPr="004F6268">
        <w:rPr>
          <w:color w:val="000000"/>
          <w:sz w:val="28"/>
          <w:szCs w:val="28"/>
        </w:rPr>
        <w:t>ПАО «Татнефть» имени В.Д.Шашина</w:t>
      </w:r>
      <w:r w:rsidR="00C72518">
        <w:rPr>
          <w:sz w:val="28"/>
          <w:szCs w:val="28"/>
        </w:rPr>
        <w:t xml:space="preserve">, сроком до </w:t>
      </w:r>
      <w:r>
        <w:rPr>
          <w:sz w:val="28"/>
          <w:szCs w:val="28"/>
        </w:rPr>
        <w:t>31.12.2040</w:t>
      </w:r>
      <w:r w:rsidR="00AF6A58">
        <w:rPr>
          <w:sz w:val="28"/>
          <w:szCs w:val="28"/>
        </w:rPr>
        <w:t>.</w:t>
      </w:r>
    </w:p>
    <w:p w:rsidR="0052437B" w:rsidRPr="00B5338E" w:rsidRDefault="00785422" w:rsidP="00634F58">
      <w:pPr>
        <w:ind w:firstLine="709"/>
        <w:jc w:val="both"/>
        <w:rPr>
          <w:b/>
          <w:szCs w:val="28"/>
        </w:rPr>
      </w:pPr>
      <w:r w:rsidRPr="003266A0">
        <w:rPr>
          <w:color w:val="000000"/>
          <w:sz w:val="28"/>
          <w:szCs w:val="28"/>
        </w:rPr>
        <w:t xml:space="preserve">Документы </w:t>
      </w:r>
      <w:r w:rsidR="004F6268" w:rsidRPr="003266A0">
        <w:rPr>
          <w:color w:val="000000"/>
          <w:sz w:val="28"/>
          <w:szCs w:val="28"/>
        </w:rPr>
        <w:t>сформирован</w:t>
      </w:r>
      <w:r w:rsidRPr="003266A0">
        <w:rPr>
          <w:color w:val="000000"/>
          <w:sz w:val="28"/>
          <w:szCs w:val="28"/>
        </w:rPr>
        <w:t>ы</w:t>
      </w:r>
      <w:r w:rsidR="004F6268" w:rsidRPr="003266A0">
        <w:rPr>
          <w:color w:val="000000"/>
          <w:sz w:val="28"/>
          <w:szCs w:val="28"/>
        </w:rPr>
        <w:t xml:space="preserve"> в соответствии с Земельным кодексом Российской Федерации, Градостроительным кодексом Российской Федер</w:t>
      </w:r>
      <w:r w:rsidR="00F3684E" w:rsidRPr="003266A0">
        <w:rPr>
          <w:color w:val="000000"/>
          <w:sz w:val="28"/>
          <w:szCs w:val="28"/>
        </w:rPr>
        <w:t>ации, Федеральным законом от 21.12.</w:t>
      </w:r>
      <w:r w:rsidR="004F6268" w:rsidRPr="003266A0">
        <w:rPr>
          <w:color w:val="000000"/>
          <w:sz w:val="28"/>
          <w:szCs w:val="28"/>
        </w:rPr>
        <w:t xml:space="preserve">2004 </w:t>
      </w:r>
      <w:r w:rsidR="00F3684E" w:rsidRPr="003266A0">
        <w:rPr>
          <w:color w:val="000000"/>
          <w:sz w:val="28"/>
          <w:szCs w:val="28"/>
        </w:rPr>
        <w:t xml:space="preserve">№ 172-ФЗ </w:t>
      </w:r>
      <w:r w:rsidR="004F6268" w:rsidRPr="003266A0">
        <w:rPr>
          <w:color w:val="000000"/>
          <w:sz w:val="28"/>
          <w:szCs w:val="28"/>
        </w:rPr>
        <w:t xml:space="preserve">«О переводе земель или </w:t>
      </w:r>
      <w:r w:rsidR="003266A0" w:rsidRPr="003266A0">
        <w:rPr>
          <w:color w:val="000000"/>
          <w:sz w:val="28"/>
          <w:szCs w:val="28"/>
        </w:rPr>
        <w:t>земельных участков из одной категории в</w:t>
      </w:r>
      <w:r w:rsidR="004F6268" w:rsidRPr="003266A0">
        <w:rPr>
          <w:color w:val="000000"/>
          <w:sz w:val="28"/>
          <w:szCs w:val="28"/>
        </w:rPr>
        <w:t xml:space="preserve"> другую</w:t>
      </w:r>
      <w:r w:rsidR="003266A0" w:rsidRPr="003266A0">
        <w:rPr>
          <w:color w:val="000000"/>
          <w:sz w:val="28"/>
          <w:szCs w:val="28"/>
        </w:rPr>
        <w:t>», постановлением Кабинета</w:t>
      </w:r>
      <w:r w:rsidR="004F6268" w:rsidRPr="003266A0">
        <w:rPr>
          <w:color w:val="000000"/>
          <w:sz w:val="28"/>
          <w:szCs w:val="28"/>
        </w:rPr>
        <w:t xml:space="preserve"> Министров Республики Татарст</w:t>
      </w:r>
      <w:r w:rsidR="00F3684E" w:rsidRPr="003266A0">
        <w:rPr>
          <w:color w:val="000000"/>
          <w:sz w:val="28"/>
          <w:szCs w:val="28"/>
        </w:rPr>
        <w:t xml:space="preserve">ан от 25.10.2006 </w:t>
      </w:r>
      <w:r w:rsidR="004F6268" w:rsidRPr="003266A0">
        <w:rPr>
          <w:color w:val="000000"/>
          <w:sz w:val="28"/>
          <w:szCs w:val="28"/>
        </w:rPr>
        <w:t>№ 523 «Об утверждении формы ходатайства о переводе земельного участка из земель сельскохозяйственного назначения в другую категорию и состава прилагаемых к нему документов».</w:t>
      </w:r>
    </w:p>
    <w:sectPr w:rsidR="0052437B" w:rsidRPr="00B5338E" w:rsidSect="007B4D5E">
      <w:pgSz w:w="11906" w:h="16838"/>
      <w:pgMar w:top="993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7CC" w:rsidRDefault="00EB57CC" w:rsidP="00341377">
      <w:r>
        <w:separator/>
      </w:r>
    </w:p>
  </w:endnote>
  <w:endnote w:type="continuationSeparator" w:id="0">
    <w:p w:rsidR="00EB57CC" w:rsidRDefault="00EB57CC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7CC" w:rsidRDefault="00EB57CC" w:rsidP="00341377">
      <w:r>
        <w:separator/>
      </w:r>
    </w:p>
  </w:footnote>
  <w:footnote w:type="continuationSeparator" w:id="0">
    <w:p w:rsidR="00EB57CC" w:rsidRDefault="00EB57CC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2D3"/>
    <w:multiLevelType w:val="singleLevel"/>
    <w:tmpl w:val="113ED864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 w15:restartNumberingAfterBreak="0">
    <w:nsid w:val="09ED7B9C"/>
    <w:multiLevelType w:val="singleLevel"/>
    <w:tmpl w:val="B12C78CA"/>
    <w:lvl w:ilvl="0">
      <w:start w:val="7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 w15:restartNumberingAfterBreak="0">
    <w:nsid w:val="0A3F4F94"/>
    <w:multiLevelType w:val="hybridMultilevel"/>
    <w:tmpl w:val="7E96A48A"/>
    <w:lvl w:ilvl="0" w:tplc="224AD59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8E1A93"/>
    <w:multiLevelType w:val="hybridMultilevel"/>
    <w:tmpl w:val="CD7CB4F8"/>
    <w:lvl w:ilvl="0" w:tplc="DA30153A">
      <w:start w:val="1"/>
      <w:numFmt w:val="decimal"/>
      <w:suff w:val="space"/>
      <w:lvlText w:val="%1)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4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3374BB6"/>
    <w:multiLevelType w:val="multilevel"/>
    <w:tmpl w:val="CC660992"/>
    <w:lvl w:ilvl="0">
      <w:start w:val="1"/>
      <w:numFmt w:val="bullet"/>
      <w:lvlText w:val="−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15A21721"/>
    <w:multiLevelType w:val="hybridMultilevel"/>
    <w:tmpl w:val="AC26B51A"/>
    <w:lvl w:ilvl="0" w:tplc="26EA544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FAA635C"/>
    <w:multiLevelType w:val="hybridMultilevel"/>
    <w:tmpl w:val="22E64DF2"/>
    <w:lvl w:ilvl="0" w:tplc="08FA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84B99"/>
    <w:multiLevelType w:val="hybridMultilevel"/>
    <w:tmpl w:val="C70ED9A2"/>
    <w:lvl w:ilvl="0" w:tplc="1E2AB816">
      <w:start w:val="1"/>
      <w:numFmt w:val="decimal"/>
      <w:suff w:val="space"/>
      <w:lvlText w:val="%1)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024613"/>
    <w:multiLevelType w:val="hybridMultilevel"/>
    <w:tmpl w:val="92AC52DA"/>
    <w:lvl w:ilvl="0" w:tplc="06880D5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5443D3D"/>
    <w:multiLevelType w:val="hybridMultilevel"/>
    <w:tmpl w:val="C4FC716A"/>
    <w:lvl w:ilvl="0" w:tplc="72C66FFA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BD50D14"/>
    <w:multiLevelType w:val="singleLevel"/>
    <w:tmpl w:val="BC80085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3" w15:restartNumberingAfterBreak="0">
    <w:nsid w:val="749C4548"/>
    <w:multiLevelType w:val="hybridMultilevel"/>
    <w:tmpl w:val="5C582A24"/>
    <w:lvl w:ilvl="0" w:tplc="4928D2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12"/>
  </w:num>
  <w:num w:numId="7">
    <w:abstractNumId w:val="0"/>
  </w:num>
  <w:num w:numId="8">
    <w:abstractNumId w:val="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/>
          <w:i w:val="0"/>
          <w:sz w:val="28"/>
          <w:u w:val="none"/>
        </w:rPr>
      </w:lvl>
    </w:lvlOverride>
  </w:num>
  <w:num w:numId="9">
    <w:abstractNumId w:val="1"/>
  </w:num>
  <w:num w:numId="10">
    <w:abstractNumId w:val="10"/>
  </w:num>
  <w:num w:numId="11">
    <w:abstractNumId w:val="13"/>
  </w:num>
  <w:num w:numId="12">
    <w:abstractNumId w:val="6"/>
  </w:num>
  <w:num w:numId="13">
    <w:abstractNumId w:val="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02CA9"/>
    <w:rsid w:val="000070BF"/>
    <w:rsid w:val="000074E9"/>
    <w:rsid w:val="000118C4"/>
    <w:rsid w:val="00013368"/>
    <w:rsid w:val="00013B32"/>
    <w:rsid w:val="00016DDA"/>
    <w:rsid w:val="00017280"/>
    <w:rsid w:val="000217EC"/>
    <w:rsid w:val="00022A96"/>
    <w:rsid w:val="00026E7A"/>
    <w:rsid w:val="00031C1C"/>
    <w:rsid w:val="00033945"/>
    <w:rsid w:val="000356A8"/>
    <w:rsid w:val="00035AEB"/>
    <w:rsid w:val="00035ED5"/>
    <w:rsid w:val="00035F58"/>
    <w:rsid w:val="000425C3"/>
    <w:rsid w:val="000456C8"/>
    <w:rsid w:val="000725A0"/>
    <w:rsid w:val="0007405F"/>
    <w:rsid w:val="0008450F"/>
    <w:rsid w:val="000852D0"/>
    <w:rsid w:val="00085B2A"/>
    <w:rsid w:val="00090006"/>
    <w:rsid w:val="0009050C"/>
    <w:rsid w:val="000914B5"/>
    <w:rsid w:val="00097763"/>
    <w:rsid w:val="000A004A"/>
    <w:rsid w:val="000A3429"/>
    <w:rsid w:val="000A3ED1"/>
    <w:rsid w:val="000B298C"/>
    <w:rsid w:val="000B538D"/>
    <w:rsid w:val="000C2B9A"/>
    <w:rsid w:val="000C5010"/>
    <w:rsid w:val="000C671E"/>
    <w:rsid w:val="000D271A"/>
    <w:rsid w:val="000D3DA2"/>
    <w:rsid w:val="000D5B58"/>
    <w:rsid w:val="000D773A"/>
    <w:rsid w:val="000D7A15"/>
    <w:rsid w:val="000E1616"/>
    <w:rsid w:val="000E527A"/>
    <w:rsid w:val="000F0073"/>
    <w:rsid w:val="000F0D37"/>
    <w:rsid w:val="000F2BE1"/>
    <w:rsid w:val="000F4226"/>
    <w:rsid w:val="000F439F"/>
    <w:rsid w:val="000F56D2"/>
    <w:rsid w:val="000F6DC3"/>
    <w:rsid w:val="000F7F26"/>
    <w:rsid w:val="001009BF"/>
    <w:rsid w:val="00100D4E"/>
    <w:rsid w:val="00100FD1"/>
    <w:rsid w:val="0010583B"/>
    <w:rsid w:val="00106475"/>
    <w:rsid w:val="00107B32"/>
    <w:rsid w:val="001202A8"/>
    <w:rsid w:val="001218ED"/>
    <w:rsid w:val="00121E9D"/>
    <w:rsid w:val="00123EE5"/>
    <w:rsid w:val="00130EC8"/>
    <w:rsid w:val="0013114D"/>
    <w:rsid w:val="00133ED7"/>
    <w:rsid w:val="0013463A"/>
    <w:rsid w:val="00135069"/>
    <w:rsid w:val="00137428"/>
    <w:rsid w:val="001462F8"/>
    <w:rsid w:val="001551E9"/>
    <w:rsid w:val="0016030C"/>
    <w:rsid w:val="00160668"/>
    <w:rsid w:val="00160B6A"/>
    <w:rsid w:val="001639D0"/>
    <w:rsid w:val="00170D3E"/>
    <w:rsid w:val="00173377"/>
    <w:rsid w:val="00176414"/>
    <w:rsid w:val="00177057"/>
    <w:rsid w:val="001778B1"/>
    <w:rsid w:val="00177FB1"/>
    <w:rsid w:val="00182E10"/>
    <w:rsid w:val="001838CD"/>
    <w:rsid w:val="00183A99"/>
    <w:rsid w:val="00184A3D"/>
    <w:rsid w:val="00187246"/>
    <w:rsid w:val="001901B5"/>
    <w:rsid w:val="0019755E"/>
    <w:rsid w:val="001A2D80"/>
    <w:rsid w:val="001A47CC"/>
    <w:rsid w:val="001A54AF"/>
    <w:rsid w:val="001A626E"/>
    <w:rsid w:val="001A78F3"/>
    <w:rsid w:val="001B0ACA"/>
    <w:rsid w:val="001C0F71"/>
    <w:rsid w:val="001C10FC"/>
    <w:rsid w:val="001C5393"/>
    <w:rsid w:val="001C68BA"/>
    <w:rsid w:val="001D0288"/>
    <w:rsid w:val="001D18CD"/>
    <w:rsid w:val="001D1BA5"/>
    <w:rsid w:val="001D1EF3"/>
    <w:rsid w:val="001D4026"/>
    <w:rsid w:val="001D4E11"/>
    <w:rsid w:val="001E1973"/>
    <w:rsid w:val="001E4049"/>
    <w:rsid w:val="001E42E5"/>
    <w:rsid w:val="001E615C"/>
    <w:rsid w:val="001E78FF"/>
    <w:rsid w:val="001F137A"/>
    <w:rsid w:val="002000E2"/>
    <w:rsid w:val="00201BF5"/>
    <w:rsid w:val="002030A1"/>
    <w:rsid w:val="00207CAD"/>
    <w:rsid w:val="002115A3"/>
    <w:rsid w:val="00214B39"/>
    <w:rsid w:val="00221C8F"/>
    <w:rsid w:val="00222215"/>
    <w:rsid w:val="00224DB5"/>
    <w:rsid w:val="0022688F"/>
    <w:rsid w:val="00226BEB"/>
    <w:rsid w:val="00227DB2"/>
    <w:rsid w:val="00234D25"/>
    <w:rsid w:val="00237C44"/>
    <w:rsid w:val="00240297"/>
    <w:rsid w:val="00243538"/>
    <w:rsid w:val="00245260"/>
    <w:rsid w:val="002509C9"/>
    <w:rsid w:val="00251DC9"/>
    <w:rsid w:val="00252E78"/>
    <w:rsid w:val="00263ABE"/>
    <w:rsid w:val="00271627"/>
    <w:rsid w:val="00272A95"/>
    <w:rsid w:val="00275662"/>
    <w:rsid w:val="00275DB9"/>
    <w:rsid w:val="00276937"/>
    <w:rsid w:val="002776D7"/>
    <w:rsid w:val="00287B72"/>
    <w:rsid w:val="002926B9"/>
    <w:rsid w:val="00295A51"/>
    <w:rsid w:val="00297074"/>
    <w:rsid w:val="002A3969"/>
    <w:rsid w:val="002A5062"/>
    <w:rsid w:val="002A7EAE"/>
    <w:rsid w:val="002B3613"/>
    <w:rsid w:val="002B6488"/>
    <w:rsid w:val="002C094A"/>
    <w:rsid w:val="002C24CA"/>
    <w:rsid w:val="002C2BA4"/>
    <w:rsid w:val="002C78A1"/>
    <w:rsid w:val="002E01AC"/>
    <w:rsid w:val="002E0893"/>
    <w:rsid w:val="002E13F9"/>
    <w:rsid w:val="002E263E"/>
    <w:rsid w:val="002E3AEE"/>
    <w:rsid w:val="002E43F7"/>
    <w:rsid w:val="002E520F"/>
    <w:rsid w:val="002E5804"/>
    <w:rsid w:val="002E5E5D"/>
    <w:rsid w:val="002E6CC3"/>
    <w:rsid w:val="002E79E1"/>
    <w:rsid w:val="002F198F"/>
    <w:rsid w:val="002F510E"/>
    <w:rsid w:val="0030163A"/>
    <w:rsid w:val="00301B8F"/>
    <w:rsid w:val="003051CD"/>
    <w:rsid w:val="00306BF1"/>
    <w:rsid w:val="003121E7"/>
    <w:rsid w:val="0031388A"/>
    <w:rsid w:val="0032046F"/>
    <w:rsid w:val="00322F58"/>
    <w:rsid w:val="003266A0"/>
    <w:rsid w:val="00332E83"/>
    <w:rsid w:val="0033364A"/>
    <w:rsid w:val="00334146"/>
    <w:rsid w:val="00340873"/>
    <w:rsid w:val="00341377"/>
    <w:rsid w:val="003427B5"/>
    <w:rsid w:val="00344DA9"/>
    <w:rsid w:val="003539B4"/>
    <w:rsid w:val="00354E55"/>
    <w:rsid w:val="00354EE9"/>
    <w:rsid w:val="00357782"/>
    <w:rsid w:val="00362046"/>
    <w:rsid w:val="003636CF"/>
    <w:rsid w:val="00366379"/>
    <w:rsid w:val="00375333"/>
    <w:rsid w:val="00382C65"/>
    <w:rsid w:val="00383227"/>
    <w:rsid w:val="00385270"/>
    <w:rsid w:val="0038698C"/>
    <w:rsid w:val="00387896"/>
    <w:rsid w:val="00397F8B"/>
    <w:rsid w:val="003A3661"/>
    <w:rsid w:val="003A3CE0"/>
    <w:rsid w:val="003A70DB"/>
    <w:rsid w:val="003B0744"/>
    <w:rsid w:val="003B11E5"/>
    <w:rsid w:val="003B568A"/>
    <w:rsid w:val="003B6563"/>
    <w:rsid w:val="003C4AD9"/>
    <w:rsid w:val="003C7ECC"/>
    <w:rsid w:val="003D35EE"/>
    <w:rsid w:val="003E64C9"/>
    <w:rsid w:val="003E689C"/>
    <w:rsid w:val="00400A41"/>
    <w:rsid w:val="00402D1C"/>
    <w:rsid w:val="00405985"/>
    <w:rsid w:val="0040626A"/>
    <w:rsid w:val="00412726"/>
    <w:rsid w:val="00415C24"/>
    <w:rsid w:val="004160DD"/>
    <w:rsid w:val="00420DBF"/>
    <w:rsid w:val="0042350F"/>
    <w:rsid w:val="0042692B"/>
    <w:rsid w:val="00427558"/>
    <w:rsid w:val="00427755"/>
    <w:rsid w:val="00430DBB"/>
    <w:rsid w:val="00430F2E"/>
    <w:rsid w:val="00432CF8"/>
    <w:rsid w:val="004347A3"/>
    <w:rsid w:val="004351F5"/>
    <w:rsid w:val="0043595E"/>
    <w:rsid w:val="00437421"/>
    <w:rsid w:val="004416E2"/>
    <w:rsid w:val="00441A78"/>
    <w:rsid w:val="00446541"/>
    <w:rsid w:val="00452A3C"/>
    <w:rsid w:val="0045423B"/>
    <w:rsid w:val="00454B3A"/>
    <w:rsid w:val="00454ED6"/>
    <w:rsid w:val="004556A7"/>
    <w:rsid w:val="00457FDB"/>
    <w:rsid w:val="00457FEE"/>
    <w:rsid w:val="00460DBE"/>
    <w:rsid w:val="00463348"/>
    <w:rsid w:val="00467C93"/>
    <w:rsid w:val="0047484B"/>
    <w:rsid w:val="00474EF9"/>
    <w:rsid w:val="00477D0D"/>
    <w:rsid w:val="004809B8"/>
    <w:rsid w:val="00483E15"/>
    <w:rsid w:val="00485388"/>
    <w:rsid w:val="00485F44"/>
    <w:rsid w:val="00490FBC"/>
    <w:rsid w:val="00497842"/>
    <w:rsid w:val="004A0A96"/>
    <w:rsid w:val="004A137C"/>
    <w:rsid w:val="004A3F1F"/>
    <w:rsid w:val="004A7F8F"/>
    <w:rsid w:val="004B0FF6"/>
    <w:rsid w:val="004B67D8"/>
    <w:rsid w:val="004C408D"/>
    <w:rsid w:val="004D55B5"/>
    <w:rsid w:val="004D6E1A"/>
    <w:rsid w:val="004E32FE"/>
    <w:rsid w:val="004E3CDA"/>
    <w:rsid w:val="004F2CCD"/>
    <w:rsid w:val="004F30BE"/>
    <w:rsid w:val="004F40F3"/>
    <w:rsid w:val="004F4D35"/>
    <w:rsid w:val="004F6268"/>
    <w:rsid w:val="005050DB"/>
    <w:rsid w:val="00511713"/>
    <w:rsid w:val="0051426A"/>
    <w:rsid w:val="00514EAE"/>
    <w:rsid w:val="00515388"/>
    <w:rsid w:val="00522D12"/>
    <w:rsid w:val="0052365E"/>
    <w:rsid w:val="0052433A"/>
    <w:rsid w:val="0052437B"/>
    <w:rsid w:val="00526BFC"/>
    <w:rsid w:val="005318B6"/>
    <w:rsid w:val="00541526"/>
    <w:rsid w:val="00542228"/>
    <w:rsid w:val="00546049"/>
    <w:rsid w:val="00550DB2"/>
    <w:rsid w:val="00552ED0"/>
    <w:rsid w:val="005551A5"/>
    <w:rsid w:val="00556885"/>
    <w:rsid w:val="00563294"/>
    <w:rsid w:val="005709DB"/>
    <w:rsid w:val="005730A4"/>
    <w:rsid w:val="00573A41"/>
    <w:rsid w:val="00582628"/>
    <w:rsid w:val="00584B77"/>
    <w:rsid w:val="0058655D"/>
    <w:rsid w:val="005866FF"/>
    <w:rsid w:val="005911F3"/>
    <w:rsid w:val="00592624"/>
    <w:rsid w:val="00596FF6"/>
    <w:rsid w:val="005A0EA4"/>
    <w:rsid w:val="005A10C4"/>
    <w:rsid w:val="005B450B"/>
    <w:rsid w:val="005B50FC"/>
    <w:rsid w:val="005B6DCF"/>
    <w:rsid w:val="005B7AB4"/>
    <w:rsid w:val="005C0486"/>
    <w:rsid w:val="005C5E59"/>
    <w:rsid w:val="005C6003"/>
    <w:rsid w:val="005D1943"/>
    <w:rsid w:val="005D3FB0"/>
    <w:rsid w:val="005D6FD2"/>
    <w:rsid w:val="005D7E05"/>
    <w:rsid w:val="005E078F"/>
    <w:rsid w:val="005E25D2"/>
    <w:rsid w:val="005E6475"/>
    <w:rsid w:val="005F2290"/>
    <w:rsid w:val="005F3B71"/>
    <w:rsid w:val="005F3F94"/>
    <w:rsid w:val="005F4746"/>
    <w:rsid w:val="005F7BED"/>
    <w:rsid w:val="006045EA"/>
    <w:rsid w:val="00605CCD"/>
    <w:rsid w:val="00611468"/>
    <w:rsid w:val="006155CA"/>
    <w:rsid w:val="00616C92"/>
    <w:rsid w:val="00620FB0"/>
    <w:rsid w:val="0062397E"/>
    <w:rsid w:val="00623E25"/>
    <w:rsid w:val="00624D55"/>
    <w:rsid w:val="0062535C"/>
    <w:rsid w:val="00626BC2"/>
    <w:rsid w:val="006320F1"/>
    <w:rsid w:val="00634F58"/>
    <w:rsid w:val="0063635D"/>
    <w:rsid w:val="006366DC"/>
    <w:rsid w:val="00637CBB"/>
    <w:rsid w:val="00640A95"/>
    <w:rsid w:val="00640BDD"/>
    <w:rsid w:val="006418C3"/>
    <w:rsid w:val="006418F9"/>
    <w:rsid w:val="00642AD2"/>
    <w:rsid w:val="00650F08"/>
    <w:rsid w:val="00652F31"/>
    <w:rsid w:val="006535F2"/>
    <w:rsid w:val="0065423A"/>
    <w:rsid w:val="00656EBF"/>
    <w:rsid w:val="0065787D"/>
    <w:rsid w:val="006730EB"/>
    <w:rsid w:val="00673E61"/>
    <w:rsid w:val="006750B3"/>
    <w:rsid w:val="00680C74"/>
    <w:rsid w:val="00680E36"/>
    <w:rsid w:val="00681A74"/>
    <w:rsid w:val="0068442F"/>
    <w:rsid w:val="00690BF2"/>
    <w:rsid w:val="00696C2A"/>
    <w:rsid w:val="006A22DD"/>
    <w:rsid w:val="006A415A"/>
    <w:rsid w:val="006A7890"/>
    <w:rsid w:val="006A7F88"/>
    <w:rsid w:val="006B7DB0"/>
    <w:rsid w:val="006C2C24"/>
    <w:rsid w:val="006C4699"/>
    <w:rsid w:val="006C6AAD"/>
    <w:rsid w:val="006D17D9"/>
    <w:rsid w:val="006D23C5"/>
    <w:rsid w:val="006D311E"/>
    <w:rsid w:val="006D3CF7"/>
    <w:rsid w:val="006D6A3D"/>
    <w:rsid w:val="006E0132"/>
    <w:rsid w:val="006E056A"/>
    <w:rsid w:val="006E060E"/>
    <w:rsid w:val="006E2084"/>
    <w:rsid w:val="006E2C51"/>
    <w:rsid w:val="006E58DE"/>
    <w:rsid w:val="006F5584"/>
    <w:rsid w:val="00703E9C"/>
    <w:rsid w:val="00704251"/>
    <w:rsid w:val="00705FBC"/>
    <w:rsid w:val="0070644B"/>
    <w:rsid w:val="007120BE"/>
    <w:rsid w:val="007121F1"/>
    <w:rsid w:val="0071761A"/>
    <w:rsid w:val="0072009F"/>
    <w:rsid w:val="0073246D"/>
    <w:rsid w:val="00733D84"/>
    <w:rsid w:val="007375DC"/>
    <w:rsid w:val="00746A2A"/>
    <w:rsid w:val="00747D2F"/>
    <w:rsid w:val="00751AD6"/>
    <w:rsid w:val="007604BE"/>
    <w:rsid w:val="00760512"/>
    <w:rsid w:val="00761CF8"/>
    <w:rsid w:val="00762FB2"/>
    <w:rsid w:val="00765A2C"/>
    <w:rsid w:val="00766CF6"/>
    <w:rsid w:val="00767A6B"/>
    <w:rsid w:val="00772FD1"/>
    <w:rsid w:val="00774BEE"/>
    <w:rsid w:val="007769B4"/>
    <w:rsid w:val="00777ACF"/>
    <w:rsid w:val="007801F9"/>
    <w:rsid w:val="00780F81"/>
    <w:rsid w:val="00781D5B"/>
    <w:rsid w:val="0078307D"/>
    <w:rsid w:val="00785422"/>
    <w:rsid w:val="00790D92"/>
    <w:rsid w:val="00791047"/>
    <w:rsid w:val="00791D58"/>
    <w:rsid w:val="007A1CFB"/>
    <w:rsid w:val="007A73DE"/>
    <w:rsid w:val="007B4D5E"/>
    <w:rsid w:val="007C1867"/>
    <w:rsid w:val="007C7E11"/>
    <w:rsid w:val="007D0951"/>
    <w:rsid w:val="007D2383"/>
    <w:rsid w:val="007E1217"/>
    <w:rsid w:val="007E1541"/>
    <w:rsid w:val="007E2BA1"/>
    <w:rsid w:val="007E4262"/>
    <w:rsid w:val="007E4F0D"/>
    <w:rsid w:val="007E5185"/>
    <w:rsid w:val="007F1FFC"/>
    <w:rsid w:val="007F26D0"/>
    <w:rsid w:val="007F2E8A"/>
    <w:rsid w:val="007F58BC"/>
    <w:rsid w:val="007F6878"/>
    <w:rsid w:val="007F6E06"/>
    <w:rsid w:val="007F7B65"/>
    <w:rsid w:val="007F7F43"/>
    <w:rsid w:val="00802F26"/>
    <w:rsid w:val="00802F2C"/>
    <w:rsid w:val="0080782E"/>
    <w:rsid w:val="00810908"/>
    <w:rsid w:val="00826952"/>
    <w:rsid w:val="008306B3"/>
    <w:rsid w:val="0083183A"/>
    <w:rsid w:val="00833544"/>
    <w:rsid w:val="00835018"/>
    <w:rsid w:val="00837151"/>
    <w:rsid w:val="008437EE"/>
    <w:rsid w:val="008464F1"/>
    <w:rsid w:val="00852B76"/>
    <w:rsid w:val="0085490E"/>
    <w:rsid w:val="00856A2A"/>
    <w:rsid w:val="00860CD5"/>
    <w:rsid w:val="008611EC"/>
    <w:rsid w:val="0086317E"/>
    <w:rsid w:val="008647DF"/>
    <w:rsid w:val="008665A1"/>
    <w:rsid w:val="008673A9"/>
    <w:rsid w:val="008740FF"/>
    <w:rsid w:val="008753D0"/>
    <w:rsid w:val="0088179F"/>
    <w:rsid w:val="008819D5"/>
    <w:rsid w:val="00881E75"/>
    <w:rsid w:val="00882A53"/>
    <w:rsid w:val="00883CFF"/>
    <w:rsid w:val="00891ADA"/>
    <w:rsid w:val="00892AB5"/>
    <w:rsid w:val="008936E8"/>
    <w:rsid w:val="00894002"/>
    <w:rsid w:val="00894698"/>
    <w:rsid w:val="0089667C"/>
    <w:rsid w:val="008973F3"/>
    <w:rsid w:val="00897CDB"/>
    <w:rsid w:val="008A519F"/>
    <w:rsid w:val="008A70A8"/>
    <w:rsid w:val="008B5193"/>
    <w:rsid w:val="008B572B"/>
    <w:rsid w:val="008B70AD"/>
    <w:rsid w:val="008C1467"/>
    <w:rsid w:val="008C1705"/>
    <w:rsid w:val="008C19D1"/>
    <w:rsid w:val="008E04CE"/>
    <w:rsid w:val="008E2F57"/>
    <w:rsid w:val="008E3F2C"/>
    <w:rsid w:val="008E5E85"/>
    <w:rsid w:val="008E6A15"/>
    <w:rsid w:val="008F4C46"/>
    <w:rsid w:val="00901F82"/>
    <w:rsid w:val="009069E7"/>
    <w:rsid w:val="0090797A"/>
    <w:rsid w:val="009117AF"/>
    <w:rsid w:val="00912BC6"/>
    <w:rsid w:val="00921AFE"/>
    <w:rsid w:val="0092275E"/>
    <w:rsid w:val="00923553"/>
    <w:rsid w:val="009255F0"/>
    <w:rsid w:val="00932B4A"/>
    <w:rsid w:val="00934856"/>
    <w:rsid w:val="00936CA6"/>
    <w:rsid w:val="009371E8"/>
    <w:rsid w:val="00940823"/>
    <w:rsid w:val="00940AD2"/>
    <w:rsid w:val="00943285"/>
    <w:rsid w:val="00943B52"/>
    <w:rsid w:val="00945222"/>
    <w:rsid w:val="0094575B"/>
    <w:rsid w:val="00951F30"/>
    <w:rsid w:val="00955385"/>
    <w:rsid w:val="00960281"/>
    <w:rsid w:val="00960D36"/>
    <w:rsid w:val="00967E41"/>
    <w:rsid w:val="00970B59"/>
    <w:rsid w:val="00971222"/>
    <w:rsid w:val="00971D3E"/>
    <w:rsid w:val="00972ADB"/>
    <w:rsid w:val="00981CDD"/>
    <w:rsid w:val="0098271B"/>
    <w:rsid w:val="00983529"/>
    <w:rsid w:val="0098360E"/>
    <w:rsid w:val="00990F27"/>
    <w:rsid w:val="009918BC"/>
    <w:rsid w:val="00995222"/>
    <w:rsid w:val="00997F8A"/>
    <w:rsid w:val="009A0558"/>
    <w:rsid w:val="009A0800"/>
    <w:rsid w:val="009A51F3"/>
    <w:rsid w:val="009A5E1D"/>
    <w:rsid w:val="009A6073"/>
    <w:rsid w:val="009B0DFB"/>
    <w:rsid w:val="009B0E22"/>
    <w:rsid w:val="009B3BCC"/>
    <w:rsid w:val="009B3F5E"/>
    <w:rsid w:val="009C1803"/>
    <w:rsid w:val="009C4ADE"/>
    <w:rsid w:val="009C7C87"/>
    <w:rsid w:val="009D06EB"/>
    <w:rsid w:val="009D0C8E"/>
    <w:rsid w:val="009D19AF"/>
    <w:rsid w:val="009E0E5D"/>
    <w:rsid w:val="009E117C"/>
    <w:rsid w:val="009E2BFC"/>
    <w:rsid w:val="009E6120"/>
    <w:rsid w:val="009E7FE2"/>
    <w:rsid w:val="009F5831"/>
    <w:rsid w:val="00A005BA"/>
    <w:rsid w:val="00A015A7"/>
    <w:rsid w:val="00A0401F"/>
    <w:rsid w:val="00A04970"/>
    <w:rsid w:val="00A1393D"/>
    <w:rsid w:val="00A178D2"/>
    <w:rsid w:val="00A24E00"/>
    <w:rsid w:val="00A2654F"/>
    <w:rsid w:val="00A271B6"/>
    <w:rsid w:val="00A3032C"/>
    <w:rsid w:val="00A33151"/>
    <w:rsid w:val="00A355DF"/>
    <w:rsid w:val="00A35F80"/>
    <w:rsid w:val="00A41162"/>
    <w:rsid w:val="00A4297E"/>
    <w:rsid w:val="00A43A8E"/>
    <w:rsid w:val="00A44CDA"/>
    <w:rsid w:val="00A46D6B"/>
    <w:rsid w:val="00A60167"/>
    <w:rsid w:val="00A6122D"/>
    <w:rsid w:val="00A62D97"/>
    <w:rsid w:val="00A65B5F"/>
    <w:rsid w:val="00A70250"/>
    <w:rsid w:val="00A70503"/>
    <w:rsid w:val="00A707FA"/>
    <w:rsid w:val="00A75B6C"/>
    <w:rsid w:val="00A7697F"/>
    <w:rsid w:val="00A770FA"/>
    <w:rsid w:val="00A801E0"/>
    <w:rsid w:val="00A80F39"/>
    <w:rsid w:val="00A86083"/>
    <w:rsid w:val="00A8698E"/>
    <w:rsid w:val="00A93197"/>
    <w:rsid w:val="00A9535B"/>
    <w:rsid w:val="00AA565F"/>
    <w:rsid w:val="00AA6947"/>
    <w:rsid w:val="00AB3483"/>
    <w:rsid w:val="00AB3CC9"/>
    <w:rsid w:val="00AC04FC"/>
    <w:rsid w:val="00AC3330"/>
    <w:rsid w:val="00AC398D"/>
    <w:rsid w:val="00AC41F4"/>
    <w:rsid w:val="00AC460C"/>
    <w:rsid w:val="00AC66BA"/>
    <w:rsid w:val="00AC6BB6"/>
    <w:rsid w:val="00AC7FE4"/>
    <w:rsid w:val="00AD0ABC"/>
    <w:rsid w:val="00AD31F1"/>
    <w:rsid w:val="00AD39F6"/>
    <w:rsid w:val="00AD4D11"/>
    <w:rsid w:val="00AD7532"/>
    <w:rsid w:val="00AE3509"/>
    <w:rsid w:val="00AF0470"/>
    <w:rsid w:val="00AF1234"/>
    <w:rsid w:val="00AF4D21"/>
    <w:rsid w:val="00AF5BF4"/>
    <w:rsid w:val="00AF6A58"/>
    <w:rsid w:val="00B00B5F"/>
    <w:rsid w:val="00B020F7"/>
    <w:rsid w:val="00B028DF"/>
    <w:rsid w:val="00B11EF5"/>
    <w:rsid w:val="00B1431E"/>
    <w:rsid w:val="00B14D69"/>
    <w:rsid w:val="00B26065"/>
    <w:rsid w:val="00B304F3"/>
    <w:rsid w:val="00B36234"/>
    <w:rsid w:val="00B43CDD"/>
    <w:rsid w:val="00B44C0A"/>
    <w:rsid w:val="00B47399"/>
    <w:rsid w:val="00B52500"/>
    <w:rsid w:val="00B5338E"/>
    <w:rsid w:val="00B56DA9"/>
    <w:rsid w:val="00B66979"/>
    <w:rsid w:val="00B70381"/>
    <w:rsid w:val="00B7130D"/>
    <w:rsid w:val="00B77701"/>
    <w:rsid w:val="00B77CC3"/>
    <w:rsid w:val="00B91439"/>
    <w:rsid w:val="00B91DA5"/>
    <w:rsid w:val="00B94212"/>
    <w:rsid w:val="00BA1D50"/>
    <w:rsid w:val="00BA31A4"/>
    <w:rsid w:val="00BB1BEC"/>
    <w:rsid w:val="00BB607C"/>
    <w:rsid w:val="00BC06FA"/>
    <w:rsid w:val="00BC0DD4"/>
    <w:rsid w:val="00BC349A"/>
    <w:rsid w:val="00BC576F"/>
    <w:rsid w:val="00BC790D"/>
    <w:rsid w:val="00BC7B75"/>
    <w:rsid w:val="00BD0A65"/>
    <w:rsid w:val="00BD7007"/>
    <w:rsid w:val="00BE7854"/>
    <w:rsid w:val="00BE7C71"/>
    <w:rsid w:val="00BF1B1A"/>
    <w:rsid w:val="00BF392D"/>
    <w:rsid w:val="00BF3A2B"/>
    <w:rsid w:val="00BF76FE"/>
    <w:rsid w:val="00C00E05"/>
    <w:rsid w:val="00C01766"/>
    <w:rsid w:val="00C07820"/>
    <w:rsid w:val="00C07D62"/>
    <w:rsid w:val="00C125A6"/>
    <w:rsid w:val="00C12AED"/>
    <w:rsid w:val="00C12BF1"/>
    <w:rsid w:val="00C13E42"/>
    <w:rsid w:val="00C15886"/>
    <w:rsid w:val="00C16058"/>
    <w:rsid w:val="00C16664"/>
    <w:rsid w:val="00C17702"/>
    <w:rsid w:val="00C17D14"/>
    <w:rsid w:val="00C22449"/>
    <w:rsid w:val="00C23247"/>
    <w:rsid w:val="00C2458E"/>
    <w:rsid w:val="00C3446C"/>
    <w:rsid w:val="00C359D1"/>
    <w:rsid w:val="00C436B0"/>
    <w:rsid w:val="00C533B8"/>
    <w:rsid w:val="00C53F4F"/>
    <w:rsid w:val="00C57AE6"/>
    <w:rsid w:val="00C57B00"/>
    <w:rsid w:val="00C60823"/>
    <w:rsid w:val="00C62D05"/>
    <w:rsid w:val="00C65839"/>
    <w:rsid w:val="00C72518"/>
    <w:rsid w:val="00C7431E"/>
    <w:rsid w:val="00C754EB"/>
    <w:rsid w:val="00C7664D"/>
    <w:rsid w:val="00C77399"/>
    <w:rsid w:val="00C802BB"/>
    <w:rsid w:val="00C81E5B"/>
    <w:rsid w:val="00C83F83"/>
    <w:rsid w:val="00C87ECE"/>
    <w:rsid w:val="00C90137"/>
    <w:rsid w:val="00C905F5"/>
    <w:rsid w:val="00C90E91"/>
    <w:rsid w:val="00C914B4"/>
    <w:rsid w:val="00CA2F50"/>
    <w:rsid w:val="00CA471B"/>
    <w:rsid w:val="00CA4F2D"/>
    <w:rsid w:val="00CC44D2"/>
    <w:rsid w:val="00CC4EF3"/>
    <w:rsid w:val="00CC4FAE"/>
    <w:rsid w:val="00CD28BA"/>
    <w:rsid w:val="00CD351D"/>
    <w:rsid w:val="00CD4206"/>
    <w:rsid w:val="00CD46F2"/>
    <w:rsid w:val="00CD4A99"/>
    <w:rsid w:val="00CE0C96"/>
    <w:rsid w:val="00CE4046"/>
    <w:rsid w:val="00CE425C"/>
    <w:rsid w:val="00CE5A8F"/>
    <w:rsid w:val="00CE6597"/>
    <w:rsid w:val="00CF25B3"/>
    <w:rsid w:val="00CF5650"/>
    <w:rsid w:val="00D02380"/>
    <w:rsid w:val="00D061FA"/>
    <w:rsid w:val="00D14F07"/>
    <w:rsid w:val="00D152D8"/>
    <w:rsid w:val="00D15560"/>
    <w:rsid w:val="00D16103"/>
    <w:rsid w:val="00D26184"/>
    <w:rsid w:val="00D26B2D"/>
    <w:rsid w:val="00D33156"/>
    <w:rsid w:val="00D3680C"/>
    <w:rsid w:val="00D36EE0"/>
    <w:rsid w:val="00D43664"/>
    <w:rsid w:val="00D46088"/>
    <w:rsid w:val="00D467DD"/>
    <w:rsid w:val="00D503A2"/>
    <w:rsid w:val="00D50429"/>
    <w:rsid w:val="00D51B0B"/>
    <w:rsid w:val="00D52A19"/>
    <w:rsid w:val="00D533D2"/>
    <w:rsid w:val="00D5615E"/>
    <w:rsid w:val="00D646F1"/>
    <w:rsid w:val="00D7126A"/>
    <w:rsid w:val="00D71E86"/>
    <w:rsid w:val="00D751CA"/>
    <w:rsid w:val="00D8270D"/>
    <w:rsid w:val="00D83097"/>
    <w:rsid w:val="00D84953"/>
    <w:rsid w:val="00D86CC3"/>
    <w:rsid w:val="00D90221"/>
    <w:rsid w:val="00D933BB"/>
    <w:rsid w:val="00D955CA"/>
    <w:rsid w:val="00D96BA6"/>
    <w:rsid w:val="00D97883"/>
    <w:rsid w:val="00DA0F27"/>
    <w:rsid w:val="00DA1CB2"/>
    <w:rsid w:val="00DA312A"/>
    <w:rsid w:val="00DA4426"/>
    <w:rsid w:val="00DB46D3"/>
    <w:rsid w:val="00DB5ACC"/>
    <w:rsid w:val="00DB650A"/>
    <w:rsid w:val="00DC00F8"/>
    <w:rsid w:val="00DC1027"/>
    <w:rsid w:val="00DC3BC0"/>
    <w:rsid w:val="00DC4EF5"/>
    <w:rsid w:val="00DC51ED"/>
    <w:rsid w:val="00DD090C"/>
    <w:rsid w:val="00DD107B"/>
    <w:rsid w:val="00DD17D9"/>
    <w:rsid w:val="00DE1701"/>
    <w:rsid w:val="00DE1CF0"/>
    <w:rsid w:val="00DE4C9B"/>
    <w:rsid w:val="00DF2401"/>
    <w:rsid w:val="00DF3311"/>
    <w:rsid w:val="00DF41E4"/>
    <w:rsid w:val="00DF48C6"/>
    <w:rsid w:val="00DF777A"/>
    <w:rsid w:val="00E0638F"/>
    <w:rsid w:val="00E0720C"/>
    <w:rsid w:val="00E12176"/>
    <w:rsid w:val="00E12F8E"/>
    <w:rsid w:val="00E15842"/>
    <w:rsid w:val="00E15EC0"/>
    <w:rsid w:val="00E20AF9"/>
    <w:rsid w:val="00E2136F"/>
    <w:rsid w:val="00E2449C"/>
    <w:rsid w:val="00E251C6"/>
    <w:rsid w:val="00E307C4"/>
    <w:rsid w:val="00E30B17"/>
    <w:rsid w:val="00E33FBA"/>
    <w:rsid w:val="00E36A39"/>
    <w:rsid w:val="00E37572"/>
    <w:rsid w:val="00E37617"/>
    <w:rsid w:val="00E40B15"/>
    <w:rsid w:val="00E43566"/>
    <w:rsid w:val="00E45D94"/>
    <w:rsid w:val="00E4768D"/>
    <w:rsid w:val="00E55EF1"/>
    <w:rsid w:val="00E56A49"/>
    <w:rsid w:val="00E60962"/>
    <w:rsid w:val="00E61910"/>
    <w:rsid w:val="00E65196"/>
    <w:rsid w:val="00E65777"/>
    <w:rsid w:val="00E66667"/>
    <w:rsid w:val="00E70FE8"/>
    <w:rsid w:val="00E711EF"/>
    <w:rsid w:val="00E72CE0"/>
    <w:rsid w:val="00E7570A"/>
    <w:rsid w:val="00E8053D"/>
    <w:rsid w:val="00E815C6"/>
    <w:rsid w:val="00E838CC"/>
    <w:rsid w:val="00E85183"/>
    <w:rsid w:val="00E87C43"/>
    <w:rsid w:val="00E959CC"/>
    <w:rsid w:val="00EA088A"/>
    <w:rsid w:val="00EB0709"/>
    <w:rsid w:val="00EB2829"/>
    <w:rsid w:val="00EB2E54"/>
    <w:rsid w:val="00EB4883"/>
    <w:rsid w:val="00EB57CC"/>
    <w:rsid w:val="00EC25D5"/>
    <w:rsid w:val="00ED1A11"/>
    <w:rsid w:val="00ED4947"/>
    <w:rsid w:val="00ED577C"/>
    <w:rsid w:val="00ED7C7D"/>
    <w:rsid w:val="00EE0E81"/>
    <w:rsid w:val="00EE1437"/>
    <w:rsid w:val="00EE1A9B"/>
    <w:rsid w:val="00EE664A"/>
    <w:rsid w:val="00EF0239"/>
    <w:rsid w:val="00EF321B"/>
    <w:rsid w:val="00EF6432"/>
    <w:rsid w:val="00EF7298"/>
    <w:rsid w:val="00F003EC"/>
    <w:rsid w:val="00F02E22"/>
    <w:rsid w:val="00F035EB"/>
    <w:rsid w:val="00F069AA"/>
    <w:rsid w:val="00F06A62"/>
    <w:rsid w:val="00F10B84"/>
    <w:rsid w:val="00F13580"/>
    <w:rsid w:val="00F16DF5"/>
    <w:rsid w:val="00F23062"/>
    <w:rsid w:val="00F26529"/>
    <w:rsid w:val="00F2796C"/>
    <w:rsid w:val="00F27BBE"/>
    <w:rsid w:val="00F30EB9"/>
    <w:rsid w:val="00F3287E"/>
    <w:rsid w:val="00F340E4"/>
    <w:rsid w:val="00F3420B"/>
    <w:rsid w:val="00F3684E"/>
    <w:rsid w:val="00F5617C"/>
    <w:rsid w:val="00F66911"/>
    <w:rsid w:val="00F725AF"/>
    <w:rsid w:val="00F73677"/>
    <w:rsid w:val="00F744AE"/>
    <w:rsid w:val="00F84870"/>
    <w:rsid w:val="00F85433"/>
    <w:rsid w:val="00F87AB0"/>
    <w:rsid w:val="00FA05A7"/>
    <w:rsid w:val="00FA1390"/>
    <w:rsid w:val="00FA3A74"/>
    <w:rsid w:val="00FA5EC6"/>
    <w:rsid w:val="00FA6FDD"/>
    <w:rsid w:val="00FA735E"/>
    <w:rsid w:val="00FB0683"/>
    <w:rsid w:val="00FC2C62"/>
    <w:rsid w:val="00FD2DD8"/>
    <w:rsid w:val="00FD647C"/>
    <w:rsid w:val="00FD66A7"/>
    <w:rsid w:val="00FE0046"/>
    <w:rsid w:val="00FE1DC6"/>
    <w:rsid w:val="00FE64C5"/>
    <w:rsid w:val="00FE7DD8"/>
    <w:rsid w:val="00FF28D9"/>
    <w:rsid w:val="00FF4B59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E77A24"/>
  <w15:docId w15:val="{3B3E9AB9-7FFA-43A6-A787-F0F7706D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Body Text Indent"/>
    <w:basedOn w:val="a"/>
    <w:link w:val="ac"/>
    <w:rsid w:val="00430DBB"/>
    <w:pPr>
      <w:ind w:firstLine="360"/>
      <w:jc w:val="both"/>
    </w:pPr>
  </w:style>
  <w:style w:type="character" w:customStyle="1" w:styleId="ac">
    <w:name w:val="Основной текст с отступом Знак"/>
    <w:link w:val="ab"/>
    <w:rsid w:val="00430DBB"/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3878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rsid w:val="00387896"/>
    <w:rPr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933B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D933BB"/>
    <w:rPr>
      <w:rFonts w:ascii="Consolas" w:eastAsia="Calibri" w:hAnsi="Consolas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971222"/>
    <w:pPr>
      <w:ind w:left="720"/>
      <w:contextualSpacing/>
    </w:pPr>
  </w:style>
  <w:style w:type="paragraph" w:customStyle="1" w:styleId="ConsNormal">
    <w:name w:val="ConsNormal"/>
    <w:rsid w:val="00A43A8E"/>
    <w:pPr>
      <w:widowControl w:val="0"/>
      <w:ind w:firstLine="720"/>
    </w:pPr>
    <w:rPr>
      <w:rFonts w:ascii="Arial" w:hAnsi="Arial"/>
    </w:rPr>
  </w:style>
  <w:style w:type="character" w:customStyle="1" w:styleId="FontStyle47">
    <w:name w:val="Font Style47"/>
    <w:basedOn w:val="a0"/>
    <w:uiPriority w:val="99"/>
    <w:rsid w:val="002F198F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zinnurova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6F73B-8950-4C34-B7A5-E7E946873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creator>Turin_TS</dc:creator>
  <cp:lastModifiedBy>ЛысенкоА.Д.</cp:lastModifiedBy>
  <cp:revision>77</cp:revision>
  <cp:lastPrinted>2023-07-31T13:30:00Z</cp:lastPrinted>
  <dcterms:created xsi:type="dcterms:W3CDTF">2021-06-10T13:22:00Z</dcterms:created>
  <dcterms:modified xsi:type="dcterms:W3CDTF">2023-09-07T11:29:00Z</dcterms:modified>
</cp:coreProperties>
</file>