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B7381F" w:rsidRPr="00B7381F" w:rsidRDefault="00B7381F" w:rsidP="00B7381F">
      <w:pPr>
        <w:jc w:val="center"/>
        <w:rPr>
          <w:i/>
          <w:color w:val="FF0000"/>
          <w:sz w:val="28"/>
          <w:szCs w:val="28"/>
          <w:u w:val="single"/>
        </w:rPr>
      </w:pPr>
      <w:r w:rsidRPr="00B7381F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7381F" w:rsidRPr="00B7381F" w:rsidRDefault="00B7381F" w:rsidP="00B7381F">
      <w:pPr>
        <w:jc w:val="center"/>
        <w:rPr>
          <w:i/>
          <w:color w:val="FF0000"/>
          <w:sz w:val="28"/>
          <w:szCs w:val="28"/>
          <w:u w:val="single"/>
        </w:rPr>
      </w:pPr>
      <w:r w:rsidRPr="00B7381F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7381F" w:rsidRPr="00B7381F" w:rsidRDefault="00B7381F" w:rsidP="00B7381F">
      <w:pPr>
        <w:jc w:val="center"/>
        <w:rPr>
          <w:i/>
          <w:color w:val="FF0000"/>
          <w:sz w:val="28"/>
          <w:szCs w:val="28"/>
          <w:u w:val="single"/>
        </w:rPr>
      </w:pPr>
      <w:r w:rsidRPr="00B7381F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B7381F" w:rsidRPr="00B7381F" w:rsidRDefault="00B7381F" w:rsidP="00B7381F">
      <w:pPr>
        <w:jc w:val="center"/>
        <w:rPr>
          <w:i/>
          <w:color w:val="FF0000"/>
          <w:sz w:val="28"/>
          <w:szCs w:val="28"/>
          <w:u w:val="single"/>
        </w:rPr>
      </w:pPr>
      <w:r w:rsidRPr="00B7381F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B7381F" w:rsidRPr="00B7381F" w:rsidRDefault="00B7381F" w:rsidP="00B7381F">
      <w:pPr>
        <w:jc w:val="center"/>
        <w:rPr>
          <w:i/>
          <w:color w:val="FF0000"/>
          <w:sz w:val="28"/>
          <w:szCs w:val="28"/>
          <w:u w:val="single"/>
        </w:rPr>
      </w:pPr>
      <w:r w:rsidRPr="00B7381F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6112A" w:rsidRPr="00C6112A">
        <w:rPr>
          <w:sz w:val="28"/>
          <w:szCs w:val="28"/>
        </w:rPr>
        <w:t>Зеленодольском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кадастровым номером 16:</w:t>
      </w:r>
      <w:r w:rsidR="00C6112A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C6112A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C6112A">
        <w:rPr>
          <w:sz w:val="28"/>
          <w:szCs w:val="28"/>
        </w:rPr>
        <w:t>4028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C6112A">
        <w:rPr>
          <w:sz w:val="28"/>
          <w:szCs w:val="28"/>
        </w:rPr>
        <w:t>13,1302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C6112A" w:rsidRPr="00C6112A">
        <w:rPr>
          <w:sz w:val="28"/>
          <w:szCs w:val="28"/>
        </w:rPr>
        <w:t>Зеленодольском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C6112A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Ф.А.Аглиуллин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474711" w:rsidRPr="00C6112A">
        <w:rPr>
          <w:sz w:val="28"/>
          <w:szCs w:val="28"/>
        </w:rPr>
        <w:t>Зеленодольском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474711">
        <w:rPr>
          <w:sz w:val="28"/>
          <w:szCs w:val="28"/>
        </w:rPr>
        <w:t>13,1302</w:t>
      </w:r>
      <w:r w:rsidR="005413A2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CB7980">
        <w:rPr>
          <w:sz w:val="28"/>
          <w:szCs w:val="28"/>
        </w:rPr>
        <w:t xml:space="preserve">объектов </w:t>
      </w:r>
      <w:r w:rsidR="00474711">
        <w:rPr>
          <w:sz w:val="28"/>
          <w:szCs w:val="28"/>
        </w:rPr>
        <w:t>производственной деятельности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Осиновского сельского поселения</w:t>
      </w:r>
      <w:r w:rsidR="00131AA3">
        <w:rPr>
          <w:sz w:val="28"/>
          <w:szCs w:val="28"/>
        </w:rPr>
        <w:t xml:space="preserve"> </w:t>
      </w:r>
      <w:r w:rsidR="00474711" w:rsidRPr="00C6112A">
        <w:rPr>
          <w:sz w:val="28"/>
          <w:szCs w:val="28"/>
        </w:rPr>
        <w:t>Зеленодольск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513FA3" w:rsidRDefault="00513FA3" w:rsidP="00513FA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4174">
        <w:rPr>
          <w:color w:val="000000"/>
          <w:sz w:val="28"/>
          <w:szCs w:val="28"/>
          <w:shd w:val="clear" w:color="auto" w:fill="FFFFFF"/>
        </w:rPr>
        <w:t>Протоколом заседания президиума Инвестиционного совета Республики Татарстан</w:t>
      </w:r>
      <w:r>
        <w:rPr>
          <w:color w:val="000000"/>
          <w:sz w:val="28"/>
          <w:szCs w:val="28"/>
          <w:shd w:val="clear" w:color="auto" w:fill="FFFFFF"/>
        </w:rPr>
        <w:t xml:space="preserve"> от 21.10.2021 № ПР-256 было согласовано внесение изменений в генеральный план Осиновского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112A">
        <w:rPr>
          <w:sz w:val="28"/>
          <w:szCs w:val="28"/>
        </w:rPr>
        <w:t>Зеленодольск</w:t>
      </w:r>
      <w:r>
        <w:rPr>
          <w:sz w:val="28"/>
          <w:szCs w:val="28"/>
        </w:rPr>
        <w:t xml:space="preserve">ого </w:t>
      </w:r>
      <w:r w:rsidRPr="004F626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F6268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предусматривающее </w:t>
      </w:r>
      <w:r>
        <w:rPr>
          <w:color w:val="000000"/>
          <w:sz w:val="28"/>
          <w:szCs w:val="28"/>
          <w:shd w:val="clear" w:color="auto" w:fill="FFFFFF"/>
        </w:rPr>
        <w:t>перевод земельного участка с кадастровым номером 16:20:000000:4028 в категорию земель промышленности и иного специального назначения.</w:t>
      </w:r>
    </w:p>
    <w:p w:rsidR="000049B4" w:rsidRDefault="000049B4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</w:t>
      </w:r>
      <w:r w:rsidR="00932AC9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932AC9">
        <w:rPr>
          <w:sz w:val="28"/>
          <w:szCs w:val="28"/>
        </w:rPr>
        <w:t xml:space="preserve">й </w:t>
      </w:r>
      <w:r>
        <w:rPr>
          <w:sz w:val="28"/>
          <w:szCs w:val="28"/>
        </w:rPr>
        <w:t>участ</w:t>
      </w:r>
      <w:r w:rsidR="00932AC9">
        <w:rPr>
          <w:sz w:val="28"/>
          <w:szCs w:val="28"/>
        </w:rPr>
        <w:t>ок</w:t>
      </w:r>
      <w:r w:rsidR="00EB0487">
        <w:rPr>
          <w:sz w:val="28"/>
          <w:szCs w:val="28"/>
        </w:rPr>
        <w:t xml:space="preserve"> площадью </w:t>
      </w:r>
      <w:r w:rsidR="00474711">
        <w:rPr>
          <w:sz w:val="28"/>
          <w:szCs w:val="28"/>
        </w:rPr>
        <w:t>13,1302</w:t>
      </w:r>
      <w:r w:rsidR="00EB0487">
        <w:rPr>
          <w:sz w:val="28"/>
          <w:szCs w:val="28"/>
        </w:rPr>
        <w:t xml:space="preserve"> гектара</w:t>
      </w:r>
      <w:r>
        <w:rPr>
          <w:sz w:val="28"/>
          <w:szCs w:val="28"/>
        </w:rPr>
        <w:t xml:space="preserve"> наход</w:t>
      </w:r>
      <w:r w:rsidR="00932AC9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932AC9">
        <w:rPr>
          <w:sz w:val="28"/>
          <w:szCs w:val="28"/>
        </w:rPr>
        <w:t xml:space="preserve">в собственности </w:t>
      </w:r>
      <w:r w:rsidR="005A4D1E">
        <w:rPr>
          <w:sz w:val="28"/>
          <w:szCs w:val="28"/>
        </w:rPr>
        <w:t xml:space="preserve">                                         </w:t>
      </w:r>
      <w:r w:rsidR="00474711">
        <w:rPr>
          <w:sz w:val="28"/>
          <w:szCs w:val="28"/>
        </w:rPr>
        <w:t xml:space="preserve">ООО </w:t>
      </w:r>
      <w:r w:rsidR="00932AC9">
        <w:rPr>
          <w:sz w:val="28"/>
          <w:szCs w:val="28"/>
        </w:rPr>
        <w:t xml:space="preserve">«М-7 </w:t>
      </w:r>
      <w:r w:rsidR="00474711">
        <w:rPr>
          <w:sz w:val="28"/>
          <w:szCs w:val="28"/>
        </w:rPr>
        <w:t>Девелопмент</w:t>
      </w:r>
      <w:r w:rsidR="00932AC9">
        <w:rPr>
          <w:sz w:val="28"/>
          <w:szCs w:val="28"/>
        </w:rPr>
        <w:t>»</w:t>
      </w:r>
      <w:r w:rsidR="00675059">
        <w:rPr>
          <w:sz w:val="28"/>
          <w:szCs w:val="28"/>
        </w:rPr>
        <w:t>.</w:t>
      </w:r>
    </w:p>
    <w:p w:rsidR="008563E2" w:rsidRDefault="008563E2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</w:t>
      </w:r>
      <w:r w:rsidR="00474711">
        <w:rPr>
          <w:sz w:val="28"/>
          <w:szCs w:val="28"/>
        </w:rPr>
        <w:t>Осиновского</w:t>
      </w:r>
      <w:r w:rsidR="003A7324">
        <w:rPr>
          <w:sz w:val="28"/>
          <w:szCs w:val="28"/>
        </w:rPr>
        <w:t xml:space="preserve"> сельского </w:t>
      </w:r>
      <w:r w:rsidR="00251786">
        <w:rPr>
          <w:sz w:val="28"/>
          <w:szCs w:val="28"/>
        </w:rPr>
        <w:t xml:space="preserve">поселения </w:t>
      </w:r>
      <w:r w:rsidR="00474711" w:rsidRPr="00C6112A">
        <w:rPr>
          <w:sz w:val="28"/>
          <w:szCs w:val="28"/>
        </w:rPr>
        <w:t>Зеленодольск</w:t>
      </w:r>
      <w:r w:rsidR="00474711">
        <w:rPr>
          <w:sz w:val="28"/>
          <w:szCs w:val="28"/>
        </w:rPr>
        <w:t>ого</w:t>
      </w:r>
      <w:r w:rsidR="003A7324">
        <w:rPr>
          <w:sz w:val="28"/>
          <w:szCs w:val="28"/>
        </w:rPr>
        <w:t xml:space="preserve"> муниципального района Республики Татарстан утвержден решением </w:t>
      </w:r>
      <w:r>
        <w:rPr>
          <w:sz w:val="28"/>
          <w:szCs w:val="28"/>
        </w:rPr>
        <w:t xml:space="preserve">Совета </w:t>
      </w:r>
      <w:r w:rsidR="00474711" w:rsidRPr="00C6112A">
        <w:rPr>
          <w:sz w:val="28"/>
          <w:szCs w:val="28"/>
        </w:rPr>
        <w:t>Зеленодольск</w:t>
      </w:r>
      <w:r w:rsidR="0047471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от </w:t>
      </w:r>
      <w:r w:rsidR="00474711">
        <w:rPr>
          <w:sz w:val="28"/>
          <w:szCs w:val="28"/>
        </w:rPr>
        <w:t xml:space="preserve">16.09.2022   </w:t>
      </w:r>
      <w:r w:rsidR="003A7324">
        <w:rPr>
          <w:sz w:val="28"/>
          <w:szCs w:val="28"/>
        </w:rPr>
        <w:t xml:space="preserve"> № </w:t>
      </w:r>
      <w:r w:rsidR="00474711">
        <w:rPr>
          <w:sz w:val="28"/>
          <w:szCs w:val="28"/>
        </w:rPr>
        <w:t>205</w:t>
      </w:r>
      <w:r w:rsidR="00EE245C">
        <w:rPr>
          <w:sz w:val="28"/>
          <w:szCs w:val="28"/>
        </w:rPr>
        <w:t>.</w:t>
      </w:r>
    </w:p>
    <w:p w:rsidR="00EB0487" w:rsidRDefault="0059009B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3A7324">
        <w:rPr>
          <w:sz w:val="28"/>
          <w:szCs w:val="28"/>
        </w:rPr>
        <w:t>ьма</w:t>
      </w:r>
      <w:r>
        <w:rPr>
          <w:sz w:val="28"/>
          <w:szCs w:val="28"/>
        </w:rPr>
        <w:t xml:space="preserve"> </w:t>
      </w:r>
      <w:r w:rsidR="00B87ABB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руководителя </w:t>
      </w:r>
      <w:r w:rsidR="008563E2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r w:rsidR="00B87ABB" w:rsidRPr="00C6112A">
        <w:rPr>
          <w:sz w:val="28"/>
          <w:szCs w:val="28"/>
        </w:rPr>
        <w:t>Зеленодольск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B87ABB">
        <w:rPr>
          <w:sz w:val="28"/>
          <w:szCs w:val="28"/>
        </w:rPr>
        <w:t>А.В.Старостина</w:t>
      </w:r>
      <w:r w:rsidR="00C20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87ABB">
        <w:rPr>
          <w:sz w:val="28"/>
          <w:szCs w:val="28"/>
        </w:rPr>
        <w:t>07.04.2023</w:t>
      </w:r>
      <w:r>
        <w:rPr>
          <w:sz w:val="28"/>
          <w:szCs w:val="28"/>
        </w:rPr>
        <w:t xml:space="preserve"> № </w:t>
      </w:r>
      <w:r w:rsidR="00B87ABB">
        <w:rPr>
          <w:sz w:val="28"/>
          <w:szCs w:val="28"/>
        </w:rPr>
        <w:t>03-2/3802</w:t>
      </w:r>
      <w:r w:rsidR="00AF5E45">
        <w:rPr>
          <w:sz w:val="28"/>
          <w:szCs w:val="28"/>
        </w:rPr>
        <w:t xml:space="preserve"> </w:t>
      </w:r>
      <w:r w:rsidR="004D43FA">
        <w:rPr>
          <w:sz w:val="28"/>
          <w:szCs w:val="28"/>
        </w:rPr>
        <w:t xml:space="preserve">размещение объектов </w:t>
      </w:r>
      <w:r w:rsidR="00B87ABB">
        <w:rPr>
          <w:sz w:val="28"/>
          <w:szCs w:val="28"/>
        </w:rPr>
        <w:t xml:space="preserve">производственной деятельности </w:t>
      </w:r>
      <w:r w:rsidR="00761A01">
        <w:rPr>
          <w:sz w:val="28"/>
          <w:szCs w:val="28"/>
        </w:rPr>
        <w:t>на земельн</w:t>
      </w:r>
      <w:r w:rsidR="00AF5E45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AF5E45">
        <w:rPr>
          <w:sz w:val="28"/>
          <w:szCs w:val="28"/>
        </w:rPr>
        <w:t>е</w:t>
      </w:r>
      <w:r>
        <w:rPr>
          <w:sz w:val="28"/>
          <w:szCs w:val="28"/>
        </w:rPr>
        <w:t xml:space="preserve"> площадью </w:t>
      </w:r>
      <w:r w:rsidR="00B87ABB">
        <w:rPr>
          <w:sz w:val="28"/>
          <w:szCs w:val="28"/>
        </w:rPr>
        <w:t>13,1302</w:t>
      </w:r>
      <w:r>
        <w:rPr>
          <w:sz w:val="28"/>
          <w:szCs w:val="28"/>
        </w:rPr>
        <w:t xml:space="preserve"> гектара </w:t>
      </w:r>
      <w:r w:rsidR="005A4D1E">
        <w:rPr>
          <w:sz w:val="28"/>
          <w:szCs w:val="28"/>
        </w:rPr>
        <w:t xml:space="preserve">предусмотрено генеральным планом </w:t>
      </w:r>
      <w:r w:rsidR="00B87ABB">
        <w:rPr>
          <w:sz w:val="28"/>
          <w:szCs w:val="28"/>
        </w:rPr>
        <w:t xml:space="preserve">Осиновского сельского поселения </w:t>
      </w:r>
      <w:r w:rsidR="00B87ABB" w:rsidRPr="00C6112A">
        <w:rPr>
          <w:sz w:val="28"/>
          <w:szCs w:val="28"/>
        </w:rPr>
        <w:t>Зеленодольск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537413">
        <w:rPr>
          <w:sz w:val="28"/>
          <w:szCs w:val="28"/>
        </w:rPr>
        <w:t>.</w:t>
      </w:r>
    </w:p>
    <w:p w:rsidR="0052437B" w:rsidRPr="00FA344B" w:rsidRDefault="00785422" w:rsidP="00E67D1A">
      <w:pPr>
        <w:spacing w:line="276" w:lineRule="auto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22" w:rsidRDefault="006D1122" w:rsidP="00341377">
      <w:r>
        <w:separator/>
      </w:r>
    </w:p>
  </w:endnote>
  <w:endnote w:type="continuationSeparator" w:id="0">
    <w:p w:rsidR="006D1122" w:rsidRDefault="006D1122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22" w:rsidRDefault="006D1122" w:rsidP="00341377">
      <w:r>
        <w:separator/>
      </w:r>
    </w:p>
  </w:footnote>
  <w:footnote w:type="continuationSeparator" w:id="0">
    <w:p w:rsidR="006D1122" w:rsidRDefault="006D1122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0A2E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122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381F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67D1A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6349C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AE92-B67C-4657-A45B-597F2618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58</cp:revision>
  <cp:lastPrinted>2023-05-30T09:45:00Z</cp:lastPrinted>
  <dcterms:created xsi:type="dcterms:W3CDTF">2021-02-18T12:56:00Z</dcterms:created>
  <dcterms:modified xsi:type="dcterms:W3CDTF">2023-07-27T11:06:00Z</dcterms:modified>
</cp:coreProperties>
</file>