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CC" w:rsidRPr="00032A42" w:rsidRDefault="00E27F44" w:rsidP="001E7779">
      <w:pPr>
        <w:spacing w:line="240" w:lineRule="auto"/>
        <w:ind w:right="5669"/>
        <w:jc w:val="right"/>
        <w:rPr>
          <w:szCs w:val="28"/>
        </w:rPr>
      </w:pPr>
      <w:r w:rsidRPr="00032A42">
        <w:rPr>
          <w:szCs w:val="28"/>
        </w:rPr>
        <w:t xml:space="preserve"> </w:t>
      </w:r>
    </w:p>
    <w:p w:rsidR="00F178CA" w:rsidRPr="00032A42" w:rsidRDefault="00F178CA" w:rsidP="003A77B8">
      <w:pPr>
        <w:spacing w:line="240" w:lineRule="auto"/>
        <w:ind w:right="5669"/>
        <w:jc w:val="both"/>
        <w:rPr>
          <w:szCs w:val="28"/>
        </w:rPr>
      </w:pPr>
    </w:p>
    <w:p w:rsidR="00F178CA" w:rsidRPr="00032A42" w:rsidRDefault="00F178CA" w:rsidP="003A77B8">
      <w:pPr>
        <w:spacing w:line="240" w:lineRule="auto"/>
        <w:ind w:right="5669"/>
        <w:jc w:val="both"/>
        <w:rPr>
          <w:szCs w:val="28"/>
        </w:rPr>
      </w:pPr>
    </w:p>
    <w:p w:rsidR="00F178CA" w:rsidRPr="00032A42" w:rsidRDefault="00F178CA" w:rsidP="003A77B8">
      <w:pPr>
        <w:spacing w:line="240" w:lineRule="auto"/>
        <w:ind w:right="5669"/>
        <w:jc w:val="both"/>
        <w:rPr>
          <w:szCs w:val="28"/>
        </w:rPr>
      </w:pPr>
    </w:p>
    <w:p w:rsidR="00F178CA" w:rsidRPr="00032A42" w:rsidRDefault="00F178CA" w:rsidP="003A77B8">
      <w:pPr>
        <w:spacing w:line="240" w:lineRule="auto"/>
        <w:ind w:right="5669"/>
        <w:jc w:val="both"/>
        <w:rPr>
          <w:szCs w:val="28"/>
        </w:rPr>
      </w:pPr>
    </w:p>
    <w:p w:rsidR="0052100B" w:rsidRPr="00032A42" w:rsidRDefault="00296E6E" w:rsidP="006166B2">
      <w:pPr>
        <w:suppressAutoHyphens/>
        <w:spacing w:line="240" w:lineRule="auto"/>
        <w:ind w:right="4960"/>
        <w:jc w:val="both"/>
        <w:rPr>
          <w:szCs w:val="28"/>
        </w:rPr>
      </w:pPr>
      <w:r w:rsidRPr="00032A42">
        <w:rPr>
          <w:szCs w:val="28"/>
        </w:rPr>
        <w:t xml:space="preserve">О внесении изменений </w:t>
      </w:r>
      <w:r w:rsidR="006166B2" w:rsidRPr="00032A42">
        <w:rPr>
          <w:szCs w:val="28"/>
        </w:rPr>
        <w:t xml:space="preserve">в </w:t>
      </w:r>
      <w:r w:rsidR="00D076D8" w:rsidRPr="00032A42">
        <w:rPr>
          <w:szCs w:val="28"/>
        </w:rPr>
        <w:t>постановление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D076D8" w:rsidRPr="00032A42" w:rsidRDefault="00D076D8" w:rsidP="006166B2">
      <w:pPr>
        <w:suppressAutoHyphens/>
        <w:spacing w:line="240" w:lineRule="auto"/>
        <w:ind w:right="4960"/>
        <w:jc w:val="both"/>
        <w:rPr>
          <w:szCs w:val="28"/>
        </w:rPr>
      </w:pPr>
    </w:p>
    <w:p w:rsidR="003358BB" w:rsidRPr="00032A42" w:rsidRDefault="003358BB" w:rsidP="003A77B8">
      <w:pPr>
        <w:spacing w:line="240" w:lineRule="auto"/>
        <w:ind w:right="55" w:firstLine="709"/>
        <w:jc w:val="both"/>
        <w:rPr>
          <w:szCs w:val="28"/>
        </w:rPr>
      </w:pPr>
      <w:r w:rsidRPr="00032A42">
        <w:rPr>
          <w:szCs w:val="28"/>
        </w:rPr>
        <w:t>Кабинет Министров Республики Татарстан ПОСТАНОВЛЯЕТ:</w:t>
      </w:r>
    </w:p>
    <w:p w:rsidR="00451D59" w:rsidRPr="00032A42" w:rsidRDefault="00451D59" w:rsidP="003A77B8">
      <w:pPr>
        <w:spacing w:line="240" w:lineRule="auto"/>
        <w:ind w:right="-1" w:firstLine="709"/>
        <w:jc w:val="both"/>
        <w:rPr>
          <w:szCs w:val="28"/>
        </w:rPr>
      </w:pPr>
    </w:p>
    <w:p w:rsidR="001203B4" w:rsidRPr="00032A42" w:rsidRDefault="001203B4" w:rsidP="004B0DF3">
      <w:pPr>
        <w:spacing w:line="240" w:lineRule="auto"/>
        <w:ind w:right="-1" w:firstLine="709"/>
        <w:jc w:val="both"/>
        <w:rPr>
          <w:szCs w:val="28"/>
        </w:rPr>
      </w:pPr>
      <w:r w:rsidRPr="00032A42">
        <w:rPr>
          <w:szCs w:val="28"/>
        </w:rPr>
        <w:t xml:space="preserve">1. </w:t>
      </w:r>
      <w:r w:rsidR="00D076D8" w:rsidRPr="00032A42">
        <w:rPr>
          <w:szCs w:val="28"/>
        </w:rPr>
        <w:t xml:space="preserve">Внести в </w:t>
      </w:r>
      <w:r w:rsidR="004B0DF3" w:rsidRPr="00032A42">
        <w:rPr>
          <w:szCs w:val="28"/>
        </w:rPr>
        <w:t xml:space="preserve">постановление Кабинета Министров Республики Татарстан от </w:t>
      </w:r>
      <w:r w:rsidR="0052100B" w:rsidRPr="00032A42">
        <w:rPr>
          <w:szCs w:val="28"/>
        </w:rPr>
        <w:t xml:space="preserve">30.10.2017 № 823 </w:t>
      </w:r>
      <w:r w:rsidR="00A4226B" w:rsidRPr="00032A42">
        <w:rPr>
          <w:szCs w:val="28"/>
        </w:rPr>
        <w:t>«Об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r w:rsidR="004B0DF3" w:rsidRPr="00032A42">
        <w:rPr>
          <w:szCs w:val="28"/>
        </w:rPr>
        <w:t xml:space="preserve"> </w:t>
      </w:r>
      <w:r w:rsidR="008C288A" w:rsidRPr="00A4226B">
        <w:rPr>
          <w:szCs w:val="28"/>
        </w:rPr>
        <w:t>(с изменениями, внесенными постановлениями Кабинета Министров Республики Татарстан от 04.07.2018 № 549, от 29.03.2019 № 239, от 13.09.2019 № 830, от 12.05.2020 № 380, от 11.11.2020 № 1011, от 03.12.2020 № 1090, от 21.07.2021 № 626, от 29.10.2021 № 1019, от 30.12.2021 № 1325, от 04.04.2022 № 312, от 21.06.2022</w:t>
      </w:r>
      <w:r w:rsidR="00352A60">
        <w:rPr>
          <w:szCs w:val="28"/>
        </w:rPr>
        <w:t xml:space="preserve">           </w:t>
      </w:r>
      <w:r w:rsidR="008C288A" w:rsidRPr="00A4226B">
        <w:rPr>
          <w:szCs w:val="28"/>
        </w:rPr>
        <w:t xml:space="preserve"> № 593, от 20.10.2022 № 1123, от 01.12.2022 № 1273, от 16.12.2022 № 1348</w:t>
      </w:r>
      <w:r w:rsidR="007F7894">
        <w:rPr>
          <w:szCs w:val="28"/>
        </w:rPr>
        <w:t>, от 13.06.2023  № 712</w:t>
      </w:r>
      <w:r w:rsidR="008C288A" w:rsidRPr="00A4226B">
        <w:rPr>
          <w:szCs w:val="28"/>
        </w:rPr>
        <w:t>)</w:t>
      </w:r>
      <w:r w:rsidR="00D076D8" w:rsidRPr="00032A42">
        <w:rPr>
          <w:szCs w:val="28"/>
        </w:rPr>
        <w:t xml:space="preserve"> следующие изменения:</w:t>
      </w:r>
    </w:p>
    <w:p w:rsidR="00D076D8" w:rsidRPr="00032A42" w:rsidRDefault="00D076D8" w:rsidP="004B0DF3">
      <w:pPr>
        <w:spacing w:line="240" w:lineRule="auto"/>
        <w:ind w:right="-1" w:firstLine="709"/>
        <w:jc w:val="both"/>
        <w:rPr>
          <w:szCs w:val="28"/>
        </w:rPr>
      </w:pPr>
      <w:r w:rsidRPr="00032A42">
        <w:rPr>
          <w:szCs w:val="28"/>
        </w:rPr>
        <w:t>наименование изложить в следующей редакции:</w:t>
      </w:r>
    </w:p>
    <w:p w:rsidR="00D076D8" w:rsidRDefault="00D076D8" w:rsidP="004B0DF3">
      <w:pPr>
        <w:spacing w:line="240" w:lineRule="auto"/>
        <w:ind w:right="-1" w:firstLine="709"/>
        <w:jc w:val="both"/>
        <w:rPr>
          <w:szCs w:val="28"/>
        </w:rPr>
      </w:pPr>
      <w:r w:rsidRPr="00032A42">
        <w:rPr>
          <w:szCs w:val="28"/>
        </w:rPr>
        <w:t>«Об утверждении государственной программы</w:t>
      </w:r>
      <w:r w:rsidR="00A6513F">
        <w:rPr>
          <w:szCs w:val="28"/>
        </w:rPr>
        <w:t xml:space="preserve"> Республики Татарстан</w:t>
      </w:r>
      <w:r w:rsidRPr="00032A42">
        <w:rPr>
          <w:szCs w:val="28"/>
        </w:rPr>
        <w:t xml:space="preserve"> «Формирование современной городской среды на территории Республики Татарстан»;</w:t>
      </w:r>
    </w:p>
    <w:p w:rsidR="00084A2B" w:rsidRPr="00084A2B" w:rsidRDefault="00084A2B" w:rsidP="00084A2B">
      <w:pPr>
        <w:spacing w:line="240" w:lineRule="auto"/>
        <w:ind w:right="-1" w:firstLine="709"/>
        <w:jc w:val="both"/>
        <w:rPr>
          <w:szCs w:val="28"/>
        </w:rPr>
      </w:pPr>
      <w:r w:rsidRPr="00084A2B">
        <w:rPr>
          <w:szCs w:val="28"/>
        </w:rPr>
        <w:t>пункт 2 изложить в следующей редакции:</w:t>
      </w:r>
    </w:p>
    <w:p w:rsidR="00084A2B" w:rsidRPr="00032A42" w:rsidRDefault="00084A2B" w:rsidP="00084A2B">
      <w:pPr>
        <w:spacing w:line="240" w:lineRule="auto"/>
        <w:ind w:right="-1" w:firstLine="709"/>
        <w:jc w:val="both"/>
        <w:rPr>
          <w:szCs w:val="28"/>
        </w:rPr>
      </w:pPr>
      <w:r w:rsidRPr="00084A2B">
        <w:rPr>
          <w:szCs w:val="28"/>
        </w:rPr>
        <w:lastRenderedPageBreak/>
        <w:t xml:space="preserve">«2. Определить Министерство строительства, архитектуры и жилищно-коммунального хозяйства Республики Татарстан ответственным исполнителем </w:t>
      </w:r>
      <w:r w:rsidR="0060081F">
        <w:rPr>
          <w:szCs w:val="28"/>
        </w:rPr>
        <w:t>Пр</w:t>
      </w:r>
      <w:r w:rsidRPr="00084A2B">
        <w:rPr>
          <w:szCs w:val="28"/>
        </w:rPr>
        <w:t>ограммы.»;</w:t>
      </w:r>
    </w:p>
    <w:p w:rsidR="00D076D8" w:rsidRPr="00032A42" w:rsidRDefault="00D076D8" w:rsidP="004B0DF3">
      <w:pPr>
        <w:spacing w:line="240" w:lineRule="auto"/>
        <w:ind w:right="-1" w:firstLine="709"/>
        <w:jc w:val="both"/>
        <w:rPr>
          <w:szCs w:val="28"/>
        </w:rPr>
      </w:pPr>
      <w:r w:rsidRPr="00032A42">
        <w:rPr>
          <w:szCs w:val="28"/>
        </w:rPr>
        <w:t>п</w:t>
      </w:r>
      <w:r w:rsidR="00A6513F">
        <w:rPr>
          <w:szCs w:val="28"/>
        </w:rPr>
        <w:t>ункт 3 признать утратившим силу;</w:t>
      </w:r>
    </w:p>
    <w:p w:rsidR="00D076D8" w:rsidRPr="00032A42" w:rsidRDefault="00A6513F" w:rsidP="002C2B1B">
      <w:pPr>
        <w:widowControl w:val="0"/>
        <w:pBdr>
          <w:top w:val="nil"/>
          <w:left w:val="nil"/>
          <w:bottom w:val="nil"/>
          <w:right w:val="nil"/>
          <w:between w:val="nil"/>
        </w:pBdr>
        <w:spacing w:line="245" w:lineRule="auto"/>
        <w:ind w:left="142" w:firstLine="567"/>
        <w:jc w:val="both"/>
        <w:rPr>
          <w:szCs w:val="28"/>
        </w:rPr>
      </w:pPr>
      <w:r>
        <w:rPr>
          <w:szCs w:val="28"/>
        </w:rPr>
        <w:t>г</w:t>
      </w:r>
      <w:r w:rsidR="00D076D8" w:rsidRPr="00032A42">
        <w:rPr>
          <w:szCs w:val="28"/>
        </w:rPr>
        <w:t>осударственную программу</w:t>
      </w:r>
      <w:r>
        <w:rPr>
          <w:szCs w:val="28"/>
        </w:rPr>
        <w:t xml:space="preserve"> Республики Татарстан</w:t>
      </w:r>
      <w:r w:rsidR="00D076D8" w:rsidRPr="00032A42">
        <w:rPr>
          <w:szCs w:val="28"/>
        </w:rPr>
        <w:t xml:space="preserve"> «Формирование современной городской среды на территории Республики Татарстан»</w:t>
      </w:r>
      <w:r w:rsidR="00A313B7">
        <w:rPr>
          <w:szCs w:val="28"/>
        </w:rPr>
        <w:t>,</w:t>
      </w:r>
      <w:r w:rsidR="00D076D8" w:rsidRPr="00032A42">
        <w:rPr>
          <w:szCs w:val="28"/>
        </w:rPr>
        <w:t xml:space="preserve"> утвер</w:t>
      </w:r>
      <w:r w:rsidR="008C288A">
        <w:rPr>
          <w:szCs w:val="28"/>
        </w:rPr>
        <w:t>жденную</w:t>
      </w:r>
      <w:r w:rsidR="00D076D8" w:rsidRPr="00032A42">
        <w:rPr>
          <w:szCs w:val="28"/>
        </w:rPr>
        <w:t xml:space="preserve"> указанным постановлением, изложи</w:t>
      </w:r>
      <w:r w:rsidR="008C288A">
        <w:rPr>
          <w:szCs w:val="28"/>
        </w:rPr>
        <w:t>ть</w:t>
      </w:r>
      <w:r w:rsidR="00FB7078" w:rsidRPr="00032A42">
        <w:rPr>
          <w:szCs w:val="28"/>
        </w:rPr>
        <w:t xml:space="preserve"> в новой редакции (прилагается).</w:t>
      </w:r>
    </w:p>
    <w:p w:rsidR="002C2B1B" w:rsidRPr="00032A42" w:rsidRDefault="00A6513F" w:rsidP="002C2B1B">
      <w:pPr>
        <w:widowControl w:val="0"/>
        <w:pBdr>
          <w:top w:val="nil"/>
          <w:left w:val="nil"/>
          <w:bottom w:val="nil"/>
          <w:right w:val="nil"/>
          <w:between w:val="nil"/>
        </w:pBdr>
        <w:spacing w:line="245" w:lineRule="auto"/>
        <w:ind w:left="142" w:firstLine="567"/>
        <w:jc w:val="both"/>
        <w:rPr>
          <w:szCs w:val="28"/>
        </w:rPr>
      </w:pPr>
      <w:r>
        <w:rPr>
          <w:szCs w:val="28"/>
        </w:rPr>
        <w:t>2</w:t>
      </w:r>
      <w:r w:rsidR="00D076D8" w:rsidRPr="00032A42">
        <w:rPr>
          <w:szCs w:val="28"/>
        </w:rPr>
        <w:t xml:space="preserve">. </w:t>
      </w:r>
      <w:r w:rsidR="002C2B1B" w:rsidRPr="00032A42">
        <w:rPr>
          <w:szCs w:val="28"/>
        </w:rPr>
        <w:t xml:space="preserve">Признать утратившими силу </w:t>
      </w:r>
      <w:r>
        <w:rPr>
          <w:szCs w:val="28"/>
        </w:rPr>
        <w:t>постановления</w:t>
      </w:r>
      <w:r w:rsidR="002C2B1B" w:rsidRPr="00032A42">
        <w:rPr>
          <w:szCs w:val="28"/>
        </w:rPr>
        <w:t xml:space="preserve"> Кабинета Министров Республики Татарстан согласно приложению.</w:t>
      </w:r>
    </w:p>
    <w:p w:rsidR="002C2B1B" w:rsidRPr="00032A42" w:rsidRDefault="00A6513F" w:rsidP="002C2B1B">
      <w:pPr>
        <w:widowControl w:val="0"/>
        <w:pBdr>
          <w:top w:val="nil"/>
          <w:left w:val="nil"/>
          <w:bottom w:val="nil"/>
          <w:right w:val="nil"/>
          <w:between w:val="nil"/>
        </w:pBdr>
        <w:spacing w:line="245" w:lineRule="auto"/>
        <w:ind w:left="142" w:firstLine="567"/>
        <w:jc w:val="both"/>
        <w:rPr>
          <w:szCs w:val="28"/>
        </w:rPr>
      </w:pPr>
      <w:r>
        <w:rPr>
          <w:szCs w:val="28"/>
        </w:rPr>
        <w:t>3</w:t>
      </w:r>
      <w:r w:rsidR="002C2B1B" w:rsidRPr="00032A42">
        <w:rPr>
          <w:szCs w:val="28"/>
        </w:rPr>
        <w:t xml:space="preserve">. Министерству строительства, архитектуры и жилищно-коммунального хозяйства Республики Татарстан обеспечить размещение паспорта государственной программы </w:t>
      </w:r>
      <w:r w:rsidR="00A4226B" w:rsidRPr="00032A42">
        <w:rPr>
          <w:szCs w:val="28"/>
        </w:rPr>
        <w:t>«Формирование современной городской среды на территории Республики Татарстан»</w:t>
      </w:r>
      <w:r w:rsidR="002C2B1B" w:rsidRPr="00032A42">
        <w:rPr>
          <w:szCs w:val="28"/>
        </w:rPr>
        <w:t xml:space="preserve"> </w:t>
      </w:r>
      <w:r w:rsidRPr="00A6513F">
        <w:rPr>
          <w:szCs w:val="28"/>
        </w:rPr>
        <w:t>в редакции настоящего постановления</w:t>
      </w:r>
      <w:r w:rsidR="002C2B1B" w:rsidRPr="00032A42">
        <w:rPr>
          <w:szCs w:val="28"/>
        </w:rPr>
        <w:t xml:space="preserve">, в части, не содержащей сведений, составляющих государственную тайну, на своем официальном сайте в информационно-телекоммуникационной сети «Интернет» в </w:t>
      </w:r>
      <w:r w:rsidR="000763D9">
        <w:rPr>
          <w:szCs w:val="28"/>
        </w:rPr>
        <w:t xml:space="preserve">течение </w:t>
      </w:r>
      <w:r w:rsidR="00042DCC" w:rsidRPr="00042DCC">
        <w:rPr>
          <w:szCs w:val="28"/>
        </w:rPr>
        <w:t>14</w:t>
      </w:r>
      <w:r w:rsidR="000763D9">
        <w:rPr>
          <w:szCs w:val="28"/>
        </w:rPr>
        <w:t xml:space="preserve"> календарных </w:t>
      </w:r>
      <w:r w:rsidR="00042DCC" w:rsidRPr="00042DCC">
        <w:rPr>
          <w:szCs w:val="28"/>
        </w:rPr>
        <w:t>дне</w:t>
      </w:r>
      <w:r w:rsidR="000763D9">
        <w:rPr>
          <w:szCs w:val="28"/>
        </w:rPr>
        <w:t xml:space="preserve">й с даты утверждения государственной программы Республики Татарстан </w:t>
      </w:r>
      <w:r w:rsidR="000763D9" w:rsidRPr="000763D9">
        <w:rPr>
          <w:szCs w:val="28"/>
        </w:rPr>
        <w:t>«Формирование современной городской среды на территории Республики Татарстан»</w:t>
      </w:r>
      <w:r w:rsidR="002C2B1B" w:rsidRPr="00032A42">
        <w:rPr>
          <w:szCs w:val="28"/>
        </w:rPr>
        <w:t>.</w:t>
      </w:r>
    </w:p>
    <w:p w:rsidR="002C2B1B" w:rsidRPr="00032A42" w:rsidRDefault="00A6513F" w:rsidP="002C2B1B">
      <w:pPr>
        <w:widowControl w:val="0"/>
        <w:pBdr>
          <w:top w:val="nil"/>
          <w:left w:val="nil"/>
          <w:bottom w:val="nil"/>
          <w:right w:val="nil"/>
          <w:between w:val="nil"/>
        </w:pBdr>
        <w:spacing w:line="245" w:lineRule="auto"/>
        <w:ind w:left="142" w:firstLine="567"/>
        <w:jc w:val="both"/>
        <w:rPr>
          <w:szCs w:val="28"/>
        </w:rPr>
      </w:pPr>
      <w:r>
        <w:rPr>
          <w:szCs w:val="28"/>
        </w:rPr>
        <w:t>4</w:t>
      </w:r>
      <w:r w:rsidR="002C2B1B" w:rsidRPr="00032A42">
        <w:rPr>
          <w:szCs w:val="28"/>
        </w:rPr>
        <w:t>. Установить, что настоящее постановление вступает в силу с 1 января 2024</w:t>
      </w:r>
      <w:r w:rsidR="00345EBF" w:rsidRPr="00032A42">
        <w:rPr>
          <w:szCs w:val="28"/>
        </w:rPr>
        <w:t xml:space="preserve"> г</w:t>
      </w:r>
      <w:r w:rsidR="00084A2B">
        <w:rPr>
          <w:szCs w:val="28"/>
        </w:rPr>
        <w:t>ода</w:t>
      </w:r>
      <w:r w:rsidR="00345EBF" w:rsidRPr="00032A42">
        <w:rPr>
          <w:szCs w:val="28"/>
        </w:rPr>
        <w:t>.</w:t>
      </w:r>
    </w:p>
    <w:p w:rsidR="002C2B1B" w:rsidRPr="00032A42" w:rsidRDefault="002C2B1B" w:rsidP="004B0DF3">
      <w:pPr>
        <w:spacing w:line="240" w:lineRule="auto"/>
        <w:ind w:right="-1" w:firstLine="709"/>
        <w:jc w:val="both"/>
        <w:rPr>
          <w:szCs w:val="28"/>
        </w:rPr>
      </w:pPr>
    </w:p>
    <w:p w:rsidR="00345EBF" w:rsidRPr="00032A42" w:rsidRDefault="00345EBF" w:rsidP="004B0DF3">
      <w:pPr>
        <w:spacing w:line="240" w:lineRule="auto"/>
        <w:ind w:right="-1" w:firstLine="709"/>
        <w:jc w:val="both"/>
        <w:rPr>
          <w:szCs w:val="28"/>
        </w:rPr>
      </w:pPr>
    </w:p>
    <w:p w:rsidR="00B75D0D" w:rsidRPr="00032A42" w:rsidRDefault="00B75D0D" w:rsidP="00B75D0D">
      <w:pPr>
        <w:widowControl w:val="0"/>
        <w:pBdr>
          <w:top w:val="nil"/>
          <w:left w:val="nil"/>
          <w:bottom w:val="nil"/>
          <w:right w:val="nil"/>
          <w:between w:val="nil"/>
        </w:pBdr>
        <w:spacing w:line="245" w:lineRule="auto"/>
        <w:jc w:val="both"/>
        <w:rPr>
          <w:szCs w:val="28"/>
        </w:rPr>
      </w:pPr>
      <w:r w:rsidRPr="00032A42">
        <w:rPr>
          <w:szCs w:val="28"/>
        </w:rPr>
        <w:t xml:space="preserve">Премьер-министр </w:t>
      </w:r>
    </w:p>
    <w:p w:rsidR="00B75D0D" w:rsidRPr="00032A42" w:rsidRDefault="00B75D0D" w:rsidP="00B75D0D">
      <w:pPr>
        <w:widowControl w:val="0"/>
        <w:pBdr>
          <w:top w:val="nil"/>
          <w:left w:val="nil"/>
          <w:bottom w:val="nil"/>
          <w:right w:val="nil"/>
          <w:between w:val="nil"/>
        </w:pBdr>
        <w:spacing w:line="245" w:lineRule="auto"/>
        <w:jc w:val="both"/>
        <w:rPr>
          <w:szCs w:val="28"/>
        </w:rPr>
      </w:pPr>
      <w:r w:rsidRPr="00032A42">
        <w:rPr>
          <w:szCs w:val="28"/>
        </w:rPr>
        <w:t xml:space="preserve">Республики Татарстан                                                                                   </w:t>
      </w:r>
      <w:proofErr w:type="spellStart"/>
      <w:r w:rsidRPr="00032A42">
        <w:t>А.В.Песошин</w:t>
      </w:r>
      <w:proofErr w:type="spellEnd"/>
    </w:p>
    <w:p w:rsidR="00B75D0D" w:rsidRPr="00032A42" w:rsidRDefault="00B75D0D" w:rsidP="00B75D0D">
      <w:pPr>
        <w:widowControl w:val="0"/>
        <w:pBdr>
          <w:top w:val="nil"/>
          <w:left w:val="nil"/>
          <w:bottom w:val="nil"/>
          <w:right w:val="nil"/>
          <w:between w:val="nil"/>
        </w:pBdr>
        <w:spacing w:line="240" w:lineRule="auto"/>
        <w:ind w:left="142" w:firstLine="567"/>
        <w:jc w:val="both"/>
        <w:rPr>
          <w:szCs w:val="28"/>
        </w:rPr>
      </w:pPr>
    </w:p>
    <w:p w:rsidR="001203B4" w:rsidRPr="00032A42" w:rsidRDefault="001203B4" w:rsidP="004B0DF3">
      <w:pPr>
        <w:spacing w:line="240" w:lineRule="auto"/>
        <w:ind w:right="-1" w:firstLine="709"/>
        <w:jc w:val="both"/>
        <w:rPr>
          <w:szCs w:val="28"/>
        </w:rPr>
      </w:pPr>
    </w:p>
    <w:p w:rsidR="001203B4" w:rsidRPr="00032A42" w:rsidRDefault="001203B4" w:rsidP="004B0DF3">
      <w:pPr>
        <w:spacing w:line="240" w:lineRule="auto"/>
        <w:ind w:right="-1" w:firstLine="709"/>
        <w:jc w:val="both"/>
        <w:rPr>
          <w:szCs w:val="28"/>
        </w:rPr>
      </w:pPr>
    </w:p>
    <w:p w:rsidR="006660CE" w:rsidRDefault="006660CE" w:rsidP="006660CE">
      <w:pPr>
        <w:pStyle w:val="ConsPlusNormal"/>
        <w:ind w:firstLine="709"/>
        <w:jc w:val="both"/>
        <w:rPr>
          <w:sz w:val="28"/>
          <w:szCs w:val="28"/>
        </w:rPr>
      </w:pPr>
    </w:p>
    <w:p w:rsidR="006660CE" w:rsidRDefault="006660CE" w:rsidP="006660CE">
      <w:pPr>
        <w:pStyle w:val="ConsPlusNormal"/>
        <w:ind w:firstLine="6946"/>
        <w:jc w:val="both"/>
        <w:rPr>
          <w:sz w:val="28"/>
          <w:szCs w:val="28"/>
        </w:rPr>
      </w:pPr>
      <w:r>
        <w:rPr>
          <w:sz w:val="28"/>
          <w:szCs w:val="28"/>
        </w:rPr>
        <w:t>Утверждена</w:t>
      </w:r>
    </w:p>
    <w:p w:rsidR="006660CE" w:rsidRDefault="006660CE" w:rsidP="006660CE">
      <w:pPr>
        <w:pStyle w:val="ConsPlusNormal"/>
        <w:ind w:firstLine="6946"/>
        <w:jc w:val="both"/>
        <w:rPr>
          <w:sz w:val="28"/>
          <w:szCs w:val="28"/>
        </w:rPr>
      </w:pPr>
      <w:r>
        <w:rPr>
          <w:sz w:val="28"/>
          <w:szCs w:val="28"/>
        </w:rPr>
        <w:t>постановлением</w:t>
      </w:r>
    </w:p>
    <w:p w:rsidR="006660CE" w:rsidRDefault="006660CE" w:rsidP="006660CE">
      <w:pPr>
        <w:pStyle w:val="ConsPlusNormal"/>
        <w:ind w:firstLine="6946"/>
        <w:jc w:val="both"/>
        <w:rPr>
          <w:sz w:val="28"/>
          <w:szCs w:val="28"/>
        </w:rPr>
      </w:pPr>
      <w:r>
        <w:rPr>
          <w:sz w:val="28"/>
          <w:szCs w:val="28"/>
        </w:rPr>
        <w:t>Кабинета Министров</w:t>
      </w:r>
    </w:p>
    <w:p w:rsidR="006660CE" w:rsidRDefault="006660CE" w:rsidP="006660CE">
      <w:pPr>
        <w:pStyle w:val="ConsPlusNormal"/>
        <w:ind w:firstLine="6946"/>
        <w:jc w:val="both"/>
        <w:rPr>
          <w:sz w:val="28"/>
          <w:szCs w:val="28"/>
        </w:rPr>
      </w:pPr>
      <w:r>
        <w:rPr>
          <w:sz w:val="28"/>
          <w:szCs w:val="28"/>
        </w:rPr>
        <w:t>Республики Татарстан</w:t>
      </w:r>
    </w:p>
    <w:p w:rsidR="006660CE" w:rsidRDefault="006660CE" w:rsidP="006660CE">
      <w:pPr>
        <w:pStyle w:val="ConsPlusNormal"/>
        <w:ind w:firstLine="6946"/>
        <w:jc w:val="both"/>
        <w:rPr>
          <w:sz w:val="28"/>
          <w:szCs w:val="28"/>
        </w:rPr>
      </w:pPr>
      <w:r>
        <w:rPr>
          <w:sz w:val="28"/>
          <w:szCs w:val="28"/>
        </w:rPr>
        <w:t>от 30.10.2017 № 823</w:t>
      </w:r>
    </w:p>
    <w:p w:rsidR="006660CE" w:rsidRDefault="006660CE" w:rsidP="006660CE">
      <w:pPr>
        <w:pStyle w:val="ConsPlusNormal"/>
        <w:ind w:firstLine="6946"/>
        <w:jc w:val="both"/>
        <w:rPr>
          <w:sz w:val="28"/>
          <w:szCs w:val="28"/>
        </w:rPr>
      </w:pPr>
      <w:r>
        <w:rPr>
          <w:sz w:val="28"/>
          <w:szCs w:val="28"/>
        </w:rPr>
        <w:t>(в редакции постановления</w:t>
      </w:r>
    </w:p>
    <w:p w:rsidR="006660CE" w:rsidRDefault="006660CE" w:rsidP="006660CE">
      <w:pPr>
        <w:pStyle w:val="ConsPlusNormal"/>
        <w:ind w:firstLine="6946"/>
        <w:jc w:val="both"/>
        <w:rPr>
          <w:sz w:val="28"/>
          <w:szCs w:val="28"/>
        </w:rPr>
      </w:pPr>
      <w:r>
        <w:rPr>
          <w:sz w:val="28"/>
          <w:szCs w:val="28"/>
        </w:rPr>
        <w:t>Кабинета Министров</w:t>
      </w:r>
    </w:p>
    <w:p w:rsidR="006660CE" w:rsidRDefault="006660CE" w:rsidP="006660CE">
      <w:pPr>
        <w:pStyle w:val="ConsPlusNormal"/>
        <w:ind w:firstLine="6946"/>
        <w:jc w:val="both"/>
        <w:rPr>
          <w:sz w:val="28"/>
          <w:szCs w:val="28"/>
        </w:rPr>
      </w:pPr>
      <w:r>
        <w:rPr>
          <w:sz w:val="28"/>
          <w:szCs w:val="28"/>
        </w:rPr>
        <w:t xml:space="preserve">Республики Татарстан </w:t>
      </w:r>
    </w:p>
    <w:p w:rsidR="006660CE" w:rsidRDefault="006660CE" w:rsidP="006660CE">
      <w:pPr>
        <w:pStyle w:val="ConsPlusNormal"/>
        <w:ind w:firstLine="6946"/>
        <w:jc w:val="both"/>
        <w:rPr>
          <w:sz w:val="28"/>
          <w:szCs w:val="28"/>
        </w:rPr>
      </w:pPr>
      <w:r>
        <w:rPr>
          <w:sz w:val="28"/>
          <w:szCs w:val="28"/>
        </w:rPr>
        <w:t>от _________ №________)</w:t>
      </w:r>
    </w:p>
    <w:p w:rsidR="006660CE" w:rsidRDefault="006660CE" w:rsidP="006660CE">
      <w:pPr>
        <w:pStyle w:val="ConsPlusNormal"/>
        <w:ind w:firstLine="6946"/>
        <w:jc w:val="both"/>
        <w:rPr>
          <w:sz w:val="28"/>
          <w:szCs w:val="28"/>
        </w:rPr>
      </w:pP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both"/>
        <w:rPr>
          <w:sz w:val="28"/>
          <w:szCs w:val="28"/>
        </w:rPr>
      </w:pPr>
    </w:p>
    <w:p w:rsidR="006660CE" w:rsidRDefault="006660CE" w:rsidP="006660CE">
      <w:pPr>
        <w:pStyle w:val="ConsPlusNormal"/>
        <w:jc w:val="center"/>
        <w:rPr>
          <w:b/>
          <w:sz w:val="28"/>
          <w:szCs w:val="28"/>
        </w:rPr>
      </w:pPr>
      <w:r>
        <w:rPr>
          <w:b/>
          <w:sz w:val="28"/>
          <w:szCs w:val="28"/>
        </w:rPr>
        <w:t>ГОСУДАРСТВЕННАЯ ПРОГРАММА РЕСПУБЛИКИ ТАТАРСТАН</w:t>
      </w:r>
    </w:p>
    <w:p w:rsidR="006660CE" w:rsidRDefault="006660CE" w:rsidP="006660CE">
      <w:pPr>
        <w:pStyle w:val="ConsPlusNormal"/>
        <w:jc w:val="center"/>
        <w:rPr>
          <w:b/>
          <w:sz w:val="28"/>
          <w:szCs w:val="28"/>
        </w:rPr>
      </w:pPr>
      <w:r>
        <w:rPr>
          <w:b/>
          <w:sz w:val="28"/>
          <w:szCs w:val="28"/>
        </w:rPr>
        <w:t xml:space="preserve">«ФОРМИРОВАНИЕ СОВРЕМЕННОЙ ГОРОДСКОЙ СРЕДЫ НА ТЕРРИТОРИИ </w:t>
      </w:r>
      <w:r>
        <w:rPr>
          <w:b/>
          <w:sz w:val="28"/>
          <w:szCs w:val="28"/>
        </w:rPr>
        <w:lastRenderedPageBreak/>
        <w:t>РЕСПУБЛИКИ ТАТАРСТАН»</w:t>
      </w:r>
    </w:p>
    <w:p w:rsidR="006660CE" w:rsidRDefault="006660CE" w:rsidP="006660CE">
      <w:pPr>
        <w:pStyle w:val="ConsPlusNormal"/>
        <w:jc w:val="center"/>
        <w:rPr>
          <w:b/>
          <w:sz w:val="28"/>
          <w:szCs w:val="28"/>
        </w:rPr>
      </w:pPr>
    </w:p>
    <w:p w:rsidR="006660CE" w:rsidRDefault="006660CE" w:rsidP="006660CE">
      <w:pPr>
        <w:pStyle w:val="ConsPlusNormal"/>
        <w:jc w:val="center"/>
        <w:rPr>
          <w:b/>
          <w:sz w:val="28"/>
          <w:szCs w:val="28"/>
        </w:rPr>
      </w:pPr>
      <w:r>
        <w:rPr>
          <w:b/>
          <w:sz w:val="28"/>
          <w:szCs w:val="28"/>
        </w:rPr>
        <w:t>Стратегические приоритеты в сфере реализации государственной программы Республики Татарстан «Формирование современной городской среды на территории Республики Татарстан»</w:t>
      </w:r>
    </w:p>
    <w:p w:rsidR="006660CE" w:rsidRDefault="006660CE" w:rsidP="006660CE">
      <w:pPr>
        <w:pStyle w:val="ConsPlusNormal"/>
        <w:ind w:firstLine="709"/>
        <w:jc w:val="center"/>
        <w:rPr>
          <w:b/>
          <w:sz w:val="28"/>
          <w:szCs w:val="28"/>
        </w:rPr>
      </w:pPr>
    </w:p>
    <w:p w:rsidR="006660CE" w:rsidRDefault="006660CE" w:rsidP="006660CE">
      <w:pPr>
        <w:pStyle w:val="ConsPlusNormal"/>
        <w:ind w:firstLine="709"/>
        <w:jc w:val="center"/>
        <w:rPr>
          <w:b/>
          <w:sz w:val="28"/>
          <w:szCs w:val="28"/>
        </w:rPr>
      </w:pPr>
      <w:r>
        <w:rPr>
          <w:b/>
          <w:sz w:val="28"/>
          <w:szCs w:val="28"/>
          <w:lang w:val="en-US"/>
        </w:rPr>
        <w:t>I</w:t>
      </w:r>
      <w:r>
        <w:rPr>
          <w:b/>
          <w:sz w:val="28"/>
          <w:szCs w:val="28"/>
        </w:rPr>
        <w:t>. Оценка текущего состояния благоустройства городской среды</w:t>
      </w:r>
    </w:p>
    <w:p w:rsidR="006660CE" w:rsidRDefault="006660CE" w:rsidP="006660CE">
      <w:pPr>
        <w:pStyle w:val="ConsPlusNormal"/>
        <w:ind w:firstLine="709"/>
        <w:jc w:val="both"/>
        <w:rPr>
          <w:sz w:val="28"/>
          <w:szCs w:val="28"/>
        </w:rPr>
      </w:pPr>
      <w:r>
        <w:rPr>
          <w:sz w:val="28"/>
          <w:szCs w:val="28"/>
        </w:rPr>
        <w:t xml:space="preserve"> </w:t>
      </w:r>
    </w:p>
    <w:p w:rsidR="006660CE" w:rsidRDefault="006660CE" w:rsidP="006660CE">
      <w:pPr>
        <w:pStyle w:val="ConsPlusNormal"/>
        <w:ind w:firstLine="709"/>
        <w:jc w:val="both"/>
        <w:rPr>
          <w:sz w:val="28"/>
          <w:szCs w:val="28"/>
        </w:rPr>
      </w:pPr>
      <w:r>
        <w:rPr>
          <w:sz w:val="28"/>
          <w:szCs w:val="28"/>
        </w:rPr>
        <w:t>Улучшение жилищных условий граждан подразумевает не только обеспечение доступным и комфортным жильем, но и создание комфортной городской среды для проживания и жизнедеятельности населения.</w:t>
      </w:r>
    </w:p>
    <w:p w:rsidR="006660CE" w:rsidRDefault="006660CE" w:rsidP="006660CE">
      <w:pPr>
        <w:pStyle w:val="ConsPlusNormal"/>
        <w:ind w:firstLine="709"/>
        <w:jc w:val="both"/>
        <w:rPr>
          <w:sz w:val="28"/>
          <w:szCs w:val="28"/>
        </w:rPr>
      </w:pPr>
      <w:r>
        <w:rPr>
          <w:sz w:val="28"/>
          <w:szCs w:val="28"/>
        </w:rPr>
        <w:t>Благоустройство территорий является одним из наиболее эффективных инструментов повышения привлекательности республики в целом и отдельных его районов для проживания, работы и проведения свободного времени. Успешная реализация государственной программы приводит к повышению стоимости недвижимости, снижению затрат на поддержание порядка и безопасности на территории. Все это способствует увеличению производительности труда в экономике республики.</w:t>
      </w:r>
    </w:p>
    <w:p w:rsidR="006660CE" w:rsidRDefault="006660CE" w:rsidP="006660CE">
      <w:pPr>
        <w:pStyle w:val="ConsPlusNormal"/>
        <w:ind w:firstLine="709"/>
        <w:jc w:val="both"/>
        <w:rPr>
          <w:sz w:val="28"/>
          <w:szCs w:val="28"/>
        </w:rPr>
      </w:pPr>
      <w:r>
        <w:rPr>
          <w:sz w:val="28"/>
          <w:szCs w:val="28"/>
        </w:rPr>
        <w:t>Объекты благоустройства обеспечивают оформление городского пространства и стабильность функционирования республики, а также комфортные и безопасные условия проживания и жизнедеятельности его населения.</w:t>
      </w:r>
    </w:p>
    <w:p w:rsidR="006660CE" w:rsidRDefault="006660CE" w:rsidP="006660CE">
      <w:pPr>
        <w:pStyle w:val="ConsPlusNormal"/>
        <w:ind w:firstLine="709"/>
        <w:jc w:val="both"/>
        <w:rPr>
          <w:sz w:val="28"/>
          <w:szCs w:val="28"/>
        </w:rPr>
      </w:pPr>
      <w:r>
        <w:rPr>
          <w:sz w:val="28"/>
          <w:szCs w:val="28"/>
        </w:rPr>
        <w:t>Важнейшей частью формирования комфортной городской среды является разработка и внедрение индекса качества городской среды в целях ее оценки.</w:t>
      </w:r>
    </w:p>
    <w:p w:rsidR="006660CE" w:rsidRDefault="006660CE" w:rsidP="006660CE">
      <w:pPr>
        <w:pStyle w:val="ConsPlusNormal"/>
        <w:ind w:firstLine="709"/>
        <w:jc w:val="both"/>
        <w:rPr>
          <w:sz w:val="28"/>
          <w:szCs w:val="28"/>
        </w:rPr>
      </w:pPr>
      <w:r>
        <w:rPr>
          <w:sz w:val="28"/>
          <w:szCs w:val="28"/>
        </w:rPr>
        <w:t>Индекс качества городской среды за 2022 год по Республике Татарстан составил 204 балла.  Улучшение качества городской среды по отношению к 2019 году составило 20 процентов. Количество городов с благоприятной средой за 2022 год составило 21 единицу (87,5 процентов).</w:t>
      </w:r>
    </w:p>
    <w:p w:rsidR="006660CE" w:rsidRDefault="006660CE" w:rsidP="006660CE">
      <w:pPr>
        <w:pStyle w:val="ConsPlusNormal"/>
        <w:ind w:firstLine="709"/>
        <w:jc w:val="both"/>
        <w:rPr>
          <w:sz w:val="28"/>
          <w:szCs w:val="28"/>
        </w:rPr>
      </w:pPr>
      <w:r>
        <w:rPr>
          <w:sz w:val="28"/>
          <w:szCs w:val="28"/>
        </w:rPr>
        <w:t xml:space="preserve">Текущее состояние городской среды оценивается как благоприятное. </w:t>
      </w:r>
    </w:p>
    <w:p w:rsidR="006660CE" w:rsidRDefault="006660CE" w:rsidP="006660CE">
      <w:pPr>
        <w:pStyle w:val="ConsPlusNormal"/>
        <w:ind w:firstLine="709"/>
        <w:jc w:val="both"/>
        <w:rPr>
          <w:sz w:val="28"/>
          <w:szCs w:val="28"/>
        </w:rPr>
      </w:pPr>
      <w:r>
        <w:rPr>
          <w:sz w:val="28"/>
          <w:szCs w:val="28"/>
        </w:rPr>
        <w:t xml:space="preserve">В период 2018 - 2022 годов в реализации мероприятий по формированию комфортной городской среды ежегодно принимали участие 45 муниципальных образований республики, в которых уже благоустроено 233 общественные территории и 3 379 дворовых территорий. </w:t>
      </w:r>
    </w:p>
    <w:p w:rsidR="006660CE" w:rsidRDefault="006660CE" w:rsidP="006660CE">
      <w:pPr>
        <w:pStyle w:val="ConsPlusNormal"/>
        <w:ind w:firstLine="709"/>
        <w:jc w:val="both"/>
        <w:rPr>
          <w:sz w:val="28"/>
          <w:szCs w:val="28"/>
        </w:rPr>
      </w:pPr>
      <w:r>
        <w:rPr>
          <w:sz w:val="28"/>
          <w:szCs w:val="28"/>
        </w:rPr>
        <w:t>В рамках реализации проектов победителей Всероссийского конкурса лучших проектов создания комфортной городской среды в малых городах и исторических поселениях в 2018-2022 гг. обустроено 40 общественных пространств.</w:t>
      </w:r>
    </w:p>
    <w:p w:rsidR="006660CE" w:rsidRDefault="006660CE" w:rsidP="006660CE">
      <w:pPr>
        <w:pStyle w:val="ConsPlusNormal"/>
        <w:ind w:firstLine="709"/>
        <w:jc w:val="both"/>
        <w:rPr>
          <w:sz w:val="28"/>
          <w:szCs w:val="28"/>
        </w:rPr>
      </w:pPr>
      <w:r>
        <w:rPr>
          <w:sz w:val="28"/>
          <w:szCs w:val="28"/>
        </w:rPr>
        <w:t>Вместе с тем, остается необходимость в обустройстве более 200 общественных пространств и более 2 000 дворовых территорий республики.</w:t>
      </w: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center"/>
        <w:rPr>
          <w:b/>
          <w:sz w:val="28"/>
          <w:szCs w:val="28"/>
        </w:rPr>
      </w:pPr>
      <w:r>
        <w:rPr>
          <w:b/>
          <w:sz w:val="28"/>
          <w:szCs w:val="28"/>
          <w:lang w:val="en-US"/>
        </w:rPr>
        <w:t>II</w:t>
      </w:r>
      <w:r>
        <w:rPr>
          <w:b/>
          <w:sz w:val="28"/>
          <w:szCs w:val="28"/>
        </w:rPr>
        <w:t>. Описание приоритетов и целей государственной политики в вопросах создания комфортной городской среды</w:t>
      </w: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both"/>
        <w:rPr>
          <w:sz w:val="28"/>
          <w:szCs w:val="28"/>
        </w:rPr>
      </w:pPr>
      <w:r>
        <w:rPr>
          <w:sz w:val="28"/>
          <w:szCs w:val="28"/>
        </w:rPr>
        <w:t xml:space="preserve">Приоритеты государственной политики в вопросах благоустройства городской среды определены в Указе Президента Российской Федерации от 21 июля 2020 года </w:t>
      </w:r>
      <w:r>
        <w:rPr>
          <w:sz w:val="28"/>
          <w:szCs w:val="28"/>
        </w:rPr>
        <w:lastRenderedPageBreak/>
        <w:t>№ 474 «О национальных целях развития Российской Федерации на период до 2030 года»,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 Законе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 -2030).</w:t>
      </w:r>
    </w:p>
    <w:p w:rsidR="006660CE" w:rsidRDefault="006660CE" w:rsidP="006660CE">
      <w:pPr>
        <w:pStyle w:val="ConsPlusNormal"/>
        <w:ind w:firstLine="709"/>
        <w:jc w:val="both"/>
        <w:rPr>
          <w:sz w:val="28"/>
          <w:szCs w:val="28"/>
        </w:rPr>
      </w:pPr>
      <w:r>
        <w:rPr>
          <w:sz w:val="28"/>
          <w:szCs w:val="28"/>
        </w:rPr>
        <w:t>Приоритетом государственной политики в вопросах формирования современной городской среды является создание механизмов развития комфортной городской среды, комплексного развития городов и населенных пунктов республики с учетом индекса качества городской среды, условий для системного повышения качества и комфорта среды обитания и жизнедеятельности жителей республики.</w:t>
      </w:r>
    </w:p>
    <w:p w:rsidR="006660CE" w:rsidRDefault="006660CE" w:rsidP="006660CE">
      <w:pPr>
        <w:pStyle w:val="ConsPlusNormal"/>
        <w:ind w:firstLine="709"/>
        <w:jc w:val="both"/>
        <w:rPr>
          <w:sz w:val="28"/>
          <w:szCs w:val="28"/>
        </w:rPr>
      </w:pPr>
      <w:r>
        <w:rPr>
          <w:sz w:val="28"/>
          <w:szCs w:val="28"/>
        </w:rPr>
        <w:t>В целях достижения стратегических целей и задач социально-экономического развития Республики Татарстан определена цель, разработаны структура и система показателей государственной программы «Формирование современной городской среды на территории Республики Татарстан» (далее – государственная программа).</w:t>
      </w:r>
    </w:p>
    <w:p w:rsidR="006660CE" w:rsidRDefault="006660CE" w:rsidP="006660CE">
      <w:pPr>
        <w:pStyle w:val="ConsPlusNormal"/>
        <w:ind w:firstLine="709"/>
        <w:jc w:val="both"/>
        <w:rPr>
          <w:sz w:val="28"/>
          <w:szCs w:val="28"/>
        </w:rPr>
      </w:pPr>
      <w:r>
        <w:rPr>
          <w:sz w:val="28"/>
          <w:szCs w:val="28"/>
        </w:rPr>
        <w:t>Цель государственной программы – повышение качества и комфорта среды проживания на территории Республики Татарстан, которая характеризуется достижением следующих показателей:</w:t>
      </w:r>
    </w:p>
    <w:p w:rsidR="006660CE" w:rsidRDefault="006660CE" w:rsidP="006660CE">
      <w:pPr>
        <w:pStyle w:val="ConsPlusNormal"/>
        <w:ind w:firstLine="709"/>
        <w:jc w:val="both"/>
        <w:rPr>
          <w:sz w:val="28"/>
          <w:szCs w:val="28"/>
        </w:rPr>
      </w:pPr>
      <w:r>
        <w:rPr>
          <w:sz w:val="28"/>
          <w:szCs w:val="28"/>
        </w:rPr>
        <w:t>приростом среднего индекса качества городской среды в 2025 году по отношению к 2019 году до 22 процентов;</w:t>
      </w:r>
    </w:p>
    <w:p w:rsidR="006660CE" w:rsidRDefault="006660CE" w:rsidP="006660CE">
      <w:pPr>
        <w:pStyle w:val="ConsPlusNormal"/>
        <w:ind w:firstLine="709"/>
        <w:jc w:val="both"/>
        <w:rPr>
          <w:sz w:val="28"/>
          <w:szCs w:val="28"/>
        </w:rPr>
      </w:pPr>
      <w:r>
        <w:rPr>
          <w:sz w:val="28"/>
          <w:szCs w:val="28"/>
        </w:rPr>
        <w:t>увеличением доли городов с благоприятной средой от общего количества городов к 2025 году до 83 процентов;</w:t>
      </w:r>
    </w:p>
    <w:p w:rsidR="006660CE" w:rsidRDefault="006660CE" w:rsidP="006660CE">
      <w:pPr>
        <w:pStyle w:val="ConsPlusNormal"/>
        <w:ind w:firstLine="709"/>
        <w:jc w:val="both"/>
        <w:rPr>
          <w:sz w:val="28"/>
          <w:szCs w:val="28"/>
        </w:rPr>
      </w:pPr>
      <w:r>
        <w:rPr>
          <w:sz w:val="28"/>
          <w:szCs w:val="28"/>
        </w:rPr>
        <w:t>увеличением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к 2025 году до 30 процентов.</w:t>
      </w: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center"/>
        <w:rPr>
          <w:b/>
          <w:sz w:val="28"/>
          <w:szCs w:val="28"/>
        </w:rPr>
      </w:pPr>
      <w:r>
        <w:rPr>
          <w:b/>
          <w:sz w:val="28"/>
          <w:szCs w:val="28"/>
          <w:lang w:val="en-US"/>
        </w:rPr>
        <w:t>III</w:t>
      </w:r>
      <w:r>
        <w:rPr>
          <w:b/>
          <w:sz w:val="28"/>
          <w:szCs w:val="28"/>
        </w:rPr>
        <w:t>. Сведения о взаимосвязи со стратегическими приоритетами, национальными целями и целями Стратегии-2030, показателями государственных программ Российской Федерации</w:t>
      </w: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both"/>
        <w:rPr>
          <w:sz w:val="28"/>
          <w:szCs w:val="28"/>
        </w:rPr>
      </w:pPr>
      <w:r>
        <w:rPr>
          <w:sz w:val="28"/>
          <w:szCs w:val="28"/>
        </w:rPr>
        <w:t xml:space="preserve">Система целеполагания и задачи государственной программы сформированы с учетом национальных целей развития на период до 2030 года, определенных Указом Президента Российской Федерации от 21 июля 2020 года № 474 «О национальных целях развития Российской Федерации на период до 2030 года»,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w:t>
      </w:r>
      <w:r>
        <w:rPr>
          <w:sz w:val="28"/>
          <w:szCs w:val="28"/>
        </w:rPr>
        <w:lastRenderedPageBreak/>
        <w:t>Федерации от 31 октября 2022 г. № 3268-р, Законе Республики Татарстан от 17 июня 2015 года № 40-ЗРТ «Об утверждении Стратегии социально-экономического развития Республики Татарстан до 2030 года».</w:t>
      </w:r>
    </w:p>
    <w:p w:rsidR="006660CE" w:rsidRDefault="006660CE" w:rsidP="006660CE">
      <w:pPr>
        <w:pStyle w:val="ConsPlusNormal"/>
        <w:ind w:firstLine="709"/>
        <w:jc w:val="both"/>
        <w:rPr>
          <w:sz w:val="28"/>
          <w:szCs w:val="28"/>
        </w:rPr>
      </w:pPr>
      <w:r>
        <w:rPr>
          <w:sz w:val="28"/>
          <w:szCs w:val="28"/>
        </w:rPr>
        <w:t xml:space="preserve">Реализация государственной программы будет непосредственно направлена: </w:t>
      </w:r>
    </w:p>
    <w:p w:rsidR="006660CE" w:rsidRDefault="006660CE" w:rsidP="006660CE">
      <w:pPr>
        <w:pStyle w:val="ConsPlusNormal"/>
        <w:ind w:firstLine="709"/>
        <w:jc w:val="both"/>
        <w:rPr>
          <w:sz w:val="28"/>
          <w:szCs w:val="28"/>
        </w:rPr>
      </w:pPr>
      <w:r>
        <w:rPr>
          <w:sz w:val="28"/>
          <w:szCs w:val="28"/>
        </w:rPr>
        <w:t>на достижение национальной цели развития Российской Федерации «Комфортная и безопасная среда для жизни» – повышение в 1,5 раза комфортности городской среды, в том числе общественных пространств к 2030 году;</w:t>
      </w:r>
    </w:p>
    <w:p w:rsidR="006660CE" w:rsidRDefault="006660CE" w:rsidP="006660CE">
      <w:pPr>
        <w:pStyle w:val="ConsPlusNormal"/>
        <w:ind w:firstLine="709"/>
        <w:jc w:val="both"/>
        <w:rPr>
          <w:sz w:val="28"/>
          <w:szCs w:val="28"/>
        </w:rPr>
      </w:pPr>
      <w:r>
        <w:rPr>
          <w:sz w:val="28"/>
          <w:szCs w:val="28"/>
        </w:rPr>
        <w:t>на реализацию главной стратегической цели (ГСЦ): Татарстан-2030 – глобальный конкурентоспособный устойчивый регион, драйвер полюса роста «Волга-Кама».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 а также на реализацию пяти стратегических целей Республики Татарстан:</w:t>
      </w:r>
    </w:p>
    <w:p w:rsidR="006660CE" w:rsidRDefault="006660CE" w:rsidP="006660CE">
      <w:pPr>
        <w:pStyle w:val="ConsPlusNormal"/>
        <w:ind w:firstLine="709"/>
        <w:jc w:val="both"/>
        <w:rPr>
          <w:sz w:val="28"/>
          <w:szCs w:val="28"/>
        </w:rPr>
      </w:pPr>
      <w:r>
        <w:rPr>
          <w:sz w:val="28"/>
          <w:szCs w:val="28"/>
        </w:rPr>
        <w:t>Человеческий капитал (СЦ-1): накопленный человеческий капитал обеспечивает конкурентоспособность Республики Татарстан. Республика Татарстан лидирует в накоплении человеческого капитала как ключевого актива через создание условий достижения высокого качества жизни;</w:t>
      </w:r>
    </w:p>
    <w:p w:rsidR="006660CE" w:rsidRDefault="006660CE" w:rsidP="006660CE">
      <w:pPr>
        <w:pStyle w:val="ConsPlusNormal"/>
        <w:ind w:firstLine="709"/>
        <w:jc w:val="both"/>
        <w:rPr>
          <w:sz w:val="28"/>
          <w:szCs w:val="28"/>
        </w:rPr>
      </w:pPr>
      <w:r>
        <w:rPr>
          <w:sz w:val="28"/>
          <w:szCs w:val="28"/>
        </w:rPr>
        <w:t>Пространство, реальный капитал (СЦ-2): сбалансированное территориально-пространственное развитие обеспечивает высокую конкурентоспособность среды; инфраструктура глобально конкурентоспособна, производственные фонды эффективно используются.</w:t>
      </w: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center"/>
        <w:rPr>
          <w:b/>
          <w:sz w:val="28"/>
          <w:szCs w:val="28"/>
        </w:rPr>
      </w:pPr>
      <w:r>
        <w:rPr>
          <w:b/>
          <w:sz w:val="28"/>
          <w:szCs w:val="28"/>
          <w:lang w:val="en-US"/>
        </w:rPr>
        <w:t>IV</w:t>
      </w:r>
      <w:r>
        <w:rPr>
          <w:b/>
          <w:sz w:val="28"/>
          <w:szCs w:val="28"/>
        </w:rPr>
        <w:t xml:space="preserve">. Задачи государственного управления, способы их эффективного решения в отраслях экономики и сфере государственного управления </w:t>
      </w:r>
    </w:p>
    <w:p w:rsidR="006660CE" w:rsidRDefault="006660CE" w:rsidP="006660CE">
      <w:pPr>
        <w:pStyle w:val="ConsPlusNormal"/>
        <w:ind w:firstLine="709"/>
        <w:jc w:val="both"/>
        <w:rPr>
          <w:sz w:val="28"/>
          <w:szCs w:val="28"/>
        </w:rPr>
      </w:pPr>
    </w:p>
    <w:p w:rsidR="006660CE" w:rsidRDefault="006660CE" w:rsidP="006660CE">
      <w:pPr>
        <w:pStyle w:val="ConsPlusNormal"/>
        <w:ind w:firstLine="709"/>
        <w:jc w:val="both"/>
        <w:rPr>
          <w:sz w:val="28"/>
          <w:szCs w:val="28"/>
        </w:rPr>
      </w:pPr>
      <w:r>
        <w:rPr>
          <w:sz w:val="28"/>
          <w:szCs w:val="28"/>
        </w:rPr>
        <w:t>В целях обеспечения достижения показателей государственной программы предусматривается решение следующих задач:</w:t>
      </w:r>
    </w:p>
    <w:p w:rsidR="006660CE" w:rsidRDefault="006660CE" w:rsidP="006660CE">
      <w:pPr>
        <w:pStyle w:val="ConsPlusNormal"/>
        <w:ind w:firstLine="709"/>
        <w:jc w:val="both"/>
        <w:rPr>
          <w:sz w:val="28"/>
          <w:szCs w:val="28"/>
        </w:rPr>
      </w:pPr>
      <w:r>
        <w:rPr>
          <w:sz w:val="28"/>
          <w:szCs w:val="28"/>
        </w:rPr>
        <w:t>1.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6660CE" w:rsidRDefault="006660CE" w:rsidP="006660CE">
      <w:pPr>
        <w:pStyle w:val="ConsPlusNormal"/>
        <w:ind w:firstLine="709"/>
        <w:jc w:val="both"/>
        <w:rPr>
          <w:sz w:val="28"/>
          <w:szCs w:val="28"/>
        </w:rPr>
      </w:pPr>
      <w:r>
        <w:rPr>
          <w:sz w:val="28"/>
          <w:szCs w:val="28"/>
        </w:rPr>
        <w:t>2. Повышение комфортности городской среды, в том числе общественных пространств.</w:t>
      </w:r>
    </w:p>
    <w:p w:rsidR="006660CE" w:rsidRDefault="006660CE" w:rsidP="006660CE">
      <w:pPr>
        <w:pStyle w:val="ConsPlusNormal"/>
        <w:ind w:firstLine="709"/>
        <w:jc w:val="both"/>
        <w:rPr>
          <w:sz w:val="28"/>
          <w:szCs w:val="28"/>
        </w:rPr>
      </w:pPr>
      <w:r>
        <w:rPr>
          <w:sz w:val="28"/>
          <w:szCs w:val="28"/>
        </w:rPr>
        <w:t>3. Обеспечение проведения мероприятий по благоустройству территорий муниципальных образований в соответствии с едиными требованиями.</w:t>
      </w:r>
    </w:p>
    <w:p w:rsidR="006660CE" w:rsidRDefault="006660CE" w:rsidP="006660CE">
      <w:pPr>
        <w:pStyle w:val="ConsPlusNormal"/>
        <w:ind w:firstLine="709"/>
        <w:jc w:val="both"/>
        <w:rPr>
          <w:sz w:val="28"/>
          <w:szCs w:val="28"/>
        </w:rPr>
      </w:pPr>
      <w:r>
        <w:rPr>
          <w:sz w:val="28"/>
          <w:szCs w:val="28"/>
        </w:rPr>
        <w:t>Достижение цели и задач государственной программы осуществляется посредством реализации мероприятий в рамках регионального проекта «Формирование комфортной городской среды», входящего в состав одноименного федерального проекта национального проекта «Жилье и городская среда» и регионального проекта «Благоустройство территорий муниципальных образований Республики Татарстан».</w:t>
      </w:r>
    </w:p>
    <w:p w:rsidR="006660CE" w:rsidRDefault="006660CE" w:rsidP="006660CE">
      <w:pPr>
        <w:pStyle w:val="ConsPlusNormal"/>
        <w:ind w:firstLine="709"/>
        <w:jc w:val="both"/>
        <w:rPr>
          <w:sz w:val="28"/>
          <w:szCs w:val="28"/>
        </w:rPr>
      </w:pPr>
      <w:r>
        <w:rPr>
          <w:sz w:val="28"/>
          <w:szCs w:val="28"/>
        </w:rPr>
        <w:t xml:space="preserve">Механизм реализации государственной программы предполагает оказание </w:t>
      </w:r>
      <w:r>
        <w:rPr>
          <w:sz w:val="28"/>
          <w:szCs w:val="28"/>
        </w:rPr>
        <w:lastRenderedPageBreak/>
        <w:t>мер государственной поддержки в повышении уровня благоустройства территорий муниципальных образований Республики Татарстан путем выполнения мероприятий по благоустройству общественных и дворовых территорий муниципальных образований Республики Татарстан.</w:t>
      </w:r>
    </w:p>
    <w:p w:rsidR="006660CE" w:rsidRDefault="006660CE" w:rsidP="006660CE">
      <w:pPr>
        <w:pStyle w:val="ConsPlusNormal"/>
        <w:ind w:firstLine="709"/>
        <w:jc w:val="both"/>
        <w:rPr>
          <w:sz w:val="28"/>
          <w:szCs w:val="28"/>
        </w:rPr>
      </w:pPr>
      <w:r>
        <w:rPr>
          <w:sz w:val="28"/>
          <w:szCs w:val="28"/>
        </w:rPr>
        <w:t xml:space="preserve">Главным распорядителем средств бюджета, предоставляемых на указанные цели из федерального бюджета и бюджета Республики Татарстан (далее –бюджетные средства), является Министерство строительства, архитектуры и жилищно-коммунального хозяйства Республики Татарстан. </w:t>
      </w:r>
    </w:p>
    <w:p w:rsidR="006660CE" w:rsidRDefault="006660CE" w:rsidP="006660CE">
      <w:pPr>
        <w:pStyle w:val="ConsPlusNormal"/>
        <w:ind w:firstLine="709"/>
        <w:jc w:val="both"/>
        <w:rPr>
          <w:sz w:val="28"/>
          <w:szCs w:val="28"/>
        </w:rPr>
      </w:pPr>
      <w:r>
        <w:rPr>
          <w:sz w:val="28"/>
          <w:szCs w:val="28"/>
        </w:rPr>
        <w:t>Перечень 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правила осуществления бюджетных инвестиций и предоставления субсидий из бюджета Республики Татарстан юридическим, а также решения об осуществлении капитальных вложений в рамках реализации государственной программы приведен в приложении № 1 к государственной программе.</w:t>
      </w:r>
    </w:p>
    <w:p w:rsidR="006660CE" w:rsidRDefault="006660CE" w:rsidP="006660CE">
      <w:pPr>
        <w:pStyle w:val="ConsPlusNormal"/>
        <w:ind w:firstLine="709"/>
        <w:jc w:val="both"/>
        <w:rPr>
          <w:sz w:val="28"/>
          <w:szCs w:val="28"/>
        </w:rPr>
      </w:pPr>
      <w:r>
        <w:rPr>
          <w:sz w:val="28"/>
          <w:szCs w:val="28"/>
        </w:rPr>
        <w:t>Получателями бюджетных средств и исполнителями мероприятий по благоустройству общественных территорий муниципальных образований Республики Татарстан являются государственное казенное учреждение «Главное инвестиционно-строительное управление Республики Татарстан», государственное бюджетное учреждение «</w:t>
      </w:r>
      <w:proofErr w:type="spellStart"/>
      <w:r>
        <w:rPr>
          <w:sz w:val="28"/>
          <w:szCs w:val="28"/>
        </w:rPr>
        <w:t>Главстрой</w:t>
      </w:r>
      <w:proofErr w:type="spellEnd"/>
      <w:r>
        <w:rPr>
          <w:sz w:val="28"/>
          <w:szCs w:val="28"/>
        </w:rPr>
        <w:t xml:space="preserve"> Республики Татарстан», которые выполняют функции государственного заказчика и осуществляют организацию и проведение закупок, аукционов, заключение государственных контрактов, выполняют функции заказчика-застройщика, генерального подрядчика и технического заказчика, обеспечивают проведение экспертизы проектной документации, проводят строительный контроль.</w:t>
      </w:r>
    </w:p>
    <w:p w:rsidR="006660CE" w:rsidRDefault="006660CE" w:rsidP="006660CE">
      <w:pPr>
        <w:pStyle w:val="ConsPlusNormal"/>
        <w:ind w:firstLine="709"/>
        <w:jc w:val="both"/>
        <w:rPr>
          <w:sz w:val="28"/>
          <w:szCs w:val="28"/>
        </w:rPr>
      </w:pPr>
      <w:r>
        <w:rPr>
          <w:sz w:val="28"/>
          <w:szCs w:val="28"/>
        </w:rPr>
        <w:t>Перечень общественных территорий, подлежащих благоустройству в рамках государственной программы, формируется муниципальными образованиями Республики Татарстан по результатам инвентаризации, проведенной в порядке, установленном нормативным правовым актом Кабинета Министров Республики Татарстан, с учетом предложений заинтересованных граждан и организаций.</w:t>
      </w:r>
    </w:p>
    <w:p w:rsidR="006660CE" w:rsidRDefault="006660CE" w:rsidP="006660CE">
      <w:pPr>
        <w:pStyle w:val="ConsPlusNormal"/>
        <w:ind w:firstLine="709"/>
        <w:jc w:val="both"/>
        <w:rPr>
          <w:sz w:val="28"/>
          <w:szCs w:val="28"/>
        </w:rPr>
      </w:pPr>
      <w:r>
        <w:rPr>
          <w:sz w:val="28"/>
          <w:szCs w:val="28"/>
        </w:rPr>
        <w:t>Порядок и сроки представления, рассмотрения и оценки предложений о включении общественной территории, подлежащей благоустройству, в проект государственной программы, порядок общественного обсуждения проекта государственной программы утверждаются постановлением Кабинета Министров Республики Татарстан.</w:t>
      </w:r>
    </w:p>
    <w:p w:rsidR="006660CE" w:rsidRDefault="006660CE" w:rsidP="006660CE">
      <w:pPr>
        <w:pStyle w:val="ConsPlusNormal"/>
        <w:ind w:firstLine="709"/>
        <w:jc w:val="both"/>
        <w:rPr>
          <w:sz w:val="28"/>
          <w:szCs w:val="28"/>
        </w:rPr>
      </w:pPr>
      <w:r>
        <w:rPr>
          <w:sz w:val="28"/>
          <w:szCs w:val="28"/>
        </w:rPr>
        <w:t>Перечень 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приведен в приложении № 2 к государственной программе.</w:t>
      </w:r>
    </w:p>
    <w:p w:rsidR="006660CE" w:rsidRDefault="006660CE" w:rsidP="006660CE">
      <w:pPr>
        <w:pStyle w:val="ConsPlusNormal"/>
        <w:ind w:firstLine="709"/>
        <w:jc w:val="both"/>
        <w:rPr>
          <w:sz w:val="28"/>
          <w:szCs w:val="28"/>
        </w:rPr>
      </w:pPr>
      <w:r>
        <w:rPr>
          <w:sz w:val="28"/>
          <w:szCs w:val="28"/>
        </w:rPr>
        <w:t>Виды работ по благоустройству общественных территорий, планируемые к выполнению, определяются в соответствии с рабочей документацией по каждому объекту.</w:t>
      </w:r>
    </w:p>
    <w:p w:rsidR="006660CE" w:rsidRDefault="006660CE" w:rsidP="006660CE">
      <w:pPr>
        <w:pStyle w:val="ConsPlusNormal"/>
        <w:ind w:firstLine="709"/>
        <w:jc w:val="both"/>
        <w:rPr>
          <w:sz w:val="28"/>
          <w:szCs w:val="28"/>
        </w:rPr>
      </w:pPr>
      <w:r>
        <w:rPr>
          <w:sz w:val="28"/>
          <w:szCs w:val="28"/>
        </w:rPr>
        <w:t xml:space="preserve">Организационные механизмы реализации государственной программы </w:t>
      </w:r>
      <w:r>
        <w:rPr>
          <w:sz w:val="28"/>
          <w:szCs w:val="28"/>
        </w:rPr>
        <w:lastRenderedPageBreak/>
        <w:t>направлены на утверждение, с учетом обсуждения с заинтересованными гражданами и организациями, дизайн-проектов благоустройства общественных территорий, включенных в государственную программу.</w:t>
      </w:r>
    </w:p>
    <w:p w:rsidR="006660CE" w:rsidRDefault="006660CE" w:rsidP="006660CE">
      <w:pPr>
        <w:pStyle w:val="ConsPlusNormal"/>
        <w:ind w:firstLine="709"/>
        <w:jc w:val="both"/>
        <w:rPr>
          <w:sz w:val="28"/>
          <w:szCs w:val="28"/>
        </w:rPr>
      </w:pPr>
      <w:r>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государственной программы Республики Татарстан «Формирование современной городской среды на территории Республики Татарстан» за счет средств указанных лиц в соответствии с заключенными соглашениями, приведен в приложении № 3 к государственной программе.</w:t>
      </w:r>
    </w:p>
    <w:p w:rsidR="006660CE" w:rsidRDefault="006660CE" w:rsidP="006660CE">
      <w:pPr>
        <w:pStyle w:val="ConsPlusNormal"/>
        <w:ind w:firstLine="709"/>
        <w:jc w:val="both"/>
        <w:rPr>
          <w:sz w:val="28"/>
          <w:szCs w:val="28"/>
        </w:rPr>
      </w:pPr>
      <w:r>
        <w:rPr>
          <w:sz w:val="28"/>
          <w:szCs w:val="28"/>
        </w:rPr>
        <w:t>Порядок проведения инвентаризации уровня благоустройства индивидуальных жилых домов и земельных участков, предоставленных для их размещения, на территории Республики Татарстан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w:t>
      </w:r>
      <w:r>
        <w:t xml:space="preserve"> </w:t>
      </w:r>
      <w:r>
        <w:rPr>
          <w:sz w:val="28"/>
          <w:szCs w:val="28"/>
        </w:rPr>
        <w:t>не позднее последнего года реализации государственной программы Республики Татарстан «Формирование современной городской среды на территории Республики Татарстан» в соответствии с требованиями утвержденных правил благоустройства территории приведен в приложении № 4 к государственной программе.</w:t>
      </w:r>
    </w:p>
    <w:p w:rsidR="006660CE" w:rsidRDefault="006660CE" w:rsidP="006660CE">
      <w:pPr>
        <w:pStyle w:val="ConsPlusNormal"/>
        <w:ind w:firstLine="709"/>
        <w:jc w:val="both"/>
        <w:rPr>
          <w:sz w:val="28"/>
          <w:szCs w:val="28"/>
        </w:rPr>
      </w:pPr>
      <w:r>
        <w:rPr>
          <w:sz w:val="28"/>
          <w:szCs w:val="28"/>
        </w:rPr>
        <w:t>Получателем средств на реализацию мероприятий по благоустройству дворовых территорий в Республике Татарстан является Фонд содействия созданию благоустроенной среды в Республике Татарстан.</w:t>
      </w:r>
    </w:p>
    <w:p w:rsidR="006660CE" w:rsidRDefault="006660CE" w:rsidP="006660CE">
      <w:pPr>
        <w:pStyle w:val="ConsPlusNormal"/>
        <w:ind w:firstLine="709"/>
        <w:jc w:val="both"/>
        <w:rPr>
          <w:sz w:val="28"/>
          <w:szCs w:val="28"/>
        </w:rPr>
      </w:pPr>
      <w:r>
        <w:rPr>
          <w:sz w:val="28"/>
          <w:szCs w:val="28"/>
        </w:rPr>
        <w:t>Общий контроль выполнения государственной программы в части благоустройства общественных территорий муниципальных образований Республики Татарстан осуществляет Республиканская межведомственная комиссия по вопросам реализации мероприятий федерального проекта «Формирование комфортной городской среды», образованная Указом Президента    Республики Татарстан от 29 мая 2017 года № УП-448 «О Республиканской межведомственной комиссии по вопросам реализации мероприятий федерального проекта «Формирование комфортной городской среды».</w:t>
      </w:r>
    </w:p>
    <w:p w:rsidR="006660CE" w:rsidRDefault="006660CE" w:rsidP="006660CE">
      <w:pPr>
        <w:pStyle w:val="ConsPlusNormal"/>
        <w:ind w:firstLine="709"/>
        <w:jc w:val="both"/>
        <w:rPr>
          <w:sz w:val="28"/>
          <w:szCs w:val="28"/>
        </w:rPr>
      </w:pPr>
      <w:r>
        <w:rPr>
          <w:sz w:val="28"/>
          <w:szCs w:val="28"/>
        </w:rPr>
        <w:t xml:space="preserve">Общий контроль выполнения государственной программы в части благоустройства дворовых территорий осуществляет Попечительский Совет Фонда содействия созданию благоустроенной среды в Республике Татарстан. </w:t>
      </w:r>
    </w:p>
    <w:p w:rsidR="006660CE" w:rsidRDefault="006660CE" w:rsidP="006660CE">
      <w:pPr>
        <w:pStyle w:val="ConsPlusNormal"/>
        <w:ind w:firstLine="709"/>
        <w:jc w:val="both"/>
        <w:rPr>
          <w:sz w:val="28"/>
          <w:szCs w:val="28"/>
        </w:rPr>
      </w:pPr>
      <w:r>
        <w:rPr>
          <w:sz w:val="28"/>
          <w:szCs w:val="28"/>
        </w:rPr>
        <w:t>Министерство строительства, архитектуры и жилищно-коммунального хозяйства Республики Татарстан осуществляет планирование, взаимодействие, координацию и мониторинг исполнения государственной программы, а также уточняет целевые показатели и затраты на мероприятия государственной программы.</w:t>
      </w:r>
    </w:p>
    <w:p w:rsidR="00FB7078" w:rsidRDefault="00FB7078" w:rsidP="004B0DF3">
      <w:pPr>
        <w:spacing w:line="240" w:lineRule="auto"/>
        <w:ind w:right="-1" w:firstLine="709"/>
        <w:jc w:val="both"/>
        <w:rPr>
          <w:szCs w:val="28"/>
        </w:rPr>
      </w:pPr>
    </w:p>
    <w:p w:rsidR="006660CE" w:rsidRDefault="006660CE" w:rsidP="004B0DF3">
      <w:pPr>
        <w:spacing w:line="240" w:lineRule="auto"/>
        <w:ind w:right="-1" w:firstLine="709"/>
        <w:jc w:val="both"/>
        <w:rPr>
          <w:szCs w:val="28"/>
        </w:rPr>
      </w:pPr>
    </w:p>
    <w:p w:rsidR="006660CE" w:rsidRDefault="006660CE" w:rsidP="004B0DF3">
      <w:pPr>
        <w:spacing w:line="240" w:lineRule="auto"/>
        <w:ind w:right="-1" w:firstLine="709"/>
        <w:jc w:val="both"/>
        <w:rPr>
          <w:szCs w:val="28"/>
        </w:rPr>
      </w:pPr>
    </w:p>
    <w:p w:rsidR="00C8075F" w:rsidRDefault="00C8075F" w:rsidP="004B0DF3">
      <w:pPr>
        <w:spacing w:line="240" w:lineRule="auto"/>
        <w:ind w:right="-1" w:firstLine="709"/>
        <w:jc w:val="both"/>
        <w:rPr>
          <w:szCs w:val="28"/>
        </w:rPr>
        <w:sectPr w:rsidR="00C8075F" w:rsidSect="00C00F00">
          <w:headerReference w:type="default" r:id="rId8"/>
          <w:pgSz w:w="11906" w:h="16838" w:code="9"/>
          <w:pgMar w:top="1134" w:right="567" w:bottom="851" w:left="1134" w:header="567" w:footer="0" w:gutter="0"/>
          <w:cols w:space="720"/>
          <w:titlePg/>
          <w:docGrid w:linePitch="381"/>
        </w:sectPr>
      </w:pPr>
    </w:p>
    <w:p w:rsidR="00C8075F" w:rsidRDefault="00C8075F" w:rsidP="00C8075F">
      <w:pPr>
        <w:pStyle w:val="ConsPlusNormal"/>
        <w:ind w:firstLine="709"/>
        <w:jc w:val="both"/>
        <w:rPr>
          <w:sz w:val="28"/>
          <w:szCs w:val="28"/>
        </w:rPr>
      </w:pPr>
    </w:p>
    <w:p w:rsidR="00C8075F" w:rsidRDefault="00C8075F" w:rsidP="00C8075F">
      <w:pPr>
        <w:pStyle w:val="ConsPlusNormal"/>
        <w:ind w:firstLine="709"/>
        <w:jc w:val="both"/>
        <w:rPr>
          <w:sz w:val="28"/>
          <w:szCs w:val="28"/>
        </w:rPr>
      </w:pPr>
    </w:p>
    <w:p w:rsidR="00C8075F" w:rsidRPr="00387955" w:rsidRDefault="00C8075F" w:rsidP="00C8075F">
      <w:pPr>
        <w:spacing w:line="240" w:lineRule="auto"/>
        <w:jc w:val="center"/>
        <w:rPr>
          <w:rFonts w:eastAsiaTheme="minorHAnsi"/>
          <w:b/>
          <w:szCs w:val="28"/>
          <w:lang w:eastAsia="en-US"/>
        </w:rPr>
      </w:pPr>
      <w:r w:rsidRPr="00387955">
        <w:rPr>
          <w:rFonts w:eastAsiaTheme="minorHAnsi"/>
          <w:b/>
          <w:szCs w:val="28"/>
          <w:lang w:eastAsia="en-US"/>
        </w:rPr>
        <w:t>П А С П О Р Т</w:t>
      </w:r>
    </w:p>
    <w:p w:rsidR="00C8075F" w:rsidRPr="00387955" w:rsidRDefault="00C8075F" w:rsidP="00C8075F">
      <w:pPr>
        <w:spacing w:line="240" w:lineRule="auto"/>
        <w:jc w:val="center"/>
        <w:rPr>
          <w:rFonts w:eastAsiaTheme="minorHAnsi"/>
          <w:b/>
          <w:szCs w:val="28"/>
          <w:lang w:eastAsia="en-US"/>
        </w:rPr>
      </w:pPr>
      <w:r w:rsidRPr="00387955">
        <w:rPr>
          <w:rFonts w:eastAsiaTheme="minorHAnsi"/>
          <w:b/>
          <w:szCs w:val="28"/>
          <w:lang w:eastAsia="en-US"/>
        </w:rPr>
        <w:t>государственной программы Республики Татарстан</w:t>
      </w:r>
    </w:p>
    <w:p w:rsidR="00C8075F" w:rsidRPr="00387955" w:rsidRDefault="00C8075F" w:rsidP="00C8075F">
      <w:pPr>
        <w:spacing w:line="240" w:lineRule="auto"/>
        <w:jc w:val="center"/>
        <w:rPr>
          <w:rFonts w:eastAsiaTheme="minorHAnsi"/>
          <w:szCs w:val="28"/>
          <w:lang w:eastAsia="en-US"/>
        </w:rPr>
      </w:pPr>
      <w:r w:rsidRPr="00387955">
        <w:rPr>
          <w:rFonts w:eastAsiaTheme="minorHAnsi"/>
          <w:szCs w:val="28"/>
          <w:lang w:eastAsia="en-US"/>
        </w:rPr>
        <w:t xml:space="preserve">«Формирование современной городской среды на территории </w:t>
      </w:r>
    </w:p>
    <w:p w:rsidR="00C8075F" w:rsidRPr="00387955" w:rsidRDefault="00C8075F" w:rsidP="00C8075F">
      <w:pPr>
        <w:spacing w:line="240" w:lineRule="auto"/>
        <w:jc w:val="center"/>
        <w:rPr>
          <w:rFonts w:eastAsiaTheme="minorHAnsi"/>
          <w:szCs w:val="28"/>
          <w:lang w:eastAsia="en-US"/>
        </w:rPr>
      </w:pPr>
      <w:r w:rsidRPr="00387955">
        <w:rPr>
          <w:rFonts w:eastAsiaTheme="minorHAnsi"/>
          <w:szCs w:val="28"/>
          <w:lang w:eastAsia="en-US"/>
        </w:rPr>
        <w:t>Республики Татарстан»</w:t>
      </w:r>
    </w:p>
    <w:p w:rsidR="00C8075F" w:rsidRPr="00387955" w:rsidRDefault="00C8075F" w:rsidP="00C8075F">
      <w:pPr>
        <w:spacing w:line="240" w:lineRule="auto"/>
        <w:jc w:val="center"/>
        <w:rPr>
          <w:rFonts w:eastAsiaTheme="minorHAnsi"/>
          <w:szCs w:val="28"/>
          <w:lang w:eastAsia="en-US"/>
        </w:rPr>
      </w:pPr>
    </w:p>
    <w:p w:rsidR="00C8075F" w:rsidRDefault="00C8075F" w:rsidP="00C8075F">
      <w:pPr>
        <w:numPr>
          <w:ilvl w:val="0"/>
          <w:numId w:val="1"/>
        </w:numPr>
        <w:spacing w:line="240" w:lineRule="auto"/>
        <w:contextualSpacing/>
        <w:jc w:val="center"/>
        <w:rPr>
          <w:rFonts w:eastAsiaTheme="minorHAnsi"/>
          <w:b/>
          <w:szCs w:val="28"/>
          <w:lang w:eastAsia="en-US"/>
        </w:rPr>
      </w:pPr>
      <w:r w:rsidRPr="00387955">
        <w:rPr>
          <w:rFonts w:eastAsiaTheme="minorHAnsi"/>
          <w:b/>
          <w:szCs w:val="28"/>
          <w:lang w:eastAsia="en-US"/>
        </w:rPr>
        <w:t>Основные положения</w:t>
      </w:r>
    </w:p>
    <w:p w:rsidR="00C8075F" w:rsidRPr="00387955" w:rsidRDefault="00C8075F" w:rsidP="00C8075F">
      <w:pPr>
        <w:spacing w:line="240" w:lineRule="auto"/>
        <w:ind w:left="720"/>
        <w:contextualSpacing/>
        <w:rPr>
          <w:rFonts w:eastAsiaTheme="minorHAnsi"/>
          <w:b/>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5"/>
        <w:gridCol w:w="9378"/>
      </w:tblGrid>
      <w:tr w:rsidR="00C8075F" w:rsidRPr="00387955" w:rsidTr="00FA0450">
        <w:trPr>
          <w:cantSplit/>
          <w:trHeight w:val="472"/>
        </w:trPr>
        <w:tc>
          <w:tcPr>
            <w:tcW w:w="1841" w:type="pct"/>
            <w:tcBorders>
              <w:top w:val="single" w:sz="4" w:space="0" w:color="auto"/>
              <w:left w:val="single" w:sz="4" w:space="0" w:color="auto"/>
              <w:bottom w:val="single" w:sz="4" w:space="0" w:color="auto"/>
              <w:right w:val="single" w:sz="4" w:space="0" w:color="auto"/>
            </w:tcBorders>
            <w:vAlign w:val="center"/>
            <w:hideMark/>
          </w:tcPr>
          <w:p w:rsidR="00C8075F" w:rsidRPr="00387955" w:rsidRDefault="00C8075F" w:rsidP="00FA0450">
            <w:pPr>
              <w:spacing w:line="240" w:lineRule="auto"/>
              <w:jc w:val="both"/>
              <w:rPr>
                <w:rFonts w:eastAsiaTheme="minorHAnsi"/>
                <w:szCs w:val="24"/>
                <w:lang w:eastAsia="en-US"/>
              </w:rPr>
            </w:pPr>
            <w:r w:rsidRPr="00387955">
              <w:rPr>
                <w:rFonts w:eastAsiaTheme="minorHAnsi"/>
                <w:szCs w:val="24"/>
                <w:lang w:eastAsia="en-US"/>
              </w:rPr>
              <w:t xml:space="preserve">Куратор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rPr>
                <w:rFonts w:eastAsia="Arial Unicode MS"/>
                <w:szCs w:val="24"/>
                <w:lang w:eastAsia="en-US"/>
              </w:rPr>
            </w:pPr>
            <w:proofErr w:type="spellStart"/>
            <w:r w:rsidRPr="00387955">
              <w:rPr>
                <w:rFonts w:eastAsia="Arial Unicode MS"/>
                <w:szCs w:val="24"/>
                <w:lang w:eastAsia="en-US"/>
              </w:rPr>
              <w:t>Нигматуллин</w:t>
            </w:r>
            <w:proofErr w:type="spellEnd"/>
            <w:r w:rsidRPr="00387955">
              <w:rPr>
                <w:rFonts w:eastAsia="Arial Unicode MS"/>
                <w:szCs w:val="24"/>
                <w:lang w:eastAsia="en-US"/>
              </w:rPr>
              <w:t xml:space="preserve"> Р.К</w:t>
            </w:r>
            <w:r>
              <w:rPr>
                <w:rFonts w:eastAsia="Arial Unicode MS"/>
                <w:szCs w:val="24"/>
                <w:lang w:eastAsia="en-US"/>
              </w:rPr>
              <w:t>.</w:t>
            </w:r>
            <w:r w:rsidRPr="00387955">
              <w:rPr>
                <w:rFonts w:eastAsia="Arial Unicode MS"/>
                <w:szCs w:val="24"/>
                <w:lang w:eastAsia="en-US"/>
              </w:rPr>
              <w:t xml:space="preserve"> - Первый заместитель Премьер-министра Республики Татарстан</w:t>
            </w:r>
          </w:p>
        </w:tc>
      </w:tr>
      <w:tr w:rsidR="00C8075F" w:rsidRPr="00387955" w:rsidTr="00FA0450">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C8075F" w:rsidRPr="00387955" w:rsidRDefault="00C8075F" w:rsidP="00FA0450">
            <w:pPr>
              <w:spacing w:line="240" w:lineRule="auto"/>
              <w:jc w:val="both"/>
              <w:rPr>
                <w:rFonts w:eastAsiaTheme="minorHAnsi"/>
                <w:szCs w:val="24"/>
                <w:lang w:eastAsia="en-US"/>
              </w:rPr>
            </w:pPr>
            <w:r w:rsidRPr="00387955">
              <w:rPr>
                <w:rFonts w:eastAsiaTheme="minorHAnsi"/>
                <w:szCs w:val="24"/>
                <w:lang w:eastAsia="en-US"/>
              </w:rPr>
              <w:t xml:space="preserve">Ответственный исполнитель </w:t>
            </w:r>
            <w:r w:rsidRPr="00387955">
              <w:rPr>
                <w:rFonts w:eastAsiaTheme="minorHAnsi"/>
                <w:szCs w:val="24"/>
                <w:lang w:eastAsia="en-US"/>
              </w:rPr>
              <w:br/>
              <w:t xml:space="preserve">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jc w:val="both"/>
              <w:rPr>
                <w:rFonts w:eastAsia="Arial Unicode MS"/>
                <w:szCs w:val="24"/>
                <w:lang w:eastAsia="en-US"/>
              </w:rPr>
            </w:pPr>
            <w:r w:rsidRPr="00387955">
              <w:rPr>
                <w:rFonts w:eastAsia="Arial Unicode MS"/>
                <w:szCs w:val="24"/>
                <w:lang w:eastAsia="en-US"/>
              </w:rPr>
              <w:t>Минист</w:t>
            </w:r>
            <w:r>
              <w:rPr>
                <w:rFonts w:eastAsia="Arial Unicode MS"/>
                <w:szCs w:val="24"/>
                <w:lang w:eastAsia="en-US"/>
              </w:rPr>
              <w:t>ерство</w:t>
            </w:r>
            <w:r w:rsidRPr="00387955">
              <w:rPr>
                <w:rFonts w:eastAsia="Arial Unicode MS"/>
                <w:szCs w:val="24"/>
                <w:lang w:eastAsia="en-US"/>
              </w:rPr>
              <w:t xml:space="preserve"> строительства, архитектуры и жилищно-коммунального хозяйства Республики Татарстан</w:t>
            </w:r>
          </w:p>
        </w:tc>
      </w:tr>
      <w:tr w:rsidR="00C8075F" w:rsidRPr="00387955" w:rsidTr="00FA0450">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C8075F" w:rsidRPr="00387955" w:rsidRDefault="00C8075F" w:rsidP="00FA0450">
            <w:pPr>
              <w:spacing w:line="240" w:lineRule="auto"/>
              <w:jc w:val="both"/>
              <w:rPr>
                <w:rFonts w:eastAsiaTheme="minorHAnsi"/>
                <w:szCs w:val="24"/>
                <w:lang w:eastAsia="en-US"/>
              </w:rPr>
            </w:pPr>
            <w:r w:rsidRPr="00387955">
              <w:rPr>
                <w:rFonts w:eastAsiaTheme="minorHAnsi"/>
                <w:szCs w:val="24"/>
                <w:lang w:eastAsia="en-US"/>
              </w:rPr>
              <w:t>Период реализации государственной программы</w:t>
            </w:r>
          </w:p>
        </w:tc>
        <w:tc>
          <w:tcPr>
            <w:tcW w:w="3159"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jc w:val="both"/>
              <w:rPr>
                <w:rFonts w:eastAsia="Arial Unicode MS"/>
                <w:szCs w:val="24"/>
                <w:lang w:eastAsia="en-US"/>
              </w:rPr>
            </w:pPr>
            <w:r w:rsidRPr="00387955">
              <w:rPr>
                <w:rFonts w:eastAsia="Arial Unicode MS"/>
                <w:szCs w:val="24"/>
                <w:lang w:eastAsia="en-US"/>
              </w:rPr>
              <w:t>1 этап: 2018 – 2023 годы;</w:t>
            </w:r>
          </w:p>
          <w:p w:rsidR="00C8075F" w:rsidRPr="00387955" w:rsidRDefault="00C8075F" w:rsidP="00FA0450">
            <w:pPr>
              <w:spacing w:line="240" w:lineRule="auto"/>
              <w:jc w:val="both"/>
              <w:rPr>
                <w:rFonts w:eastAsia="Arial Unicode MS"/>
                <w:szCs w:val="24"/>
                <w:lang w:eastAsia="en-US"/>
              </w:rPr>
            </w:pPr>
            <w:r w:rsidRPr="00387955">
              <w:rPr>
                <w:rFonts w:eastAsia="Arial Unicode MS"/>
                <w:szCs w:val="24"/>
                <w:lang w:eastAsia="en-US"/>
              </w:rPr>
              <w:t>2 этап: 2024 – 2026 годы</w:t>
            </w:r>
          </w:p>
        </w:tc>
      </w:tr>
      <w:tr w:rsidR="00C8075F" w:rsidRPr="00387955" w:rsidTr="00FA0450">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jc w:val="both"/>
              <w:rPr>
                <w:rFonts w:eastAsiaTheme="minorHAnsi"/>
                <w:szCs w:val="24"/>
                <w:lang w:eastAsia="en-US"/>
              </w:rPr>
            </w:pPr>
            <w:r>
              <w:rPr>
                <w:rFonts w:eastAsiaTheme="minorHAnsi"/>
                <w:szCs w:val="24"/>
                <w:lang w:eastAsia="en-US"/>
              </w:rPr>
              <w:t>Цель</w:t>
            </w:r>
            <w:r w:rsidRPr="00387955">
              <w:rPr>
                <w:rFonts w:eastAsiaTheme="minorHAnsi"/>
                <w:szCs w:val="24"/>
                <w:lang w:eastAsia="en-US"/>
              </w:rPr>
              <w:t xml:space="preserve">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jc w:val="both"/>
              <w:rPr>
                <w:rFonts w:eastAsia="Arial Unicode MS"/>
                <w:szCs w:val="24"/>
                <w:lang w:eastAsia="en-US"/>
              </w:rPr>
            </w:pPr>
            <w:r w:rsidRPr="00387955">
              <w:rPr>
                <w:rFonts w:eastAsia="Arial Unicode MS"/>
                <w:szCs w:val="24"/>
                <w:lang w:eastAsia="en-US"/>
              </w:rPr>
              <w:t xml:space="preserve">Повышение </w:t>
            </w:r>
            <w:r w:rsidRPr="00664C9A">
              <w:rPr>
                <w:rFonts w:eastAsia="Arial Unicode MS"/>
                <w:szCs w:val="24"/>
                <w:lang w:eastAsia="en-US"/>
              </w:rPr>
              <w:t>качества и комфорта среды проживания на территории Республики Татарстан</w:t>
            </w:r>
          </w:p>
        </w:tc>
      </w:tr>
      <w:tr w:rsidR="00C8075F" w:rsidRPr="00387955" w:rsidTr="00FA0450">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jc w:val="both"/>
              <w:rPr>
                <w:rFonts w:eastAsia="Arial Unicode MS"/>
                <w:szCs w:val="24"/>
                <w:lang w:eastAsia="en-US"/>
              </w:rPr>
            </w:pPr>
            <w:r w:rsidRPr="00387955">
              <w:rPr>
                <w:rFonts w:eastAsia="Arial Unicode MS"/>
                <w:szCs w:val="24"/>
                <w:lang w:eastAsia="en-US"/>
              </w:rPr>
              <w:t>Объемы финансового обеспечения за весь период реализации</w:t>
            </w:r>
            <w:r w:rsidRPr="00387955">
              <w:rPr>
                <w:rFonts w:eastAsiaTheme="minorHAnsi"/>
                <w:szCs w:val="24"/>
                <w:lang w:eastAsia="en-US"/>
              </w:rPr>
              <w:t xml:space="preserve"> государственной программы</w:t>
            </w:r>
          </w:p>
        </w:tc>
        <w:tc>
          <w:tcPr>
            <w:tcW w:w="3159"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rPr>
                <w:rFonts w:eastAsia="Arial Unicode MS"/>
                <w:szCs w:val="24"/>
                <w:lang w:eastAsia="en-US"/>
              </w:rPr>
            </w:pPr>
            <w:r w:rsidRPr="00387955">
              <w:rPr>
                <w:rFonts w:eastAsia="Arial Unicode MS"/>
                <w:szCs w:val="24"/>
                <w:lang w:eastAsia="en-US"/>
              </w:rPr>
              <w:t xml:space="preserve">1 этап: 2018 – 2023 годы – 45 563 859,9 </w:t>
            </w:r>
            <w:proofErr w:type="spellStart"/>
            <w:r w:rsidRPr="00387955">
              <w:rPr>
                <w:rFonts w:eastAsia="Arial Unicode MS"/>
                <w:szCs w:val="24"/>
                <w:lang w:eastAsia="en-US"/>
              </w:rPr>
              <w:t>тыс.рублей</w:t>
            </w:r>
            <w:proofErr w:type="spellEnd"/>
          </w:p>
          <w:p w:rsidR="00C8075F" w:rsidRPr="00387955" w:rsidRDefault="00C8075F" w:rsidP="00FA0450">
            <w:pPr>
              <w:spacing w:line="240" w:lineRule="auto"/>
              <w:rPr>
                <w:rFonts w:eastAsia="Arial Unicode MS"/>
                <w:szCs w:val="24"/>
                <w:lang w:eastAsia="en-US"/>
              </w:rPr>
            </w:pPr>
            <w:r w:rsidRPr="00387955">
              <w:rPr>
                <w:rFonts w:eastAsia="Arial Unicode MS"/>
                <w:szCs w:val="24"/>
                <w:lang w:eastAsia="en-US"/>
              </w:rPr>
              <w:t xml:space="preserve">2 этап: 2024 – 2026 годы – 5 300 697,1 </w:t>
            </w:r>
            <w:proofErr w:type="spellStart"/>
            <w:r w:rsidRPr="00387955">
              <w:rPr>
                <w:rFonts w:eastAsia="Arial Unicode MS"/>
                <w:szCs w:val="24"/>
                <w:lang w:eastAsia="en-US"/>
              </w:rPr>
              <w:t>тыс.рублей</w:t>
            </w:r>
            <w:proofErr w:type="spellEnd"/>
          </w:p>
        </w:tc>
      </w:tr>
      <w:tr w:rsidR="00C8075F" w:rsidRPr="00387955" w:rsidTr="00FA0450">
        <w:trPr>
          <w:cantSplit/>
          <w:trHeight w:val="940"/>
        </w:trPr>
        <w:tc>
          <w:tcPr>
            <w:tcW w:w="1841" w:type="pct"/>
            <w:tcBorders>
              <w:top w:val="single" w:sz="4" w:space="0" w:color="auto"/>
              <w:left w:val="single" w:sz="4" w:space="0" w:color="auto"/>
              <w:bottom w:val="single" w:sz="4" w:space="0" w:color="auto"/>
              <w:right w:val="single" w:sz="4" w:space="0" w:color="auto"/>
            </w:tcBorders>
            <w:vAlign w:val="center"/>
          </w:tcPr>
          <w:p w:rsidR="00C8075F" w:rsidRPr="00387955" w:rsidRDefault="00C8075F" w:rsidP="00FA0450">
            <w:pPr>
              <w:spacing w:line="240" w:lineRule="auto"/>
              <w:jc w:val="both"/>
              <w:rPr>
                <w:rFonts w:eastAsiaTheme="minorHAnsi"/>
                <w:szCs w:val="24"/>
                <w:lang w:eastAsia="en-US"/>
              </w:rPr>
            </w:pPr>
            <w:r w:rsidRPr="00387955">
              <w:rPr>
                <w:rFonts w:eastAsiaTheme="minorHAnsi"/>
                <w:szCs w:val="24"/>
                <w:lang w:eastAsia="en-US"/>
              </w:rPr>
              <w:t>Связь с национальными целями развития Российской Федерации, целями Стратегии – 2030, государственной программой Российской Федерации, государственной программой Республики Татарстан</w:t>
            </w:r>
          </w:p>
        </w:tc>
        <w:tc>
          <w:tcPr>
            <w:tcW w:w="3159" w:type="pct"/>
            <w:tcBorders>
              <w:top w:val="single" w:sz="4" w:space="0" w:color="auto"/>
              <w:left w:val="single" w:sz="4" w:space="0" w:color="auto"/>
              <w:bottom w:val="single" w:sz="4" w:space="0" w:color="auto"/>
              <w:right w:val="single" w:sz="4" w:space="0" w:color="auto"/>
            </w:tcBorders>
            <w:vAlign w:val="center"/>
            <w:hideMark/>
          </w:tcPr>
          <w:p w:rsidR="00C8075F" w:rsidRDefault="00C8075F" w:rsidP="00FA0450">
            <w:pPr>
              <w:spacing w:line="240" w:lineRule="auto"/>
              <w:rPr>
                <w:rFonts w:eastAsia="Arial Unicode MS"/>
                <w:szCs w:val="24"/>
                <w:lang w:eastAsia="en-US"/>
              </w:rPr>
            </w:pPr>
            <w:r w:rsidRPr="00387955">
              <w:rPr>
                <w:rFonts w:eastAsia="Arial Unicode MS"/>
                <w:szCs w:val="24"/>
                <w:lang w:eastAsia="en-US"/>
              </w:rPr>
              <w:t>Повышение в 1,5 раза комфортности городской среды, в том числе общественных пространств к 2030 году</w:t>
            </w:r>
            <w:r>
              <w:rPr>
                <w:rFonts w:eastAsia="Arial Unicode MS"/>
                <w:szCs w:val="24"/>
                <w:lang w:eastAsia="en-US"/>
              </w:rPr>
              <w:t>;</w:t>
            </w:r>
          </w:p>
          <w:p w:rsidR="00C8075F" w:rsidRDefault="00C8075F" w:rsidP="00FA0450">
            <w:pPr>
              <w:spacing w:line="240" w:lineRule="auto"/>
              <w:rPr>
                <w:rFonts w:eastAsia="Arial Unicode MS"/>
                <w:szCs w:val="24"/>
                <w:lang w:eastAsia="en-US"/>
              </w:rPr>
            </w:pPr>
            <w:r w:rsidRPr="00276103">
              <w:rPr>
                <w:rFonts w:eastAsia="Arial Unicode MS"/>
                <w:szCs w:val="24"/>
                <w:lang w:eastAsia="en-US"/>
              </w:rPr>
              <w:t>улучшение качества городской среды в полтора раза</w:t>
            </w:r>
            <w:r>
              <w:rPr>
                <w:rFonts w:eastAsia="Arial Unicode MS"/>
                <w:szCs w:val="24"/>
                <w:lang w:eastAsia="en-US"/>
              </w:rPr>
              <w:t>;</w:t>
            </w:r>
          </w:p>
          <w:p w:rsidR="00C8075F" w:rsidRPr="00387955" w:rsidRDefault="00C8075F" w:rsidP="00FA0450">
            <w:pPr>
              <w:spacing w:line="240" w:lineRule="auto"/>
              <w:rPr>
                <w:rFonts w:eastAsia="Arial Unicode MS"/>
                <w:szCs w:val="24"/>
                <w:lang w:eastAsia="en-US"/>
              </w:rPr>
            </w:pPr>
            <w:r>
              <w:t>п</w:t>
            </w:r>
            <w:r w:rsidRPr="00387955">
              <w:t>рирост среднего индекса качества городской среды по</w:t>
            </w:r>
            <w:r>
              <w:t xml:space="preserve"> </w:t>
            </w:r>
            <w:r w:rsidRPr="00387955">
              <w:t>отношению к 2019 году</w:t>
            </w:r>
          </w:p>
        </w:tc>
      </w:tr>
    </w:tbl>
    <w:p w:rsidR="00C8075F" w:rsidRPr="00387955" w:rsidRDefault="00C8075F" w:rsidP="00C8075F">
      <w:pPr>
        <w:spacing w:line="240" w:lineRule="auto"/>
        <w:rPr>
          <w:rFonts w:eastAsiaTheme="minorHAnsi"/>
          <w:b/>
          <w:szCs w:val="28"/>
          <w:lang w:eastAsia="en-US"/>
        </w:rPr>
      </w:pPr>
    </w:p>
    <w:p w:rsidR="00C8075F" w:rsidRPr="00387955" w:rsidRDefault="00C8075F" w:rsidP="00C8075F">
      <w:pPr>
        <w:spacing w:line="240" w:lineRule="auto"/>
        <w:rPr>
          <w:rFonts w:eastAsiaTheme="minorHAnsi"/>
          <w:b/>
          <w:szCs w:val="28"/>
          <w:lang w:eastAsia="en-US"/>
        </w:rPr>
      </w:pPr>
    </w:p>
    <w:p w:rsidR="00C8075F" w:rsidRDefault="00C8075F" w:rsidP="00C8075F">
      <w:pPr>
        <w:spacing w:line="240" w:lineRule="auto"/>
        <w:rPr>
          <w:rFonts w:eastAsiaTheme="minorHAnsi"/>
          <w:b/>
          <w:szCs w:val="28"/>
          <w:lang w:eastAsia="en-US"/>
        </w:rPr>
      </w:pPr>
    </w:p>
    <w:p w:rsidR="00C8075F" w:rsidRDefault="00C8075F" w:rsidP="00C8075F">
      <w:pPr>
        <w:spacing w:line="240" w:lineRule="auto"/>
        <w:rPr>
          <w:rFonts w:eastAsiaTheme="minorHAnsi"/>
          <w:b/>
          <w:szCs w:val="28"/>
          <w:lang w:eastAsia="en-US"/>
        </w:rPr>
      </w:pPr>
    </w:p>
    <w:p w:rsidR="00C8075F" w:rsidRDefault="00C8075F" w:rsidP="00C8075F">
      <w:pPr>
        <w:spacing w:line="240" w:lineRule="auto"/>
        <w:rPr>
          <w:rFonts w:eastAsiaTheme="minorHAnsi"/>
          <w:b/>
          <w:szCs w:val="28"/>
          <w:lang w:eastAsia="en-US"/>
        </w:rPr>
      </w:pPr>
    </w:p>
    <w:p w:rsidR="00C8075F" w:rsidRDefault="00C8075F" w:rsidP="00C8075F">
      <w:pPr>
        <w:spacing w:line="240" w:lineRule="auto"/>
        <w:rPr>
          <w:rFonts w:eastAsiaTheme="minorHAnsi"/>
          <w:b/>
          <w:szCs w:val="28"/>
          <w:lang w:eastAsia="en-US"/>
        </w:rPr>
      </w:pPr>
    </w:p>
    <w:p w:rsidR="00C8075F" w:rsidRDefault="00C8075F" w:rsidP="00C8075F">
      <w:pPr>
        <w:spacing w:line="240" w:lineRule="auto"/>
        <w:rPr>
          <w:rFonts w:eastAsiaTheme="minorHAnsi"/>
          <w:b/>
          <w:szCs w:val="28"/>
          <w:lang w:eastAsia="en-US"/>
        </w:rPr>
      </w:pPr>
    </w:p>
    <w:p w:rsidR="00C8075F" w:rsidRDefault="00C8075F" w:rsidP="00C8075F">
      <w:pPr>
        <w:spacing w:line="240" w:lineRule="auto"/>
        <w:rPr>
          <w:rFonts w:eastAsiaTheme="minorHAnsi"/>
          <w:b/>
          <w:szCs w:val="28"/>
          <w:lang w:eastAsia="en-US"/>
        </w:rPr>
      </w:pPr>
    </w:p>
    <w:p w:rsidR="00C8075F" w:rsidRPr="00387955" w:rsidRDefault="00C8075F" w:rsidP="00C8075F">
      <w:pPr>
        <w:spacing w:line="240" w:lineRule="auto"/>
        <w:rPr>
          <w:rFonts w:eastAsiaTheme="minorHAnsi"/>
          <w:b/>
          <w:szCs w:val="28"/>
          <w:lang w:eastAsia="en-US"/>
        </w:rPr>
      </w:pPr>
    </w:p>
    <w:p w:rsidR="00C8075F" w:rsidRPr="00387955" w:rsidRDefault="00C8075F" w:rsidP="00C8075F">
      <w:pPr>
        <w:spacing w:line="240" w:lineRule="auto"/>
        <w:rPr>
          <w:rFonts w:eastAsiaTheme="minorHAnsi"/>
          <w:b/>
          <w:szCs w:val="28"/>
          <w:lang w:eastAsia="en-US"/>
        </w:rPr>
      </w:pPr>
    </w:p>
    <w:p w:rsidR="00C8075F" w:rsidRPr="00387955" w:rsidRDefault="00C8075F" w:rsidP="00C8075F">
      <w:pPr>
        <w:spacing w:line="240" w:lineRule="auto"/>
        <w:rPr>
          <w:rFonts w:eastAsiaTheme="minorHAnsi"/>
          <w:b/>
          <w:szCs w:val="28"/>
          <w:lang w:eastAsia="en-US"/>
        </w:rPr>
      </w:pPr>
    </w:p>
    <w:p w:rsidR="00C8075F" w:rsidRPr="00387955" w:rsidRDefault="00C8075F" w:rsidP="00C8075F">
      <w:pPr>
        <w:spacing w:line="240" w:lineRule="auto"/>
        <w:rPr>
          <w:rFonts w:eastAsiaTheme="minorHAnsi"/>
          <w:b/>
          <w:szCs w:val="28"/>
          <w:lang w:eastAsia="en-US"/>
        </w:rPr>
      </w:pPr>
    </w:p>
    <w:p w:rsidR="00C8075F" w:rsidRPr="00387955" w:rsidRDefault="00C8075F" w:rsidP="00C8075F">
      <w:pPr>
        <w:spacing w:line="240" w:lineRule="auto"/>
        <w:rPr>
          <w:rFonts w:eastAsiaTheme="minorHAnsi"/>
          <w:b/>
          <w:szCs w:val="28"/>
          <w:lang w:eastAsia="en-US"/>
        </w:rPr>
      </w:pPr>
    </w:p>
    <w:p w:rsidR="00C8075F" w:rsidRPr="008166E8" w:rsidRDefault="00C8075F" w:rsidP="00C8075F">
      <w:pPr>
        <w:spacing w:line="240" w:lineRule="auto"/>
        <w:ind w:left="360"/>
        <w:jc w:val="center"/>
        <w:rPr>
          <w:rFonts w:eastAsiaTheme="minorHAnsi"/>
          <w:b/>
          <w:szCs w:val="28"/>
          <w:lang w:eastAsia="en-US"/>
        </w:rPr>
      </w:pPr>
      <w:r>
        <w:rPr>
          <w:rFonts w:eastAsiaTheme="minorHAnsi"/>
          <w:b/>
          <w:szCs w:val="28"/>
          <w:lang w:eastAsia="en-US"/>
        </w:rPr>
        <w:t xml:space="preserve">2. </w:t>
      </w:r>
      <w:r w:rsidRPr="008166E8">
        <w:rPr>
          <w:rFonts w:eastAsiaTheme="minorHAnsi"/>
          <w:b/>
          <w:szCs w:val="28"/>
          <w:lang w:eastAsia="en-US"/>
        </w:rPr>
        <w:t xml:space="preserve">Показатели государственной программы </w:t>
      </w:r>
    </w:p>
    <w:p w:rsidR="00C8075F" w:rsidRPr="00387955" w:rsidRDefault="00C8075F" w:rsidP="00C8075F">
      <w:pPr>
        <w:pStyle w:val="af5"/>
        <w:rPr>
          <w:rFonts w:ascii="Times New Roman" w:eastAsiaTheme="minorHAnsi" w:hAnsi="Times New Roman"/>
          <w:b/>
          <w:sz w:val="28"/>
          <w:szCs w:val="28"/>
          <w:lang w:eastAsia="en-US"/>
        </w:rPr>
      </w:pPr>
    </w:p>
    <w:tbl>
      <w:tblPr>
        <w:tblW w:w="161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0"/>
        <w:gridCol w:w="710"/>
        <w:gridCol w:w="992"/>
        <w:gridCol w:w="992"/>
        <w:gridCol w:w="852"/>
        <w:gridCol w:w="709"/>
        <w:gridCol w:w="851"/>
        <w:gridCol w:w="851"/>
        <w:gridCol w:w="851"/>
        <w:gridCol w:w="1841"/>
        <w:gridCol w:w="1275"/>
        <w:gridCol w:w="1983"/>
        <w:gridCol w:w="992"/>
        <w:gridCol w:w="992"/>
      </w:tblGrid>
      <w:tr w:rsidR="00C8075F" w:rsidRPr="00387955" w:rsidTr="00FA0450">
        <w:trPr>
          <w:trHeight w:val="444"/>
        </w:trPr>
        <w:tc>
          <w:tcPr>
            <w:tcW w:w="567" w:type="dxa"/>
            <w:vMerge w:val="restart"/>
            <w:vAlign w:val="center"/>
          </w:tcPr>
          <w:p w:rsidR="00C8075F" w:rsidRPr="00387955" w:rsidRDefault="00C8075F" w:rsidP="00FA0450">
            <w:pPr>
              <w:spacing w:line="240" w:lineRule="auto"/>
              <w:jc w:val="center"/>
              <w:rPr>
                <w:sz w:val="20"/>
              </w:rPr>
            </w:pPr>
            <w:r w:rsidRPr="00387955">
              <w:rPr>
                <w:sz w:val="20"/>
              </w:rPr>
              <w:t>№ п/п</w:t>
            </w:r>
          </w:p>
        </w:tc>
        <w:tc>
          <w:tcPr>
            <w:tcW w:w="1700" w:type="dxa"/>
            <w:vMerge w:val="restart"/>
            <w:vAlign w:val="center"/>
          </w:tcPr>
          <w:p w:rsidR="00C8075F" w:rsidRPr="00387955" w:rsidRDefault="00C8075F" w:rsidP="00FA0450">
            <w:pPr>
              <w:spacing w:line="240" w:lineRule="auto"/>
              <w:jc w:val="center"/>
              <w:rPr>
                <w:sz w:val="20"/>
              </w:rPr>
            </w:pPr>
            <w:r w:rsidRPr="00387955">
              <w:rPr>
                <w:sz w:val="20"/>
              </w:rPr>
              <w:t>Наименование показателя</w:t>
            </w:r>
          </w:p>
        </w:tc>
        <w:tc>
          <w:tcPr>
            <w:tcW w:w="710" w:type="dxa"/>
            <w:vMerge w:val="restart"/>
            <w:vAlign w:val="center"/>
          </w:tcPr>
          <w:p w:rsidR="00C8075F" w:rsidRPr="00387955" w:rsidRDefault="00C8075F" w:rsidP="00FA0450">
            <w:pPr>
              <w:spacing w:line="240" w:lineRule="auto"/>
              <w:jc w:val="center"/>
              <w:rPr>
                <w:sz w:val="20"/>
              </w:rPr>
            </w:pPr>
            <w:r w:rsidRPr="00387955">
              <w:rPr>
                <w:sz w:val="20"/>
              </w:rPr>
              <w:t>Уровень показателя</w:t>
            </w:r>
            <w:r w:rsidRPr="00387955">
              <w:rPr>
                <w:rStyle w:val="afb"/>
                <w:sz w:val="20"/>
              </w:rPr>
              <w:footnoteReference w:id="1"/>
            </w:r>
          </w:p>
        </w:tc>
        <w:tc>
          <w:tcPr>
            <w:tcW w:w="992" w:type="dxa"/>
            <w:vMerge w:val="restart"/>
            <w:vAlign w:val="center"/>
          </w:tcPr>
          <w:p w:rsidR="00C8075F" w:rsidRPr="00387955" w:rsidRDefault="00C8075F" w:rsidP="00FA0450">
            <w:pPr>
              <w:spacing w:line="240" w:lineRule="auto"/>
              <w:jc w:val="center"/>
              <w:rPr>
                <w:sz w:val="20"/>
              </w:rPr>
            </w:pPr>
            <w:r w:rsidRPr="00387955">
              <w:rPr>
                <w:sz w:val="20"/>
              </w:rPr>
              <w:t>Признак возрастания/ убывания</w:t>
            </w:r>
          </w:p>
        </w:tc>
        <w:tc>
          <w:tcPr>
            <w:tcW w:w="992" w:type="dxa"/>
            <w:vMerge w:val="restart"/>
            <w:vAlign w:val="center"/>
          </w:tcPr>
          <w:p w:rsidR="00C8075F" w:rsidRPr="00387955" w:rsidRDefault="00C8075F" w:rsidP="00FA0450">
            <w:pPr>
              <w:spacing w:line="240" w:lineRule="auto"/>
              <w:jc w:val="center"/>
              <w:rPr>
                <w:sz w:val="20"/>
              </w:rPr>
            </w:pPr>
            <w:r w:rsidRPr="00387955">
              <w:rPr>
                <w:sz w:val="20"/>
              </w:rPr>
              <w:t xml:space="preserve">Единица </w:t>
            </w:r>
            <w:proofErr w:type="spellStart"/>
            <w:proofErr w:type="gramStart"/>
            <w:r w:rsidRPr="00387955">
              <w:rPr>
                <w:sz w:val="20"/>
              </w:rPr>
              <w:t>измере-ния</w:t>
            </w:r>
            <w:proofErr w:type="spellEnd"/>
            <w:proofErr w:type="gramEnd"/>
            <w:r w:rsidRPr="00387955">
              <w:rPr>
                <w:sz w:val="20"/>
              </w:rPr>
              <w:t xml:space="preserve"> (по ОКЕИ)</w:t>
            </w:r>
          </w:p>
        </w:tc>
        <w:tc>
          <w:tcPr>
            <w:tcW w:w="1561" w:type="dxa"/>
            <w:gridSpan w:val="2"/>
            <w:vAlign w:val="center"/>
          </w:tcPr>
          <w:p w:rsidR="00C8075F" w:rsidRPr="00387955" w:rsidRDefault="00C8075F" w:rsidP="00FA0450">
            <w:pPr>
              <w:spacing w:line="240" w:lineRule="auto"/>
              <w:jc w:val="center"/>
              <w:rPr>
                <w:sz w:val="20"/>
              </w:rPr>
            </w:pPr>
            <w:r w:rsidRPr="00387955">
              <w:rPr>
                <w:sz w:val="20"/>
              </w:rPr>
              <w:t>Базовое значение</w:t>
            </w:r>
          </w:p>
        </w:tc>
        <w:tc>
          <w:tcPr>
            <w:tcW w:w="2553" w:type="dxa"/>
            <w:gridSpan w:val="3"/>
            <w:vAlign w:val="center"/>
          </w:tcPr>
          <w:p w:rsidR="00C8075F" w:rsidRPr="00387955" w:rsidRDefault="00C8075F" w:rsidP="00FA0450">
            <w:pPr>
              <w:spacing w:line="240" w:lineRule="auto"/>
              <w:jc w:val="center"/>
              <w:rPr>
                <w:sz w:val="20"/>
              </w:rPr>
            </w:pPr>
            <w:r w:rsidRPr="00387955">
              <w:rPr>
                <w:sz w:val="20"/>
              </w:rPr>
              <w:t>Значение показателя по годам</w:t>
            </w:r>
          </w:p>
        </w:tc>
        <w:tc>
          <w:tcPr>
            <w:tcW w:w="1841" w:type="dxa"/>
            <w:vMerge w:val="restart"/>
            <w:vAlign w:val="center"/>
          </w:tcPr>
          <w:p w:rsidR="00C8075F" w:rsidRPr="00387955" w:rsidRDefault="00C8075F" w:rsidP="00FA0450">
            <w:pPr>
              <w:spacing w:line="240" w:lineRule="auto"/>
              <w:jc w:val="center"/>
              <w:rPr>
                <w:sz w:val="20"/>
              </w:rPr>
            </w:pPr>
            <w:r w:rsidRPr="00387955">
              <w:rPr>
                <w:sz w:val="20"/>
              </w:rPr>
              <w:t>Документ</w:t>
            </w:r>
          </w:p>
        </w:tc>
        <w:tc>
          <w:tcPr>
            <w:tcW w:w="1275" w:type="dxa"/>
            <w:vMerge w:val="restart"/>
            <w:vAlign w:val="center"/>
          </w:tcPr>
          <w:p w:rsidR="00C8075F" w:rsidRPr="00387955" w:rsidRDefault="00C8075F" w:rsidP="00FA0450">
            <w:pPr>
              <w:spacing w:line="240" w:lineRule="auto"/>
              <w:jc w:val="center"/>
              <w:rPr>
                <w:sz w:val="20"/>
              </w:rPr>
            </w:pPr>
            <w:r w:rsidRPr="00387955">
              <w:rPr>
                <w:sz w:val="20"/>
              </w:rPr>
              <w:t>Ответственный за достижение показа-</w:t>
            </w:r>
          </w:p>
          <w:p w:rsidR="00C8075F" w:rsidRPr="00387955" w:rsidRDefault="00C8075F" w:rsidP="00FA0450">
            <w:pPr>
              <w:spacing w:line="240" w:lineRule="auto"/>
              <w:jc w:val="center"/>
              <w:rPr>
                <w:sz w:val="20"/>
              </w:rPr>
            </w:pPr>
            <w:r w:rsidRPr="00387955">
              <w:rPr>
                <w:sz w:val="20"/>
              </w:rPr>
              <w:t>теля</w:t>
            </w:r>
          </w:p>
        </w:tc>
        <w:tc>
          <w:tcPr>
            <w:tcW w:w="1983" w:type="dxa"/>
            <w:vMerge w:val="restart"/>
            <w:shd w:val="clear" w:color="auto" w:fill="FFFFFF" w:themeFill="background1"/>
            <w:vAlign w:val="center"/>
          </w:tcPr>
          <w:p w:rsidR="00C8075F" w:rsidRPr="00387955" w:rsidRDefault="00C8075F" w:rsidP="00FA0450">
            <w:pPr>
              <w:spacing w:line="240" w:lineRule="auto"/>
              <w:jc w:val="center"/>
              <w:rPr>
                <w:sz w:val="20"/>
              </w:rPr>
            </w:pPr>
            <w:r w:rsidRPr="00387955">
              <w:rPr>
                <w:sz w:val="20"/>
              </w:rPr>
              <w:t>Связь с показателями национальных целей, целей Стратегии - 2030</w:t>
            </w:r>
          </w:p>
        </w:tc>
        <w:tc>
          <w:tcPr>
            <w:tcW w:w="992" w:type="dxa"/>
            <w:vMerge w:val="restart"/>
            <w:shd w:val="clear" w:color="auto" w:fill="FFFFFF" w:themeFill="background1"/>
            <w:vAlign w:val="center"/>
          </w:tcPr>
          <w:p w:rsidR="00C8075F" w:rsidRPr="00387955" w:rsidRDefault="00C8075F" w:rsidP="00FA0450">
            <w:pPr>
              <w:spacing w:line="240" w:lineRule="auto"/>
              <w:jc w:val="center"/>
              <w:rPr>
                <w:sz w:val="20"/>
              </w:rPr>
            </w:pPr>
            <w:r w:rsidRPr="00387955">
              <w:rPr>
                <w:sz w:val="20"/>
              </w:rPr>
              <w:t xml:space="preserve">Признак реализуется </w:t>
            </w:r>
            <w:proofErr w:type="spellStart"/>
            <w:proofErr w:type="gramStart"/>
            <w:r w:rsidRPr="00387955">
              <w:rPr>
                <w:sz w:val="20"/>
              </w:rPr>
              <w:t>муници-пальным</w:t>
            </w:r>
            <w:proofErr w:type="spellEnd"/>
            <w:proofErr w:type="gramEnd"/>
            <w:r w:rsidRPr="00387955">
              <w:rPr>
                <w:sz w:val="20"/>
              </w:rPr>
              <w:t xml:space="preserve"> </w:t>
            </w:r>
            <w:proofErr w:type="spellStart"/>
            <w:r w:rsidRPr="00387955">
              <w:rPr>
                <w:sz w:val="20"/>
              </w:rPr>
              <w:t>образова-нием</w:t>
            </w:r>
            <w:proofErr w:type="spellEnd"/>
          </w:p>
        </w:tc>
        <w:tc>
          <w:tcPr>
            <w:tcW w:w="992" w:type="dxa"/>
            <w:vMerge w:val="restart"/>
            <w:vAlign w:val="center"/>
          </w:tcPr>
          <w:p w:rsidR="00C8075F" w:rsidRPr="00387955" w:rsidRDefault="00C8075F" w:rsidP="00FA0450">
            <w:pPr>
              <w:spacing w:line="240" w:lineRule="auto"/>
              <w:jc w:val="center"/>
              <w:rPr>
                <w:sz w:val="20"/>
              </w:rPr>
            </w:pPr>
            <w:proofErr w:type="spellStart"/>
            <w:r w:rsidRPr="00387955">
              <w:rPr>
                <w:sz w:val="20"/>
              </w:rPr>
              <w:t>Инфор-мацион-ная</w:t>
            </w:r>
            <w:proofErr w:type="spellEnd"/>
            <w:r w:rsidRPr="00387955">
              <w:rPr>
                <w:sz w:val="20"/>
              </w:rPr>
              <w:t xml:space="preserve"> система</w:t>
            </w:r>
          </w:p>
        </w:tc>
      </w:tr>
      <w:tr w:rsidR="00C8075F" w:rsidRPr="00387955" w:rsidTr="00FA0450">
        <w:trPr>
          <w:trHeight w:val="594"/>
        </w:trPr>
        <w:tc>
          <w:tcPr>
            <w:tcW w:w="567" w:type="dxa"/>
            <w:vMerge/>
            <w:vAlign w:val="center"/>
          </w:tcPr>
          <w:p w:rsidR="00C8075F" w:rsidRPr="00387955" w:rsidRDefault="00C8075F" w:rsidP="00FA0450">
            <w:pPr>
              <w:spacing w:line="240" w:lineRule="auto"/>
              <w:jc w:val="center"/>
            </w:pPr>
          </w:p>
        </w:tc>
        <w:tc>
          <w:tcPr>
            <w:tcW w:w="1700" w:type="dxa"/>
            <w:vMerge/>
            <w:vAlign w:val="center"/>
          </w:tcPr>
          <w:p w:rsidR="00C8075F" w:rsidRPr="00387955" w:rsidRDefault="00C8075F" w:rsidP="00FA0450">
            <w:pPr>
              <w:spacing w:line="240" w:lineRule="auto"/>
              <w:jc w:val="center"/>
            </w:pPr>
          </w:p>
        </w:tc>
        <w:tc>
          <w:tcPr>
            <w:tcW w:w="710" w:type="dxa"/>
            <w:vMerge/>
            <w:vAlign w:val="center"/>
          </w:tcPr>
          <w:p w:rsidR="00C8075F" w:rsidRPr="00387955" w:rsidRDefault="00C8075F" w:rsidP="00FA0450">
            <w:pPr>
              <w:spacing w:line="240" w:lineRule="auto"/>
              <w:jc w:val="center"/>
            </w:pPr>
          </w:p>
        </w:tc>
        <w:tc>
          <w:tcPr>
            <w:tcW w:w="992" w:type="dxa"/>
            <w:vMerge/>
            <w:vAlign w:val="center"/>
          </w:tcPr>
          <w:p w:rsidR="00C8075F" w:rsidRPr="00387955" w:rsidRDefault="00C8075F" w:rsidP="00FA0450">
            <w:pPr>
              <w:spacing w:line="240" w:lineRule="auto"/>
              <w:jc w:val="center"/>
            </w:pPr>
          </w:p>
        </w:tc>
        <w:tc>
          <w:tcPr>
            <w:tcW w:w="992" w:type="dxa"/>
            <w:vMerge/>
            <w:vAlign w:val="center"/>
          </w:tcPr>
          <w:p w:rsidR="00C8075F" w:rsidRPr="00387955" w:rsidRDefault="00C8075F" w:rsidP="00FA0450">
            <w:pPr>
              <w:spacing w:line="240" w:lineRule="auto"/>
              <w:jc w:val="center"/>
            </w:pPr>
          </w:p>
        </w:tc>
        <w:tc>
          <w:tcPr>
            <w:tcW w:w="852" w:type="dxa"/>
            <w:vAlign w:val="center"/>
          </w:tcPr>
          <w:p w:rsidR="00C8075F" w:rsidRPr="00387955" w:rsidRDefault="00C8075F" w:rsidP="00FA0450">
            <w:pPr>
              <w:spacing w:line="240" w:lineRule="auto"/>
              <w:jc w:val="center"/>
              <w:rPr>
                <w:sz w:val="20"/>
              </w:rPr>
            </w:pPr>
            <w:proofErr w:type="spellStart"/>
            <w:proofErr w:type="gramStart"/>
            <w:r w:rsidRPr="00387955">
              <w:rPr>
                <w:sz w:val="20"/>
              </w:rPr>
              <w:t>Значе-ние</w:t>
            </w:r>
            <w:proofErr w:type="spellEnd"/>
            <w:proofErr w:type="gramEnd"/>
          </w:p>
        </w:tc>
        <w:tc>
          <w:tcPr>
            <w:tcW w:w="709" w:type="dxa"/>
            <w:vAlign w:val="center"/>
          </w:tcPr>
          <w:p w:rsidR="00C8075F" w:rsidRPr="00387955" w:rsidRDefault="00C8075F" w:rsidP="00FA0450">
            <w:pPr>
              <w:spacing w:line="240" w:lineRule="auto"/>
              <w:jc w:val="center"/>
              <w:rPr>
                <w:sz w:val="20"/>
              </w:rPr>
            </w:pPr>
            <w:r w:rsidRPr="00387955">
              <w:rPr>
                <w:sz w:val="20"/>
              </w:rPr>
              <w:t>год</w:t>
            </w:r>
          </w:p>
        </w:tc>
        <w:tc>
          <w:tcPr>
            <w:tcW w:w="851" w:type="dxa"/>
            <w:vAlign w:val="center"/>
          </w:tcPr>
          <w:p w:rsidR="00C8075F" w:rsidRPr="00387955" w:rsidRDefault="00C8075F" w:rsidP="00FA0450">
            <w:pPr>
              <w:spacing w:line="240" w:lineRule="auto"/>
              <w:jc w:val="center"/>
              <w:rPr>
                <w:sz w:val="20"/>
              </w:rPr>
            </w:pPr>
            <w:r w:rsidRPr="00387955">
              <w:rPr>
                <w:sz w:val="20"/>
              </w:rPr>
              <w:t>2024</w:t>
            </w:r>
          </w:p>
        </w:tc>
        <w:tc>
          <w:tcPr>
            <w:tcW w:w="851" w:type="dxa"/>
            <w:vAlign w:val="center"/>
          </w:tcPr>
          <w:p w:rsidR="00C8075F" w:rsidRPr="00387955" w:rsidRDefault="00C8075F" w:rsidP="00FA0450">
            <w:pPr>
              <w:spacing w:line="240" w:lineRule="auto"/>
              <w:jc w:val="center"/>
              <w:rPr>
                <w:sz w:val="20"/>
              </w:rPr>
            </w:pPr>
            <w:r w:rsidRPr="00387955">
              <w:rPr>
                <w:sz w:val="20"/>
              </w:rPr>
              <w:t>2025</w:t>
            </w:r>
          </w:p>
        </w:tc>
        <w:tc>
          <w:tcPr>
            <w:tcW w:w="851" w:type="dxa"/>
            <w:vAlign w:val="center"/>
          </w:tcPr>
          <w:p w:rsidR="00C8075F" w:rsidRPr="00387955" w:rsidRDefault="00C8075F" w:rsidP="00FA0450">
            <w:pPr>
              <w:spacing w:line="240" w:lineRule="auto"/>
              <w:jc w:val="center"/>
              <w:rPr>
                <w:sz w:val="20"/>
              </w:rPr>
            </w:pPr>
            <w:r w:rsidRPr="00387955">
              <w:rPr>
                <w:sz w:val="20"/>
              </w:rPr>
              <w:t>2026</w:t>
            </w:r>
          </w:p>
        </w:tc>
        <w:tc>
          <w:tcPr>
            <w:tcW w:w="1841" w:type="dxa"/>
            <w:vMerge/>
            <w:vAlign w:val="center"/>
          </w:tcPr>
          <w:p w:rsidR="00C8075F" w:rsidRPr="00387955" w:rsidRDefault="00C8075F" w:rsidP="00FA0450">
            <w:pPr>
              <w:spacing w:line="240" w:lineRule="auto"/>
              <w:jc w:val="center"/>
            </w:pPr>
          </w:p>
        </w:tc>
        <w:tc>
          <w:tcPr>
            <w:tcW w:w="1275" w:type="dxa"/>
            <w:vMerge/>
            <w:vAlign w:val="center"/>
          </w:tcPr>
          <w:p w:rsidR="00C8075F" w:rsidRPr="00387955" w:rsidRDefault="00C8075F" w:rsidP="00FA0450">
            <w:pPr>
              <w:spacing w:line="240" w:lineRule="auto"/>
              <w:jc w:val="center"/>
            </w:pPr>
          </w:p>
        </w:tc>
        <w:tc>
          <w:tcPr>
            <w:tcW w:w="1983" w:type="dxa"/>
            <w:vMerge/>
            <w:shd w:val="clear" w:color="auto" w:fill="FFFFFF" w:themeFill="background1"/>
            <w:vAlign w:val="center"/>
          </w:tcPr>
          <w:p w:rsidR="00C8075F" w:rsidRPr="00387955" w:rsidRDefault="00C8075F" w:rsidP="00FA0450">
            <w:pPr>
              <w:spacing w:line="240" w:lineRule="auto"/>
              <w:jc w:val="center"/>
            </w:pPr>
          </w:p>
        </w:tc>
        <w:tc>
          <w:tcPr>
            <w:tcW w:w="992" w:type="dxa"/>
            <w:vMerge/>
            <w:shd w:val="clear" w:color="auto" w:fill="FFFFFF" w:themeFill="background1"/>
            <w:vAlign w:val="center"/>
          </w:tcPr>
          <w:p w:rsidR="00C8075F" w:rsidRPr="00387955" w:rsidRDefault="00C8075F" w:rsidP="00FA0450">
            <w:pPr>
              <w:spacing w:line="240" w:lineRule="auto"/>
              <w:jc w:val="center"/>
            </w:pPr>
          </w:p>
        </w:tc>
        <w:tc>
          <w:tcPr>
            <w:tcW w:w="992" w:type="dxa"/>
            <w:vMerge/>
            <w:vAlign w:val="center"/>
          </w:tcPr>
          <w:p w:rsidR="00C8075F" w:rsidRPr="00387955" w:rsidRDefault="00C8075F" w:rsidP="00FA0450">
            <w:pPr>
              <w:spacing w:line="240" w:lineRule="auto"/>
              <w:jc w:val="center"/>
            </w:pPr>
          </w:p>
        </w:tc>
      </w:tr>
      <w:tr w:rsidR="00C8075F" w:rsidRPr="00387955" w:rsidTr="00FA0450">
        <w:trPr>
          <w:trHeight w:val="298"/>
        </w:trPr>
        <w:tc>
          <w:tcPr>
            <w:tcW w:w="567" w:type="dxa"/>
            <w:vAlign w:val="center"/>
          </w:tcPr>
          <w:p w:rsidR="00C8075F" w:rsidRPr="00387955" w:rsidRDefault="00C8075F" w:rsidP="00FA0450">
            <w:pPr>
              <w:spacing w:line="240" w:lineRule="auto"/>
              <w:jc w:val="center"/>
            </w:pPr>
            <w:r w:rsidRPr="00387955">
              <w:t>1</w:t>
            </w:r>
          </w:p>
        </w:tc>
        <w:tc>
          <w:tcPr>
            <w:tcW w:w="1700" w:type="dxa"/>
            <w:vAlign w:val="center"/>
          </w:tcPr>
          <w:p w:rsidR="00C8075F" w:rsidRPr="00387955" w:rsidRDefault="00C8075F" w:rsidP="00FA0450">
            <w:pPr>
              <w:spacing w:line="240" w:lineRule="auto"/>
              <w:contextualSpacing/>
              <w:jc w:val="center"/>
              <w:rPr>
                <w:lang w:eastAsia="en-US"/>
              </w:rPr>
            </w:pPr>
            <w:r w:rsidRPr="00387955">
              <w:rPr>
                <w:lang w:eastAsia="en-US"/>
              </w:rPr>
              <w:t>2</w:t>
            </w:r>
          </w:p>
        </w:tc>
        <w:tc>
          <w:tcPr>
            <w:tcW w:w="710" w:type="dxa"/>
            <w:vAlign w:val="center"/>
          </w:tcPr>
          <w:p w:rsidR="00C8075F" w:rsidRPr="00387955" w:rsidRDefault="00C8075F" w:rsidP="00FA0450">
            <w:pPr>
              <w:spacing w:line="240" w:lineRule="auto"/>
              <w:contextualSpacing/>
              <w:jc w:val="center"/>
              <w:rPr>
                <w:lang w:eastAsia="en-US"/>
              </w:rPr>
            </w:pPr>
            <w:r w:rsidRPr="00387955">
              <w:rPr>
                <w:lang w:eastAsia="en-US"/>
              </w:rPr>
              <w:t>3</w:t>
            </w:r>
          </w:p>
        </w:tc>
        <w:tc>
          <w:tcPr>
            <w:tcW w:w="992" w:type="dxa"/>
            <w:vAlign w:val="center"/>
          </w:tcPr>
          <w:p w:rsidR="00C8075F" w:rsidRPr="00387955" w:rsidRDefault="00C8075F" w:rsidP="00FA0450">
            <w:pPr>
              <w:spacing w:line="240" w:lineRule="auto"/>
              <w:contextualSpacing/>
              <w:jc w:val="center"/>
              <w:rPr>
                <w:lang w:eastAsia="en-US"/>
              </w:rPr>
            </w:pPr>
            <w:r w:rsidRPr="00387955">
              <w:rPr>
                <w:lang w:eastAsia="en-US"/>
              </w:rPr>
              <w:t>4</w:t>
            </w:r>
          </w:p>
        </w:tc>
        <w:tc>
          <w:tcPr>
            <w:tcW w:w="992" w:type="dxa"/>
            <w:vAlign w:val="center"/>
          </w:tcPr>
          <w:p w:rsidR="00C8075F" w:rsidRPr="00387955" w:rsidRDefault="00C8075F" w:rsidP="00FA0450">
            <w:pPr>
              <w:spacing w:line="240" w:lineRule="auto"/>
              <w:jc w:val="center"/>
            </w:pPr>
            <w:r w:rsidRPr="00387955">
              <w:t>5</w:t>
            </w:r>
          </w:p>
        </w:tc>
        <w:tc>
          <w:tcPr>
            <w:tcW w:w="852" w:type="dxa"/>
            <w:vAlign w:val="center"/>
          </w:tcPr>
          <w:p w:rsidR="00C8075F" w:rsidRPr="00387955" w:rsidRDefault="00C8075F" w:rsidP="00FA0450">
            <w:pPr>
              <w:spacing w:line="240" w:lineRule="auto"/>
              <w:jc w:val="center"/>
            </w:pPr>
            <w:r w:rsidRPr="00387955">
              <w:t>6</w:t>
            </w:r>
          </w:p>
        </w:tc>
        <w:tc>
          <w:tcPr>
            <w:tcW w:w="709" w:type="dxa"/>
            <w:vAlign w:val="center"/>
          </w:tcPr>
          <w:p w:rsidR="00C8075F" w:rsidRPr="00387955" w:rsidRDefault="00C8075F" w:rsidP="00FA0450">
            <w:pPr>
              <w:spacing w:line="240" w:lineRule="auto"/>
              <w:contextualSpacing/>
              <w:jc w:val="center"/>
              <w:rPr>
                <w:lang w:eastAsia="en-US"/>
              </w:rPr>
            </w:pPr>
            <w:r w:rsidRPr="00387955">
              <w:rPr>
                <w:lang w:eastAsia="en-US"/>
              </w:rPr>
              <w:t>7</w:t>
            </w:r>
          </w:p>
        </w:tc>
        <w:tc>
          <w:tcPr>
            <w:tcW w:w="851" w:type="dxa"/>
            <w:vAlign w:val="center"/>
          </w:tcPr>
          <w:p w:rsidR="00C8075F" w:rsidRPr="00387955" w:rsidRDefault="00C8075F" w:rsidP="00FA0450">
            <w:pPr>
              <w:spacing w:line="240" w:lineRule="auto"/>
              <w:jc w:val="center"/>
            </w:pPr>
            <w:r w:rsidRPr="00387955">
              <w:t>8</w:t>
            </w:r>
          </w:p>
        </w:tc>
        <w:tc>
          <w:tcPr>
            <w:tcW w:w="851" w:type="dxa"/>
            <w:vAlign w:val="center"/>
          </w:tcPr>
          <w:p w:rsidR="00C8075F" w:rsidRPr="00387955" w:rsidRDefault="00C8075F" w:rsidP="00FA0450">
            <w:pPr>
              <w:spacing w:line="240" w:lineRule="auto"/>
              <w:contextualSpacing/>
              <w:jc w:val="center"/>
              <w:rPr>
                <w:lang w:eastAsia="en-US"/>
              </w:rPr>
            </w:pPr>
            <w:r w:rsidRPr="00387955">
              <w:rPr>
                <w:lang w:eastAsia="en-US"/>
              </w:rPr>
              <w:t>9</w:t>
            </w:r>
          </w:p>
        </w:tc>
        <w:tc>
          <w:tcPr>
            <w:tcW w:w="851" w:type="dxa"/>
            <w:vAlign w:val="center"/>
          </w:tcPr>
          <w:p w:rsidR="00C8075F" w:rsidRPr="00387955" w:rsidRDefault="00C8075F" w:rsidP="00FA0450">
            <w:pPr>
              <w:spacing w:line="240" w:lineRule="auto"/>
              <w:contextualSpacing/>
              <w:jc w:val="center"/>
              <w:rPr>
                <w:lang w:eastAsia="en-US"/>
              </w:rPr>
            </w:pPr>
            <w:r w:rsidRPr="00387955">
              <w:rPr>
                <w:lang w:eastAsia="en-US"/>
              </w:rPr>
              <w:t>10</w:t>
            </w:r>
          </w:p>
        </w:tc>
        <w:tc>
          <w:tcPr>
            <w:tcW w:w="1841" w:type="dxa"/>
            <w:vAlign w:val="center"/>
          </w:tcPr>
          <w:p w:rsidR="00C8075F" w:rsidRPr="00387955" w:rsidRDefault="00C8075F" w:rsidP="00FA0450">
            <w:pPr>
              <w:spacing w:line="240" w:lineRule="auto"/>
              <w:contextualSpacing/>
              <w:jc w:val="center"/>
              <w:rPr>
                <w:lang w:eastAsia="en-US"/>
              </w:rPr>
            </w:pPr>
            <w:r w:rsidRPr="00387955">
              <w:rPr>
                <w:lang w:eastAsia="en-US"/>
              </w:rPr>
              <w:t>11</w:t>
            </w:r>
          </w:p>
        </w:tc>
        <w:tc>
          <w:tcPr>
            <w:tcW w:w="1275" w:type="dxa"/>
            <w:vAlign w:val="center"/>
          </w:tcPr>
          <w:p w:rsidR="00C8075F" w:rsidRPr="00387955" w:rsidRDefault="00C8075F" w:rsidP="00FA0450">
            <w:pPr>
              <w:spacing w:line="240" w:lineRule="auto"/>
              <w:contextualSpacing/>
              <w:jc w:val="center"/>
              <w:rPr>
                <w:lang w:eastAsia="en-US"/>
              </w:rPr>
            </w:pPr>
            <w:r w:rsidRPr="00387955">
              <w:rPr>
                <w:lang w:eastAsia="en-US"/>
              </w:rPr>
              <w:t>12</w:t>
            </w:r>
          </w:p>
        </w:tc>
        <w:tc>
          <w:tcPr>
            <w:tcW w:w="1983" w:type="dxa"/>
            <w:vAlign w:val="center"/>
          </w:tcPr>
          <w:p w:rsidR="00C8075F" w:rsidRPr="00387955" w:rsidRDefault="00C8075F" w:rsidP="00FA0450">
            <w:pPr>
              <w:spacing w:line="240" w:lineRule="auto"/>
              <w:contextualSpacing/>
              <w:jc w:val="center"/>
              <w:rPr>
                <w:lang w:eastAsia="en-US"/>
              </w:rPr>
            </w:pPr>
            <w:r w:rsidRPr="00387955">
              <w:rPr>
                <w:lang w:eastAsia="en-US"/>
              </w:rPr>
              <w:t>13</w:t>
            </w:r>
          </w:p>
        </w:tc>
        <w:tc>
          <w:tcPr>
            <w:tcW w:w="992" w:type="dxa"/>
            <w:vAlign w:val="center"/>
          </w:tcPr>
          <w:p w:rsidR="00C8075F" w:rsidRPr="00387955" w:rsidRDefault="00C8075F" w:rsidP="00FA0450">
            <w:pPr>
              <w:spacing w:line="240" w:lineRule="auto"/>
              <w:contextualSpacing/>
              <w:jc w:val="center"/>
              <w:rPr>
                <w:lang w:eastAsia="en-US"/>
              </w:rPr>
            </w:pPr>
            <w:r w:rsidRPr="00387955">
              <w:rPr>
                <w:lang w:eastAsia="en-US"/>
              </w:rPr>
              <w:t>14</w:t>
            </w:r>
          </w:p>
        </w:tc>
        <w:tc>
          <w:tcPr>
            <w:tcW w:w="992" w:type="dxa"/>
            <w:vAlign w:val="center"/>
          </w:tcPr>
          <w:p w:rsidR="00C8075F" w:rsidRPr="00387955" w:rsidRDefault="00C8075F" w:rsidP="00FA0450">
            <w:pPr>
              <w:spacing w:line="240" w:lineRule="auto"/>
              <w:contextualSpacing/>
              <w:jc w:val="center"/>
              <w:rPr>
                <w:lang w:eastAsia="en-US"/>
              </w:rPr>
            </w:pPr>
            <w:r w:rsidRPr="00387955">
              <w:rPr>
                <w:lang w:eastAsia="en-US"/>
              </w:rPr>
              <w:t>15</w:t>
            </w:r>
          </w:p>
        </w:tc>
      </w:tr>
      <w:tr w:rsidR="00C8075F" w:rsidRPr="00387955" w:rsidTr="00FA0450">
        <w:trPr>
          <w:trHeight w:val="298"/>
        </w:trPr>
        <w:tc>
          <w:tcPr>
            <w:tcW w:w="16158" w:type="dxa"/>
            <w:gridSpan w:val="15"/>
            <w:vAlign w:val="center"/>
          </w:tcPr>
          <w:p w:rsidR="00C8075F" w:rsidRPr="00387955" w:rsidRDefault="00C8075F" w:rsidP="00FA0450">
            <w:pPr>
              <w:spacing w:line="240" w:lineRule="auto"/>
              <w:contextualSpacing/>
              <w:jc w:val="center"/>
              <w:rPr>
                <w:lang w:eastAsia="en-US"/>
              </w:rPr>
            </w:pPr>
            <w:r w:rsidRPr="00387955">
              <w:rPr>
                <w:rFonts w:eastAsia="Arial Unicode MS"/>
                <w:szCs w:val="24"/>
                <w:lang w:eastAsia="en-US"/>
              </w:rPr>
              <w:t xml:space="preserve">Повышение </w:t>
            </w:r>
            <w:r w:rsidRPr="00664C9A">
              <w:rPr>
                <w:rFonts w:eastAsia="Arial Unicode MS"/>
                <w:szCs w:val="24"/>
                <w:lang w:eastAsia="en-US"/>
              </w:rPr>
              <w:t>качества и комфорта среды проживания на территории Республики Татарстан</w:t>
            </w:r>
          </w:p>
        </w:tc>
      </w:tr>
      <w:tr w:rsidR="00C8075F" w:rsidRPr="00387955" w:rsidTr="00FA0450">
        <w:trPr>
          <w:trHeight w:val="372"/>
        </w:trPr>
        <w:tc>
          <w:tcPr>
            <w:tcW w:w="567" w:type="dxa"/>
            <w:vAlign w:val="center"/>
          </w:tcPr>
          <w:p w:rsidR="00C8075F" w:rsidRPr="00387955" w:rsidRDefault="00C8075F" w:rsidP="00FA0450">
            <w:pPr>
              <w:spacing w:line="240" w:lineRule="auto"/>
              <w:jc w:val="center"/>
            </w:pPr>
            <w:r w:rsidRPr="00387955">
              <w:t>1.</w:t>
            </w:r>
          </w:p>
        </w:tc>
        <w:tc>
          <w:tcPr>
            <w:tcW w:w="1700" w:type="dxa"/>
            <w:vAlign w:val="center"/>
          </w:tcPr>
          <w:p w:rsidR="00C8075F" w:rsidRPr="00387955" w:rsidRDefault="00C8075F" w:rsidP="00FA0450">
            <w:pPr>
              <w:spacing w:line="240" w:lineRule="auto"/>
            </w:pPr>
            <w:r w:rsidRPr="00387955">
              <w:t>Количество благоустроенных общественных территорий</w:t>
            </w:r>
          </w:p>
        </w:tc>
        <w:tc>
          <w:tcPr>
            <w:tcW w:w="710" w:type="dxa"/>
            <w:vAlign w:val="center"/>
          </w:tcPr>
          <w:p w:rsidR="00C8075F" w:rsidRPr="00387955" w:rsidRDefault="00C8075F" w:rsidP="00FA0450">
            <w:pPr>
              <w:spacing w:line="240" w:lineRule="auto"/>
              <w:rPr>
                <w:vertAlign w:val="superscript"/>
              </w:rPr>
            </w:pPr>
            <w:r w:rsidRPr="00387955">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Единица</w:t>
            </w:r>
          </w:p>
        </w:tc>
        <w:tc>
          <w:tcPr>
            <w:tcW w:w="852" w:type="dxa"/>
            <w:vAlign w:val="center"/>
          </w:tcPr>
          <w:p w:rsidR="00C8075F" w:rsidRPr="00387955" w:rsidRDefault="00C8075F" w:rsidP="00FA0450">
            <w:pPr>
              <w:spacing w:line="240" w:lineRule="auto"/>
              <w:jc w:val="center"/>
            </w:pPr>
            <w:r w:rsidRPr="00387955">
              <w:t>293</w:t>
            </w:r>
          </w:p>
        </w:tc>
        <w:tc>
          <w:tcPr>
            <w:tcW w:w="709" w:type="dxa"/>
            <w:vAlign w:val="center"/>
          </w:tcPr>
          <w:p w:rsidR="00C8075F" w:rsidRPr="00387955" w:rsidRDefault="00C8075F" w:rsidP="00FA0450">
            <w:pPr>
              <w:spacing w:line="240" w:lineRule="auto"/>
              <w:ind w:left="-108" w:right="-108"/>
              <w:jc w:val="center"/>
            </w:pPr>
            <w:r w:rsidRPr="00387955">
              <w:t>2023</w:t>
            </w:r>
          </w:p>
        </w:tc>
        <w:tc>
          <w:tcPr>
            <w:tcW w:w="851" w:type="dxa"/>
            <w:vAlign w:val="center"/>
          </w:tcPr>
          <w:p w:rsidR="00C8075F" w:rsidRPr="00387955" w:rsidRDefault="00C8075F" w:rsidP="00FA0450">
            <w:pPr>
              <w:spacing w:line="240" w:lineRule="auto"/>
              <w:jc w:val="center"/>
            </w:pPr>
            <w:r w:rsidRPr="00387955">
              <w:t>353</w:t>
            </w:r>
          </w:p>
        </w:tc>
        <w:tc>
          <w:tcPr>
            <w:tcW w:w="851" w:type="dxa"/>
            <w:vAlign w:val="center"/>
          </w:tcPr>
          <w:p w:rsidR="00C8075F" w:rsidRPr="00387955" w:rsidRDefault="00C8075F" w:rsidP="00FA0450">
            <w:pPr>
              <w:spacing w:line="240" w:lineRule="auto"/>
              <w:jc w:val="center"/>
            </w:pPr>
            <w:r w:rsidRPr="00387955">
              <w:t>0</w:t>
            </w:r>
          </w:p>
        </w:tc>
        <w:tc>
          <w:tcPr>
            <w:tcW w:w="851" w:type="dxa"/>
            <w:vAlign w:val="center"/>
          </w:tcPr>
          <w:p w:rsidR="00C8075F" w:rsidRPr="00387955" w:rsidRDefault="00C8075F" w:rsidP="00FA0450">
            <w:pPr>
              <w:spacing w:line="240" w:lineRule="auto"/>
              <w:jc w:val="center"/>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 xml:space="preserve">территории Республики </w:t>
            </w:r>
            <w:r w:rsidRPr="00387955">
              <w:lastRenderedPageBreak/>
              <w:t>Татарстан от 04.02.2019 №</w:t>
            </w:r>
          </w:p>
          <w:p w:rsidR="00C8075F" w:rsidRPr="00387955" w:rsidRDefault="00C8075F" w:rsidP="00FA0450">
            <w:pPr>
              <w:spacing w:line="240" w:lineRule="auto"/>
            </w:pPr>
            <w:r w:rsidRPr="00387955">
              <w:t>069-2019-F20027-1</w:t>
            </w:r>
          </w:p>
        </w:tc>
        <w:tc>
          <w:tcPr>
            <w:tcW w:w="1275" w:type="dxa"/>
            <w:vAlign w:val="center"/>
          </w:tcPr>
          <w:p w:rsidR="00C8075F" w:rsidRPr="00387955" w:rsidRDefault="00C8075F" w:rsidP="00FA0450">
            <w:pPr>
              <w:spacing w:line="240" w:lineRule="auto"/>
            </w:pPr>
            <w:r w:rsidRPr="00387955">
              <w:lastRenderedPageBreak/>
              <w:t xml:space="preserve">Министерство строительства, архитектуры и жилищно-коммунального хозяйства </w:t>
            </w:r>
            <w:r w:rsidRPr="00387955">
              <w:lastRenderedPageBreak/>
              <w:t>Республики Татарстан</w:t>
            </w:r>
          </w:p>
        </w:tc>
        <w:tc>
          <w:tcPr>
            <w:tcW w:w="1983" w:type="dxa"/>
            <w:vAlign w:val="center"/>
          </w:tcPr>
          <w:p w:rsidR="00C8075F" w:rsidRPr="00387955" w:rsidRDefault="00C8075F" w:rsidP="00FA0450">
            <w:pPr>
              <w:spacing w:line="240" w:lineRule="auto"/>
            </w:pPr>
            <w:r w:rsidRPr="00387955">
              <w:lastRenderedPageBreak/>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jc w:val="center"/>
            </w:pPr>
            <w:r w:rsidRPr="00387955">
              <w:t>Нет</w:t>
            </w:r>
          </w:p>
        </w:tc>
        <w:tc>
          <w:tcPr>
            <w:tcW w:w="992" w:type="dxa"/>
            <w:vAlign w:val="center"/>
          </w:tcPr>
          <w:p w:rsidR="00C8075F" w:rsidRPr="00387955" w:rsidRDefault="00C8075F" w:rsidP="00FA0450">
            <w:pPr>
              <w:spacing w:line="240" w:lineRule="auto"/>
              <w:jc w:val="center"/>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2.</w:t>
            </w:r>
          </w:p>
        </w:tc>
        <w:tc>
          <w:tcPr>
            <w:tcW w:w="1700" w:type="dxa"/>
            <w:vAlign w:val="center"/>
          </w:tcPr>
          <w:p w:rsidR="00C8075F" w:rsidRPr="00387955" w:rsidRDefault="00C8075F" w:rsidP="00FA0450">
            <w:pPr>
              <w:spacing w:line="240" w:lineRule="auto"/>
            </w:pPr>
            <w:r w:rsidRPr="00387955">
              <w:t>Реализованы проекты победителей Всероссийского</w:t>
            </w:r>
          </w:p>
          <w:p w:rsidR="00C8075F" w:rsidRPr="00387955" w:rsidRDefault="00C8075F" w:rsidP="00FA0450">
            <w:pPr>
              <w:spacing w:line="240" w:lineRule="auto"/>
            </w:pPr>
            <w:r w:rsidRPr="00387955">
              <w:t>конкурса лучших проектов создания комфортной</w:t>
            </w:r>
          </w:p>
          <w:p w:rsidR="00C8075F" w:rsidRPr="00387955" w:rsidRDefault="00C8075F" w:rsidP="00FA0450">
            <w:pPr>
              <w:spacing w:line="240" w:lineRule="auto"/>
            </w:pPr>
            <w:r w:rsidRPr="00387955">
              <w:t>городской среды в малых городах и исторических</w:t>
            </w:r>
          </w:p>
          <w:p w:rsidR="00C8075F" w:rsidRPr="00387955" w:rsidRDefault="00C8075F" w:rsidP="00FA0450">
            <w:pPr>
              <w:spacing w:line="240" w:lineRule="auto"/>
            </w:pPr>
            <w:r w:rsidRPr="00387955">
              <w:t>поселениях, не менее ед. нарастающим итогом</w:t>
            </w:r>
          </w:p>
        </w:tc>
        <w:tc>
          <w:tcPr>
            <w:tcW w:w="710" w:type="dxa"/>
            <w:vAlign w:val="center"/>
          </w:tcPr>
          <w:p w:rsidR="00C8075F" w:rsidRPr="00387955" w:rsidRDefault="00C8075F" w:rsidP="00FA0450">
            <w:pPr>
              <w:spacing w:line="240" w:lineRule="auto"/>
            </w:pPr>
            <w:r w:rsidRPr="00387955">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Единица</w:t>
            </w:r>
          </w:p>
        </w:tc>
        <w:tc>
          <w:tcPr>
            <w:tcW w:w="852" w:type="dxa"/>
            <w:vAlign w:val="center"/>
          </w:tcPr>
          <w:p w:rsidR="00C8075F" w:rsidRPr="00387955" w:rsidRDefault="00C8075F" w:rsidP="00FA0450">
            <w:pPr>
              <w:spacing w:line="240" w:lineRule="auto"/>
              <w:jc w:val="center"/>
            </w:pPr>
            <w:r w:rsidRPr="00387955">
              <w:t>32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40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0</w:t>
            </w:r>
          </w:p>
        </w:tc>
        <w:tc>
          <w:tcPr>
            <w:tcW w:w="851" w:type="dxa"/>
            <w:vAlign w:val="center"/>
          </w:tcPr>
          <w:p w:rsidR="00C8075F" w:rsidRPr="00387955" w:rsidRDefault="00C8075F" w:rsidP="00FA0450">
            <w:pPr>
              <w:spacing w:line="240" w:lineRule="auto"/>
              <w:jc w:val="center"/>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t>069-2019-F20027-1</w:t>
            </w:r>
          </w:p>
        </w:tc>
        <w:tc>
          <w:tcPr>
            <w:tcW w:w="1275" w:type="dxa"/>
            <w:vAlign w:val="center"/>
          </w:tcPr>
          <w:p w:rsidR="00C8075F" w:rsidRPr="00387955" w:rsidRDefault="00C8075F" w:rsidP="00FA0450">
            <w:pPr>
              <w:spacing w:line="240" w:lineRule="auto"/>
            </w:pPr>
            <w:r w:rsidRPr="00387955">
              <w:t>Министерство строительства, архитектуры и жилищно-коммунального хозяйства Республики Татарстан</w:t>
            </w:r>
          </w:p>
        </w:tc>
        <w:tc>
          <w:tcPr>
            <w:tcW w:w="1983" w:type="dxa"/>
            <w:vAlign w:val="center"/>
          </w:tcPr>
          <w:p w:rsidR="00C8075F" w:rsidRPr="00387955" w:rsidRDefault="00C8075F" w:rsidP="00FA0450">
            <w:pPr>
              <w:spacing w:line="240" w:lineRule="auto"/>
            </w:pPr>
            <w:r w:rsidRPr="00387955">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jc w:val="center"/>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3.</w:t>
            </w:r>
          </w:p>
        </w:tc>
        <w:tc>
          <w:tcPr>
            <w:tcW w:w="1700" w:type="dxa"/>
            <w:tcBorders>
              <w:top w:val="single" w:sz="4" w:space="0" w:color="auto"/>
              <w:bottom w:val="single" w:sz="4" w:space="0" w:color="auto"/>
              <w:right w:val="single" w:sz="4" w:space="0" w:color="auto"/>
            </w:tcBorders>
            <w:shd w:val="clear" w:color="auto" w:fill="auto"/>
            <w:vAlign w:val="center"/>
          </w:tcPr>
          <w:p w:rsidR="00C8075F" w:rsidRPr="00387955" w:rsidRDefault="00C8075F" w:rsidP="00FA0450">
            <w:pPr>
              <w:spacing w:line="240" w:lineRule="auto"/>
            </w:pPr>
            <w:r w:rsidRPr="00387955">
              <w:t xml:space="preserve">Доля объема закупок оборудования, </w:t>
            </w:r>
            <w:r w:rsidRPr="00387955">
              <w:lastRenderedPageBreak/>
              <w:t>имеющего российское</w:t>
            </w:r>
          </w:p>
          <w:p w:rsidR="00C8075F" w:rsidRPr="00387955" w:rsidRDefault="00C8075F" w:rsidP="00FA0450">
            <w:pPr>
              <w:spacing w:line="240" w:lineRule="auto"/>
            </w:pPr>
            <w:r w:rsidRPr="00387955">
              <w:t>происхождение, в том числе оборудования, закупаемого</w:t>
            </w:r>
          </w:p>
          <w:p w:rsidR="00C8075F" w:rsidRPr="00387955" w:rsidRDefault="00C8075F" w:rsidP="00FA0450">
            <w:pPr>
              <w:spacing w:line="240" w:lineRule="auto"/>
            </w:pPr>
            <w:r w:rsidRPr="00387955">
              <w:t>при выполнении работ, в общем объеме оборудования,</w:t>
            </w:r>
          </w:p>
          <w:p w:rsidR="00C8075F" w:rsidRPr="00387955" w:rsidRDefault="00C8075F" w:rsidP="00FA0450">
            <w:pPr>
              <w:spacing w:line="240" w:lineRule="auto"/>
            </w:pPr>
            <w:r w:rsidRPr="00387955">
              <w:t>закупленного в рамках реализации мероприятий</w:t>
            </w:r>
          </w:p>
          <w:p w:rsidR="00C8075F" w:rsidRPr="00387955" w:rsidRDefault="00C8075F" w:rsidP="00FA0450">
            <w:pPr>
              <w:spacing w:line="240" w:lineRule="auto"/>
            </w:pPr>
            <w:r w:rsidRPr="00387955">
              <w:t>государственных (муниципальных) программ современной</w:t>
            </w:r>
          </w:p>
          <w:p w:rsidR="00C8075F" w:rsidRPr="00387955" w:rsidRDefault="00C8075F" w:rsidP="00FA0450">
            <w:pPr>
              <w:spacing w:line="240" w:lineRule="auto"/>
            </w:pPr>
            <w:r w:rsidRPr="00387955">
              <w:t>городской среды</w:t>
            </w:r>
          </w:p>
        </w:tc>
        <w:tc>
          <w:tcPr>
            <w:tcW w:w="710" w:type="dxa"/>
            <w:vAlign w:val="center"/>
          </w:tcPr>
          <w:p w:rsidR="00C8075F" w:rsidRPr="00387955" w:rsidRDefault="00C8075F" w:rsidP="00FA0450">
            <w:pPr>
              <w:spacing w:line="240" w:lineRule="auto"/>
            </w:pPr>
            <w:r w:rsidRPr="00387955">
              <w:lastRenderedPageBreak/>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Процент</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spacing w:line="240" w:lineRule="auto"/>
              <w:rPr>
                <w:bCs/>
              </w:rPr>
            </w:pPr>
            <w:r w:rsidRPr="00387955">
              <w:rPr>
                <w:bCs/>
              </w:rPr>
              <w:t>90</w:t>
            </w:r>
          </w:p>
        </w:tc>
        <w:tc>
          <w:tcPr>
            <w:tcW w:w="709" w:type="dxa"/>
            <w:tcBorders>
              <w:top w:val="single" w:sz="4" w:space="0" w:color="auto"/>
              <w:left w:val="single" w:sz="4" w:space="0" w:color="auto"/>
              <w:bottom w:val="single" w:sz="4" w:space="0" w:color="auto"/>
            </w:tcBorders>
            <w:shd w:val="clear" w:color="auto" w:fill="auto"/>
            <w:vAlign w:val="center"/>
          </w:tcPr>
          <w:p w:rsidR="00C8075F" w:rsidRPr="00387955" w:rsidRDefault="00C8075F" w:rsidP="00FA0450">
            <w:pPr>
              <w:spacing w:line="240" w:lineRule="auto"/>
              <w:rPr>
                <w:bCs/>
              </w:rPr>
            </w:pPr>
            <w:r w:rsidRPr="00387955">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rPr>
                <w:bCs/>
              </w:rPr>
            </w:pPr>
            <w:r w:rsidRPr="00387955">
              <w:rPr>
                <w:bCs/>
              </w:rPr>
              <w:t>90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pPr>
            <w:r w:rsidRPr="00387955">
              <w:t>90</w:t>
            </w:r>
          </w:p>
        </w:tc>
        <w:tc>
          <w:tcPr>
            <w:tcW w:w="851" w:type="dxa"/>
            <w:vAlign w:val="center"/>
          </w:tcPr>
          <w:p w:rsidR="00C8075F" w:rsidRPr="00387955" w:rsidRDefault="00C8075F" w:rsidP="00FA0450">
            <w:pPr>
              <w:spacing w:line="240" w:lineRule="auto"/>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w:t>
            </w:r>
            <w:r w:rsidRPr="00387955">
              <w:lastRenderedPageBreak/>
              <w:t>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t>069-2019-F20027-1</w:t>
            </w:r>
          </w:p>
        </w:tc>
        <w:tc>
          <w:tcPr>
            <w:tcW w:w="1275" w:type="dxa"/>
            <w:vAlign w:val="center"/>
          </w:tcPr>
          <w:p w:rsidR="00C8075F" w:rsidRPr="00387955" w:rsidRDefault="00C8075F" w:rsidP="00FA0450">
            <w:pPr>
              <w:spacing w:line="240" w:lineRule="auto"/>
            </w:pPr>
            <w:r w:rsidRPr="00387955">
              <w:lastRenderedPageBreak/>
              <w:t xml:space="preserve">Министерство строительства, архитектуры и </w:t>
            </w:r>
            <w:r w:rsidRPr="00387955">
              <w:lastRenderedPageBreak/>
              <w:t>жилищно-коммунального хозяйства Республики Татарстан</w:t>
            </w:r>
          </w:p>
        </w:tc>
        <w:tc>
          <w:tcPr>
            <w:tcW w:w="1983" w:type="dxa"/>
            <w:vAlign w:val="center"/>
          </w:tcPr>
          <w:p w:rsidR="00C8075F" w:rsidRPr="00387955" w:rsidRDefault="00C8075F" w:rsidP="00FA0450">
            <w:pPr>
              <w:spacing w:line="240" w:lineRule="auto"/>
            </w:pPr>
            <w:r w:rsidRPr="00387955">
              <w:lastRenderedPageBreak/>
              <w:t xml:space="preserve">Повышение в 1,5 раза комфортности городской среды, в том числе </w:t>
            </w:r>
            <w:r w:rsidRPr="00387955">
              <w:lastRenderedPageBreak/>
              <w:t>общественных пространств к 2030 году</w:t>
            </w:r>
          </w:p>
        </w:tc>
        <w:tc>
          <w:tcPr>
            <w:tcW w:w="992" w:type="dxa"/>
            <w:vAlign w:val="center"/>
          </w:tcPr>
          <w:p w:rsidR="00C8075F" w:rsidRPr="00387955" w:rsidRDefault="00C8075F" w:rsidP="00FA0450">
            <w:pPr>
              <w:spacing w:line="240" w:lineRule="auto"/>
            </w:pPr>
            <w:r w:rsidRPr="00387955">
              <w:lastRenderedPageBreak/>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lastRenderedPageBreak/>
              <w:t>4.</w:t>
            </w:r>
          </w:p>
        </w:tc>
        <w:tc>
          <w:tcPr>
            <w:tcW w:w="1700" w:type="dxa"/>
            <w:shd w:val="clear" w:color="auto" w:fill="auto"/>
            <w:vAlign w:val="center"/>
          </w:tcPr>
          <w:p w:rsidR="00C8075F" w:rsidRPr="00387955" w:rsidRDefault="00C8075F" w:rsidP="00FA0450">
            <w:pPr>
              <w:spacing w:line="240" w:lineRule="auto"/>
            </w:pPr>
            <w:r w:rsidRPr="00387955">
              <w:t>Количество городов с благоприятной городской средой</w:t>
            </w:r>
          </w:p>
        </w:tc>
        <w:tc>
          <w:tcPr>
            <w:tcW w:w="710" w:type="dxa"/>
            <w:vAlign w:val="center"/>
          </w:tcPr>
          <w:p w:rsidR="00C8075F" w:rsidRPr="00387955" w:rsidRDefault="00C8075F" w:rsidP="00FA0450">
            <w:pPr>
              <w:spacing w:line="240" w:lineRule="auto"/>
            </w:pPr>
            <w:r w:rsidRPr="00387955">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Единица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spacing w:line="240" w:lineRule="auto"/>
              <w:rPr>
                <w:bCs/>
              </w:rPr>
            </w:pPr>
            <w:r w:rsidRPr="00387955">
              <w:rPr>
                <w:bCs/>
              </w:rPr>
              <w:t>18</w:t>
            </w:r>
          </w:p>
        </w:tc>
        <w:tc>
          <w:tcPr>
            <w:tcW w:w="709" w:type="dxa"/>
            <w:tcBorders>
              <w:top w:val="single" w:sz="4" w:space="0" w:color="auto"/>
              <w:left w:val="single" w:sz="4" w:space="0" w:color="auto"/>
              <w:bottom w:val="single" w:sz="4" w:space="0" w:color="auto"/>
            </w:tcBorders>
            <w:shd w:val="clear" w:color="auto" w:fill="auto"/>
            <w:vAlign w:val="center"/>
          </w:tcPr>
          <w:p w:rsidR="00C8075F" w:rsidRPr="00387955" w:rsidRDefault="00C8075F" w:rsidP="00FA0450">
            <w:pPr>
              <w:spacing w:line="240" w:lineRule="auto"/>
              <w:rPr>
                <w:bCs/>
              </w:rPr>
            </w:pPr>
            <w:r w:rsidRPr="00387955">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rPr>
                <w:bCs/>
              </w:rPr>
            </w:pPr>
            <w:r w:rsidRPr="00387955">
              <w:rPr>
                <w:bCs/>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pPr>
            <w:r w:rsidRPr="00387955">
              <w:t>20</w:t>
            </w:r>
          </w:p>
        </w:tc>
        <w:tc>
          <w:tcPr>
            <w:tcW w:w="851" w:type="dxa"/>
            <w:vAlign w:val="center"/>
          </w:tcPr>
          <w:p w:rsidR="00C8075F" w:rsidRPr="00387955" w:rsidRDefault="00C8075F" w:rsidP="00FA0450">
            <w:pPr>
              <w:spacing w:line="240" w:lineRule="auto"/>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t>069-2019-F20027-1</w:t>
            </w:r>
          </w:p>
        </w:tc>
        <w:tc>
          <w:tcPr>
            <w:tcW w:w="1275" w:type="dxa"/>
            <w:vAlign w:val="center"/>
          </w:tcPr>
          <w:p w:rsidR="00C8075F" w:rsidRPr="00387955" w:rsidRDefault="00C8075F" w:rsidP="00FA0450">
            <w:pPr>
              <w:spacing w:line="240" w:lineRule="auto"/>
            </w:pPr>
            <w:r w:rsidRPr="00387955">
              <w:t>Министерство строительства, архитектуры и жилищно-коммунального хозяйства Республики Татарстан</w:t>
            </w:r>
          </w:p>
        </w:tc>
        <w:tc>
          <w:tcPr>
            <w:tcW w:w="1983" w:type="dxa"/>
            <w:vAlign w:val="center"/>
          </w:tcPr>
          <w:p w:rsidR="00C8075F" w:rsidRPr="00387955" w:rsidRDefault="00C8075F" w:rsidP="00FA0450">
            <w:pPr>
              <w:spacing w:line="240" w:lineRule="auto"/>
            </w:pPr>
            <w:r w:rsidRPr="00387955">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5.</w:t>
            </w:r>
          </w:p>
        </w:tc>
        <w:tc>
          <w:tcPr>
            <w:tcW w:w="1700" w:type="dxa"/>
            <w:shd w:val="clear" w:color="auto" w:fill="auto"/>
            <w:vAlign w:val="center"/>
          </w:tcPr>
          <w:p w:rsidR="00C8075F" w:rsidRPr="00387955" w:rsidRDefault="00C8075F" w:rsidP="00FA0450">
            <w:pPr>
              <w:spacing w:line="240" w:lineRule="auto"/>
            </w:pPr>
            <w:r w:rsidRPr="00387955">
              <w:t>Индекс качества городской среды</w:t>
            </w:r>
          </w:p>
        </w:tc>
        <w:tc>
          <w:tcPr>
            <w:tcW w:w="710" w:type="dxa"/>
            <w:vAlign w:val="center"/>
          </w:tcPr>
          <w:p w:rsidR="00C8075F" w:rsidRPr="00387955" w:rsidRDefault="00C8075F" w:rsidP="00FA0450">
            <w:pPr>
              <w:spacing w:line="240" w:lineRule="auto"/>
            </w:pPr>
            <w:r w:rsidRPr="00387955">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 xml:space="preserve">Балл </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C8075F" w:rsidRPr="00387955" w:rsidRDefault="00C8075F" w:rsidP="00FA0450">
            <w:pPr>
              <w:spacing w:line="240" w:lineRule="auto"/>
              <w:rPr>
                <w:bCs/>
              </w:rPr>
            </w:pPr>
            <w:r w:rsidRPr="00387955">
              <w:rPr>
                <w:bCs/>
              </w:rPr>
              <w:t>212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8075F" w:rsidRPr="00387955" w:rsidRDefault="00C8075F" w:rsidP="00FA0450">
            <w:pPr>
              <w:spacing w:line="240" w:lineRule="auto"/>
              <w:rPr>
                <w:bCs/>
              </w:rPr>
            </w:pPr>
            <w:r w:rsidRPr="00387955">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rPr>
                <w:bCs/>
              </w:rPr>
            </w:pPr>
            <w:r w:rsidRPr="00387955">
              <w:rPr>
                <w:bCs/>
              </w:rPr>
              <w:t>221</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221</w:t>
            </w:r>
          </w:p>
        </w:tc>
        <w:tc>
          <w:tcPr>
            <w:tcW w:w="851" w:type="dxa"/>
            <w:vAlign w:val="center"/>
          </w:tcPr>
          <w:p w:rsidR="00C8075F" w:rsidRPr="00387955" w:rsidRDefault="00C8075F" w:rsidP="00FA0450">
            <w:pPr>
              <w:spacing w:line="240" w:lineRule="auto"/>
              <w:jc w:val="center"/>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lastRenderedPageBreak/>
              <w:t>069-2019-F20027-1</w:t>
            </w:r>
          </w:p>
        </w:tc>
        <w:tc>
          <w:tcPr>
            <w:tcW w:w="1275" w:type="dxa"/>
            <w:vAlign w:val="center"/>
          </w:tcPr>
          <w:p w:rsidR="00C8075F" w:rsidRPr="00387955" w:rsidRDefault="00C8075F" w:rsidP="00FA0450">
            <w:pPr>
              <w:spacing w:line="240" w:lineRule="auto"/>
            </w:pPr>
            <w:r w:rsidRPr="00387955">
              <w:lastRenderedPageBreak/>
              <w:t xml:space="preserve">Министерство строительства, архитектуры и жилищно-коммунального хозяйства Республики </w:t>
            </w:r>
            <w:r w:rsidRPr="00387955">
              <w:lastRenderedPageBreak/>
              <w:t>Татарстан</w:t>
            </w:r>
          </w:p>
        </w:tc>
        <w:tc>
          <w:tcPr>
            <w:tcW w:w="1983" w:type="dxa"/>
            <w:vAlign w:val="center"/>
          </w:tcPr>
          <w:p w:rsidR="00C8075F" w:rsidRPr="00387955" w:rsidRDefault="00C8075F" w:rsidP="00FA0450">
            <w:pPr>
              <w:spacing w:line="240" w:lineRule="auto"/>
            </w:pPr>
            <w:r w:rsidRPr="00387955">
              <w:lastRenderedPageBreak/>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6.</w:t>
            </w:r>
          </w:p>
        </w:tc>
        <w:tc>
          <w:tcPr>
            <w:tcW w:w="1700" w:type="dxa"/>
            <w:shd w:val="clear" w:color="auto" w:fill="auto"/>
            <w:vAlign w:val="center"/>
          </w:tcPr>
          <w:p w:rsidR="00C8075F" w:rsidRPr="00387955" w:rsidRDefault="00C8075F" w:rsidP="00FA0450">
            <w:pPr>
              <w:spacing w:line="240" w:lineRule="auto"/>
            </w:pPr>
            <w:r w:rsidRPr="00387955">
              <w:t>Доля граждан, принявших участие в решении вопросов</w:t>
            </w:r>
          </w:p>
          <w:p w:rsidR="00C8075F" w:rsidRPr="00387955" w:rsidRDefault="00C8075F" w:rsidP="00FA0450">
            <w:pPr>
              <w:spacing w:line="240" w:lineRule="auto"/>
            </w:pPr>
            <w:r w:rsidRPr="00387955">
              <w:t>развития городской среды, от общего количества граждан в</w:t>
            </w:r>
          </w:p>
          <w:p w:rsidR="00C8075F" w:rsidRPr="00387955" w:rsidRDefault="00C8075F" w:rsidP="00FA0450">
            <w:pPr>
              <w:spacing w:line="240" w:lineRule="auto"/>
            </w:pPr>
            <w:r w:rsidRPr="00387955">
              <w:t>возрасте от 14 лет, проживающих в муниципальных</w:t>
            </w:r>
          </w:p>
          <w:p w:rsidR="00C8075F" w:rsidRPr="00387955" w:rsidRDefault="00C8075F" w:rsidP="00FA0450">
            <w:pPr>
              <w:spacing w:line="240" w:lineRule="auto"/>
            </w:pPr>
            <w:r w:rsidRPr="00387955">
              <w:t>образованиях, на территориях которых реализуются</w:t>
            </w:r>
          </w:p>
          <w:p w:rsidR="00C8075F" w:rsidRPr="00387955" w:rsidRDefault="00C8075F" w:rsidP="00FA0450">
            <w:pPr>
              <w:spacing w:line="240" w:lineRule="auto"/>
            </w:pPr>
            <w:r w:rsidRPr="00387955">
              <w:t>проекты по созданию комфортной городской среды, %</w:t>
            </w:r>
          </w:p>
        </w:tc>
        <w:tc>
          <w:tcPr>
            <w:tcW w:w="710" w:type="dxa"/>
            <w:vAlign w:val="center"/>
          </w:tcPr>
          <w:p w:rsidR="00C8075F" w:rsidRPr="00387955" w:rsidRDefault="00C8075F" w:rsidP="00FA0450">
            <w:pPr>
              <w:spacing w:line="240" w:lineRule="auto"/>
            </w:pPr>
            <w:r w:rsidRPr="00387955">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Процент</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spacing w:line="240" w:lineRule="auto"/>
              <w:rPr>
                <w:bCs/>
              </w:rPr>
            </w:pPr>
            <w:r w:rsidRPr="00387955">
              <w:rPr>
                <w:bCs/>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spacing w:line="240" w:lineRule="auto"/>
              <w:rPr>
                <w:bCs/>
              </w:rPr>
            </w:pPr>
            <w:r w:rsidRPr="00387955">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rPr>
                <w:bCs/>
              </w:rPr>
            </w:pPr>
            <w:r w:rsidRPr="00387955">
              <w:rPr>
                <w:bCs/>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0</w:t>
            </w:r>
          </w:p>
        </w:tc>
        <w:tc>
          <w:tcPr>
            <w:tcW w:w="851" w:type="dxa"/>
            <w:vAlign w:val="center"/>
          </w:tcPr>
          <w:p w:rsidR="00C8075F" w:rsidRPr="00387955" w:rsidRDefault="00C8075F" w:rsidP="00FA0450">
            <w:pPr>
              <w:spacing w:line="240" w:lineRule="auto"/>
              <w:jc w:val="center"/>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t>069-2019-F20027-1</w:t>
            </w:r>
          </w:p>
        </w:tc>
        <w:tc>
          <w:tcPr>
            <w:tcW w:w="1275" w:type="dxa"/>
            <w:vAlign w:val="center"/>
          </w:tcPr>
          <w:p w:rsidR="00C8075F" w:rsidRPr="00387955" w:rsidRDefault="00C8075F" w:rsidP="00FA0450">
            <w:pPr>
              <w:spacing w:line="240" w:lineRule="auto"/>
            </w:pPr>
            <w:r w:rsidRPr="00387955">
              <w:t>Министерство строительства, архитектуры и жилищно-коммунального хозяйства Республики Татарстан</w:t>
            </w:r>
          </w:p>
        </w:tc>
        <w:tc>
          <w:tcPr>
            <w:tcW w:w="1983" w:type="dxa"/>
            <w:vAlign w:val="center"/>
          </w:tcPr>
          <w:p w:rsidR="00C8075F" w:rsidRPr="00387955" w:rsidRDefault="00C8075F" w:rsidP="00FA0450">
            <w:pPr>
              <w:spacing w:line="240" w:lineRule="auto"/>
            </w:pPr>
            <w:r w:rsidRPr="00387955">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lastRenderedPageBreak/>
              <w:t>7.</w:t>
            </w:r>
          </w:p>
        </w:tc>
        <w:tc>
          <w:tcPr>
            <w:tcW w:w="1700" w:type="dxa"/>
            <w:vAlign w:val="center"/>
          </w:tcPr>
          <w:p w:rsidR="00C8075F" w:rsidRPr="00387955" w:rsidRDefault="00C8075F" w:rsidP="00FA0450">
            <w:pPr>
              <w:spacing w:line="240" w:lineRule="auto"/>
            </w:pPr>
            <w:r w:rsidRPr="00387955">
              <w:t>Доля городов с благоприятной средой от общего</w:t>
            </w:r>
          </w:p>
          <w:p w:rsidR="00C8075F" w:rsidRPr="00387955" w:rsidRDefault="00C8075F" w:rsidP="00FA0450">
            <w:pPr>
              <w:spacing w:line="240" w:lineRule="auto"/>
            </w:pPr>
            <w:r w:rsidRPr="00387955">
              <w:t>количества городов (индекс качества городской среды -</w:t>
            </w:r>
          </w:p>
          <w:p w:rsidR="00C8075F" w:rsidRPr="00387955" w:rsidRDefault="00C8075F" w:rsidP="00FA0450">
            <w:pPr>
              <w:spacing w:line="240" w:lineRule="auto"/>
            </w:pPr>
            <w:r w:rsidRPr="00387955">
              <w:t>выше 50 процентов)</w:t>
            </w:r>
          </w:p>
        </w:tc>
        <w:tc>
          <w:tcPr>
            <w:tcW w:w="710" w:type="dxa"/>
            <w:vAlign w:val="center"/>
          </w:tcPr>
          <w:p w:rsidR="00C8075F" w:rsidRPr="00387955" w:rsidRDefault="00C8075F" w:rsidP="00FA0450">
            <w:pPr>
              <w:spacing w:line="240" w:lineRule="auto"/>
            </w:pPr>
            <w:r w:rsidRPr="00387955">
              <w:t>НП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Процент</w:t>
            </w:r>
          </w:p>
        </w:tc>
        <w:tc>
          <w:tcPr>
            <w:tcW w:w="852" w:type="dxa"/>
            <w:vAlign w:val="center"/>
          </w:tcPr>
          <w:p w:rsidR="00C8075F" w:rsidRPr="00387955" w:rsidRDefault="00C8075F" w:rsidP="00FA0450">
            <w:pPr>
              <w:spacing w:line="240" w:lineRule="auto"/>
              <w:jc w:val="center"/>
            </w:pPr>
            <w:r w:rsidRPr="00387955">
              <w:t>75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2023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83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83</w:t>
            </w:r>
          </w:p>
        </w:tc>
        <w:tc>
          <w:tcPr>
            <w:tcW w:w="851" w:type="dxa"/>
            <w:vAlign w:val="center"/>
          </w:tcPr>
          <w:p w:rsidR="00C8075F" w:rsidRPr="00387955" w:rsidRDefault="00C8075F" w:rsidP="00FA0450">
            <w:pPr>
              <w:spacing w:line="240" w:lineRule="auto"/>
              <w:jc w:val="center"/>
            </w:pPr>
            <w:r w:rsidRPr="00387955">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t>069-2019-F20027-1</w:t>
            </w:r>
          </w:p>
        </w:tc>
        <w:tc>
          <w:tcPr>
            <w:tcW w:w="1275" w:type="dxa"/>
            <w:vAlign w:val="center"/>
          </w:tcPr>
          <w:p w:rsidR="00C8075F" w:rsidRPr="00387955" w:rsidRDefault="00C8075F" w:rsidP="00FA0450">
            <w:pPr>
              <w:spacing w:line="240" w:lineRule="auto"/>
            </w:pPr>
            <w:r w:rsidRPr="00387955">
              <w:t>Министерство строительства, архитектуры и жилищно-коммунального хозяйства Республики Татарстан</w:t>
            </w:r>
          </w:p>
        </w:tc>
        <w:tc>
          <w:tcPr>
            <w:tcW w:w="1983" w:type="dxa"/>
            <w:vAlign w:val="center"/>
          </w:tcPr>
          <w:p w:rsidR="00C8075F" w:rsidRPr="00387955" w:rsidRDefault="00C8075F" w:rsidP="00FA0450">
            <w:pPr>
              <w:spacing w:line="240" w:lineRule="auto"/>
            </w:pPr>
            <w:r w:rsidRPr="00387955">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8.</w:t>
            </w:r>
          </w:p>
        </w:tc>
        <w:tc>
          <w:tcPr>
            <w:tcW w:w="1700" w:type="dxa"/>
            <w:vAlign w:val="center"/>
          </w:tcPr>
          <w:p w:rsidR="00C8075F" w:rsidRPr="00387955" w:rsidRDefault="00C8075F" w:rsidP="00FA0450">
            <w:pPr>
              <w:spacing w:line="240" w:lineRule="auto"/>
            </w:pPr>
            <w:r w:rsidRPr="00387955">
              <w:t>Прирост среднего индекса качества городской среды по</w:t>
            </w:r>
          </w:p>
          <w:p w:rsidR="00C8075F" w:rsidRPr="00387955" w:rsidRDefault="00C8075F" w:rsidP="00FA0450">
            <w:pPr>
              <w:spacing w:line="240" w:lineRule="auto"/>
            </w:pPr>
            <w:r w:rsidRPr="00387955">
              <w:t>отношению к 2019 году</w:t>
            </w:r>
          </w:p>
        </w:tc>
        <w:tc>
          <w:tcPr>
            <w:tcW w:w="710" w:type="dxa"/>
            <w:vAlign w:val="center"/>
          </w:tcPr>
          <w:p w:rsidR="00C8075F" w:rsidRPr="00387955" w:rsidRDefault="00C8075F" w:rsidP="00FA0450">
            <w:pPr>
              <w:spacing w:line="240" w:lineRule="auto"/>
            </w:pPr>
            <w:r w:rsidRPr="00387955">
              <w:t>НП, ВДЛ</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Процент</w:t>
            </w:r>
          </w:p>
        </w:tc>
        <w:tc>
          <w:tcPr>
            <w:tcW w:w="852" w:type="dxa"/>
            <w:shd w:val="clear" w:color="auto" w:fill="auto"/>
            <w:vAlign w:val="center"/>
          </w:tcPr>
          <w:p w:rsidR="00C8075F" w:rsidRPr="00387955" w:rsidRDefault="00C8075F" w:rsidP="00FA0450">
            <w:pPr>
              <w:spacing w:line="240" w:lineRule="auto"/>
              <w:jc w:val="center"/>
              <w:rPr>
                <w:bCs/>
              </w:rPr>
            </w:pPr>
            <w:r w:rsidRPr="00387955">
              <w:rPr>
                <w:bCs/>
              </w:rPr>
              <w:t>17</w:t>
            </w:r>
          </w:p>
        </w:tc>
        <w:tc>
          <w:tcPr>
            <w:tcW w:w="709" w:type="dxa"/>
            <w:shd w:val="clear" w:color="auto" w:fill="auto"/>
            <w:vAlign w:val="center"/>
          </w:tcPr>
          <w:p w:rsidR="00C8075F" w:rsidRPr="00387955" w:rsidRDefault="00C8075F" w:rsidP="00FA0450">
            <w:pPr>
              <w:spacing w:line="240" w:lineRule="auto"/>
              <w:jc w:val="center"/>
              <w:rPr>
                <w:bCs/>
              </w:rPr>
            </w:pPr>
            <w:r w:rsidRPr="00387955">
              <w:rPr>
                <w:bCs/>
              </w:rPr>
              <w:t>2023</w:t>
            </w:r>
          </w:p>
        </w:tc>
        <w:tc>
          <w:tcPr>
            <w:tcW w:w="851" w:type="dxa"/>
            <w:shd w:val="clear" w:color="auto" w:fill="auto"/>
            <w:vAlign w:val="center"/>
          </w:tcPr>
          <w:p w:rsidR="00C8075F" w:rsidRPr="00387955" w:rsidRDefault="00C8075F" w:rsidP="00FA0450">
            <w:pPr>
              <w:spacing w:line="240" w:lineRule="auto"/>
              <w:jc w:val="center"/>
              <w:rPr>
                <w:bCs/>
              </w:rPr>
            </w:pPr>
            <w:r w:rsidRPr="00387955">
              <w:rPr>
                <w:bCs/>
              </w:rPr>
              <w:t>22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22</w:t>
            </w:r>
          </w:p>
        </w:tc>
        <w:tc>
          <w:tcPr>
            <w:tcW w:w="851" w:type="dxa"/>
            <w:vAlign w:val="center"/>
          </w:tcPr>
          <w:p w:rsidR="00C8075F" w:rsidRPr="00387955" w:rsidRDefault="00C8075F" w:rsidP="00FA0450">
            <w:pPr>
              <w:spacing w:line="240" w:lineRule="auto"/>
              <w:jc w:val="center"/>
              <w:rPr>
                <w:bCs/>
              </w:rPr>
            </w:pPr>
            <w:r w:rsidRPr="00387955">
              <w:rPr>
                <w:bCs/>
              </w:rPr>
              <w:t>0</w:t>
            </w:r>
          </w:p>
        </w:tc>
        <w:tc>
          <w:tcPr>
            <w:tcW w:w="1841" w:type="dxa"/>
            <w:vAlign w:val="center"/>
          </w:tcPr>
          <w:p w:rsidR="00C8075F" w:rsidRPr="00387955" w:rsidRDefault="00C8075F" w:rsidP="00FA0450">
            <w:pPr>
              <w:spacing w:line="240" w:lineRule="auto"/>
            </w:pPr>
            <w:r w:rsidRPr="00387955">
              <w:t xml:space="preserve">Соглашение </w:t>
            </w:r>
            <w:proofErr w:type="gramStart"/>
            <w:r w:rsidRPr="00387955">
              <w:t>о  реализации</w:t>
            </w:r>
            <w:proofErr w:type="gramEnd"/>
            <w:r w:rsidRPr="00387955">
              <w:t xml:space="preserve"> регионального проекта «Формирование комфортной городской среды» на</w:t>
            </w:r>
          </w:p>
          <w:p w:rsidR="00C8075F" w:rsidRPr="00387955" w:rsidRDefault="00C8075F" w:rsidP="00FA0450">
            <w:pPr>
              <w:spacing w:line="240" w:lineRule="auto"/>
            </w:pPr>
            <w:r w:rsidRPr="00387955">
              <w:t>территории Республики Татарстан от 04.02.2019 №</w:t>
            </w:r>
          </w:p>
          <w:p w:rsidR="00C8075F" w:rsidRPr="00387955" w:rsidRDefault="00C8075F" w:rsidP="00FA0450">
            <w:pPr>
              <w:spacing w:line="240" w:lineRule="auto"/>
            </w:pPr>
            <w:r w:rsidRPr="00387955">
              <w:lastRenderedPageBreak/>
              <w:t>069-2019-F20027-1</w:t>
            </w:r>
          </w:p>
        </w:tc>
        <w:tc>
          <w:tcPr>
            <w:tcW w:w="1275" w:type="dxa"/>
            <w:vAlign w:val="center"/>
          </w:tcPr>
          <w:p w:rsidR="00C8075F" w:rsidRPr="00387955" w:rsidRDefault="00C8075F" w:rsidP="00FA0450">
            <w:pPr>
              <w:spacing w:line="240" w:lineRule="auto"/>
            </w:pPr>
            <w:r w:rsidRPr="00387955">
              <w:lastRenderedPageBreak/>
              <w:t xml:space="preserve">Министерство строительства, архитектуры и жилищно-коммунального хозяйства Республики </w:t>
            </w:r>
            <w:r w:rsidRPr="00387955">
              <w:lastRenderedPageBreak/>
              <w:t>Татарстан</w:t>
            </w:r>
          </w:p>
        </w:tc>
        <w:tc>
          <w:tcPr>
            <w:tcW w:w="1983" w:type="dxa"/>
            <w:vAlign w:val="center"/>
          </w:tcPr>
          <w:p w:rsidR="00C8075F" w:rsidRPr="00387955" w:rsidRDefault="00C8075F" w:rsidP="00FA0450">
            <w:pPr>
              <w:spacing w:line="240" w:lineRule="auto"/>
            </w:pPr>
            <w:r w:rsidRPr="00387955">
              <w:lastRenderedPageBreak/>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9.</w:t>
            </w:r>
          </w:p>
        </w:tc>
        <w:tc>
          <w:tcPr>
            <w:tcW w:w="1700" w:type="dxa"/>
            <w:vAlign w:val="center"/>
          </w:tcPr>
          <w:p w:rsidR="00C8075F" w:rsidRPr="00387955" w:rsidRDefault="00C8075F" w:rsidP="00FA0450">
            <w:pPr>
              <w:spacing w:line="240" w:lineRule="auto"/>
            </w:pPr>
            <w:r w:rsidRPr="00387955">
              <w:t xml:space="preserve">Площадь </w:t>
            </w:r>
            <w:proofErr w:type="spellStart"/>
            <w:proofErr w:type="gramStart"/>
            <w:r w:rsidRPr="00387955">
              <w:t>благоустро-енных</w:t>
            </w:r>
            <w:proofErr w:type="spellEnd"/>
            <w:proofErr w:type="gramEnd"/>
            <w:r w:rsidRPr="00387955">
              <w:t xml:space="preserve"> об-</w:t>
            </w:r>
            <w:proofErr w:type="spellStart"/>
            <w:r w:rsidRPr="00387955">
              <w:t>щественных</w:t>
            </w:r>
            <w:proofErr w:type="spellEnd"/>
            <w:r w:rsidRPr="00387955">
              <w:t xml:space="preserve"> территорий, приходящаяся на одного жителя Республики Татарстан, </w:t>
            </w:r>
          </w:p>
        </w:tc>
        <w:tc>
          <w:tcPr>
            <w:tcW w:w="710" w:type="dxa"/>
            <w:vAlign w:val="center"/>
          </w:tcPr>
          <w:p w:rsidR="00C8075F" w:rsidRPr="00387955" w:rsidRDefault="00C8075F" w:rsidP="00FA0450">
            <w:pPr>
              <w:spacing w:line="240" w:lineRule="auto"/>
            </w:pPr>
            <w:r w:rsidRPr="00387955">
              <w:t>ГП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 xml:space="preserve">Квадратных метров  </w:t>
            </w:r>
          </w:p>
        </w:tc>
        <w:tc>
          <w:tcPr>
            <w:tcW w:w="852" w:type="dxa"/>
            <w:shd w:val="clear" w:color="auto" w:fill="auto"/>
            <w:vAlign w:val="center"/>
          </w:tcPr>
          <w:p w:rsidR="00C8075F" w:rsidRPr="00387955" w:rsidRDefault="00C8075F" w:rsidP="00FA0450">
            <w:pPr>
              <w:spacing w:line="240" w:lineRule="auto"/>
              <w:jc w:val="center"/>
              <w:rPr>
                <w:bCs/>
              </w:rPr>
            </w:pPr>
            <w:r w:rsidRPr="00387955">
              <w:rPr>
                <w:bCs/>
              </w:rPr>
              <w:t>4,3</w:t>
            </w:r>
          </w:p>
        </w:tc>
        <w:tc>
          <w:tcPr>
            <w:tcW w:w="709" w:type="dxa"/>
            <w:shd w:val="clear" w:color="auto" w:fill="auto"/>
            <w:vAlign w:val="center"/>
          </w:tcPr>
          <w:p w:rsidR="00C8075F" w:rsidRPr="00387955" w:rsidRDefault="00C8075F" w:rsidP="00FA0450">
            <w:pPr>
              <w:spacing w:line="240" w:lineRule="auto"/>
              <w:jc w:val="center"/>
              <w:rPr>
                <w:bCs/>
              </w:rPr>
            </w:pPr>
            <w:r w:rsidRPr="00387955">
              <w:rPr>
                <w:bCs/>
              </w:rPr>
              <w:t>2023</w:t>
            </w:r>
          </w:p>
        </w:tc>
        <w:tc>
          <w:tcPr>
            <w:tcW w:w="851" w:type="dxa"/>
            <w:shd w:val="clear" w:color="auto" w:fill="auto"/>
            <w:vAlign w:val="center"/>
          </w:tcPr>
          <w:p w:rsidR="00C8075F" w:rsidRPr="00387955" w:rsidRDefault="00C8075F" w:rsidP="00FA0450">
            <w:pPr>
              <w:spacing w:line="240" w:lineRule="auto"/>
              <w:jc w:val="center"/>
              <w:rPr>
                <w:bCs/>
              </w:rPr>
            </w:pPr>
            <w:r w:rsidRPr="00387955">
              <w:rPr>
                <w:bCs/>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4,5</w:t>
            </w:r>
          </w:p>
        </w:tc>
        <w:tc>
          <w:tcPr>
            <w:tcW w:w="851" w:type="dxa"/>
            <w:vAlign w:val="center"/>
          </w:tcPr>
          <w:p w:rsidR="00C8075F" w:rsidRPr="00387955" w:rsidRDefault="00C8075F" w:rsidP="00FA0450">
            <w:pPr>
              <w:spacing w:line="240" w:lineRule="auto"/>
              <w:jc w:val="center"/>
              <w:rPr>
                <w:bCs/>
              </w:rPr>
            </w:pPr>
            <w:r w:rsidRPr="00387955">
              <w:rPr>
                <w:bCs/>
              </w:rPr>
              <w:t>4,6</w:t>
            </w:r>
          </w:p>
        </w:tc>
        <w:tc>
          <w:tcPr>
            <w:tcW w:w="1841" w:type="dxa"/>
            <w:vAlign w:val="center"/>
          </w:tcPr>
          <w:p w:rsidR="00C8075F" w:rsidRPr="00387955" w:rsidRDefault="00C8075F" w:rsidP="00FA0450">
            <w:pPr>
              <w:spacing w:line="240" w:lineRule="auto"/>
            </w:pPr>
            <w:r w:rsidRPr="00387955">
              <w:t xml:space="preserve">Постановление Кабинета Министров Республики Татарстан от 30.10.2017 № 823 </w:t>
            </w:r>
          </w:p>
        </w:tc>
        <w:tc>
          <w:tcPr>
            <w:tcW w:w="1275" w:type="dxa"/>
            <w:vAlign w:val="center"/>
          </w:tcPr>
          <w:p w:rsidR="00C8075F" w:rsidRPr="00387955" w:rsidRDefault="00C8075F" w:rsidP="00FA0450">
            <w:pPr>
              <w:spacing w:line="240" w:lineRule="auto"/>
            </w:pPr>
            <w:r w:rsidRPr="00387955">
              <w:t>Министерство строительства, архитектуры и жилищно-коммунального хозяйства Республики Татарстан</w:t>
            </w:r>
          </w:p>
        </w:tc>
        <w:tc>
          <w:tcPr>
            <w:tcW w:w="1983" w:type="dxa"/>
            <w:vAlign w:val="center"/>
          </w:tcPr>
          <w:p w:rsidR="00C8075F" w:rsidRPr="00387955" w:rsidRDefault="00C8075F" w:rsidP="00FA0450">
            <w:pPr>
              <w:spacing w:line="240" w:lineRule="auto"/>
            </w:pPr>
            <w:r w:rsidRPr="00387955">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r w:rsidR="00C8075F" w:rsidRPr="00387955" w:rsidTr="00FA0450">
        <w:trPr>
          <w:trHeight w:val="373"/>
        </w:trPr>
        <w:tc>
          <w:tcPr>
            <w:tcW w:w="567" w:type="dxa"/>
            <w:vAlign w:val="center"/>
          </w:tcPr>
          <w:p w:rsidR="00C8075F" w:rsidRPr="00387955" w:rsidRDefault="00C8075F" w:rsidP="00FA0450">
            <w:pPr>
              <w:spacing w:line="240" w:lineRule="auto"/>
              <w:jc w:val="center"/>
            </w:pPr>
            <w:r w:rsidRPr="00387955">
              <w:t>10.</w:t>
            </w:r>
          </w:p>
        </w:tc>
        <w:tc>
          <w:tcPr>
            <w:tcW w:w="1700" w:type="dxa"/>
            <w:vAlign w:val="center"/>
          </w:tcPr>
          <w:p w:rsidR="00C8075F" w:rsidRPr="00387955" w:rsidRDefault="00C8075F" w:rsidP="00FA0450">
            <w:pPr>
              <w:spacing w:line="240" w:lineRule="auto"/>
            </w:pPr>
            <w:r w:rsidRPr="00387955">
              <w:t xml:space="preserve">Количество благоустроенных дворовых территорий </w:t>
            </w:r>
          </w:p>
        </w:tc>
        <w:tc>
          <w:tcPr>
            <w:tcW w:w="710" w:type="dxa"/>
            <w:vAlign w:val="center"/>
          </w:tcPr>
          <w:p w:rsidR="00C8075F" w:rsidRPr="00387955" w:rsidRDefault="00C8075F" w:rsidP="00FA0450">
            <w:pPr>
              <w:spacing w:line="240" w:lineRule="auto"/>
            </w:pPr>
            <w:r w:rsidRPr="00387955">
              <w:t>ГП</w:t>
            </w:r>
          </w:p>
        </w:tc>
        <w:tc>
          <w:tcPr>
            <w:tcW w:w="992" w:type="dxa"/>
            <w:vAlign w:val="center"/>
          </w:tcPr>
          <w:p w:rsidR="00C8075F" w:rsidRPr="00387955" w:rsidRDefault="00C8075F" w:rsidP="00FA0450">
            <w:pPr>
              <w:spacing w:line="240" w:lineRule="auto"/>
            </w:pPr>
            <w:r w:rsidRPr="00387955">
              <w:t>возрастающий</w:t>
            </w:r>
          </w:p>
        </w:tc>
        <w:tc>
          <w:tcPr>
            <w:tcW w:w="992" w:type="dxa"/>
            <w:vAlign w:val="center"/>
          </w:tcPr>
          <w:p w:rsidR="00C8075F" w:rsidRPr="00387955" w:rsidRDefault="00C8075F" w:rsidP="00FA0450">
            <w:pPr>
              <w:spacing w:line="240" w:lineRule="auto"/>
            </w:pPr>
            <w:r w:rsidRPr="00387955">
              <w:t>Тысяч единиц</w:t>
            </w:r>
          </w:p>
        </w:tc>
        <w:tc>
          <w:tcPr>
            <w:tcW w:w="852" w:type="dxa"/>
            <w:shd w:val="clear" w:color="auto" w:fill="auto"/>
            <w:vAlign w:val="center"/>
          </w:tcPr>
          <w:p w:rsidR="00C8075F" w:rsidRPr="00387955" w:rsidRDefault="00C8075F" w:rsidP="00FA0450">
            <w:pPr>
              <w:spacing w:line="240" w:lineRule="auto"/>
              <w:jc w:val="center"/>
              <w:rPr>
                <w:bCs/>
              </w:rPr>
            </w:pPr>
            <w:r w:rsidRPr="00387955">
              <w:rPr>
                <w:bCs/>
              </w:rPr>
              <w:t>1,0</w:t>
            </w:r>
          </w:p>
        </w:tc>
        <w:tc>
          <w:tcPr>
            <w:tcW w:w="709" w:type="dxa"/>
            <w:shd w:val="clear" w:color="auto" w:fill="auto"/>
            <w:vAlign w:val="center"/>
          </w:tcPr>
          <w:p w:rsidR="00C8075F" w:rsidRPr="00387955" w:rsidRDefault="00C8075F" w:rsidP="00FA0450">
            <w:pPr>
              <w:spacing w:line="240" w:lineRule="auto"/>
              <w:jc w:val="center"/>
              <w:rPr>
                <w:bCs/>
              </w:rPr>
            </w:pPr>
            <w:r w:rsidRPr="00387955">
              <w:rPr>
                <w:bCs/>
              </w:rPr>
              <w:t>2023</w:t>
            </w:r>
          </w:p>
        </w:tc>
        <w:tc>
          <w:tcPr>
            <w:tcW w:w="851" w:type="dxa"/>
            <w:shd w:val="clear" w:color="auto" w:fill="auto"/>
            <w:vAlign w:val="center"/>
          </w:tcPr>
          <w:p w:rsidR="00C8075F" w:rsidRPr="00387955" w:rsidRDefault="00C8075F" w:rsidP="00FA0450">
            <w:pPr>
              <w:spacing w:line="240" w:lineRule="auto"/>
              <w:jc w:val="center"/>
              <w:rPr>
                <w:bCs/>
              </w:rPr>
            </w:pPr>
            <w:r w:rsidRPr="00387955">
              <w:rPr>
                <w:bCs/>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1,0</w:t>
            </w:r>
          </w:p>
        </w:tc>
        <w:tc>
          <w:tcPr>
            <w:tcW w:w="851" w:type="dxa"/>
            <w:vAlign w:val="center"/>
          </w:tcPr>
          <w:p w:rsidR="00C8075F" w:rsidRPr="00387955" w:rsidRDefault="00C8075F" w:rsidP="00FA0450">
            <w:pPr>
              <w:spacing w:line="240" w:lineRule="auto"/>
              <w:jc w:val="center"/>
              <w:rPr>
                <w:bCs/>
              </w:rPr>
            </w:pPr>
            <w:r w:rsidRPr="00387955">
              <w:rPr>
                <w:bCs/>
              </w:rPr>
              <w:t>1,0</w:t>
            </w:r>
          </w:p>
        </w:tc>
        <w:tc>
          <w:tcPr>
            <w:tcW w:w="1841" w:type="dxa"/>
            <w:vAlign w:val="center"/>
          </w:tcPr>
          <w:p w:rsidR="00C8075F" w:rsidRPr="00387955" w:rsidRDefault="00C8075F" w:rsidP="00FA0450">
            <w:pPr>
              <w:spacing w:line="240" w:lineRule="auto"/>
            </w:pPr>
            <w:r w:rsidRPr="00387955">
              <w:t>Постановление Кабинета Министров Республики Татарстан от 30.10.2017 № 823</w:t>
            </w:r>
          </w:p>
        </w:tc>
        <w:tc>
          <w:tcPr>
            <w:tcW w:w="1275" w:type="dxa"/>
            <w:vAlign w:val="center"/>
          </w:tcPr>
          <w:p w:rsidR="00C8075F" w:rsidRPr="00387955" w:rsidRDefault="00C8075F" w:rsidP="00FA0450">
            <w:pPr>
              <w:spacing w:line="240" w:lineRule="auto"/>
            </w:pPr>
            <w:r w:rsidRPr="00387955">
              <w:t>Министерство строительства, архитектуры и жилищно-коммунального хозяйства Республ</w:t>
            </w:r>
            <w:r w:rsidRPr="00387955">
              <w:lastRenderedPageBreak/>
              <w:t>ики Татарстан</w:t>
            </w:r>
          </w:p>
        </w:tc>
        <w:tc>
          <w:tcPr>
            <w:tcW w:w="1983" w:type="dxa"/>
            <w:vAlign w:val="center"/>
          </w:tcPr>
          <w:p w:rsidR="00C8075F" w:rsidRPr="00387955" w:rsidRDefault="00C8075F" w:rsidP="00FA0450">
            <w:pPr>
              <w:spacing w:line="240" w:lineRule="auto"/>
            </w:pPr>
            <w:r w:rsidRPr="00387955">
              <w:lastRenderedPageBreak/>
              <w:t>Повышение в 1,5 раза комфортности городской среды, в том числе общественных пространств к 2030 году</w:t>
            </w:r>
          </w:p>
        </w:tc>
        <w:tc>
          <w:tcPr>
            <w:tcW w:w="992" w:type="dxa"/>
            <w:vAlign w:val="center"/>
          </w:tcPr>
          <w:p w:rsidR="00C8075F" w:rsidRPr="00387955" w:rsidRDefault="00C8075F" w:rsidP="00FA0450">
            <w:pPr>
              <w:spacing w:line="240" w:lineRule="auto"/>
            </w:pPr>
            <w:r w:rsidRPr="00387955">
              <w:t>Нет</w:t>
            </w:r>
          </w:p>
        </w:tc>
        <w:tc>
          <w:tcPr>
            <w:tcW w:w="992" w:type="dxa"/>
            <w:vAlign w:val="center"/>
          </w:tcPr>
          <w:p w:rsidR="00C8075F" w:rsidRPr="00387955" w:rsidRDefault="00C8075F" w:rsidP="00FA0450">
            <w:pPr>
              <w:spacing w:line="240" w:lineRule="auto"/>
            </w:pPr>
            <w:r w:rsidRPr="00387955">
              <w:t>-</w:t>
            </w:r>
          </w:p>
        </w:tc>
      </w:tr>
    </w:tbl>
    <w:p w:rsidR="00C8075F" w:rsidRPr="00387955" w:rsidRDefault="00C8075F" w:rsidP="00C8075F">
      <w:pPr>
        <w:spacing w:line="240" w:lineRule="auto"/>
        <w:jc w:val="cente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spacing w:line="240" w:lineRule="auto"/>
        <w:jc w:val="center"/>
        <w:rPr>
          <w:b/>
          <w:szCs w:val="28"/>
        </w:rPr>
      </w:pPr>
    </w:p>
    <w:p w:rsidR="00C8075F" w:rsidRPr="00387955" w:rsidRDefault="00C8075F" w:rsidP="00C8075F">
      <w:pPr>
        <w:pStyle w:val="af5"/>
        <w:numPr>
          <w:ilvl w:val="0"/>
          <w:numId w:val="2"/>
        </w:numPr>
        <w:suppressAutoHyphens w:val="0"/>
        <w:contextualSpacing/>
        <w:rPr>
          <w:rFonts w:ascii="Times New Roman" w:hAnsi="Times New Roman"/>
          <w:b/>
          <w:sz w:val="28"/>
          <w:szCs w:val="28"/>
        </w:rPr>
      </w:pPr>
      <w:r w:rsidRPr="00387955">
        <w:rPr>
          <w:rFonts w:ascii="Times New Roman" w:hAnsi="Times New Roman"/>
          <w:b/>
          <w:sz w:val="28"/>
          <w:szCs w:val="28"/>
        </w:rPr>
        <w:t>План достижения показателей государственной программы в 2024 году</w:t>
      </w:r>
    </w:p>
    <w:p w:rsidR="00C8075F" w:rsidRPr="00387955" w:rsidRDefault="00C8075F" w:rsidP="00C8075F">
      <w:pPr>
        <w:pStyle w:val="af5"/>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6"/>
        <w:gridCol w:w="3651"/>
        <w:gridCol w:w="1104"/>
        <w:gridCol w:w="1006"/>
        <w:gridCol w:w="1006"/>
        <w:gridCol w:w="585"/>
        <w:gridCol w:w="585"/>
        <w:gridCol w:w="585"/>
        <w:gridCol w:w="585"/>
        <w:gridCol w:w="585"/>
        <w:gridCol w:w="585"/>
        <w:gridCol w:w="585"/>
        <w:gridCol w:w="585"/>
        <w:gridCol w:w="585"/>
        <w:gridCol w:w="677"/>
        <w:gridCol w:w="1698"/>
      </w:tblGrid>
      <w:tr w:rsidR="00C8075F" w:rsidRPr="00387955" w:rsidTr="00FA0450">
        <w:trPr>
          <w:trHeight w:val="349"/>
          <w:tblHeader/>
        </w:trPr>
        <w:tc>
          <w:tcPr>
            <w:tcW w:w="147" w:type="pct"/>
            <w:vMerge w:val="restart"/>
            <w:vAlign w:val="center"/>
          </w:tcPr>
          <w:p w:rsidR="00C8075F" w:rsidRPr="00387955" w:rsidRDefault="00C8075F" w:rsidP="00FA0450">
            <w:pPr>
              <w:spacing w:line="240" w:lineRule="auto"/>
              <w:jc w:val="center"/>
            </w:pPr>
            <w:r w:rsidRPr="00387955">
              <w:t xml:space="preserve">№ </w:t>
            </w:r>
          </w:p>
          <w:p w:rsidR="00C8075F" w:rsidRPr="00387955" w:rsidRDefault="00C8075F" w:rsidP="00FA0450">
            <w:pPr>
              <w:spacing w:line="240" w:lineRule="auto"/>
              <w:jc w:val="center"/>
            </w:pPr>
            <w:r w:rsidRPr="00387955">
              <w:t>п/п</w:t>
            </w:r>
          </w:p>
        </w:tc>
        <w:tc>
          <w:tcPr>
            <w:tcW w:w="1230" w:type="pct"/>
            <w:vMerge w:val="restart"/>
            <w:vAlign w:val="center"/>
          </w:tcPr>
          <w:p w:rsidR="00C8075F" w:rsidRPr="00387955" w:rsidRDefault="00C8075F" w:rsidP="00FA0450">
            <w:pPr>
              <w:spacing w:line="240" w:lineRule="auto"/>
              <w:jc w:val="center"/>
            </w:pPr>
            <w:r w:rsidRPr="00387955">
              <w:t>Цели/показатели государственной программы</w:t>
            </w:r>
          </w:p>
        </w:tc>
        <w:tc>
          <w:tcPr>
            <w:tcW w:w="372" w:type="pct"/>
            <w:vMerge w:val="restart"/>
            <w:vAlign w:val="center"/>
          </w:tcPr>
          <w:p w:rsidR="00C8075F" w:rsidRPr="00387955" w:rsidRDefault="00C8075F" w:rsidP="00FA0450">
            <w:pPr>
              <w:spacing w:line="240" w:lineRule="auto"/>
              <w:jc w:val="center"/>
            </w:pPr>
            <w:r w:rsidRPr="00387955">
              <w:t>Уровень показателя</w:t>
            </w:r>
          </w:p>
        </w:tc>
        <w:tc>
          <w:tcPr>
            <w:tcW w:w="339" w:type="pct"/>
            <w:vMerge w:val="restart"/>
            <w:vAlign w:val="center"/>
          </w:tcPr>
          <w:p w:rsidR="00C8075F" w:rsidRPr="00387955" w:rsidRDefault="00C8075F" w:rsidP="00FA0450">
            <w:pPr>
              <w:spacing w:line="240" w:lineRule="auto"/>
              <w:jc w:val="center"/>
            </w:pPr>
            <w:r w:rsidRPr="00387955">
              <w:t>Единица измерения</w:t>
            </w:r>
          </w:p>
          <w:p w:rsidR="00C8075F" w:rsidRPr="00387955" w:rsidRDefault="00C8075F" w:rsidP="00FA0450">
            <w:pPr>
              <w:spacing w:line="240" w:lineRule="auto"/>
              <w:jc w:val="center"/>
            </w:pPr>
            <w:r w:rsidRPr="00387955">
              <w:t>(по ОКЕИ)</w:t>
            </w:r>
          </w:p>
        </w:tc>
        <w:tc>
          <w:tcPr>
            <w:tcW w:w="2340" w:type="pct"/>
            <w:gridSpan w:val="11"/>
            <w:vAlign w:val="center"/>
          </w:tcPr>
          <w:p w:rsidR="00C8075F" w:rsidRPr="00387955" w:rsidRDefault="00C8075F" w:rsidP="00FA0450">
            <w:pPr>
              <w:spacing w:line="240" w:lineRule="auto"/>
              <w:jc w:val="center"/>
            </w:pPr>
            <w:r w:rsidRPr="00387955">
              <w:t>Плановые значения по месяцам</w:t>
            </w:r>
          </w:p>
        </w:tc>
        <w:tc>
          <w:tcPr>
            <w:tcW w:w="572" w:type="pct"/>
            <w:vMerge w:val="restart"/>
            <w:vAlign w:val="center"/>
          </w:tcPr>
          <w:p w:rsidR="00C8075F" w:rsidRPr="00387955" w:rsidRDefault="00C8075F" w:rsidP="00FA0450">
            <w:pPr>
              <w:spacing w:line="240" w:lineRule="auto"/>
              <w:jc w:val="center"/>
            </w:pPr>
            <w:r w:rsidRPr="00387955">
              <w:t>На конец 2024 года</w:t>
            </w:r>
          </w:p>
        </w:tc>
      </w:tr>
      <w:tr w:rsidR="00C8075F" w:rsidRPr="00387955" w:rsidTr="00FA0450">
        <w:trPr>
          <w:trHeight w:val="661"/>
          <w:tblHeader/>
        </w:trPr>
        <w:tc>
          <w:tcPr>
            <w:tcW w:w="147" w:type="pct"/>
            <w:vMerge/>
            <w:vAlign w:val="center"/>
          </w:tcPr>
          <w:p w:rsidR="00C8075F" w:rsidRPr="00387955" w:rsidRDefault="00C8075F" w:rsidP="00FA0450">
            <w:pPr>
              <w:spacing w:line="240" w:lineRule="auto"/>
              <w:jc w:val="center"/>
            </w:pPr>
          </w:p>
        </w:tc>
        <w:tc>
          <w:tcPr>
            <w:tcW w:w="1230" w:type="pct"/>
            <w:vMerge/>
            <w:vAlign w:val="center"/>
          </w:tcPr>
          <w:p w:rsidR="00C8075F" w:rsidRPr="00387955" w:rsidRDefault="00C8075F" w:rsidP="00FA0450">
            <w:pPr>
              <w:spacing w:line="240" w:lineRule="auto"/>
              <w:jc w:val="center"/>
            </w:pPr>
          </w:p>
        </w:tc>
        <w:tc>
          <w:tcPr>
            <w:tcW w:w="372" w:type="pct"/>
            <w:vMerge/>
            <w:vAlign w:val="center"/>
          </w:tcPr>
          <w:p w:rsidR="00C8075F" w:rsidRPr="00387955" w:rsidRDefault="00C8075F" w:rsidP="00FA0450">
            <w:pPr>
              <w:spacing w:line="240" w:lineRule="auto"/>
              <w:jc w:val="center"/>
            </w:pPr>
          </w:p>
        </w:tc>
        <w:tc>
          <w:tcPr>
            <w:tcW w:w="339" w:type="pct"/>
            <w:vMerge/>
            <w:vAlign w:val="center"/>
          </w:tcPr>
          <w:p w:rsidR="00C8075F" w:rsidRPr="00387955" w:rsidRDefault="00C8075F" w:rsidP="00FA0450">
            <w:pPr>
              <w:spacing w:line="240" w:lineRule="auto"/>
              <w:jc w:val="center"/>
            </w:pPr>
          </w:p>
        </w:tc>
        <w:tc>
          <w:tcPr>
            <w:tcW w:w="339" w:type="pct"/>
            <w:vAlign w:val="center"/>
          </w:tcPr>
          <w:p w:rsidR="00C8075F" w:rsidRPr="00387955" w:rsidRDefault="00C8075F" w:rsidP="00FA0450">
            <w:pPr>
              <w:spacing w:line="240" w:lineRule="auto"/>
              <w:jc w:val="center"/>
            </w:pPr>
            <w:r w:rsidRPr="00387955">
              <w:t>янв.</w:t>
            </w:r>
          </w:p>
        </w:tc>
        <w:tc>
          <w:tcPr>
            <w:tcW w:w="197" w:type="pct"/>
            <w:vAlign w:val="center"/>
          </w:tcPr>
          <w:p w:rsidR="00C8075F" w:rsidRPr="00387955" w:rsidRDefault="00C8075F" w:rsidP="00FA0450">
            <w:pPr>
              <w:spacing w:line="240" w:lineRule="auto"/>
              <w:jc w:val="center"/>
            </w:pPr>
            <w:r w:rsidRPr="00387955">
              <w:t>фев.</w:t>
            </w:r>
          </w:p>
        </w:tc>
        <w:tc>
          <w:tcPr>
            <w:tcW w:w="197" w:type="pct"/>
            <w:vAlign w:val="center"/>
          </w:tcPr>
          <w:p w:rsidR="00C8075F" w:rsidRPr="00387955" w:rsidRDefault="00C8075F" w:rsidP="00FA0450">
            <w:pPr>
              <w:spacing w:line="240" w:lineRule="auto"/>
              <w:jc w:val="center"/>
            </w:pPr>
            <w:r w:rsidRPr="00387955">
              <w:t>март</w:t>
            </w:r>
          </w:p>
        </w:tc>
        <w:tc>
          <w:tcPr>
            <w:tcW w:w="197" w:type="pct"/>
            <w:vAlign w:val="center"/>
          </w:tcPr>
          <w:p w:rsidR="00C8075F" w:rsidRPr="00387955" w:rsidRDefault="00C8075F" w:rsidP="00FA0450">
            <w:pPr>
              <w:spacing w:line="240" w:lineRule="auto"/>
              <w:jc w:val="center"/>
            </w:pPr>
            <w:r w:rsidRPr="00387955">
              <w:t>апр.</w:t>
            </w:r>
          </w:p>
        </w:tc>
        <w:tc>
          <w:tcPr>
            <w:tcW w:w="197" w:type="pct"/>
            <w:vAlign w:val="center"/>
          </w:tcPr>
          <w:p w:rsidR="00C8075F" w:rsidRPr="00387955" w:rsidRDefault="00C8075F" w:rsidP="00FA0450">
            <w:pPr>
              <w:spacing w:line="240" w:lineRule="auto"/>
              <w:jc w:val="center"/>
            </w:pPr>
            <w:r w:rsidRPr="00387955">
              <w:t>май</w:t>
            </w:r>
          </w:p>
        </w:tc>
        <w:tc>
          <w:tcPr>
            <w:tcW w:w="197" w:type="pct"/>
            <w:vAlign w:val="center"/>
          </w:tcPr>
          <w:p w:rsidR="00C8075F" w:rsidRPr="00387955" w:rsidRDefault="00C8075F" w:rsidP="00FA0450">
            <w:pPr>
              <w:spacing w:line="240" w:lineRule="auto"/>
              <w:jc w:val="center"/>
            </w:pPr>
            <w:r w:rsidRPr="00387955">
              <w:t>июнь</w:t>
            </w:r>
          </w:p>
        </w:tc>
        <w:tc>
          <w:tcPr>
            <w:tcW w:w="197" w:type="pct"/>
            <w:vAlign w:val="center"/>
          </w:tcPr>
          <w:p w:rsidR="00C8075F" w:rsidRPr="00387955" w:rsidRDefault="00C8075F" w:rsidP="00FA0450">
            <w:pPr>
              <w:spacing w:line="240" w:lineRule="auto"/>
              <w:jc w:val="center"/>
            </w:pPr>
            <w:r w:rsidRPr="00387955">
              <w:t>июль</w:t>
            </w:r>
          </w:p>
        </w:tc>
        <w:tc>
          <w:tcPr>
            <w:tcW w:w="197" w:type="pct"/>
            <w:vAlign w:val="center"/>
          </w:tcPr>
          <w:p w:rsidR="00C8075F" w:rsidRPr="00387955" w:rsidRDefault="00C8075F" w:rsidP="00FA0450">
            <w:pPr>
              <w:spacing w:line="240" w:lineRule="auto"/>
              <w:jc w:val="center"/>
            </w:pPr>
            <w:r w:rsidRPr="00387955">
              <w:t>авг.</w:t>
            </w:r>
          </w:p>
        </w:tc>
        <w:tc>
          <w:tcPr>
            <w:tcW w:w="197" w:type="pct"/>
            <w:vAlign w:val="center"/>
          </w:tcPr>
          <w:p w:rsidR="00C8075F" w:rsidRPr="00387955" w:rsidRDefault="00C8075F" w:rsidP="00FA0450">
            <w:pPr>
              <w:spacing w:line="240" w:lineRule="auto"/>
              <w:jc w:val="center"/>
            </w:pPr>
            <w:r w:rsidRPr="00387955">
              <w:t>сен.</w:t>
            </w:r>
          </w:p>
        </w:tc>
        <w:tc>
          <w:tcPr>
            <w:tcW w:w="197" w:type="pct"/>
            <w:vAlign w:val="center"/>
          </w:tcPr>
          <w:p w:rsidR="00C8075F" w:rsidRPr="00387955" w:rsidRDefault="00C8075F" w:rsidP="00FA0450">
            <w:pPr>
              <w:spacing w:line="240" w:lineRule="auto"/>
              <w:jc w:val="center"/>
            </w:pPr>
            <w:r w:rsidRPr="00387955">
              <w:t>окт.</w:t>
            </w:r>
          </w:p>
        </w:tc>
        <w:tc>
          <w:tcPr>
            <w:tcW w:w="226" w:type="pct"/>
            <w:vAlign w:val="center"/>
          </w:tcPr>
          <w:p w:rsidR="00C8075F" w:rsidRPr="00387955" w:rsidRDefault="00C8075F" w:rsidP="00FA0450">
            <w:pPr>
              <w:spacing w:line="240" w:lineRule="auto"/>
              <w:jc w:val="center"/>
            </w:pPr>
            <w:r w:rsidRPr="00387955">
              <w:t>ноя.</w:t>
            </w:r>
          </w:p>
        </w:tc>
        <w:tc>
          <w:tcPr>
            <w:tcW w:w="572" w:type="pct"/>
            <w:vMerge/>
            <w:vAlign w:val="center"/>
          </w:tcPr>
          <w:p w:rsidR="00C8075F" w:rsidRPr="00387955" w:rsidRDefault="00C8075F" w:rsidP="00FA0450">
            <w:pPr>
              <w:spacing w:line="240" w:lineRule="auto"/>
              <w:jc w:val="center"/>
            </w:pP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w:t>
            </w:r>
          </w:p>
        </w:tc>
        <w:tc>
          <w:tcPr>
            <w:tcW w:w="4853" w:type="pct"/>
            <w:gridSpan w:val="15"/>
            <w:vAlign w:val="center"/>
          </w:tcPr>
          <w:p w:rsidR="00C8075F" w:rsidRPr="00387955" w:rsidRDefault="00C8075F" w:rsidP="00FA0450">
            <w:pPr>
              <w:spacing w:line="240" w:lineRule="auto"/>
            </w:pPr>
            <w:r w:rsidRPr="00387955">
              <w:t xml:space="preserve">Повышение </w:t>
            </w:r>
            <w:r w:rsidRPr="00664C9A">
              <w:t>качества и комфорта среды проживания на территории Республики Татарстан</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1.1.</w:t>
            </w:r>
          </w:p>
        </w:tc>
        <w:tc>
          <w:tcPr>
            <w:tcW w:w="1230" w:type="pct"/>
            <w:vAlign w:val="center"/>
          </w:tcPr>
          <w:p w:rsidR="00C8075F" w:rsidRPr="00387955" w:rsidRDefault="00C8075F" w:rsidP="00FA0450">
            <w:pPr>
              <w:spacing w:line="240" w:lineRule="auto"/>
            </w:pPr>
            <w:r w:rsidRPr="00387955">
              <w:t>Количество благоустроенных общественных территорий</w:t>
            </w:r>
          </w:p>
        </w:tc>
        <w:tc>
          <w:tcPr>
            <w:tcW w:w="372" w:type="pct"/>
            <w:vAlign w:val="center"/>
          </w:tcPr>
          <w:p w:rsidR="00C8075F" w:rsidRPr="00387955" w:rsidRDefault="00C8075F" w:rsidP="00FA0450">
            <w:pPr>
              <w:spacing w:line="240" w:lineRule="auto"/>
              <w:jc w:val="center"/>
            </w:pPr>
            <w:r w:rsidRPr="00387955">
              <w:t>НП</w:t>
            </w:r>
          </w:p>
        </w:tc>
        <w:tc>
          <w:tcPr>
            <w:tcW w:w="339" w:type="pct"/>
            <w:vAlign w:val="center"/>
          </w:tcPr>
          <w:p w:rsidR="00C8075F" w:rsidRPr="00387955" w:rsidRDefault="00C8075F" w:rsidP="00FA0450">
            <w:pPr>
              <w:spacing w:line="240" w:lineRule="auto"/>
              <w:jc w:val="center"/>
            </w:pPr>
            <w:r w:rsidRPr="00387955">
              <w:t>Единица</w:t>
            </w:r>
          </w:p>
        </w:tc>
        <w:tc>
          <w:tcPr>
            <w:tcW w:w="339" w:type="pct"/>
            <w:vAlign w:val="center"/>
          </w:tcPr>
          <w:p w:rsidR="00C8075F" w:rsidRPr="00387955" w:rsidRDefault="00C8075F" w:rsidP="00FA0450">
            <w:pPr>
              <w:spacing w:line="240" w:lineRule="auto"/>
              <w:jc w:val="center"/>
            </w:pPr>
            <w:r w:rsidRPr="00387955">
              <w:t>293</w:t>
            </w:r>
          </w:p>
        </w:tc>
        <w:tc>
          <w:tcPr>
            <w:tcW w:w="197" w:type="pct"/>
            <w:vAlign w:val="center"/>
          </w:tcPr>
          <w:p w:rsidR="00C8075F" w:rsidRPr="00387955" w:rsidRDefault="00C8075F" w:rsidP="00FA0450">
            <w:pPr>
              <w:spacing w:line="240" w:lineRule="auto"/>
              <w:jc w:val="center"/>
            </w:pPr>
            <w:r w:rsidRPr="00387955">
              <w:t>293</w:t>
            </w:r>
          </w:p>
        </w:tc>
        <w:tc>
          <w:tcPr>
            <w:tcW w:w="197" w:type="pct"/>
            <w:vAlign w:val="center"/>
          </w:tcPr>
          <w:p w:rsidR="00C8075F" w:rsidRPr="00387955" w:rsidRDefault="00C8075F" w:rsidP="00FA0450">
            <w:pPr>
              <w:spacing w:line="240" w:lineRule="auto"/>
              <w:jc w:val="center"/>
            </w:pPr>
            <w:r w:rsidRPr="00387955">
              <w:t>293</w:t>
            </w:r>
          </w:p>
        </w:tc>
        <w:tc>
          <w:tcPr>
            <w:tcW w:w="197" w:type="pct"/>
            <w:vAlign w:val="center"/>
          </w:tcPr>
          <w:p w:rsidR="00C8075F" w:rsidRPr="00387955" w:rsidRDefault="00C8075F" w:rsidP="00FA0450">
            <w:pPr>
              <w:spacing w:line="240" w:lineRule="auto"/>
              <w:jc w:val="center"/>
            </w:pPr>
            <w:r w:rsidRPr="00387955">
              <w:t>293</w:t>
            </w:r>
          </w:p>
        </w:tc>
        <w:tc>
          <w:tcPr>
            <w:tcW w:w="197" w:type="pct"/>
            <w:vAlign w:val="center"/>
          </w:tcPr>
          <w:p w:rsidR="00C8075F" w:rsidRPr="00387955" w:rsidRDefault="00C8075F" w:rsidP="00FA0450">
            <w:pPr>
              <w:spacing w:line="240" w:lineRule="auto"/>
              <w:jc w:val="center"/>
            </w:pPr>
            <w:r w:rsidRPr="00387955">
              <w:t>293</w:t>
            </w:r>
          </w:p>
        </w:tc>
        <w:tc>
          <w:tcPr>
            <w:tcW w:w="197" w:type="pct"/>
            <w:vAlign w:val="center"/>
          </w:tcPr>
          <w:p w:rsidR="00C8075F" w:rsidRPr="00387955" w:rsidRDefault="00C8075F" w:rsidP="00FA0450">
            <w:pPr>
              <w:spacing w:line="240" w:lineRule="auto"/>
              <w:jc w:val="center"/>
            </w:pPr>
            <w:r w:rsidRPr="00387955">
              <w:t>300</w:t>
            </w:r>
          </w:p>
        </w:tc>
        <w:tc>
          <w:tcPr>
            <w:tcW w:w="197" w:type="pct"/>
            <w:vAlign w:val="center"/>
          </w:tcPr>
          <w:p w:rsidR="00C8075F" w:rsidRPr="00387955" w:rsidRDefault="00C8075F" w:rsidP="00FA0450">
            <w:pPr>
              <w:spacing w:line="240" w:lineRule="auto"/>
              <w:jc w:val="center"/>
            </w:pPr>
            <w:r w:rsidRPr="00387955">
              <w:t>320</w:t>
            </w:r>
          </w:p>
        </w:tc>
        <w:tc>
          <w:tcPr>
            <w:tcW w:w="197" w:type="pct"/>
            <w:vAlign w:val="center"/>
          </w:tcPr>
          <w:p w:rsidR="00C8075F" w:rsidRPr="00387955" w:rsidRDefault="00C8075F" w:rsidP="00FA0450">
            <w:pPr>
              <w:spacing w:line="240" w:lineRule="auto"/>
              <w:jc w:val="center"/>
            </w:pPr>
            <w:r w:rsidRPr="00387955">
              <w:t>322</w:t>
            </w:r>
          </w:p>
        </w:tc>
        <w:tc>
          <w:tcPr>
            <w:tcW w:w="197" w:type="pct"/>
            <w:vAlign w:val="center"/>
          </w:tcPr>
          <w:p w:rsidR="00C8075F" w:rsidRPr="00387955" w:rsidRDefault="00C8075F" w:rsidP="00FA0450">
            <w:pPr>
              <w:spacing w:line="240" w:lineRule="auto"/>
              <w:jc w:val="center"/>
            </w:pPr>
            <w:r w:rsidRPr="00387955">
              <w:t>334</w:t>
            </w:r>
          </w:p>
        </w:tc>
        <w:tc>
          <w:tcPr>
            <w:tcW w:w="197" w:type="pct"/>
            <w:vAlign w:val="center"/>
          </w:tcPr>
          <w:p w:rsidR="00C8075F" w:rsidRPr="00387955" w:rsidRDefault="00C8075F" w:rsidP="00FA0450">
            <w:pPr>
              <w:spacing w:line="240" w:lineRule="auto"/>
              <w:jc w:val="center"/>
            </w:pPr>
            <w:r w:rsidRPr="00387955">
              <w:t>340</w:t>
            </w:r>
          </w:p>
        </w:tc>
        <w:tc>
          <w:tcPr>
            <w:tcW w:w="226" w:type="pct"/>
            <w:vAlign w:val="center"/>
          </w:tcPr>
          <w:p w:rsidR="00C8075F" w:rsidRPr="00387955" w:rsidRDefault="00C8075F" w:rsidP="00FA0450">
            <w:pPr>
              <w:spacing w:line="240" w:lineRule="auto"/>
              <w:jc w:val="center"/>
            </w:pPr>
            <w:r w:rsidRPr="00387955">
              <w:t>350</w:t>
            </w:r>
          </w:p>
        </w:tc>
        <w:tc>
          <w:tcPr>
            <w:tcW w:w="572" w:type="pct"/>
            <w:vAlign w:val="center"/>
          </w:tcPr>
          <w:p w:rsidR="00C8075F" w:rsidRPr="00387955" w:rsidRDefault="00C8075F" w:rsidP="00FA0450">
            <w:pPr>
              <w:spacing w:line="240" w:lineRule="auto"/>
              <w:jc w:val="center"/>
            </w:pPr>
            <w:r w:rsidRPr="00387955">
              <w:t>353</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1.2.</w:t>
            </w:r>
          </w:p>
        </w:tc>
        <w:tc>
          <w:tcPr>
            <w:tcW w:w="1230" w:type="pct"/>
            <w:vAlign w:val="center"/>
          </w:tcPr>
          <w:p w:rsidR="00C8075F" w:rsidRPr="00387955" w:rsidRDefault="00C8075F" w:rsidP="00FA0450">
            <w:pPr>
              <w:spacing w:line="240" w:lineRule="auto"/>
            </w:pPr>
            <w:r w:rsidRPr="00387955">
              <w:t>Реализованы проекты победителей Всероссийского конкурса лучших проектов создания комфортной</w:t>
            </w:r>
          </w:p>
          <w:p w:rsidR="00C8075F" w:rsidRPr="00387955" w:rsidRDefault="00C8075F" w:rsidP="00FA0450">
            <w:pPr>
              <w:spacing w:line="240" w:lineRule="auto"/>
            </w:pPr>
            <w:r w:rsidRPr="00387955">
              <w:t xml:space="preserve">городской среды в малых городах и исторических </w:t>
            </w:r>
            <w:r w:rsidRPr="00387955">
              <w:lastRenderedPageBreak/>
              <w:t>поселениях, не менее ед. нарастающим итогом</w:t>
            </w:r>
          </w:p>
        </w:tc>
        <w:tc>
          <w:tcPr>
            <w:tcW w:w="372" w:type="pct"/>
            <w:vAlign w:val="center"/>
          </w:tcPr>
          <w:p w:rsidR="00C8075F" w:rsidRPr="00387955" w:rsidRDefault="00C8075F" w:rsidP="00FA0450">
            <w:pPr>
              <w:spacing w:line="240" w:lineRule="auto"/>
              <w:jc w:val="center"/>
            </w:pPr>
            <w:r w:rsidRPr="00387955">
              <w:lastRenderedPageBreak/>
              <w:t>НП</w:t>
            </w:r>
          </w:p>
        </w:tc>
        <w:tc>
          <w:tcPr>
            <w:tcW w:w="339" w:type="pct"/>
            <w:vAlign w:val="center"/>
          </w:tcPr>
          <w:p w:rsidR="00C8075F" w:rsidRPr="00387955" w:rsidRDefault="00C8075F" w:rsidP="00FA0450">
            <w:pPr>
              <w:spacing w:line="240" w:lineRule="auto"/>
              <w:jc w:val="center"/>
            </w:pPr>
            <w:r w:rsidRPr="00387955">
              <w:t>Единица</w:t>
            </w:r>
          </w:p>
        </w:tc>
        <w:tc>
          <w:tcPr>
            <w:tcW w:w="339"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197" w:type="pct"/>
            <w:vAlign w:val="center"/>
          </w:tcPr>
          <w:p w:rsidR="00C8075F" w:rsidRPr="00387955" w:rsidRDefault="00C8075F" w:rsidP="00FA0450">
            <w:pPr>
              <w:spacing w:line="240" w:lineRule="auto"/>
              <w:jc w:val="center"/>
            </w:pPr>
            <w:r w:rsidRPr="00387955">
              <w:t>32</w:t>
            </w:r>
          </w:p>
        </w:tc>
        <w:tc>
          <w:tcPr>
            <w:tcW w:w="226" w:type="pct"/>
            <w:vAlign w:val="center"/>
          </w:tcPr>
          <w:p w:rsidR="00C8075F" w:rsidRPr="00387955" w:rsidRDefault="00C8075F" w:rsidP="00FA0450">
            <w:pPr>
              <w:spacing w:line="240" w:lineRule="auto"/>
              <w:jc w:val="center"/>
            </w:pPr>
            <w:r w:rsidRPr="00387955">
              <w:t>32</w:t>
            </w:r>
          </w:p>
        </w:tc>
        <w:tc>
          <w:tcPr>
            <w:tcW w:w="572" w:type="pct"/>
            <w:vAlign w:val="center"/>
          </w:tcPr>
          <w:p w:rsidR="00C8075F" w:rsidRPr="00387955" w:rsidRDefault="00C8075F" w:rsidP="00FA0450">
            <w:pPr>
              <w:spacing w:line="240" w:lineRule="auto"/>
              <w:jc w:val="center"/>
            </w:pPr>
            <w:r w:rsidRPr="00387955">
              <w:t>40</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1.3.</w:t>
            </w:r>
          </w:p>
        </w:tc>
        <w:tc>
          <w:tcPr>
            <w:tcW w:w="1230" w:type="pct"/>
            <w:tcBorders>
              <w:top w:val="single" w:sz="4" w:space="0" w:color="auto"/>
              <w:bottom w:val="single" w:sz="4" w:space="0" w:color="auto"/>
              <w:right w:val="single" w:sz="4" w:space="0" w:color="auto"/>
            </w:tcBorders>
            <w:shd w:val="clear" w:color="auto" w:fill="auto"/>
            <w:vAlign w:val="center"/>
          </w:tcPr>
          <w:p w:rsidR="00C8075F" w:rsidRPr="00387955" w:rsidRDefault="00C8075F" w:rsidP="00FA0450">
            <w:pPr>
              <w:spacing w:line="240" w:lineRule="auto"/>
            </w:pPr>
            <w:r w:rsidRPr="00387955">
              <w:t>Доля объема закупок оборудования, имеющего российское происхождение, в том числе оборудования, закупаемого</w:t>
            </w:r>
          </w:p>
          <w:p w:rsidR="00C8075F" w:rsidRPr="00387955" w:rsidRDefault="00C8075F" w:rsidP="00FA0450">
            <w:pPr>
              <w:spacing w:line="240" w:lineRule="auto"/>
            </w:pPr>
            <w:r w:rsidRPr="00387955">
              <w:t>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372" w:type="pct"/>
            <w:vAlign w:val="center"/>
          </w:tcPr>
          <w:p w:rsidR="00C8075F" w:rsidRPr="00387955" w:rsidRDefault="00C8075F" w:rsidP="00FA0450">
            <w:pPr>
              <w:spacing w:line="240" w:lineRule="auto"/>
              <w:jc w:val="center"/>
            </w:pPr>
            <w:r w:rsidRPr="00387955">
              <w:t>НП</w:t>
            </w:r>
          </w:p>
        </w:tc>
        <w:tc>
          <w:tcPr>
            <w:tcW w:w="339" w:type="pct"/>
            <w:vAlign w:val="center"/>
          </w:tcPr>
          <w:p w:rsidR="00C8075F" w:rsidRPr="00387955" w:rsidRDefault="00C8075F" w:rsidP="00FA0450">
            <w:pPr>
              <w:spacing w:line="240" w:lineRule="auto"/>
              <w:jc w:val="center"/>
            </w:pPr>
            <w:r w:rsidRPr="00387955">
              <w:t>Процент</w:t>
            </w:r>
          </w:p>
        </w:tc>
        <w:tc>
          <w:tcPr>
            <w:tcW w:w="339"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197" w:type="pct"/>
            <w:vAlign w:val="center"/>
          </w:tcPr>
          <w:p w:rsidR="00C8075F" w:rsidRPr="00387955" w:rsidRDefault="00C8075F" w:rsidP="00FA0450">
            <w:pPr>
              <w:spacing w:line="240" w:lineRule="auto"/>
              <w:jc w:val="center"/>
            </w:pPr>
            <w:r w:rsidRPr="00387955">
              <w:rPr>
                <w:bCs/>
              </w:rPr>
              <w:t>90</w:t>
            </w:r>
          </w:p>
        </w:tc>
        <w:tc>
          <w:tcPr>
            <w:tcW w:w="226" w:type="pct"/>
            <w:vAlign w:val="center"/>
          </w:tcPr>
          <w:p w:rsidR="00C8075F" w:rsidRPr="00387955" w:rsidRDefault="00C8075F" w:rsidP="00FA0450">
            <w:pPr>
              <w:spacing w:line="240" w:lineRule="auto"/>
              <w:jc w:val="center"/>
            </w:pPr>
            <w:r w:rsidRPr="00387955">
              <w:rPr>
                <w:bCs/>
              </w:rPr>
              <w:t>90</w:t>
            </w:r>
          </w:p>
        </w:tc>
        <w:tc>
          <w:tcPr>
            <w:tcW w:w="572" w:type="pct"/>
            <w:vAlign w:val="center"/>
          </w:tcPr>
          <w:p w:rsidR="00C8075F" w:rsidRPr="00387955" w:rsidRDefault="00C8075F" w:rsidP="00FA0450">
            <w:pPr>
              <w:spacing w:line="240" w:lineRule="auto"/>
              <w:jc w:val="center"/>
            </w:pPr>
            <w:r w:rsidRPr="00387955">
              <w:t>90</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1.4.</w:t>
            </w:r>
          </w:p>
        </w:tc>
        <w:tc>
          <w:tcPr>
            <w:tcW w:w="1230" w:type="pct"/>
            <w:shd w:val="clear" w:color="auto" w:fill="auto"/>
          </w:tcPr>
          <w:p w:rsidR="00C8075F" w:rsidRPr="00387955" w:rsidRDefault="00C8075F" w:rsidP="00FA0450">
            <w:pPr>
              <w:spacing w:line="240" w:lineRule="auto"/>
            </w:pPr>
            <w:r w:rsidRPr="00387955">
              <w:t>Количество городов с благоприятной городской средой</w:t>
            </w:r>
          </w:p>
        </w:tc>
        <w:tc>
          <w:tcPr>
            <w:tcW w:w="372" w:type="pct"/>
            <w:vAlign w:val="center"/>
          </w:tcPr>
          <w:p w:rsidR="00C8075F" w:rsidRPr="00387955" w:rsidRDefault="00C8075F" w:rsidP="00FA0450">
            <w:pPr>
              <w:spacing w:line="240" w:lineRule="auto"/>
              <w:jc w:val="center"/>
            </w:pPr>
            <w:r w:rsidRPr="00387955">
              <w:t>НП</w:t>
            </w:r>
          </w:p>
        </w:tc>
        <w:tc>
          <w:tcPr>
            <w:tcW w:w="339" w:type="pct"/>
            <w:vAlign w:val="center"/>
          </w:tcPr>
          <w:p w:rsidR="00C8075F" w:rsidRPr="00387955" w:rsidRDefault="00C8075F" w:rsidP="00FA0450">
            <w:pPr>
              <w:spacing w:line="240" w:lineRule="auto"/>
              <w:jc w:val="center"/>
            </w:pPr>
            <w:r w:rsidRPr="00387955">
              <w:t>Единица</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18</w:t>
            </w:r>
          </w:p>
        </w:tc>
        <w:tc>
          <w:tcPr>
            <w:tcW w:w="5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20</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1.5.</w:t>
            </w:r>
          </w:p>
        </w:tc>
        <w:tc>
          <w:tcPr>
            <w:tcW w:w="1230" w:type="pct"/>
            <w:shd w:val="clear" w:color="auto" w:fill="auto"/>
          </w:tcPr>
          <w:p w:rsidR="00C8075F" w:rsidRPr="00387955" w:rsidRDefault="00C8075F" w:rsidP="00FA0450">
            <w:pPr>
              <w:spacing w:line="240" w:lineRule="auto"/>
            </w:pPr>
            <w:r w:rsidRPr="00387955">
              <w:t>Индекс качества городской среды</w:t>
            </w:r>
          </w:p>
        </w:tc>
        <w:tc>
          <w:tcPr>
            <w:tcW w:w="372" w:type="pct"/>
            <w:vAlign w:val="center"/>
          </w:tcPr>
          <w:p w:rsidR="00C8075F" w:rsidRPr="00387955" w:rsidRDefault="00C8075F" w:rsidP="00FA0450">
            <w:pPr>
              <w:spacing w:line="240" w:lineRule="auto"/>
              <w:jc w:val="center"/>
            </w:pPr>
            <w:r w:rsidRPr="00387955">
              <w:t>НП</w:t>
            </w:r>
          </w:p>
        </w:tc>
        <w:tc>
          <w:tcPr>
            <w:tcW w:w="339" w:type="pct"/>
            <w:vAlign w:val="center"/>
          </w:tcPr>
          <w:p w:rsidR="00C8075F" w:rsidRPr="00387955" w:rsidRDefault="00C8075F" w:rsidP="00FA0450">
            <w:pPr>
              <w:spacing w:line="240" w:lineRule="auto"/>
              <w:jc w:val="center"/>
            </w:pPr>
            <w:r w:rsidRPr="00387955">
              <w:t xml:space="preserve">Балл </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212</w:t>
            </w:r>
          </w:p>
        </w:tc>
        <w:tc>
          <w:tcPr>
            <w:tcW w:w="5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221</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1.6.</w:t>
            </w:r>
          </w:p>
        </w:tc>
        <w:tc>
          <w:tcPr>
            <w:tcW w:w="1230" w:type="pct"/>
            <w:shd w:val="clear" w:color="auto" w:fill="auto"/>
          </w:tcPr>
          <w:p w:rsidR="00C8075F" w:rsidRPr="00387955" w:rsidRDefault="00C8075F" w:rsidP="00FA0450">
            <w:pPr>
              <w:spacing w:line="240" w:lineRule="auto"/>
            </w:pPr>
            <w:r w:rsidRPr="00387955">
              <w:t>Доля граждан, принявших участие в решении вопросов развития городской среды, от общего количества граждан в</w:t>
            </w:r>
          </w:p>
          <w:p w:rsidR="00C8075F" w:rsidRPr="00387955" w:rsidRDefault="00C8075F" w:rsidP="00FA0450">
            <w:pPr>
              <w:spacing w:line="240" w:lineRule="auto"/>
            </w:pPr>
            <w:r w:rsidRPr="00387955">
              <w:t xml:space="preserve">возрасте от 14 лет, проживающих в </w:t>
            </w:r>
            <w:r w:rsidRPr="00387955">
              <w:lastRenderedPageBreak/>
              <w:t>муниципальных образованиях, на территориях которых реализуются</w:t>
            </w:r>
          </w:p>
          <w:p w:rsidR="00C8075F" w:rsidRPr="00387955" w:rsidRDefault="00C8075F" w:rsidP="00FA0450">
            <w:pPr>
              <w:spacing w:line="240" w:lineRule="auto"/>
              <w:ind w:right="128"/>
              <w:jc w:val="both"/>
            </w:pPr>
            <w:r w:rsidRPr="00387955">
              <w:t>проекты по созданию комфортной городской среды</w:t>
            </w:r>
          </w:p>
        </w:tc>
        <w:tc>
          <w:tcPr>
            <w:tcW w:w="372" w:type="pct"/>
            <w:vAlign w:val="center"/>
          </w:tcPr>
          <w:p w:rsidR="00C8075F" w:rsidRPr="00387955" w:rsidRDefault="00C8075F" w:rsidP="00FA0450">
            <w:pPr>
              <w:spacing w:line="240" w:lineRule="auto"/>
              <w:jc w:val="center"/>
            </w:pPr>
            <w:r w:rsidRPr="00387955">
              <w:lastRenderedPageBreak/>
              <w:t>НП</w:t>
            </w:r>
          </w:p>
        </w:tc>
        <w:tc>
          <w:tcPr>
            <w:tcW w:w="339" w:type="pct"/>
            <w:vAlign w:val="center"/>
          </w:tcPr>
          <w:p w:rsidR="00C8075F" w:rsidRPr="00387955" w:rsidRDefault="00C8075F" w:rsidP="00FA0450">
            <w:pPr>
              <w:spacing w:line="240" w:lineRule="auto"/>
              <w:jc w:val="center"/>
            </w:pPr>
            <w:r w:rsidRPr="00387955">
              <w:t>Процент</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t>25</w:t>
            </w:r>
          </w:p>
        </w:tc>
        <w:tc>
          <w:tcPr>
            <w:tcW w:w="5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30</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1.7.</w:t>
            </w:r>
          </w:p>
        </w:tc>
        <w:tc>
          <w:tcPr>
            <w:tcW w:w="1230" w:type="pct"/>
            <w:vAlign w:val="center"/>
          </w:tcPr>
          <w:p w:rsidR="00C8075F" w:rsidRPr="00387955" w:rsidRDefault="00C8075F" w:rsidP="00FA0450">
            <w:pPr>
              <w:spacing w:line="240" w:lineRule="auto"/>
            </w:pPr>
            <w:r w:rsidRPr="00387955">
              <w:t>Доля городов с благоприятной средой от общего количества городов (индекс качества городской среды - выше 50 процентов)</w:t>
            </w:r>
          </w:p>
        </w:tc>
        <w:tc>
          <w:tcPr>
            <w:tcW w:w="372" w:type="pct"/>
            <w:vAlign w:val="center"/>
          </w:tcPr>
          <w:p w:rsidR="00C8075F" w:rsidRPr="00387955" w:rsidRDefault="00C8075F" w:rsidP="00FA0450">
            <w:pPr>
              <w:spacing w:line="240" w:lineRule="auto"/>
              <w:jc w:val="center"/>
            </w:pPr>
            <w:r w:rsidRPr="00387955">
              <w:t>НП</w:t>
            </w:r>
          </w:p>
        </w:tc>
        <w:tc>
          <w:tcPr>
            <w:tcW w:w="339" w:type="pct"/>
            <w:vAlign w:val="center"/>
          </w:tcPr>
          <w:p w:rsidR="00C8075F" w:rsidRPr="00387955" w:rsidRDefault="00C8075F" w:rsidP="00FA0450">
            <w:pPr>
              <w:spacing w:line="240" w:lineRule="auto"/>
              <w:jc w:val="center"/>
            </w:pPr>
            <w:r w:rsidRPr="00387955">
              <w:t>Процент</w:t>
            </w:r>
          </w:p>
        </w:tc>
        <w:tc>
          <w:tcPr>
            <w:tcW w:w="3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1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rPr>
                <w:bCs/>
              </w:rPr>
            </w:pPr>
            <w:r w:rsidRPr="00387955">
              <w:rPr>
                <w:bCs/>
              </w:rPr>
              <w:t>75</w:t>
            </w:r>
          </w:p>
        </w:tc>
        <w:tc>
          <w:tcPr>
            <w:tcW w:w="5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387955" w:rsidRDefault="00C8075F" w:rsidP="00FA0450">
            <w:pPr>
              <w:spacing w:line="240" w:lineRule="auto"/>
              <w:jc w:val="center"/>
            </w:pPr>
            <w:r w:rsidRPr="00387955">
              <w:rPr>
                <w:bCs/>
              </w:rPr>
              <w:t>83</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1.8.</w:t>
            </w:r>
          </w:p>
        </w:tc>
        <w:tc>
          <w:tcPr>
            <w:tcW w:w="1230" w:type="pct"/>
            <w:vAlign w:val="center"/>
          </w:tcPr>
          <w:p w:rsidR="00C8075F" w:rsidRPr="00387955" w:rsidRDefault="00C8075F" w:rsidP="00FA0450">
            <w:pPr>
              <w:spacing w:line="240" w:lineRule="auto"/>
            </w:pPr>
            <w:r w:rsidRPr="00387955">
              <w:t>Прирост среднего индекса качества городской среды по отношению к 2019 году</w:t>
            </w:r>
          </w:p>
        </w:tc>
        <w:tc>
          <w:tcPr>
            <w:tcW w:w="372" w:type="pct"/>
            <w:vAlign w:val="center"/>
          </w:tcPr>
          <w:p w:rsidR="00C8075F" w:rsidRPr="00387955" w:rsidRDefault="00C8075F" w:rsidP="00FA0450">
            <w:pPr>
              <w:spacing w:line="240" w:lineRule="auto"/>
              <w:jc w:val="center"/>
            </w:pPr>
            <w:r w:rsidRPr="00387955">
              <w:t>НП, ВДЛ</w:t>
            </w:r>
          </w:p>
        </w:tc>
        <w:tc>
          <w:tcPr>
            <w:tcW w:w="339" w:type="pct"/>
            <w:vAlign w:val="center"/>
          </w:tcPr>
          <w:p w:rsidR="00C8075F" w:rsidRPr="00387955" w:rsidRDefault="00C8075F" w:rsidP="00FA0450">
            <w:pPr>
              <w:spacing w:line="240" w:lineRule="auto"/>
              <w:jc w:val="center"/>
            </w:pPr>
            <w:r w:rsidRPr="00387955">
              <w:t>Процент</w:t>
            </w:r>
          </w:p>
        </w:tc>
        <w:tc>
          <w:tcPr>
            <w:tcW w:w="339" w:type="pct"/>
            <w:shd w:val="clear" w:color="auto" w:fill="auto"/>
            <w:vAlign w:val="center"/>
          </w:tcPr>
          <w:p w:rsidR="00C8075F" w:rsidRPr="00387955" w:rsidRDefault="00C8075F" w:rsidP="00FA0450">
            <w:pPr>
              <w:spacing w:line="240" w:lineRule="auto"/>
              <w:jc w:val="center"/>
            </w:pPr>
            <w:r w:rsidRPr="00387955">
              <w:t>17</w:t>
            </w:r>
          </w:p>
        </w:tc>
        <w:tc>
          <w:tcPr>
            <w:tcW w:w="197" w:type="pct"/>
            <w:shd w:val="clear" w:color="auto" w:fill="auto"/>
            <w:vAlign w:val="center"/>
          </w:tcPr>
          <w:p w:rsidR="00C8075F" w:rsidRPr="00387955" w:rsidRDefault="00C8075F" w:rsidP="00FA0450">
            <w:pPr>
              <w:spacing w:line="240" w:lineRule="auto"/>
              <w:jc w:val="center"/>
            </w:pPr>
            <w:r w:rsidRPr="00387955">
              <w:t>17</w:t>
            </w:r>
          </w:p>
        </w:tc>
        <w:tc>
          <w:tcPr>
            <w:tcW w:w="197" w:type="pct"/>
            <w:shd w:val="clear" w:color="auto" w:fill="auto"/>
            <w:vAlign w:val="center"/>
          </w:tcPr>
          <w:p w:rsidR="00C8075F" w:rsidRPr="00387955" w:rsidRDefault="00C8075F" w:rsidP="00FA0450">
            <w:pPr>
              <w:spacing w:line="240" w:lineRule="auto"/>
              <w:jc w:val="cente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197" w:type="pct"/>
            <w:shd w:val="clear" w:color="auto" w:fill="auto"/>
            <w:vAlign w:val="center"/>
          </w:tcPr>
          <w:p w:rsidR="00C8075F" w:rsidRPr="00387955" w:rsidRDefault="00C8075F" w:rsidP="00FA0450">
            <w:pPr>
              <w:spacing w:line="240" w:lineRule="auto"/>
              <w:jc w:val="center"/>
              <w:rPr>
                <w:bCs/>
              </w:rPr>
            </w:pPr>
            <w:r w:rsidRPr="00387955">
              <w:t>17</w:t>
            </w:r>
          </w:p>
        </w:tc>
        <w:tc>
          <w:tcPr>
            <w:tcW w:w="226" w:type="pct"/>
            <w:shd w:val="clear" w:color="auto" w:fill="auto"/>
            <w:vAlign w:val="center"/>
          </w:tcPr>
          <w:p w:rsidR="00C8075F" w:rsidRPr="00387955" w:rsidRDefault="00C8075F" w:rsidP="00FA0450">
            <w:pPr>
              <w:spacing w:line="240" w:lineRule="auto"/>
              <w:jc w:val="center"/>
              <w:rPr>
                <w:bCs/>
              </w:rPr>
            </w:pPr>
            <w:r w:rsidRPr="00387955">
              <w:t>17</w:t>
            </w:r>
          </w:p>
        </w:tc>
        <w:tc>
          <w:tcPr>
            <w:tcW w:w="572" w:type="pct"/>
            <w:shd w:val="clear" w:color="auto" w:fill="auto"/>
            <w:vAlign w:val="center"/>
          </w:tcPr>
          <w:p w:rsidR="00C8075F" w:rsidRPr="00387955" w:rsidRDefault="00C8075F" w:rsidP="00FA0450">
            <w:pPr>
              <w:spacing w:line="240" w:lineRule="auto"/>
              <w:jc w:val="center"/>
            </w:pPr>
            <w:r w:rsidRPr="00387955">
              <w:rPr>
                <w:bCs/>
              </w:rPr>
              <w:t>22</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1.9.</w:t>
            </w:r>
          </w:p>
        </w:tc>
        <w:tc>
          <w:tcPr>
            <w:tcW w:w="1230" w:type="pct"/>
            <w:vAlign w:val="center"/>
          </w:tcPr>
          <w:p w:rsidR="00C8075F" w:rsidRPr="00387955" w:rsidRDefault="00C8075F" w:rsidP="00FA0450">
            <w:pPr>
              <w:spacing w:line="240" w:lineRule="auto"/>
            </w:pPr>
            <w:r w:rsidRPr="00387955">
              <w:t>Площадь благоустроенных общественных территорий, приходящаяся на одного жителя Республики Татарстан</w:t>
            </w:r>
          </w:p>
        </w:tc>
        <w:tc>
          <w:tcPr>
            <w:tcW w:w="372" w:type="pct"/>
            <w:vAlign w:val="center"/>
          </w:tcPr>
          <w:p w:rsidR="00C8075F" w:rsidRPr="00387955" w:rsidRDefault="00C8075F" w:rsidP="00FA0450">
            <w:pPr>
              <w:spacing w:line="240" w:lineRule="auto"/>
              <w:jc w:val="center"/>
            </w:pPr>
            <w:r w:rsidRPr="00387955">
              <w:t>ГП</w:t>
            </w:r>
          </w:p>
        </w:tc>
        <w:tc>
          <w:tcPr>
            <w:tcW w:w="339" w:type="pct"/>
            <w:vAlign w:val="center"/>
          </w:tcPr>
          <w:p w:rsidR="00C8075F" w:rsidRPr="00387955" w:rsidRDefault="00C8075F" w:rsidP="00FA0450">
            <w:pPr>
              <w:spacing w:line="240" w:lineRule="auto"/>
              <w:jc w:val="center"/>
            </w:pPr>
            <w:r w:rsidRPr="00387955">
              <w:t xml:space="preserve">Квадратных метров  </w:t>
            </w:r>
          </w:p>
        </w:tc>
        <w:tc>
          <w:tcPr>
            <w:tcW w:w="339"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197" w:type="pct"/>
            <w:vAlign w:val="center"/>
          </w:tcPr>
          <w:p w:rsidR="00C8075F" w:rsidRPr="00387955" w:rsidRDefault="00C8075F" w:rsidP="00FA0450">
            <w:pPr>
              <w:spacing w:line="240" w:lineRule="auto"/>
              <w:jc w:val="center"/>
              <w:rPr>
                <w:bCs/>
              </w:rPr>
            </w:pPr>
            <w:r w:rsidRPr="00387955">
              <w:t>4,3</w:t>
            </w:r>
          </w:p>
        </w:tc>
        <w:tc>
          <w:tcPr>
            <w:tcW w:w="226" w:type="pct"/>
            <w:vAlign w:val="center"/>
          </w:tcPr>
          <w:p w:rsidR="00C8075F" w:rsidRPr="00387955" w:rsidRDefault="00C8075F" w:rsidP="00FA0450">
            <w:pPr>
              <w:spacing w:line="240" w:lineRule="auto"/>
              <w:jc w:val="center"/>
              <w:rPr>
                <w:bCs/>
              </w:rPr>
            </w:pPr>
            <w:r w:rsidRPr="00387955">
              <w:t>4,3</w:t>
            </w:r>
          </w:p>
        </w:tc>
        <w:tc>
          <w:tcPr>
            <w:tcW w:w="572" w:type="pct"/>
            <w:vAlign w:val="center"/>
          </w:tcPr>
          <w:p w:rsidR="00C8075F" w:rsidRPr="00387955" w:rsidRDefault="00C8075F" w:rsidP="00FA0450">
            <w:pPr>
              <w:spacing w:line="240" w:lineRule="auto"/>
              <w:jc w:val="center"/>
              <w:rPr>
                <w:bCs/>
              </w:rPr>
            </w:pPr>
            <w:r w:rsidRPr="00387955">
              <w:t>4,4</w:t>
            </w:r>
          </w:p>
        </w:tc>
      </w:tr>
      <w:tr w:rsidR="00C8075F" w:rsidRPr="00387955" w:rsidTr="00FA0450">
        <w:trPr>
          <w:trHeight w:val="386"/>
        </w:trPr>
        <w:tc>
          <w:tcPr>
            <w:tcW w:w="147" w:type="pct"/>
            <w:vAlign w:val="center"/>
          </w:tcPr>
          <w:p w:rsidR="00C8075F" w:rsidRPr="00387955" w:rsidRDefault="00C8075F" w:rsidP="00FA0450">
            <w:pPr>
              <w:spacing w:line="240" w:lineRule="auto"/>
              <w:jc w:val="center"/>
            </w:pPr>
            <w:r w:rsidRPr="00387955">
              <w:t>1.10.</w:t>
            </w:r>
          </w:p>
        </w:tc>
        <w:tc>
          <w:tcPr>
            <w:tcW w:w="1230" w:type="pct"/>
            <w:vAlign w:val="center"/>
          </w:tcPr>
          <w:p w:rsidR="00C8075F" w:rsidRPr="00387955" w:rsidRDefault="00C8075F" w:rsidP="00FA0450">
            <w:pPr>
              <w:spacing w:line="240" w:lineRule="auto"/>
            </w:pPr>
            <w:r w:rsidRPr="00387955">
              <w:t xml:space="preserve">Количество благоустроенных дворовых территорий </w:t>
            </w:r>
          </w:p>
        </w:tc>
        <w:tc>
          <w:tcPr>
            <w:tcW w:w="372" w:type="pct"/>
            <w:vAlign w:val="center"/>
          </w:tcPr>
          <w:p w:rsidR="00C8075F" w:rsidRPr="00387955" w:rsidRDefault="00C8075F" w:rsidP="00FA0450">
            <w:pPr>
              <w:spacing w:line="240" w:lineRule="auto"/>
              <w:jc w:val="center"/>
            </w:pPr>
            <w:r w:rsidRPr="00387955">
              <w:t>ГП</w:t>
            </w:r>
          </w:p>
        </w:tc>
        <w:tc>
          <w:tcPr>
            <w:tcW w:w="339" w:type="pct"/>
            <w:vAlign w:val="center"/>
          </w:tcPr>
          <w:p w:rsidR="00C8075F" w:rsidRPr="00387955" w:rsidRDefault="00C8075F" w:rsidP="00FA0450">
            <w:pPr>
              <w:spacing w:line="240" w:lineRule="auto"/>
              <w:jc w:val="center"/>
            </w:pPr>
            <w:r w:rsidRPr="00387955">
              <w:t>Тысяч единиц</w:t>
            </w:r>
          </w:p>
        </w:tc>
        <w:tc>
          <w:tcPr>
            <w:tcW w:w="339" w:type="pct"/>
            <w:vAlign w:val="center"/>
          </w:tcPr>
          <w:p w:rsidR="00C8075F" w:rsidRPr="00387955" w:rsidRDefault="00C8075F" w:rsidP="00FA0450">
            <w:pPr>
              <w:spacing w:line="240" w:lineRule="auto"/>
              <w:jc w:val="center"/>
              <w:rPr>
                <w:bCs/>
              </w:rPr>
            </w:pPr>
            <w:r w:rsidRPr="00387955">
              <w:t>0</w:t>
            </w:r>
          </w:p>
        </w:tc>
        <w:tc>
          <w:tcPr>
            <w:tcW w:w="197" w:type="pct"/>
            <w:vAlign w:val="center"/>
          </w:tcPr>
          <w:p w:rsidR="00C8075F" w:rsidRPr="00387955" w:rsidRDefault="00C8075F" w:rsidP="00FA0450">
            <w:pPr>
              <w:spacing w:line="240" w:lineRule="auto"/>
              <w:jc w:val="center"/>
              <w:rPr>
                <w:bCs/>
              </w:rPr>
            </w:pPr>
            <w:r w:rsidRPr="00387955">
              <w:t>0</w:t>
            </w:r>
          </w:p>
        </w:tc>
        <w:tc>
          <w:tcPr>
            <w:tcW w:w="197" w:type="pct"/>
            <w:vAlign w:val="center"/>
          </w:tcPr>
          <w:p w:rsidR="00C8075F" w:rsidRPr="00387955" w:rsidRDefault="00C8075F" w:rsidP="00FA0450">
            <w:pPr>
              <w:spacing w:line="240" w:lineRule="auto"/>
              <w:jc w:val="center"/>
              <w:rPr>
                <w:bCs/>
              </w:rPr>
            </w:pPr>
            <w:r w:rsidRPr="00387955">
              <w:t>0</w:t>
            </w:r>
          </w:p>
        </w:tc>
        <w:tc>
          <w:tcPr>
            <w:tcW w:w="197" w:type="pct"/>
            <w:vAlign w:val="center"/>
          </w:tcPr>
          <w:p w:rsidR="00C8075F" w:rsidRPr="00387955" w:rsidRDefault="00C8075F" w:rsidP="00FA0450">
            <w:pPr>
              <w:spacing w:line="240" w:lineRule="auto"/>
              <w:jc w:val="center"/>
              <w:rPr>
                <w:bCs/>
              </w:rPr>
            </w:pPr>
            <w:r w:rsidRPr="00387955">
              <w:t>0</w:t>
            </w:r>
          </w:p>
        </w:tc>
        <w:tc>
          <w:tcPr>
            <w:tcW w:w="197" w:type="pct"/>
            <w:vAlign w:val="center"/>
          </w:tcPr>
          <w:p w:rsidR="00C8075F" w:rsidRPr="00387955" w:rsidRDefault="00C8075F" w:rsidP="00FA0450">
            <w:pPr>
              <w:spacing w:line="240" w:lineRule="auto"/>
              <w:jc w:val="center"/>
              <w:rPr>
                <w:bCs/>
              </w:rPr>
            </w:pPr>
            <w:r w:rsidRPr="00387955">
              <w:t>0</w:t>
            </w:r>
          </w:p>
        </w:tc>
        <w:tc>
          <w:tcPr>
            <w:tcW w:w="197" w:type="pct"/>
            <w:vAlign w:val="center"/>
          </w:tcPr>
          <w:p w:rsidR="00C8075F" w:rsidRPr="00387955" w:rsidRDefault="00C8075F" w:rsidP="00FA0450">
            <w:pPr>
              <w:spacing w:line="240" w:lineRule="auto"/>
              <w:jc w:val="center"/>
              <w:rPr>
                <w:bCs/>
              </w:rPr>
            </w:pPr>
            <w:r w:rsidRPr="00387955">
              <w:t>0,01</w:t>
            </w:r>
          </w:p>
        </w:tc>
        <w:tc>
          <w:tcPr>
            <w:tcW w:w="197" w:type="pct"/>
            <w:vAlign w:val="center"/>
          </w:tcPr>
          <w:p w:rsidR="00C8075F" w:rsidRPr="00387955" w:rsidRDefault="00C8075F" w:rsidP="00FA0450">
            <w:pPr>
              <w:spacing w:line="240" w:lineRule="auto"/>
              <w:jc w:val="center"/>
              <w:rPr>
                <w:bCs/>
              </w:rPr>
            </w:pPr>
            <w:r w:rsidRPr="00387955">
              <w:t>0,25</w:t>
            </w:r>
          </w:p>
        </w:tc>
        <w:tc>
          <w:tcPr>
            <w:tcW w:w="197" w:type="pct"/>
            <w:vAlign w:val="center"/>
          </w:tcPr>
          <w:p w:rsidR="00C8075F" w:rsidRPr="00387955" w:rsidRDefault="00C8075F" w:rsidP="00FA0450">
            <w:pPr>
              <w:spacing w:line="240" w:lineRule="auto"/>
              <w:jc w:val="center"/>
              <w:rPr>
                <w:bCs/>
              </w:rPr>
            </w:pPr>
            <w:r w:rsidRPr="00387955">
              <w:t>0,4</w:t>
            </w:r>
          </w:p>
        </w:tc>
        <w:tc>
          <w:tcPr>
            <w:tcW w:w="197" w:type="pct"/>
            <w:vAlign w:val="center"/>
          </w:tcPr>
          <w:p w:rsidR="00C8075F" w:rsidRPr="00387955" w:rsidRDefault="00C8075F" w:rsidP="00FA0450">
            <w:pPr>
              <w:spacing w:line="240" w:lineRule="auto"/>
              <w:jc w:val="center"/>
              <w:rPr>
                <w:bCs/>
              </w:rPr>
            </w:pPr>
            <w:r w:rsidRPr="00387955">
              <w:t>0,5</w:t>
            </w:r>
          </w:p>
        </w:tc>
        <w:tc>
          <w:tcPr>
            <w:tcW w:w="197" w:type="pct"/>
            <w:vAlign w:val="center"/>
          </w:tcPr>
          <w:p w:rsidR="00C8075F" w:rsidRPr="00387955" w:rsidRDefault="00C8075F" w:rsidP="00FA0450">
            <w:pPr>
              <w:spacing w:line="240" w:lineRule="auto"/>
              <w:jc w:val="center"/>
              <w:rPr>
                <w:bCs/>
              </w:rPr>
            </w:pPr>
            <w:r w:rsidRPr="00387955">
              <w:t>0,8</w:t>
            </w:r>
          </w:p>
        </w:tc>
        <w:tc>
          <w:tcPr>
            <w:tcW w:w="226" w:type="pct"/>
            <w:vAlign w:val="center"/>
          </w:tcPr>
          <w:p w:rsidR="00C8075F" w:rsidRPr="00387955" w:rsidRDefault="00C8075F" w:rsidP="00FA0450">
            <w:pPr>
              <w:spacing w:line="240" w:lineRule="auto"/>
              <w:jc w:val="center"/>
              <w:rPr>
                <w:bCs/>
              </w:rPr>
            </w:pPr>
            <w:r w:rsidRPr="00387955">
              <w:t>1,0</w:t>
            </w:r>
          </w:p>
        </w:tc>
        <w:tc>
          <w:tcPr>
            <w:tcW w:w="572" w:type="pct"/>
            <w:vAlign w:val="center"/>
          </w:tcPr>
          <w:p w:rsidR="00C8075F" w:rsidRPr="00387955" w:rsidRDefault="00C8075F" w:rsidP="00FA0450">
            <w:pPr>
              <w:spacing w:line="240" w:lineRule="auto"/>
              <w:jc w:val="center"/>
              <w:rPr>
                <w:bCs/>
              </w:rPr>
            </w:pPr>
            <w:r w:rsidRPr="00387955">
              <w:t>1,0</w:t>
            </w:r>
          </w:p>
        </w:tc>
      </w:tr>
    </w:tbl>
    <w:p w:rsidR="00C8075F" w:rsidRPr="00387955" w:rsidRDefault="00C8075F" w:rsidP="00C8075F">
      <w:pPr>
        <w:pStyle w:val="af5"/>
        <w:rPr>
          <w:rFonts w:ascii="Times New Roman" w:eastAsiaTheme="minorHAnsi" w:hAnsi="Times New Roman"/>
          <w:b/>
          <w:sz w:val="28"/>
          <w:szCs w:val="28"/>
          <w:lang w:eastAsia="en-US"/>
        </w:rPr>
      </w:pPr>
    </w:p>
    <w:p w:rsidR="00C8075F" w:rsidRPr="00387955" w:rsidRDefault="00C8075F" w:rsidP="00C8075F">
      <w:pPr>
        <w:pStyle w:val="af5"/>
        <w:rPr>
          <w:rFonts w:ascii="Times New Roman" w:eastAsiaTheme="minorHAnsi" w:hAnsi="Times New Roman"/>
          <w:b/>
          <w:sz w:val="28"/>
          <w:szCs w:val="28"/>
          <w:lang w:eastAsia="en-US"/>
        </w:rPr>
      </w:pPr>
    </w:p>
    <w:p w:rsidR="00C8075F" w:rsidRPr="00387955" w:rsidRDefault="00C8075F" w:rsidP="00C8075F">
      <w:pPr>
        <w:pStyle w:val="af5"/>
        <w:numPr>
          <w:ilvl w:val="0"/>
          <w:numId w:val="2"/>
        </w:numPr>
        <w:suppressAutoHyphens w:val="0"/>
        <w:contextualSpacing/>
        <w:rPr>
          <w:rFonts w:ascii="Times New Roman" w:eastAsiaTheme="minorHAnsi" w:hAnsi="Times New Roman"/>
          <w:b/>
          <w:sz w:val="28"/>
          <w:szCs w:val="28"/>
          <w:lang w:eastAsia="en-US"/>
        </w:rPr>
      </w:pPr>
      <w:r w:rsidRPr="00387955">
        <w:rPr>
          <w:rFonts w:ascii="Times New Roman" w:eastAsiaTheme="minorHAnsi" w:hAnsi="Times New Roman"/>
          <w:b/>
          <w:sz w:val="28"/>
          <w:szCs w:val="28"/>
          <w:lang w:eastAsia="en-US"/>
        </w:rPr>
        <w:t xml:space="preserve">Структура государственной программы </w:t>
      </w:r>
    </w:p>
    <w:p w:rsidR="00C8075F" w:rsidRPr="00387955" w:rsidRDefault="00C8075F" w:rsidP="00C8075F">
      <w:pPr>
        <w:pStyle w:val="af5"/>
        <w:rPr>
          <w:rFonts w:ascii="Times New Roman" w:eastAsiaTheme="minorHAnsi" w:hAnsi="Times New Roman"/>
          <w:b/>
          <w:sz w:val="28"/>
          <w:szCs w:val="28"/>
          <w:lang w:eastAsia="en-US"/>
        </w:rPr>
      </w:pPr>
    </w:p>
    <w:tbl>
      <w:tblPr>
        <w:tblStyle w:val="16"/>
        <w:tblW w:w="5000" w:type="pct"/>
        <w:tblLook w:val="04A0" w:firstRow="1" w:lastRow="0" w:firstColumn="1" w:lastColumn="0" w:noHBand="0" w:noVBand="1"/>
      </w:tblPr>
      <w:tblGrid>
        <w:gridCol w:w="1647"/>
        <w:gridCol w:w="4955"/>
        <w:gridCol w:w="4708"/>
        <w:gridCol w:w="3533"/>
      </w:tblGrid>
      <w:tr w:rsidR="00C8075F" w:rsidRPr="00387955" w:rsidTr="00FA0450">
        <w:trPr>
          <w:trHeight w:val="562"/>
        </w:trPr>
        <w:tc>
          <w:tcPr>
            <w:tcW w:w="555" w:type="pct"/>
            <w:vAlign w:val="center"/>
            <w:hideMark/>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lastRenderedPageBreak/>
              <w:t>№</w:t>
            </w:r>
            <w:r w:rsidRPr="00387955">
              <w:rPr>
                <w:rFonts w:eastAsia="Times New Roman" w:cs="Times New Roman"/>
                <w:sz w:val="22"/>
              </w:rPr>
              <w:br/>
              <w:t>п/п</w:t>
            </w:r>
          </w:p>
        </w:tc>
        <w:tc>
          <w:tcPr>
            <w:tcW w:w="1669" w:type="pct"/>
            <w:vAlign w:val="center"/>
            <w:hideMark/>
          </w:tcPr>
          <w:p w:rsidR="00C8075F" w:rsidRPr="00387955" w:rsidRDefault="00C8075F" w:rsidP="00FA0450">
            <w:pPr>
              <w:jc w:val="center"/>
              <w:rPr>
                <w:rFonts w:eastAsia="Times New Roman" w:cs="Times New Roman"/>
                <w:sz w:val="22"/>
              </w:rPr>
            </w:pPr>
            <w:r w:rsidRPr="00387955">
              <w:rPr>
                <w:rFonts w:eastAsia="Times New Roman" w:cs="Times New Roman"/>
                <w:sz w:val="22"/>
              </w:rPr>
              <w:t>Задачи структурного элемента</w:t>
            </w:r>
          </w:p>
        </w:tc>
        <w:tc>
          <w:tcPr>
            <w:tcW w:w="1586" w:type="pct"/>
            <w:vAlign w:val="center"/>
          </w:tcPr>
          <w:p w:rsidR="00C8075F" w:rsidRPr="00387955" w:rsidRDefault="00C8075F" w:rsidP="00FA0450">
            <w:pPr>
              <w:ind w:firstLine="0"/>
              <w:jc w:val="center"/>
              <w:rPr>
                <w:rFonts w:eastAsia="Times New Roman" w:cs="Times New Roman"/>
                <w:sz w:val="22"/>
              </w:rPr>
            </w:pPr>
            <w:r w:rsidRPr="00387955">
              <w:rPr>
                <w:rFonts w:eastAsia="Times New Roman" w:cs="Times New Roman"/>
                <w:sz w:val="22"/>
              </w:rPr>
              <w:t>Краткое описание ожидаемых эффектов от реализации задачи структурного элемента</w:t>
            </w:r>
          </w:p>
        </w:tc>
        <w:tc>
          <w:tcPr>
            <w:tcW w:w="1190" w:type="pct"/>
            <w:vAlign w:val="center"/>
          </w:tcPr>
          <w:p w:rsidR="00C8075F" w:rsidRPr="00387955" w:rsidRDefault="00C8075F" w:rsidP="00FA0450">
            <w:pPr>
              <w:ind w:firstLine="0"/>
              <w:jc w:val="center"/>
              <w:rPr>
                <w:rFonts w:eastAsia="Times New Roman" w:cs="Times New Roman"/>
                <w:sz w:val="22"/>
              </w:rPr>
            </w:pPr>
            <w:r w:rsidRPr="00387955">
              <w:rPr>
                <w:rFonts w:eastAsia="Times New Roman" w:cs="Times New Roman"/>
                <w:sz w:val="22"/>
              </w:rPr>
              <w:t>Связь с показателями</w:t>
            </w:r>
          </w:p>
        </w:tc>
      </w:tr>
      <w:tr w:rsidR="00C8075F" w:rsidRPr="00387955" w:rsidTr="00FA0450">
        <w:trPr>
          <w:trHeight w:val="170"/>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1</w:t>
            </w:r>
          </w:p>
        </w:tc>
        <w:tc>
          <w:tcPr>
            <w:tcW w:w="1669" w:type="pct"/>
            <w:vAlign w:val="center"/>
          </w:tcPr>
          <w:p w:rsidR="00C8075F" w:rsidRPr="00387955" w:rsidRDefault="00C8075F" w:rsidP="00FA0450">
            <w:pPr>
              <w:jc w:val="center"/>
              <w:rPr>
                <w:rFonts w:eastAsia="Times New Roman" w:cs="Times New Roman"/>
                <w:sz w:val="22"/>
              </w:rPr>
            </w:pPr>
            <w:r w:rsidRPr="00387955">
              <w:rPr>
                <w:rFonts w:eastAsia="Times New Roman" w:cs="Times New Roman"/>
                <w:sz w:val="22"/>
              </w:rPr>
              <w:t>2</w:t>
            </w:r>
          </w:p>
        </w:tc>
        <w:tc>
          <w:tcPr>
            <w:tcW w:w="1586" w:type="pct"/>
            <w:vAlign w:val="center"/>
          </w:tcPr>
          <w:p w:rsidR="00C8075F" w:rsidRPr="00387955" w:rsidRDefault="00C8075F" w:rsidP="00FA0450">
            <w:pPr>
              <w:jc w:val="center"/>
              <w:rPr>
                <w:rFonts w:eastAsia="Times New Roman" w:cs="Times New Roman"/>
                <w:sz w:val="22"/>
              </w:rPr>
            </w:pPr>
            <w:r w:rsidRPr="00387955">
              <w:rPr>
                <w:rFonts w:eastAsia="Times New Roman" w:cs="Times New Roman"/>
                <w:sz w:val="22"/>
              </w:rPr>
              <w:t>3</w:t>
            </w:r>
          </w:p>
        </w:tc>
        <w:tc>
          <w:tcPr>
            <w:tcW w:w="1190" w:type="pct"/>
            <w:vAlign w:val="center"/>
          </w:tcPr>
          <w:p w:rsidR="00C8075F" w:rsidRPr="00387955" w:rsidRDefault="00C8075F" w:rsidP="00FA0450">
            <w:pPr>
              <w:jc w:val="center"/>
              <w:rPr>
                <w:rFonts w:eastAsia="Times New Roman" w:cs="Times New Roman"/>
                <w:sz w:val="22"/>
              </w:rPr>
            </w:pPr>
            <w:r w:rsidRPr="00387955">
              <w:rPr>
                <w:rFonts w:eastAsia="Times New Roman" w:cs="Times New Roman"/>
                <w:sz w:val="22"/>
              </w:rPr>
              <w:t>4</w:t>
            </w:r>
          </w:p>
        </w:tc>
      </w:tr>
      <w:tr w:rsidR="00C8075F" w:rsidRPr="00387955" w:rsidTr="00FA0450">
        <w:trPr>
          <w:trHeight w:val="448"/>
        </w:trPr>
        <w:tc>
          <w:tcPr>
            <w:tcW w:w="555" w:type="pct"/>
            <w:shd w:val="clear" w:color="auto" w:fill="auto"/>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1.</w:t>
            </w:r>
          </w:p>
        </w:tc>
        <w:tc>
          <w:tcPr>
            <w:tcW w:w="4445" w:type="pct"/>
            <w:gridSpan w:val="3"/>
            <w:shd w:val="clear" w:color="auto" w:fill="auto"/>
            <w:vAlign w:val="center"/>
          </w:tcPr>
          <w:p w:rsidR="00C8075F" w:rsidRPr="00387955" w:rsidRDefault="00C8075F" w:rsidP="00FA0450">
            <w:pPr>
              <w:jc w:val="center"/>
              <w:rPr>
                <w:rFonts w:eastAsia="Times New Roman" w:cs="Times New Roman"/>
                <w:sz w:val="22"/>
              </w:rPr>
            </w:pPr>
            <w:r w:rsidRPr="00387955">
              <w:rPr>
                <w:rFonts w:eastAsia="Times New Roman" w:cs="Times New Roman"/>
                <w:sz w:val="22"/>
              </w:rPr>
              <w:t xml:space="preserve">Региональный проект «Формирование комфортной городской среды на территории </w:t>
            </w:r>
          </w:p>
          <w:p w:rsidR="00C8075F" w:rsidRPr="00387955" w:rsidRDefault="00C8075F" w:rsidP="00FA0450">
            <w:pPr>
              <w:ind w:firstLine="0"/>
              <w:jc w:val="center"/>
              <w:rPr>
                <w:rFonts w:eastAsia="Times New Roman" w:cs="Times New Roman"/>
                <w:sz w:val="22"/>
              </w:rPr>
            </w:pPr>
            <w:r w:rsidRPr="00387955">
              <w:rPr>
                <w:rFonts w:eastAsia="Times New Roman" w:cs="Times New Roman"/>
                <w:sz w:val="22"/>
              </w:rPr>
              <w:t>Республики Татарстан»</w:t>
            </w:r>
          </w:p>
        </w:tc>
      </w:tr>
      <w:tr w:rsidR="00C8075F" w:rsidRPr="00387955" w:rsidTr="00FA0450">
        <w:trPr>
          <w:trHeight w:val="448"/>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 xml:space="preserve">  </w:t>
            </w:r>
          </w:p>
        </w:tc>
        <w:tc>
          <w:tcPr>
            <w:tcW w:w="1669" w:type="pct"/>
            <w:vAlign w:val="center"/>
          </w:tcPr>
          <w:p w:rsidR="00C8075F" w:rsidRPr="00387955" w:rsidRDefault="00C8075F" w:rsidP="00FA0450">
            <w:pPr>
              <w:ind w:firstLine="22"/>
              <w:jc w:val="center"/>
              <w:rPr>
                <w:rFonts w:eastAsia="Times New Roman" w:cs="Times New Roman"/>
                <w:sz w:val="22"/>
              </w:rPr>
            </w:pPr>
            <w:r w:rsidRPr="00387955">
              <w:rPr>
                <w:rFonts w:eastAsia="Times New Roman" w:cs="Times New Roman"/>
                <w:sz w:val="22"/>
              </w:rPr>
              <w:t xml:space="preserve">Ответственный за реализацию: </w:t>
            </w:r>
            <w:proofErr w:type="spellStart"/>
            <w:r>
              <w:rPr>
                <w:rFonts w:eastAsia="Times New Roman" w:cs="Times New Roman"/>
                <w:sz w:val="22"/>
              </w:rPr>
              <w:t>Айзатуллин</w:t>
            </w:r>
            <w:proofErr w:type="spellEnd"/>
            <w:r>
              <w:rPr>
                <w:rFonts w:eastAsia="Times New Roman" w:cs="Times New Roman"/>
                <w:sz w:val="22"/>
              </w:rPr>
              <w:t xml:space="preserve"> М.М. - министр</w:t>
            </w:r>
            <w:r w:rsidRPr="00387955">
              <w:rPr>
                <w:rFonts w:eastAsia="Times New Roman" w:cs="Times New Roman"/>
                <w:sz w:val="22"/>
              </w:rPr>
              <w:t xml:space="preserve"> строительства, архитектуры и жилищно-коммунального хозяйства Республики Татарстан</w:t>
            </w:r>
          </w:p>
        </w:tc>
        <w:tc>
          <w:tcPr>
            <w:tcW w:w="2776" w:type="pct"/>
            <w:gridSpan w:val="2"/>
            <w:vAlign w:val="center"/>
          </w:tcPr>
          <w:p w:rsidR="00C8075F" w:rsidRPr="00387955" w:rsidRDefault="00C8075F" w:rsidP="00FA0450">
            <w:pPr>
              <w:jc w:val="center"/>
              <w:rPr>
                <w:rFonts w:eastAsia="Times New Roman" w:cs="Times New Roman"/>
                <w:sz w:val="22"/>
              </w:rPr>
            </w:pPr>
            <w:r w:rsidRPr="00387955">
              <w:rPr>
                <w:rFonts w:eastAsia="Times New Roman" w:cs="Times New Roman"/>
                <w:sz w:val="22"/>
              </w:rPr>
              <w:t>Срок реализации: 2024 год</w:t>
            </w:r>
          </w:p>
        </w:tc>
      </w:tr>
      <w:tr w:rsidR="00C8075F" w:rsidRPr="00387955" w:rsidTr="00FA0450">
        <w:trPr>
          <w:trHeight w:val="723"/>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1.1.</w:t>
            </w:r>
          </w:p>
        </w:tc>
        <w:tc>
          <w:tcPr>
            <w:tcW w:w="1669"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w:t>
            </w:r>
          </w:p>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(муниципальными) программами формирования современной городской среды</w:t>
            </w:r>
          </w:p>
        </w:tc>
        <w:tc>
          <w:tcPr>
            <w:tcW w:w="1586"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Увеличено количество благоустроенных общественных территорий, сформирован индекс качества городской среды</w:t>
            </w:r>
          </w:p>
        </w:tc>
        <w:tc>
          <w:tcPr>
            <w:tcW w:w="1190"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Количество благоустроенных общественных территорий, единиц;</w:t>
            </w:r>
          </w:p>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Индекс качества городской среды, баллов</w:t>
            </w:r>
          </w:p>
        </w:tc>
      </w:tr>
      <w:tr w:rsidR="00C8075F" w:rsidRPr="00387955" w:rsidTr="00FA0450">
        <w:trPr>
          <w:trHeight w:val="264"/>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1.2</w:t>
            </w:r>
          </w:p>
        </w:tc>
        <w:tc>
          <w:tcPr>
            <w:tcW w:w="1669"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Обеспечено вовлечение граждан в реализацию федерального проекта «Формирование комфортной городской среды»</w:t>
            </w:r>
          </w:p>
        </w:tc>
        <w:tc>
          <w:tcPr>
            <w:tcW w:w="1586"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Создан механизм прямого участия граждан в формировании комфортной городской среды, увеличена доля граждан, принимающих участие в решении вопросов развития городской среды до 30 процентов к 2024 году</w:t>
            </w:r>
          </w:p>
        </w:tc>
        <w:tc>
          <w:tcPr>
            <w:tcW w:w="1190"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w:t>
            </w:r>
          </w:p>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проекты по созданию комфортной городской среды, процентов</w:t>
            </w:r>
          </w:p>
        </w:tc>
      </w:tr>
      <w:tr w:rsidR="00C8075F" w:rsidRPr="00387955" w:rsidTr="00FA0450">
        <w:trPr>
          <w:trHeight w:val="264"/>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1.3</w:t>
            </w:r>
          </w:p>
        </w:tc>
        <w:tc>
          <w:tcPr>
            <w:tcW w:w="1669"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1586"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90"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Реализованы проекты победителей Всероссийского конкурса лучших проектов создания комфортной</w:t>
            </w:r>
          </w:p>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городской среды в малых городах и исторических поселениях, не менее ед. нарастающим итогом, единиц</w:t>
            </w:r>
          </w:p>
        </w:tc>
      </w:tr>
      <w:tr w:rsidR="00C8075F" w:rsidRPr="00387955" w:rsidTr="00FA0450">
        <w:trPr>
          <w:trHeight w:val="264"/>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lastRenderedPageBreak/>
              <w:t>1.4</w:t>
            </w:r>
          </w:p>
        </w:tc>
        <w:tc>
          <w:tcPr>
            <w:tcW w:w="1669"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В субъектах Российской Федерации актуализированы действующие государственные программы формирования комфортной городской среды по результатам проведения голосования по отбору общественных территорий и формирования адресного перечня территорий, подлежащих благоустройству в следующем году</w:t>
            </w:r>
          </w:p>
        </w:tc>
        <w:tc>
          <w:tcPr>
            <w:tcW w:w="1586"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Обеспечено проведение мероприятий по благоустройству общественных территорий, увеличено количество благоустроенных общественных территорий, сформирован индекс качества городской среды</w:t>
            </w:r>
          </w:p>
        </w:tc>
        <w:tc>
          <w:tcPr>
            <w:tcW w:w="1190"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Количество благоустроенных общественных территорий, единиц;</w:t>
            </w:r>
          </w:p>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Прирост среднего индекса качества городской среды по отношению к 2019 году, процентов</w:t>
            </w:r>
          </w:p>
        </w:tc>
      </w:tr>
      <w:tr w:rsidR="00C8075F" w:rsidRPr="00387955" w:rsidTr="00FA0450">
        <w:trPr>
          <w:trHeight w:val="264"/>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1.5</w:t>
            </w:r>
          </w:p>
        </w:tc>
        <w:tc>
          <w:tcPr>
            <w:tcW w:w="1669"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 xml:space="preserve">Реализованы мероприятия, предусмотренные паспортом ведомственного проекта по </w:t>
            </w:r>
            <w:proofErr w:type="spellStart"/>
            <w:r w:rsidRPr="00387955">
              <w:rPr>
                <w:rFonts w:eastAsia="Times New Roman" w:cs="Times New Roman"/>
                <w:sz w:val="22"/>
              </w:rPr>
              <w:t>цифровизации</w:t>
            </w:r>
            <w:proofErr w:type="spellEnd"/>
            <w:r w:rsidRPr="00387955">
              <w:rPr>
                <w:rFonts w:eastAsia="Times New Roman" w:cs="Times New Roman"/>
                <w:sz w:val="22"/>
              </w:rPr>
              <w:t xml:space="preserve"> городского хозяйства «Умный город»</w:t>
            </w:r>
          </w:p>
        </w:tc>
        <w:tc>
          <w:tcPr>
            <w:tcW w:w="1586"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Увеличена доля массовых социально значимых услуг, доступных в электронном виде, до 95 процентов к 2024 году</w:t>
            </w:r>
          </w:p>
        </w:tc>
        <w:tc>
          <w:tcPr>
            <w:tcW w:w="1190" w:type="pct"/>
            <w:vAlign w:val="center"/>
          </w:tcPr>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Доля городов с благоприятной средой от общего количества городов (индекс качества городской среды - выше 50 процентов), процентов;</w:t>
            </w:r>
          </w:p>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Количество городов с благоприятной городской средой, единиц;</w:t>
            </w:r>
          </w:p>
          <w:p w:rsidR="00C8075F" w:rsidRPr="00387955" w:rsidRDefault="00C8075F" w:rsidP="00FA0450">
            <w:pPr>
              <w:ind w:firstLine="0"/>
              <w:jc w:val="both"/>
              <w:rPr>
                <w:rFonts w:eastAsia="Times New Roman" w:cs="Times New Roman"/>
                <w:sz w:val="22"/>
              </w:rPr>
            </w:pPr>
            <w:r w:rsidRPr="00387955">
              <w:rPr>
                <w:rFonts w:eastAsia="Times New Roman" w:cs="Times New Roman"/>
                <w:sz w:val="22"/>
              </w:rPr>
              <w:t>Индекс качества городской среды, баллов</w:t>
            </w:r>
          </w:p>
        </w:tc>
      </w:tr>
      <w:tr w:rsidR="00C8075F" w:rsidRPr="00387955" w:rsidTr="00FA0450">
        <w:trPr>
          <w:trHeight w:val="448"/>
        </w:trPr>
        <w:tc>
          <w:tcPr>
            <w:tcW w:w="555" w:type="pct"/>
            <w:shd w:val="clear" w:color="auto" w:fill="auto"/>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2.</w:t>
            </w:r>
          </w:p>
        </w:tc>
        <w:tc>
          <w:tcPr>
            <w:tcW w:w="4445" w:type="pct"/>
            <w:gridSpan w:val="3"/>
            <w:shd w:val="clear" w:color="auto" w:fill="auto"/>
            <w:vAlign w:val="center"/>
          </w:tcPr>
          <w:p w:rsidR="00C8075F" w:rsidRPr="00387955" w:rsidRDefault="00C8075F" w:rsidP="00FA0450">
            <w:pPr>
              <w:ind w:firstLine="22"/>
              <w:jc w:val="center"/>
              <w:rPr>
                <w:rFonts w:eastAsia="Times New Roman" w:cs="Times New Roman"/>
                <w:sz w:val="22"/>
              </w:rPr>
            </w:pPr>
            <w:r w:rsidRPr="00387955">
              <w:rPr>
                <w:rFonts w:eastAsia="Times New Roman" w:cs="Times New Roman"/>
                <w:sz w:val="22"/>
              </w:rPr>
              <w:t>Региональный проект «</w:t>
            </w:r>
            <w:r>
              <w:rPr>
                <w:rFonts w:eastAsia="Times New Roman" w:cs="Times New Roman"/>
                <w:sz w:val="22"/>
              </w:rPr>
              <w:t>Б</w:t>
            </w:r>
            <w:r w:rsidRPr="00387955">
              <w:rPr>
                <w:rFonts w:eastAsia="Times New Roman" w:cs="Times New Roman"/>
                <w:sz w:val="22"/>
              </w:rPr>
              <w:t>лагоустройств</w:t>
            </w:r>
            <w:r>
              <w:rPr>
                <w:rFonts w:eastAsia="Times New Roman" w:cs="Times New Roman"/>
                <w:sz w:val="22"/>
              </w:rPr>
              <w:t>о</w:t>
            </w:r>
            <w:r w:rsidRPr="00387955">
              <w:rPr>
                <w:rFonts w:eastAsia="Times New Roman" w:cs="Times New Roman"/>
                <w:sz w:val="22"/>
              </w:rPr>
              <w:t xml:space="preserve"> территорий муниципальных образований Республики Татарстан</w:t>
            </w:r>
            <w:r>
              <w:rPr>
                <w:rFonts w:eastAsia="Times New Roman" w:cs="Times New Roman"/>
                <w:sz w:val="22"/>
              </w:rPr>
              <w:t>»</w:t>
            </w:r>
          </w:p>
        </w:tc>
      </w:tr>
      <w:tr w:rsidR="00C8075F" w:rsidRPr="00387955" w:rsidTr="00FA0450">
        <w:trPr>
          <w:trHeight w:val="448"/>
        </w:trPr>
        <w:tc>
          <w:tcPr>
            <w:tcW w:w="555" w:type="pct"/>
            <w:vAlign w:val="center"/>
          </w:tcPr>
          <w:p w:rsidR="00C8075F" w:rsidRPr="00387955" w:rsidRDefault="00C8075F" w:rsidP="00FA0450">
            <w:pPr>
              <w:ind w:firstLine="29"/>
              <w:jc w:val="center"/>
              <w:rPr>
                <w:rFonts w:eastAsia="Times New Roman" w:cs="Times New Roman"/>
                <w:sz w:val="22"/>
              </w:rPr>
            </w:pPr>
          </w:p>
        </w:tc>
        <w:tc>
          <w:tcPr>
            <w:tcW w:w="1669" w:type="pct"/>
            <w:vAlign w:val="center"/>
          </w:tcPr>
          <w:p w:rsidR="00C8075F" w:rsidRPr="00387955" w:rsidRDefault="00C8075F" w:rsidP="00FA0450">
            <w:pPr>
              <w:ind w:firstLine="0"/>
              <w:jc w:val="center"/>
              <w:rPr>
                <w:rFonts w:eastAsia="Times New Roman" w:cs="Times New Roman"/>
                <w:sz w:val="22"/>
              </w:rPr>
            </w:pPr>
            <w:r w:rsidRPr="00D158BE">
              <w:rPr>
                <w:rFonts w:eastAsia="Times New Roman" w:cs="Times New Roman"/>
                <w:sz w:val="22"/>
              </w:rPr>
              <w:t xml:space="preserve">Ответственный за реализацию: </w:t>
            </w:r>
            <w:proofErr w:type="spellStart"/>
            <w:r w:rsidRPr="00D158BE">
              <w:rPr>
                <w:rFonts w:eastAsia="Times New Roman" w:cs="Times New Roman"/>
                <w:sz w:val="22"/>
              </w:rPr>
              <w:t>Айзатуллин</w:t>
            </w:r>
            <w:proofErr w:type="spellEnd"/>
            <w:r w:rsidRPr="00D158BE">
              <w:rPr>
                <w:rFonts w:eastAsia="Times New Roman" w:cs="Times New Roman"/>
                <w:sz w:val="22"/>
              </w:rPr>
              <w:t xml:space="preserve"> М.М. - министр строительства, архитектуры и жилищно-коммунального хозяйства Республики Татарстан</w:t>
            </w:r>
          </w:p>
        </w:tc>
        <w:tc>
          <w:tcPr>
            <w:tcW w:w="2776" w:type="pct"/>
            <w:gridSpan w:val="2"/>
            <w:vAlign w:val="center"/>
          </w:tcPr>
          <w:p w:rsidR="00C8075F" w:rsidRPr="00387955" w:rsidRDefault="00C8075F" w:rsidP="00FA0450">
            <w:pPr>
              <w:ind w:hanging="12"/>
              <w:jc w:val="center"/>
              <w:rPr>
                <w:rFonts w:eastAsia="Times New Roman" w:cs="Times New Roman"/>
                <w:sz w:val="22"/>
              </w:rPr>
            </w:pPr>
            <w:r w:rsidRPr="00387955">
              <w:rPr>
                <w:rFonts w:eastAsia="Times New Roman" w:cs="Times New Roman"/>
                <w:sz w:val="22"/>
              </w:rPr>
              <w:t>Срок реализации:</w:t>
            </w:r>
            <w:r w:rsidRPr="00976D00">
              <w:rPr>
                <w:rFonts w:eastAsia="Times New Roman" w:cs="Times New Roman"/>
                <w:sz w:val="22"/>
              </w:rPr>
              <w:t xml:space="preserve"> 2024 – 2026 годы</w:t>
            </w:r>
          </w:p>
        </w:tc>
      </w:tr>
      <w:tr w:rsidR="00C8075F" w:rsidRPr="00387955" w:rsidTr="00FA0450">
        <w:trPr>
          <w:trHeight w:val="264"/>
        </w:trPr>
        <w:tc>
          <w:tcPr>
            <w:tcW w:w="555" w:type="pct"/>
            <w:vAlign w:val="center"/>
          </w:tcPr>
          <w:p w:rsidR="00C8075F" w:rsidRPr="00387955" w:rsidRDefault="00C8075F" w:rsidP="00FA0450">
            <w:pPr>
              <w:ind w:firstLine="29"/>
              <w:jc w:val="center"/>
              <w:rPr>
                <w:rFonts w:eastAsia="Times New Roman" w:cs="Times New Roman"/>
                <w:sz w:val="22"/>
              </w:rPr>
            </w:pPr>
            <w:r w:rsidRPr="00387955">
              <w:rPr>
                <w:rFonts w:eastAsia="Times New Roman" w:cs="Times New Roman"/>
                <w:sz w:val="22"/>
              </w:rPr>
              <w:t>2.1</w:t>
            </w:r>
          </w:p>
        </w:tc>
        <w:tc>
          <w:tcPr>
            <w:tcW w:w="1669"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Обеспечено проведение мероприятий по благоустройству территорий муниципальных образований в соответствии с едиными требованиями</w:t>
            </w:r>
          </w:p>
        </w:tc>
        <w:tc>
          <w:tcPr>
            <w:tcW w:w="1586"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 xml:space="preserve">Увеличено количество благоустроенных общественных территорий, сформирован индекс качества городской среды; </w:t>
            </w:r>
          </w:p>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реализованы мероприятия по благоустройству общественных территорий муниципальных образований Республики Татарстан;</w:t>
            </w:r>
          </w:p>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реализованы мероприятия по благоустройству дворовых территорий в Республике Татарстан</w:t>
            </w:r>
          </w:p>
        </w:tc>
        <w:tc>
          <w:tcPr>
            <w:tcW w:w="1190" w:type="pct"/>
            <w:vAlign w:val="center"/>
          </w:tcPr>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 xml:space="preserve">Площадь благоустроенных общественных территорий, приходящаяся на одного жителя Республики Татарстан, тысяч единиц; </w:t>
            </w:r>
          </w:p>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Количество благоустроенных дворовых территорий, единиц;</w:t>
            </w:r>
          </w:p>
          <w:p w:rsidR="00C8075F" w:rsidRPr="00387955" w:rsidRDefault="00C8075F" w:rsidP="00FA0450">
            <w:pPr>
              <w:ind w:firstLine="21"/>
              <w:jc w:val="both"/>
              <w:rPr>
                <w:rFonts w:eastAsia="Times New Roman" w:cs="Times New Roman"/>
                <w:sz w:val="22"/>
              </w:rPr>
            </w:pPr>
            <w:r w:rsidRPr="00387955">
              <w:rPr>
                <w:rFonts w:eastAsia="Times New Roman" w:cs="Times New Roman"/>
                <w:sz w:val="22"/>
              </w:rPr>
              <w:t>Индекс качества городской среды, баллов</w:t>
            </w:r>
          </w:p>
        </w:tc>
      </w:tr>
    </w:tbl>
    <w:p w:rsidR="00C8075F" w:rsidRPr="00387955" w:rsidRDefault="00C8075F" w:rsidP="00C8075F">
      <w:pPr>
        <w:spacing w:line="240" w:lineRule="auto"/>
        <w:jc w:val="center"/>
        <w:rPr>
          <w:rFonts w:eastAsiaTheme="minorHAnsi"/>
          <w:b/>
          <w:szCs w:val="28"/>
          <w:lang w:eastAsia="en-US"/>
        </w:rPr>
      </w:pPr>
    </w:p>
    <w:p w:rsidR="00C8075F" w:rsidRPr="00387955" w:rsidRDefault="00C8075F" w:rsidP="00C8075F">
      <w:pPr>
        <w:spacing w:line="240" w:lineRule="auto"/>
        <w:jc w:val="center"/>
        <w:rPr>
          <w:rFonts w:eastAsiaTheme="minorHAnsi"/>
          <w:b/>
          <w:szCs w:val="28"/>
          <w:lang w:eastAsia="en-US"/>
        </w:rPr>
      </w:pPr>
    </w:p>
    <w:p w:rsidR="00C8075F" w:rsidRPr="00387955" w:rsidRDefault="00C8075F" w:rsidP="00C8075F">
      <w:pPr>
        <w:pStyle w:val="af5"/>
        <w:numPr>
          <w:ilvl w:val="0"/>
          <w:numId w:val="2"/>
        </w:numPr>
        <w:suppressAutoHyphens w:val="0"/>
        <w:contextualSpacing/>
        <w:rPr>
          <w:rFonts w:ascii="Times New Roman" w:eastAsiaTheme="minorHAnsi" w:hAnsi="Times New Roman"/>
          <w:b/>
          <w:sz w:val="28"/>
          <w:szCs w:val="28"/>
          <w:lang w:eastAsia="en-US"/>
        </w:rPr>
      </w:pPr>
      <w:r w:rsidRPr="00387955">
        <w:rPr>
          <w:rFonts w:ascii="Times New Roman" w:eastAsiaTheme="minorHAnsi" w:hAnsi="Times New Roman"/>
          <w:b/>
          <w:sz w:val="28"/>
          <w:szCs w:val="28"/>
          <w:lang w:eastAsia="en-US"/>
        </w:rPr>
        <w:t xml:space="preserve">Финансовое обеспечение государственной программы </w:t>
      </w:r>
    </w:p>
    <w:p w:rsidR="00C8075F" w:rsidRPr="00387955" w:rsidRDefault="00C8075F" w:rsidP="00C8075F">
      <w:pPr>
        <w:pStyle w:val="af5"/>
        <w:rPr>
          <w:rFonts w:ascii="Times New Roman" w:eastAsiaTheme="minorHAnsi" w:hAnsi="Times New Roman"/>
          <w:b/>
          <w:sz w:val="28"/>
          <w:szCs w:val="28"/>
          <w:lang w:eastAsia="en-US"/>
        </w:rPr>
      </w:pPr>
    </w:p>
    <w:tbl>
      <w:tblPr>
        <w:tblStyle w:val="16"/>
        <w:tblW w:w="5000" w:type="pct"/>
        <w:tblLook w:val="04A0" w:firstRow="1" w:lastRow="0" w:firstColumn="1" w:lastColumn="0" w:noHBand="0" w:noVBand="1"/>
      </w:tblPr>
      <w:tblGrid>
        <w:gridCol w:w="7083"/>
        <w:gridCol w:w="2007"/>
        <w:gridCol w:w="1870"/>
        <w:gridCol w:w="1918"/>
        <w:gridCol w:w="1965"/>
      </w:tblGrid>
      <w:tr w:rsidR="00C8075F" w:rsidRPr="00387955" w:rsidTr="00FA0450">
        <w:trPr>
          <w:tblHeader/>
        </w:trPr>
        <w:tc>
          <w:tcPr>
            <w:tcW w:w="2386" w:type="pct"/>
            <w:vMerge w:val="restart"/>
            <w:vAlign w:val="center"/>
          </w:tcPr>
          <w:p w:rsidR="00C8075F" w:rsidRPr="00387955" w:rsidRDefault="00C8075F" w:rsidP="00FA0450">
            <w:pPr>
              <w:ind w:firstLine="0"/>
              <w:jc w:val="center"/>
              <w:rPr>
                <w:rFonts w:cs="Times New Roman"/>
                <w:sz w:val="22"/>
              </w:rPr>
            </w:pPr>
            <w:r w:rsidRPr="00387955">
              <w:rPr>
                <w:rFonts w:cs="Times New Roman"/>
                <w:sz w:val="22"/>
              </w:rPr>
              <w:t>Наименование государственной программы, структурного элемента / источник финансового обеспечения</w:t>
            </w:r>
          </w:p>
        </w:tc>
        <w:tc>
          <w:tcPr>
            <w:tcW w:w="2614" w:type="pct"/>
            <w:gridSpan w:val="4"/>
            <w:vAlign w:val="center"/>
          </w:tcPr>
          <w:p w:rsidR="00C8075F" w:rsidRPr="00387955" w:rsidRDefault="00C8075F" w:rsidP="00FA0450">
            <w:pPr>
              <w:ind w:firstLine="0"/>
              <w:jc w:val="center"/>
              <w:rPr>
                <w:rFonts w:eastAsia="Times New Roman" w:cs="Times New Roman"/>
                <w:spacing w:val="-2"/>
                <w:sz w:val="22"/>
              </w:rPr>
            </w:pPr>
            <w:r w:rsidRPr="00387955">
              <w:rPr>
                <w:rFonts w:eastAsia="Times New Roman" w:cs="Times New Roman"/>
                <w:spacing w:val="-2"/>
                <w:sz w:val="22"/>
              </w:rPr>
              <w:t>Объем финансового обеспечения по годам реализации, тыс. рублей</w:t>
            </w:r>
          </w:p>
        </w:tc>
      </w:tr>
      <w:tr w:rsidR="00C8075F" w:rsidRPr="00387955" w:rsidTr="00FA0450">
        <w:trPr>
          <w:trHeight w:val="448"/>
          <w:tblHeader/>
        </w:trPr>
        <w:tc>
          <w:tcPr>
            <w:tcW w:w="2386" w:type="pct"/>
            <w:vMerge/>
            <w:vAlign w:val="center"/>
          </w:tcPr>
          <w:p w:rsidR="00C8075F" w:rsidRPr="00387955" w:rsidRDefault="00C8075F" w:rsidP="00FA0450">
            <w:pPr>
              <w:ind w:firstLine="0"/>
              <w:jc w:val="center"/>
              <w:rPr>
                <w:rFonts w:cs="Times New Roman"/>
                <w:sz w:val="22"/>
              </w:rPr>
            </w:pPr>
          </w:p>
        </w:tc>
        <w:tc>
          <w:tcPr>
            <w:tcW w:w="676" w:type="pct"/>
            <w:vAlign w:val="center"/>
          </w:tcPr>
          <w:p w:rsidR="00C8075F" w:rsidRPr="00387955" w:rsidRDefault="00C8075F" w:rsidP="00FA0450">
            <w:pPr>
              <w:ind w:firstLine="0"/>
              <w:jc w:val="center"/>
              <w:rPr>
                <w:rFonts w:eastAsia="Times New Roman" w:cs="Times New Roman"/>
                <w:spacing w:val="-2"/>
                <w:sz w:val="22"/>
              </w:rPr>
            </w:pPr>
            <w:r>
              <w:rPr>
                <w:rFonts w:eastAsia="Times New Roman" w:cs="Times New Roman"/>
                <w:spacing w:val="-2"/>
                <w:sz w:val="22"/>
              </w:rPr>
              <w:t xml:space="preserve">2024 </w:t>
            </w:r>
          </w:p>
        </w:tc>
        <w:tc>
          <w:tcPr>
            <w:tcW w:w="630" w:type="pct"/>
            <w:vAlign w:val="center"/>
          </w:tcPr>
          <w:p w:rsidR="00C8075F" w:rsidRPr="00387955" w:rsidRDefault="00C8075F" w:rsidP="00FA0450">
            <w:pPr>
              <w:ind w:firstLine="0"/>
              <w:jc w:val="center"/>
              <w:rPr>
                <w:rFonts w:eastAsia="Times New Roman" w:cs="Times New Roman"/>
                <w:spacing w:val="-2"/>
                <w:sz w:val="22"/>
              </w:rPr>
            </w:pPr>
            <w:r>
              <w:rPr>
                <w:rFonts w:eastAsia="Times New Roman" w:cs="Times New Roman"/>
                <w:spacing w:val="-2"/>
                <w:sz w:val="22"/>
              </w:rPr>
              <w:t xml:space="preserve">2025 </w:t>
            </w:r>
          </w:p>
        </w:tc>
        <w:tc>
          <w:tcPr>
            <w:tcW w:w="646" w:type="pct"/>
            <w:vAlign w:val="center"/>
          </w:tcPr>
          <w:p w:rsidR="00C8075F" w:rsidRPr="00387955" w:rsidRDefault="00C8075F" w:rsidP="00FA0450">
            <w:pPr>
              <w:ind w:firstLine="0"/>
              <w:jc w:val="center"/>
              <w:rPr>
                <w:rFonts w:cs="Times New Roman"/>
                <w:sz w:val="22"/>
              </w:rPr>
            </w:pPr>
            <w:r>
              <w:rPr>
                <w:rFonts w:eastAsia="Times New Roman" w:cs="Times New Roman"/>
                <w:spacing w:val="-2"/>
                <w:sz w:val="22"/>
              </w:rPr>
              <w:t xml:space="preserve">2026 </w:t>
            </w:r>
          </w:p>
        </w:tc>
        <w:tc>
          <w:tcPr>
            <w:tcW w:w="662" w:type="pct"/>
            <w:vAlign w:val="center"/>
          </w:tcPr>
          <w:p w:rsidR="00C8075F" w:rsidRPr="00387955" w:rsidRDefault="00C8075F" w:rsidP="00FA0450">
            <w:pPr>
              <w:ind w:firstLine="0"/>
              <w:jc w:val="center"/>
              <w:rPr>
                <w:rFonts w:cs="Times New Roman"/>
                <w:sz w:val="22"/>
              </w:rPr>
            </w:pPr>
            <w:r w:rsidRPr="00387955">
              <w:rPr>
                <w:rFonts w:cs="Times New Roman"/>
                <w:sz w:val="22"/>
              </w:rPr>
              <w:t>Всего</w:t>
            </w:r>
          </w:p>
        </w:tc>
      </w:tr>
      <w:tr w:rsidR="00C8075F" w:rsidRPr="00387955" w:rsidTr="00FA0450">
        <w:trPr>
          <w:trHeight w:val="282"/>
          <w:tblHeader/>
        </w:trPr>
        <w:tc>
          <w:tcPr>
            <w:tcW w:w="2386" w:type="pct"/>
            <w:vAlign w:val="center"/>
          </w:tcPr>
          <w:p w:rsidR="00C8075F" w:rsidRPr="00387955" w:rsidRDefault="00C8075F" w:rsidP="00FA0450">
            <w:pPr>
              <w:ind w:firstLine="0"/>
              <w:jc w:val="center"/>
              <w:rPr>
                <w:rFonts w:cs="Times New Roman"/>
                <w:sz w:val="22"/>
              </w:rPr>
            </w:pPr>
            <w:r w:rsidRPr="00387955">
              <w:rPr>
                <w:rFonts w:cs="Times New Roman"/>
                <w:sz w:val="22"/>
              </w:rPr>
              <w:t>1</w:t>
            </w:r>
          </w:p>
        </w:tc>
        <w:tc>
          <w:tcPr>
            <w:tcW w:w="676" w:type="pct"/>
            <w:vAlign w:val="center"/>
          </w:tcPr>
          <w:p w:rsidR="00C8075F" w:rsidRPr="00387955" w:rsidRDefault="00C8075F" w:rsidP="00FA0450">
            <w:pPr>
              <w:ind w:firstLine="0"/>
              <w:jc w:val="center"/>
              <w:rPr>
                <w:rFonts w:eastAsia="Times New Roman" w:cs="Times New Roman"/>
                <w:spacing w:val="-2"/>
                <w:sz w:val="22"/>
              </w:rPr>
            </w:pPr>
            <w:r w:rsidRPr="00387955">
              <w:rPr>
                <w:rFonts w:eastAsia="Times New Roman" w:cs="Times New Roman"/>
                <w:spacing w:val="-2"/>
                <w:sz w:val="22"/>
              </w:rPr>
              <w:t>3</w:t>
            </w:r>
          </w:p>
        </w:tc>
        <w:tc>
          <w:tcPr>
            <w:tcW w:w="630" w:type="pct"/>
            <w:vAlign w:val="center"/>
          </w:tcPr>
          <w:p w:rsidR="00C8075F" w:rsidRPr="00387955" w:rsidRDefault="00C8075F" w:rsidP="00FA0450">
            <w:pPr>
              <w:ind w:firstLine="0"/>
              <w:jc w:val="center"/>
              <w:rPr>
                <w:rFonts w:eastAsia="Times New Roman" w:cs="Times New Roman"/>
                <w:spacing w:val="-2"/>
                <w:sz w:val="22"/>
              </w:rPr>
            </w:pPr>
            <w:r w:rsidRPr="00387955">
              <w:rPr>
                <w:rFonts w:eastAsia="Times New Roman" w:cs="Times New Roman"/>
                <w:spacing w:val="-2"/>
                <w:sz w:val="22"/>
              </w:rPr>
              <w:t>4</w:t>
            </w:r>
          </w:p>
        </w:tc>
        <w:tc>
          <w:tcPr>
            <w:tcW w:w="646" w:type="pct"/>
            <w:vAlign w:val="center"/>
          </w:tcPr>
          <w:p w:rsidR="00C8075F" w:rsidRPr="00387955" w:rsidRDefault="00C8075F" w:rsidP="00FA0450">
            <w:pPr>
              <w:ind w:firstLine="0"/>
              <w:jc w:val="center"/>
              <w:rPr>
                <w:rFonts w:eastAsia="Times New Roman" w:cs="Times New Roman"/>
                <w:spacing w:val="-2"/>
                <w:sz w:val="22"/>
              </w:rPr>
            </w:pPr>
            <w:r w:rsidRPr="00387955">
              <w:rPr>
                <w:rFonts w:eastAsia="Times New Roman" w:cs="Times New Roman"/>
                <w:spacing w:val="-2"/>
                <w:sz w:val="22"/>
              </w:rPr>
              <w:t>5</w:t>
            </w:r>
          </w:p>
        </w:tc>
        <w:tc>
          <w:tcPr>
            <w:tcW w:w="662" w:type="pct"/>
            <w:vAlign w:val="center"/>
          </w:tcPr>
          <w:p w:rsidR="00C8075F" w:rsidRPr="00387955" w:rsidRDefault="00C8075F" w:rsidP="00FA0450">
            <w:pPr>
              <w:ind w:firstLine="0"/>
              <w:jc w:val="center"/>
              <w:rPr>
                <w:rFonts w:cs="Times New Roman"/>
                <w:sz w:val="22"/>
              </w:rPr>
            </w:pPr>
            <w:r w:rsidRPr="00387955">
              <w:rPr>
                <w:rFonts w:cs="Times New Roman"/>
                <w:sz w:val="22"/>
              </w:rPr>
              <w:t>6</w:t>
            </w:r>
          </w:p>
        </w:tc>
      </w:tr>
      <w:tr w:rsidR="00C8075F" w:rsidRPr="00387955" w:rsidTr="00FA0450">
        <w:trPr>
          <w:trHeight w:val="433"/>
        </w:trPr>
        <w:tc>
          <w:tcPr>
            <w:tcW w:w="2386" w:type="pct"/>
            <w:vAlign w:val="center"/>
          </w:tcPr>
          <w:p w:rsidR="00C8075F" w:rsidRPr="00387955" w:rsidRDefault="00C8075F" w:rsidP="00FA0450">
            <w:pPr>
              <w:ind w:firstLine="0"/>
              <w:rPr>
                <w:rFonts w:eastAsia="Times New Roman" w:cs="Times New Roman"/>
                <w:b/>
                <w:spacing w:val="-2"/>
                <w:sz w:val="22"/>
              </w:rPr>
            </w:pPr>
            <w:r w:rsidRPr="00387955">
              <w:rPr>
                <w:rFonts w:cs="Times New Roman"/>
                <w:b/>
                <w:sz w:val="22"/>
              </w:rPr>
              <w:t>Государственная программа (всего)</w:t>
            </w:r>
            <w:r w:rsidRPr="00387955">
              <w:rPr>
                <w:rFonts w:eastAsia="Times New Roman" w:cs="Times New Roman"/>
                <w:b/>
                <w:spacing w:val="-2"/>
                <w:sz w:val="22"/>
              </w:rPr>
              <w:t>, в том числе:</w:t>
            </w:r>
          </w:p>
        </w:tc>
        <w:tc>
          <w:tcPr>
            <w:tcW w:w="676" w:type="pct"/>
            <w:tcBorders>
              <w:top w:val="single" w:sz="8"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3 300 697,1   </w:t>
            </w:r>
          </w:p>
        </w:tc>
        <w:tc>
          <w:tcPr>
            <w:tcW w:w="630" w:type="pct"/>
            <w:tcBorders>
              <w:top w:val="single" w:sz="8" w:space="0" w:color="auto"/>
              <w:left w:val="nil"/>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2 000 000,0   </w:t>
            </w:r>
          </w:p>
        </w:tc>
        <w:tc>
          <w:tcPr>
            <w:tcW w:w="646" w:type="pct"/>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vAlign w:val="center"/>
          </w:tcPr>
          <w:p w:rsidR="00C8075F" w:rsidRPr="005C1BCE" w:rsidRDefault="00C8075F" w:rsidP="00FA0450">
            <w:pPr>
              <w:ind w:firstLine="0"/>
              <w:jc w:val="center"/>
              <w:rPr>
                <w:rFonts w:cs="Times New Roman"/>
                <w:bCs/>
                <w:sz w:val="22"/>
              </w:rPr>
            </w:pPr>
            <w:r w:rsidRPr="005C1BCE">
              <w:rPr>
                <w:rFonts w:cs="Times New Roman"/>
                <w:bCs/>
                <w:sz w:val="22"/>
              </w:rPr>
              <w:t xml:space="preserve">5 300 697,1   </w:t>
            </w:r>
          </w:p>
        </w:tc>
      </w:tr>
      <w:tr w:rsidR="00C8075F" w:rsidRPr="00387955" w:rsidTr="00FA0450">
        <w:tc>
          <w:tcPr>
            <w:tcW w:w="2386" w:type="pct"/>
            <w:vAlign w:val="center"/>
          </w:tcPr>
          <w:p w:rsidR="00C8075F" w:rsidRPr="00387955" w:rsidRDefault="00C8075F" w:rsidP="00FA0450">
            <w:pPr>
              <w:ind w:firstLine="0"/>
              <w:rPr>
                <w:rFonts w:eastAsia="Times New Roman" w:cs="Times New Roman"/>
                <w:spacing w:val="-2"/>
                <w:sz w:val="22"/>
              </w:rPr>
            </w:pPr>
            <w:r w:rsidRPr="00387955">
              <w:rPr>
                <w:rFonts w:eastAsia="Times New Roman" w:cs="Times New Roman"/>
                <w:spacing w:val="-2"/>
                <w:sz w:val="22"/>
              </w:rPr>
              <w:t>федеральный бюджет</w:t>
            </w:r>
          </w:p>
        </w:tc>
        <w:tc>
          <w:tcPr>
            <w:tcW w:w="676" w:type="pct"/>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1 300 697,1   </w:t>
            </w:r>
          </w:p>
        </w:tc>
        <w:tc>
          <w:tcPr>
            <w:tcW w:w="630" w:type="pct"/>
            <w:vAlign w:val="center"/>
          </w:tcPr>
          <w:p w:rsidR="00C8075F" w:rsidRPr="00387955" w:rsidRDefault="00C8075F" w:rsidP="00FA0450">
            <w:pPr>
              <w:ind w:firstLine="0"/>
              <w:jc w:val="center"/>
              <w:rPr>
                <w:rFonts w:cs="Times New Roman"/>
                <w:bCs/>
                <w:sz w:val="22"/>
              </w:rPr>
            </w:pPr>
            <w:r w:rsidRPr="00387955">
              <w:rPr>
                <w:rFonts w:cs="Times New Roman"/>
                <w:bCs/>
                <w:sz w:val="22"/>
              </w:rPr>
              <w:t>0,0</w:t>
            </w:r>
          </w:p>
        </w:tc>
        <w:tc>
          <w:tcPr>
            <w:tcW w:w="646" w:type="pct"/>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vAlign w:val="center"/>
          </w:tcPr>
          <w:p w:rsidR="00C8075F" w:rsidRPr="005C1BCE" w:rsidRDefault="00C8075F" w:rsidP="00FA0450">
            <w:pPr>
              <w:ind w:firstLine="0"/>
              <w:jc w:val="center"/>
              <w:rPr>
                <w:rFonts w:cs="Times New Roman"/>
                <w:bCs/>
                <w:sz w:val="22"/>
              </w:rPr>
            </w:pPr>
            <w:r w:rsidRPr="005C1BCE">
              <w:rPr>
                <w:rFonts w:cs="Times New Roman"/>
                <w:bCs/>
                <w:sz w:val="22"/>
              </w:rPr>
              <w:t xml:space="preserve">1 300 697,1   </w:t>
            </w:r>
          </w:p>
        </w:tc>
      </w:tr>
      <w:tr w:rsidR="00C8075F" w:rsidRPr="00387955" w:rsidTr="00FA0450">
        <w:trPr>
          <w:trHeight w:val="413"/>
        </w:trPr>
        <w:tc>
          <w:tcPr>
            <w:tcW w:w="2386" w:type="pct"/>
            <w:vAlign w:val="center"/>
          </w:tcPr>
          <w:p w:rsidR="00C8075F" w:rsidRPr="00387955" w:rsidRDefault="00C8075F" w:rsidP="00FA0450">
            <w:pPr>
              <w:ind w:firstLine="0"/>
              <w:rPr>
                <w:rFonts w:eastAsia="Times New Roman" w:cs="Times New Roman"/>
                <w:spacing w:val="-2"/>
                <w:sz w:val="22"/>
              </w:rPr>
            </w:pPr>
            <w:r w:rsidRPr="00387955">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2 000 000,0   </w:t>
            </w:r>
          </w:p>
        </w:tc>
        <w:tc>
          <w:tcPr>
            <w:tcW w:w="630" w:type="pct"/>
            <w:tcBorders>
              <w:top w:val="single" w:sz="4" w:space="0" w:color="auto"/>
              <w:left w:val="nil"/>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2 000 000,0   </w:t>
            </w:r>
          </w:p>
        </w:tc>
        <w:tc>
          <w:tcPr>
            <w:tcW w:w="646" w:type="pct"/>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vAlign w:val="center"/>
          </w:tcPr>
          <w:p w:rsidR="00C8075F" w:rsidRPr="005C1BCE" w:rsidRDefault="00C8075F" w:rsidP="00FA0450">
            <w:pPr>
              <w:ind w:firstLine="0"/>
              <w:jc w:val="center"/>
              <w:rPr>
                <w:rFonts w:cs="Times New Roman"/>
                <w:bCs/>
                <w:sz w:val="22"/>
              </w:rPr>
            </w:pPr>
            <w:r w:rsidRPr="005C1BCE">
              <w:rPr>
                <w:rFonts w:cs="Times New Roman"/>
                <w:bCs/>
                <w:sz w:val="22"/>
              </w:rPr>
              <w:t xml:space="preserve">4 000 000,0   </w:t>
            </w:r>
          </w:p>
        </w:tc>
      </w:tr>
      <w:tr w:rsidR="00C8075F" w:rsidRPr="00387955" w:rsidTr="00FA0450">
        <w:tc>
          <w:tcPr>
            <w:tcW w:w="2386" w:type="pct"/>
            <w:vAlign w:val="center"/>
          </w:tcPr>
          <w:p w:rsidR="00C8075F" w:rsidRPr="0003516C" w:rsidRDefault="00C8075F" w:rsidP="00FA0450">
            <w:pPr>
              <w:ind w:firstLine="0"/>
              <w:rPr>
                <w:rFonts w:eastAsia="Times New Roman" w:cs="Times New Roman"/>
                <w:spacing w:val="-2"/>
                <w:sz w:val="22"/>
              </w:rPr>
            </w:pPr>
            <w:r w:rsidRPr="0003516C">
              <w:rPr>
                <w:rFonts w:eastAsia="Times New Roman" w:cs="Times New Roman"/>
                <w:spacing w:val="-2"/>
                <w:sz w:val="22"/>
              </w:rPr>
              <w:t>бюджеты территориальных госу</w:t>
            </w:r>
            <w:r>
              <w:rPr>
                <w:rFonts w:eastAsia="Times New Roman" w:cs="Times New Roman"/>
                <w:spacing w:val="-2"/>
                <w:sz w:val="22"/>
              </w:rPr>
              <w:t>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Pr>
          <w:p w:rsidR="00C8075F" w:rsidRPr="005C1BCE" w:rsidRDefault="00C8075F" w:rsidP="00FA0450">
            <w:pPr>
              <w:ind w:firstLine="0"/>
              <w:jc w:val="center"/>
              <w:rPr>
                <w:rFonts w:cs="Times New Roman"/>
                <w:bCs/>
                <w:sz w:val="22"/>
              </w:rPr>
            </w:pPr>
            <w:r w:rsidRPr="005C1BCE">
              <w:rPr>
                <w:rFonts w:cs="Times New Roman"/>
                <w:bCs/>
                <w:sz w:val="22"/>
              </w:rPr>
              <w:t>0,0</w:t>
            </w:r>
          </w:p>
        </w:tc>
      </w:tr>
      <w:tr w:rsidR="00C8075F" w:rsidRPr="00387955" w:rsidTr="00FA0450">
        <w:tc>
          <w:tcPr>
            <w:tcW w:w="2386" w:type="pct"/>
            <w:vAlign w:val="center"/>
          </w:tcPr>
          <w:p w:rsidR="00C8075F" w:rsidRPr="0003516C" w:rsidRDefault="00C8075F" w:rsidP="00FA0450">
            <w:pPr>
              <w:ind w:firstLine="0"/>
              <w:rPr>
                <w:rFonts w:eastAsia="Times New Roman" w:cs="Times New Roman"/>
                <w:spacing w:val="-2"/>
                <w:sz w:val="22"/>
              </w:rPr>
            </w:pPr>
            <w:r w:rsidRPr="0003516C">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Pr>
          <w:p w:rsidR="00C8075F" w:rsidRPr="005C1BCE" w:rsidRDefault="00C8075F" w:rsidP="00FA0450">
            <w:pPr>
              <w:ind w:firstLine="0"/>
              <w:jc w:val="center"/>
              <w:rPr>
                <w:rFonts w:cs="Times New Roman"/>
                <w:bCs/>
                <w:sz w:val="22"/>
              </w:rPr>
            </w:pPr>
            <w:r w:rsidRPr="005C1BCE">
              <w:rPr>
                <w:rFonts w:cs="Times New Roman"/>
                <w:bCs/>
                <w:sz w:val="22"/>
              </w:rPr>
              <w:t>0,0</w:t>
            </w:r>
          </w:p>
        </w:tc>
      </w:tr>
      <w:tr w:rsidR="00C8075F" w:rsidRPr="00387955" w:rsidTr="00FA0450">
        <w:trPr>
          <w:trHeight w:val="449"/>
        </w:trPr>
        <w:tc>
          <w:tcPr>
            <w:tcW w:w="2386" w:type="pct"/>
            <w:shd w:val="clear" w:color="auto" w:fill="auto"/>
            <w:vAlign w:val="center"/>
          </w:tcPr>
          <w:p w:rsidR="00C8075F" w:rsidRPr="00387955" w:rsidRDefault="00C8075F" w:rsidP="00FA0450">
            <w:pPr>
              <w:ind w:firstLine="0"/>
              <w:rPr>
                <w:rFonts w:eastAsia="Times New Roman" w:cs="Times New Roman"/>
                <w:b/>
                <w:spacing w:val="-2"/>
                <w:sz w:val="22"/>
              </w:rPr>
            </w:pPr>
            <w:r w:rsidRPr="00387955">
              <w:rPr>
                <w:rFonts w:eastAsia="Times New Roman" w:cs="Times New Roman"/>
                <w:b/>
                <w:spacing w:val="-2"/>
                <w:sz w:val="22"/>
              </w:rPr>
              <w:t>Региональный проект «Формирование комфортной городской среды на территории Республики Татарстан» (всего), в том числе:</w:t>
            </w:r>
          </w:p>
        </w:tc>
        <w:tc>
          <w:tcPr>
            <w:tcW w:w="676" w:type="pct"/>
            <w:tcBorders>
              <w:top w:val="nil"/>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1 605 798,9   </w:t>
            </w:r>
          </w:p>
        </w:tc>
        <w:tc>
          <w:tcPr>
            <w:tcW w:w="630"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Borders>
              <w:top w:val="nil"/>
              <w:left w:val="single" w:sz="4" w:space="0" w:color="auto"/>
              <w:bottom w:val="single" w:sz="4" w:space="0" w:color="auto"/>
              <w:right w:val="single" w:sz="4" w:space="0" w:color="auto"/>
            </w:tcBorders>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 xml:space="preserve">1 605 798,9   </w:t>
            </w:r>
          </w:p>
        </w:tc>
      </w:tr>
      <w:tr w:rsidR="00C8075F" w:rsidRPr="00387955" w:rsidTr="00FA0450">
        <w:tc>
          <w:tcPr>
            <w:tcW w:w="2386" w:type="pct"/>
            <w:tcBorders>
              <w:bottom w:val="single" w:sz="4" w:space="0" w:color="auto"/>
            </w:tcBorders>
            <w:shd w:val="clear" w:color="auto" w:fill="auto"/>
            <w:vAlign w:val="center"/>
          </w:tcPr>
          <w:p w:rsidR="00C8075F" w:rsidRPr="00387955" w:rsidRDefault="00C8075F" w:rsidP="00FA0450">
            <w:pPr>
              <w:ind w:firstLine="0"/>
              <w:rPr>
                <w:rFonts w:eastAsia="Times New Roman" w:cs="Times New Roman"/>
                <w:spacing w:val="-2"/>
                <w:sz w:val="22"/>
              </w:rPr>
            </w:pPr>
            <w:r w:rsidRPr="00387955">
              <w:rPr>
                <w:rFonts w:eastAsia="Times New Roman" w:cs="Times New Roman"/>
                <w:spacing w:val="-2"/>
                <w:sz w:val="22"/>
              </w:rPr>
              <w:t>федеральный бюджет</w:t>
            </w:r>
          </w:p>
        </w:tc>
        <w:tc>
          <w:tcPr>
            <w:tcW w:w="676" w:type="pct"/>
            <w:tcBorders>
              <w:top w:val="nil"/>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1 300 697,1   </w:t>
            </w:r>
          </w:p>
        </w:tc>
        <w:tc>
          <w:tcPr>
            <w:tcW w:w="630" w:type="pct"/>
            <w:tcBorders>
              <w:bottom w:val="single" w:sz="4" w:space="0" w:color="auto"/>
            </w:tcBorders>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Borders>
              <w:top w:val="nil"/>
              <w:left w:val="single" w:sz="4" w:space="0" w:color="auto"/>
              <w:bottom w:val="single" w:sz="4" w:space="0" w:color="auto"/>
              <w:right w:val="single" w:sz="4" w:space="0" w:color="auto"/>
            </w:tcBorders>
            <w:shd w:val="clear" w:color="auto" w:fill="auto"/>
            <w:vAlign w:val="center"/>
          </w:tcPr>
          <w:p w:rsidR="00C8075F" w:rsidRPr="005C1BCE" w:rsidRDefault="00C8075F" w:rsidP="00FA0450">
            <w:pPr>
              <w:ind w:firstLine="0"/>
              <w:jc w:val="center"/>
              <w:rPr>
                <w:rFonts w:cs="Times New Roman"/>
                <w:bCs/>
                <w:sz w:val="22"/>
              </w:rPr>
            </w:pPr>
            <w:r w:rsidRPr="00387955">
              <w:rPr>
                <w:rFonts w:cs="Times New Roman"/>
                <w:bCs/>
                <w:sz w:val="22"/>
              </w:rPr>
              <w:t xml:space="preserve">1 300 697,1   </w:t>
            </w:r>
          </w:p>
        </w:tc>
      </w:tr>
      <w:tr w:rsidR="00C8075F" w:rsidRPr="00387955" w:rsidTr="00FA0450">
        <w:tc>
          <w:tcPr>
            <w:tcW w:w="2386" w:type="pct"/>
            <w:tcBorders>
              <w:top w:val="single" w:sz="4" w:space="0" w:color="auto"/>
              <w:bottom w:val="single" w:sz="4" w:space="0" w:color="auto"/>
            </w:tcBorders>
            <w:shd w:val="clear" w:color="auto" w:fill="auto"/>
            <w:vAlign w:val="center"/>
          </w:tcPr>
          <w:p w:rsidR="00C8075F" w:rsidRPr="00387955" w:rsidRDefault="00C8075F" w:rsidP="00FA0450">
            <w:pPr>
              <w:ind w:firstLine="0"/>
              <w:rPr>
                <w:rFonts w:eastAsia="Times New Roman" w:cs="Times New Roman"/>
                <w:spacing w:val="-2"/>
                <w:sz w:val="22"/>
              </w:rPr>
            </w:pPr>
            <w:r w:rsidRPr="00387955">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305 101,8   </w:t>
            </w:r>
          </w:p>
        </w:tc>
        <w:tc>
          <w:tcPr>
            <w:tcW w:w="630" w:type="pct"/>
            <w:tcBorders>
              <w:top w:val="single" w:sz="4" w:space="0" w:color="auto"/>
              <w:bottom w:val="single" w:sz="4" w:space="0" w:color="auto"/>
            </w:tcBorders>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5C1BCE" w:rsidRDefault="00C8075F" w:rsidP="00FA0450">
            <w:pPr>
              <w:ind w:firstLine="0"/>
              <w:jc w:val="center"/>
              <w:rPr>
                <w:rFonts w:cs="Times New Roman"/>
                <w:bCs/>
                <w:sz w:val="22"/>
              </w:rPr>
            </w:pPr>
            <w:r w:rsidRPr="00387955">
              <w:rPr>
                <w:rFonts w:cs="Times New Roman"/>
                <w:bCs/>
                <w:sz w:val="22"/>
              </w:rPr>
              <w:t xml:space="preserve">305 101,8   </w:t>
            </w:r>
          </w:p>
        </w:tc>
      </w:tr>
      <w:tr w:rsidR="00C8075F" w:rsidRPr="00387955" w:rsidTr="00FA0450">
        <w:tc>
          <w:tcPr>
            <w:tcW w:w="2386" w:type="pct"/>
            <w:tcBorders>
              <w:top w:val="single" w:sz="4" w:space="0" w:color="auto"/>
              <w:bottom w:val="single" w:sz="4" w:space="0" w:color="auto"/>
            </w:tcBorders>
            <w:shd w:val="clear" w:color="auto" w:fill="auto"/>
            <w:vAlign w:val="center"/>
          </w:tcPr>
          <w:p w:rsidR="00C8075F" w:rsidRPr="005C1BCE" w:rsidRDefault="00C8075F" w:rsidP="00FA0450">
            <w:pPr>
              <w:ind w:firstLine="0"/>
              <w:rPr>
                <w:rFonts w:eastAsia="Times New Roman" w:cs="Times New Roman"/>
                <w:spacing w:val="-2"/>
                <w:sz w:val="22"/>
              </w:rPr>
            </w:pPr>
            <w:r w:rsidRPr="0003516C">
              <w:rPr>
                <w:rFonts w:eastAsia="Times New Roman" w:cs="Times New Roman"/>
                <w:spacing w:val="-2"/>
                <w:sz w:val="22"/>
              </w:rPr>
              <w:t>бюджеты территориальных госу</w:t>
            </w:r>
            <w:r>
              <w:rPr>
                <w:rFonts w:eastAsia="Times New Roman" w:cs="Times New Roman"/>
                <w:spacing w:val="-2"/>
                <w:sz w:val="22"/>
              </w:rPr>
              <w:t>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Pr>
          <w:p w:rsidR="00C8075F" w:rsidRPr="005C1BCE" w:rsidRDefault="00C8075F" w:rsidP="00FA0450">
            <w:pPr>
              <w:ind w:firstLine="0"/>
              <w:jc w:val="center"/>
              <w:rPr>
                <w:rFonts w:cs="Times New Roman"/>
                <w:bCs/>
                <w:sz w:val="22"/>
              </w:rPr>
            </w:pPr>
            <w:r w:rsidRPr="005C1BCE">
              <w:rPr>
                <w:rFonts w:cs="Times New Roman"/>
                <w:bCs/>
                <w:sz w:val="22"/>
              </w:rPr>
              <w:t>0,0</w:t>
            </w:r>
          </w:p>
        </w:tc>
      </w:tr>
      <w:tr w:rsidR="00C8075F" w:rsidRPr="00387955" w:rsidTr="00FA0450">
        <w:tc>
          <w:tcPr>
            <w:tcW w:w="2386" w:type="pct"/>
            <w:tcBorders>
              <w:top w:val="single" w:sz="4" w:space="0" w:color="auto"/>
              <w:bottom w:val="single" w:sz="4" w:space="0" w:color="auto"/>
            </w:tcBorders>
            <w:shd w:val="clear" w:color="auto" w:fill="auto"/>
            <w:vAlign w:val="center"/>
          </w:tcPr>
          <w:p w:rsidR="00C8075F" w:rsidRPr="005C1BCE" w:rsidRDefault="00C8075F" w:rsidP="00FA0450">
            <w:pPr>
              <w:ind w:firstLine="0"/>
              <w:rPr>
                <w:rFonts w:eastAsia="Times New Roman" w:cs="Times New Roman"/>
                <w:spacing w:val="-2"/>
                <w:sz w:val="22"/>
              </w:rPr>
            </w:pPr>
            <w:r w:rsidRPr="0003516C">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Pr>
          <w:p w:rsidR="00C8075F" w:rsidRPr="005C1BCE" w:rsidRDefault="00C8075F" w:rsidP="00FA0450">
            <w:pPr>
              <w:ind w:firstLine="0"/>
              <w:jc w:val="center"/>
              <w:rPr>
                <w:rFonts w:cs="Times New Roman"/>
                <w:bCs/>
                <w:sz w:val="22"/>
              </w:rPr>
            </w:pPr>
            <w:r w:rsidRPr="005C1BCE">
              <w:rPr>
                <w:rFonts w:cs="Times New Roman"/>
                <w:bCs/>
                <w:sz w:val="22"/>
              </w:rPr>
              <w:t>0,0</w:t>
            </w:r>
          </w:p>
        </w:tc>
      </w:tr>
      <w:tr w:rsidR="00C8075F" w:rsidRPr="00387955" w:rsidTr="00FA0450">
        <w:tc>
          <w:tcPr>
            <w:tcW w:w="2386" w:type="pct"/>
            <w:shd w:val="clear" w:color="auto" w:fill="auto"/>
            <w:vAlign w:val="center"/>
          </w:tcPr>
          <w:p w:rsidR="00C8075F" w:rsidRPr="00387955" w:rsidRDefault="00C8075F" w:rsidP="00FA0450">
            <w:pPr>
              <w:ind w:firstLine="0"/>
              <w:rPr>
                <w:rFonts w:eastAsia="Times New Roman" w:cs="Times New Roman"/>
                <w:b/>
                <w:spacing w:val="-2"/>
              </w:rPr>
            </w:pPr>
            <w:r w:rsidRPr="00387955">
              <w:rPr>
                <w:rFonts w:eastAsia="Times New Roman" w:cs="Times New Roman"/>
                <w:b/>
                <w:spacing w:val="-2"/>
                <w:sz w:val="22"/>
              </w:rPr>
              <w:t>Региональный проект «</w:t>
            </w:r>
            <w:r w:rsidRPr="009F1BE9">
              <w:rPr>
                <w:rFonts w:eastAsia="Times New Roman" w:cs="Times New Roman"/>
                <w:b/>
                <w:spacing w:val="-2"/>
                <w:sz w:val="22"/>
              </w:rPr>
              <w:t>Благоустройство территорий муниципальных образований Республики Татарстан</w:t>
            </w:r>
            <w:r w:rsidRPr="00387955">
              <w:rPr>
                <w:rFonts w:eastAsia="Times New Roman" w:cs="Times New Roman"/>
                <w:b/>
                <w:spacing w:val="-2"/>
                <w:sz w:val="22"/>
              </w:rPr>
              <w:t>» (всего), в том числе:</w:t>
            </w:r>
          </w:p>
        </w:tc>
        <w:tc>
          <w:tcPr>
            <w:tcW w:w="676" w:type="pct"/>
            <w:tcBorders>
              <w:top w:val="single" w:sz="8" w:space="0" w:color="auto"/>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1 694 898,2   </w:t>
            </w:r>
          </w:p>
        </w:tc>
        <w:tc>
          <w:tcPr>
            <w:tcW w:w="630" w:type="pct"/>
            <w:tcBorders>
              <w:top w:val="single" w:sz="8" w:space="0" w:color="auto"/>
              <w:left w:val="nil"/>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2 000 000,0   </w:t>
            </w:r>
          </w:p>
        </w:tc>
        <w:tc>
          <w:tcPr>
            <w:tcW w:w="646"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3 694 898,2   </w:t>
            </w:r>
          </w:p>
        </w:tc>
      </w:tr>
      <w:tr w:rsidR="00C8075F" w:rsidRPr="00387955" w:rsidTr="00FA0450">
        <w:tc>
          <w:tcPr>
            <w:tcW w:w="2386" w:type="pct"/>
            <w:tcBorders>
              <w:bottom w:val="single" w:sz="4" w:space="0" w:color="auto"/>
            </w:tcBorders>
            <w:shd w:val="clear" w:color="auto" w:fill="auto"/>
            <w:vAlign w:val="center"/>
          </w:tcPr>
          <w:p w:rsidR="00C8075F" w:rsidRPr="00387955" w:rsidRDefault="00C8075F" w:rsidP="00FA0450">
            <w:pPr>
              <w:ind w:firstLine="0"/>
              <w:rPr>
                <w:rFonts w:eastAsia="Times New Roman" w:cs="Times New Roman"/>
                <w:spacing w:val="-2"/>
              </w:rPr>
            </w:pPr>
            <w:r w:rsidRPr="00387955">
              <w:rPr>
                <w:rFonts w:eastAsia="Times New Roman" w:cs="Times New Roman"/>
                <w:spacing w:val="-2"/>
                <w:sz w:val="22"/>
              </w:rPr>
              <w:t>федеральный бюджет</w:t>
            </w:r>
          </w:p>
        </w:tc>
        <w:tc>
          <w:tcPr>
            <w:tcW w:w="676" w:type="pct"/>
            <w:tcBorders>
              <w:top w:val="nil"/>
              <w:left w:val="single" w:sz="4" w:space="0" w:color="auto"/>
              <w:bottom w:val="single" w:sz="4" w:space="0" w:color="auto"/>
              <w:right w:val="single" w:sz="4"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0,0</w:t>
            </w:r>
          </w:p>
        </w:tc>
        <w:tc>
          <w:tcPr>
            <w:tcW w:w="630" w:type="pct"/>
            <w:tcBorders>
              <w:top w:val="nil"/>
              <w:left w:val="nil"/>
              <w:bottom w:val="single" w:sz="4" w:space="0" w:color="auto"/>
              <w:right w:val="single" w:sz="8"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0,0</w:t>
            </w:r>
          </w:p>
        </w:tc>
        <w:tc>
          <w:tcPr>
            <w:tcW w:w="646"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0,0</w:t>
            </w:r>
          </w:p>
        </w:tc>
      </w:tr>
      <w:tr w:rsidR="00C8075F" w:rsidRPr="00387955" w:rsidTr="00FA0450">
        <w:tc>
          <w:tcPr>
            <w:tcW w:w="2386" w:type="pct"/>
            <w:tcBorders>
              <w:top w:val="single" w:sz="4" w:space="0" w:color="auto"/>
              <w:bottom w:val="single" w:sz="4" w:space="0" w:color="auto"/>
            </w:tcBorders>
            <w:shd w:val="clear" w:color="auto" w:fill="auto"/>
            <w:vAlign w:val="center"/>
          </w:tcPr>
          <w:p w:rsidR="00C8075F" w:rsidRPr="00387955" w:rsidRDefault="00C8075F" w:rsidP="00FA0450">
            <w:pPr>
              <w:ind w:firstLine="0"/>
              <w:rPr>
                <w:rFonts w:eastAsia="Times New Roman" w:cs="Times New Roman"/>
                <w:spacing w:val="-2"/>
              </w:rPr>
            </w:pPr>
            <w:r w:rsidRPr="00387955">
              <w:rPr>
                <w:rFonts w:eastAsia="Times New Roman" w:cs="Times New Roman"/>
                <w:spacing w:val="-2"/>
                <w:sz w:val="22"/>
              </w:rPr>
              <w:t>бюджет Республики Татарстан</w:t>
            </w:r>
          </w:p>
        </w:tc>
        <w:tc>
          <w:tcPr>
            <w:tcW w:w="676" w:type="pct"/>
            <w:tcBorders>
              <w:top w:val="single" w:sz="4" w:space="0" w:color="auto"/>
              <w:left w:val="single" w:sz="4" w:space="0" w:color="auto"/>
              <w:bottom w:val="single" w:sz="4" w:space="0" w:color="auto"/>
              <w:right w:val="single" w:sz="8"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1 694 898,2   </w:t>
            </w:r>
          </w:p>
        </w:tc>
        <w:tc>
          <w:tcPr>
            <w:tcW w:w="630" w:type="pct"/>
            <w:tcBorders>
              <w:top w:val="single" w:sz="4" w:space="0" w:color="auto"/>
              <w:left w:val="single" w:sz="4" w:space="0" w:color="auto"/>
              <w:bottom w:val="single" w:sz="4" w:space="0" w:color="auto"/>
              <w:right w:val="single" w:sz="8" w:space="0" w:color="auto"/>
            </w:tcBorders>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2 000 000,0   </w:t>
            </w:r>
          </w:p>
        </w:tc>
        <w:tc>
          <w:tcPr>
            <w:tcW w:w="646" w:type="pct"/>
            <w:shd w:val="clear" w:color="auto" w:fill="auto"/>
            <w:vAlign w:val="center"/>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shd w:val="clear" w:color="auto" w:fill="auto"/>
            <w:vAlign w:val="center"/>
          </w:tcPr>
          <w:p w:rsidR="00C8075F" w:rsidRPr="00387955" w:rsidRDefault="00C8075F" w:rsidP="00FA0450">
            <w:pPr>
              <w:ind w:firstLine="0"/>
              <w:jc w:val="center"/>
              <w:rPr>
                <w:rFonts w:cs="Times New Roman"/>
                <w:bCs/>
                <w:sz w:val="22"/>
              </w:rPr>
            </w:pPr>
            <w:r w:rsidRPr="00387955">
              <w:rPr>
                <w:rFonts w:cs="Times New Roman"/>
                <w:bCs/>
                <w:sz w:val="22"/>
              </w:rPr>
              <w:t xml:space="preserve">3 694 898,2   </w:t>
            </w:r>
          </w:p>
        </w:tc>
      </w:tr>
      <w:tr w:rsidR="00C8075F" w:rsidRPr="00387955" w:rsidTr="00FA0450">
        <w:tc>
          <w:tcPr>
            <w:tcW w:w="2386" w:type="pct"/>
            <w:tcBorders>
              <w:top w:val="single" w:sz="4" w:space="0" w:color="auto"/>
              <w:bottom w:val="single" w:sz="4" w:space="0" w:color="auto"/>
            </w:tcBorders>
            <w:shd w:val="clear" w:color="auto" w:fill="auto"/>
            <w:vAlign w:val="center"/>
          </w:tcPr>
          <w:p w:rsidR="00C8075F" w:rsidRPr="005C1BCE" w:rsidRDefault="00C8075F" w:rsidP="00FA0450">
            <w:pPr>
              <w:ind w:firstLine="0"/>
              <w:rPr>
                <w:rFonts w:eastAsia="Times New Roman" w:cs="Times New Roman"/>
                <w:spacing w:val="-2"/>
                <w:sz w:val="22"/>
              </w:rPr>
            </w:pPr>
            <w:r w:rsidRPr="0003516C">
              <w:rPr>
                <w:rFonts w:eastAsia="Times New Roman" w:cs="Times New Roman"/>
                <w:spacing w:val="-2"/>
                <w:sz w:val="22"/>
              </w:rPr>
              <w:t>бюджеты территориальных госу</w:t>
            </w:r>
            <w:r>
              <w:rPr>
                <w:rFonts w:eastAsia="Times New Roman" w:cs="Times New Roman"/>
                <w:spacing w:val="-2"/>
                <w:sz w:val="22"/>
              </w:rPr>
              <w:t>дарственных внебюджетных фондов</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Pr>
          <w:p w:rsidR="00C8075F" w:rsidRPr="005C1BCE" w:rsidRDefault="00C8075F" w:rsidP="00FA0450">
            <w:pPr>
              <w:ind w:firstLine="0"/>
              <w:jc w:val="center"/>
              <w:rPr>
                <w:rFonts w:cs="Times New Roman"/>
                <w:bCs/>
                <w:sz w:val="22"/>
              </w:rPr>
            </w:pPr>
            <w:r w:rsidRPr="005C1BCE">
              <w:rPr>
                <w:rFonts w:cs="Times New Roman"/>
                <w:bCs/>
                <w:sz w:val="22"/>
              </w:rPr>
              <w:t>0,0</w:t>
            </w:r>
          </w:p>
        </w:tc>
      </w:tr>
      <w:tr w:rsidR="00C8075F" w:rsidRPr="00387955" w:rsidTr="00FA0450">
        <w:tc>
          <w:tcPr>
            <w:tcW w:w="2386" w:type="pct"/>
            <w:tcBorders>
              <w:top w:val="single" w:sz="4" w:space="0" w:color="auto"/>
              <w:bottom w:val="single" w:sz="4" w:space="0" w:color="auto"/>
            </w:tcBorders>
            <w:shd w:val="clear" w:color="auto" w:fill="auto"/>
            <w:vAlign w:val="center"/>
          </w:tcPr>
          <w:p w:rsidR="00C8075F" w:rsidRPr="005C1BCE" w:rsidRDefault="00C8075F" w:rsidP="00FA0450">
            <w:pPr>
              <w:ind w:firstLine="0"/>
              <w:rPr>
                <w:rFonts w:eastAsia="Times New Roman" w:cs="Times New Roman"/>
                <w:spacing w:val="-2"/>
                <w:sz w:val="22"/>
              </w:rPr>
            </w:pPr>
            <w:r w:rsidRPr="0003516C">
              <w:rPr>
                <w:rFonts w:eastAsia="Times New Roman" w:cs="Times New Roman"/>
                <w:spacing w:val="-2"/>
                <w:sz w:val="22"/>
              </w:rPr>
              <w:t>внебюджетные источники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30" w:type="pct"/>
            <w:tcBorders>
              <w:top w:val="single" w:sz="4" w:space="0" w:color="auto"/>
              <w:left w:val="nil"/>
              <w:bottom w:val="single" w:sz="4" w:space="0" w:color="auto"/>
              <w:right w:val="single" w:sz="4" w:space="0" w:color="auto"/>
            </w:tcBorders>
            <w:shd w:val="clear" w:color="auto" w:fill="auto"/>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46" w:type="pct"/>
          </w:tcPr>
          <w:p w:rsidR="00C8075F" w:rsidRPr="005C1BCE" w:rsidRDefault="00C8075F" w:rsidP="00FA0450">
            <w:pPr>
              <w:ind w:firstLine="0"/>
              <w:jc w:val="center"/>
              <w:rPr>
                <w:rFonts w:cs="Times New Roman"/>
                <w:bCs/>
                <w:sz w:val="22"/>
              </w:rPr>
            </w:pPr>
            <w:r w:rsidRPr="005C1BCE">
              <w:rPr>
                <w:rFonts w:cs="Times New Roman"/>
                <w:bCs/>
                <w:sz w:val="22"/>
              </w:rPr>
              <w:t>0,0</w:t>
            </w:r>
          </w:p>
        </w:tc>
        <w:tc>
          <w:tcPr>
            <w:tcW w:w="662" w:type="pct"/>
          </w:tcPr>
          <w:p w:rsidR="00C8075F" w:rsidRPr="005C1BCE" w:rsidRDefault="00C8075F" w:rsidP="00FA0450">
            <w:pPr>
              <w:ind w:firstLine="0"/>
              <w:jc w:val="center"/>
              <w:rPr>
                <w:rFonts w:cs="Times New Roman"/>
                <w:bCs/>
                <w:sz w:val="22"/>
              </w:rPr>
            </w:pPr>
            <w:r w:rsidRPr="005C1BCE">
              <w:rPr>
                <w:rFonts w:cs="Times New Roman"/>
                <w:bCs/>
                <w:sz w:val="22"/>
              </w:rPr>
              <w:t>0,0</w:t>
            </w:r>
          </w:p>
        </w:tc>
      </w:tr>
    </w:tbl>
    <w:p w:rsidR="00C8075F" w:rsidRPr="00387955" w:rsidRDefault="00C8075F" w:rsidP="00C8075F">
      <w:pPr>
        <w:spacing w:line="240" w:lineRule="auto"/>
        <w:ind w:left="9923"/>
        <w:jc w:val="both"/>
        <w:rPr>
          <w:rFonts w:eastAsiaTheme="minorHAnsi"/>
          <w:szCs w:val="28"/>
          <w:lang w:eastAsia="en-US"/>
        </w:rPr>
      </w:pPr>
    </w:p>
    <w:p w:rsidR="00C8075F" w:rsidRPr="00387955" w:rsidRDefault="00C8075F" w:rsidP="00C8075F">
      <w:pPr>
        <w:spacing w:line="240" w:lineRule="auto"/>
        <w:ind w:left="9923"/>
        <w:jc w:val="both"/>
        <w:rPr>
          <w:rFonts w:eastAsiaTheme="minorHAnsi"/>
          <w:szCs w:val="28"/>
          <w:lang w:eastAsia="en-US"/>
        </w:rPr>
      </w:pPr>
    </w:p>
    <w:p w:rsidR="00C8075F" w:rsidRPr="00387955" w:rsidRDefault="00C8075F" w:rsidP="00C8075F">
      <w:pPr>
        <w:spacing w:line="240" w:lineRule="auto"/>
        <w:ind w:left="9923"/>
        <w:jc w:val="both"/>
        <w:rPr>
          <w:rFonts w:eastAsiaTheme="minorHAnsi"/>
          <w:szCs w:val="28"/>
          <w:lang w:eastAsia="en-US"/>
        </w:rPr>
      </w:pPr>
    </w:p>
    <w:p w:rsidR="00C8075F" w:rsidRPr="00387955" w:rsidRDefault="00C8075F" w:rsidP="00C8075F">
      <w:pPr>
        <w:spacing w:line="240" w:lineRule="auto"/>
        <w:ind w:left="9923"/>
        <w:jc w:val="both"/>
        <w:rPr>
          <w:rFonts w:eastAsiaTheme="minorHAnsi"/>
          <w:szCs w:val="28"/>
          <w:lang w:eastAsia="en-US"/>
        </w:rPr>
      </w:pPr>
    </w:p>
    <w:p w:rsidR="00C8075F" w:rsidRPr="006156E5" w:rsidRDefault="00C8075F" w:rsidP="00C8075F">
      <w:pPr>
        <w:pStyle w:val="ConsPlusNormal"/>
        <w:ind w:firstLine="709"/>
        <w:jc w:val="both"/>
        <w:rPr>
          <w:sz w:val="28"/>
          <w:szCs w:val="28"/>
        </w:rPr>
      </w:pPr>
    </w:p>
    <w:p w:rsidR="00C8075F" w:rsidRPr="006156E5" w:rsidRDefault="00C8075F" w:rsidP="00C8075F">
      <w:pPr>
        <w:widowControl w:val="0"/>
        <w:autoSpaceDE w:val="0"/>
        <w:autoSpaceDN w:val="0"/>
        <w:spacing w:line="240" w:lineRule="auto"/>
        <w:jc w:val="center"/>
        <w:outlineLvl w:val="0"/>
        <w:rPr>
          <w:b/>
          <w:szCs w:val="28"/>
        </w:rPr>
      </w:pPr>
      <w:r w:rsidRPr="006156E5">
        <w:rPr>
          <w:b/>
          <w:szCs w:val="28"/>
        </w:rPr>
        <w:t>П А С П О Р Т</w:t>
      </w:r>
    </w:p>
    <w:p w:rsidR="00C8075F" w:rsidRPr="006156E5" w:rsidRDefault="00C8075F" w:rsidP="00C8075F">
      <w:pPr>
        <w:widowControl w:val="0"/>
        <w:autoSpaceDE w:val="0"/>
        <w:autoSpaceDN w:val="0"/>
        <w:spacing w:line="240" w:lineRule="auto"/>
        <w:jc w:val="center"/>
        <w:outlineLvl w:val="0"/>
        <w:rPr>
          <w:b/>
          <w:szCs w:val="28"/>
        </w:rPr>
      </w:pPr>
      <w:r w:rsidRPr="006156E5">
        <w:rPr>
          <w:b/>
          <w:szCs w:val="28"/>
        </w:rPr>
        <w:lastRenderedPageBreak/>
        <w:t>регионального проекта</w:t>
      </w:r>
    </w:p>
    <w:p w:rsidR="00C8075F" w:rsidRPr="006156E5" w:rsidRDefault="00C8075F" w:rsidP="00C8075F">
      <w:pPr>
        <w:spacing w:line="240" w:lineRule="auto"/>
        <w:jc w:val="center"/>
        <w:rPr>
          <w:rFonts w:eastAsiaTheme="minorHAnsi"/>
          <w:b/>
          <w:szCs w:val="28"/>
          <w:lang w:eastAsia="en-US"/>
        </w:rPr>
      </w:pPr>
      <w:r w:rsidRPr="006156E5">
        <w:rPr>
          <w:rFonts w:eastAsiaTheme="minorHAnsi"/>
          <w:b/>
          <w:szCs w:val="28"/>
          <w:lang w:eastAsia="en-US"/>
        </w:rPr>
        <w:t xml:space="preserve">«Формирование комфортной городской среды на территории </w:t>
      </w:r>
    </w:p>
    <w:p w:rsidR="00C8075F" w:rsidRPr="006156E5" w:rsidRDefault="00C8075F" w:rsidP="00C8075F">
      <w:pPr>
        <w:spacing w:line="240" w:lineRule="auto"/>
        <w:jc w:val="center"/>
        <w:rPr>
          <w:rFonts w:eastAsiaTheme="minorHAnsi"/>
          <w:b/>
          <w:szCs w:val="28"/>
          <w:lang w:eastAsia="en-US"/>
        </w:rPr>
      </w:pPr>
      <w:r w:rsidRPr="006156E5">
        <w:rPr>
          <w:rFonts w:eastAsiaTheme="minorHAnsi"/>
          <w:b/>
          <w:szCs w:val="28"/>
          <w:lang w:eastAsia="en-US"/>
        </w:rPr>
        <w:t>Республики Татарстан»</w:t>
      </w:r>
    </w:p>
    <w:p w:rsidR="00C8075F" w:rsidRPr="006156E5" w:rsidRDefault="00C8075F" w:rsidP="00C8075F">
      <w:pPr>
        <w:spacing w:line="240" w:lineRule="auto"/>
        <w:jc w:val="center"/>
        <w:rPr>
          <w:b/>
          <w:sz w:val="24"/>
          <w:szCs w:val="24"/>
        </w:rPr>
      </w:pPr>
    </w:p>
    <w:p w:rsidR="00C8075F" w:rsidRPr="006156E5" w:rsidRDefault="00C8075F" w:rsidP="00C8075F">
      <w:pPr>
        <w:pStyle w:val="af5"/>
        <w:numPr>
          <w:ilvl w:val="0"/>
          <w:numId w:val="3"/>
        </w:numPr>
        <w:suppressAutoHyphens w:val="0"/>
        <w:ind w:left="0" w:firstLine="360"/>
        <w:contextualSpacing/>
        <w:rPr>
          <w:rFonts w:ascii="Times New Roman" w:hAnsi="Times New Roman"/>
          <w:b/>
          <w:sz w:val="28"/>
          <w:szCs w:val="28"/>
        </w:rPr>
      </w:pPr>
      <w:r w:rsidRPr="006156E5">
        <w:rPr>
          <w:rFonts w:ascii="Times New Roman" w:hAnsi="Times New Roman"/>
          <w:b/>
          <w:sz w:val="28"/>
          <w:szCs w:val="28"/>
        </w:rPr>
        <w:t>Основные положения</w:t>
      </w:r>
    </w:p>
    <w:p w:rsidR="00C8075F" w:rsidRPr="006156E5" w:rsidRDefault="00C8075F" w:rsidP="00C8075F">
      <w:pPr>
        <w:pStyle w:val="af5"/>
        <w:rPr>
          <w:rFonts w:ascii="Times New Roman" w:hAnsi="Times New Roman"/>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3878"/>
      </w:tblGrid>
      <w:tr w:rsidR="00C8075F" w:rsidRPr="006156E5" w:rsidTr="00FA0450">
        <w:trPr>
          <w:cantSplit/>
          <w:trHeight w:val="798"/>
        </w:trPr>
        <w:tc>
          <w:tcPr>
            <w:tcW w:w="1751" w:type="pct"/>
            <w:vAlign w:val="center"/>
          </w:tcPr>
          <w:p w:rsidR="00C8075F" w:rsidRPr="006156E5" w:rsidRDefault="00C8075F" w:rsidP="00FA0450">
            <w:pPr>
              <w:spacing w:line="240" w:lineRule="auto"/>
              <w:rPr>
                <w:szCs w:val="24"/>
              </w:rPr>
            </w:pPr>
            <w:r w:rsidRPr="006156E5">
              <w:rPr>
                <w:szCs w:val="24"/>
              </w:rPr>
              <w:t>Краткое наименование регионального (ведомственного) проекта</w:t>
            </w:r>
          </w:p>
        </w:tc>
        <w:tc>
          <w:tcPr>
            <w:tcW w:w="1189" w:type="pct"/>
            <w:gridSpan w:val="2"/>
            <w:vAlign w:val="center"/>
          </w:tcPr>
          <w:p w:rsidR="00C8075F" w:rsidRPr="006156E5" w:rsidRDefault="00C8075F" w:rsidP="00FA0450">
            <w:pPr>
              <w:spacing w:line="240" w:lineRule="auto"/>
              <w:jc w:val="center"/>
              <w:rPr>
                <w:szCs w:val="24"/>
              </w:rPr>
            </w:pPr>
            <w:r w:rsidRPr="006156E5">
              <w:rPr>
                <w:szCs w:val="24"/>
              </w:rPr>
              <w:t xml:space="preserve">Формирование комфортной городской среды на территории </w:t>
            </w:r>
          </w:p>
          <w:p w:rsidR="00C8075F" w:rsidRPr="006156E5" w:rsidRDefault="00C8075F" w:rsidP="00FA0450">
            <w:pPr>
              <w:spacing w:line="240" w:lineRule="auto"/>
              <w:jc w:val="center"/>
              <w:rPr>
                <w:szCs w:val="24"/>
              </w:rPr>
            </w:pPr>
            <w:r w:rsidRPr="006156E5">
              <w:rPr>
                <w:szCs w:val="24"/>
              </w:rPr>
              <w:t>Республики Татарстан</w:t>
            </w:r>
          </w:p>
        </w:tc>
        <w:tc>
          <w:tcPr>
            <w:tcW w:w="758" w:type="pct"/>
            <w:vAlign w:val="center"/>
          </w:tcPr>
          <w:p w:rsidR="00C8075F" w:rsidRPr="006156E5" w:rsidRDefault="00C8075F" w:rsidP="00FA0450">
            <w:pPr>
              <w:spacing w:line="240" w:lineRule="auto"/>
              <w:jc w:val="center"/>
              <w:rPr>
                <w:szCs w:val="24"/>
              </w:rPr>
            </w:pPr>
            <w:r w:rsidRPr="006156E5">
              <w:rPr>
                <w:szCs w:val="24"/>
              </w:rPr>
              <w:t>Срок реализации проекта</w:t>
            </w:r>
          </w:p>
        </w:tc>
        <w:tc>
          <w:tcPr>
            <w:tcW w:w="1302" w:type="pct"/>
            <w:vAlign w:val="center"/>
          </w:tcPr>
          <w:p w:rsidR="00C8075F" w:rsidRPr="006156E5" w:rsidRDefault="00C8075F" w:rsidP="00FA0450">
            <w:pPr>
              <w:spacing w:line="240" w:lineRule="auto"/>
              <w:jc w:val="center"/>
              <w:rPr>
                <w:szCs w:val="24"/>
              </w:rPr>
            </w:pPr>
            <w:r w:rsidRPr="006156E5">
              <w:rPr>
                <w:szCs w:val="24"/>
              </w:rPr>
              <w:t>31.12.2024</w:t>
            </w:r>
          </w:p>
        </w:tc>
      </w:tr>
      <w:tr w:rsidR="00C8075F" w:rsidRPr="006156E5" w:rsidTr="00FA0450">
        <w:trPr>
          <w:cantSplit/>
          <w:trHeight w:val="399"/>
        </w:trPr>
        <w:tc>
          <w:tcPr>
            <w:tcW w:w="1751" w:type="pct"/>
            <w:vAlign w:val="center"/>
          </w:tcPr>
          <w:p w:rsidR="00C8075F" w:rsidRPr="006156E5" w:rsidRDefault="00C8075F" w:rsidP="00FA0450">
            <w:pPr>
              <w:spacing w:line="240" w:lineRule="auto"/>
              <w:rPr>
                <w:szCs w:val="24"/>
              </w:rPr>
            </w:pPr>
            <w:r w:rsidRPr="006156E5">
              <w:rPr>
                <w:szCs w:val="24"/>
              </w:rPr>
              <w:t>Куратор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both"/>
              <w:rPr>
                <w:szCs w:val="24"/>
              </w:rPr>
            </w:pPr>
            <w:proofErr w:type="spellStart"/>
            <w:r w:rsidRPr="006156E5">
              <w:rPr>
                <w:rFonts w:eastAsia="Arial Unicode MS"/>
                <w:szCs w:val="24"/>
                <w:lang w:eastAsia="en-US"/>
              </w:rPr>
              <w:t>Нигматуллин</w:t>
            </w:r>
            <w:proofErr w:type="spellEnd"/>
            <w:r w:rsidRPr="006156E5">
              <w:rPr>
                <w:rFonts w:eastAsia="Arial Unicode MS"/>
                <w:szCs w:val="24"/>
                <w:lang w:eastAsia="en-US"/>
              </w:rPr>
              <w:t xml:space="preserve"> Р.К.</w:t>
            </w:r>
          </w:p>
        </w:tc>
        <w:tc>
          <w:tcPr>
            <w:tcW w:w="2060" w:type="pct"/>
            <w:gridSpan w:val="2"/>
            <w:vAlign w:val="center"/>
          </w:tcPr>
          <w:p w:rsidR="00C8075F" w:rsidRPr="006156E5" w:rsidRDefault="00C8075F" w:rsidP="00FA0450">
            <w:pPr>
              <w:spacing w:line="240" w:lineRule="auto"/>
              <w:rPr>
                <w:szCs w:val="24"/>
              </w:rPr>
            </w:pPr>
            <w:r w:rsidRPr="006156E5">
              <w:rPr>
                <w:rFonts w:eastAsia="Arial Unicode MS"/>
                <w:szCs w:val="24"/>
                <w:lang w:eastAsia="en-US"/>
              </w:rPr>
              <w:t>Первый заместитель Премьер-министра Республики Татарстан</w:t>
            </w:r>
          </w:p>
        </w:tc>
      </w:tr>
      <w:tr w:rsidR="00C8075F" w:rsidRPr="006156E5" w:rsidTr="00FA0450">
        <w:trPr>
          <w:cantSplit/>
          <w:trHeight w:val="399"/>
        </w:trPr>
        <w:tc>
          <w:tcPr>
            <w:tcW w:w="1751" w:type="pct"/>
            <w:vAlign w:val="center"/>
          </w:tcPr>
          <w:p w:rsidR="00C8075F" w:rsidRPr="006156E5" w:rsidRDefault="00C8075F" w:rsidP="00FA0450">
            <w:pPr>
              <w:spacing w:line="240" w:lineRule="auto"/>
              <w:rPr>
                <w:szCs w:val="24"/>
              </w:rPr>
            </w:pPr>
            <w:r w:rsidRPr="006156E5">
              <w:rPr>
                <w:szCs w:val="24"/>
              </w:rPr>
              <w:t>Руководитель регионального (ведомственного)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both"/>
              <w:rPr>
                <w:szCs w:val="24"/>
              </w:rPr>
            </w:pPr>
            <w:proofErr w:type="spellStart"/>
            <w:r w:rsidRPr="006156E5">
              <w:rPr>
                <w:rFonts w:eastAsia="Arial Unicode MS"/>
                <w:szCs w:val="24"/>
                <w:lang w:eastAsia="en-US"/>
              </w:rPr>
              <w:t>Айзатуллин</w:t>
            </w:r>
            <w:proofErr w:type="spellEnd"/>
            <w:r w:rsidRPr="006156E5">
              <w:rPr>
                <w:rFonts w:eastAsia="Arial Unicode MS"/>
                <w:szCs w:val="24"/>
                <w:lang w:eastAsia="en-US"/>
              </w:rPr>
              <w:t xml:space="preserve"> М.М. </w:t>
            </w:r>
          </w:p>
        </w:tc>
        <w:tc>
          <w:tcPr>
            <w:tcW w:w="2060" w:type="pct"/>
            <w:gridSpan w:val="2"/>
            <w:vAlign w:val="center"/>
          </w:tcPr>
          <w:p w:rsidR="00C8075F" w:rsidRPr="006156E5" w:rsidRDefault="00C8075F" w:rsidP="00FA0450">
            <w:pPr>
              <w:spacing w:line="240" w:lineRule="auto"/>
              <w:rPr>
                <w:szCs w:val="24"/>
              </w:rPr>
            </w:pPr>
            <w:r w:rsidRPr="006156E5">
              <w:rPr>
                <w:rFonts w:eastAsia="Arial Unicode MS"/>
                <w:szCs w:val="24"/>
                <w:lang w:eastAsia="en-US"/>
              </w:rPr>
              <w:t>Министр строительства, архитектуры и жилищно-коммунального хозяйства Республики Татарстан</w:t>
            </w:r>
          </w:p>
        </w:tc>
      </w:tr>
      <w:tr w:rsidR="00C8075F" w:rsidRPr="006156E5" w:rsidTr="00FA0450">
        <w:trPr>
          <w:cantSplit/>
          <w:trHeight w:val="399"/>
        </w:trPr>
        <w:tc>
          <w:tcPr>
            <w:tcW w:w="1751" w:type="pct"/>
            <w:vAlign w:val="center"/>
          </w:tcPr>
          <w:p w:rsidR="00C8075F" w:rsidRPr="006156E5" w:rsidRDefault="00C8075F" w:rsidP="00FA0450">
            <w:pPr>
              <w:spacing w:line="240" w:lineRule="auto"/>
              <w:rPr>
                <w:szCs w:val="24"/>
              </w:rPr>
            </w:pPr>
            <w:r w:rsidRPr="006156E5">
              <w:rPr>
                <w:szCs w:val="24"/>
              </w:rPr>
              <w:t>Администратор регионального (ведомственного) проекта</w:t>
            </w:r>
          </w:p>
        </w:tc>
        <w:tc>
          <w:tcPr>
            <w:tcW w:w="1189" w:type="pct"/>
            <w:gridSpan w:val="2"/>
            <w:vAlign w:val="center"/>
          </w:tcPr>
          <w:p w:rsidR="00C8075F" w:rsidRPr="006156E5" w:rsidRDefault="00C8075F" w:rsidP="00FA0450">
            <w:pPr>
              <w:spacing w:line="240" w:lineRule="auto"/>
              <w:jc w:val="both"/>
              <w:rPr>
                <w:szCs w:val="24"/>
              </w:rPr>
            </w:pPr>
            <w:r w:rsidRPr="006156E5">
              <w:rPr>
                <w:szCs w:val="24"/>
              </w:rPr>
              <w:t>Салихов М.Х.</w:t>
            </w:r>
          </w:p>
        </w:tc>
        <w:tc>
          <w:tcPr>
            <w:tcW w:w="2060" w:type="pct"/>
            <w:gridSpan w:val="2"/>
            <w:vAlign w:val="center"/>
          </w:tcPr>
          <w:p w:rsidR="00C8075F" w:rsidRPr="006156E5" w:rsidRDefault="00C8075F" w:rsidP="00FA0450">
            <w:pPr>
              <w:spacing w:line="240" w:lineRule="auto"/>
              <w:rPr>
                <w:szCs w:val="24"/>
              </w:rPr>
            </w:pPr>
            <w:r w:rsidRPr="006156E5">
              <w:rPr>
                <w:szCs w:val="24"/>
              </w:rPr>
              <w:t>Заместитель министра</w:t>
            </w:r>
            <w:r w:rsidRPr="006156E5">
              <w:rPr>
                <w:rFonts w:eastAsia="Arial Unicode MS"/>
                <w:szCs w:val="24"/>
                <w:lang w:eastAsia="en-US"/>
              </w:rPr>
              <w:t xml:space="preserve"> строительства, архитектуры и жилищно-коммунального хозяйства Республики Татарстан</w:t>
            </w:r>
          </w:p>
        </w:tc>
      </w:tr>
      <w:tr w:rsidR="00C8075F" w:rsidRPr="006156E5" w:rsidTr="00FA0450">
        <w:trPr>
          <w:cantSplit/>
          <w:trHeight w:val="399"/>
        </w:trPr>
        <w:tc>
          <w:tcPr>
            <w:tcW w:w="1751" w:type="pct"/>
            <w:vMerge w:val="restart"/>
            <w:vAlign w:val="center"/>
          </w:tcPr>
          <w:p w:rsidR="00C8075F" w:rsidRPr="006156E5" w:rsidRDefault="00C8075F" w:rsidP="00FA0450">
            <w:pPr>
              <w:spacing w:line="240" w:lineRule="auto"/>
              <w:rPr>
                <w:szCs w:val="24"/>
              </w:rPr>
            </w:pPr>
            <w:r w:rsidRPr="006156E5">
              <w:rPr>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C8075F" w:rsidRPr="006156E5" w:rsidRDefault="00C8075F" w:rsidP="00FA0450">
            <w:pPr>
              <w:spacing w:line="240" w:lineRule="auto"/>
              <w:jc w:val="center"/>
              <w:rPr>
                <w:szCs w:val="24"/>
              </w:rPr>
            </w:pPr>
            <w:r w:rsidRPr="006156E5">
              <w:rPr>
                <w:szCs w:val="24"/>
              </w:rPr>
              <w:t>1.</w:t>
            </w:r>
          </w:p>
        </w:tc>
        <w:tc>
          <w:tcPr>
            <w:tcW w:w="971" w:type="pct"/>
            <w:vAlign w:val="center"/>
          </w:tcPr>
          <w:p w:rsidR="00C8075F" w:rsidRPr="006156E5" w:rsidRDefault="00C8075F" w:rsidP="00FA0450">
            <w:pPr>
              <w:spacing w:line="240" w:lineRule="auto"/>
              <w:jc w:val="both"/>
              <w:rPr>
                <w:szCs w:val="24"/>
              </w:rPr>
            </w:pPr>
            <w:r w:rsidRPr="006156E5">
              <w:rPr>
                <w:szCs w:val="24"/>
              </w:rPr>
              <w:t>Государственная программа</w:t>
            </w:r>
          </w:p>
        </w:tc>
        <w:tc>
          <w:tcPr>
            <w:tcW w:w="2060" w:type="pct"/>
            <w:gridSpan w:val="2"/>
            <w:vAlign w:val="center"/>
          </w:tcPr>
          <w:p w:rsidR="00C8075F" w:rsidRPr="006156E5" w:rsidRDefault="00C8075F" w:rsidP="00FA0450">
            <w:pPr>
              <w:spacing w:line="240" w:lineRule="auto"/>
              <w:rPr>
                <w:szCs w:val="24"/>
              </w:rPr>
            </w:pPr>
            <w:r w:rsidRPr="006156E5">
              <w:rPr>
                <w:szCs w:val="24"/>
              </w:rPr>
              <w:t>«Обеспечение качественным жильем и услугами жилищно-коммунального хозяйства населения Республики Татарстан»</w:t>
            </w:r>
          </w:p>
        </w:tc>
      </w:tr>
      <w:tr w:rsidR="00C8075F" w:rsidRPr="006156E5" w:rsidTr="00FA0450">
        <w:trPr>
          <w:cantSplit/>
          <w:trHeight w:val="399"/>
        </w:trPr>
        <w:tc>
          <w:tcPr>
            <w:tcW w:w="1751" w:type="pct"/>
            <w:vMerge/>
            <w:vAlign w:val="center"/>
          </w:tcPr>
          <w:p w:rsidR="00C8075F" w:rsidRPr="006156E5" w:rsidRDefault="00C8075F" w:rsidP="00FA0450">
            <w:pPr>
              <w:spacing w:line="240" w:lineRule="auto"/>
              <w:rPr>
                <w:szCs w:val="24"/>
              </w:rPr>
            </w:pPr>
          </w:p>
        </w:tc>
        <w:tc>
          <w:tcPr>
            <w:tcW w:w="218" w:type="pct"/>
            <w:vAlign w:val="center"/>
          </w:tcPr>
          <w:p w:rsidR="00C8075F" w:rsidRPr="006156E5" w:rsidRDefault="00C8075F" w:rsidP="00FA0450">
            <w:pPr>
              <w:spacing w:line="240" w:lineRule="auto"/>
              <w:jc w:val="center"/>
              <w:rPr>
                <w:szCs w:val="24"/>
              </w:rPr>
            </w:pPr>
            <w:r w:rsidRPr="006156E5">
              <w:rPr>
                <w:szCs w:val="24"/>
              </w:rPr>
              <w:t>2.</w:t>
            </w:r>
          </w:p>
        </w:tc>
        <w:tc>
          <w:tcPr>
            <w:tcW w:w="971" w:type="pct"/>
            <w:vAlign w:val="center"/>
          </w:tcPr>
          <w:p w:rsidR="00C8075F" w:rsidRPr="006156E5" w:rsidRDefault="00C8075F" w:rsidP="00FA0450">
            <w:pPr>
              <w:spacing w:line="240" w:lineRule="auto"/>
              <w:jc w:val="both"/>
              <w:rPr>
                <w:szCs w:val="24"/>
              </w:rPr>
            </w:pPr>
            <w:r w:rsidRPr="006156E5">
              <w:rPr>
                <w:szCs w:val="24"/>
              </w:rPr>
              <w:t>Государственная программа (комплексная программа) Российской Федерации</w:t>
            </w:r>
          </w:p>
        </w:tc>
        <w:tc>
          <w:tcPr>
            <w:tcW w:w="2060" w:type="pct"/>
            <w:gridSpan w:val="2"/>
            <w:vAlign w:val="center"/>
          </w:tcPr>
          <w:p w:rsidR="00C8075F" w:rsidRPr="006156E5" w:rsidRDefault="00C8075F" w:rsidP="00FA0450">
            <w:pPr>
              <w:spacing w:line="240" w:lineRule="auto"/>
              <w:rPr>
                <w:szCs w:val="24"/>
              </w:rPr>
            </w:pPr>
            <w:r w:rsidRPr="006156E5">
              <w:rPr>
                <w:szCs w:val="24"/>
              </w:rPr>
              <w:t>Обеспечение доступным и комфортным жильем и коммунальными услугами граждан Российской Федерации</w:t>
            </w:r>
          </w:p>
        </w:tc>
      </w:tr>
    </w:tbl>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sz w:val="16"/>
          <w:szCs w:val="16"/>
        </w:rPr>
      </w:pPr>
    </w:p>
    <w:p w:rsidR="00C8075F" w:rsidRPr="006156E5" w:rsidRDefault="00C8075F" w:rsidP="00C8075F">
      <w:pPr>
        <w:spacing w:line="240" w:lineRule="auto"/>
        <w:jc w:val="center"/>
        <w:rPr>
          <w:b/>
          <w:szCs w:val="28"/>
        </w:rPr>
      </w:pPr>
      <w:r w:rsidRPr="006156E5">
        <w:rPr>
          <w:b/>
          <w:szCs w:val="28"/>
        </w:rPr>
        <w:t>2. Показатели регионального проекта</w:t>
      </w:r>
      <w:r w:rsidRPr="006156E5" w:rsidDel="001703C4">
        <w:rPr>
          <w:b/>
          <w:szCs w:val="28"/>
        </w:rPr>
        <w:t xml:space="preserve"> </w:t>
      </w:r>
    </w:p>
    <w:p w:rsidR="00C8075F" w:rsidRPr="006156E5" w:rsidRDefault="00C8075F" w:rsidP="00C8075F">
      <w:pPr>
        <w:spacing w:line="240" w:lineRule="auto"/>
        <w:jc w:val="center"/>
        <w:rPr>
          <w:b/>
          <w:szCs w:val="2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3914"/>
        <w:gridCol w:w="1276"/>
        <w:gridCol w:w="1417"/>
        <w:gridCol w:w="851"/>
        <w:gridCol w:w="709"/>
        <w:gridCol w:w="921"/>
        <w:gridCol w:w="1701"/>
        <w:gridCol w:w="1276"/>
        <w:gridCol w:w="1134"/>
        <w:gridCol w:w="1771"/>
      </w:tblGrid>
      <w:tr w:rsidR="00C8075F" w:rsidRPr="006156E5" w:rsidTr="00FA0450">
        <w:trPr>
          <w:trHeight w:val="491"/>
          <w:tblHeader/>
        </w:trPr>
        <w:tc>
          <w:tcPr>
            <w:tcW w:w="476" w:type="dxa"/>
            <w:vMerge w:val="restart"/>
            <w:vAlign w:val="center"/>
          </w:tcPr>
          <w:p w:rsidR="00C8075F" w:rsidRPr="006156E5" w:rsidRDefault="00C8075F" w:rsidP="00FA0450">
            <w:pPr>
              <w:spacing w:line="240" w:lineRule="auto"/>
              <w:jc w:val="center"/>
              <w:rPr>
                <w:sz w:val="20"/>
              </w:rPr>
            </w:pPr>
            <w:r w:rsidRPr="006156E5">
              <w:rPr>
                <w:sz w:val="20"/>
              </w:rPr>
              <w:t>№ п/п</w:t>
            </w:r>
          </w:p>
        </w:tc>
        <w:tc>
          <w:tcPr>
            <w:tcW w:w="3914" w:type="dxa"/>
            <w:vMerge w:val="restart"/>
            <w:vAlign w:val="center"/>
          </w:tcPr>
          <w:p w:rsidR="00C8075F" w:rsidRPr="006156E5" w:rsidRDefault="00C8075F" w:rsidP="00FA0450">
            <w:pPr>
              <w:spacing w:line="240" w:lineRule="auto"/>
              <w:jc w:val="center"/>
              <w:rPr>
                <w:sz w:val="20"/>
              </w:rPr>
            </w:pPr>
            <w:r w:rsidRPr="006156E5">
              <w:rPr>
                <w:sz w:val="20"/>
              </w:rPr>
              <w:t>Показатели</w:t>
            </w:r>
            <w:r w:rsidRPr="006156E5">
              <w:rPr>
                <w:sz w:val="20"/>
                <w:lang w:val="en-US"/>
              </w:rPr>
              <w:t xml:space="preserve"> </w:t>
            </w:r>
            <w:r w:rsidRPr="006156E5">
              <w:rPr>
                <w:sz w:val="20"/>
              </w:rPr>
              <w:t>регионального (ведомственного) проекта</w:t>
            </w:r>
          </w:p>
        </w:tc>
        <w:tc>
          <w:tcPr>
            <w:tcW w:w="1276" w:type="dxa"/>
            <w:vMerge w:val="restart"/>
            <w:vAlign w:val="center"/>
          </w:tcPr>
          <w:p w:rsidR="00C8075F" w:rsidRPr="006156E5" w:rsidRDefault="00C8075F" w:rsidP="00FA0450">
            <w:pPr>
              <w:spacing w:line="240" w:lineRule="auto"/>
              <w:jc w:val="center"/>
              <w:rPr>
                <w:sz w:val="20"/>
              </w:rPr>
            </w:pPr>
            <w:r w:rsidRPr="006156E5">
              <w:rPr>
                <w:sz w:val="20"/>
              </w:rPr>
              <w:t>Уровень показателя</w:t>
            </w:r>
          </w:p>
        </w:tc>
        <w:tc>
          <w:tcPr>
            <w:tcW w:w="1417" w:type="dxa"/>
            <w:vMerge w:val="restart"/>
            <w:vAlign w:val="center"/>
          </w:tcPr>
          <w:p w:rsidR="00C8075F" w:rsidRPr="006156E5" w:rsidRDefault="00C8075F" w:rsidP="00FA0450">
            <w:pPr>
              <w:spacing w:line="240" w:lineRule="auto"/>
              <w:jc w:val="center"/>
              <w:rPr>
                <w:sz w:val="20"/>
              </w:rPr>
            </w:pPr>
            <w:r w:rsidRPr="006156E5">
              <w:rPr>
                <w:sz w:val="20"/>
              </w:rPr>
              <w:t>Единица измерения</w:t>
            </w:r>
          </w:p>
          <w:p w:rsidR="00C8075F" w:rsidRPr="006156E5" w:rsidRDefault="00C8075F" w:rsidP="00FA0450">
            <w:pPr>
              <w:spacing w:line="240" w:lineRule="auto"/>
              <w:jc w:val="center"/>
              <w:rPr>
                <w:sz w:val="20"/>
              </w:rPr>
            </w:pPr>
            <w:r w:rsidRPr="006156E5">
              <w:rPr>
                <w:sz w:val="20"/>
              </w:rPr>
              <w:t>(по ОКЕИ)</w:t>
            </w:r>
          </w:p>
        </w:tc>
        <w:tc>
          <w:tcPr>
            <w:tcW w:w="1560" w:type="dxa"/>
            <w:gridSpan w:val="2"/>
            <w:vAlign w:val="center"/>
          </w:tcPr>
          <w:p w:rsidR="00C8075F" w:rsidRPr="006156E5" w:rsidRDefault="00C8075F" w:rsidP="00FA0450">
            <w:pPr>
              <w:spacing w:line="240" w:lineRule="auto"/>
              <w:jc w:val="center"/>
              <w:rPr>
                <w:sz w:val="20"/>
              </w:rPr>
            </w:pPr>
            <w:r w:rsidRPr="006156E5">
              <w:rPr>
                <w:sz w:val="20"/>
              </w:rPr>
              <w:t>Базовое значение</w:t>
            </w:r>
          </w:p>
        </w:tc>
        <w:tc>
          <w:tcPr>
            <w:tcW w:w="921" w:type="dxa"/>
            <w:vAlign w:val="center"/>
          </w:tcPr>
          <w:p w:rsidR="00C8075F" w:rsidRPr="006156E5" w:rsidRDefault="00C8075F" w:rsidP="00FA0450">
            <w:pPr>
              <w:spacing w:line="240" w:lineRule="auto"/>
              <w:jc w:val="center"/>
              <w:rPr>
                <w:sz w:val="20"/>
              </w:rPr>
            </w:pPr>
            <w:r w:rsidRPr="006156E5">
              <w:rPr>
                <w:sz w:val="20"/>
              </w:rPr>
              <w:t>Период, год</w:t>
            </w:r>
          </w:p>
        </w:tc>
        <w:tc>
          <w:tcPr>
            <w:tcW w:w="1701" w:type="dxa"/>
            <w:vMerge w:val="restart"/>
            <w:vAlign w:val="center"/>
          </w:tcPr>
          <w:p w:rsidR="00C8075F" w:rsidRPr="006156E5" w:rsidRDefault="00C8075F" w:rsidP="00FA0450">
            <w:pPr>
              <w:spacing w:line="240" w:lineRule="auto"/>
              <w:jc w:val="center"/>
              <w:rPr>
                <w:sz w:val="20"/>
              </w:rPr>
            </w:pPr>
            <w:r w:rsidRPr="006156E5">
              <w:rPr>
                <w:sz w:val="20"/>
              </w:rPr>
              <w:t>Признак возрастания/</w:t>
            </w:r>
          </w:p>
          <w:p w:rsidR="00C8075F" w:rsidRPr="006156E5" w:rsidRDefault="00C8075F" w:rsidP="00FA0450">
            <w:pPr>
              <w:spacing w:line="240" w:lineRule="auto"/>
              <w:jc w:val="center"/>
              <w:rPr>
                <w:sz w:val="20"/>
                <w:vertAlign w:val="superscript"/>
              </w:rPr>
            </w:pPr>
            <w:r w:rsidRPr="006156E5">
              <w:rPr>
                <w:sz w:val="20"/>
              </w:rPr>
              <w:t>убывания</w:t>
            </w:r>
            <w:r w:rsidRPr="006156E5" w:rsidDel="00893B0D">
              <w:rPr>
                <w:sz w:val="20"/>
              </w:rPr>
              <w:t xml:space="preserve"> </w:t>
            </w:r>
          </w:p>
        </w:tc>
        <w:tc>
          <w:tcPr>
            <w:tcW w:w="1276" w:type="dxa"/>
            <w:vMerge w:val="restart"/>
            <w:vAlign w:val="center"/>
          </w:tcPr>
          <w:p w:rsidR="00C8075F" w:rsidRPr="006156E5" w:rsidRDefault="00C8075F" w:rsidP="00FA0450">
            <w:pPr>
              <w:spacing w:line="240" w:lineRule="auto"/>
              <w:jc w:val="center"/>
              <w:rPr>
                <w:sz w:val="20"/>
                <w:vertAlign w:val="superscript"/>
              </w:rPr>
            </w:pPr>
            <w:proofErr w:type="gramStart"/>
            <w:r w:rsidRPr="006156E5">
              <w:rPr>
                <w:sz w:val="20"/>
              </w:rPr>
              <w:t>Нарастаю-</w:t>
            </w:r>
            <w:proofErr w:type="spellStart"/>
            <w:r w:rsidRPr="006156E5">
              <w:rPr>
                <w:sz w:val="20"/>
              </w:rPr>
              <w:t>щий</w:t>
            </w:r>
            <w:proofErr w:type="spellEnd"/>
            <w:proofErr w:type="gramEnd"/>
            <w:r w:rsidRPr="006156E5">
              <w:rPr>
                <w:sz w:val="20"/>
              </w:rPr>
              <w:t xml:space="preserve"> итог</w:t>
            </w:r>
          </w:p>
        </w:tc>
        <w:tc>
          <w:tcPr>
            <w:tcW w:w="1134" w:type="dxa"/>
            <w:vMerge w:val="restart"/>
            <w:vAlign w:val="center"/>
          </w:tcPr>
          <w:p w:rsidR="00C8075F" w:rsidRPr="006156E5" w:rsidRDefault="00C8075F" w:rsidP="00FA0450">
            <w:pPr>
              <w:spacing w:line="240" w:lineRule="auto"/>
              <w:jc w:val="center"/>
              <w:rPr>
                <w:sz w:val="20"/>
                <w:vertAlign w:val="superscript"/>
              </w:rPr>
            </w:pPr>
            <w:proofErr w:type="spellStart"/>
            <w:proofErr w:type="gramStart"/>
            <w:r w:rsidRPr="006156E5">
              <w:rPr>
                <w:sz w:val="20"/>
              </w:rPr>
              <w:t>Декомпо-зиция</w:t>
            </w:r>
            <w:proofErr w:type="spellEnd"/>
            <w:proofErr w:type="gramEnd"/>
            <w:r w:rsidRPr="006156E5">
              <w:rPr>
                <w:sz w:val="20"/>
              </w:rPr>
              <w:t xml:space="preserve"> на </w:t>
            </w:r>
            <w:proofErr w:type="spellStart"/>
            <w:r w:rsidRPr="006156E5">
              <w:rPr>
                <w:sz w:val="20"/>
              </w:rPr>
              <w:t>муници-пальные</w:t>
            </w:r>
            <w:proofErr w:type="spellEnd"/>
            <w:r w:rsidRPr="006156E5">
              <w:rPr>
                <w:sz w:val="20"/>
              </w:rPr>
              <w:t xml:space="preserve"> образования</w:t>
            </w:r>
          </w:p>
        </w:tc>
        <w:tc>
          <w:tcPr>
            <w:tcW w:w="1771" w:type="dxa"/>
            <w:vMerge w:val="restart"/>
            <w:vAlign w:val="center"/>
          </w:tcPr>
          <w:p w:rsidR="00C8075F" w:rsidRPr="006156E5" w:rsidRDefault="00C8075F" w:rsidP="00FA0450">
            <w:pPr>
              <w:spacing w:line="240" w:lineRule="auto"/>
              <w:jc w:val="center"/>
              <w:rPr>
                <w:sz w:val="20"/>
              </w:rPr>
            </w:pPr>
            <w:r w:rsidRPr="006156E5">
              <w:rPr>
                <w:sz w:val="20"/>
              </w:rPr>
              <w:t xml:space="preserve">Информационная система (источник данных) </w:t>
            </w:r>
          </w:p>
        </w:tc>
      </w:tr>
      <w:tr w:rsidR="00C8075F" w:rsidRPr="006156E5"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3914"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1417"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roofErr w:type="spellStart"/>
            <w:proofErr w:type="gramStart"/>
            <w:r w:rsidRPr="006156E5">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год</w:t>
            </w:r>
          </w:p>
        </w:tc>
        <w:tc>
          <w:tcPr>
            <w:tcW w:w="921"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2024</w:t>
            </w:r>
          </w:p>
        </w:tc>
        <w:tc>
          <w:tcPr>
            <w:tcW w:w="1701"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c>
          <w:tcPr>
            <w:tcW w:w="1771" w:type="dxa"/>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p>
        </w:tc>
      </w:tr>
      <w:tr w:rsidR="00C8075F" w:rsidRPr="006156E5"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1</w:t>
            </w:r>
          </w:p>
        </w:tc>
        <w:tc>
          <w:tcPr>
            <w:tcW w:w="3914"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2</w:t>
            </w:r>
          </w:p>
        </w:tc>
        <w:tc>
          <w:tcPr>
            <w:tcW w:w="1276"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3</w:t>
            </w:r>
          </w:p>
        </w:tc>
        <w:tc>
          <w:tcPr>
            <w:tcW w:w="1417"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4</w:t>
            </w:r>
          </w:p>
        </w:tc>
        <w:tc>
          <w:tcPr>
            <w:tcW w:w="851"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5</w:t>
            </w:r>
          </w:p>
        </w:tc>
        <w:tc>
          <w:tcPr>
            <w:tcW w:w="709"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6</w:t>
            </w:r>
          </w:p>
        </w:tc>
        <w:tc>
          <w:tcPr>
            <w:tcW w:w="921"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7</w:t>
            </w:r>
          </w:p>
        </w:tc>
        <w:tc>
          <w:tcPr>
            <w:tcW w:w="1701"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11</w:t>
            </w:r>
          </w:p>
        </w:tc>
        <w:tc>
          <w:tcPr>
            <w:tcW w:w="1276"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12</w:t>
            </w:r>
          </w:p>
        </w:tc>
        <w:tc>
          <w:tcPr>
            <w:tcW w:w="1134"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13</w:t>
            </w:r>
          </w:p>
        </w:tc>
        <w:tc>
          <w:tcPr>
            <w:tcW w:w="1771"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14</w:t>
            </w:r>
          </w:p>
        </w:tc>
      </w:tr>
      <w:tr w:rsidR="00C8075F" w:rsidRPr="006156E5"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pPr>
            <w:r w:rsidRPr="006156E5">
              <w:t>1.</w:t>
            </w:r>
          </w:p>
        </w:tc>
        <w:tc>
          <w:tcPr>
            <w:tcW w:w="14970" w:type="dxa"/>
            <w:gridSpan w:val="10"/>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pPr>
            <w:r w:rsidRPr="006156E5">
              <w:t>Повышение комфортности городской среды, в том числе общественных пространств</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1.1.</w:t>
            </w:r>
          </w:p>
        </w:tc>
        <w:tc>
          <w:tcPr>
            <w:tcW w:w="3914" w:type="dxa"/>
            <w:vAlign w:val="center"/>
          </w:tcPr>
          <w:p w:rsidR="00C8075F" w:rsidRPr="006156E5" w:rsidRDefault="00C8075F" w:rsidP="00FA0450">
            <w:pPr>
              <w:spacing w:line="240" w:lineRule="auto"/>
              <w:rPr>
                <w:bCs/>
                <w:u w:color="000000"/>
              </w:rPr>
            </w:pPr>
            <w:r w:rsidRPr="006156E5">
              <w:t>Количество благоустроенных общественных территорий</w:t>
            </w:r>
          </w:p>
        </w:tc>
        <w:tc>
          <w:tcPr>
            <w:tcW w:w="1276" w:type="dxa"/>
            <w:vAlign w:val="center"/>
          </w:tcPr>
          <w:p w:rsidR="00C8075F" w:rsidRPr="006156E5" w:rsidRDefault="00C8075F" w:rsidP="00FA0450">
            <w:pPr>
              <w:spacing w:line="240" w:lineRule="auto"/>
              <w:jc w:val="center"/>
              <w:rPr>
                <w:u w:color="000000"/>
              </w:rPr>
            </w:pPr>
            <w:r w:rsidRPr="006156E5">
              <w:t>НП</w:t>
            </w:r>
          </w:p>
        </w:tc>
        <w:tc>
          <w:tcPr>
            <w:tcW w:w="1417" w:type="dxa"/>
            <w:vAlign w:val="center"/>
          </w:tcPr>
          <w:p w:rsidR="00C8075F" w:rsidRPr="006156E5" w:rsidRDefault="00C8075F" w:rsidP="00FA0450">
            <w:pPr>
              <w:spacing w:line="240" w:lineRule="auto"/>
              <w:jc w:val="center"/>
              <w:rPr>
                <w:u w:color="000000"/>
              </w:rPr>
            </w:pPr>
            <w:r w:rsidRPr="006156E5">
              <w:rPr>
                <w:u w:color="000000"/>
              </w:rPr>
              <w:t>Единица</w:t>
            </w:r>
          </w:p>
        </w:tc>
        <w:tc>
          <w:tcPr>
            <w:tcW w:w="851" w:type="dxa"/>
            <w:vAlign w:val="center"/>
          </w:tcPr>
          <w:p w:rsidR="00C8075F" w:rsidRPr="006156E5" w:rsidRDefault="00C8075F" w:rsidP="00FA0450">
            <w:pPr>
              <w:spacing w:line="240" w:lineRule="auto"/>
              <w:jc w:val="center"/>
              <w:rPr>
                <w:u w:color="000000"/>
              </w:rPr>
            </w:pPr>
            <w:r w:rsidRPr="006156E5">
              <w:t>293</w:t>
            </w:r>
          </w:p>
        </w:tc>
        <w:tc>
          <w:tcPr>
            <w:tcW w:w="709" w:type="dxa"/>
            <w:vAlign w:val="center"/>
          </w:tcPr>
          <w:p w:rsidR="00C8075F" w:rsidRPr="006156E5" w:rsidRDefault="00C8075F" w:rsidP="00FA0450">
            <w:pPr>
              <w:spacing w:line="240" w:lineRule="auto"/>
              <w:jc w:val="center"/>
              <w:rPr>
                <w:u w:color="000000"/>
              </w:rPr>
            </w:pPr>
            <w:r w:rsidRPr="006156E5">
              <w:t>2023</w:t>
            </w:r>
          </w:p>
        </w:tc>
        <w:tc>
          <w:tcPr>
            <w:tcW w:w="921" w:type="dxa"/>
            <w:vAlign w:val="center"/>
          </w:tcPr>
          <w:p w:rsidR="00C8075F" w:rsidRPr="006156E5" w:rsidRDefault="00C8075F" w:rsidP="00FA0450">
            <w:pPr>
              <w:spacing w:line="240" w:lineRule="auto"/>
              <w:jc w:val="center"/>
            </w:pPr>
            <w:r w:rsidRPr="006156E5">
              <w:t>353</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Да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633"/>
        </w:trPr>
        <w:tc>
          <w:tcPr>
            <w:tcW w:w="476" w:type="dxa"/>
            <w:vAlign w:val="center"/>
          </w:tcPr>
          <w:p w:rsidR="00C8075F" w:rsidRPr="006156E5" w:rsidRDefault="00C8075F" w:rsidP="00FA0450">
            <w:pPr>
              <w:spacing w:line="240" w:lineRule="auto"/>
              <w:jc w:val="center"/>
            </w:pPr>
            <w:r w:rsidRPr="006156E5">
              <w:t>2</w:t>
            </w:r>
          </w:p>
        </w:tc>
        <w:tc>
          <w:tcPr>
            <w:tcW w:w="14970" w:type="dxa"/>
            <w:gridSpan w:val="10"/>
            <w:vAlign w:val="center"/>
          </w:tcPr>
          <w:p w:rsidR="00C8075F" w:rsidRPr="006156E5" w:rsidRDefault="00C8075F" w:rsidP="00FA0450">
            <w:pPr>
              <w:spacing w:line="240" w:lineRule="auto"/>
            </w:pPr>
            <w:r w:rsidRPr="006156E5">
              <w:rPr>
                <w:bCs/>
                <w:u w:color="000000"/>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2.1.</w:t>
            </w:r>
          </w:p>
        </w:tc>
        <w:tc>
          <w:tcPr>
            <w:tcW w:w="3914" w:type="dxa"/>
            <w:vAlign w:val="center"/>
          </w:tcPr>
          <w:p w:rsidR="00C8075F" w:rsidRPr="006156E5" w:rsidRDefault="00C8075F" w:rsidP="00FA0450">
            <w:pPr>
              <w:spacing w:line="240" w:lineRule="auto"/>
            </w:pPr>
            <w:r w:rsidRPr="006156E5">
              <w:t>Реализованы проекты победителей Всероссийского конкурса лучших проектов создания комфортной</w:t>
            </w:r>
          </w:p>
          <w:p w:rsidR="00C8075F" w:rsidRPr="006156E5" w:rsidRDefault="00C8075F" w:rsidP="00FA0450">
            <w:pPr>
              <w:spacing w:line="240" w:lineRule="auto"/>
              <w:rPr>
                <w:bCs/>
                <w:u w:color="000000"/>
              </w:rPr>
            </w:pPr>
            <w:r w:rsidRPr="006156E5">
              <w:t>городской среды в малых городах и исторических поселениях, не менее ед. нарастающим итогом</w:t>
            </w:r>
          </w:p>
        </w:tc>
        <w:tc>
          <w:tcPr>
            <w:tcW w:w="1276" w:type="dxa"/>
            <w:vAlign w:val="center"/>
          </w:tcPr>
          <w:p w:rsidR="00C8075F" w:rsidRPr="006156E5" w:rsidDel="00A74E36" w:rsidRDefault="00C8075F" w:rsidP="00FA0450">
            <w:pPr>
              <w:spacing w:line="240" w:lineRule="auto"/>
              <w:jc w:val="center"/>
              <w:rPr>
                <w:u w:color="000000"/>
              </w:rPr>
            </w:pPr>
            <w:r w:rsidRPr="006156E5">
              <w:rPr>
                <w:u w:color="000000"/>
              </w:rPr>
              <w:t>НП</w:t>
            </w:r>
          </w:p>
        </w:tc>
        <w:tc>
          <w:tcPr>
            <w:tcW w:w="1417" w:type="dxa"/>
            <w:vAlign w:val="center"/>
          </w:tcPr>
          <w:p w:rsidR="00C8075F" w:rsidRPr="006156E5" w:rsidRDefault="00C8075F" w:rsidP="00FA0450">
            <w:pPr>
              <w:spacing w:line="240" w:lineRule="auto"/>
              <w:jc w:val="center"/>
              <w:rPr>
                <w:u w:color="000000"/>
              </w:rPr>
            </w:pPr>
            <w:r w:rsidRPr="006156E5">
              <w:t>Единица</w:t>
            </w:r>
          </w:p>
        </w:tc>
        <w:tc>
          <w:tcPr>
            <w:tcW w:w="851" w:type="dxa"/>
            <w:vAlign w:val="center"/>
          </w:tcPr>
          <w:p w:rsidR="00C8075F" w:rsidRPr="006156E5" w:rsidRDefault="00C8075F" w:rsidP="00FA0450">
            <w:pPr>
              <w:spacing w:line="240" w:lineRule="auto"/>
              <w:jc w:val="center"/>
              <w:rPr>
                <w:u w:color="000000"/>
              </w:rPr>
            </w:pPr>
            <w:r w:rsidRPr="006156E5">
              <w:t>32</w:t>
            </w:r>
          </w:p>
        </w:tc>
        <w:tc>
          <w:tcPr>
            <w:tcW w:w="709" w:type="dxa"/>
            <w:vAlign w:val="center"/>
          </w:tcPr>
          <w:p w:rsidR="00C8075F" w:rsidRPr="006156E5" w:rsidRDefault="00C8075F" w:rsidP="00FA0450">
            <w:pPr>
              <w:spacing w:line="240" w:lineRule="auto"/>
              <w:jc w:val="center"/>
              <w:rPr>
                <w:u w:color="000000"/>
              </w:rPr>
            </w:pPr>
            <w:r w:rsidRPr="006156E5">
              <w:t>2023</w:t>
            </w:r>
          </w:p>
        </w:tc>
        <w:tc>
          <w:tcPr>
            <w:tcW w:w="921" w:type="dxa"/>
            <w:vAlign w:val="center"/>
          </w:tcPr>
          <w:p w:rsidR="00C8075F" w:rsidRPr="006156E5" w:rsidRDefault="00C8075F" w:rsidP="00FA0450">
            <w:pPr>
              <w:spacing w:line="240" w:lineRule="auto"/>
              <w:jc w:val="center"/>
            </w:pPr>
            <w:r w:rsidRPr="006156E5">
              <w:t>40</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Да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2.2.</w:t>
            </w:r>
          </w:p>
        </w:tc>
        <w:tc>
          <w:tcPr>
            <w:tcW w:w="3914" w:type="dxa"/>
            <w:vAlign w:val="center"/>
          </w:tcPr>
          <w:p w:rsidR="00C8075F" w:rsidRPr="006156E5" w:rsidRDefault="00C8075F" w:rsidP="00FA0450">
            <w:pPr>
              <w:spacing w:line="240" w:lineRule="auto"/>
            </w:pPr>
            <w:r w:rsidRPr="006156E5">
              <w:t xml:space="preserve">Доля объема закупок оборудования, имеющего российское происхождение, в </w:t>
            </w:r>
            <w:r w:rsidRPr="006156E5">
              <w:lastRenderedPageBreak/>
              <w:t>том числе оборудования, закупаемого</w:t>
            </w:r>
          </w:p>
          <w:p w:rsidR="00C8075F" w:rsidRPr="006156E5" w:rsidRDefault="00C8075F" w:rsidP="00FA0450">
            <w:pPr>
              <w:spacing w:line="240" w:lineRule="auto"/>
              <w:rPr>
                <w:bCs/>
                <w:u w:color="000000"/>
              </w:rPr>
            </w:pPr>
            <w:r w:rsidRPr="006156E5">
              <w:t>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276" w:type="dxa"/>
            <w:vAlign w:val="center"/>
          </w:tcPr>
          <w:p w:rsidR="00C8075F" w:rsidRPr="006156E5" w:rsidRDefault="00C8075F" w:rsidP="00FA0450">
            <w:pPr>
              <w:spacing w:line="240" w:lineRule="auto"/>
              <w:jc w:val="center"/>
              <w:rPr>
                <w:u w:color="000000"/>
              </w:rPr>
            </w:pPr>
            <w:r w:rsidRPr="006156E5">
              <w:rPr>
                <w:u w:color="000000"/>
              </w:rPr>
              <w:lastRenderedPageBreak/>
              <w:t>НП</w:t>
            </w:r>
          </w:p>
        </w:tc>
        <w:tc>
          <w:tcPr>
            <w:tcW w:w="1417" w:type="dxa"/>
            <w:vAlign w:val="center"/>
          </w:tcPr>
          <w:p w:rsidR="00C8075F" w:rsidRPr="006156E5" w:rsidRDefault="00C8075F" w:rsidP="00FA0450">
            <w:pPr>
              <w:spacing w:line="240" w:lineRule="auto"/>
              <w:jc w:val="center"/>
              <w:rPr>
                <w:u w:color="000000"/>
              </w:rPr>
            </w:pPr>
            <w:r w:rsidRPr="006156E5">
              <w:t>Процент</w:t>
            </w:r>
          </w:p>
        </w:tc>
        <w:tc>
          <w:tcPr>
            <w:tcW w:w="851" w:type="dxa"/>
            <w:vAlign w:val="center"/>
          </w:tcPr>
          <w:p w:rsidR="00C8075F" w:rsidRPr="006156E5" w:rsidRDefault="00C8075F" w:rsidP="00FA0450">
            <w:pPr>
              <w:spacing w:line="240" w:lineRule="auto"/>
              <w:jc w:val="center"/>
              <w:rPr>
                <w:u w:color="000000"/>
              </w:rPr>
            </w:pPr>
            <w:r w:rsidRPr="006156E5">
              <w:rPr>
                <w:bCs/>
              </w:rPr>
              <w:t>90</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rPr>
                <w:u w:color="000000"/>
              </w:rPr>
            </w:pPr>
            <w:r w:rsidRPr="006156E5">
              <w:rPr>
                <w:bCs/>
              </w:rPr>
              <w:t>2023</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90</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Нет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2.3.</w:t>
            </w:r>
          </w:p>
        </w:tc>
        <w:tc>
          <w:tcPr>
            <w:tcW w:w="3914" w:type="dxa"/>
            <w:tcBorders>
              <w:top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rPr>
                <w:bCs/>
                <w:u w:color="000000"/>
              </w:rPr>
            </w:pPr>
            <w:r w:rsidRPr="006156E5">
              <w:t>Количество городов с благоприятной городской средой</w:t>
            </w:r>
          </w:p>
        </w:tc>
        <w:tc>
          <w:tcPr>
            <w:tcW w:w="1276" w:type="dxa"/>
            <w:vAlign w:val="center"/>
          </w:tcPr>
          <w:p w:rsidR="00C8075F" w:rsidRPr="006156E5" w:rsidRDefault="00C8075F" w:rsidP="00FA0450">
            <w:pPr>
              <w:spacing w:line="240" w:lineRule="auto"/>
              <w:jc w:val="center"/>
              <w:rPr>
                <w:u w:color="000000"/>
              </w:rPr>
            </w:pPr>
            <w:r w:rsidRPr="006156E5">
              <w:rPr>
                <w:u w:color="000000"/>
              </w:rPr>
              <w:t>НП</w:t>
            </w:r>
          </w:p>
        </w:tc>
        <w:tc>
          <w:tcPr>
            <w:tcW w:w="1417" w:type="dxa"/>
            <w:vAlign w:val="center"/>
          </w:tcPr>
          <w:p w:rsidR="00C8075F" w:rsidRPr="006156E5" w:rsidRDefault="00C8075F" w:rsidP="00FA0450">
            <w:pPr>
              <w:spacing w:line="240" w:lineRule="auto"/>
              <w:jc w:val="center"/>
              <w:rPr>
                <w:u w:color="000000"/>
              </w:rPr>
            </w:pPr>
            <w:r w:rsidRPr="006156E5">
              <w:t>Единица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u w:color="000000"/>
              </w:rPr>
            </w:pPr>
            <w:r w:rsidRPr="006156E5">
              <w:rPr>
                <w:bCs/>
              </w:rPr>
              <w:t>18</w:t>
            </w:r>
          </w:p>
        </w:tc>
        <w:tc>
          <w:tcPr>
            <w:tcW w:w="709" w:type="dxa"/>
            <w:tcBorders>
              <w:top w:val="single" w:sz="4" w:space="0" w:color="auto"/>
              <w:left w:val="single" w:sz="4" w:space="0" w:color="auto"/>
              <w:bottom w:val="single" w:sz="4" w:space="0" w:color="auto"/>
            </w:tcBorders>
            <w:shd w:val="clear" w:color="auto" w:fill="auto"/>
            <w:vAlign w:val="center"/>
          </w:tcPr>
          <w:p w:rsidR="00C8075F" w:rsidRPr="006156E5" w:rsidRDefault="00C8075F" w:rsidP="00FA0450">
            <w:pPr>
              <w:spacing w:line="240" w:lineRule="auto"/>
              <w:jc w:val="center"/>
              <w:rPr>
                <w:u w:color="000000"/>
              </w:rPr>
            </w:pPr>
            <w:r w:rsidRPr="006156E5">
              <w:rPr>
                <w:bCs/>
              </w:rPr>
              <w:t>2023</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20</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Да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2.4.</w:t>
            </w:r>
          </w:p>
        </w:tc>
        <w:tc>
          <w:tcPr>
            <w:tcW w:w="3914" w:type="dxa"/>
            <w:shd w:val="clear" w:color="auto" w:fill="auto"/>
            <w:vAlign w:val="center"/>
          </w:tcPr>
          <w:p w:rsidR="00C8075F" w:rsidRPr="006156E5" w:rsidRDefault="00C8075F" w:rsidP="00FA0450">
            <w:pPr>
              <w:spacing w:line="240" w:lineRule="auto"/>
              <w:rPr>
                <w:bCs/>
                <w:u w:color="000000"/>
              </w:rPr>
            </w:pPr>
            <w:r w:rsidRPr="006156E5">
              <w:t>Индекс качества городской среды</w:t>
            </w:r>
          </w:p>
        </w:tc>
        <w:tc>
          <w:tcPr>
            <w:tcW w:w="1276" w:type="dxa"/>
            <w:vAlign w:val="center"/>
          </w:tcPr>
          <w:p w:rsidR="00C8075F" w:rsidRPr="006156E5" w:rsidRDefault="00C8075F" w:rsidP="00FA0450">
            <w:pPr>
              <w:spacing w:line="240" w:lineRule="auto"/>
              <w:jc w:val="center"/>
              <w:rPr>
                <w:u w:color="000000"/>
              </w:rPr>
            </w:pPr>
            <w:r w:rsidRPr="006156E5">
              <w:rPr>
                <w:u w:color="000000"/>
              </w:rPr>
              <w:t>НП</w:t>
            </w:r>
          </w:p>
        </w:tc>
        <w:tc>
          <w:tcPr>
            <w:tcW w:w="1417" w:type="dxa"/>
            <w:vAlign w:val="center"/>
          </w:tcPr>
          <w:p w:rsidR="00C8075F" w:rsidRPr="006156E5" w:rsidRDefault="00C8075F" w:rsidP="00FA0450">
            <w:pPr>
              <w:spacing w:line="240" w:lineRule="auto"/>
              <w:jc w:val="center"/>
              <w:rPr>
                <w:u w:color="000000"/>
              </w:rPr>
            </w:pPr>
            <w:r w:rsidRPr="006156E5">
              <w:t xml:space="preserve">Балл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u w:color="000000"/>
              </w:rPr>
            </w:pPr>
            <w:r w:rsidRPr="006156E5">
              <w:rPr>
                <w:bCs/>
              </w:rPr>
              <w:t>212</w:t>
            </w:r>
          </w:p>
        </w:tc>
        <w:tc>
          <w:tcPr>
            <w:tcW w:w="709" w:type="dxa"/>
            <w:tcBorders>
              <w:top w:val="single" w:sz="4" w:space="0" w:color="auto"/>
              <w:left w:val="single" w:sz="4" w:space="0" w:color="auto"/>
              <w:bottom w:val="single" w:sz="4" w:space="0" w:color="auto"/>
            </w:tcBorders>
            <w:shd w:val="clear" w:color="auto" w:fill="auto"/>
            <w:vAlign w:val="center"/>
          </w:tcPr>
          <w:p w:rsidR="00C8075F" w:rsidRPr="006156E5" w:rsidRDefault="00C8075F" w:rsidP="00FA0450">
            <w:pPr>
              <w:spacing w:line="240" w:lineRule="auto"/>
              <w:jc w:val="center"/>
              <w:rPr>
                <w:u w:color="000000"/>
              </w:rPr>
            </w:pPr>
            <w:r w:rsidRPr="006156E5">
              <w:rPr>
                <w:bCs/>
              </w:rPr>
              <w:t>2023</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221</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Да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2.5.</w:t>
            </w:r>
          </w:p>
        </w:tc>
        <w:tc>
          <w:tcPr>
            <w:tcW w:w="3914" w:type="dxa"/>
            <w:shd w:val="clear" w:color="auto" w:fill="auto"/>
            <w:vAlign w:val="center"/>
          </w:tcPr>
          <w:p w:rsidR="00C8075F" w:rsidRPr="006156E5" w:rsidRDefault="00C8075F" w:rsidP="00FA0450">
            <w:pPr>
              <w:spacing w:line="240" w:lineRule="auto"/>
            </w:pPr>
            <w:r w:rsidRPr="006156E5">
              <w:t>Доля граждан, принявших участие в решении вопросов развития городской среды, от общего количества граждан в</w:t>
            </w:r>
          </w:p>
          <w:p w:rsidR="00C8075F" w:rsidRPr="006156E5" w:rsidRDefault="00C8075F" w:rsidP="00FA0450">
            <w:pPr>
              <w:spacing w:line="240" w:lineRule="auto"/>
            </w:pPr>
            <w:r w:rsidRPr="006156E5">
              <w:t>возрасте от 14 лет, проживающих в муниципальных образованиях, на территориях которых реализуются</w:t>
            </w:r>
          </w:p>
          <w:p w:rsidR="00C8075F" w:rsidRPr="006156E5" w:rsidRDefault="00C8075F" w:rsidP="00FA0450">
            <w:pPr>
              <w:spacing w:line="240" w:lineRule="auto"/>
              <w:rPr>
                <w:bCs/>
                <w:u w:color="000000"/>
              </w:rPr>
            </w:pPr>
            <w:r w:rsidRPr="006156E5">
              <w:t>проекты по созданию комфортной городской среды, %</w:t>
            </w:r>
          </w:p>
        </w:tc>
        <w:tc>
          <w:tcPr>
            <w:tcW w:w="1276" w:type="dxa"/>
            <w:vAlign w:val="center"/>
          </w:tcPr>
          <w:p w:rsidR="00C8075F" w:rsidRPr="006156E5" w:rsidRDefault="00C8075F" w:rsidP="00FA0450">
            <w:pPr>
              <w:spacing w:line="240" w:lineRule="auto"/>
              <w:jc w:val="center"/>
              <w:rPr>
                <w:u w:color="000000"/>
              </w:rPr>
            </w:pPr>
            <w:r w:rsidRPr="006156E5">
              <w:rPr>
                <w:u w:color="000000"/>
              </w:rPr>
              <w:t>НП</w:t>
            </w:r>
          </w:p>
        </w:tc>
        <w:tc>
          <w:tcPr>
            <w:tcW w:w="1417" w:type="dxa"/>
            <w:vAlign w:val="center"/>
          </w:tcPr>
          <w:p w:rsidR="00C8075F" w:rsidRPr="006156E5" w:rsidRDefault="00C8075F" w:rsidP="00FA0450">
            <w:pPr>
              <w:spacing w:line="240" w:lineRule="auto"/>
              <w:jc w:val="center"/>
              <w:rPr>
                <w:u w:color="000000"/>
              </w:rPr>
            </w:pPr>
            <w:r w:rsidRPr="006156E5">
              <w:t>Процент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8075F" w:rsidRPr="006156E5" w:rsidRDefault="00C8075F" w:rsidP="00FA0450">
            <w:pPr>
              <w:spacing w:line="240" w:lineRule="auto"/>
              <w:jc w:val="center"/>
              <w:rPr>
                <w:u w:color="000000"/>
              </w:rPr>
            </w:pPr>
            <w:r w:rsidRPr="006156E5">
              <w:rPr>
                <w:bCs/>
              </w:rPr>
              <w:t>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8075F" w:rsidRPr="006156E5" w:rsidRDefault="00C8075F" w:rsidP="00FA0450">
            <w:pPr>
              <w:spacing w:line="240" w:lineRule="auto"/>
              <w:jc w:val="center"/>
              <w:rPr>
                <w:u w:color="000000"/>
              </w:rPr>
            </w:pPr>
            <w:r w:rsidRPr="006156E5">
              <w:rPr>
                <w:bCs/>
              </w:rPr>
              <w:t>2023</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30</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Нет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lastRenderedPageBreak/>
              <w:t>2.6.</w:t>
            </w:r>
          </w:p>
        </w:tc>
        <w:tc>
          <w:tcPr>
            <w:tcW w:w="3914" w:type="dxa"/>
            <w:shd w:val="clear" w:color="auto" w:fill="auto"/>
            <w:vAlign w:val="center"/>
          </w:tcPr>
          <w:p w:rsidR="00C8075F" w:rsidRPr="006156E5" w:rsidRDefault="00C8075F" w:rsidP="00FA0450">
            <w:pPr>
              <w:spacing w:line="240" w:lineRule="auto"/>
              <w:rPr>
                <w:bCs/>
                <w:u w:color="000000"/>
              </w:rPr>
            </w:pPr>
            <w:r w:rsidRPr="006156E5">
              <w:t>Доля городов с благоприятной средой от общего количества городов (индекс качества городской среды - выше 50 процентов)</w:t>
            </w:r>
          </w:p>
        </w:tc>
        <w:tc>
          <w:tcPr>
            <w:tcW w:w="1276" w:type="dxa"/>
            <w:vAlign w:val="center"/>
          </w:tcPr>
          <w:p w:rsidR="00C8075F" w:rsidRPr="006156E5" w:rsidRDefault="00C8075F" w:rsidP="00FA0450">
            <w:pPr>
              <w:spacing w:line="240" w:lineRule="auto"/>
              <w:jc w:val="center"/>
              <w:rPr>
                <w:u w:color="000000"/>
              </w:rPr>
            </w:pPr>
            <w:r w:rsidRPr="006156E5">
              <w:rPr>
                <w:u w:color="000000"/>
              </w:rPr>
              <w:t>НП</w:t>
            </w:r>
          </w:p>
        </w:tc>
        <w:tc>
          <w:tcPr>
            <w:tcW w:w="1417" w:type="dxa"/>
            <w:vAlign w:val="center"/>
          </w:tcPr>
          <w:p w:rsidR="00C8075F" w:rsidRPr="006156E5" w:rsidRDefault="00C8075F" w:rsidP="00FA0450">
            <w:pPr>
              <w:spacing w:line="240" w:lineRule="auto"/>
              <w:jc w:val="center"/>
              <w:rPr>
                <w:u w:color="000000"/>
              </w:rPr>
            </w:pPr>
            <w:r w:rsidRPr="006156E5">
              <w:t>Процент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u w:color="000000"/>
              </w:rPr>
            </w:pPr>
            <w:r w:rsidRPr="006156E5">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u w:color="000000"/>
              </w:rPr>
            </w:pPr>
            <w:r w:rsidRPr="006156E5">
              <w:rPr>
                <w:bCs/>
              </w:rPr>
              <w:t>2023</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83</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Да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r w:rsidR="00C8075F" w:rsidRPr="006156E5" w:rsidTr="00FA0450">
        <w:trPr>
          <w:trHeight w:val="819"/>
        </w:trPr>
        <w:tc>
          <w:tcPr>
            <w:tcW w:w="476" w:type="dxa"/>
            <w:vAlign w:val="center"/>
          </w:tcPr>
          <w:p w:rsidR="00C8075F" w:rsidRPr="006156E5" w:rsidRDefault="00C8075F" w:rsidP="00FA0450">
            <w:pPr>
              <w:spacing w:line="240" w:lineRule="auto"/>
              <w:jc w:val="center"/>
            </w:pPr>
            <w:r w:rsidRPr="006156E5">
              <w:t>2.7.</w:t>
            </w:r>
          </w:p>
        </w:tc>
        <w:tc>
          <w:tcPr>
            <w:tcW w:w="3914" w:type="dxa"/>
            <w:vAlign w:val="center"/>
          </w:tcPr>
          <w:p w:rsidR="00C8075F" w:rsidRPr="006156E5" w:rsidRDefault="00C8075F" w:rsidP="00FA0450">
            <w:pPr>
              <w:spacing w:line="240" w:lineRule="auto"/>
            </w:pPr>
            <w:r w:rsidRPr="006156E5">
              <w:t>Прирост среднего индекса качества городской среды по</w:t>
            </w:r>
          </w:p>
          <w:p w:rsidR="00C8075F" w:rsidRPr="006156E5" w:rsidRDefault="00C8075F" w:rsidP="00FA0450">
            <w:pPr>
              <w:spacing w:line="240" w:lineRule="auto"/>
              <w:rPr>
                <w:bCs/>
                <w:u w:color="000000"/>
              </w:rPr>
            </w:pPr>
            <w:r w:rsidRPr="006156E5">
              <w:t>отношению к 2019 году</w:t>
            </w:r>
          </w:p>
        </w:tc>
        <w:tc>
          <w:tcPr>
            <w:tcW w:w="1276" w:type="dxa"/>
            <w:vAlign w:val="center"/>
          </w:tcPr>
          <w:p w:rsidR="00C8075F" w:rsidRPr="006156E5" w:rsidRDefault="00C8075F" w:rsidP="00FA0450">
            <w:pPr>
              <w:spacing w:line="240" w:lineRule="auto"/>
              <w:jc w:val="center"/>
              <w:rPr>
                <w:u w:color="000000"/>
              </w:rPr>
            </w:pPr>
            <w:r w:rsidRPr="006156E5">
              <w:rPr>
                <w:u w:color="000000"/>
              </w:rPr>
              <w:t>НП</w:t>
            </w:r>
          </w:p>
        </w:tc>
        <w:tc>
          <w:tcPr>
            <w:tcW w:w="1417" w:type="dxa"/>
            <w:vAlign w:val="center"/>
          </w:tcPr>
          <w:p w:rsidR="00C8075F" w:rsidRPr="006156E5" w:rsidRDefault="00C8075F" w:rsidP="00FA0450">
            <w:pPr>
              <w:spacing w:line="240" w:lineRule="auto"/>
              <w:jc w:val="center"/>
              <w:rPr>
                <w:u w:color="000000"/>
              </w:rPr>
            </w:pPr>
            <w:r w:rsidRPr="006156E5">
              <w:t>Процент</w:t>
            </w:r>
          </w:p>
        </w:tc>
        <w:tc>
          <w:tcPr>
            <w:tcW w:w="851" w:type="dxa"/>
            <w:vAlign w:val="center"/>
          </w:tcPr>
          <w:p w:rsidR="00C8075F" w:rsidRPr="006156E5" w:rsidRDefault="00C8075F" w:rsidP="00FA0450">
            <w:pPr>
              <w:spacing w:line="240" w:lineRule="auto"/>
              <w:jc w:val="center"/>
              <w:rPr>
                <w:u w:color="000000"/>
              </w:rPr>
            </w:pPr>
            <w:r w:rsidRPr="006156E5">
              <w:rPr>
                <w:bCs/>
              </w:rPr>
              <w:t>17</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rPr>
                <w:u w:color="000000"/>
              </w:rPr>
            </w:pPr>
            <w:r w:rsidRPr="006156E5">
              <w:rPr>
                <w:bCs/>
              </w:rPr>
              <w:t>2023</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22</w:t>
            </w:r>
          </w:p>
        </w:tc>
        <w:tc>
          <w:tcPr>
            <w:tcW w:w="1701" w:type="dxa"/>
            <w:vAlign w:val="center"/>
          </w:tcPr>
          <w:p w:rsidR="00C8075F" w:rsidRPr="006156E5" w:rsidRDefault="00C8075F" w:rsidP="00FA0450">
            <w:pPr>
              <w:spacing w:line="240" w:lineRule="auto"/>
              <w:jc w:val="center"/>
            </w:pPr>
            <w:r w:rsidRPr="006156E5">
              <w:t>возрастающий</w:t>
            </w:r>
          </w:p>
        </w:tc>
        <w:tc>
          <w:tcPr>
            <w:tcW w:w="1276" w:type="dxa"/>
            <w:vAlign w:val="center"/>
          </w:tcPr>
          <w:p w:rsidR="00C8075F" w:rsidRPr="006156E5" w:rsidRDefault="00C8075F" w:rsidP="00FA0450">
            <w:pPr>
              <w:spacing w:line="240" w:lineRule="auto"/>
              <w:jc w:val="center"/>
            </w:pPr>
            <w:r w:rsidRPr="006156E5">
              <w:t xml:space="preserve">Да </w:t>
            </w:r>
          </w:p>
        </w:tc>
        <w:tc>
          <w:tcPr>
            <w:tcW w:w="1134" w:type="dxa"/>
            <w:vAlign w:val="center"/>
          </w:tcPr>
          <w:p w:rsidR="00C8075F" w:rsidRPr="006156E5" w:rsidRDefault="00C8075F" w:rsidP="00FA0450">
            <w:pPr>
              <w:spacing w:line="240" w:lineRule="auto"/>
              <w:jc w:val="center"/>
            </w:pPr>
            <w:r w:rsidRPr="006156E5">
              <w:t>Нет</w:t>
            </w:r>
          </w:p>
        </w:tc>
        <w:tc>
          <w:tcPr>
            <w:tcW w:w="1771" w:type="dxa"/>
            <w:vAlign w:val="center"/>
          </w:tcPr>
          <w:p w:rsidR="00C8075F" w:rsidRPr="006156E5" w:rsidRDefault="00C8075F" w:rsidP="00FA0450">
            <w:pPr>
              <w:spacing w:line="240" w:lineRule="auto"/>
              <w:jc w:val="center"/>
            </w:pPr>
            <w:r w:rsidRPr="006156E5">
              <w:t>-</w:t>
            </w:r>
          </w:p>
        </w:tc>
      </w:tr>
    </w:tbl>
    <w:p w:rsidR="00C8075F" w:rsidRPr="006156E5" w:rsidRDefault="00C8075F" w:rsidP="00C8075F">
      <w:pPr>
        <w:spacing w:line="240" w:lineRule="auto"/>
        <w:rPr>
          <w:sz w:val="32"/>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ind w:left="360"/>
        <w:jc w:val="center"/>
        <w:rPr>
          <w:b/>
          <w:szCs w:val="28"/>
        </w:rPr>
      </w:pPr>
      <w:r w:rsidRPr="006156E5">
        <w:rPr>
          <w:b/>
          <w:szCs w:val="28"/>
        </w:rPr>
        <w:t>3. План достижения показателей регионального проекта в 2024 году</w:t>
      </w:r>
    </w:p>
    <w:p w:rsidR="00C8075F" w:rsidRPr="006156E5" w:rsidRDefault="00C8075F" w:rsidP="00C8075F">
      <w:pPr>
        <w:pStyle w:val="af5"/>
        <w:rPr>
          <w:rFonts w:ascii="Times New Roman" w:hAnsi="Times New Roman"/>
          <w:b/>
          <w:sz w:val="28"/>
          <w:szCs w:val="28"/>
        </w:rPr>
      </w:pPr>
    </w:p>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2"/>
        <w:gridCol w:w="4881"/>
        <w:gridCol w:w="1313"/>
        <w:gridCol w:w="1361"/>
        <w:gridCol w:w="526"/>
        <w:gridCol w:w="526"/>
        <w:gridCol w:w="576"/>
        <w:gridCol w:w="526"/>
        <w:gridCol w:w="526"/>
        <w:gridCol w:w="649"/>
        <w:gridCol w:w="639"/>
        <w:gridCol w:w="526"/>
        <w:gridCol w:w="526"/>
        <w:gridCol w:w="526"/>
        <w:gridCol w:w="559"/>
        <w:gridCol w:w="1484"/>
      </w:tblGrid>
      <w:tr w:rsidR="00C8075F" w:rsidRPr="006156E5" w:rsidTr="00FA0450">
        <w:trPr>
          <w:trHeight w:val="349"/>
          <w:tblHeader/>
        </w:trPr>
        <w:tc>
          <w:tcPr>
            <w:tcW w:w="183" w:type="pct"/>
            <w:vMerge w:val="restart"/>
            <w:vAlign w:val="center"/>
          </w:tcPr>
          <w:p w:rsidR="00C8075F" w:rsidRPr="006156E5" w:rsidRDefault="00C8075F" w:rsidP="00FA0450">
            <w:pPr>
              <w:spacing w:line="240" w:lineRule="auto"/>
              <w:jc w:val="center"/>
            </w:pPr>
            <w:r w:rsidRPr="006156E5">
              <w:t>№ п/п</w:t>
            </w:r>
          </w:p>
        </w:tc>
        <w:tc>
          <w:tcPr>
            <w:tcW w:w="1566" w:type="pct"/>
            <w:vMerge w:val="restart"/>
            <w:vAlign w:val="center"/>
          </w:tcPr>
          <w:p w:rsidR="00C8075F" w:rsidRPr="006156E5" w:rsidRDefault="00C8075F" w:rsidP="00FA0450">
            <w:pPr>
              <w:spacing w:line="240" w:lineRule="auto"/>
              <w:jc w:val="center"/>
            </w:pPr>
            <w:r w:rsidRPr="006156E5">
              <w:t>Показатели регионального (ведомственного) проекта</w:t>
            </w:r>
          </w:p>
        </w:tc>
        <w:tc>
          <w:tcPr>
            <w:tcW w:w="356" w:type="pct"/>
            <w:vMerge w:val="restart"/>
            <w:vAlign w:val="center"/>
          </w:tcPr>
          <w:p w:rsidR="00C8075F" w:rsidRPr="006156E5" w:rsidRDefault="00C8075F" w:rsidP="00FA0450">
            <w:pPr>
              <w:spacing w:line="240" w:lineRule="auto"/>
              <w:jc w:val="center"/>
            </w:pPr>
            <w:r w:rsidRPr="006156E5">
              <w:t>Уровень показателя</w:t>
            </w:r>
          </w:p>
        </w:tc>
        <w:tc>
          <w:tcPr>
            <w:tcW w:w="444" w:type="pct"/>
            <w:vMerge w:val="restart"/>
            <w:vAlign w:val="center"/>
          </w:tcPr>
          <w:p w:rsidR="00C8075F" w:rsidRPr="006156E5" w:rsidRDefault="00C8075F" w:rsidP="00FA0450">
            <w:pPr>
              <w:spacing w:line="240" w:lineRule="auto"/>
              <w:jc w:val="center"/>
            </w:pPr>
            <w:r w:rsidRPr="006156E5">
              <w:t>Единица измерения</w:t>
            </w:r>
          </w:p>
          <w:p w:rsidR="00C8075F" w:rsidRPr="006156E5" w:rsidRDefault="00C8075F" w:rsidP="00FA0450">
            <w:pPr>
              <w:spacing w:line="240" w:lineRule="auto"/>
              <w:jc w:val="center"/>
            </w:pPr>
            <w:r w:rsidRPr="006156E5">
              <w:t>(по ОКЕИ)</w:t>
            </w:r>
          </w:p>
        </w:tc>
        <w:tc>
          <w:tcPr>
            <w:tcW w:w="1968" w:type="pct"/>
            <w:gridSpan w:val="11"/>
            <w:vAlign w:val="center"/>
          </w:tcPr>
          <w:p w:rsidR="00C8075F" w:rsidRPr="006156E5" w:rsidRDefault="00C8075F" w:rsidP="00FA0450">
            <w:pPr>
              <w:spacing w:line="240" w:lineRule="auto"/>
              <w:jc w:val="center"/>
            </w:pPr>
            <w:r w:rsidRPr="006156E5">
              <w:t>Плановые значения по месяцам</w:t>
            </w:r>
          </w:p>
        </w:tc>
        <w:tc>
          <w:tcPr>
            <w:tcW w:w="483" w:type="pct"/>
            <w:vMerge w:val="restart"/>
            <w:vAlign w:val="center"/>
          </w:tcPr>
          <w:p w:rsidR="00C8075F" w:rsidRPr="006156E5" w:rsidRDefault="00C8075F" w:rsidP="00FA0450">
            <w:pPr>
              <w:spacing w:line="240" w:lineRule="auto"/>
              <w:jc w:val="center"/>
            </w:pPr>
            <w:r w:rsidRPr="006156E5">
              <w:t>На конец 2024 года</w:t>
            </w:r>
          </w:p>
        </w:tc>
      </w:tr>
      <w:tr w:rsidR="00C8075F" w:rsidRPr="006156E5" w:rsidTr="00FA0450">
        <w:trPr>
          <w:trHeight w:val="661"/>
          <w:tblHeader/>
        </w:trPr>
        <w:tc>
          <w:tcPr>
            <w:tcW w:w="183" w:type="pct"/>
            <w:vMerge/>
            <w:vAlign w:val="center"/>
          </w:tcPr>
          <w:p w:rsidR="00C8075F" w:rsidRPr="006156E5" w:rsidRDefault="00C8075F" w:rsidP="00FA0450">
            <w:pPr>
              <w:spacing w:line="240" w:lineRule="auto"/>
              <w:jc w:val="center"/>
            </w:pPr>
          </w:p>
        </w:tc>
        <w:tc>
          <w:tcPr>
            <w:tcW w:w="1566" w:type="pct"/>
            <w:vMerge/>
            <w:vAlign w:val="center"/>
          </w:tcPr>
          <w:p w:rsidR="00C8075F" w:rsidRPr="006156E5" w:rsidRDefault="00C8075F" w:rsidP="00FA0450">
            <w:pPr>
              <w:spacing w:line="240" w:lineRule="auto"/>
              <w:jc w:val="center"/>
            </w:pPr>
          </w:p>
        </w:tc>
        <w:tc>
          <w:tcPr>
            <w:tcW w:w="356" w:type="pct"/>
            <w:vMerge/>
            <w:vAlign w:val="center"/>
          </w:tcPr>
          <w:p w:rsidR="00C8075F" w:rsidRPr="006156E5" w:rsidRDefault="00C8075F" w:rsidP="00FA0450">
            <w:pPr>
              <w:spacing w:line="240" w:lineRule="auto"/>
              <w:jc w:val="center"/>
            </w:pPr>
          </w:p>
        </w:tc>
        <w:tc>
          <w:tcPr>
            <w:tcW w:w="444" w:type="pct"/>
            <w:vMerge/>
            <w:vAlign w:val="center"/>
          </w:tcPr>
          <w:p w:rsidR="00C8075F" w:rsidRPr="006156E5" w:rsidRDefault="00C8075F" w:rsidP="00FA0450">
            <w:pPr>
              <w:spacing w:line="240" w:lineRule="auto"/>
              <w:jc w:val="center"/>
            </w:pPr>
          </w:p>
        </w:tc>
        <w:tc>
          <w:tcPr>
            <w:tcW w:w="178" w:type="pct"/>
            <w:vAlign w:val="center"/>
          </w:tcPr>
          <w:p w:rsidR="00C8075F" w:rsidRPr="006156E5" w:rsidRDefault="00C8075F" w:rsidP="00FA0450">
            <w:pPr>
              <w:spacing w:line="240" w:lineRule="auto"/>
              <w:jc w:val="center"/>
            </w:pPr>
            <w:r w:rsidRPr="006156E5">
              <w:t>янв.</w:t>
            </w:r>
          </w:p>
        </w:tc>
        <w:tc>
          <w:tcPr>
            <w:tcW w:w="178" w:type="pct"/>
            <w:vAlign w:val="center"/>
          </w:tcPr>
          <w:p w:rsidR="00C8075F" w:rsidRPr="006156E5" w:rsidRDefault="00C8075F" w:rsidP="00FA0450">
            <w:pPr>
              <w:spacing w:line="240" w:lineRule="auto"/>
              <w:jc w:val="center"/>
            </w:pPr>
            <w:r w:rsidRPr="006156E5">
              <w:t>фев.</w:t>
            </w:r>
          </w:p>
        </w:tc>
        <w:tc>
          <w:tcPr>
            <w:tcW w:w="178" w:type="pct"/>
            <w:vAlign w:val="center"/>
          </w:tcPr>
          <w:p w:rsidR="00C8075F" w:rsidRPr="006156E5" w:rsidRDefault="00C8075F" w:rsidP="00FA0450">
            <w:pPr>
              <w:spacing w:line="240" w:lineRule="auto"/>
              <w:jc w:val="center"/>
            </w:pPr>
            <w:r w:rsidRPr="006156E5">
              <w:t>март</w:t>
            </w:r>
          </w:p>
        </w:tc>
        <w:tc>
          <w:tcPr>
            <w:tcW w:w="178" w:type="pct"/>
            <w:vAlign w:val="center"/>
          </w:tcPr>
          <w:p w:rsidR="00C8075F" w:rsidRPr="006156E5" w:rsidRDefault="00C8075F" w:rsidP="00FA0450">
            <w:pPr>
              <w:spacing w:line="240" w:lineRule="auto"/>
              <w:jc w:val="center"/>
            </w:pPr>
            <w:r w:rsidRPr="006156E5">
              <w:t>апр.</w:t>
            </w:r>
          </w:p>
        </w:tc>
        <w:tc>
          <w:tcPr>
            <w:tcW w:w="178" w:type="pct"/>
            <w:vAlign w:val="center"/>
          </w:tcPr>
          <w:p w:rsidR="00C8075F" w:rsidRPr="006156E5" w:rsidRDefault="00C8075F" w:rsidP="00FA0450">
            <w:pPr>
              <w:spacing w:line="240" w:lineRule="auto"/>
              <w:jc w:val="center"/>
            </w:pPr>
            <w:r w:rsidRPr="006156E5">
              <w:t>май</w:t>
            </w:r>
          </w:p>
        </w:tc>
        <w:tc>
          <w:tcPr>
            <w:tcW w:w="178" w:type="pct"/>
            <w:vAlign w:val="center"/>
          </w:tcPr>
          <w:p w:rsidR="00C8075F" w:rsidRPr="006156E5" w:rsidRDefault="00C8075F" w:rsidP="00FA0450">
            <w:pPr>
              <w:spacing w:line="240" w:lineRule="auto"/>
              <w:jc w:val="center"/>
            </w:pPr>
            <w:r w:rsidRPr="006156E5">
              <w:t>июнь</w:t>
            </w:r>
          </w:p>
        </w:tc>
        <w:tc>
          <w:tcPr>
            <w:tcW w:w="178" w:type="pct"/>
            <w:vAlign w:val="center"/>
          </w:tcPr>
          <w:p w:rsidR="00C8075F" w:rsidRPr="006156E5" w:rsidRDefault="00C8075F" w:rsidP="00FA0450">
            <w:pPr>
              <w:spacing w:line="240" w:lineRule="auto"/>
              <w:jc w:val="center"/>
            </w:pPr>
            <w:r w:rsidRPr="006156E5">
              <w:t>июль</w:t>
            </w:r>
          </w:p>
        </w:tc>
        <w:tc>
          <w:tcPr>
            <w:tcW w:w="178" w:type="pct"/>
            <w:vAlign w:val="center"/>
          </w:tcPr>
          <w:p w:rsidR="00C8075F" w:rsidRPr="006156E5" w:rsidRDefault="00C8075F" w:rsidP="00FA0450">
            <w:pPr>
              <w:spacing w:line="240" w:lineRule="auto"/>
              <w:jc w:val="center"/>
            </w:pPr>
            <w:r w:rsidRPr="006156E5">
              <w:t>авг.</w:t>
            </w:r>
          </w:p>
        </w:tc>
        <w:tc>
          <w:tcPr>
            <w:tcW w:w="178" w:type="pct"/>
            <w:vAlign w:val="center"/>
          </w:tcPr>
          <w:p w:rsidR="00C8075F" w:rsidRPr="006156E5" w:rsidRDefault="00C8075F" w:rsidP="00FA0450">
            <w:pPr>
              <w:spacing w:line="240" w:lineRule="auto"/>
              <w:jc w:val="center"/>
            </w:pPr>
            <w:r w:rsidRPr="006156E5">
              <w:t>сен.</w:t>
            </w:r>
          </w:p>
        </w:tc>
        <w:tc>
          <w:tcPr>
            <w:tcW w:w="178" w:type="pct"/>
            <w:vAlign w:val="center"/>
          </w:tcPr>
          <w:p w:rsidR="00C8075F" w:rsidRPr="006156E5" w:rsidRDefault="00C8075F" w:rsidP="00FA0450">
            <w:pPr>
              <w:spacing w:line="240" w:lineRule="auto"/>
              <w:jc w:val="center"/>
            </w:pPr>
            <w:r w:rsidRPr="006156E5">
              <w:t>окт.</w:t>
            </w:r>
          </w:p>
        </w:tc>
        <w:tc>
          <w:tcPr>
            <w:tcW w:w="184" w:type="pct"/>
            <w:vAlign w:val="center"/>
          </w:tcPr>
          <w:p w:rsidR="00C8075F" w:rsidRPr="006156E5" w:rsidRDefault="00C8075F" w:rsidP="00FA0450">
            <w:pPr>
              <w:spacing w:line="240" w:lineRule="auto"/>
              <w:jc w:val="center"/>
            </w:pPr>
            <w:r w:rsidRPr="006156E5">
              <w:t>ноя.</w:t>
            </w:r>
          </w:p>
        </w:tc>
        <w:tc>
          <w:tcPr>
            <w:tcW w:w="483" w:type="pct"/>
            <w:vMerge/>
            <w:vAlign w:val="center"/>
          </w:tcPr>
          <w:p w:rsidR="00C8075F" w:rsidRPr="006156E5" w:rsidRDefault="00C8075F" w:rsidP="00FA0450">
            <w:pPr>
              <w:spacing w:line="240" w:lineRule="auto"/>
              <w:jc w:val="center"/>
            </w:pPr>
          </w:p>
        </w:tc>
      </w:tr>
      <w:tr w:rsidR="00C8075F" w:rsidRPr="006156E5" w:rsidTr="00FA0450">
        <w:trPr>
          <w:trHeight w:val="386"/>
        </w:trPr>
        <w:tc>
          <w:tcPr>
            <w:tcW w:w="183" w:type="pct"/>
            <w:shd w:val="clear" w:color="auto" w:fill="auto"/>
            <w:vAlign w:val="center"/>
          </w:tcPr>
          <w:p w:rsidR="00C8075F" w:rsidRPr="006156E5" w:rsidRDefault="00C8075F" w:rsidP="00FA0450">
            <w:pPr>
              <w:spacing w:line="240" w:lineRule="auto"/>
              <w:jc w:val="center"/>
            </w:pPr>
            <w:r w:rsidRPr="006156E5">
              <w:t>1.</w:t>
            </w:r>
          </w:p>
        </w:tc>
        <w:tc>
          <w:tcPr>
            <w:tcW w:w="4817" w:type="pct"/>
            <w:gridSpan w:val="15"/>
            <w:shd w:val="clear" w:color="auto" w:fill="auto"/>
            <w:vAlign w:val="center"/>
          </w:tcPr>
          <w:p w:rsidR="00C8075F" w:rsidRPr="006156E5" w:rsidRDefault="00C8075F" w:rsidP="00FA0450">
            <w:pPr>
              <w:spacing w:line="240" w:lineRule="auto"/>
            </w:pPr>
            <w:r w:rsidRPr="006156E5">
              <w:t>Повышение комфортности городской среды, в том числе общественных пространств</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1.1.</w:t>
            </w:r>
          </w:p>
        </w:tc>
        <w:tc>
          <w:tcPr>
            <w:tcW w:w="1566" w:type="pct"/>
            <w:vAlign w:val="center"/>
          </w:tcPr>
          <w:p w:rsidR="00C8075F" w:rsidRPr="006156E5" w:rsidRDefault="00C8075F" w:rsidP="00FA0450">
            <w:pPr>
              <w:spacing w:line="240" w:lineRule="auto"/>
              <w:rPr>
                <w:u w:color="000000"/>
              </w:rPr>
            </w:pPr>
            <w:r w:rsidRPr="006156E5">
              <w:t>Количество благоустроенных общественных территорий</w:t>
            </w:r>
          </w:p>
        </w:tc>
        <w:tc>
          <w:tcPr>
            <w:tcW w:w="356" w:type="pct"/>
            <w:vAlign w:val="center"/>
          </w:tcPr>
          <w:p w:rsidR="00C8075F" w:rsidRPr="006156E5" w:rsidRDefault="00C8075F" w:rsidP="00FA0450">
            <w:pPr>
              <w:spacing w:line="240" w:lineRule="auto"/>
              <w:jc w:val="center"/>
              <w:rPr>
                <w:u w:color="000000"/>
              </w:rPr>
            </w:pPr>
            <w:r w:rsidRPr="006156E5">
              <w:t>НП</w:t>
            </w:r>
          </w:p>
        </w:tc>
        <w:tc>
          <w:tcPr>
            <w:tcW w:w="444" w:type="pct"/>
            <w:vAlign w:val="center"/>
          </w:tcPr>
          <w:p w:rsidR="00C8075F" w:rsidRPr="006156E5" w:rsidRDefault="00C8075F" w:rsidP="00FA0450">
            <w:pPr>
              <w:spacing w:line="240" w:lineRule="auto"/>
              <w:jc w:val="center"/>
            </w:pPr>
            <w:r w:rsidRPr="006156E5">
              <w:rPr>
                <w:u w:color="000000"/>
              </w:rPr>
              <w:t>Единица</w:t>
            </w:r>
          </w:p>
        </w:tc>
        <w:tc>
          <w:tcPr>
            <w:tcW w:w="178" w:type="pct"/>
            <w:vAlign w:val="center"/>
          </w:tcPr>
          <w:p w:rsidR="00C8075F" w:rsidRPr="006156E5" w:rsidRDefault="00C8075F" w:rsidP="00FA0450">
            <w:pPr>
              <w:spacing w:line="240" w:lineRule="auto"/>
              <w:jc w:val="center"/>
            </w:pPr>
            <w:r w:rsidRPr="006156E5">
              <w:t>293</w:t>
            </w:r>
          </w:p>
        </w:tc>
        <w:tc>
          <w:tcPr>
            <w:tcW w:w="178" w:type="pct"/>
            <w:vAlign w:val="center"/>
          </w:tcPr>
          <w:p w:rsidR="00C8075F" w:rsidRPr="006156E5" w:rsidRDefault="00C8075F" w:rsidP="00FA0450">
            <w:pPr>
              <w:spacing w:line="240" w:lineRule="auto"/>
              <w:jc w:val="center"/>
            </w:pPr>
            <w:r w:rsidRPr="006156E5">
              <w:t>293</w:t>
            </w:r>
          </w:p>
        </w:tc>
        <w:tc>
          <w:tcPr>
            <w:tcW w:w="178" w:type="pct"/>
            <w:vAlign w:val="center"/>
          </w:tcPr>
          <w:p w:rsidR="00C8075F" w:rsidRPr="006156E5" w:rsidRDefault="00C8075F" w:rsidP="00FA0450">
            <w:pPr>
              <w:spacing w:line="240" w:lineRule="auto"/>
              <w:jc w:val="center"/>
            </w:pPr>
            <w:r w:rsidRPr="006156E5">
              <w:t>293</w:t>
            </w:r>
          </w:p>
        </w:tc>
        <w:tc>
          <w:tcPr>
            <w:tcW w:w="178" w:type="pct"/>
            <w:vAlign w:val="center"/>
          </w:tcPr>
          <w:p w:rsidR="00C8075F" w:rsidRPr="006156E5" w:rsidRDefault="00C8075F" w:rsidP="00FA0450">
            <w:pPr>
              <w:spacing w:line="240" w:lineRule="auto"/>
              <w:jc w:val="center"/>
            </w:pPr>
            <w:r w:rsidRPr="006156E5">
              <w:t>293</w:t>
            </w:r>
          </w:p>
        </w:tc>
        <w:tc>
          <w:tcPr>
            <w:tcW w:w="178" w:type="pct"/>
            <w:vAlign w:val="center"/>
          </w:tcPr>
          <w:p w:rsidR="00C8075F" w:rsidRPr="006156E5" w:rsidRDefault="00C8075F" w:rsidP="00FA0450">
            <w:pPr>
              <w:spacing w:line="240" w:lineRule="auto"/>
              <w:jc w:val="center"/>
            </w:pPr>
            <w:r w:rsidRPr="006156E5">
              <w:t>293</w:t>
            </w:r>
          </w:p>
        </w:tc>
        <w:tc>
          <w:tcPr>
            <w:tcW w:w="178" w:type="pct"/>
            <w:vAlign w:val="center"/>
          </w:tcPr>
          <w:p w:rsidR="00C8075F" w:rsidRPr="006156E5" w:rsidRDefault="00C8075F" w:rsidP="00FA0450">
            <w:pPr>
              <w:spacing w:line="240" w:lineRule="auto"/>
              <w:jc w:val="center"/>
            </w:pPr>
            <w:r w:rsidRPr="006156E5">
              <w:t>300</w:t>
            </w:r>
          </w:p>
        </w:tc>
        <w:tc>
          <w:tcPr>
            <w:tcW w:w="178" w:type="pct"/>
            <w:vAlign w:val="center"/>
          </w:tcPr>
          <w:p w:rsidR="00C8075F" w:rsidRPr="006156E5" w:rsidRDefault="00C8075F" w:rsidP="00FA0450">
            <w:pPr>
              <w:spacing w:line="240" w:lineRule="auto"/>
              <w:jc w:val="center"/>
            </w:pPr>
            <w:r w:rsidRPr="006156E5">
              <w:t>320</w:t>
            </w:r>
          </w:p>
        </w:tc>
        <w:tc>
          <w:tcPr>
            <w:tcW w:w="178" w:type="pct"/>
            <w:vAlign w:val="center"/>
          </w:tcPr>
          <w:p w:rsidR="00C8075F" w:rsidRPr="006156E5" w:rsidRDefault="00C8075F" w:rsidP="00FA0450">
            <w:pPr>
              <w:spacing w:line="240" w:lineRule="auto"/>
              <w:jc w:val="center"/>
            </w:pPr>
            <w:r w:rsidRPr="006156E5">
              <w:t>322</w:t>
            </w:r>
          </w:p>
        </w:tc>
        <w:tc>
          <w:tcPr>
            <w:tcW w:w="178" w:type="pct"/>
            <w:vAlign w:val="center"/>
          </w:tcPr>
          <w:p w:rsidR="00C8075F" w:rsidRPr="006156E5" w:rsidRDefault="00C8075F" w:rsidP="00FA0450">
            <w:pPr>
              <w:spacing w:line="240" w:lineRule="auto"/>
              <w:jc w:val="center"/>
            </w:pPr>
            <w:r w:rsidRPr="006156E5">
              <w:t>334</w:t>
            </w:r>
          </w:p>
        </w:tc>
        <w:tc>
          <w:tcPr>
            <w:tcW w:w="178" w:type="pct"/>
            <w:vAlign w:val="center"/>
          </w:tcPr>
          <w:p w:rsidR="00C8075F" w:rsidRPr="006156E5" w:rsidRDefault="00C8075F" w:rsidP="00FA0450">
            <w:pPr>
              <w:spacing w:line="240" w:lineRule="auto"/>
              <w:jc w:val="center"/>
            </w:pPr>
            <w:r w:rsidRPr="006156E5">
              <w:t>340</w:t>
            </w:r>
          </w:p>
        </w:tc>
        <w:tc>
          <w:tcPr>
            <w:tcW w:w="184" w:type="pct"/>
            <w:vAlign w:val="center"/>
          </w:tcPr>
          <w:p w:rsidR="00C8075F" w:rsidRPr="006156E5" w:rsidRDefault="00C8075F" w:rsidP="00FA0450">
            <w:pPr>
              <w:spacing w:line="240" w:lineRule="auto"/>
              <w:jc w:val="center"/>
            </w:pPr>
            <w:r w:rsidRPr="006156E5">
              <w:t>350</w:t>
            </w:r>
          </w:p>
        </w:tc>
        <w:tc>
          <w:tcPr>
            <w:tcW w:w="483" w:type="pct"/>
            <w:vAlign w:val="center"/>
          </w:tcPr>
          <w:p w:rsidR="00C8075F" w:rsidRPr="006156E5" w:rsidRDefault="00C8075F" w:rsidP="00FA0450">
            <w:pPr>
              <w:spacing w:line="240" w:lineRule="auto"/>
              <w:jc w:val="center"/>
            </w:pPr>
            <w:r w:rsidRPr="006156E5">
              <w:t>353</w:t>
            </w:r>
          </w:p>
        </w:tc>
      </w:tr>
      <w:tr w:rsidR="00C8075F" w:rsidRPr="006156E5" w:rsidTr="00FA0450">
        <w:trPr>
          <w:trHeight w:val="386"/>
        </w:trPr>
        <w:tc>
          <w:tcPr>
            <w:tcW w:w="183" w:type="pct"/>
            <w:shd w:val="clear" w:color="auto" w:fill="auto"/>
            <w:vAlign w:val="center"/>
          </w:tcPr>
          <w:p w:rsidR="00C8075F" w:rsidRPr="006156E5" w:rsidRDefault="00C8075F" w:rsidP="00FA0450">
            <w:pPr>
              <w:spacing w:line="240" w:lineRule="auto"/>
              <w:jc w:val="center"/>
            </w:pPr>
            <w:r w:rsidRPr="006156E5">
              <w:lastRenderedPageBreak/>
              <w:t>2.</w:t>
            </w:r>
          </w:p>
        </w:tc>
        <w:tc>
          <w:tcPr>
            <w:tcW w:w="4817" w:type="pct"/>
            <w:gridSpan w:val="15"/>
            <w:shd w:val="clear" w:color="auto" w:fill="auto"/>
            <w:vAlign w:val="center"/>
          </w:tcPr>
          <w:p w:rsidR="00C8075F" w:rsidRPr="006156E5" w:rsidRDefault="00C8075F" w:rsidP="00FA0450">
            <w:pPr>
              <w:spacing w:line="240" w:lineRule="auto"/>
            </w:pPr>
            <w:r w:rsidRPr="006156E5">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2.1.</w:t>
            </w:r>
          </w:p>
        </w:tc>
        <w:tc>
          <w:tcPr>
            <w:tcW w:w="1566" w:type="pct"/>
            <w:vAlign w:val="center"/>
          </w:tcPr>
          <w:p w:rsidR="00C8075F" w:rsidRPr="006156E5" w:rsidRDefault="00C8075F" w:rsidP="00FA0450">
            <w:pPr>
              <w:spacing w:line="240" w:lineRule="auto"/>
            </w:pPr>
            <w:r w:rsidRPr="006156E5">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356" w:type="pct"/>
            <w:vAlign w:val="center"/>
          </w:tcPr>
          <w:p w:rsidR="00C8075F" w:rsidRPr="006156E5" w:rsidRDefault="00C8075F" w:rsidP="00FA0450">
            <w:pPr>
              <w:spacing w:line="240" w:lineRule="auto"/>
              <w:jc w:val="center"/>
              <w:rPr>
                <w:u w:color="000000"/>
              </w:rPr>
            </w:pPr>
            <w:r w:rsidRPr="006156E5">
              <w:rPr>
                <w:u w:color="000000"/>
              </w:rPr>
              <w:t>НП</w:t>
            </w:r>
          </w:p>
        </w:tc>
        <w:tc>
          <w:tcPr>
            <w:tcW w:w="444" w:type="pct"/>
            <w:vAlign w:val="center"/>
          </w:tcPr>
          <w:p w:rsidR="00C8075F" w:rsidRPr="006156E5" w:rsidRDefault="00C8075F" w:rsidP="00FA0450">
            <w:pPr>
              <w:spacing w:line="240" w:lineRule="auto"/>
              <w:jc w:val="center"/>
            </w:pPr>
            <w:r w:rsidRPr="006156E5">
              <w:t>Единица</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78" w:type="pct"/>
            <w:vAlign w:val="center"/>
          </w:tcPr>
          <w:p w:rsidR="00C8075F" w:rsidRPr="006156E5" w:rsidRDefault="00C8075F" w:rsidP="00FA0450">
            <w:pPr>
              <w:spacing w:line="240" w:lineRule="auto"/>
              <w:jc w:val="center"/>
            </w:pPr>
            <w:r w:rsidRPr="006156E5">
              <w:t>32</w:t>
            </w:r>
          </w:p>
        </w:tc>
        <w:tc>
          <w:tcPr>
            <w:tcW w:w="184" w:type="pct"/>
            <w:vAlign w:val="center"/>
          </w:tcPr>
          <w:p w:rsidR="00C8075F" w:rsidRPr="006156E5" w:rsidRDefault="00C8075F" w:rsidP="00FA0450">
            <w:pPr>
              <w:spacing w:line="240" w:lineRule="auto"/>
              <w:jc w:val="center"/>
            </w:pPr>
            <w:r w:rsidRPr="006156E5">
              <w:t>32</w:t>
            </w:r>
          </w:p>
        </w:tc>
        <w:tc>
          <w:tcPr>
            <w:tcW w:w="483" w:type="pct"/>
            <w:vAlign w:val="center"/>
          </w:tcPr>
          <w:p w:rsidR="00C8075F" w:rsidRPr="006156E5" w:rsidRDefault="00C8075F" w:rsidP="00FA0450">
            <w:pPr>
              <w:spacing w:line="240" w:lineRule="auto"/>
              <w:jc w:val="center"/>
            </w:pPr>
            <w:r w:rsidRPr="006156E5">
              <w:t>40</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2.2.</w:t>
            </w:r>
          </w:p>
        </w:tc>
        <w:tc>
          <w:tcPr>
            <w:tcW w:w="1566" w:type="pct"/>
            <w:vAlign w:val="center"/>
          </w:tcPr>
          <w:p w:rsidR="00C8075F" w:rsidRPr="006156E5" w:rsidRDefault="00C8075F" w:rsidP="00FA0450">
            <w:pPr>
              <w:spacing w:line="240" w:lineRule="auto"/>
            </w:pPr>
            <w:r w:rsidRPr="006156E5">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356" w:type="pct"/>
            <w:vAlign w:val="center"/>
          </w:tcPr>
          <w:p w:rsidR="00C8075F" w:rsidRPr="006156E5" w:rsidRDefault="00C8075F" w:rsidP="00FA0450">
            <w:pPr>
              <w:spacing w:line="240" w:lineRule="auto"/>
              <w:jc w:val="center"/>
              <w:rPr>
                <w:u w:color="000000"/>
              </w:rPr>
            </w:pPr>
            <w:r w:rsidRPr="006156E5">
              <w:rPr>
                <w:u w:color="000000"/>
              </w:rPr>
              <w:t>НП</w:t>
            </w:r>
          </w:p>
        </w:tc>
        <w:tc>
          <w:tcPr>
            <w:tcW w:w="444" w:type="pct"/>
            <w:vAlign w:val="center"/>
          </w:tcPr>
          <w:p w:rsidR="00C8075F" w:rsidRPr="006156E5" w:rsidRDefault="00C8075F" w:rsidP="00FA0450">
            <w:pPr>
              <w:spacing w:line="240" w:lineRule="auto"/>
              <w:jc w:val="center"/>
            </w:pPr>
            <w:r w:rsidRPr="006156E5">
              <w:t>Процент</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78" w:type="pct"/>
            <w:vAlign w:val="center"/>
          </w:tcPr>
          <w:p w:rsidR="00C8075F" w:rsidRPr="006156E5" w:rsidRDefault="00C8075F" w:rsidP="00FA0450">
            <w:pPr>
              <w:spacing w:line="240" w:lineRule="auto"/>
              <w:jc w:val="center"/>
            </w:pPr>
            <w:r w:rsidRPr="006156E5">
              <w:rPr>
                <w:bCs/>
              </w:rPr>
              <w:t>90</w:t>
            </w:r>
          </w:p>
        </w:tc>
        <w:tc>
          <w:tcPr>
            <w:tcW w:w="184" w:type="pct"/>
            <w:vAlign w:val="center"/>
          </w:tcPr>
          <w:p w:rsidR="00C8075F" w:rsidRPr="006156E5" w:rsidRDefault="00C8075F" w:rsidP="00FA0450">
            <w:pPr>
              <w:spacing w:line="240" w:lineRule="auto"/>
              <w:jc w:val="center"/>
            </w:pPr>
            <w:r w:rsidRPr="006156E5">
              <w:rPr>
                <w:bCs/>
              </w:rPr>
              <w:t>90</w:t>
            </w:r>
          </w:p>
        </w:tc>
        <w:tc>
          <w:tcPr>
            <w:tcW w:w="483" w:type="pct"/>
            <w:vAlign w:val="center"/>
          </w:tcPr>
          <w:p w:rsidR="00C8075F" w:rsidRPr="006156E5" w:rsidRDefault="00C8075F" w:rsidP="00FA0450">
            <w:pPr>
              <w:spacing w:line="240" w:lineRule="auto"/>
              <w:jc w:val="center"/>
            </w:pPr>
            <w:r w:rsidRPr="006156E5">
              <w:t>90</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2.3.</w:t>
            </w:r>
          </w:p>
        </w:tc>
        <w:tc>
          <w:tcPr>
            <w:tcW w:w="1566" w:type="pct"/>
            <w:tcBorders>
              <w:top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pPr>
            <w:r w:rsidRPr="006156E5">
              <w:t>Количество городов с благоприятной городской средой</w:t>
            </w:r>
          </w:p>
        </w:tc>
        <w:tc>
          <w:tcPr>
            <w:tcW w:w="356" w:type="pct"/>
            <w:vAlign w:val="center"/>
          </w:tcPr>
          <w:p w:rsidR="00C8075F" w:rsidRPr="006156E5" w:rsidRDefault="00C8075F" w:rsidP="00FA0450">
            <w:pPr>
              <w:spacing w:line="240" w:lineRule="auto"/>
              <w:jc w:val="center"/>
              <w:rPr>
                <w:u w:color="000000"/>
              </w:rPr>
            </w:pPr>
            <w:r w:rsidRPr="006156E5">
              <w:rPr>
                <w:u w:color="000000"/>
              </w:rPr>
              <w:t>НП</w:t>
            </w:r>
          </w:p>
        </w:tc>
        <w:tc>
          <w:tcPr>
            <w:tcW w:w="444" w:type="pct"/>
            <w:vAlign w:val="center"/>
          </w:tcPr>
          <w:p w:rsidR="00C8075F" w:rsidRPr="006156E5" w:rsidRDefault="00C8075F" w:rsidP="00FA0450">
            <w:pPr>
              <w:spacing w:line="240" w:lineRule="auto"/>
              <w:jc w:val="center"/>
            </w:pPr>
            <w:r w:rsidRPr="006156E5">
              <w:t>Единица</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1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18</w:t>
            </w:r>
          </w:p>
        </w:tc>
        <w:tc>
          <w:tcPr>
            <w:tcW w:w="4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20</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2.4.</w:t>
            </w:r>
          </w:p>
        </w:tc>
        <w:tc>
          <w:tcPr>
            <w:tcW w:w="1566" w:type="pct"/>
            <w:shd w:val="clear" w:color="auto" w:fill="auto"/>
            <w:vAlign w:val="center"/>
          </w:tcPr>
          <w:p w:rsidR="00C8075F" w:rsidRPr="006156E5" w:rsidRDefault="00C8075F" w:rsidP="00FA0450">
            <w:pPr>
              <w:spacing w:line="240" w:lineRule="auto"/>
            </w:pPr>
            <w:r w:rsidRPr="006156E5">
              <w:t>Индекс качества городской среды</w:t>
            </w:r>
          </w:p>
        </w:tc>
        <w:tc>
          <w:tcPr>
            <w:tcW w:w="356" w:type="pct"/>
            <w:vAlign w:val="center"/>
          </w:tcPr>
          <w:p w:rsidR="00C8075F" w:rsidRPr="006156E5" w:rsidRDefault="00C8075F" w:rsidP="00FA0450">
            <w:pPr>
              <w:spacing w:line="240" w:lineRule="auto"/>
              <w:jc w:val="center"/>
              <w:rPr>
                <w:u w:color="000000"/>
              </w:rPr>
            </w:pPr>
            <w:r w:rsidRPr="006156E5">
              <w:rPr>
                <w:u w:color="000000"/>
              </w:rPr>
              <w:t>НП</w:t>
            </w:r>
          </w:p>
        </w:tc>
        <w:tc>
          <w:tcPr>
            <w:tcW w:w="444" w:type="pct"/>
            <w:vAlign w:val="center"/>
          </w:tcPr>
          <w:p w:rsidR="00C8075F" w:rsidRPr="006156E5" w:rsidRDefault="00C8075F" w:rsidP="00FA0450">
            <w:pPr>
              <w:spacing w:line="240" w:lineRule="auto"/>
              <w:jc w:val="center"/>
            </w:pPr>
            <w:r w:rsidRPr="006156E5">
              <w:t xml:space="preserve">Балл </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1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212</w:t>
            </w:r>
          </w:p>
        </w:tc>
        <w:tc>
          <w:tcPr>
            <w:tcW w:w="4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221</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2.5.</w:t>
            </w:r>
          </w:p>
        </w:tc>
        <w:tc>
          <w:tcPr>
            <w:tcW w:w="1566" w:type="pct"/>
            <w:shd w:val="clear" w:color="auto" w:fill="auto"/>
            <w:vAlign w:val="center"/>
          </w:tcPr>
          <w:p w:rsidR="00C8075F" w:rsidRPr="006156E5" w:rsidRDefault="00C8075F" w:rsidP="00FA0450">
            <w:pPr>
              <w:spacing w:line="240" w:lineRule="auto"/>
              <w:rPr>
                <w:bCs/>
                <w:u w:color="000000"/>
              </w:rPr>
            </w:pPr>
            <w:r w:rsidRPr="006156E5">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w:t>
            </w:r>
            <w:r w:rsidRPr="006156E5">
              <w:lastRenderedPageBreak/>
              <w:t>проекты по созданию комфортной городской среды, %</w:t>
            </w:r>
          </w:p>
        </w:tc>
        <w:tc>
          <w:tcPr>
            <w:tcW w:w="356" w:type="pct"/>
            <w:vAlign w:val="center"/>
          </w:tcPr>
          <w:p w:rsidR="00C8075F" w:rsidRPr="006156E5" w:rsidRDefault="00C8075F" w:rsidP="00FA0450">
            <w:pPr>
              <w:spacing w:line="240" w:lineRule="auto"/>
              <w:jc w:val="center"/>
              <w:rPr>
                <w:u w:color="000000"/>
              </w:rPr>
            </w:pPr>
            <w:r w:rsidRPr="006156E5">
              <w:rPr>
                <w:u w:color="000000"/>
              </w:rPr>
              <w:lastRenderedPageBreak/>
              <w:t>НП</w:t>
            </w:r>
          </w:p>
        </w:tc>
        <w:tc>
          <w:tcPr>
            <w:tcW w:w="444" w:type="pct"/>
            <w:vAlign w:val="center"/>
          </w:tcPr>
          <w:p w:rsidR="00C8075F" w:rsidRPr="006156E5" w:rsidRDefault="00C8075F" w:rsidP="00FA0450">
            <w:pPr>
              <w:spacing w:line="240" w:lineRule="auto"/>
              <w:jc w:val="center"/>
            </w:pPr>
            <w:r w:rsidRPr="006156E5">
              <w:t>Процент</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1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t>25</w:t>
            </w:r>
          </w:p>
        </w:tc>
        <w:tc>
          <w:tcPr>
            <w:tcW w:w="4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30</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2.6.</w:t>
            </w:r>
          </w:p>
        </w:tc>
        <w:tc>
          <w:tcPr>
            <w:tcW w:w="1566" w:type="pct"/>
            <w:shd w:val="clear" w:color="auto" w:fill="auto"/>
            <w:vAlign w:val="center"/>
          </w:tcPr>
          <w:p w:rsidR="00C8075F" w:rsidRPr="006156E5" w:rsidRDefault="00C8075F" w:rsidP="00FA0450">
            <w:pPr>
              <w:spacing w:line="240" w:lineRule="auto"/>
              <w:rPr>
                <w:bCs/>
                <w:u w:color="000000"/>
              </w:rPr>
            </w:pPr>
            <w:r w:rsidRPr="006156E5">
              <w:t>Доля городов с благоприятной средой от общего количества городов (индекс качества городской среды - выше 50 процентов)</w:t>
            </w:r>
          </w:p>
        </w:tc>
        <w:tc>
          <w:tcPr>
            <w:tcW w:w="356" w:type="pct"/>
            <w:vAlign w:val="center"/>
          </w:tcPr>
          <w:p w:rsidR="00C8075F" w:rsidRPr="006156E5" w:rsidRDefault="00C8075F" w:rsidP="00FA0450">
            <w:pPr>
              <w:spacing w:line="240" w:lineRule="auto"/>
              <w:jc w:val="center"/>
              <w:rPr>
                <w:u w:color="000000"/>
              </w:rPr>
            </w:pPr>
            <w:r w:rsidRPr="006156E5">
              <w:rPr>
                <w:u w:color="000000"/>
              </w:rPr>
              <w:t>НП</w:t>
            </w:r>
          </w:p>
        </w:tc>
        <w:tc>
          <w:tcPr>
            <w:tcW w:w="444" w:type="pct"/>
            <w:vAlign w:val="center"/>
          </w:tcPr>
          <w:p w:rsidR="00C8075F" w:rsidRPr="006156E5" w:rsidRDefault="00C8075F" w:rsidP="00FA0450">
            <w:pPr>
              <w:spacing w:line="240" w:lineRule="auto"/>
              <w:jc w:val="center"/>
            </w:pPr>
            <w:r w:rsidRPr="006156E5">
              <w:t>Процент</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1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75</w:t>
            </w:r>
          </w:p>
        </w:tc>
        <w:tc>
          <w:tcPr>
            <w:tcW w:w="4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6156E5" w:rsidRDefault="00C8075F" w:rsidP="00FA0450">
            <w:pPr>
              <w:spacing w:line="240" w:lineRule="auto"/>
              <w:jc w:val="center"/>
            </w:pPr>
            <w:r w:rsidRPr="006156E5">
              <w:rPr>
                <w:bCs/>
              </w:rPr>
              <w:t>83</w:t>
            </w:r>
          </w:p>
        </w:tc>
      </w:tr>
      <w:tr w:rsidR="00C8075F" w:rsidRPr="006156E5" w:rsidTr="00FA0450">
        <w:trPr>
          <w:trHeight w:val="386"/>
        </w:trPr>
        <w:tc>
          <w:tcPr>
            <w:tcW w:w="183" w:type="pct"/>
            <w:vAlign w:val="center"/>
          </w:tcPr>
          <w:p w:rsidR="00C8075F" w:rsidRPr="006156E5" w:rsidRDefault="00C8075F" w:rsidP="00FA0450">
            <w:pPr>
              <w:spacing w:line="240" w:lineRule="auto"/>
              <w:jc w:val="center"/>
            </w:pPr>
            <w:r w:rsidRPr="006156E5">
              <w:t>2.7.</w:t>
            </w:r>
          </w:p>
        </w:tc>
        <w:tc>
          <w:tcPr>
            <w:tcW w:w="1566" w:type="pct"/>
            <w:vAlign w:val="center"/>
          </w:tcPr>
          <w:p w:rsidR="00C8075F" w:rsidRPr="006156E5" w:rsidRDefault="00C8075F" w:rsidP="00FA0450">
            <w:pPr>
              <w:spacing w:line="240" w:lineRule="auto"/>
              <w:rPr>
                <w:bCs/>
                <w:u w:color="000000"/>
              </w:rPr>
            </w:pPr>
            <w:r w:rsidRPr="006156E5">
              <w:t>Прирост среднего индекса качества городской среды по отношению к 2019 году</w:t>
            </w:r>
          </w:p>
        </w:tc>
        <w:tc>
          <w:tcPr>
            <w:tcW w:w="356" w:type="pct"/>
            <w:vAlign w:val="center"/>
          </w:tcPr>
          <w:p w:rsidR="00C8075F" w:rsidRPr="006156E5" w:rsidRDefault="00C8075F" w:rsidP="00FA0450">
            <w:pPr>
              <w:spacing w:line="240" w:lineRule="auto"/>
              <w:jc w:val="center"/>
              <w:rPr>
                <w:u w:color="000000"/>
              </w:rPr>
            </w:pPr>
            <w:r w:rsidRPr="006156E5">
              <w:rPr>
                <w:u w:color="000000"/>
              </w:rPr>
              <w:t>НП</w:t>
            </w:r>
          </w:p>
        </w:tc>
        <w:tc>
          <w:tcPr>
            <w:tcW w:w="444" w:type="pct"/>
            <w:vAlign w:val="center"/>
          </w:tcPr>
          <w:p w:rsidR="00C8075F" w:rsidRPr="006156E5" w:rsidRDefault="00C8075F" w:rsidP="00FA0450">
            <w:pPr>
              <w:spacing w:line="240" w:lineRule="auto"/>
              <w:jc w:val="center"/>
            </w:pPr>
            <w:r w:rsidRPr="006156E5">
              <w:t>Процент</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78" w:type="pct"/>
            <w:shd w:val="clear" w:color="auto" w:fill="auto"/>
            <w:vAlign w:val="center"/>
          </w:tcPr>
          <w:p w:rsidR="00C8075F" w:rsidRPr="006156E5" w:rsidRDefault="00C8075F" w:rsidP="00FA0450">
            <w:pPr>
              <w:spacing w:line="240" w:lineRule="auto"/>
              <w:jc w:val="center"/>
            </w:pPr>
            <w:r w:rsidRPr="006156E5">
              <w:t>17</w:t>
            </w:r>
          </w:p>
        </w:tc>
        <w:tc>
          <w:tcPr>
            <w:tcW w:w="184" w:type="pct"/>
            <w:shd w:val="clear" w:color="auto" w:fill="auto"/>
            <w:vAlign w:val="center"/>
          </w:tcPr>
          <w:p w:rsidR="00C8075F" w:rsidRPr="006156E5" w:rsidRDefault="00C8075F" w:rsidP="00FA0450">
            <w:pPr>
              <w:spacing w:line="240" w:lineRule="auto"/>
              <w:jc w:val="center"/>
            </w:pPr>
            <w:r w:rsidRPr="006156E5">
              <w:t>17</w:t>
            </w:r>
          </w:p>
        </w:tc>
        <w:tc>
          <w:tcPr>
            <w:tcW w:w="483" w:type="pct"/>
            <w:shd w:val="clear" w:color="auto" w:fill="auto"/>
            <w:vAlign w:val="center"/>
          </w:tcPr>
          <w:p w:rsidR="00C8075F" w:rsidRPr="006156E5" w:rsidRDefault="00C8075F" w:rsidP="00FA0450">
            <w:pPr>
              <w:spacing w:line="240" w:lineRule="auto"/>
              <w:jc w:val="center"/>
            </w:pPr>
            <w:r w:rsidRPr="006156E5">
              <w:rPr>
                <w:bCs/>
              </w:rPr>
              <w:t>22</w:t>
            </w:r>
          </w:p>
        </w:tc>
      </w:tr>
    </w:tbl>
    <w:p w:rsidR="00C8075F" w:rsidRPr="006156E5" w:rsidRDefault="00C8075F" w:rsidP="00C8075F">
      <w:pPr>
        <w:spacing w:line="240" w:lineRule="auto"/>
        <w:jc w:val="center"/>
        <w:rPr>
          <w:b/>
          <w:szCs w:val="28"/>
        </w:rPr>
      </w:pPr>
    </w:p>
    <w:p w:rsidR="00C8075F"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r w:rsidRPr="006156E5">
        <w:rPr>
          <w:b/>
          <w:szCs w:val="28"/>
        </w:rPr>
        <w:t>4. Мероприятия (результаты) регионального проекта</w:t>
      </w:r>
    </w:p>
    <w:p w:rsidR="00C8075F" w:rsidRPr="006156E5" w:rsidRDefault="00C8075F" w:rsidP="00C8075F">
      <w:pPr>
        <w:pStyle w:val="af5"/>
        <w:rPr>
          <w:rFonts w:ascii="Times New Roman" w:hAnsi="Times New Roman"/>
          <w:b/>
          <w:sz w:val="28"/>
          <w:szCs w:val="28"/>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4"/>
        <w:gridCol w:w="2784"/>
        <w:gridCol w:w="1311"/>
        <w:gridCol w:w="1137"/>
        <w:gridCol w:w="616"/>
        <w:gridCol w:w="1324"/>
        <w:gridCol w:w="2247"/>
        <w:gridCol w:w="1784"/>
        <w:gridCol w:w="1977"/>
        <w:gridCol w:w="1998"/>
      </w:tblGrid>
      <w:tr w:rsidR="00C8075F" w:rsidRPr="006156E5" w:rsidTr="00FA0450">
        <w:trPr>
          <w:trHeight w:val="390"/>
          <w:tblHeader/>
        </w:trPr>
        <w:tc>
          <w:tcPr>
            <w:tcW w:w="136" w:type="pct"/>
            <w:vMerge w:val="restart"/>
            <w:vAlign w:val="center"/>
          </w:tcPr>
          <w:p w:rsidR="00C8075F" w:rsidRPr="006156E5" w:rsidRDefault="00C8075F" w:rsidP="00FA0450">
            <w:pPr>
              <w:spacing w:line="240" w:lineRule="auto"/>
              <w:jc w:val="center"/>
            </w:pPr>
            <w:r w:rsidRPr="006156E5">
              <w:t>№ п/п</w:t>
            </w:r>
          </w:p>
        </w:tc>
        <w:tc>
          <w:tcPr>
            <w:tcW w:w="925" w:type="pct"/>
            <w:vMerge w:val="restart"/>
            <w:vAlign w:val="center"/>
          </w:tcPr>
          <w:p w:rsidR="00C8075F" w:rsidRPr="006156E5" w:rsidRDefault="00C8075F" w:rsidP="00FA0450">
            <w:pPr>
              <w:spacing w:line="240" w:lineRule="auto"/>
              <w:jc w:val="center"/>
            </w:pPr>
            <w:r w:rsidRPr="006156E5">
              <w:t>Наименование мероприятия (результата)</w:t>
            </w:r>
          </w:p>
        </w:tc>
        <w:tc>
          <w:tcPr>
            <w:tcW w:w="409" w:type="pct"/>
            <w:vMerge w:val="restart"/>
            <w:vAlign w:val="center"/>
          </w:tcPr>
          <w:p w:rsidR="00C8075F" w:rsidRPr="006156E5" w:rsidRDefault="00C8075F" w:rsidP="00FA0450">
            <w:pPr>
              <w:spacing w:line="240" w:lineRule="auto"/>
              <w:jc w:val="center"/>
            </w:pPr>
            <w:r w:rsidRPr="006156E5">
              <w:t xml:space="preserve">Единица </w:t>
            </w:r>
            <w:proofErr w:type="gramStart"/>
            <w:r w:rsidRPr="006156E5">
              <w:t>измерения</w:t>
            </w:r>
            <w:r w:rsidRPr="006156E5">
              <w:br/>
              <w:t>(</w:t>
            </w:r>
            <w:proofErr w:type="gramEnd"/>
            <w:r w:rsidRPr="006156E5">
              <w:t>по ОКЕИ)</w:t>
            </w:r>
          </w:p>
        </w:tc>
        <w:tc>
          <w:tcPr>
            <w:tcW w:w="592" w:type="pct"/>
            <w:gridSpan w:val="2"/>
            <w:vMerge w:val="restart"/>
            <w:vAlign w:val="center"/>
          </w:tcPr>
          <w:p w:rsidR="00C8075F" w:rsidRPr="006156E5" w:rsidRDefault="00C8075F" w:rsidP="00FA0450">
            <w:pPr>
              <w:spacing w:line="240" w:lineRule="auto"/>
              <w:jc w:val="center"/>
            </w:pPr>
            <w:r w:rsidRPr="006156E5">
              <w:t>Базовое значение</w:t>
            </w:r>
          </w:p>
        </w:tc>
        <w:tc>
          <w:tcPr>
            <w:tcW w:w="486" w:type="pct"/>
            <w:vAlign w:val="center"/>
          </w:tcPr>
          <w:p w:rsidR="00C8075F" w:rsidRPr="006156E5" w:rsidRDefault="00C8075F" w:rsidP="00FA0450">
            <w:pPr>
              <w:spacing w:line="240" w:lineRule="auto"/>
              <w:jc w:val="center"/>
            </w:pPr>
            <w:r w:rsidRPr="006156E5">
              <w:t>Период, год</w:t>
            </w:r>
          </w:p>
        </w:tc>
        <w:tc>
          <w:tcPr>
            <w:tcW w:w="753" w:type="pct"/>
            <w:vMerge w:val="restart"/>
            <w:vAlign w:val="center"/>
          </w:tcPr>
          <w:p w:rsidR="00C8075F" w:rsidRPr="006156E5" w:rsidRDefault="00C8075F" w:rsidP="00FA0450">
            <w:pPr>
              <w:spacing w:line="240" w:lineRule="auto"/>
              <w:jc w:val="center"/>
            </w:pPr>
            <w:r w:rsidRPr="006156E5">
              <w:t>Характеристика мероприятия (результата)</w:t>
            </w:r>
          </w:p>
        </w:tc>
        <w:tc>
          <w:tcPr>
            <w:tcW w:w="589" w:type="pct"/>
            <w:vMerge w:val="restart"/>
            <w:vAlign w:val="center"/>
          </w:tcPr>
          <w:p w:rsidR="00C8075F" w:rsidRPr="006156E5" w:rsidRDefault="00C8075F" w:rsidP="00FA0450">
            <w:pPr>
              <w:spacing w:line="240" w:lineRule="auto"/>
              <w:jc w:val="center"/>
            </w:pPr>
            <w:r w:rsidRPr="006156E5">
              <w:t>Тип мероприятия (результата)</w:t>
            </w:r>
          </w:p>
        </w:tc>
        <w:tc>
          <w:tcPr>
            <w:tcW w:w="511" w:type="pct"/>
            <w:vMerge w:val="restart"/>
            <w:vAlign w:val="center"/>
          </w:tcPr>
          <w:p w:rsidR="00C8075F" w:rsidRPr="006156E5" w:rsidRDefault="00C8075F" w:rsidP="00FA0450">
            <w:pPr>
              <w:spacing w:line="240" w:lineRule="auto"/>
              <w:jc w:val="center"/>
            </w:pPr>
            <w:r w:rsidRPr="006156E5">
              <w:t>Декомпозиция на муниципальные образования</w:t>
            </w:r>
          </w:p>
        </w:tc>
        <w:tc>
          <w:tcPr>
            <w:tcW w:w="600" w:type="pct"/>
            <w:vMerge w:val="restart"/>
            <w:vAlign w:val="center"/>
          </w:tcPr>
          <w:p w:rsidR="00C8075F" w:rsidRPr="006156E5" w:rsidRDefault="00C8075F" w:rsidP="00FA0450">
            <w:pPr>
              <w:spacing w:line="240" w:lineRule="auto"/>
              <w:jc w:val="center"/>
            </w:pPr>
            <w:r w:rsidRPr="006156E5">
              <w:t>Связь с показателями (регионального) ведомственного проекта</w:t>
            </w:r>
          </w:p>
        </w:tc>
      </w:tr>
      <w:tr w:rsidR="00C8075F" w:rsidRPr="006156E5"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6"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592" w:type="pct"/>
            <w:gridSpan w:val="2"/>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r w:rsidRPr="006156E5">
              <w:rPr>
                <w:sz w:val="24"/>
                <w:szCs w:val="24"/>
              </w:rPr>
              <w:t>2024</w:t>
            </w:r>
          </w:p>
        </w:tc>
        <w:tc>
          <w:tcPr>
            <w:tcW w:w="753"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r>
      <w:tr w:rsidR="00C8075F" w:rsidRPr="006156E5"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6"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r w:rsidRPr="006156E5">
              <w:rPr>
                <w:sz w:val="24"/>
                <w:szCs w:val="24"/>
              </w:rPr>
              <w:t>значение</w:t>
            </w:r>
          </w:p>
        </w:tc>
        <w:tc>
          <w:tcPr>
            <w:tcW w:w="221" w:type="pct"/>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r w:rsidRPr="006156E5">
              <w:rPr>
                <w:sz w:val="24"/>
                <w:szCs w:val="24"/>
              </w:rPr>
              <w:t>год</w:t>
            </w:r>
          </w:p>
        </w:tc>
        <w:tc>
          <w:tcPr>
            <w:tcW w:w="486"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lang w:val="en-US"/>
              </w:rPr>
            </w:pPr>
          </w:p>
        </w:tc>
        <w:tc>
          <w:tcPr>
            <w:tcW w:w="753"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589"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c>
          <w:tcPr>
            <w:tcW w:w="600" w:type="pct"/>
            <w:vMerge/>
            <w:tcBorders>
              <w:top w:val="single" w:sz="4" w:space="0" w:color="auto"/>
              <w:left w:val="single" w:sz="4" w:space="0" w:color="auto"/>
              <w:bottom w:val="single" w:sz="4" w:space="0" w:color="auto"/>
              <w:right w:val="single" w:sz="4" w:space="0" w:color="auto"/>
            </w:tcBorders>
            <w:vAlign w:val="center"/>
          </w:tcPr>
          <w:p w:rsidR="00C8075F" w:rsidRPr="006156E5" w:rsidRDefault="00C8075F" w:rsidP="00FA0450">
            <w:pPr>
              <w:spacing w:line="240" w:lineRule="auto"/>
              <w:jc w:val="center"/>
              <w:rPr>
                <w:sz w:val="24"/>
                <w:szCs w:val="24"/>
              </w:rPr>
            </w:pPr>
          </w:p>
        </w:tc>
      </w:tr>
      <w:tr w:rsidR="00C8075F" w:rsidRPr="006156E5" w:rsidTr="00FA0450">
        <w:trPr>
          <w:trHeight w:val="299"/>
        </w:trPr>
        <w:tc>
          <w:tcPr>
            <w:tcW w:w="136" w:type="pct"/>
            <w:shd w:val="clear" w:color="auto" w:fill="auto"/>
            <w:vAlign w:val="center"/>
          </w:tcPr>
          <w:p w:rsidR="00C8075F" w:rsidRPr="006156E5" w:rsidRDefault="00C8075F" w:rsidP="00FA0450">
            <w:pPr>
              <w:spacing w:line="240" w:lineRule="auto"/>
              <w:jc w:val="center"/>
              <w:rPr>
                <w:sz w:val="24"/>
                <w:szCs w:val="24"/>
              </w:rPr>
            </w:pPr>
            <w:r w:rsidRPr="006156E5">
              <w:rPr>
                <w:sz w:val="24"/>
                <w:szCs w:val="24"/>
              </w:rPr>
              <w:t>1.</w:t>
            </w:r>
          </w:p>
        </w:tc>
        <w:tc>
          <w:tcPr>
            <w:tcW w:w="4864" w:type="pct"/>
            <w:gridSpan w:val="9"/>
            <w:shd w:val="clear" w:color="auto" w:fill="auto"/>
            <w:vAlign w:val="center"/>
          </w:tcPr>
          <w:p w:rsidR="00C8075F" w:rsidRPr="006156E5" w:rsidRDefault="00C8075F" w:rsidP="00FA0450">
            <w:pPr>
              <w:spacing w:line="240" w:lineRule="auto"/>
              <w:contextualSpacing/>
              <w:rPr>
                <w:bCs/>
                <w:sz w:val="24"/>
                <w:szCs w:val="24"/>
                <w:u w:color="000000"/>
              </w:rPr>
            </w:pPr>
            <w:r w:rsidRPr="006156E5">
              <w:rPr>
                <w:bCs/>
                <w:sz w:val="24"/>
                <w:szCs w:val="24"/>
                <w:u w:color="000000"/>
              </w:rPr>
              <w:t>Повышение комфортности городской среды, в том числе общественных пространств</w:t>
            </w:r>
          </w:p>
        </w:tc>
      </w:tr>
      <w:tr w:rsidR="00C8075F" w:rsidRPr="006156E5" w:rsidTr="00FA0450">
        <w:trPr>
          <w:trHeight w:val="299"/>
        </w:trPr>
        <w:tc>
          <w:tcPr>
            <w:tcW w:w="136" w:type="pct"/>
            <w:shd w:val="clear" w:color="auto" w:fill="auto"/>
            <w:vAlign w:val="center"/>
          </w:tcPr>
          <w:p w:rsidR="00C8075F" w:rsidRPr="006156E5" w:rsidRDefault="00C8075F" w:rsidP="00FA0450">
            <w:pPr>
              <w:spacing w:line="240" w:lineRule="auto"/>
              <w:jc w:val="center"/>
              <w:rPr>
                <w:sz w:val="24"/>
                <w:szCs w:val="24"/>
              </w:rPr>
            </w:pPr>
            <w:r w:rsidRPr="006156E5">
              <w:rPr>
                <w:sz w:val="24"/>
                <w:szCs w:val="24"/>
              </w:rPr>
              <w:t>1.1.</w:t>
            </w:r>
          </w:p>
        </w:tc>
        <w:tc>
          <w:tcPr>
            <w:tcW w:w="925" w:type="pct"/>
            <w:shd w:val="clear" w:color="auto" w:fill="auto"/>
            <w:vAlign w:val="center"/>
          </w:tcPr>
          <w:p w:rsidR="00C8075F" w:rsidRPr="006156E5" w:rsidRDefault="00C8075F" w:rsidP="00FA0450">
            <w:pPr>
              <w:spacing w:line="240" w:lineRule="auto"/>
              <w:rPr>
                <w:bCs/>
                <w:sz w:val="24"/>
                <w:szCs w:val="24"/>
                <w:u w:color="000000"/>
              </w:rPr>
            </w:pPr>
            <w:r w:rsidRPr="006156E5">
              <w:rPr>
                <w:bCs/>
                <w:sz w:val="24"/>
                <w:szCs w:val="24"/>
                <w:u w:color="000000"/>
              </w:rPr>
              <w:t xml:space="preserve">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w:t>
            </w:r>
            <w:proofErr w:type="gramStart"/>
            <w:r w:rsidRPr="006156E5">
              <w:rPr>
                <w:bCs/>
                <w:sz w:val="24"/>
                <w:szCs w:val="24"/>
                <w:u w:color="000000"/>
              </w:rPr>
              <w:lastRenderedPageBreak/>
              <w:t>программами  формирования</w:t>
            </w:r>
            <w:proofErr w:type="gramEnd"/>
            <w:r w:rsidRPr="006156E5">
              <w:rPr>
                <w:bCs/>
                <w:sz w:val="24"/>
                <w:szCs w:val="24"/>
                <w:u w:color="000000"/>
              </w:rPr>
              <w:t xml:space="preserve"> современной</w:t>
            </w:r>
          </w:p>
          <w:p w:rsidR="00C8075F" w:rsidRPr="006156E5" w:rsidRDefault="00C8075F" w:rsidP="00FA0450">
            <w:pPr>
              <w:spacing w:line="240" w:lineRule="auto"/>
              <w:rPr>
                <w:bCs/>
                <w:sz w:val="24"/>
                <w:szCs w:val="24"/>
                <w:u w:color="000000"/>
              </w:rPr>
            </w:pPr>
            <w:r w:rsidRPr="006156E5">
              <w:rPr>
                <w:bCs/>
                <w:sz w:val="24"/>
                <w:szCs w:val="24"/>
                <w:u w:color="000000"/>
              </w:rPr>
              <w:t>городской среды</w:t>
            </w:r>
          </w:p>
        </w:tc>
        <w:tc>
          <w:tcPr>
            <w:tcW w:w="409" w:type="pct"/>
            <w:shd w:val="clear" w:color="auto" w:fill="auto"/>
            <w:vAlign w:val="center"/>
          </w:tcPr>
          <w:p w:rsidR="00C8075F" w:rsidRPr="006156E5" w:rsidRDefault="00C8075F" w:rsidP="00FA0450">
            <w:pPr>
              <w:spacing w:line="240" w:lineRule="auto"/>
              <w:rPr>
                <w:sz w:val="24"/>
                <w:szCs w:val="24"/>
              </w:rPr>
            </w:pPr>
            <w:r w:rsidRPr="006156E5">
              <w:rPr>
                <w:sz w:val="24"/>
                <w:szCs w:val="24"/>
              </w:rPr>
              <w:lastRenderedPageBreak/>
              <w:t>Единица</w:t>
            </w:r>
          </w:p>
        </w:tc>
        <w:tc>
          <w:tcPr>
            <w:tcW w:w="371" w:type="pct"/>
            <w:shd w:val="clear" w:color="auto" w:fill="auto"/>
            <w:vAlign w:val="center"/>
          </w:tcPr>
          <w:p w:rsidR="00C8075F" w:rsidRPr="006156E5" w:rsidRDefault="00C8075F" w:rsidP="00FA0450">
            <w:pPr>
              <w:spacing w:line="240" w:lineRule="auto"/>
              <w:jc w:val="center"/>
              <w:rPr>
                <w:u w:color="000000"/>
              </w:rPr>
            </w:pPr>
            <w:r w:rsidRPr="006156E5">
              <w:rPr>
                <w:u w:color="000000"/>
              </w:rPr>
              <w:t>1367</w:t>
            </w:r>
          </w:p>
        </w:tc>
        <w:tc>
          <w:tcPr>
            <w:tcW w:w="221" w:type="pct"/>
            <w:shd w:val="clear" w:color="auto" w:fill="auto"/>
            <w:vAlign w:val="center"/>
          </w:tcPr>
          <w:p w:rsidR="00C8075F" w:rsidRPr="006156E5" w:rsidRDefault="00C8075F" w:rsidP="00FA0450">
            <w:pPr>
              <w:spacing w:line="240" w:lineRule="auto"/>
              <w:jc w:val="center"/>
              <w:rPr>
                <w:u w:color="000000"/>
              </w:rPr>
            </w:pPr>
            <w:r w:rsidRPr="006156E5">
              <w:rPr>
                <w:u w:color="000000"/>
              </w:rPr>
              <w:t>2023</w:t>
            </w:r>
          </w:p>
        </w:tc>
        <w:tc>
          <w:tcPr>
            <w:tcW w:w="486" w:type="pct"/>
            <w:shd w:val="clear" w:color="auto" w:fill="auto"/>
            <w:vAlign w:val="center"/>
          </w:tcPr>
          <w:p w:rsidR="00C8075F" w:rsidRPr="006156E5" w:rsidRDefault="00C8075F" w:rsidP="00FA0450">
            <w:pPr>
              <w:spacing w:line="240" w:lineRule="auto"/>
              <w:jc w:val="center"/>
            </w:pPr>
            <w:r w:rsidRPr="006156E5">
              <w:t>1427</w:t>
            </w:r>
          </w:p>
        </w:tc>
        <w:tc>
          <w:tcPr>
            <w:tcW w:w="753" w:type="pct"/>
            <w:shd w:val="clear" w:color="auto" w:fill="auto"/>
            <w:vAlign w:val="center"/>
          </w:tcPr>
          <w:p w:rsidR="00C8075F" w:rsidRPr="006156E5" w:rsidRDefault="00C8075F" w:rsidP="00FA0450">
            <w:pPr>
              <w:spacing w:line="240" w:lineRule="auto"/>
              <w:jc w:val="center"/>
              <w:rPr>
                <w:sz w:val="24"/>
                <w:szCs w:val="24"/>
              </w:rPr>
            </w:pPr>
            <w:r w:rsidRPr="006156E5">
              <w:rPr>
                <w:sz w:val="24"/>
                <w:szCs w:val="24"/>
              </w:rPr>
              <w:t>Увеличено количество благоустроенных общественных территорий, сформирован индекс качества городской среды</w:t>
            </w:r>
          </w:p>
        </w:tc>
        <w:tc>
          <w:tcPr>
            <w:tcW w:w="589" w:type="pct"/>
            <w:shd w:val="clear" w:color="auto" w:fill="auto"/>
            <w:vAlign w:val="center"/>
          </w:tcPr>
          <w:p w:rsidR="00C8075F" w:rsidRPr="006156E5" w:rsidRDefault="00C8075F" w:rsidP="00FA0450">
            <w:pPr>
              <w:spacing w:line="240" w:lineRule="auto"/>
              <w:jc w:val="center"/>
              <w:rPr>
                <w:sz w:val="24"/>
                <w:szCs w:val="24"/>
              </w:rPr>
            </w:pPr>
            <w:r w:rsidRPr="006156E5">
              <w:rPr>
                <w:sz w:val="24"/>
                <w:szCs w:val="24"/>
              </w:rPr>
              <w:t>Благоустройство</w:t>
            </w:r>
          </w:p>
          <w:p w:rsidR="00C8075F" w:rsidRPr="006156E5" w:rsidRDefault="00C8075F" w:rsidP="00FA0450">
            <w:pPr>
              <w:spacing w:line="240" w:lineRule="auto"/>
              <w:jc w:val="center"/>
              <w:rPr>
                <w:sz w:val="24"/>
                <w:szCs w:val="24"/>
              </w:rPr>
            </w:pPr>
            <w:r w:rsidRPr="006156E5">
              <w:rPr>
                <w:sz w:val="24"/>
                <w:szCs w:val="24"/>
              </w:rPr>
              <w:t>территории, ремонт</w:t>
            </w:r>
          </w:p>
          <w:p w:rsidR="00C8075F" w:rsidRPr="006156E5" w:rsidRDefault="00C8075F" w:rsidP="00FA0450">
            <w:pPr>
              <w:spacing w:line="240" w:lineRule="auto"/>
              <w:jc w:val="center"/>
              <w:rPr>
                <w:sz w:val="24"/>
                <w:szCs w:val="24"/>
              </w:rPr>
            </w:pPr>
            <w:r w:rsidRPr="006156E5">
              <w:rPr>
                <w:sz w:val="24"/>
                <w:szCs w:val="24"/>
              </w:rPr>
              <w:t>объектов</w:t>
            </w:r>
          </w:p>
          <w:p w:rsidR="00C8075F" w:rsidRPr="006156E5" w:rsidRDefault="00C8075F" w:rsidP="00FA0450">
            <w:pPr>
              <w:spacing w:line="240" w:lineRule="auto"/>
              <w:jc w:val="center"/>
              <w:rPr>
                <w:sz w:val="24"/>
                <w:szCs w:val="24"/>
              </w:rPr>
            </w:pPr>
            <w:r w:rsidRPr="006156E5">
              <w:rPr>
                <w:sz w:val="24"/>
                <w:szCs w:val="24"/>
              </w:rPr>
              <w:t>недвижимого</w:t>
            </w:r>
          </w:p>
          <w:p w:rsidR="00C8075F" w:rsidRPr="006156E5" w:rsidRDefault="00C8075F" w:rsidP="00FA0450">
            <w:pPr>
              <w:spacing w:line="240" w:lineRule="auto"/>
              <w:jc w:val="center"/>
              <w:rPr>
                <w:sz w:val="24"/>
                <w:szCs w:val="24"/>
              </w:rPr>
            </w:pPr>
            <w:r w:rsidRPr="006156E5">
              <w:rPr>
                <w:sz w:val="24"/>
                <w:szCs w:val="24"/>
              </w:rPr>
              <w:t>имущества</w:t>
            </w:r>
          </w:p>
        </w:tc>
        <w:tc>
          <w:tcPr>
            <w:tcW w:w="511" w:type="pct"/>
            <w:shd w:val="clear" w:color="auto" w:fill="auto"/>
            <w:vAlign w:val="center"/>
          </w:tcPr>
          <w:p w:rsidR="00C8075F" w:rsidRPr="006156E5" w:rsidRDefault="00C8075F" w:rsidP="00FA0450">
            <w:pPr>
              <w:spacing w:line="240" w:lineRule="auto"/>
              <w:contextualSpacing/>
              <w:jc w:val="center"/>
              <w:rPr>
                <w:bCs/>
                <w:sz w:val="24"/>
                <w:szCs w:val="24"/>
                <w:u w:color="000000"/>
              </w:rPr>
            </w:pPr>
            <w:r w:rsidRPr="006156E5">
              <w:rPr>
                <w:bCs/>
                <w:sz w:val="24"/>
                <w:szCs w:val="24"/>
                <w:u w:color="000000"/>
              </w:rPr>
              <w:t xml:space="preserve">Нет </w:t>
            </w:r>
          </w:p>
        </w:tc>
        <w:tc>
          <w:tcPr>
            <w:tcW w:w="600" w:type="pct"/>
            <w:shd w:val="clear" w:color="auto" w:fill="auto"/>
            <w:vAlign w:val="center"/>
          </w:tcPr>
          <w:p w:rsidR="00C8075F" w:rsidRPr="006156E5" w:rsidRDefault="00C8075F" w:rsidP="00FA0450">
            <w:pPr>
              <w:spacing w:line="240" w:lineRule="auto"/>
              <w:contextualSpacing/>
              <w:jc w:val="center"/>
              <w:rPr>
                <w:bCs/>
                <w:sz w:val="24"/>
                <w:szCs w:val="24"/>
                <w:u w:color="000000"/>
              </w:rPr>
            </w:pPr>
            <w:r w:rsidRPr="006156E5">
              <w:rPr>
                <w:bCs/>
                <w:sz w:val="24"/>
                <w:szCs w:val="24"/>
                <w:u w:color="000000"/>
              </w:rPr>
              <w:t>Количество благоустроенных общественных территорий</w:t>
            </w:r>
          </w:p>
        </w:tc>
      </w:tr>
      <w:tr w:rsidR="00C8075F" w:rsidRPr="006156E5" w:rsidTr="00FA0450">
        <w:trPr>
          <w:trHeight w:val="299"/>
        </w:trPr>
        <w:tc>
          <w:tcPr>
            <w:tcW w:w="136" w:type="pct"/>
            <w:shd w:val="clear" w:color="auto" w:fill="auto"/>
            <w:vAlign w:val="center"/>
          </w:tcPr>
          <w:p w:rsidR="00C8075F" w:rsidRPr="006156E5" w:rsidRDefault="00C8075F" w:rsidP="00FA0450">
            <w:pPr>
              <w:spacing w:line="240" w:lineRule="auto"/>
              <w:jc w:val="center"/>
              <w:rPr>
                <w:sz w:val="24"/>
                <w:szCs w:val="24"/>
              </w:rPr>
            </w:pPr>
            <w:r w:rsidRPr="006156E5">
              <w:rPr>
                <w:sz w:val="24"/>
                <w:szCs w:val="24"/>
              </w:rPr>
              <w:t>2.</w:t>
            </w:r>
          </w:p>
        </w:tc>
        <w:tc>
          <w:tcPr>
            <w:tcW w:w="4864" w:type="pct"/>
            <w:gridSpan w:val="9"/>
            <w:shd w:val="clear" w:color="auto" w:fill="auto"/>
            <w:vAlign w:val="center"/>
          </w:tcPr>
          <w:p w:rsidR="00C8075F" w:rsidRPr="006156E5" w:rsidRDefault="00C8075F" w:rsidP="00FA0450">
            <w:pPr>
              <w:spacing w:line="240" w:lineRule="auto"/>
              <w:contextualSpacing/>
              <w:rPr>
                <w:bCs/>
                <w:sz w:val="24"/>
                <w:szCs w:val="24"/>
                <w:u w:color="000000"/>
              </w:rPr>
            </w:pPr>
            <w:r w:rsidRPr="006156E5">
              <w:rPr>
                <w:bCs/>
                <w:sz w:val="24"/>
                <w:szCs w:val="24"/>
                <w:u w:color="000000"/>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r>
      <w:tr w:rsidR="00C8075F" w:rsidRPr="006156E5" w:rsidTr="00FA0450">
        <w:tc>
          <w:tcPr>
            <w:tcW w:w="136" w:type="pct"/>
            <w:vAlign w:val="center"/>
          </w:tcPr>
          <w:p w:rsidR="00C8075F" w:rsidRPr="006156E5" w:rsidRDefault="00C8075F" w:rsidP="00FA0450">
            <w:pPr>
              <w:spacing w:line="240" w:lineRule="auto"/>
              <w:jc w:val="center"/>
              <w:rPr>
                <w:sz w:val="24"/>
                <w:szCs w:val="24"/>
              </w:rPr>
            </w:pPr>
            <w:r w:rsidRPr="006156E5">
              <w:rPr>
                <w:sz w:val="24"/>
                <w:szCs w:val="24"/>
              </w:rPr>
              <w:t>2</w:t>
            </w:r>
            <w:r w:rsidRPr="006156E5">
              <w:rPr>
                <w:sz w:val="24"/>
                <w:szCs w:val="24"/>
                <w:lang w:val="en-US"/>
              </w:rPr>
              <w:t>.1</w:t>
            </w:r>
            <w:r w:rsidRPr="006156E5">
              <w:rPr>
                <w:sz w:val="24"/>
                <w:szCs w:val="24"/>
              </w:rPr>
              <w:t>.</w:t>
            </w:r>
          </w:p>
        </w:tc>
        <w:tc>
          <w:tcPr>
            <w:tcW w:w="925" w:type="pct"/>
            <w:vAlign w:val="center"/>
          </w:tcPr>
          <w:p w:rsidR="00C8075F" w:rsidRPr="006156E5" w:rsidRDefault="00C8075F" w:rsidP="00FA0450">
            <w:pPr>
              <w:spacing w:line="240" w:lineRule="auto"/>
              <w:rPr>
                <w:bCs/>
                <w:sz w:val="24"/>
                <w:szCs w:val="24"/>
                <w:u w:color="000000"/>
              </w:rPr>
            </w:pPr>
            <w:r w:rsidRPr="006156E5">
              <w:rPr>
                <w:bCs/>
                <w:sz w:val="24"/>
                <w:szCs w:val="24"/>
                <w:u w:color="000000"/>
              </w:rPr>
              <w:t>Обеспечено вовлечение граждан в реализацию федерального проекта «</w:t>
            </w:r>
            <w:proofErr w:type="gramStart"/>
            <w:r w:rsidRPr="006156E5">
              <w:rPr>
                <w:bCs/>
                <w:sz w:val="24"/>
                <w:szCs w:val="24"/>
                <w:u w:color="000000"/>
              </w:rPr>
              <w:t>Формирование  комфортной</w:t>
            </w:r>
            <w:proofErr w:type="gramEnd"/>
            <w:r w:rsidRPr="006156E5">
              <w:rPr>
                <w:bCs/>
                <w:sz w:val="24"/>
                <w:szCs w:val="24"/>
                <w:u w:color="000000"/>
              </w:rPr>
              <w:t xml:space="preserve"> городской среды»</w:t>
            </w:r>
          </w:p>
        </w:tc>
        <w:tc>
          <w:tcPr>
            <w:tcW w:w="40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Процент</w:t>
            </w:r>
          </w:p>
        </w:tc>
        <w:tc>
          <w:tcPr>
            <w:tcW w:w="37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25</w:t>
            </w:r>
          </w:p>
        </w:tc>
        <w:tc>
          <w:tcPr>
            <w:tcW w:w="22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2023</w:t>
            </w:r>
          </w:p>
        </w:tc>
        <w:tc>
          <w:tcPr>
            <w:tcW w:w="486"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30</w:t>
            </w:r>
          </w:p>
        </w:tc>
        <w:tc>
          <w:tcPr>
            <w:tcW w:w="753"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Создан механизм прямого участия граждан в формировании комфортной городской среды, увеличена доля граждан, принимающих участие в решении вопросов развития городской среды до 30 процентов к 2024 году</w:t>
            </w:r>
          </w:p>
        </w:tc>
        <w:tc>
          <w:tcPr>
            <w:tcW w:w="58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Проведение массовых</w:t>
            </w:r>
          </w:p>
          <w:p w:rsidR="00C8075F" w:rsidRPr="006156E5" w:rsidRDefault="00C8075F" w:rsidP="00FA0450">
            <w:pPr>
              <w:spacing w:line="240" w:lineRule="auto"/>
              <w:jc w:val="center"/>
              <w:rPr>
                <w:bCs/>
                <w:sz w:val="24"/>
                <w:szCs w:val="24"/>
                <w:u w:color="000000"/>
              </w:rPr>
            </w:pPr>
            <w:r w:rsidRPr="006156E5">
              <w:rPr>
                <w:bCs/>
                <w:sz w:val="24"/>
                <w:szCs w:val="24"/>
                <w:u w:color="000000"/>
              </w:rPr>
              <w:t>мероприятий</w:t>
            </w:r>
          </w:p>
        </w:tc>
        <w:tc>
          <w:tcPr>
            <w:tcW w:w="51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Нет</w:t>
            </w:r>
          </w:p>
        </w:tc>
        <w:tc>
          <w:tcPr>
            <w:tcW w:w="600"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w:t>
            </w:r>
          </w:p>
          <w:p w:rsidR="00C8075F" w:rsidRPr="006156E5" w:rsidRDefault="00C8075F" w:rsidP="00FA0450">
            <w:pPr>
              <w:spacing w:line="240" w:lineRule="auto"/>
              <w:jc w:val="center"/>
              <w:rPr>
                <w:bCs/>
                <w:sz w:val="24"/>
                <w:szCs w:val="24"/>
                <w:u w:color="000000"/>
              </w:rPr>
            </w:pPr>
            <w:r w:rsidRPr="006156E5">
              <w:rPr>
                <w:bCs/>
                <w:sz w:val="24"/>
                <w:szCs w:val="24"/>
                <w:u w:color="000000"/>
              </w:rPr>
              <w:t>проекты по созданию комфортной городской среды, процентов</w:t>
            </w:r>
          </w:p>
        </w:tc>
      </w:tr>
      <w:tr w:rsidR="00C8075F" w:rsidRPr="006156E5" w:rsidTr="00FA0450">
        <w:tc>
          <w:tcPr>
            <w:tcW w:w="136" w:type="pct"/>
            <w:vAlign w:val="center"/>
          </w:tcPr>
          <w:p w:rsidR="00C8075F" w:rsidRPr="006156E5" w:rsidRDefault="00C8075F" w:rsidP="00FA0450">
            <w:pPr>
              <w:spacing w:line="240" w:lineRule="auto"/>
              <w:jc w:val="center"/>
              <w:rPr>
                <w:sz w:val="24"/>
                <w:szCs w:val="24"/>
              </w:rPr>
            </w:pPr>
            <w:r w:rsidRPr="006156E5">
              <w:rPr>
                <w:sz w:val="24"/>
                <w:szCs w:val="24"/>
              </w:rPr>
              <w:t>2.2.</w:t>
            </w:r>
          </w:p>
        </w:tc>
        <w:tc>
          <w:tcPr>
            <w:tcW w:w="925" w:type="pct"/>
            <w:vAlign w:val="center"/>
          </w:tcPr>
          <w:p w:rsidR="00C8075F" w:rsidRPr="006156E5" w:rsidRDefault="00C8075F" w:rsidP="00FA0450">
            <w:pPr>
              <w:spacing w:line="240" w:lineRule="auto"/>
              <w:rPr>
                <w:bCs/>
                <w:sz w:val="24"/>
                <w:szCs w:val="24"/>
                <w:u w:color="000000"/>
              </w:rPr>
            </w:pPr>
            <w:r w:rsidRPr="006156E5">
              <w:rPr>
                <w:bCs/>
                <w:sz w:val="24"/>
                <w:szCs w:val="24"/>
                <w:u w:color="000000"/>
              </w:rPr>
              <w:t xml:space="preserve">Реализованы проекты победителей Всероссийского конкурса лучших проектов </w:t>
            </w:r>
            <w:r w:rsidRPr="006156E5">
              <w:rPr>
                <w:bCs/>
                <w:sz w:val="24"/>
                <w:szCs w:val="24"/>
                <w:u w:color="000000"/>
              </w:rPr>
              <w:lastRenderedPageBreak/>
              <w:t>создания комфортной городской среды в малых городах и исторических поселениях, не менее ед. нарастающим итогом</w:t>
            </w:r>
          </w:p>
        </w:tc>
        <w:tc>
          <w:tcPr>
            <w:tcW w:w="40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Единица</w:t>
            </w:r>
          </w:p>
        </w:tc>
        <w:tc>
          <w:tcPr>
            <w:tcW w:w="37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32</w:t>
            </w:r>
          </w:p>
        </w:tc>
        <w:tc>
          <w:tcPr>
            <w:tcW w:w="22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2023</w:t>
            </w:r>
          </w:p>
        </w:tc>
        <w:tc>
          <w:tcPr>
            <w:tcW w:w="486"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40</w:t>
            </w:r>
          </w:p>
        </w:tc>
        <w:tc>
          <w:tcPr>
            <w:tcW w:w="753"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 xml:space="preserve">Реализованы проекты победителей Всероссийского </w:t>
            </w:r>
            <w:r w:rsidRPr="006156E5">
              <w:rPr>
                <w:bCs/>
                <w:sz w:val="24"/>
                <w:szCs w:val="24"/>
                <w:u w:color="000000"/>
              </w:rPr>
              <w:lastRenderedPageBreak/>
              <w:t>конкурса лучших проектов создания комфортной городской среды в малых городах и исторических поселениях</w:t>
            </w:r>
          </w:p>
        </w:tc>
        <w:tc>
          <w:tcPr>
            <w:tcW w:w="58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Благоустройство</w:t>
            </w:r>
          </w:p>
          <w:p w:rsidR="00C8075F" w:rsidRPr="006156E5" w:rsidRDefault="00C8075F" w:rsidP="00FA0450">
            <w:pPr>
              <w:spacing w:line="240" w:lineRule="auto"/>
              <w:jc w:val="center"/>
              <w:rPr>
                <w:bCs/>
                <w:sz w:val="24"/>
                <w:szCs w:val="24"/>
                <w:u w:color="000000"/>
              </w:rPr>
            </w:pPr>
            <w:r w:rsidRPr="006156E5">
              <w:rPr>
                <w:bCs/>
                <w:sz w:val="24"/>
                <w:szCs w:val="24"/>
                <w:u w:color="000000"/>
              </w:rPr>
              <w:t>территории, ремонт</w:t>
            </w:r>
          </w:p>
          <w:p w:rsidR="00C8075F" w:rsidRPr="006156E5" w:rsidRDefault="00C8075F" w:rsidP="00FA0450">
            <w:pPr>
              <w:spacing w:line="240" w:lineRule="auto"/>
              <w:jc w:val="center"/>
              <w:rPr>
                <w:bCs/>
                <w:sz w:val="24"/>
                <w:szCs w:val="24"/>
                <w:u w:color="000000"/>
              </w:rPr>
            </w:pPr>
            <w:r w:rsidRPr="006156E5">
              <w:rPr>
                <w:bCs/>
                <w:sz w:val="24"/>
                <w:szCs w:val="24"/>
                <w:u w:color="000000"/>
              </w:rPr>
              <w:t>объектов</w:t>
            </w:r>
          </w:p>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недвижимого</w:t>
            </w:r>
          </w:p>
          <w:p w:rsidR="00C8075F" w:rsidRPr="006156E5" w:rsidRDefault="00C8075F" w:rsidP="00FA0450">
            <w:pPr>
              <w:spacing w:line="240" w:lineRule="auto"/>
              <w:jc w:val="center"/>
              <w:rPr>
                <w:bCs/>
                <w:sz w:val="24"/>
                <w:szCs w:val="24"/>
                <w:u w:color="000000"/>
              </w:rPr>
            </w:pPr>
            <w:r w:rsidRPr="006156E5">
              <w:rPr>
                <w:bCs/>
                <w:sz w:val="24"/>
                <w:szCs w:val="24"/>
                <w:u w:color="000000"/>
              </w:rPr>
              <w:t>имущества</w:t>
            </w:r>
          </w:p>
        </w:tc>
        <w:tc>
          <w:tcPr>
            <w:tcW w:w="51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Нет</w:t>
            </w:r>
          </w:p>
        </w:tc>
        <w:tc>
          <w:tcPr>
            <w:tcW w:w="600" w:type="pct"/>
            <w:vAlign w:val="center"/>
          </w:tcPr>
          <w:p w:rsidR="00C8075F" w:rsidRPr="006156E5" w:rsidRDefault="00C8075F" w:rsidP="00FA0450">
            <w:pPr>
              <w:spacing w:line="240" w:lineRule="auto"/>
              <w:jc w:val="both"/>
              <w:rPr>
                <w:bCs/>
                <w:sz w:val="24"/>
                <w:szCs w:val="24"/>
                <w:u w:color="000000"/>
              </w:rPr>
            </w:pPr>
            <w:r w:rsidRPr="006156E5">
              <w:rPr>
                <w:bCs/>
                <w:sz w:val="24"/>
                <w:szCs w:val="24"/>
                <w:u w:color="000000"/>
              </w:rPr>
              <w:t xml:space="preserve">Реализованы проекты победителей Всероссийского </w:t>
            </w:r>
            <w:r w:rsidRPr="006156E5">
              <w:rPr>
                <w:bCs/>
                <w:sz w:val="24"/>
                <w:szCs w:val="24"/>
                <w:u w:color="000000"/>
              </w:rPr>
              <w:lastRenderedPageBreak/>
              <w:t>конкурса лучших проектов создания комфортной</w:t>
            </w:r>
          </w:p>
          <w:p w:rsidR="00C8075F" w:rsidRPr="006156E5" w:rsidRDefault="00C8075F" w:rsidP="00FA0450">
            <w:pPr>
              <w:spacing w:line="240" w:lineRule="auto"/>
              <w:jc w:val="both"/>
              <w:rPr>
                <w:bCs/>
                <w:sz w:val="24"/>
                <w:szCs w:val="24"/>
                <w:u w:color="000000"/>
              </w:rPr>
            </w:pPr>
            <w:r w:rsidRPr="006156E5">
              <w:rPr>
                <w:bCs/>
                <w:sz w:val="24"/>
                <w:szCs w:val="24"/>
                <w:u w:color="000000"/>
              </w:rPr>
              <w:t>городской среды в малых городах и исторических поселениях, не менее ед. нарастающим итогом, единиц</w:t>
            </w:r>
          </w:p>
        </w:tc>
      </w:tr>
      <w:tr w:rsidR="00C8075F" w:rsidRPr="006156E5" w:rsidTr="00FA0450">
        <w:tc>
          <w:tcPr>
            <w:tcW w:w="136" w:type="pct"/>
            <w:vAlign w:val="center"/>
          </w:tcPr>
          <w:p w:rsidR="00C8075F" w:rsidRPr="006156E5" w:rsidRDefault="00C8075F" w:rsidP="00FA0450">
            <w:pPr>
              <w:spacing w:line="240" w:lineRule="auto"/>
              <w:jc w:val="center"/>
              <w:rPr>
                <w:sz w:val="24"/>
                <w:szCs w:val="24"/>
              </w:rPr>
            </w:pPr>
            <w:r w:rsidRPr="006156E5">
              <w:rPr>
                <w:sz w:val="24"/>
                <w:szCs w:val="24"/>
              </w:rPr>
              <w:lastRenderedPageBreak/>
              <w:t>2.3.</w:t>
            </w:r>
          </w:p>
        </w:tc>
        <w:tc>
          <w:tcPr>
            <w:tcW w:w="925" w:type="pct"/>
            <w:vAlign w:val="center"/>
          </w:tcPr>
          <w:p w:rsidR="00C8075F" w:rsidRPr="006156E5" w:rsidRDefault="00C8075F" w:rsidP="00FA0450">
            <w:pPr>
              <w:spacing w:line="240" w:lineRule="auto"/>
              <w:rPr>
                <w:bCs/>
                <w:sz w:val="24"/>
                <w:szCs w:val="24"/>
                <w:u w:color="000000"/>
              </w:rPr>
            </w:pPr>
            <w:r w:rsidRPr="006156E5">
              <w:rPr>
                <w:bCs/>
                <w:sz w:val="24"/>
                <w:szCs w:val="24"/>
                <w:u w:color="000000"/>
              </w:rPr>
              <w:t>В субъектах Российской Федерации актуализированы действующие государственные программы формирования комфортной городской среды по результатам проведения голосования по отбору общественных территорий и формирования адресного перечня территорий, подлежащих благоустройству в следующем году</w:t>
            </w:r>
          </w:p>
        </w:tc>
        <w:tc>
          <w:tcPr>
            <w:tcW w:w="40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Условная единица</w:t>
            </w:r>
          </w:p>
        </w:tc>
        <w:tc>
          <w:tcPr>
            <w:tcW w:w="37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1</w:t>
            </w:r>
          </w:p>
        </w:tc>
        <w:tc>
          <w:tcPr>
            <w:tcW w:w="22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2023</w:t>
            </w:r>
          </w:p>
        </w:tc>
        <w:tc>
          <w:tcPr>
            <w:tcW w:w="486"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1</w:t>
            </w:r>
          </w:p>
        </w:tc>
        <w:tc>
          <w:tcPr>
            <w:tcW w:w="753"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Обеспечено проведение мероприятий по благоустройству общественных территорий, увеличено количество благоустроенных общественных территорий, сформирован индекс качества городской среды</w:t>
            </w:r>
          </w:p>
        </w:tc>
        <w:tc>
          <w:tcPr>
            <w:tcW w:w="58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Утверждение</w:t>
            </w:r>
          </w:p>
          <w:p w:rsidR="00C8075F" w:rsidRPr="006156E5" w:rsidRDefault="00C8075F" w:rsidP="00FA0450">
            <w:pPr>
              <w:spacing w:line="240" w:lineRule="auto"/>
              <w:jc w:val="center"/>
              <w:rPr>
                <w:bCs/>
                <w:sz w:val="24"/>
                <w:szCs w:val="24"/>
                <w:u w:color="000000"/>
              </w:rPr>
            </w:pPr>
            <w:r w:rsidRPr="006156E5">
              <w:rPr>
                <w:bCs/>
                <w:sz w:val="24"/>
                <w:szCs w:val="24"/>
                <w:u w:color="000000"/>
              </w:rPr>
              <w:t>документа</w:t>
            </w:r>
          </w:p>
        </w:tc>
        <w:tc>
          <w:tcPr>
            <w:tcW w:w="51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Нет</w:t>
            </w:r>
          </w:p>
        </w:tc>
        <w:tc>
          <w:tcPr>
            <w:tcW w:w="600" w:type="pct"/>
            <w:vAlign w:val="center"/>
          </w:tcPr>
          <w:p w:rsidR="00C8075F" w:rsidRPr="006156E5" w:rsidRDefault="00C8075F" w:rsidP="00FA0450">
            <w:pPr>
              <w:spacing w:line="240" w:lineRule="auto"/>
              <w:jc w:val="both"/>
              <w:rPr>
                <w:bCs/>
                <w:sz w:val="24"/>
                <w:szCs w:val="24"/>
                <w:u w:color="000000"/>
              </w:rPr>
            </w:pPr>
            <w:r w:rsidRPr="006156E5">
              <w:rPr>
                <w:bCs/>
                <w:sz w:val="24"/>
                <w:szCs w:val="24"/>
                <w:u w:color="000000"/>
              </w:rPr>
              <w:t>Количество благоустроенных общественных территорий, единиц;</w:t>
            </w:r>
          </w:p>
          <w:p w:rsidR="00C8075F" w:rsidRPr="006156E5" w:rsidRDefault="00C8075F" w:rsidP="00FA0450">
            <w:pPr>
              <w:spacing w:line="240" w:lineRule="auto"/>
              <w:jc w:val="both"/>
              <w:rPr>
                <w:bCs/>
                <w:sz w:val="24"/>
                <w:szCs w:val="24"/>
                <w:u w:color="000000"/>
              </w:rPr>
            </w:pPr>
            <w:r w:rsidRPr="006156E5">
              <w:rPr>
                <w:bCs/>
                <w:sz w:val="24"/>
                <w:szCs w:val="24"/>
                <w:u w:color="000000"/>
              </w:rPr>
              <w:t>Прирост среднего индекса качества городской среды по отношению к 2019 году, процентов</w:t>
            </w:r>
          </w:p>
        </w:tc>
      </w:tr>
      <w:tr w:rsidR="00C8075F" w:rsidRPr="006156E5" w:rsidTr="00FA0450">
        <w:tc>
          <w:tcPr>
            <w:tcW w:w="136" w:type="pct"/>
            <w:vAlign w:val="center"/>
          </w:tcPr>
          <w:p w:rsidR="00C8075F" w:rsidRPr="006156E5" w:rsidRDefault="00C8075F" w:rsidP="00FA0450">
            <w:pPr>
              <w:spacing w:line="240" w:lineRule="auto"/>
              <w:jc w:val="center"/>
              <w:rPr>
                <w:sz w:val="24"/>
                <w:szCs w:val="24"/>
              </w:rPr>
            </w:pPr>
            <w:r w:rsidRPr="006156E5">
              <w:rPr>
                <w:sz w:val="24"/>
                <w:szCs w:val="24"/>
              </w:rPr>
              <w:t>2.4.</w:t>
            </w:r>
          </w:p>
        </w:tc>
        <w:tc>
          <w:tcPr>
            <w:tcW w:w="925" w:type="pct"/>
            <w:vAlign w:val="center"/>
          </w:tcPr>
          <w:p w:rsidR="00C8075F" w:rsidRPr="006156E5" w:rsidRDefault="00C8075F" w:rsidP="00FA0450">
            <w:pPr>
              <w:spacing w:line="240" w:lineRule="auto"/>
              <w:rPr>
                <w:bCs/>
                <w:sz w:val="24"/>
                <w:szCs w:val="24"/>
                <w:u w:color="000000"/>
              </w:rPr>
            </w:pPr>
            <w:r w:rsidRPr="006156E5">
              <w:rPr>
                <w:bCs/>
                <w:sz w:val="24"/>
                <w:szCs w:val="24"/>
                <w:u w:color="000000"/>
              </w:rPr>
              <w:t xml:space="preserve">Реализованы мероприятия, предусмотренные паспортом </w:t>
            </w:r>
            <w:r w:rsidRPr="006156E5">
              <w:rPr>
                <w:bCs/>
                <w:sz w:val="24"/>
                <w:szCs w:val="24"/>
                <w:u w:color="000000"/>
              </w:rPr>
              <w:lastRenderedPageBreak/>
              <w:t xml:space="preserve">ведомственного проекта по </w:t>
            </w:r>
            <w:proofErr w:type="spellStart"/>
            <w:r w:rsidRPr="006156E5">
              <w:rPr>
                <w:bCs/>
                <w:sz w:val="24"/>
                <w:szCs w:val="24"/>
                <w:u w:color="000000"/>
              </w:rPr>
              <w:t>цифровизации</w:t>
            </w:r>
            <w:proofErr w:type="spellEnd"/>
            <w:r w:rsidRPr="006156E5">
              <w:rPr>
                <w:bCs/>
                <w:sz w:val="24"/>
                <w:szCs w:val="24"/>
                <w:u w:color="000000"/>
              </w:rPr>
              <w:t xml:space="preserve"> городского хозяйства «Умный город»</w:t>
            </w:r>
          </w:p>
        </w:tc>
        <w:tc>
          <w:tcPr>
            <w:tcW w:w="40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Условная единица</w:t>
            </w:r>
          </w:p>
        </w:tc>
        <w:tc>
          <w:tcPr>
            <w:tcW w:w="37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1</w:t>
            </w:r>
          </w:p>
        </w:tc>
        <w:tc>
          <w:tcPr>
            <w:tcW w:w="22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2023</w:t>
            </w:r>
          </w:p>
        </w:tc>
        <w:tc>
          <w:tcPr>
            <w:tcW w:w="486"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1</w:t>
            </w:r>
          </w:p>
        </w:tc>
        <w:tc>
          <w:tcPr>
            <w:tcW w:w="753"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t xml:space="preserve">Увеличена доля массовых социально значимых услуг, доступных в </w:t>
            </w:r>
            <w:r w:rsidRPr="006156E5">
              <w:rPr>
                <w:bCs/>
                <w:sz w:val="24"/>
                <w:szCs w:val="24"/>
                <w:u w:color="000000"/>
              </w:rPr>
              <w:lastRenderedPageBreak/>
              <w:t>электронном виде, до 95 процентов к 2024 году</w:t>
            </w:r>
          </w:p>
        </w:tc>
        <w:tc>
          <w:tcPr>
            <w:tcW w:w="589"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Обеспечение</w:t>
            </w:r>
          </w:p>
          <w:p w:rsidR="00C8075F" w:rsidRPr="006156E5" w:rsidRDefault="00C8075F" w:rsidP="00FA0450">
            <w:pPr>
              <w:spacing w:line="240" w:lineRule="auto"/>
              <w:jc w:val="center"/>
              <w:rPr>
                <w:bCs/>
                <w:sz w:val="24"/>
                <w:szCs w:val="24"/>
                <w:u w:color="000000"/>
              </w:rPr>
            </w:pPr>
            <w:r w:rsidRPr="006156E5">
              <w:rPr>
                <w:bCs/>
                <w:sz w:val="24"/>
                <w:szCs w:val="24"/>
                <w:u w:color="000000"/>
              </w:rPr>
              <w:t>реализации</w:t>
            </w:r>
          </w:p>
          <w:p w:rsidR="00C8075F" w:rsidRPr="006156E5" w:rsidRDefault="00C8075F" w:rsidP="00FA0450">
            <w:pPr>
              <w:spacing w:line="240" w:lineRule="auto"/>
              <w:jc w:val="center"/>
              <w:rPr>
                <w:bCs/>
                <w:sz w:val="24"/>
                <w:szCs w:val="24"/>
                <w:u w:color="000000"/>
              </w:rPr>
            </w:pPr>
            <w:r w:rsidRPr="006156E5">
              <w:rPr>
                <w:bCs/>
                <w:sz w:val="24"/>
                <w:szCs w:val="24"/>
                <w:u w:color="000000"/>
              </w:rPr>
              <w:t>федерального проекта</w:t>
            </w:r>
          </w:p>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(результата</w:t>
            </w:r>
          </w:p>
          <w:p w:rsidR="00C8075F" w:rsidRPr="006156E5" w:rsidRDefault="00C8075F" w:rsidP="00FA0450">
            <w:pPr>
              <w:spacing w:line="240" w:lineRule="auto"/>
              <w:jc w:val="center"/>
              <w:rPr>
                <w:bCs/>
                <w:sz w:val="24"/>
                <w:szCs w:val="24"/>
                <w:u w:color="000000"/>
              </w:rPr>
            </w:pPr>
            <w:r w:rsidRPr="006156E5">
              <w:rPr>
                <w:bCs/>
                <w:sz w:val="24"/>
                <w:szCs w:val="24"/>
                <w:u w:color="000000"/>
              </w:rPr>
              <w:t>федерального</w:t>
            </w:r>
          </w:p>
          <w:p w:rsidR="00C8075F" w:rsidRPr="006156E5" w:rsidRDefault="00C8075F" w:rsidP="00FA0450">
            <w:pPr>
              <w:spacing w:line="240" w:lineRule="auto"/>
              <w:jc w:val="center"/>
              <w:rPr>
                <w:bCs/>
                <w:sz w:val="24"/>
                <w:szCs w:val="24"/>
                <w:u w:color="000000"/>
              </w:rPr>
            </w:pPr>
            <w:r w:rsidRPr="006156E5">
              <w:rPr>
                <w:bCs/>
                <w:sz w:val="24"/>
                <w:szCs w:val="24"/>
                <w:u w:color="000000"/>
              </w:rPr>
              <w:t>проекта)</w:t>
            </w:r>
          </w:p>
        </w:tc>
        <w:tc>
          <w:tcPr>
            <w:tcW w:w="511" w:type="pct"/>
            <w:vAlign w:val="center"/>
          </w:tcPr>
          <w:p w:rsidR="00C8075F" w:rsidRPr="006156E5" w:rsidRDefault="00C8075F" w:rsidP="00FA0450">
            <w:pPr>
              <w:spacing w:line="240" w:lineRule="auto"/>
              <w:jc w:val="center"/>
              <w:rPr>
                <w:bCs/>
                <w:sz w:val="24"/>
                <w:szCs w:val="24"/>
                <w:u w:color="000000"/>
              </w:rPr>
            </w:pPr>
            <w:r w:rsidRPr="006156E5">
              <w:rPr>
                <w:bCs/>
                <w:sz w:val="24"/>
                <w:szCs w:val="24"/>
                <w:u w:color="000000"/>
              </w:rPr>
              <w:lastRenderedPageBreak/>
              <w:t>Нет</w:t>
            </w:r>
          </w:p>
        </w:tc>
        <w:tc>
          <w:tcPr>
            <w:tcW w:w="600" w:type="pct"/>
            <w:vAlign w:val="center"/>
          </w:tcPr>
          <w:p w:rsidR="00C8075F" w:rsidRPr="006156E5" w:rsidRDefault="00C8075F" w:rsidP="00FA0450">
            <w:pPr>
              <w:spacing w:line="240" w:lineRule="auto"/>
              <w:jc w:val="both"/>
              <w:rPr>
                <w:bCs/>
                <w:sz w:val="24"/>
                <w:szCs w:val="24"/>
                <w:u w:color="000000"/>
              </w:rPr>
            </w:pPr>
            <w:r w:rsidRPr="006156E5">
              <w:rPr>
                <w:bCs/>
                <w:sz w:val="24"/>
                <w:szCs w:val="24"/>
                <w:u w:color="000000"/>
              </w:rPr>
              <w:t xml:space="preserve">Доля городов с благоприятной средой от общего количества </w:t>
            </w:r>
            <w:r w:rsidRPr="006156E5">
              <w:rPr>
                <w:bCs/>
                <w:sz w:val="24"/>
                <w:szCs w:val="24"/>
                <w:u w:color="000000"/>
              </w:rPr>
              <w:lastRenderedPageBreak/>
              <w:t>городов (индекс качества городской среды – выше 50 процентов), процентов;</w:t>
            </w:r>
          </w:p>
          <w:p w:rsidR="00C8075F" w:rsidRPr="006156E5" w:rsidRDefault="00C8075F" w:rsidP="00FA0450">
            <w:pPr>
              <w:spacing w:line="240" w:lineRule="auto"/>
              <w:jc w:val="both"/>
              <w:rPr>
                <w:bCs/>
                <w:sz w:val="24"/>
                <w:szCs w:val="24"/>
                <w:u w:color="000000"/>
              </w:rPr>
            </w:pPr>
            <w:r w:rsidRPr="006156E5">
              <w:rPr>
                <w:bCs/>
                <w:sz w:val="24"/>
                <w:szCs w:val="24"/>
                <w:u w:color="000000"/>
              </w:rPr>
              <w:t>Количество городов с благоприятной городской средой, единиц;</w:t>
            </w:r>
          </w:p>
          <w:p w:rsidR="00C8075F" w:rsidRPr="006156E5" w:rsidRDefault="00C8075F" w:rsidP="00FA0450">
            <w:pPr>
              <w:spacing w:line="240" w:lineRule="auto"/>
              <w:jc w:val="both"/>
              <w:rPr>
                <w:bCs/>
                <w:sz w:val="24"/>
                <w:szCs w:val="24"/>
                <w:u w:color="000000"/>
              </w:rPr>
            </w:pPr>
            <w:r w:rsidRPr="006156E5">
              <w:rPr>
                <w:bCs/>
                <w:sz w:val="24"/>
                <w:szCs w:val="24"/>
                <w:u w:color="000000"/>
              </w:rPr>
              <w:t>Индекс качества городской среды, баллов</w:t>
            </w:r>
          </w:p>
        </w:tc>
      </w:tr>
    </w:tbl>
    <w:p w:rsidR="00C8075F" w:rsidRPr="006156E5" w:rsidRDefault="00C8075F" w:rsidP="00C8075F">
      <w:pPr>
        <w:spacing w:line="240" w:lineRule="auto"/>
        <w:jc w:val="center"/>
        <w:rPr>
          <w:sz w:val="24"/>
          <w:szCs w:val="24"/>
        </w:rPr>
      </w:pPr>
    </w:p>
    <w:p w:rsidR="00C8075F" w:rsidRPr="006156E5" w:rsidRDefault="00C8075F" w:rsidP="00C8075F">
      <w:pPr>
        <w:pStyle w:val="af5"/>
        <w:rPr>
          <w:rFonts w:ascii="Times New Roman" w:hAnsi="Times New Roman"/>
          <w:b/>
          <w:sz w:val="28"/>
          <w:szCs w:val="28"/>
        </w:rPr>
      </w:pPr>
      <w:r w:rsidRPr="006156E5">
        <w:rPr>
          <w:rFonts w:ascii="Times New Roman" w:hAnsi="Times New Roman"/>
          <w:sz w:val="16"/>
          <w:szCs w:val="16"/>
        </w:rPr>
        <w:br w:type="page"/>
      </w:r>
      <w:r w:rsidRPr="006156E5">
        <w:rPr>
          <w:rFonts w:ascii="Times New Roman" w:hAnsi="Times New Roman"/>
          <w:b/>
          <w:sz w:val="28"/>
          <w:szCs w:val="28"/>
        </w:rPr>
        <w:lastRenderedPageBreak/>
        <w:t>5. Финансовое обеспечение реализации регионального проекта</w:t>
      </w:r>
    </w:p>
    <w:p w:rsidR="00C8075F" w:rsidRPr="006156E5" w:rsidRDefault="00C8075F" w:rsidP="00C8075F">
      <w:pPr>
        <w:pStyle w:val="af5"/>
        <w:rPr>
          <w:rFonts w:ascii="Times New Roman" w:hAnsi="Times New Roman"/>
          <w:b/>
          <w:sz w:val="28"/>
          <w:szCs w:val="28"/>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23"/>
        <w:gridCol w:w="2363"/>
        <w:gridCol w:w="2019"/>
      </w:tblGrid>
      <w:tr w:rsidR="00C8075F" w:rsidRPr="006156E5" w:rsidTr="00FA0450">
        <w:trPr>
          <w:cantSplit/>
          <w:trHeight w:val="472"/>
          <w:tblHeader/>
        </w:trPr>
        <w:tc>
          <w:tcPr>
            <w:tcW w:w="3587" w:type="pct"/>
            <w:vMerge w:val="restart"/>
            <w:vAlign w:val="center"/>
          </w:tcPr>
          <w:p w:rsidR="00C8075F" w:rsidRPr="006156E5" w:rsidRDefault="00C8075F" w:rsidP="00FA0450">
            <w:pPr>
              <w:spacing w:line="240" w:lineRule="auto"/>
              <w:jc w:val="center"/>
              <w:rPr>
                <w:szCs w:val="24"/>
              </w:rPr>
            </w:pPr>
            <w:r w:rsidRPr="006156E5">
              <w:rPr>
                <w:szCs w:val="24"/>
              </w:rPr>
              <w:t>Наименование мероприятия (результата) и источники финансирования</w:t>
            </w:r>
          </w:p>
        </w:tc>
        <w:tc>
          <w:tcPr>
            <w:tcW w:w="1413" w:type="pct"/>
            <w:gridSpan w:val="2"/>
          </w:tcPr>
          <w:p w:rsidR="00C8075F" w:rsidRPr="006156E5" w:rsidRDefault="00C8075F" w:rsidP="00FA0450">
            <w:pPr>
              <w:spacing w:line="240" w:lineRule="auto"/>
              <w:jc w:val="center"/>
              <w:rPr>
                <w:szCs w:val="24"/>
              </w:rPr>
            </w:pPr>
            <w:r w:rsidRPr="006156E5">
              <w:rPr>
                <w:szCs w:val="24"/>
              </w:rPr>
              <w:t>Объем финансового обеспечения по годам реализации (тыс. рублей)</w:t>
            </w:r>
          </w:p>
        </w:tc>
      </w:tr>
      <w:tr w:rsidR="00C8075F" w:rsidRPr="006156E5" w:rsidTr="00FA0450">
        <w:trPr>
          <w:cantSplit/>
          <w:trHeight w:val="246"/>
          <w:tblHeader/>
        </w:trPr>
        <w:tc>
          <w:tcPr>
            <w:tcW w:w="3587" w:type="pct"/>
            <w:vMerge/>
            <w:vAlign w:val="center"/>
          </w:tcPr>
          <w:p w:rsidR="00C8075F" w:rsidRPr="006156E5" w:rsidRDefault="00C8075F" w:rsidP="00FA0450">
            <w:pPr>
              <w:spacing w:line="240" w:lineRule="auto"/>
              <w:jc w:val="center"/>
              <w:rPr>
                <w:szCs w:val="24"/>
              </w:rPr>
            </w:pPr>
          </w:p>
        </w:tc>
        <w:tc>
          <w:tcPr>
            <w:tcW w:w="762" w:type="pct"/>
            <w:vAlign w:val="center"/>
          </w:tcPr>
          <w:p w:rsidR="00C8075F" w:rsidRPr="006156E5" w:rsidRDefault="00C8075F" w:rsidP="00FA0450">
            <w:pPr>
              <w:spacing w:line="240" w:lineRule="auto"/>
              <w:jc w:val="center"/>
              <w:rPr>
                <w:szCs w:val="24"/>
              </w:rPr>
            </w:pPr>
            <w:r w:rsidRPr="006156E5">
              <w:rPr>
                <w:szCs w:val="24"/>
              </w:rPr>
              <w:t>2024 год</w:t>
            </w:r>
          </w:p>
        </w:tc>
        <w:tc>
          <w:tcPr>
            <w:tcW w:w="651" w:type="pct"/>
            <w:vAlign w:val="center"/>
          </w:tcPr>
          <w:p w:rsidR="00C8075F" w:rsidRPr="006156E5" w:rsidRDefault="00C8075F" w:rsidP="00FA0450">
            <w:pPr>
              <w:spacing w:line="240" w:lineRule="auto"/>
              <w:jc w:val="center"/>
              <w:rPr>
                <w:szCs w:val="24"/>
              </w:rPr>
            </w:pPr>
            <w:proofErr w:type="gramStart"/>
            <w:r w:rsidRPr="006156E5">
              <w:rPr>
                <w:szCs w:val="24"/>
              </w:rPr>
              <w:t>Всего</w:t>
            </w:r>
            <w:r w:rsidRPr="006156E5">
              <w:rPr>
                <w:szCs w:val="24"/>
              </w:rPr>
              <w:br/>
              <w:t>(</w:t>
            </w:r>
            <w:proofErr w:type="gramEnd"/>
            <w:r w:rsidRPr="006156E5">
              <w:rPr>
                <w:szCs w:val="24"/>
              </w:rPr>
              <w:t>тыс. рублей)</w:t>
            </w:r>
          </w:p>
        </w:tc>
      </w:tr>
      <w:tr w:rsidR="00C8075F" w:rsidRPr="006156E5" w:rsidTr="00FA0450">
        <w:trPr>
          <w:cantSplit/>
          <w:trHeight w:val="332"/>
        </w:trPr>
        <w:tc>
          <w:tcPr>
            <w:tcW w:w="3587" w:type="pct"/>
            <w:vAlign w:val="center"/>
          </w:tcPr>
          <w:p w:rsidR="00C8075F" w:rsidRPr="00314EC2" w:rsidRDefault="00C8075F" w:rsidP="00FA0450">
            <w:pPr>
              <w:spacing w:line="240" w:lineRule="auto"/>
              <w:rPr>
                <w:b/>
                <w:szCs w:val="24"/>
              </w:rPr>
            </w:pPr>
            <w:r w:rsidRPr="00314EC2">
              <w:rPr>
                <w:b/>
                <w:szCs w:val="24"/>
              </w:rPr>
              <w:t>Повышение комфортности городской среды, в том числе общественных пространств</w:t>
            </w:r>
          </w:p>
        </w:tc>
        <w:tc>
          <w:tcPr>
            <w:tcW w:w="762" w:type="pct"/>
            <w:vAlign w:val="center"/>
          </w:tcPr>
          <w:p w:rsidR="00C8075F" w:rsidRPr="006156E5" w:rsidRDefault="00C8075F" w:rsidP="00FA0450">
            <w:pPr>
              <w:spacing w:line="240" w:lineRule="auto"/>
              <w:jc w:val="center"/>
              <w:rPr>
                <w:szCs w:val="24"/>
              </w:rPr>
            </w:pPr>
          </w:p>
        </w:tc>
        <w:tc>
          <w:tcPr>
            <w:tcW w:w="651" w:type="pct"/>
            <w:vAlign w:val="center"/>
          </w:tcPr>
          <w:p w:rsidR="00C8075F" w:rsidRPr="006156E5" w:rsidRDefault="00C8075F" w:rsidP="00FA0450">
            <w:pPr>
              <w:spacing w:line="240" w:lineRule="auto"/>
              <w:jc w:val="center"/>
              <w:rPr>
                <w:szCs w:val="24"/>
              </w:rPr>
            </w:pPr>
          </w:p>
        </w:tc>
      </w:tr>
      <w:tr w:rsidR="00C8075F" w:rsidRPr="006156E5" w:rsidTr="00FA0450">
        <w:trPr>
          <w:cantSplit/>
          <w:trHeight w:val="332"/>
        </w:trPr>
        <w:tc>
          <w:tcPr>
            <w:tcW w:w="3587" w:type="pct"/>
            <w:vAlign w:val="center"/>
          </w:tcPr>
          <w:p w:rsidR="00C8075F" w:rsidRPr="00314EC2" w:rsidRDefault="00C8075F" w:rsidP="00FA0450">
            <w:pPr>
              <w:spacing w:line="240" w:lineRule="auto"/>
              <w:rPr>
                <w:b/>
                <w:szCs w:val="24"/>
              </w:rPr>
            </w:pPr>
            <w:r w:rsidRPr="00314EC2">
              <w:rPr>
                <w:b/>
                <w:szCs w:val="24"/>
              </w:rPr>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762" w:type="pct"/>
            <w:tcBorders>
              <w:top w:val="nil"/>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 xml:space="preserve">1 605 798,9   </w:t>
            </w:r>
          </w:p>
        </w:tc>
        <w:tc>
          <w:tcPr>
            <w:tcW w:w="651" w:type="pct"/>
            <w:vAlign w:val="center"/>
          </w:tcPr>
          <w:p w:rsidR="00C8075F" w:rsidRPr="006156E5" w:rsidRDefault="00C8075F" w:rsidP="00FA0450">
            <w:pPr>
              <w:spacing w:line="240" w:lineRule="auto"/>
              <w:jc w:val="center"/>
              <w:rPr>
                <w:szCs w:val="24"/>
              </w:rPr>
            </w:pPr>
            <w:r w:rsidRPr="003C4533">
              <w:rPr>
                <w:szCs w:val="24"/>
              </w:rPr>
              <w:t xml:space="preserve">1 605 798,9   </w:t>
            </w:r>
          </w:p>
        </w:tc>
      </w:tr>
      <w:tr w:rsidR="00C8075F" w:rsidRPr="006156E5" w:rsidTr="00FA0450">
        <w:trPr>
          <w:cantSplit/>
          <w:trHeight w:val="332"/>
        </w:trPr>
        <w:tc>
          <w:tcPr>
            <w:tcW w:w="3587" w:type="pct"/>
            <w:tcBorders>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федеральный бюджет</w:t>
            </w:r>
          </w:p>
        </w:tc>
        <w:tc>
          <w:tcPr>
            <w:tcW w:w="762" w:type="pct"/>
            <w:tcBorders>
              <w:top w:val="nil"/>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 xml:space="preserve">1 300 697,1   </w:t>
            </w:r>
          </w:p>
        </w:tc>
        <w:tc>
          <w:tcPr>
            <w:tcW w:w="651" w:type="pct"/>
            <w:vAlign w:val="center"/>
          </w:tcPr>
          <w:p w:rsidR="00C8075F" w:rsidRPr="006156E5" w:rsidRDefault="00C8075F" w:rsidP="00FA0450">
            <w:pPr>
              <w:spacing w:line="240" w:lineRule="auto"/>
              <w:jc w:val="center"/>
              <w:rPr>
                <w:szCs w:val="24"/>
              </w:rPr>
            </w:pPr>
            <w:r w:rsidRPr="003C4533">
              <w:rPr>
                <w:szCs w:val="24"/>
              </w:rPr>
              <w:t xml:space="preserve">1 300 697,1   </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Del="000D3305" w:rsidRDefault="00C8075F" w:rsidP="00FA0450">
            <w:pPr>
              <w:spacing w:line="240" w:lineRule="auto"/>
              <w:rPr>
                <w:szCs w:val="24"/>
              </w:rPr>
            </w:pPr>
            <w:r w:rsidRPr="003C4533">
              <w:rPr>
                <w:szCs w:val="24"/>
              </w:rPr>
              <w:t>бюджет Республики Татарстан</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 xml:space="preserve">305 101,8   </w:t>
            </w:r>
          </w:p>
        </w:tc>
        <w:tc>
          <w:tcPr>
            <w:tcW w:w="651" w:type="pct"/>
            <w:vAlign w:val="center"/>
          </w:tcPr>
          <w:p w:rsidR="00C8075F" w:rsidRPr="006156E5" w:rsidRDefault="00C8075F" w:rsidP="00FA0450">
            <w:pPr>
              <w:spacing w:line="240" w:lineRule="auto"/>
              <w:jc w:val="center"/>
              <w:rPr>
                <w:szCs w:val="24"/>
              </w:rPr>
            </w:pPr>
            <w:r w:rsidRPr="003C4533">
              <w:rPr>
                <w:szCs w:val="24"/>
              </w:rPr>
              <w:t xml:space="preserve">305 101,8   </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бюджеты территориальных государственных внебюджетных фондов</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283"/>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внебюджетные источники</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vAlign w:val="center"/>
          </w:tcPr>
          <w:p w:rsidR="00C8075F" w:rsidRPr="00314EC2" w:rsidRDefault="00C8075F" w:rsidP="00FA0450">
            <w:pPr>
              <w:spacing w:line="240" w:lineRule="auto"/>
              <w:rPr>
                <w:b/>
                <w:szCs w:val="24"/>
              </w:rPr>
            </w:pPr>
            <w:r w:rsidRPr="00314EC2">
              <w:rPr>
                <w:b/>
                <w:szCs w:val="24"/>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c>
          <w:tcPr>
            <w:tcW w:w="762" w:type="pct"/>
            <w:vAlign w:val="center"/>
          </w:tcPr>
          <w:p w:rsidR="00C8075F" w:rsidRPr="006156E5" w:rsidRDefault="00C8075F" w:rsidP="00FA0450">
            <w:pPr>
              <w:spacing w:line="240" w:lineRule="auto"/>
              <w:jc w:val="center"/>
              <w:rPr>
                <w:szCs w:val="24"/>
              </w:rPr>
            </w:pPr>
            <w:r w:rsidRPr="006156E5">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vAlign w:val="center"/>
          </w:tcPr>
          <w:p w:rsidR="00C8075F" w:rsidRPr="00314EC2" w:rsidRDefault="00C8075F" w:rsidP="00FA0450">
            <w:pPr>
              <w:spacing w:line="240" w:lineRule="auto"/>
              <w:rPr>
                <w:b/>
                <w:szCs w:val="24"/>
              </w:rPr>
            </w:pPr>
            <w:r w:rsidRPr="00314EC2">
              <w:rPr>
                <w:b/>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762" w:type="pct"/>
            <w:vAlign w:val="center"/>
          </w:tcPr>
          <w:p w:rsidR="00C8075F" w:rsidRPr="006156E5" w:rsidRDefault="00C8075F" w:rsidP="00FA0450">
            <w:pPr>
              <w:spacing w:line="240" w:lineRule="auto"/>
              <w:jc w:val="center"/>
              <w:rPr>
                <w:szCs w:val="24"/>
              </w:rPr>
            </w:pPr>
            <w:r w:rsidRPr="006156E5">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tcBorders>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федеральный бюджет</w:t>
            </w:r>
          </w:p>
        </w:tc>
        <w:tc>
          <w:tcPr>
            <w:tcW w:w="762" w:type="pct"/>
            <w:vAlign w:val="center"/>
          </w:tcPr>
          <w:p w:rsidR="00C8075F" w:rsidRPr="006156E5" w:rsidRDefault="00C8075F" w:rsidP="00FA0450">
            <w:pPr>
              <w:spacing w:line="240" w:lineRule="auto"/>
              <w:jc w:val="center"/>
              <w:rPr>
                <w:szCs w:val="24"/>
              </w:rPr>
            </w:pPr>
            <w:r w:rsidRPr="006156E5">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бюджет Республики Татарстан</w:t>
            </w:r>
          </w:p>
        </w:tc>
        <w:tc>
          <w:tcPr>
            <w:tcW w:w="762" w:type="pct"/>
            <w:vAlign w:val="center"/>
          </w:tcPr>
          <w:p w:rsidR="00C8075F" w:rsidRPr="006156E5" w:rsidRDefault="00C8075F" w:rsidP="00FA0450">
            <w:pPr>
              <w:spacing w:line="240" w:lineRule="auto"/>
              <w:jc w:val="center"/>
              <w:rPr>
                <w:szCs w:val="24"/>
              </w:rPr>
            </w:pPr>
            <w:r w:rsidRPr="006156E5">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бюджеты территориальных государственных внебюджетных фондов</w:t>
            </w:r>
          </w:p>
        </w:tc>
        <w:tc>
          <w:tcPr>
            <w:tcW w:w="762" w:type="pct"/>
            <w:vAlign w:val="center"/>
          </w:tcPr>
          <w:p w:rsidR="00C8075F" w:rsidRPr="006156E5" w:rsidRDefault="00C8075F" w:rsidP="00FA0450">
            <w:pPr>
              <w:spacing w:line="240" w:lineRule="auto"/>
              <w:jc w:val="center"/>
              <w:rPr>
                <w:szCs w:val="24"/>
              </w:rPr>
            </w:pPr>
            <w:r w:rsidRPr="006156E5">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внебюджетные источники</w:t>
            </w:r>
          </w:p>
        </w:tc>
        <w:tc>
          <w:tcPr>
            <w:tcW w:w="762" w:type="pct"/>
            <w:vAlign w:val="center"/>
          </w:tcPr>
          <w:p w:rsidR="00C8075F" w:rsidRPr="006156E5" w:rsidRDefault="00C8075F" w:rsidP="00FA0450">
            <w:pPr>
              <w:spacing w:line="240" w:lineRule="auto"/>
              <w:jc w:val="center"/>
              <w:rPr>
                <w:szCs w:val="24"/>
              </w:rPr>
            </w:pPr>
            <w:r w:rsidRPr="006156E5">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vAlign w:val="center"/>
          </w:tcPr>
          <w:p w:rsidR="00C8075F" w:rsidRPr="003C4533" w:rsidRDefault="00C8075F" w:rsidP="00FA0450">
            <w:pPr>
              <w:spacing w:line="240" w:lineRule="auto"/>
              <w:rPr>
                <w:b/>
                <w:szCs w:val="24"/>
              </w:rPr>
            </w:pPr>
            <w:r w:rsidRPr="003C4533">
              <w:rPr>
                <w:b/>
                <w:szCs w:val="24"/>
              </w:rPr>
              <w:t>Итого по региональному (ведомственному) проекту, в том числе:</w:t>
            </w:r>
          </w:p>
        </w:tc>
        <w:tc>
          <w:tcPr>
            <w:tcW w:w="762" w:type="pct"/>
            <w:tcBorders>
              <w:top w:val="nil"/>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 xml:space="preserve">1 605 798,9   </w:t>
            </w:r>
          </w:p>
        </w:tc>
        <w:tc>
          <w:tcPr>
            <w:tcW w:w="651" w:type="pct"/>
            <w:vAlign w:val="center"/>
          </w:tcPr>
          <w:p w:rsidR="00C8075F" w:rsidRPr="006156E5" w:rsidRDefault="00C8075F" w:rsidP="00FA0450">
            <w:pPr>
              <w:spacing w:line="240" w:lineRule="auto"/>
              <w:jc w:val="center"/>
              <w:rPr>
                <w:szCs w:val="24"/>
              </w:rPr>
            </w:pPr>
            <w:r w:rsidRPr="003C4533">
              <w:rPr>
                <w:szCs w:val="24"/>
              </w:rPr>
              <w:t xml:space="preserve">1 605 798,9   </w:t>
            </w:r>
          </w:p>
        </w:tc>
      </w:tr>
      <w:tr w:rsidR="00C8075F" w:rsidRPr="006156E5" w:rsidTr="00FA0450">
        <w:trPr>
          <w:cantSplit/>
          <w:trHeight w:val="332"/>
        </w:trPr>
        <w:tc>
          <w:tcPr>
            <w:tcW w:w="3587" w:type="pct"/>
            <w:tcBorders>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федеральный бюджет</w:t>
            </w:r>
          </w:p>
        </w:tc>
        <w:tc>
          <w:tcPr>
            <w:tcW w:w="762" w:type="pct"/>
            <w:tcBorders>
              <w:top w:val="nil"/>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 xml:space="preserve">1 300 697,1   </w:t>
            </w:r>
          </w:p>
        </w:tc>
        <w:tc>
          <w:tcPr>
            <w:tcW w:w="651" w:type="pct"/>
            <w:vAlign w:val="center"/>
          </w:tcPr>
          <w:p w:rsidR="00C8075F" w:rsidRPr="006156E5" w:rsidRDefault="00C8075F" w:rsidP="00FA0450">
            <w:pPr>
              <w:spacing w:line="240" w:lineRule="auto"/>
              <w:jc w:val="center"/>
              <w:rPr>
                <w:szCs w:val="24"/>
              </w:rPr>
            </w:pPr>
            <w:r w:rsidRPr="003C4533">
              <w:rPr>
                <w:szCs w:val="24"/>
              </w:rPr>
              <w:t xml:space="preserve">1 300 697,1   </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бюджет Республики Татарстан</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 xml:space="preserve">305 101,8   </w:t>
            </w:r>
          </w:p>
        </w:tc>
        <w:tc>
          <w:tcPr>
            <w:tcW w:w="651" w:type="pct"/>
            <w:vAlign w:val="center"/>
          </w:tcPr>
          <w:p w:rsidR="00C8075F" w:rsidRPr="006156E5" w:rsidRDefault="00C8075F" w:rsidP="00FA0450">
            <w:pPr>
              <w:spacing w:line="240" w:lineRule="auto"/>
              <w:jc w:val="center"/>
              <w:rPr>
                <w:szCs w:val="24"/>
              </w:rPr>
            </w:pPr>
            <w:r w:rsidRPr="003C4533">
              <w:rPr>
                <w:szCs w:val="24"/>
              </w:rPr>
              <w:t xml:space="preserve">305 101,8   </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бюджеты территориальных государственных внебюджетных фондов</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6156E5" w:rsidRDefault="00C8075F" w:rsidP="00FA0450">
            <w:pPr>
              <w:spacing w:line="240" w:lineRule="auto"/>
              <w:jc w:val="center"/>
              <w:rPr>
                <w:szCs w:val="24"/>
              </w:rPr>
            </w:pPr>
            <w:r w:rsidRPr="003C4533">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r w:rsidR="00C8075F" w:rsidRPr="006156E5" w:rsidTr="00FA0450">
        <w:trPr>
          <w:cantSplit/>
          <w:trHeight w:val="332"/>
        </w:trPr>
        <w:tc>
          <w:tcPr>
            <w:tcW w:w="3587" w:type="pct"/>
            <w:tcBorders>
              <w:top w:val="single" w:sz="4" w:space="0" w:color="auto"/>
              <w:bottom w:val="single" w:sz="4" w:space="0" w:color="auto"/>
            </w:tcBorders>
            <w:shd w:val="clear" w:color="auto" w:fill="auto"/>
            <w:vAlign w:val="center"/>
          </w:tcPr>
          <w:p w:rsidR="00C8075F" w:rsidRPr="006156E5" w:rsidRDefault="00C8075F" w:rsidP="00FA0450">
            <w:pPr>
              <w:spacing w:line="240" w:lineRule="auto"/>
              <w:rPr>
                <w:szCs w:val="24"/>
              </w:rPr>
            </w:pPr>
            <w:r w:rsidRPr="003C4533">
              <w:rPr>
                <w:szCs w:val="24"/>
              </w:rPr>
              <w:t>внебюджетные источники</w:t>
            </w:r>
          </w:p>
        </w:tc>
        <w:tc>
          <w:tcPr>
            <w:tcW w:w="762" w:type="pct"/>
            <w:vAlign w:val="center"/>
          </w:tcPr>
          <w:p w:rsidR="00C8075F" w:rsidRPr="006156E5" w:rsidRDefault="00C8075F" w:rsidP="00FA0450">
            <w:pPr>
              <w:spacing w:line="240" w:lineRule="auto"/>
              <w:jc w:val="center"/>
              <w:rPr>
                <w:szCs w:val="24"/>
              </w:rPr>
            </w:pPr>
            <w:r w:rsidRPr="003C4533">
              <w:rPr>
                <w:szCs w:val="24"/>
              </w:rPr>
              <w:t>0,0</w:t>
            </w:r>
          </w:p>
        </w:tc>
        <w:tc>
          <w:tcPr>
            <w:tcW w:w="651" w:type="pct"/>
            <w:vAlign w:val="center"/>
          </w:tcPr>
          <w:p w:rsidR="00C8075F" w:rsidRPr="006156E5" w:rsidRDefault="00C8075F" w:rsidP="00FA0450">
            <w:pPr>
              <w:spacing w:line="240" w:lineRule="auto"/>
              <w:jc w:val="center"/>
              <w:rPr>
                <w:szCs w:val="24"/>
              </w:rPr>
            </w:pPr>
            <w:r w:rsidRPr="006156E5">
              <w:rPr>
                <w:szCs w:val="24"/>
              </w:rPr>
              <w:t>0,0</w:t>
            </w:r>
          </w:p>
        </w:tc>
      </w:tr>
    </w:tbl>
    <w:p w:rsidR="00C8075F" w:rsidRPr="006156E5" w:rsidRDefault="00C8075F" w:rsidP="00C8075F">
      <w:pPr>
        <w:spacing w:line="240" w:lineRule="auto"/>
        <w:rPr>
          <w:sz w:val="16"/>
          <w:szCs w:val="16"/>
          <w:vertAlign w:val="superscript"/>
        </w:rPr>
      </w:pPr>
    </w:p>
    <w:p w:rsidR="00C8075F" w:rsidRPr="006156E5" w:rsidRDefault="00C8075F" w:rsidP="00C8075F">
      <w:pPr>
        <w:spacing w:line="240" w:lineRule="auto"/>
        <w:rPr>
          <w:sz w:val="16"/>
          <w:szCs w:val="16"/>
          <w:vertAlign w:val="superscript"/>
        </w:rPr>
      </w:pPr>
    </w:p>
    <w:p w:rsidR="00C8075F" w:rsidRPr="006156E5" w:rsidRDefault="00C8075F" w:rsidP="00C8075F">
      <w:pPr>
        <w:spacing w:line="240" w:lineRule="auto"/>
        <w:rPr>
          <w:sz w:val="16"/>
          <w:szCs w:val="16"/>
          <w:vertAlign w:val="superscript"/>
        </w:rPr>
      </w:pPr>
    </w:p>
    <w:p w:rsidR="00C8075F" w:rsidRPr="006156E5" w:rsidRDefault="00C8075F" w:rsidP="00C8075F">
      <w:pPr>
        <w:spacing w:line="240" w:lineRule="auto"/>
        <w:rPr>
          <w:sz w:val="16"/>
          <w:szCs w:val="16"/>
          <w:vertAlign w:val="superscript"/>
        </w:rPr>
      </w:pPr>
    </w:p>
    <w:p w:rsidR="00C8075F" w:rsidRPr="006156E5" w:rsidRDefault="00C8075F" w:rsidP="00C8075F">
      <w:pPr>
        <w:spacing w:line="240" w:lineRule="auto"/>
        <w:rPr>
          <w:sz w:val="16"/>
          <w:szCs w:val="16"/>
          <w:vertAlign w:val="superscript"/>
        </w:rPr>
      </w:pPr>
    </w:p>
    <w:p w:rsidR="00C8075F" w:rsidRPr="006156E5" w:rsidRDefault="00C8075F" w:rsidP="00C8075F">
      <w:pPr>
        <w:pStyle w:val="af5"/>
        <w:rPr>
          <w:rFonts w:ascii="Times New Roman" w:hAnsi="Times New Roman"/>
          <w:b/>
          <w:sz w:val="28"/>
          <w:szCs w:val="28"/>
        </w:rPr>
      </w:pPr>
      <w:r w:rsidRPr="006156E5">
        <w:rPr>
          <w:rFonts w:ascii="Times New Roman" w:hAnsi="Times New Roman"/>
          <w:b/>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C8075F" w:rsidRPr="006156E5" w:rsidRDefault="00C8075F" w:rsidP="00C8075F">
      <w:pPr>
        <w:pStyle w:val="af5"/>
        <w:rPr>
          <w:rFonts w:ascii="Times New Roman" w:hAnsi="Times New Roman"/>
          <w:b/>
          <w:sz w:val="28"/>
          <w:szCs w:val="28"/>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0"/>
        <w:gridCol w:w="2556"/>
        <w:gridCol w:w="606"/>
        <w:gridCol w:w="603"/>
        <w:gridCol w:w="824"/>
        <w:gridCol w:w="784"/>
        <w:gridCol w:w="926"/>
        <w:gridCol w:w="1030"/>
        <w:gridCol w:w="950"/>
        <w:gridCol w:w="1094"/>
        <w:gridCol w:w="1176"/>
        <w:gridCol w:w="1417"/>
        <w:gridCol w:w="1147"/>
        <w:gridCol w:w="1605"/>
      </w:tblGrid>
      <w:tr w:rsidR="00C8075F" w:rsidRPr="006156E5" w:rsidTr="00FA0450">
        <w:trPr>
          <w:cantSplit/>
          <w:trHeight w:val="458"/>
          <w:tblHeader/>
        </w:trPr>
        <w:tc>
          <w:tcPr>
            <w:tcW w:w="214" w:type="pct"/>
            <w:vMerge w:val="restart"/>
            <w:vAlign w:val="center"/>
          </w:tcPr>
          <w:p w:rsidR="00C8075F" w:rsidRPr="006156E5" w:rsidRDefault="00C8075F" w:rsidP="00FA0450">
            <w:pPr>
              <w:spacing w:line="240" w:lineRule="auto"/>
              <w:jc w:val="center"/>
            </w:pPr>
            <w:r w:rsidRPr="006156E5">
              <w:t xml:space="preserve">№ </w:t>
            </w:r>
            <w:r w:rsidRPr="006156E5">
              <w:br/>
              <w:t>п/п</w:t>
            </w:r>
          </w:p>
        </w:tc>
        <w:tc>
          <w:tcPr>
            <w:tcW w:w="841" w:type="pct"/>
            <w:vMerge w:val="restart"/>
            <w:vAlign w:val="center"/>
          </w:tcPr>
          <w:p w:rsidR="00C8075F" w:rsidRPr="006156E5" w:rsidRDefault="00C8075F" w:rsidP="00FA0450">
            <w:pPr>
              <w:spacing w:line="240" w:lineRule="auto"/>
              <w:jc w:val="center"/>
            </w:pPr>
            <w:r w:rsidRPr="006156E5">
              <w:t>Наименование мероприятия (результата)</w:t>
            </w:r>
          </w:p>
        </w:tc>
        <w:tc>
          <w:tcPr>
            <w:tcW w:w="3470" w:type="pct"/>
            <w:gridSpan w:val="11"/>
            <w:vAlign w:val="center"/>
          </w:tcPr>
          <w:p w:rsidR="00C8075F" w:rsidRPr="006156E5" w:rsidRDefault="00C8075F" w:rsidP="00FA0450">
            <w:pPr>
              <w:spacing w:line="240" w:lineRule="auto"/>
              <w:jc w:val="center"/>
              <w:rPr>
                <w:vertAlign w:val="superscript"/>
              </w:rPr>
            </w:pPr>
            <w:r w:rsidRPr="006156E5">
              <w:t>План исполнения нарастающим итогом (тыс. рублей)</w:t>
            </w:r>
          </w:p>
        </w:tc>
        <w:tc>
          <w:tcPr>
            <w:tcW w:w="475" w:type="pct"/>
            <w:vMerge w:val="restart"/>
            <w:vAlign w:val="center"/>
          </w:tcPr>
          <w:p w:rsidR="00C8075F" w:rsidRPr="006156E5" w:rsidRDefault="00C8075F" w:rsidP="00FA0450">
            <w:pPr>
              <w:spacing w:line="240" w:lineRule="auto"/>
              <w:jc w:val="center"/>
            </w:pPr>
            <w:r w:rsidRPr="006156E5">
              <w:t>Всего на конец (указывается год) года (тыс. рублей)</w:t>
            </w:r>
          </w:p>
        </w:tc>
      </w:tr>
      <w:tr w:rsidR="00C8075F" w:rsidRPr="006156E5" w:rsidTr="00FA0450">
        <w:trPr>
          <w:cantSplit/>
          <w:tblHeader/>
        </w:trPr>
        <w:tc>
          <w:tcPr>
            <w:tcW w:w="214" w:type="pct"/>
            <w:vMerge/>
            <w:vAlign w:val="center"/>
          </w:tcPr>
          <w:p w:rsidR="00C8075F" w:rsidRPr="006156E5" w:rsidRDefault="00C8075F" w:rsidP="00FA0450">
            <w:pPr>
              <w:spacing w:line="240" w:lineRule="auto"/>
              <w:jc w:val="center"/>
            </w:pPr>
          </w:p>
        </w:tc>
        <w:tc>
          <w:tcPr>
            <w:tcW w:w="841" w:type="pct"/>
            <w:vMerge/>
            <w:vAlign w:val="center"/>
          </w:tcPr>
          <w:p w:rsidR="00C8075F" w:rsidRPr="006156E5" w:rsidRDefault="00C8075F" w:rsidP="00FA0450">
            <w:pPr>
              <w:spacing w:line="240" w:lineRule="auto"/>
              <w:jc w:val="center"/>
            </w:pPr>
          </w:p>
        </w:tc>
        <w:tc>
          <w:tcPr>
            <w:tcW w:w="206" w:type="pct"/>
            <w:vAlign w:val="center"/>
          </w:tcPr>
          <w:p w:rsidR="00C8075F" w:rsidRPr="006156E5" w:rsidRDefault="00C8075F" w:rsidP="00FA0450">
            <w:pPr>
              <w:spacing w:line="240" w:lineRule="auto"/>
              <w:jc w:val="center"/>
            </w:pPr>
            <w:r w:rsidRPr="006156E5">
              <w:t>янв.</w:t>
            </w:r>
          </w:p>
        </w:tc>
        <w:tc>
          <w:tcPr>
            <w:tcW w:w="205" w:type="pct"/>
            <w:vAlign w:val="center"/>
          </w:tcPr>
          <w:p w:rsidR="00C8075F" w:rsidRPr="006156E5" w:rsidRDefault="00C8075F" w:rsidP="00FA0450">
            <w:pPr>
              <w:spacing w:line="240" w:lineRule="auto"/>
              <w:jc w:val="center"/>
            </w:pPr>
            <w:r w:rsidRPr="006156E5">
              <w:t>фев.</w:t>
            </w:r>
          </w:p>
        </w:tc>
        <w:tc>
          <w:tcPr>
            <w:tcW w:w="277" w:type="pct"/>
            <w:vAlign w:val="center"/>
          </w:tcPr>
          <w:p w:rsidR="00C8075F" w:rsidRPr="006156E5" w:rsidRDefault="00C8075F" w:rsidP="00FA0450">
            <w:pPr>
              <w:spacing w:line="240" w:lineRule="auto"/>
              <w:jc w:val="center"/>
            </w:pPr>
            <w:r w:rsidRPr="006156E5">
              <w:t>март</w:t>
            </w:r>
          </w:p>
        </w:tc>
        <w:tc>
          <w:tcPr>
            <w:tcW w:w="264" w:type="pct"/>
            <w:vAlign w:val="center"/>
          </w:tcPr>
          <w:p w:rsidR="00C8075F" w:rsidRPr="006156E5" w:rsidRDefault="00C8075F" w:rsidP="00FA0450">
            <w:pPr>
              <w:spacing w:line="240" w:lineRule="auto"/>
              <w:jc w:val="center"/>
            </w:pPr>
            <w:r w:rsidRPr="006156E5">
              <w:t>апр.</w:t>
            </w:r>
          </w:p>
        </w:tc>
        <w:tc>
          <w:tcPr>
            <w:tcW w:w="310" w:type="pct"/>
            <w:vAlign w:val="center"/>
          </w:tcPr>
          <w:p w:rsidR="00C8075F" w:rsidRPr="006156E5" w:rsidRDefault="00C8075F" w:rsidP="00FA0450">
            <w:pPr>
              <w:spacing w:line="240" w:lineRule="auto"/>
              <w:jc w:val="center"/>
            </w:pPr>
            <w:r w:rsidRPr="006156E5">
              <w:t>май</w:t>
            </w:r>
          </w:p>
        </w:tc>
        <w:tc>
          <w:tcPr>
            <w:tcW w:w="344" w:type="pct"/>
            <w:vAlign w:val="center"/>
          </w:tcPr>
          <w:p w:rsidR="00C8075F" w:rsidRPr="006156E5" w:rsidRDefault="00C8075F" w:rsidP="00FA0450">
            <w:pPr>
              <w:spacing w:line="240" w:lineRule="auto"/>
              <w:jc w:val="center"/>
            </w:pPr>
            <w:r w:rsidRPr="006156E5">
              <w:t>июнь</w:t>
            </w:r>
          </w:p>
        </w:tc>
        <w:tc>
          <w:tcPr>
            <w:tcW w:w="318" w:type="pct"/>
            <w:vAlign w:val="center"/>
          </w:tcPr>
          <w:p w:rsidR="00C8075F" w:rsidRPr="006156E5" w:rsidRDefault="00C8075F" w:rsidP="00FA0450">
            <w:pPr>
              <w:spacing w:line="240" w:lineRule="auto"/>
              <w:jc w:val="center"/>
            </w:pPr>
            <w:r w:rsidRPr="006156E5">
              <w:t>июль</w:t>
            </w:r>
          </w:p>
        </w:tc>
        <w:tc>
          <w:tcPr>
            <w:tcW w:w="365" w:type="pct"/>
            <w:vAlign w:val="center"/>
          </w:tcPr>
          <w:p w:rsidR="00C8075F" w:rsidRPr="006156E5" w:rsidRDefault="00C8075F" w:rsidP="00FA0450">
            <w:pPr>
              <w:spacing w:line="240" w:lineRule="auto"/>
              <w:jc w:val="center"/>
            </w:pPr>
            <w:r w:rsidRPr="006156E5">
              <w:t>авг.</w:t>
            </w:r>
          </w:p>
        </w:tc>
        <w:tc>
          <w:tcPr>
            <w:tcW w:w="329" w:type="pct"/>
            <w:vAlign w:val="center"/>
          </w:tcPr>
          <w:p w:rsidR="00C8075F" w:rsidRPr="006156E5" w:rsidRDefault="00C8075F" w:rsidP="00FA0450">
            <w:pPr>
              <w:spacing w:line="240" w:lineRule="auto"/>
              <w:jc w:val="center"/>
            </w:pPr>
            <w:r w:rsidRPr="006156E5">
              <w:t>сен.</w:t>
            </w:r>
          </w:p>
        </w:tc>
        <w:tc>
          <w:tcPr>
            <w:tcW w:w="470" w:type="pct"/>
            <w:vAlign w:val="center"/>
          </w:tcPr>
          <w:p w:rsidR="00C8075F" w:rsidRPr="006156E5" w:rsidRDefault="00C8075F" w:rsidP="00FA0450">
            <w:pPr>
              <w:spacing w:line="240" w:lineRule="auto"/>
              <w:jc w:val="center"/>
            </w:pPr>
            <w:r w:rsidRPr="006156E5">
              <w:t>окт.</w:t>
            </w:r>
          </w:p>
        </w:tc>
        <w:tc>
          <w:tcPr>
            <w:tcW w:w="382" w:type="pct"/>
            <w:vAlign w:val="center"/>
          </w:tcPr>
          <w:p w:rsidR="00C8075F" w:rsidRPr="006156E5" w:rsidRDefault="00C8075F" w:rsidP="00FA0450">
            <w:pPr>
              <w:spacing w:line="240" w:lineRule="auto"/>
              <w:jc w:val="center"/>
            </w:pPr>
            <w:r w:rsidRPr="006156E5">
              <w:t>ноя.</w:t>
            </w:r>
          </w:p>
        </w:tc>
        <w:tc>
          <w:tcPr>
            <w:tcW w:w="475" w:type="pct"/>
            <w:vMerge/>
            <w:vAlign w:val="center"/>
          </w:tcPr>
          <w:p w:rsidR="00C8075F" w:rsidRPr="006156E5" w:rsidRDefault="00C8075F" w:rsidP="00FA0450">
            <w:pPr>
              <w:spacing w:line="240" w:lineRule="auto"/>
              <w:jc w:val="center"/>
            </w:pPr>
          </w:p>
        </w:tc>
      </w:tr>
      <w:tr w:rsidR="00C8075F" w:rsidRPr="006156E5" w:rsidTr="00FA0450">
        <w:trPr>
          <w:cantSplit/>
        </w:trPr>
        <w:tc>
          <w:tcPr>
            <w:tcW w:w="214" w:type="pct"/>
            <w:vAlign w:val="center"/>
          </w:tcPr>
          <w:p w:rsidR="00C8075F" w:rsidRPr="006156E5" w:rsidRDefault="00C8075F" w:rsidP="00FA0450">
            <w:pPr>
              <w:spacing w:line="240" w:lineRule="auto"/>
              <w:jc w:val="center"/>
            </w:pPr>
            <w:r w:rsidRPr="006156E5">
              <w:t>1.</w:t>
            </w:r>
          </w:p>
        </w:tc>
        <w:tc>
          <w:tcPr>
            <w:tcW w:w="4786" w:type="pct"/>
            <w:gridSpan w:val="13"/>
            <w:vAlign w:val="center"/>
          </w:tcPr>
          <w:p w:rsidR="00C8075F" w:rsidRPr="006156E5" w:rsidRDefault="00C8075F" w:rsidP="00FA0450">
            <w:pPr>
              <w:spacing w:line="240" w:lineRule="auto"/>
            </w:pPr>
            <w:r w:rsidRPr="006156E5">
              <w:t>Повышение комфортности городской среды, в том числе общественных пространств</w:t>
            </w:r>
          </w:p>
        </w:tc>
      </w:tr>
      <w:tr w:rsidR="00C8075F" w:rsidRPr="006156E5" w:rsidTr="00FA0450">
        <w:trPr>
          <w:cantSplit/>
          <w:trHeight w:val="519"/>
        </w:trPr>
        <w:tc>
          <w:tcPr>
            <w:tcW w:w="214" w:type="pct"/>
            <w:vAlign w:val="center"/>
          </w:tcPr>
          <w:p w:rsidR="00C8075F" w:rsidRPr="006156E5" w:rsidRDefault="00C8075F" w:rsidP="00FA0450">
            <w:pPr>
              <w:spacing w:line="240" w:lineRule="auto"/>
              <w:jc w:val="center"/>
            </w:pPr>
            <w:r w:rsidRPr="006156E5">
              <w:t>1.1.</w:t>
            </w:r>
          </w:p>
        </w:tc>
        <w:tc>
          <w:tcPr>
            <w:tcW w:w="841" w:type="pct"/>
            <w:vAlign w:val="center"/>
          </w:tcPr>
          <w:p w:rsidR="00C8075F" w:rsidRPr="006156E5" w:rsidRDefault="00C8075F" w:rsidP="00FA0450">
            <w:pPr>
              <w:spacing w:line="240" w:lineRule="auto"/>
            </w:pPr>
            <w:r w:rsidRPr="006156E5">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206" w:type="pct"/>
            <w:vAlign w:val="center"/>
          </w:tcPr>
          <w:p w:rsidR="00C8075F" w:rsidRPr="006156E5" w:rsidRDefault="00C8075F" w:rsidP="00FA0450">
            <w:pPr>
              <w:spacing w:line="240" w:lineRule="auto"/>
              <w:jc w:val="center"/>
            </w:pPr>
            <w:r w:rsidRPr="006156E5">
              <w:t>0</w:t>
            </w:r>
          </w:p>
        </w:tc>
        <w:tc>
          <w:tcPr>
            <w:tcW w:w="205" w:type="pct"/>
            <w:vAlign w:val="center"/>
          </w:tcPr>
          <w:p w:rsidR="00C8075F" w:rsidRPr="006156E5" w:rsidRDefault="00C8075F" w:rsidP="00FA0450">
            <w:pPr>
              <w:spacing w:line="240" w:lineRule="auto"/>
              <w:jc w:val="center"/>
            </w:pPr>
            <w:r w:rsidRPr="006156E5">
              <w:t>0</w:t>
            </w:r>
          </w:p>
        </w:tc>
        <w:tc>
          <w:tcPr>
            <w:tcW w:w="277" w:type="pct"/>
            <w:vAlign w:val="center"/>
          </w:tcPr>
          <w:p w:rsidR="00C8075F" w:rsidRPr="006156E5" w:rsidRDefault="00C8075F" w:rsidP="00FA0450">
            <w:pPr>
              <w:spacing w:line="240" w:lineRule="auto"/>
              <w:jc w:val="center"/>
            </w:pPr>
            <w:r w:rsidRPr="006156E5">
              <w:t>0</w:t>
            </w:r>
          </w:p>
        </w:tc>
        <w:tc>
          <w:tcPr>
            <w:tcW w:w="264" w:type="pct"/>
            <w:vAlign w:val="center"/>
          </w:tcPr>
          <w:p w:rsidR="00C8075F" w:rsidRPr="006156E5" w:rsidRDefault="00C8075F" w:rsidP="00FA0450">
            <w:pPr>
              <w:spacing w:line="240" w:lineRule="auto"/>
              <w:jc w:val="center"/>
            </w:pPr>
            <w:r w:rsidRPr="006156E5">
              <w:t>0</w:t>
            </w:r>
          </w:p>
        </w:tc>
        <w:tc>
          <w:tcPr>
            <w:tcW w:w="310" w:type="pct"/>
            <w:vAlign w:val="center"/>
          </w:tcPr>
          <w:p w:rsidR="00C8075F" w:rsidRPr="006156E5" w:rsidRDefault="00C8075F" w:rsidP="00FA0450">
            <w:pPr>
              <w:spacing w:line="240" w:lineRule="auto"/>
              <w:jc w:val="center"/>
            </w:pPr>
            <w:r w:rsidRPr="006156E5">
              <w:t>200 000</w:t>
            </w:r>
          </w:p>
        </w:tc>
        <w:tc>
          <w:tcPr>
            <w:tcW w:w="344" w:type="pct"/>
            <w:vAlign w:val="center"/>
          </w:tcPr>
          <w:p w:rsidR="00C8075F" w:rsidRPr="006156E5" w:rsidRDefault="00C8075F" w:rsidP="00FA0450">
            <w:pPr>
              <w:spacing w:line="240" w:lineRule="auto"/>
              <w:jc w:val="center"/>
            </w:pPr>
            <w:r w:rsidRPr="006156E5">
              <w:t>400 000</w:t>
            </w:r>
          </w:p>
        </w:tc>
        <w:tc>
          <w:tcPr>
            <w:tcW w:w="318" w:type="pct"/>
            <w:vAlign w:val="center"/>
          </w:tcPr>
          <w:p w:rsidR="00C8075F" w:rsidRPr="006156E5" w:rsidRDefault="00C8075F" w:rsidP="00FA0450">
            <w:pPr>
              <w:spacing w:line="240" w:lineRule="auto"/>
              <w:jc w:val="center"/>
            </w:pPr>
            <w:r w:rsidRPr="006156E5">
              <w:t>600 000</w:t>
            </w:r>
          </w:p>
        </w:tc>
        <w:tc>
          <w:tcPr>
            <w:tcW w:w="365" w:type="pct"/>
            <w:vAlign w:val="center"/>
          </w:tcPr>
          <w:p w:rsidR="00C8075F" w:rsidRPr="006156E5" w:rsidRDefault="00C8075F" w:rsidP="00FA0450">
            <w:pPr>
              <w:spacing w:line="240" w:lineRule="auto"/>
              <w:jc w:val="center"/>
            </w:pPr>
            <w:r w:rsidRPr="006156E5">
              <w:t>800 000</w:t>
            </w:r>
          </w:p>
        </w:tc>
        <w:tc>
          <w:tcPr>
            <w:tcW w:w="329" w:type="pct"/>
            <w:vAlign w:val="center"/>
          </w:tcPr>
          <w:p w:rsidR="00C8075F" w:rsidRPr="006156E5" w:rsidRDefault="00C8075F" w:rsidP="00FA0450">
            <w:pPr>
              <w:spacing w:line="240" w:lineRule="auto"/>
              <w:jc w:val="center"/>
            </w:pPr>
            <w:r w:rsidRPr="006156E5">
              <w:t xml:space="preserve">1 000 000 </w:t>
            </w:r>
          </w:p>
        </w:tc>
        <w:tc>
          <w:tcPr>
            <w:tcW w:w="470" w:type="pct"/>
            <w:vAlign w:val="center"/>
          </w:tcPr>
          <w:p w:rsidR="00C8075F" w:rsidRPr="006156E5" w:rsidRDefault="00C8075F" w:rsidP="00FA0450">
            <w:pPr>
              <w:spacing w:line="240" w:lineRule="auto"/>
              <w:jc w:val="center"/>
            </w:pPr>
            <w:r w:rsidRPr="006156E5">
              <w:t>1 500 000</w:t>
            </w:r>
          </w:p>
        </w:tc>
        <w:tc>
          <w:tcPr>
            <w:tcW w:w="382" w:type="pct"/>
            <w:vAlign w:val="center"/>
          </w:tcPr>
          <w:p w:rsidR="00C8075F" w:rsidRPr="006156E5" w:rsidRDefault="00C8075F" w:rsidP="00FA0450">
            <w:pPr>
              <w:spacing w:line="240" w:lineRule="auto"/>
              <w:jc w:val="center"/>
            </w:pPr>
            <w:r w:rsidRPr="006156E5">
              <w:t>1 605 000</w:t>
            </w:r>
          </w:p>
        </w:tc>
        <w:tc>
          <w:tcPr>
            <w:tcW w:w="475" w:type="pct"/>
            <w:vAlign w:val="center"/>
          </w:tcPr>
          <w:p w:rsidR="00C8075F" w:rsidRPr="006156E5" w:rsidRDefault="00C8075F" w:rsidP="00FA0450">
            <w:pPr>
              <w:spacing w:line="240" w:lineRule="auto"/>
              <w:jc w:val="center"/>
            </w:pPr>
            <w:r w:rsidRPr="006156E5">
              <w:t xml:space="preserve">1 605 798,9   </w:t>
            </w:r>
          </w:p>
        </w:tc>
      </w:tr>
      <w:tr w:rsidR="00C8075F" w:rsidRPr="006156E5" w:rsidTr="00FA0450">
        <w:trPr>
          <w:cantSplit/>
          <w:trHeight w:val="411"/>
        </w:trPr>
        <w:tc>
          <w:tcPr>
            <w:tcW w:w="1055" w:type="pct"/>
            <w:gridSpan w:val="2"/>
            <w:vAlign w:val="center"/>
          </w:tcPr>
          <w:p w:rsidR="00C8075F" w:rsidRPr="006156E5" w:rsidRDefault="00C8075F" w:rsidP="00FA0450">
            <w:pPr>
              <w:spacing w:line="240" w:lineRule="auto"/>
            </w:pPr>
            <w:r w:rsidRPr="006156E5">
              <w:t>ИТОГО:</w:t>
            </w:r>
          </w:p>
        </w:tc>
        <w:tc>
          <w:tcPr>
            <w:tcW w:w="206" w:type="pct"/>
            <w:vAlign w:val="center"/>
          </w:tcPr>
          <w:p w:rsidR="00C8075F" w:rsidRPr="006156E5" w:rsidRDefault="00C8075F" w:rsidP="00FA0450">
            <w:pPr>
              <w:spacing w:line="240" w:lineRule="auto"/>
              <w:jc w:val="center"/>
            </w:pPr>
            <w:r w:rsidRPr="006156E5">
              <w:t>0</w:t>
            </w:r>
          </w:p>
        </w:tc>
        <w:tc>
          <w:tcPr>
            <w:tcW w:w="205" w:type="pct"/>
            <w:vAlign w:val="center"/>
          </w:tcPr>
          <w:p w:rsidR="00C8075F" w:rsidRPr="006156E5" w:rsidRDefault="00C8075F" w:rsidP="00FA0450">
            <w:pPr>
              <w:spacing w:line="240" w:lineRule="auto"/>
              <w:jc w:val="center"/>
            </w:pPr>
            <w:r w:rsidRPr="006156E5">
              <w:t>0</w:t>
            </w:r>
          </w:p>
        </w:tc>
        <w:tc>
          <w:tcPr>
            <w:tcW w:w="277" w:type="pct"/>
            <w:vAlign w:val="center"/>
          </w:tcPr>
          <w:p w:rsidR="00C8075F" w:rsidRPr="006156E5" w:rsidRDefault="00C8075F" w:rsidP="00FA0450">
            <w:pPr>
              <w:spacing w:line="240" w:lineRule="auto"/>
              <w:jc w:val="center"/>
            </w:pPr>
            <w:r w:rsidRPr="006156E5">
              <w:t>0</w:t>
            </w:r>
          </w:p>
        </w:tc>
        <w:tc>
          <w:tcPr>
            <w:tcW w:w="264" w:type="pct"/>
            <w:vAlign w:val="center"/>
          </w:tcPr>
          <w:p w:rsidR="00C8075F" w:rsidRPr="006156E5" w:rsidRDefault="00C8075F" w:rsidP="00FA0450">
            <w:pPr>
              <w:spacing w:line="240" w:lineRule="auto"/>
              <w:jc w:val="center"/>
            </w:pPr>
            <w:r w:rsidRPr="006156E5">
              <w:t>0</w:t>
            </w:r>
          </w:p>
        </w:tc>
        <w:tc>
          <w:tcPr>
            <w:tcW w:w="310" w:type="pct"/>
            <w:vAlign w:val="center"/>
          </w:tcPr>
          <w:p w:rsidR="00C8075F" w:rsidRPr="006156E5" w:rsidRDefault="00C8075F" w:rsidP="00FA0450">
            <w:pPr>
              <w:spacing w:line="240" w:lineRule="auto"/>
              <w:jc w:val="center"/>
            </w:pPr>
            <w:r w:rsidRPr="006156E5">
              <w:t>200 000</w:t>
            </w:r>
          </w:p>
        </w:tc>
        <w:tc>
          <w:tcPr>
            <w:tcW w:w="344" w:type="pct"/>
            <w:vAlign w:val="center"/>
          </w:tcPr>
          <w:p w:rsidR="00C8075F" w:rsidRPr="006156E5" w:rsidRDefault="00C8075F" w:rsidP="00FA0450">
            <w:pPr>
              <w:spacing w:line="240" w:lineRule="auto"/>
              <w:jc w:val="center"/>
            </w:pPr>
            <w:r w:rsidRPr="006156E5">
              <w:t>400 000</w:t>
            </w:r>
          </w:p>
        </w:tc>
        <w:tc>
          <w:tcPr>
            <w:tcW w:w="318" w:type="pct"/>
            <w:vAlign w:val="center"/>
          </w:tcPr>
          <w:p w:rsidR="00C8075F" w:rsidRPr="006156E5" w:rsidRDefault="00C8075F" w:rsidP="00FA0450">
            <w:pPr>
              <w:spacing w:line="240" w:lineRule="auto"/>
              <w:jc w:val="center"/>
            </w:pPr>
            <w:r w:rsidRPr="006156E5">
              <w:t>600 000</w:t>
            </w:r>
          </w:p>
        </w:tc>
        <w:tc>
          <w:tcPr>
            <w:tcW w:w="365" w:type="pct"/>
            <w:vAlign w:val="center"/>
          </w:tcPr>
          <w:p w:rsidR="00C8075F" w:rsidRPr="006156E5" w:rsidRDefault="00C8075F" w:rsidP="00FA0450">
            <w:pPr>
              <w:spacing w:line="240" w:lineRule="auto"/>
              <w:jc w:val="center"/>
            </w:pPr>
            <w:r w:rsidRPr="006156E5">
              <w:t>800 000</w:t>
            </w:r>
          </w:p>
        </w:tc>
        <w:tc>
          <w:tcPr>
            <w:tcW w:w="329" w:type="pct"/>
            <w:vAlign w:val="center"/>
          </w:tcPr>
          <w:p w:rsidR="00C8075F" w:rsidRPr="006156E5" w:rsidRDefault="00C8075F" w:rsidP="00FA0450">
            <w:pPr>
              <w:spacing w:line="240" w:lineRule="auto"/>
              <w:jc w:val="center"/>
            </w:pPr>
            <w:r w:rsidRPr="006156E5">
              <w:t xml:space="preserve">1 000 000 </w:t>
            </w:r>
          </w:p>
        </w:tc>
        <w:tc>
          <w:tcPr>
            <w:tcW w:w="470" w:type="pct"/>
            <w:vAlign w:val="center"/>
          </w:tcPr>
          <w:p w:rsidR="00C8075F" w:rsidRPr="006156E5" w:rsidRDefault="00C8075F" w:rsidP="00FA0450">
            <w:pPr>
              <w:spacing w:line="240" w:lineRule="auto"/>
              <w:jc w:val="center"/>
            </w:pPr>
            <w:r w:rsidRPr="006156E5">
              <w:t>1 500 000</w:t>
            </w:r>
          </w:p>
        </w:tc>
        <w:tc>
          <w:tcPr>
            <w:tcW w:w="382" w:type="pct"/>
            <w:vAlign w:val="center"/>
          </w:tcPr>
          <w:p w:rsidR="00C8075F" w:rsidRPr="006156E5" w:rsidRDefault="00C8075F" w:rsidP="00FA0450">
            <w:pPr>
              <w:spacing w:line="240" w:lineRule="auto"/>
              <w:jc w:val="center"/>
            </w:pPr>
            <w:r w:rsidRPr="006156E5">
              <w:t>1 605 000</w:t>
            </w:r>
          </w:p>
        </w:tc>
        <w:tc>
          <w:tcPr>
            <w:tcW w:w="475" w:type="pct"/>
            <w:vAlign w:val="center"/>
          </w:tcPr>
          <w:p w:rsidR="00C8075F" w:rsidRPr="006156E5" w:rsidRDefault="00C8075F" w:rsidP="00FA0450">
            <w:pPr>
              <w:spacing w:line="240" w:lineRule="auto"/>
              <w:jc w:val="center"/>
            </w:pPr>
            <w:r w:rsidRPr="006156E5">
              <w:t xml:space="preserve">1 605 798,9   </w:t>
            </w:r>
          </w:p>
        </w:tc>
      </w:tr>
    </w:tbl>
    <w:p w:rsidR="00C8075F" w:rsidRPr="006156E5" w:rsidRDefault="00C8075F" w:rsidP="00C8075F">
      <w:pPr>
        <w:spacing w:line="240" w:lineRule="auto"/>
        <w:jc w:val="center"/>
        <w:rPr>
          <w:sz w:val="24"/>
          <w:szCs w:val="24"/>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p>
    <w:p w:rsidR="00C8075F" w:rsidRPr="006156E5" w:rsidRDefault="00C8075F" w:rsidP="00C8075F">
      <w:pPr>
        <w:pStyle w:val="af5"/>
        <w:rPr>
          <w:rFonts w:ascii="Times New Roman" w:hAnsi="Times New Roman"/>
          <w:b/>
          <w:sz w:val="28"/>
          <w:szCs w:val="28"/>
        </w:rPr>
      </w:pPr>
      <w:r w:rsidRPr="006156E5">
        <w:rPr>
          <w:rFonts w:ascii="Times New Roman" w:hAnsi="Times New Roman"/>
          <w:b/>
          <w:sz w:val="28"/>
          <w:szCs w:val="28"/>
        </w:rPr>
        <w:t>7. Дополнительная информация</w:t>
      </w:r>
    </w:p>
    <w:p w:rsidR="00C8075F" w:rsidRPr="006156E5" w:rsidRDefault="00C8075F" w:rsidP="00C8075F">
      <w:pPr>
        <w:pStyle w:val="af5"/>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C8075F" w:rsidRPr="006156E5" w:rsidTr="00FA0450">
        <w:trPr>
          <w:trHeight w:val="698"/>
        </w:trPr>
        <w:tc>
          <w:tcPr>
            <w:tcW w:w="5000" w:type="pct"/>
            <w:vAlign w:val="center"/>
          </w:tcPr>
          <w:p w:rsidR="00C8075F" w:rsidRPr="006156E5" w:rsidRDefault="00C8075F" w:rsidP="00FA0450">
            <w:pPr>
              <w:spacing w:line="240" w:lineRule="auto"/>
              <w:ind w:firstLine="709"/>
              <w:jc w:val="both"/>
            </w:pPr>
            <w:r w:rsidRPr="006156E5">
              <w:t>Общественные территории - территории,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определяемые в соответствии со статьей 1 Градостроительного кодекса Российской Федерации).</w:t>
            </w:r>
          </w:p>
          <w:p w:rsidR="00C8075F" w:rsidRPr="006156E5" w:rsidRDefault="00C8075F" w:rsidP="00FA0450">
            <w:pPr>
              <w:spacing w:line="240" w:lineRule="auto"/>
              <w:ind w:firstLine="709"/>
              <w:jc w:val="both"/>
            </w:pPr>
            <w:r w:rsidRPr="006156E5">
              <w:t>Индекс качества городской среды - цифровое значение (в баллах) состояния городской среды, полученное в результате комплексной оценки количественных и поддающихся измерению индикаторов, характеризующих уровень комфорта проживания в соответствующем городе.</w:t>
            </w:r>
          </w:p>
          <w:p w:rsidR="00C8075F" w:rsidRPr="006156E5" w:rsidRDefault="00C8075F" w:rsidP="00FA0450">
            <w:pPr>
              <w:spacing w:line="240" w:lineRule="auto"/>
              <w:ind w:firstLine="709"/>
              <w:jc w:val="both"/>
            </w:pPr>
            <w:r w:rsidRPr="006156E5">
              <w:t>Благоприятная городская среда - состояние городской среды, при котором количество набранных баллов составляет более 50 процентов максимально возможного количества баллов индекса города.</w:t>
            </w:r>
          </w:p>
          <w:p w:rsidR="00C8075F" w:rsidRPr="006156E5" w:rsidRDefault="00C8075F" w:rsidP="00FA0450">
            <w:pPr>
              <w:spacing w:line="240" w:lineRule="auto"/>
              <w:ind w:firstLine="709"/>
              <w:jc w:val="both"/>
            </w:pPr>
            <w:r w:rsidRPr="006156E5">
              <w:t>Создание механизмов развития комфортной городской среды – формирование и реализация мероприятий, предусмотренных паспортом национального проекта «Жилье и городская среда», паспортом федерального проекта «Формирование комфортной городской среды», государственными (муниципальными) программами формирования современной городской среды, а также иных мероприятий, предусмотренных решениями Президента Российской Федерации, Правительства Российской Федерации, Минстроя России по вопросам формирования комфортной городской среды.</w:t>
            </w:r>
          </w:p>
          <w:p w:rsidR="00C8075F" w:rsidRPr="006156E5" w:rsidRDefault="00C8075F" w:rsidP="00FA0450">
            <w:pPr>
              <w:spacing w:line="240" w:lineRule="auto"/>
              <w:ind w:firstLine="709"/>
              <w:jc w:val="both"/>
            </w:pPr>
            <w:r w:rsidRPr="006156E5">
              <w:t>Проект Всероссийского конкурса лучших проектов создания комфортной городской среды - проект создания комфортной городской среды, содержащий описание в текстовой и графической формах функций одной или нескольких взаимосвязанных общественных территорий муниципального образования, комплекса мероприятий по их благоустройству, а также описание прогнозируемого развития общественной территории муниципального образования в случае реализации проекта.</w:t>
            </w:r>
          </w:p>
          <w:p w:rsidR="00C8075F" w:rsidRPr="006156E5" w:rsidRDefault="00C8075F" w:rsidP="00FA0450">
            <w:pPr>
              <w:spacing w:line="240" w:lineRule="auto"/>
              <w:ind w:firstLine="709"/>
              <w:jc w:val="both"/>
            </w:pPr>
            <w:r w:rsidRPr="006156E5">
              <w:t xml:space="preserve">Граждане, принимающие участие в решении вопросов развития городской среды – под гражданами, принимающими участие в решении вопросов развития городской среды, учитываются граждане Российской Федерации в возрасте с 14 лет, принявшие участие в мероприятиях, проводимых на территории муниципальных образований, в которых реализуются </w:t>
            </w:r>
            <w:r w:rsidRPr="006156E5">
              <w:lastRenderedPageBreak/>
              <w:t>государственные (муниципальные) программы формирования современной городской среды. К числу основных таких мероприятий относятся: рейтинговое голосование, обсуждение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дизайн-проектов по конкретным территориям, использование цифровых технологий (мобильные приложения, онлайн порталы для голосования («Активный гражданин», «</w:t>
            </w:r>
            <w:proofErr w:type="spellStart"/>
            <w:r w:rsidRPr="006156E5">
              <w:t>Добродел</w:t>
            </w:r>
            <w:proofErr w:type="spellEnd"/>
            <w:r w:rsidRPr="006156E5">
              <w:t>» и т.п.). Измерение количества людей, принявших участие в решении вопросов развития городской среды, осуществляется на основании отчетной информации, предоставляемой субъектами Российской Федерации.</w:t>
            </w:r>
          </w:p>
          <w:p w:rsidR="00C8075F" w:rsidRPr="006156E5" w:rsidRDefault="00C8075F" w:rsidP="00FA0450">
            <w:pPr>
              <w:spacing w:line="240" w:lineRule="auto"/>
              <w:ind w:firstLine="709"/>
              <w:jc w:val="both"/>
            </w:pPr>
            <w:r w:rsidRPr="006156E5">
              <w:t>Региональный центр компетенций по вопросам городской среды в субъекте Российской Федерации – организация, созданная для проектного, экспертного, методологического и информационного содействия органам исполнительной власти субъектов Российской Федерации, органам местного самоуправления, заинтересованным учреждениям и организациям.</w:t>
            </w:r>
          </w:p>
          <w:p w:rsidR="00C8075F" w:rsidRPr="006156E5" w:rsidRDefault="00C8075F" w:rsidP="00FA0450">
            <w:pPr>
              <w:spacing w:line="240" w:lineRule="auto"/>
              <w:ind w:firstLine="709"/>
              <w:jc w:val="both"/>
            </w:pPr>
            <w:proofErr w:type="spellStart"/>
            <w:r w:rsidRPr="006156E5">
              <w:t>Цифровизация</w:t>
            </w:r>
            <w:proofErr w:type="spellEnd"/>
            <w:r w:rsidRPr="006156E5">
              <w:t xml:space="preserve"> городского хозяйства -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C8075F" w:rsidRPr="006156E5" w:rsidRDefault="00C8075F" w:rsidP="00FA0450">
            <w:pPr>
              <w:spacing w:line="240" w:lineRule="auto"/>
              <w:jc w:val="both"/>
            </w:pPr>
          </w:p>
        </w:tc>
      </w:tr>
    </w:tbl>
    <w:p w:rsidR="00C8075F" w:rsidRPr="006156E5" w:rsidRDefault="00C8075F" w:rsidP="00C8075F">
      <w:pPr>
        <w:spacing w:line="240" w:lineRule="auto"/>
        <w:rPr>
          <w:sz w:val="24"/>
          <w:szCs w:val="24"/>
        </w:rPr>
      </w:pPr>
    </w:p>
    <w:p w:rsidR="00C8075F" w:rsidRPr="006156E5" w:rsidRDefault="00C8075F" w:rsidP="00C8075F">
      <w:pPr>
        <w:spacing w:line="240" w:lineRule="auto"/>
      </w:pPr>
      <w:r w:rsidRPr="006156E5">
        <w:br w:type="page"/>
      </w:r>
    </w:p>
    <w:p w:rsidR="00C8075F" w:rsidRPr="006156E5" w:rsidRDefault="00C8075F" w:rsidP="00C8075F">
      <w:pPr>
        <w:spacing w:line="240" w:lineRule="auto"/>
        <w:ind w:left="11766"/>
        <w:rPr>
          <w:sz w:val="24"/>
          <w:szCs w:val="24"/>
        </w:rPr>
      </w:pPr>
      <w:r w:rsidRPr="006156E5">
        <w:rPr>
          <w:sz w:val="24"/>
          <w:szCs w:val="24"/>
        </w:rPr>
        <w:lastRenderedPageBreak/>
        <w:t xml:space="preserve">Приложение </w:t>
      </w:r>
    </w:p>
    <w:p w:rsidR="00C8075F" w:rsidRPr="006156E5" w:rsidRDefault="00C8075F" w:rsidP="00C8075F">
      <w:pPr>
        <w:widowControl w:val="0"/>
        <w:autoSpaceDE w:val="0"/>
        <w:autoSpaceDN w:val="0"/>
        <w:spacing w:line="240" w:lineRule="auto"/>
        <w:ind w:left="11766"/>
        <w:outlineLvl w:val="0"/>
        <w:rPr>
          <w:sz w:val="24"/>
          <w:szCs w:val="24"/>
        </w:rPr>
      </w:pPr>
      <w:r w:rsidRPr="006156E5">
        <w:rPr>
          <w:sz w:val="24"/>
          <w:szCs w:val="24"/>
        </w:rPr>
        <w:t xml:space="preserve">к паспорту регионального </w:t>
      </w:r>
    </w:p>
    <w:p w:rsidR="00C8075F" w:rsidRPr="006156E5" w:rsidRDefault="00C8075F" w:rsidP="00C8075F">
      <w:pPr>
        <w:widowControl w:val="0"/>
        <w:autoSpaceDE w:val="0"/>
        <w:autoSpaceDN w:val="0"/>
        <w:spacing w:line="240" w:lineRule="auto"/>
        <w:ind w:left="11766"/>
        <w:outlineLvl w:val="0"/>
        <w:rPr>
          <w:sz w:val="24"/>
          <w:szCs w:val="24"/>
        </w:rPr>
      </w:pPr>
      <w:r w:rsidRPr="006156E5">
        <w:rPr>
          <w:sz w:val="24"/>
          <w:szCs w:val="24"/>
        </w:rPr>
        <w:t xml:space="preserve">проекта «Формирование комфортной городской среды на территории </w:t>
      </w:r>
    </w:p>
    <w:p w:rsidR="00C8075F" w:rsidRPr="006156E5" w:rsidRDefault="00C8075F" w:rsidP="00C8075F">
      <w:pPr>
        <w:widowControl w:val="0"/>
        <w:autoSpaceDE w:val="0"/>
        <w:autoSpaceDN w:val="0"/>
        <w:spacing w:line="240" w:lineRule="auto"/>
        <w:ind w:left="11766"/>
        <w:outlineLvl w:val="0"/>
        <w:rPr>
          <w:b/>
          <w:szCs w:val="28"/>
        </w:rPr>
      </w:pPr>
      <w:r w:rsidRPr="006156E5">
        <w:rPr>
          <w:sz w:val="24"/>
          <w:szCs w:val="24"/>
        </w:rPr>
        <w:t>Республики Татарстан»</w:t>
      </w:r>
    </w:p>
    <w:p w:rsidR="00C8075F" w:rsidRPr="006156E5" w:rsidRDefault="00C8075F" w:rsidP="00C8075F">
      <w:pPr>
        <w:spacing w:line="240" w:lineRule="auto"/>
        <w:jc w:val="center"/>
        <w:rPr>
          <w:b/>
          <w:szCs w:val="28"/>
        </w:rPr>
      </w:pPr>
    </w:p>
    <w:p w:rsidR="00C8075F" w:rsidRPr="006156E5" w:rsidRDefault="00C8075F" w:rsidP="00C8075F">
      <w:pPr>
        <w:spacing w:line="240" w:lineRule="auto"/>
        <w:jc w:val="center"/>
        <w:rPr>
          <w:b/>
          <w:szCs w:val="28"/>
        </w:rPr>
      </w:pPr>
      <w:r w:rsidRPr="006156E5">
        <w:rPr>
          <w:b/>
          <w:szCs w:val="28"/>
        </w:rPr>
        <w:t>План реализации регионального проекта</w:t>
      </w:r>
    </w:p>
    <w:p w:rsidR="00C8075F" w:rsidRPr="006156E5" w:rsidRDefault="00C8075F" w:rsidP="00C8075F">
      <w:pPr>
        <w:spacing w:line="240" w:lineRule="auto"/>
        <w:jc w:val="center"/>
        <w:rPr>
          <w:b/>
          <w:szCs w:val="28"/>
        </w:rPr>
      </w:pPr>
    </w:p>
    <w:tbl>
      <w:tblPr>
        <w:tblpPr w:leftFromText="180" w:rightFromText="180" w:vertAnchor="text" w:tblpY="1"/>
        <w:tblOverlap w:val="neve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1"/>
        <w:gridCol w:w="1901"/>
        <w:gridCol w:w="1209"/>
        <w:gridCol w:w="1009"/>
        <w:gridCol w:w="969"/>
        <w:gridCol w:w="941"/>
        <w:gridCol w:w="1378"/>
        <w:gridCol w:w="1126"/>
        <w:gridCol w:w="901"/>
        <w:gridCol w:w="806"/>
        <w:gridCol w:w="1313"/>
        <w:gridCol w:w="2218"/>
        <w:gridCol w:w="818"/>
      </w:tblGrid>
      <w:tr w:rsidR="00C8075F" w:rsidRPr="006156E5" w:rsidTr="00FA0450">
        <w:trPr>
          <w:trHeight w:val="547"/>
          <w:tblHeader/>
        </w:trPr>
        <w:tc>
          <w:tcPr>
            <w:tcW w:w="257" w:type="pct"/>
            <w:vMerge w:val="restart"/>
            <w:vAlign w:val="center"/>
          </w:tcPr>
          <w:p w:rsidR="00C8075F" w:rsidRPr="006156E5" w:rsidRDefault="00C8075F" w:rsidP="00FA0450">
            <w:pPr>
              <w:spacing w:line="240" w:lineRule="auto"/>
              <w:jc w:val="center"/>
              <w:rPr>
                <w:sz w:val="20"/>
              </w:rPr>
            </w:pPr>
            <w:r w:rsidRPr="006156E5">
              <w:rPr>
                <w:sz w:val="20"/>
              </w:rPr>
              <w:t>№</w:t>
            </w:r>
          </w:p>
          <w:p w:rsidR="00C8075F" w:rsidRPr="006156E5" w:rsidRDefault="00C8075F" w:rsidP="00FA0450">
            <w:pPr>
              <w:spacing w:line="240" w:lineRule="auto"/>
              <w:jc w:val="center"/>
              <w:rPr>
                <w:sz w:val="20"/>
              </w:rPr>
            </w:pPr>
            <w:r w:rsidRPr="006156E5">
              <w:rPr>
                <w:sz w:val="20"/>
              </w:rPr>
              <w:t>п/п</w:t>
            </w:r>
          </w:p>
        </w:tc>
        <w:tc>
          <w:tcPr>
            <w:tcW w:w="618" w:type="pct"/>
            <w:vMerge w:val="restart"/>
            <w:vAlign w:val="center"/>
          </w:tcPr>
          <w:p w:rsidR="00C8075F" w:rsidRPr="006156E5" w:rsidRDefault="00C8075F" w:rsidP="00FA0450">
            <w:pPr>
              <w:spacing w:line="240" w:lineRule="auto"/>
              <w:jc w:val="center"/>
              <w:rPr>
                <w:sz w:val="20"/>
              </w:rPr>
            </w:pPr>
            <w:r w:rsidRPr="006156E5">
              <w:rPr>
                <w:sz w:val="20"/>
              </w:rPr>
              <w:t xml:space="preserve">Наименование мероприятия (результата), </w:t>
            </w:r>
          </w:p>
          <w:p w:rsidR="00C8075F" w:rsidRPr="006156E5" w:rsidRDefault="00C8075F" w:rsidP="00FA0450">
            <w:pPr>
              <w:spacing w:line="240" w:lineRule="auto"/>
              <w:jc w:val="center"/>
              <w:rPr>
                <w:sz w:val="20"/>
              </w:rPr>
            </w:pPr>
            <w:r w:rsidRPr="006156E5">
              <w:rPr>
                <w:sz w:val="20"/>
              </w:rPr>
              <w:t>контрольной точки</w:t>
            </w:r>
          </w:p>
        </w:tc>
        <w:tc>
          <w:tcPr>
            <w:tcW w:w="721" w:type="pct"/>
            <w:gridSpan w:val="2"/>
            <w:vAlign w:val="center"/>
          </w:tcPr>
          <w:p w:rsidR="00C8075F" w:rsidRPr="006156E5" w:rsidRDefault="00C8075F" w:rsidP="00FA0450">
            <w:pPr>
              <w:spacing w:line="240" w:lineRule="auto"/>
              <w:jc w:val="center"/>
              <w:rPr>
                <w:sz w:val="20"/>
              </w:rPr>
            </w:pPr>
            <w:r w:rsidRPr="006156E5">
              <w:rPr>
                <w:sz w:val="20"/>
              </w:rPr>
              <w:t>Срок реализации</w:t>
            </w:r>
          </w:p>
        </w:tc>
        <w:tc>
          <w:tcPr>
            <w:tcW w:w="621" w:type="pct"/>
            <w:gridSpan w:val="2"/>
            <w:vAlign w:val="center"/>
          </w:tcPr>
          <w:p w:rsidR="00C8075F" w:rsidRPr="006156E5" w:rsidRDefault="00C8075F" w:rsidP="00FA0450">
            <w:pPr>
              <w:spacing w:line="240" w:lineRule="auto"/>
              <w:jc w:val="center"/>
              <w:rPr>
                <w:sz w:val="20"/>
              </w:rPr>
            </w:pPr>
            <w:r w:rsidRPr="006156E5">
              <w:rPr>
                <w:sz w:val="20"/>
              </w:rPr>
              <w:t>Взаимосвязь</w:t>
            </w:r>
          </w:p>
        </w:tc>
        <w:tc>
          <w:tcPr>
            <w:tcW w:w="448" w:type="pct"/>
            <w:vMerge w:val="restart"/>
            <w:vAlign w:val="center"/>
          </w:tcPr>
          <w:p w:rsidR="00C8075F" w:rsidRPr="006156E5" w:rsidRDefault="00C8075F" w:rsidP="00FA0450">
            <w:pPr>
              <w:spacing w:line="240" w:lineRule="auto"/>
              <w:jc w:val="center"/>
              <w:rPr>
                <w:sz w:val="20"/>
              </w:rPr>
            </w:pPr>
            <w:r w:rsidRPr="006156E5">
              <w:rPr>
                <w:sz w:val="20"/>
              </w:rPr>
              <w:t xml:space="preserve">Ответственный </w:t>
            </w:r>
          </w:p>
          <w:p w:rsidR="00C8075F" w:rsidRPr="006156E5" w:rsidRDefault="00C8075F" w:rsidP="00FA0450">
            <w:pPr>
              <w:spacing w:line="240" w:lineRule="auto"/>
              <w:jc w:val="center"/>
              <w:rPr>
                <w:sz w:val="20"/>
              </w:rPr>
            </w:pPr>
            <w:r w:rsidRPr="006156E5">
              <w:rPr>
                <w:sz w:val="20"/>
              </w:rPr>
              <w:t>исполнитель</w:t>
            </w:r>
          </w:p>
        </w:tc>
        <w:tc>
          <w:tcPr>
            <w:tcW w:w="366" w:type="pct"/>
            <w:vMerge w:val="restart"/>
            <w:vAlign w:val="center"/>
          </w:tcPr>
          <w:p w:rsidR="00C8075F" w:rsidRPr="006156E5" w:rsidRDefault="00C8075F" w:rsidP="00FA0450">
            <w:pPr>
              <w:spacing w:line="240" w:lineRule="auto"/>
              <w:jc w:val="center"/>
              <w:rPr>
                <w:sz w:val="20"/>
              </w:rPr>
            </w:pPr>
            <w:r w:rsidRPr="006156E5">
              <w:rPr>
                <w:sz w:val="20"/>
              </w:rPr>
              <w:t xml:space="preserve">Адрес </w:t>
            </w:r>
            <w:proofErr w:type="gramStart"/>
            <w:r w:rsidRPr="006156E5">
              <w:rPr>
                <w:sz w:val="20"/>
              </w:rPr>
              <w:t>объекта</w:t>
            </w:r>
            <w:r w:rsidRPr="006156E5">
              <w:rPr>
                <w:sz w:val="20"/>
              </w:rPr>
              <w:br/>
              <w:t>(</w:t>
            </w:r>
            <w:proofErr w:type="gramEnd"/>
            <w:r w:rsidRPr="006156E5">
              <w:rPr>
                <w:sz w:val="20"/>
              </w:rPr>
              <w:t>в соответствии</w:t>
            </w:r>
            <w:r w:rsidRPr="006156E5">
              <w:rPr>
                <w:sz w:val="20"/>
              </w:rPr>
              <w:br/>
              <w:t>с ФИАС)</w:t>
            </w:r>
          </w:p>
        </w:tc>
        <w:tc>
          <w:tcPr>
            <w:tcW w:w="555" w:type="pct"/>
            <w:gridSpan w:val="2"/>
            <w:vAlign w:val="center"/>
          </w:tcPr>
          <w:p w:rsidR="00C8075F" w:rsidRPr="006156E5" w:rsidRDefault="00C8075F" w:rsidP="00FA0450">
            <w:pPr>
              <w:spacing w:line="240" w:lineRule="auto"/>
              <w:jc w:val="center"/>
              <w:rPr>
                <w:sz w:val="20"/>
              </w:rPr>
            </w:pPr>
            <w:r w:rsidRPr="006156E5">
              <w:rPr>
                <w:sz w:val="20"/>
              </w:rPr>
              <w:t>Мощность объекта</w:t>
            </w:r>
          </w:p>
        </w:tc>
        <w:tc>
          <w:tcPr>
            <w:tcW w:w="427" w:type="pct"/>
            <w:vMerge w:val="restart"/>
            <w:vAlign w:val="center"/>
          </w:tcPr>
          <w:p w:rsidR="00C8075F" w:rsidRPr="006156E5" w:rsidRDefault="00C8075F" w:rsidP="00FA0450">
            <w:pPr>
              <w:spacing w:line="240" w:lineRule="auto"/>
              <w:jc w:val="center"/>
              <w:rPr>
                <w:sz w:val="20"/>
              </w:rPr>
            </w:pPr>
            <w:r w:rsidRPr="006156E5">
              <w:rPr>
                <w:sz w:val="20"/>
              </w:rPr>
              <w:t xml:space="preserve">Объем финансового </w:t>
            </w:r>
            <w:proofErr w:type="gramStart"/>
            <w:r w:rsidRPr="006156E5">
              <w:rPr>
                <w:sz w:val="20"/>
              </w:rPr>
              <w:t>обеспечения</w:t>
            </w:r>
            <w:r w:rsidRPr="006156E5">
              <w:rPr>
                <w:sz w:val="20"/>
              </w:rPr>
              <w:br/>
              <w:t>(</w:t>
            </w:r>
            <w:proofErr w:type="gramEnd"/>
            <w:r w:rsidRPr="006156E5">
              <w:rPr>
                <w:sz w:val="20"/>
              </w:rPr>
              <w:t xml:space="preserve">тыс. руб.) </w:t>
            </w:r>
          </w:p>
        </w:tc>
        <w:tc>
          <w:tcPr>
            <w:tcW w:w="721" w:type="pct"/>
            <w:vMerge w:val="restart"/>
            <w:vAlign w:val="center"/>
          </w:tcPr>
          <w:p w:rsidR="00C8075F" w:rsidRPr="006156E5" w:rsidRDefault="00C8075F" w:rsidP="00FA0450">
            <w:pPr>
              <w:spacing w:line="240" w:lineRule="auto"/>
              <w:jc w:val="center"/>
              <w:rPr>
                <w:sz w:val="20"/>
              </w:rPr>
            </w:pPr>
            <w:r w:rsidRPr="006156E5">
              <w:rPr>
                <w:sz w:val="20"/>
              </w:rPr>
              <w:t>Вид документа</w:t>
            </w:r>
          </w:p>
          <w:p w:rsidR="00C8075F" w:rsidRPr="006156E5" w:rsidRDefault="00C8075F" w:rsidP="00FA0450">
            <w:pPr>
              <w:spacing w:line="240" w:lineRule="auto"/>
              <w:jc w:val="center"/>
              <w:rPr>
                <w:sz w:val="20"/>
              </w:rPr>
            </w:pPr>
            <w:r w:rsidRPr="006156E5">
              <w:rPr>
                <w:sz w:val="20"/>
              </w:rPr>
              <w:t xml:space="preserve">и характеристика </w:t>
            </w:r>
          </w:p>
          <w:p w:rsidR="00C8075F" w:rsidRPr="006156E5" w:rsidRDefault="00C8075F" w:rsidP="00FA0450">
            <w:pPr>
              <w:spacing w:line="240" w:lineRule="auto"/>
              <w:jc w:val="center"/>
              <w:rPr>
                <w:sz w:val="20"/>
              </w:rPr>
            </w:pPr>
            <w:r w:rsidRPr="006156E5">
              <w:rPr>
                <w:sz w:val="20"/>
              </w:rPr>
              <w:t>мероприятия (результата)</w:t>
            </w:r>
          </w:p>
        </w:tc>
        <w:tc>
          <w:tcPr>
            <w:tcW w:w="266" w:type="pct"/>
            <w:vMerge w:val="restart"/>
            <w:vAlign w:val="center"/>
          </w:tcPr>
          <w:p w:rsidR="00C8075F" w:rsidRPr="006156E5" w:rsidRDefault="00C8075F" w:rsidP="00FA0450">
            <w:pPr>
              <w:spacing w:line="240" w:lineRule="auto"/>
              <w:jc w:val="center"/>
              <w:rPr>
                <w:sz w:val="20"/>
              </w:rPr>
            </w:pPr>
            <w:r w:rsidRPr="006156E5">
              <w:rPr>
                <w:sz w:val="20"/>
              </w:rPr>
              <w:t xml:space="preserve">Информационная система (источник данных) </w:t>
            </w:r>
          </w:p>
        </w:tc>
      </w:tr>
      <w:tr w:rsidR="00C8075F" w:rsidRPr="006156E5" w:rsidTr="00FA0450">
        <w:trPr>
          <w:trHeight w:val="547"/>
          <w:tblHeader/>
        </w:trPr>
        <w:tc>
          <w:tcPr>
            <w:tcW w:w="257" w:type="pct"/>
            <w:vMerge/>
            <w:vAlign w:val="center"/>
          </w:tcPr>
          <w:p w:rsidR="00C8075F" w:rsidRPr="006156E5" w:rsidRDefault="00C8075F" w:rsidP="00FA0450">
            <w:pPr>
              <w:spacing w:line="240" w:lineRule="auto"/>
              <w:jc w:val="center"/>
              <w:rPr>
                <w:sz w:val="20"/>
              </w:rPr>
            </w:pPr>
          </w:p>
        </w:tc>
        <w:tc>
          <w:tcPr>
            <w:tcW w:w="618" w:type="pct"/>
            <w:vMerge/>
            <w:vAlign w:val="center"/>
          </w:tcPr>
          <w:p w:rsidR="00C8075F" w:rsidRPr="006156E5" w:rsidRDefault="00C8075F" w:rsidP="00FA0450">
            <w:pPr>
              <w:spacing w:line="240" w:lineRule="auto"/>
              <w:jc w:val="center"/>
              <w:rPr>
                <w:sz w:val="20"/>
              </w:rPr>
            </w:pPr>
          </w:p>
        </w:tc>
        <w:tc>
          <w:tcPr>
            <w:tcW w:w="393" w:type="pct"/>
            <w:vAlign w:val="center"/>
          </w:tcPr>
          <w:p w:rsidR="00C8075F" w:rsidRPr="006156E5" w:rsidRDefault="00C8075F" w:rsidP="00FA0450">
            <w:pPr>
              <w:spacing w:line="240" w:lineRule="auto"/>
              <w:jc w:val="center"/>
              <w:rPr>
                <w:sz w:val="20"/>
              </w:rPr>
            </w:pPr>
            <w:r w:rsidRPr="006156E5">
              <w:rPr>
                <w:sz w:val="20"/>
              </w:rPr>
              <w:t>начало</w:t>
            </w:r>
          </w:p>
        </w:tc>
        <w:tc>
          <w:tcPr>
            <w:tcW w:w="328" w:type="pct"/>
            <w:vAlign w:val="center"/>
          </w:tcPr>
          <w:p w:rsidR="00C8075F" w:rsidRPr="006156E5" w:rsidRDefault="00C8075F" w:rsidP="00FA0450">
            <w:pPr>
              <w:spacing w:line="240" w:lineRule="auto"/>
              <w:jc w:val="center"/>
              <w:rPr>
                <w:sz w:val="20"/>
              </w:rPr>
            </w:pPr>
            <w:r w:rsidRPr="006156E5">
              <w:rPr>
                <w:sz w:val="20"/>
              </w:rPr>
              <w:t>окончание</w:t>
            </w:r>
          </w:p>
        </w:tc>
        <w:tc>
          <w:tcPr>
            <w:tcW w:w="315" w:type="pct"/>
            <w:vAlign w:val="center"/>
          </w:tcPr>
          <w:p w:rsidR="00C8075F" w:rsidRPr="006156E5" w:rsidRDefault="00C8075F" w:rsidP="00FA0450">
            <w:pPr>
              <w:spacing w:line="240" w:lineRule="auto"/>
              <w:jc w:val="center"/>
              <w:rPr>
                <w:sz w:val="20"/>
              </w:rPr>
            </w:pPr>
            <w:r w:rsidRPr="006156E5">
              <w:rPr>
                <w:sz w:val="20"/>
              </w:rPr>
              <w:t>предшественники</w:t>
            </w:r>
          </w:p>
        </w:tc>
        <w:tc>
          <w:tcPr>
            <w:tcW w:w="306" w:type="pct"/>
            <w:vAlign w:val="center"/>
          </w:tcPr>
          <w:p w:rsidR="00C8075F" w:rsidRPr="006156E5" w:rsidRDefault="00C8075F" w:rsidP="00FA0450">
            <w:pPr>
              <w:spacing w:line="240" w:lineRule="auto"/>
              <w:jc w:val="center"/>
              <w:rPr>
                <w:sz w:val="20"/>
              </w:rPr>
            </w:pPr>
            <w:r w:rsidRPr="006156E5">
              <w:rPr>
                <w:sz w:val="20"/>
              </w:rPr>
              <w:t>последователи</w:t>
            </w:r>
          </w:p>
        </w:tc>
        <w:tc>
          <w:tcPr>
            <w:tcW w:w="448" w:type="pct"/>
            <w:vMerge/>
            <w:vAlign w:val="center"/>
          </w:tcPr>
          <w:p w:rsidR="00C8075F" w:rsidRPr="006156E5" w:rsidRDefault="00C8075F" w:rsidP="00FA0450">
            <w:pPr>
              <w:spacing w:line="240" w:lineRule="auto"/>
              <w:jc w:val="center"/>
              <w:rPr>
                <w:sz w:val="20"/>
              </w:rPr>
            </w:pPr>
          </w:p>
        </w:tc>
        <w:tc>
          <w:tcPr>
            <w:tcW w:w="366" w:type="pct"/>
            <w:vMerge/>
            <w:vAlign w:val="center"/>
          </w:tcPr>
          <w:p w:rsidR="00C8075F" w:rsidRPr="006156E5" w:rsidRDefault="00C8075F" w:rsidP="00FA0450">
            <w:pPr>
              <w:spacing w:line="240" w:lineRule="auto"/>
              <w:jc w:val="center"/>
              <w:rPr>
                <w:sz w:val="20"/>
              </w:rPr>
            </w:pPr>
          </w:p>
        </w:tc>
        <w:tc>
          <w:tcPr>
            <w:tcW w:w="293" w:type="pct"/>
            <w:vAlign w:val="center"/>
          </w:tcPr>
          <w:p w:rsidR="00C8075F" w:rsidRPr="006156E5" w:rsidRDefault="00C8075F" w:rsidP="00FA0450">
            <w:pPr>
              <w:spacing w:line="240" w:lineRule="auto"/>
              <w:jc w:val="center"/>
              <w:rPr>
                <w:sz w:val="20"/>
              </w:rPr>
            </w:pPr>
            <w:r w:rsidRPr="006156E5">
              <w:rPr>
                <w:sz w:val="20"/>
              </w:rPr>
              <w:t xml:space="preserve">Единица </w:t>
            </w:r>
            <w:proofErr w:type="gramStart"/>
            <w:r w:rsidRPr="006156E5">
              <w:rPr>
                <w:sz w:val="20"/>
              </w:rPr>
              <w:t>измерения</w:t>
            </w:r>
            <w:r w:rsidRPr="006156E5">
              <w:rPr>
                <w:sz w:val="20"/>
              </w:rPr>
              <w:br/>
              <w:t>(</w:t>
            </w:r>
            <w:proofErr w:type="gramEnd"/>
            <w:r w:rsidRPr="006156E5">
              <w:rPr>
                <w:sz w:val="20"/>
              </w:rPr>
              <w:t xml:space="preserve">по ОКЕИ) </w:t>
            </w:r>
          </w:p>
        </w:tc>
        <w:tc>
          <w:tcPr>
            <w:tcW w:w="262" w:type="pct"/>
            <w:vAlign w:val="center"/>
          </w:tcPr>
          <w:p w:rsidR="00C8075F" w:rsidRPr="006156E5" w:rsidRDefault="00C8075F" w:rsidP="00FA0450">
            <w:pPr>
              <w:spacing w:line="240" w:lineRule="auto"/>
              <w:jc w:val="center"/>
              <w:rPr>
                <w:sz w:val="20"/>
              </w:rPr>
            </w:pPr>
            <w:r w:rsidRPr="006156E5">
              <w:rPr>
                <w:sz w:val="20"/>
              </w:rPr>
              <w:t>Значение</w:t>
            </w:r>
          </w:p>
        </w:tc>
        <w:tc>
          <w:tcPr>
            <w:tcW w:w="427" w:type="pct"/>
            <w:vMerge/>
            <w:vAlign w:val="center"/>
          </w:tcPr>
          <w:p w:rsidR="00C8075F" w:rsidRPr="006156E5" w:rsidRDefault="00C8075F" w:rsidP="00FA0450">
            <w:pPr>
              <w:spacing w:line="240" w:lineRule="auto"/>
              <w:jc w:val="center"/>
              <w:rPr>
                <w:sz w:val="20"/>
              </w:rPr>
            </w:pPr>
          </w:p>
        </w:tc>
        <w:tc>
          <w:tcPr>
            <w:tcW w:w="721" w:type="pct"/>
            <w:vMerge/>
            <w:vAlign w:val="center"/>
          </w:tcPr>
          <w:p w:rsidR="00C8075F" w:rsidRPr="006156E5" w:rsidRDefault="00C8075F" w:rsidP="00FA0450">
            <w:pPr>
              <w:spacing w:line="240" w:lineRule="auto"/>
              <w:jc w:val="center"/>
              <w:rPr>
                <w:sz w:val="20"/>
              </w:rPr>
            </w:pPr>
          </w:p>
        </w:tc>
        <w:tc>
          <w:tcPr>
            <w:tcW w:w="266" w:type="pct"/>
            <w:vMerge/>
            <w:vAlign w:val="center"/>
          </w:tcPr>
          <w:p w:rsidR="00C8075F" w:rsidRPr="006156E5" w:rsidRDefault="00C8075F" w:rsidP="00FA0450">
            <w:pPr>
              <w:spacing w:line="240" w:lineRule="auto"/>
              <w:jc w:val="center"/>
              <w:rPr>
                <w:sz w:val="20"/>
              </w:rPr>
            </w:pPr>
          </w:p>
        </w:tc>
      </w:tr>
      <w:tr w:rsidR="00C8075F" w:rsidRPr="006156E5" w:rsidTr="00FA0450">
        <w:trPr>
          <w:trHeight w:val="282"/>
        </w:trPr>
        <w:tc>
          <w:tcPr>
            <w:tcW w:w="257" w:type="pct"/>
            <w:vAlign w:val="center"/>
          </w:tcPr>
          <w:p w:rsidR="00C8075F" w:rsidRPr="006156E5" w:rsidRDefault="00C8075F" w:rsidP="00FA0450">
            <w:pPr>
              <w:spacing w:line="240" w:lineRule="auto"/>
              <w:jc w:val="center"/>
              <w:rPr>
                <w:sz w:val="20"/>
              </w:rPr>
            </w:pPr>
            <w:r w:rsidRPr="006156E5">
              <w:rPr>
                <w:sz w:val="20"/>
              </w:rPr>
              <w:t>1.</w:t>
            </w:r>
          </w:p>
        </w:tc>
        <w:tc>
          <w:tcPr>
            <w:tcW w:w="4743" w:type="pct"/>
            <w:gridSpan w:val="12"/>
            <w:vAlign w:val="center"/>
          </w:tcPr>
          <w:p w:rsidR="00C8075F" w:rsidRPr="006156E5" w:rsidRDefault="00C8075F" w:rsidP="00FA0450">
            <w:pPr>
              <w:spacing w:line="240" w:lineRule="auto"/>
              <w:jc w:val="center"/>
              <w:rPr>
                <w:bCs/>
                <w:sz w:val="20"/>
                <w:u w:color="000000"/>
              </w:rPr>
            </w:pPr>
            <w:r w:rsidRPr="006156E5">
              <w:rPr>
                <w:sz w:val="20"/>
              </w:rPr>
              <w:t>Повышение комфортности городской среды, в том числе общественных пространств</w:t>
            </w:r>
          </w:p>
        </w:tc>
      </w:tr>
      <w:tr w:rsidR="00C8075F" w:rsidRPr="006156E5" w:rsidTr="00FA0450">
        <w:trPr>
          <w:trHeight w:val="564"/>
        </w:trPr>
        <w:tc>
          <w:tcPr>
            <w:tcW w:w="257" w:type="pct"/>
            <w:vAlign w:val="center"/>
          </w:tcPr>
          <w:p w:rsidR="00C8075F" w:rsidRPr="006156E5" w:rsidRDefault="00C8075F" w:rsidP="00FA0450">
            <w:pPr>
              <w:spacing w:line="240" w:lineRule="auto"/>
              <w:jc w:val="center"/>
              <w:rPr>
                <w:sz w:val="20"/>
              </w:rPr>
            </w:pPr>
            <w:r w:rsidRPr="006156E5">
              <w:rPr>
                <w:sz w:val="20"/>
              </w:rPr>
              <w:t>1.1.</w:t>
            </w:r>
          </w:p>
        </w:tc>
        <w:tc>
          <w:tcPr>
            <w:tcW w:w="618" w:type="pct"/>
            <w:vAlign w:val="center"/>
          </w:tcPr>
          <w:p w:rsidR="00C8075F" w:rsidRPr="006156E5" w:rsidRDefault="00C8075F" w:rsidP="00FA0450">
            <w:pPr>
              <w:spacing w:line="240" w:lineRule="auto"/>
              <w:ind w:right="114"/>
              <w:rPr>
                <w:sz w:val="20"/>
              </w:rPr>
            </w:pPr>
            <w:r w:rsidRPr="006156E5">
              <w:rPr>
                <w:sz w:val="20"/>
              </w:rPr>
              <w:t xml:space="preserve">Результат. </w:t>
            </w:r>
            <w:r w:rsidRPr="006156E5">
              <w:t xml:space="preserve"> </w:t>
            </w:r>
            <w:r w:rsidRPr="006156E5">
              <w:rPr>
                <w:sz w:val="20"/>
              </w:rPr>
              <w:t>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393" w:type="pct"/>
            <w:vAlign w:val="center"/>
          </w:tcPr>
          <w:p w:rsidR="00C8075F" w:rsidRPr="006156E5" w:rsidRDefault="00C8075F" w:rsidP="00FA0450">
            <w:pPr>
              <w:spacing w:line="240" w:lineRule="auto"/>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rPr>
                <w:sz w:val="20"/>
              </w:rPr>
            </w:pPr>
            <w:r w:rsidRPr="006156E5">
              <w:rPr>
                <w:sz w:val="20"/>
              </w:rPr>
              <w:t>Взаимосвязь с иными результатами и контрольными точками отсутствует</w:t>
            </w:r>
          </w:p>
        </w:tc>
        <w:tc>
          <w:tcPr>
            <w:tcW w:w="306" w:type="pct"/>
            <w:vAlign w:val="center"/>
          </w:tcPr>
          <w:p w:rsidR="00C8075F" w:rsidRPr="006156E5" w:rsidRDefault="00C8075F" w:rsidP="00FA0450">
            <w:pPr>
              <w:spacing w:line="240" w:lineRule="auto"/>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 xml:space="preserve">1 605 798,9   </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о реализации мероприятий.</w:t>
            </w:r>
          </w:p>
          <w:p w:rsidR="00C8075F" w:rsidRPr="006156E5" w:rsidRDefault="00C8075F" w:rsidP="00FA0450">
            <w:pPr>
              <w:spacing w:line="240" w:lineRule="auto"/>
              <w:jc w:val="center"/>
              <w:rPr>
                <w:bCs/>
                <w:sz w:val="20"/>
                <w:u w:color="000000"/>
              </w:rPr>
            </w:pPr>
            <w:r w:rsidRPr="006156E5">
              <w:rPr>
                <w:bCs/>
                <w:sz w:val="20"/>
                <w:u w:color="000000"/>
              </w:rPr>
              <w:t>Благоустройство территории, ремонт объектов недвижимого имущества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1.1.1.</w:t>
            </w:r>
          </w:p>
        </w:tc>
        <w:tc>
          <w:tcPr>
            <w:tcW w:w="618" w:type="pct"/>
            <w:vAlign w:val="center"/>
          </w:tcPr>
          <w:p w:rsidR="00C8075F" w:rsidRPr="006156E5" w:rsidRDefault="00C8075F" w:rsidP="00FA0450">
            <w:pPr>
              <w:spacing w:line="240" w:lineRule="auto"/>
              <w:ind w:right="114"/>
              <w:rPr>
                <w:sz w:val="20"/>
              </w:rPr>
            </w:pPr>
            <w:r w:rsidRPr="006156E5">
              <w:rPr>
                <w:sz w:val="20"/>
              </w:rPr>
              <w:t>Контрольная точка.</w:t>
            </w:r>
            <w:r w:rsidRPr="006156E5">
              <w:t xml:space="preserve"> </w:t>
            </w:r>
            <w:r w:rsidRPr="006156E5">
              <w:rPr>
                <w:sz w:val="20"/>
              </w:rPr>
              <w:t xml:space="preserve">Утверждены (одобрены, сформированы) документы, необходимые для </w:t>
            </w:r>
            <w:r w:rsidRPr="006156E5">
              <w:rPr>
                <w:sz w:val="20"/>
              </w:rPr>
              <w:lastRenderedPageBreak/>
              <w:t>оказания услуги (выполнения работы)</w:t>
            </w:r>
          </w:p>
        </w:tc>
        <w:tc>
          <w:tcPr>
            <w:tcW w:w="393" w:type="pct"/>
            <w:vAlign w:val="center"/>
          </w:tcPr>
          <w:p w:rsidR="00C8075F" w:rsidRPr="006156E5" w:rsidRDefault="00C8075F" w:rsidP="00FA0450">
            <w:pPr>
              <w:spacing w:line="240" w:lineRule="auto"/>
              <w:jc w:val="center"/>
              <w:rPr>
                <w:sz w:val="20"/>
              </w:rPr>
            </w:pPr>
            <w:r w:rsidRPr="006156E5">
              <w:rPr>
                <w:sz w:val="20"/>
              </w:rPr>
              <w:lastRenderedPageBreak/>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w:t>
            </w:r>
            <w:r w:rsidRPr="006156E5">
              <w:rPr>
                <w:sz w:val="20"/>
              </w:rPr>
              <w:lastRenderedPageBreak/>
              <w:t>ыми точками 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lastRenderedPageBreak/>
              <w:t>Взаимосвязь с иными результатами и контроль</w:t>
            </w:r>
            <w:r w:rsidRPr="006156E5">
              <w:rPr>
                <w:sz w:val="20"/>
              </w:rPr>
              <w:lastRenderedPageBreak/>
              <w:t>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lastRenderedPageBreak/>
              <w:t xml:space="preserve">Министерство строительства, архитектуры и жилищно-коммунального хозяйства </w:t>
            </w:r>
            <w:r w:rsidRPr="00191CD1">
              <w:rPr>
                <w:sz w:val="20"/>
              </w:rPr>
              <w:lastRenderedPageBreak/>
              <w:t xml:space="preserve">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lastRenderedPageBreak/>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Прочий вид документа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1.1.2.</w:t>
            </w:r>
          </w:p>
        </w:tc>
        <w:tc>
          <w:tcPr>
            <w:tcW w:w="618" w:type="pct"/>
            <w:vAlign w:val="center"/>
          </w:tcPr>
          <w:p w:rsidR="00C8075F" w:rsidRPr="006156E5" w:rsidRDefault="00C8075F" w:rsidP="00FA0450">
            <w:pPr>
              <w:spacing w:line="240" w:lineRule="auto"/>
              <w:ind w:right="114"/>
              <w:rPr>
                <w:sz w:val="20"/>
              </w:rPr>
            </w:pPr>
            <w:r w:rsidRPr="006156E5">
              <w:rPr>
                <w:sz w:val="20"/>
              </w:rPr>
              <w:t>Услуга оказана (работы выполнены)</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1 605 798,9</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письмо</w:t>
            </w:r>
          </w:p>
        </w:tc>
        <w:tc>
          <w:tcPr>
            <w:tcW w:w="266" w:type="pct"/>
            <w:vAlign w:val="center"/>
          </w:tcPr>
          <w:p w:rsidR="00C8075F" w:rsidRPr="006156E5" w:rsidRDefault="00C8075F" w:rsidP="00FA0450">
            <w:pPr>
              <w:spacing w:line="240" w:lineRule="auto"/>
              <w:jc w:val="center"/>
              <w:rPr>
                <w:bCs/>
                <w:sz w:val="20"/>
                <w:u w:color="000000"/>
              </w:rPr>
            </w:pP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w:t>
            </w:r>
          </w:p>
        </w:tc>
        <w:tc>
          <w:tcPr>
            <w:tcW w:w="4743" w:type="pct"/>
            <w:gridSpan w:val="12"/>
            <w:vAlign w:val="center"/>
          </w:tcPr>
          <w:p w:rsidR="00C8075F" w:rsidRPr="006156E5" w:rsidRDefault="00C8075F" w:rsidP="00FA0450">
            <w:pPr>
              <w:spacing w:line="240" w:lineRule="auto"/>
              <w:jc w:val="center"/>
              <w:rPr>
                <w:bCs/>
                <w:sz w:val="20"/>
                <w:u w:color="000000"/>
              </w:rPr>
            </w:pPr>
            <w:r w:rsidRPr="006156E5">
              <w:rPr>
                <w:bCs/>
                <w:sz w:val="20"/>
                <w:u w:color="000000"/>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2.1.</w:t>
            </w:r>
          </w:p>
        </w:tc>
        <w:tc>
          <w:tcPr>
            <w:tcW w:w="618" w:type="pct"/>
            <w:vAlign w:val="center"/>
          </w:tcPr>
          <w:p w:rsidR="00C8075F" w:rsidRPr="006156E5" w:rsidRDefault="00C8075F" w:rsidP="00FA0450">
            <w:pPr>
              <w:spacing w:line="240" w:lineRule="auto"/>
              <w:jc w:val="both"/>
              <w:rPr>
                <w:sz w:val="20"/>
              </w:rPr>
            </w:pPr>
            <w:r w:rsidRPr="006156E5">
              <w:rPr>
                <w:sz w:val="20"/>
              </w:rPr>
              <w:t>Результат.</w:t>
            </w:r>
          </w:p>
          <w:p w:rsidR="00C8075F" w:rsidRPr="006156E5" w:rsidRDefault="00C8075F" w:rsidP="00FA0450">
            <w:pPr>
              <w:spacing w:line="240" w:lineRule="auto"/>
              <w:jc w:val="both"/>
              <w:rPr>
                <w:sz w:val="20"/>
              </w:rPr>
            </w:pPr>
            <w:r w:rsidRPr="006156E5">
              <w:rPr>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r w:rsidRPr="006156E5">
              <w:rPr>
                <w:sz w:val="20"/>
              </w:rPr>
              <w:tab/>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о реализации мероприятий.</w:t>
            </w:r>
          </w:p>
          <w:p w:rsidR="00C8075F" w:rsidRPr="006156E5" w:rsidRDefault="00C8075F" w:rsidP="00FA0450">
            <w:pPr>
              <w:spacing w:line="240" w:lineRule="auto"/>
              <w:jc w:val="center"/>
              <w:rPr>
                <w:bCs/>
                <w:sz w:val="20"/>
                <w:u w:color="000000"/>
              </w:rPr>
            </w:pPr>
            <w:r w:rsidRPr="006156E5">
              <w:rPr>
                <w:bCs/>
                <w:sz w:val="20"/>
                <w:u w:color="000000"/>
              </w:rPr>
              <w:t>Благоустройство территории, ремонт объектов недвижимого имущества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2.1.1.</w:t>
            </w:r>
          </w:p>
        </w:tc>
        <w:tc>
          <w:tcPr>
            <w:tcW w:w="618" w:type="pct"/>
            <w:vAlign w:val="center"/>
          </w:tcPr>
          <w:p w:rsidR="00C8075F" w:rsidRPr="006156E5" w:rsidRDefault="00C8075F" w:rsidP="00FA0450">
            <w:pPr>
              <w:spacing w:line="240" w:lineRule="auto"/>
              <w:jc w:val="both"/>
              <w:rPr>
                <w:sz w:val="20"/>
              </w:rPr>
            </w:pPr>
            <w:r w:rsidRPr="006156E5">
              <w:rPr>
                <w:sz w:val="20"/>
              </w:rPr>
              <w:t>Контрольная точка.</w:t>
            </w:r>
          </w:p>
          <w:p w:rsidR="00C8075F" w:rsidRPr="006156E5" w:rsidRDefault="00C8075F" w:rsidP="00FA0450">
            <w:pPr>
              <w:spacing w:line="240" w:lineRule="auto"/>
              <w:jc w:val="both"/>
              <w:rPr>
                <w:sz w:val="20"/>
              </w:rPr>
            </w:pPr>
            <w:r w:rsidRPr="006156E5">
              <w:rPr>
                <w:sz w:val="20"/>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r w:rsidRPr="006156E5">
              <w:rPr>
                <w:sz w:val="20"/>
              </w:rPr>
              <w:tab/>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r w:rsidRPr="006156E5">
              <w:rPr>
                <w:sz w:val="20"/>
              </w:rPr>
              <w:tab/>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письмо</w:t>
            </w:r>
            <w:r w:rsidRPr="006156E5">
              <w:t xml:space="preserve"> </w:t>
            </w:r>
            <w:r w:rsidRPr="006156E5">
              <w:rPr>
                <w:bCs/>
                <w:sz w:val="20"/>
                <w:u w:color="000000"/>
              </w:rPr>
              <w:t>о реализации мероприятий</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2.2.</w:t>
            </w:r>
          </w:p>
        </w:tc>
        <w:tc>
          <w:tcPr>
            <w:tcW w:w="618" w:type="pct"/>
            <w:vAlign w:val="center"/>
          </w:tcPr>
          <w:p w:rsidR="00C8075F" w:rsidRPr="006156E5" w:rsidRDefault="00C8075F" w:rsidP="00FA0450">
            <w:pPr>
              <w:spacing w:line="240" w:lineRule="auto"/>
              <w:jc w:val="both"/>
              <w:rPr>
                <w:sz w:val="20"/>
              </w:rPr>
            </w:pPr>
            <w:r w:rsidRPr="006156E5">
              <w:rPr>
                <w:sz w:val="20"/>
              </w:rPr>
              <w:t>Результат.</w:t>
            </w:r>
          </w:p>
          <w:p w:rsidR="00C8075F" w:rsidRPr="006156E5" w:rsidRDefault="00C8075F" w:rsidP="00FA0450">
            <w:pPr>
              <w:spacing w:line="240" w:lineRule="auto"/>
              <w:jc w:val="both"/>
              <w:rPr>
                <w:sz w:val="20"/>
              </w:rPr>
            </w:pPr>
            <w:r w:rsidRPr="006156E5">
              <w:rPr>
                <w:sz w:val="20"/>
              </w:rPr>
              <w:t xml:space="preserve">Обеспечено вовлечение граждан в реализацию </w:t>
            </w:r>
            <w:r w:rsidRPr="006156E5">
              <w:rPr>
                <w:sz w:val="20"/>
              </w:rPr>
              <w:lastRenderedPageBreak/>
              <w:t>федерального проекта "Формирование комфортной городской среды"</w:t>
            </w:r>
          </w:p>
        </w:tc>
        <w:tc>
          <w:tcPr>
            <w:tcW w:w="393" w:type="pct"/>
            <w:vAlign w:val="center"/>
          </w:tcPr>
          <w:p w:rsidR="00C8075F" w:rsidRPr="006156E5" w:rsidRDefault="00C8075F" w:rsidP="00FA0450">
            <w:pPr>
              <w:spacing w:line="240" w:lineRule="auto"/>
              <w:jc w:val="center"/>
              <w:rPr>
                <w:sz w:val="20"/>
              </w:rPr>
            </w:pPr>
            <w:r w:rsidRPr="006156E5">
              <w:rPr>
                <w:sz w:val="20"/>
              </w:rPr>
              <w:lastRenderedPageBreak/>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w:t>
            </w:r>
            <w:r w:rsidRPr="006156E5">
              <w:rPr>
                <w:sz w:val="20"/>
              </w:rPr>
              <w:lastRenderedPageBreak/>
              <w:t>ми и контрольными точками отсутствует</w:t>
            </w:r>
            <w:r w:rsidRPr="006156E5">
              <w:rPr>
                <w:sz w:val="20"/>
              </w:rPr>
              <w:tab/>
            </w:r>
          </w:p>
        </w:tc>
        <w:tc>
          <w:tcPr>
            <w:tcW w:w="306" w:type="pct"/>
            <w:vAlign w:val="center"/>
          </w:tcPr>
          <w:p w:rsidR="00C8075F" w:rsidRPr="006156E5" w:rsidRDefault="00C8075F" w:rsidP="00FA0450">
            <w:pPr>
              <w:spacing w:line="240" w:lineRule="auto"/>
              <w:jc w:val="center"/>
              <w:rPr>
                <w:sz w:val="20"/>
              </w:rPr>
            </w:pPr>
            <w:r w:rsidRPr="006156E5">
              <w:rPr>
                <w:sz w:val="20"/>
              </w:rPr>
              <w:lastRenderedPageBreak/>
              <w:t>Взаимосвязь с иными результат</w:t>
            </w:r>
            <w:r w:rsidRPr="006156E5">
              <w:rPr>
                <w:sz w:val="20"/>
              </w:rPr>
              <w:lastRenderedPageBreak/>
              <w:t>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lastRenderedPageBreak/>
              <w:t>Министерство строительства, архитектуры и жилищно-</w:t>
            </w:r>
            <w:r w:rsidRPr="00191CD1">
              <w:rPr>
                <w:sz w:val="20"/>
              </w:rPr>
              <w:lastRenderedPageBreak/>
              <w:t xml:space="preserve">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lastRenderedPageBreak/>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о реализации мероприятий.</w:t>
            </w:r>
          </w:p>
          <w:p w:rsidR="00C8075F" w:rsidRPr="006156E5" w:rsidRDefault="00C8075F" w:rsidP="00FA0450">
            <w:pPr>
              <w:spacing w:line="240" w:lineRule="auto"/>
              <w:jc w:val="center"/>
              <w:rPr>
                <w:bCs/>
                <w:sz w:val="20"/>
                <w:u w:color="000000"/>
              </w:rPr>
            </w:pPr>
            <w:r w:rsidRPr="006156E5">
              <w:rPr>
                <w:bCs/>
                <w:sz w:val="20"/>
                <w:u w:color="000000"/>
              </w:rPr>
              <w:t>Проведение массовых мероприятий</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2.2.1.</w:t>
            </w:r>
          </w:p>
        </w:tc>
        <w:tc>
          <w:tcPr>
            <w:tcW w:w="618" w:type="pct"/>
            <w:vAlign w:val="center"/>
          </w:tcPr>
          <w:p w:rsidR="00C8075F" w:rsidRPr="006156E5" w:rsidRDefault="00C8075F" w:rsidP="00FA0450">
            <w:pPr>
              <w:spacing w:line="240" w:lineRule="auto"/>
              <w:jc w:val="both"/>
              <w:rPr>
                <w:sz w:val="20"/>
              </w:rPr>
            </w:pPr>
            <w:r w:rsidRPr="006156E5">
              <w:rPr>
                <w:sz w:val="20"/>
              </w:rPr>
              <w:t>Контрольная точка.</w:t>
            </w:r>
          </w:p>
          <w:p w:rsidR="00C8075F" w:rsidRPr="006156E5" w:rsidRDefault="00C8075F" w:rsidP="00FA0450">
            <w:pPr>
              <w:spacing w:line="240" w:lineRule="auto"/>
              <w:jc w:val="both"/>
              <w:rPr>
                <w:sz w:val="20"/>
              </w:rPr>
            </w:pPr>
            <w:r w:rsidRPr="006156E5">
              <w:rPr>
                <w:sz w:val="20"/>
              </w:rPr>
              <w:t>Услуга оказана (работы выполнены)</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о реализации мероприятий.</w:t>
            </w:r>
          </w:p>
          <w:p w:rsidR="00C8075F" w:rsidRPr="006156E5" w:rsidRDefault="00C8075F" w:rsidP="00FA0450">
            <w:pPr>
              <w:spacing w:line="240" w:lineRule="auto"/>
              <w:jc w:val="center"/>
              <w:rPr>
                <w:bCs/>
                <w:sz w:val="20"/>
                <w:u w:color="000000"/>
              </w:rPr>
            </w:pPr>
            <w:r w:rsidRPr="006156E5">
              <w:rPr>
                <w:bCs/>
                <w:sz w:val="20"/>
                <w:u w:color="000000"/>
              </w:rPr>
              <w:t>Проведение массовых мероприятий</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2.3.</w:t>
            </w:r>
          </w:p>
        </w:tc>
        <w:tc>
          <w:tcPr>
            <w:tcW w:w="618" w:type="pct"/>
            <w:vAlign w:val="center"/>
          </w:tcPr>
          <w:p w:rsidR="00C8075F" w:rsidRPr="006156E5" w:rsidRDefault="00C8075F" w:rsidP="00FA0450">
            <w:pPr>
              <w:spacing w:line="240" w:lineRule="auto"/>
              <w:jc w:val="both"/>
              <w:rPr>
                <w:sz w:val="20"/>
              </w:rPr>
            </w:pPr>
            <w:r w:rsidRPr="006156E5">
              <w:rPr>
                <w:sz w:val="20"/>
              </w:rPr>
              <w:t>Результат.</w:t>
            </w:r>
          </w:p>
          <w:p w:rsidR="00C8075F" w:rsidRPr="006156E5" w:rsidRDefault="00C8075F" w:rsidP="00FA0450">
            <w:pPr>
              <w:spacing w:line="240" w:lineRule="auto"/>
              <w:jc w:val="both"/>
              <w:rPr>
                <w:sz w:val="20"/>
              </w:rPr>
            </w:pPr>
            <w:r w:rsidRPr="006156E5">
              <w:rPr>
                <w:sz w:val="20"/>
              </w:rPr>
              <w:t>В субъектах Российской Федерации актуализированы действующие государственные программы формирования комфортной городской среды по результатам проведения голосования по отбору общественных территорий и формирования адресного перечня территорий, подлежащих благоустройству в следующем году</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r w:rsidRPr="006156E5">
              <w:rPr>
                <w:sz w:val="20"/>
              </w:rPr>
              <w:tab/>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Постановление.</w:t>
            </w:r>
          </w:p>
          <w:p w:rsidR="00C8075F" w:rsidRPr="006156E5" w:rsidRDefault="00C8075F" w:rsidP="00FA0450">
            <w:pPr>
              <w:spacing w:line="240" w:lineRule="auto"/>
              <w:jc w:val="center"/>
              <w:rPr>
                <w:bCs/>
                <w:sz w:val="20"/>
                <w:u w:color="000000"/>
              </w:rPr>
            </w:pPr>
            <w:r w:rsidRPr="006156E5">
              <w:rPr>
                <w:bCs/>
                <w:sz w:val="20"/>
                <w:u w:color="000000"/>
              </w:rPr>
              <w:t>Утверждение документа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2.3.1.</w:t>
            </w:r>
          </w:p>
        </w:tc>
        <w:tc>
          <w:tcPr>
            <w:tcW w:w="618" w:type="pct"/>
            <w:vAlign w:val="center"/>
          </w:tcPr>
          <w:p w:rsidR="00C8075F" w:rsidRPr="006156E5" w:rsidRDefault="00C8075F" w:rsidP="00FA0450">
            <w:pPr>
              <w:spacing w:line="240" w:lineRule="auto"/>
              <w:jc w:val="both"/>
              <w:rPr>
                <w:sz w:val="20"/>
              </w:rPr>
            </w:pPr>
            <w:r w:rsidRPr="006156E5">
              <w:rPr>
                <w:sz w:val="20"/>
              </w:rPr>
              <w:t>Контрольная точка.</w:t>
            </w:r>
          </w:p>
          <w:p w:rsidR="00C8075F" w:rsidRPr="006156E5" w:rsidRDefault="00C8075F" w:rsidP="00FA0450">
            <w:pPr>
              <w:spacing w:line="240" w:lineRule="auto"/>
              <w:jc w:val="both"/>
              <w:rPr>
                <w:sz w:val="20"/>
              </w:rPr>
            </w:pPr>
            <w:r w:rsidRPr="006156E5">
              <w:rPr>
                <w:sz w:val="20"/>
              </w:rPr>
              <w:t>Документ разработан</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01.07.2024</w:t>
            </w:r>
          </w:p>
        </w:tc>
        <w:tc>
          <w:tcPr>
            <w:tcW w:w="315" w:type="pct"/>
            <w:vAlign w:val="center"/>
          </w:tcPr>
          <w:p w:rsidR="00C8075F" w:rsidRPr="006156E5" w:rsidRDefault="00C8075F" w:rsidP="00FA0450">
            <w:pPr>
              <w:spacing w:line="240" w:lineRule="auto"/>
              <w:jc w:val="center"/>
              <w:rPr>
                <w:sz w:val="20"/>
              </w:rPr>
            </w:pPr>
            <w:r w:rsidRPr="006156E5">
              <w:rPr>
                <w:sz w:val="20"/>
              </w:rPr>
              <w:t xml:space="preserve">Взаимосвязь с иными результатами и </w:t>
            </w:r>
            <w:r w:rsidRPr="006156E5">
              <w:rPr>
                <w:sz w:val="20"/>
              </w:rPr>
              <w:lastRenderedPageBreak/>
              <w:t>контрольными точками 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lastRenderedPageBreak/>
              <w:t xml:space="preserve">Взаимосвязь с иными результатами и </w:t>
            </w:r>
            <w:r w:rsidRPr="006156E5">
              <w:rPr>
                <w:sz w:val="20"/>
              </w:rPr>
              <w:lastRenderedPageBreak/>
              <w:t>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lastRenderedPageBreak/>
              <w:t>Министерство строительства, архитектуры и жилищно-коммунальног</w:t>
            </w:r>
            <w:r w:rsidRPr="00191CD1">
              <w:rPr>
                <w:sz w:val="20"/>
              </w:rPr>
              <w:lastRenderedPageBreak/>
              <w:t xml:space="preserve">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lastRenderedPageBreak/>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Сформирован проект документа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2.3.2.</w:t>
            </w:r>
          </w:p>
        </w:tc>
        <w:tc>
          <w:tcPr>
            <w:tcW w:w="618" w:type="pct"/>
            <w:vAlign w:val="center"/>
          </w:tcPr>
          <w:p w:rsidR="00C8075F" w:rsidRPr="006156E5" w:rsidRDefault="00C8075F" w:rsidP="00FA0450">
            <w:pPr>
              <w:spacing w:line="240" w:lineRule="auto"/>
              <w:jc w:val="both"/>
              <w:rPr>
                <w:sz w:val="20"/>
              </w:rPr>
            </w:pPr>
            <w:r w:rsidRPr="006156E5">
              <w:rPr>
                <w:sz w:val="20"/>
              </w:rPr>
              <w:t>Контрольная точка.</w:t>
            </w:r>
          </w:p>
          <w:p w:rsidR="00C8075F" w:rsidRPr="006156E5" w:rsidRDefault="00C8075F" w:rsidP="00FA0450">
            <w:pPr>
              <w:spacing w:line="240" w:lineRule="auto"/>
              <w:jc w:val="both"/>
              <w:rPr>
                <w:sz w:val="20"/>
              </w:rPr>
            </w:pPr>
            <w:r w:rsidRPr="006156E5">
              <w:rPr>
                <w:sz w:val="20"/>
              </w:rPr>
              <w:t>Документ утвержден (подписан)</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01.10.2024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Постановление.</w:t>
            </w:r>
          </w:p>
          <w:p w:rsidR="00C8075F" w:rsidRPr="006156E5" w:rsidRDefault="00C8075F" w:rsidP="00FA0450">
            <w:pPr>
              <w:spacing w:line="240" w:lineRule="auto"/>
              <w:jc w:val="center"/>
              <w:rPr>
                <w:bCs/>
                <w:sz w:val="20"/>
                <w:u w:color="000000"/>
              </w:rPr>
            </w:pPr>
            <w:r w:rsidRPr="006156E5">
              <w:rPr>
                <w:bCs/>
                <w:sz w:val="20"/>
                <w:u w:color="000000"/>
              </w:rPr>
              <w:t>Утверждение документа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2.3.3.</w:t>
            </w:r>
          </w:p>
        </w:tc>
        <w:tc>
          <w:tcPr>
            <w:tcW w:w="618" w:type="pct"/>
            <w:vAlign w:val="center"/>
          </w:tcPr>
          <w:p w:rsidR="00C8075F" w:rsidRPr="006156E5" w:rsidRDefault="00C8075F" w:rsidP="00FA0450">
            <w:pPr>
              <w:spacing w:line="240" w:lineRule="auto"/>
              <w:jc w:val="both"/>
              <w:rPr>
                <w:sz w:val="20"/>
              </w:rPr>
            </w:pPr>
            <w:r w:rsidRPr="006156E5">
              <w:rPr>
                <w:sz w:val="20"/>
              </w:rPr>
              <w:t>Контрольная точка.</w:t>
            </w:r>
          </w:p>
          <w:p w:rsidR="00C8075F" w:rsidRPr="006156E5" w:rsidRDefault="00C8075F" w:rsidP="00FA0450">
            <w:pPr>
              <w:spacing w:line="240" w:lineRule="auto"/>
              <w:jc w:val="both"/>
              <w:rPr>
                <w:sz w:val="20"/>
              </w:rPr>
            </w:pPr>
            <w:r w:rsidRPr="006156E5">
              <w:rPr>
                <w:sz w:val="20"/>
              </w:rPr>
              <w:t>Документ опубликован</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15.12.2024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Постановление.</w:t>
            </w:r>
          </w:p>
          <w:p w:rsidR="00C8075F" w:rsidRPr="006156E5" w:rsidRDefault="00C8075F" w:rsidP="00FA0450">
            <w:pPr>
              <w:spacing w:line="240" w:lineRule="auto"/>
              <w:jc w:val="center"/>
              <w:rPr>
                <w:bCs/>
                <w:sz w:val="20"/>
                <w:u w:color="000000"/>
              </w:rPr>
            </w:pPr>
            <w:r w:rsidRPr="006156E5">
              <w:rPr>
                <w:bCs/>
                <w:sz w:val="20"/>
                <w:u w:color="000000"/>
              </w:rPr>
              <w:t>Опубликование документа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2.4.</w:t>
            </w:r>
          </w:p>
        </w:tc>
        <w:tc>
          <w:tcPr>
            <w:tcW w:w="618" w:type="pct"/>
            <w:vAlign w:val="center"/>
          </w:tcPr>
          <w:p w:rsidR="00C8075F" w:rsidRPr="006156E5" w:rsidRDefault="00C8075F" w:rsidP="00FA0450">
            <w:pPr>
              <w:spacing w:line="240" w:lineRule="auto"/>
              <w:jc w:val="both"/>
              <w:rPr>
                <w:sz w:val="20"/>
              </w:rPr>
            </w:pPr>
            <w:r w:rsidRPr="006156E5">
              <w:rPr>
                <w:sz w:val="20"/>
              </w:rPr>
              <w:t>Результат.</w:t>
            </w:r>
          </w:p>
          <w:p w:rsidR="00C8075F" w:rsidRPr="006156E5" w:rsidRDefault="00C8075F" w:rsidP="00FA0450">
            <w:pPr>
              <w:spacing w:line="240" w:lineRule="auto"/>
              <w:jc w:val="both"/>
              <w:rPr>
                <w:sz w:val="20"/>
              </w:rPr>
            </w:pPr>
            <w:r w:rsidRPr="006156E5">
              <w:rPr>
                <w:sz w:val="20"/>
              </w:rPr>
              <w:t xml:space="preserve">Реализованы мероприятия, предусмотренные паспортом ведомственного проекта по </w:t>
            </w:r>
            <w:proofErr w:type="spellStart"/>
            <w:r w:rsidRPr="006156E5">
              <w:rPr>
                <w:sz w:val="20"/>
              </w:rPr>
              <w:t>цифровизации</w:t>
            </w:r>
            <w:proofErr w:type="spellEnd"/>
            <w:r w:rsidRPr="006156E5">
              <w:rPr>
                <w:sz w:val="20"/>
              </w:rPr>
              <w:t xml:space="preserve"> городского хозяйства «Умный город»</w:t>
            </w:r>
          </w:p>
        </w:tc>
        <w:tc>
          <w:tcPr>
            <w:tcW w:w="393" w:type="pct"/>
            <w:vAlign w:val="center"/>
          </w:tcPr>
          <w:p w:rsidR="00C8075F" w:rsidRPr="006156E5" w:rsidRDefault="00C8075F" w:rsidP="00FA0450">
            <w:pPr>
              <w:spacing w:line="240" w:lineRule="auto"/>
              <w:jc w:val="center"/>
              <w:rPr>
                <w:sz w:val="20"/>
              </w:rPr>
            </w:pPr>
            <w:r w:rsidRPr="006156E5">
              <w:rPr>
                <w:sz w:val="20"/>
              </w:rPr>
              <w:t>01.01.2024</w:t>
            </w:r>
          </w:p>
        </w:tc>
        <w:tc>
          <w:tcPr>
            <w:tcW w:w="328" w:type="pct"/>
            <w:vAlign w:val="center"/>
          </w:tcPr>
          <w:p w:rsidR="00C8075F" w:rsidRPr="006156E5" w:rsidRDefault="00C8075F" w:rsidP="00FA0450">
            <w:pPr>
              <w:spacing w:line="240" w:lineRule="auto"/>
              <w:rPr>
                <w:sz w:val="20"/>
              </w:rPr>
            </w:pPr>
            <w:r w:rsidRPr="006156E5">
              <w:rPr>
                <w:sz w:val="20"/>
              </w:rPr>
              <w:t>31.12.2024</w:t>
            </w:r>
          </w:p>
        </w:tc>
        <w:tc>
          <w:tcPr>
            <w:tcW w:w="315"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r w:rsidRPr="006156E5">
              <w:rPr>
                <w:sz w:val="20"/>
              </w:rPr>
              <w:tab/>
            </w:r>
          </w:p>
        </w:tc>
        <w:tc>
          <w:tcPr>
            <w:tcW w:w="306" w:type="pct"/>
            <w:vAlign w:val="center"/>
          </w:tcPr>
          <w:p w:rsidR="00C8075F" w:rsidRPr="006156E5" w:rsidRDefault="00C8075F" w:rsidP="00FA0450">
            <w:pPr>
              <w:spacing w:line="240" w:lineRule="auto"/>
              <w:jc w:val="center"/>
              <w:rPr>
                <w:sz w:val="20"/>
              </w:rPr>
            </w:pPr>
            <w:r w:rsidRPr="006156E5">
              <w:rPr>
                <w:sz w:val="20"/>
              </w:rPr>
              <w:t>Взаимосвязь с иными результатами и контрольными точками 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Обеспечение реализации федерального проекта (результата федерального проекта)</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r w:rsidR="00C8075F" w:rsidRPr="006156E5" w:rsidTr="00FA0450">
        <w:trPr>
          <w:trHeight w:val="473"/>
        </w:trPr>
        <w:tc>
          <w:tcPr>
            <w:tcW w:w="257" w:type="pct"/>
            <w:vAlign w:val="center"/>
          </w:tcPr>
          <w:p w:rsidR="00C8075F" w:rsidRPr="006156E5" w:rsidRDefault="00C8075F" w:rsidP="00FA0450">
            <w:pPr>
              <w:spacing w:line="240" w:lineRule="auto"/>
              <w:jc w:val="center"/>
              <w:rPr>
                <w:sz w:val="20"/>
              </w:rPr>
            </w:pPr>
            <w:r w:rsidRPr="006156E5">
              <w:rPr>
                <w:sz w:val="20"/>
              </w:rPr>
              <w:t>2.4.1.</w:t>
            </w:r>
          </w:p>
        </w:tc>
        <w:tc>
          <w:tcPr>
            <w:tcW w:w="618" w:type="pct"/>
            <w:vAlign w:val="center"/>
          </w:tcPr>
          <w:p w:rsidR="00C8075F" w:rsidRPr="006156E5" w:rsidRDefault="00C8075F" w:rsidP="00FA0450">
            <w:pPr>
              <w:spacing w:line="240" w:lineRule="auto"/>
              <w:jc w:val="both"/>
              <w:rPr>
                <w:sz w:val="20"/>
              </w:rPr>
            </w:pPr>
            <w:r w:rsidRPr="006156E5">
              <w:rPr>
                <w:sz w:val="20"/>
              </w:rPr>
              <w:t>Контрольная точка.</w:t>
            </w:r>
          </w:p>
          <w:p w:rsidR="00C8075F" w:rsidRPr="006156E5" w:rsidRDefault="00C8075F" w:rsidP="00FA0450">
            <w:pPr>
              <w:spacing w:line="240" w:lineRule="auto"/>
              <w:jc w:val="both"/>
              <w:rPr>
                <w:sz w:val="20"/>
              </w:rPr>
            </w:pPr>
            <w:r w:rsidRPr="006156E5">
              <w:rPr>
                <w:sz w:val="20"/>
              </w:rPr>
              <w:t xml:space="preserve">Обеспечен мониторинг исполнения соглашений о реализации на территории субъекта Российской Федерации </w:t>
            </w:r>
            <w:r w:rsidRPr="006156E5">
              <w:rPr>
                <w:sz w:val="20"/>
              </w:rPr>
              <w:lastRenderedPageBreak/>
              <w:t>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393" w:type="pct"/>
            <w:vAlign w:val="center"/>
          </w:tcPr>
          <w:p w:rsidR="00C8075F" w:rsidRPr="006156E5" w:rsidRDefault="00C8075F" w:rsidP="00FA0450">
            <w:pPr>
              <w:spacing w:line="240" w:lineRule="auto"/>
              <w:jc w:val="center"/>
              <w:rPr>
                <w:sz w:val="20"/>
              </w:rPr>
            </w:pPr>
            <w:r w:rsidRPr="006156E5">
              <w:rPr>
                <w:sz w:val="20"/>
              </w:rPr>
              <w:lastRenderedPageBreak/>
              <w:t>01.01.2024</w:t>
            </w:r>
          </w:p>
        </w:tc>
        <w:tc>
          <w:tcPr>
            <w:tcW w:w="328" w:type="pct"/>
            <w:vAlign w:val="center"/>
          </w:tcPr>
          <w:p w:rsidR="00C8075F" w:rsidRPr="006156E5" w:rsidRDefault="00C8075F" w:rsidP="00FA0450">
            <w:pPr>
              <w:spacing w:line="240" w:lineRule="auto"/>
              <w:rPr>
                <w:sz w:val="20"/>
              </w:rPr>
            </w:pPr>
            <w:r w:rsidRPr="006156E5">
              <w:rPr>
                <w:sz w:val="20"/>
              </w:rPr>
              <w:t>15.12.2024</w:t>
            </w:r>
          </w:p>
        </w:tc>
        <w:tc>
          <w:tcPr>
            <w:tcW w:w="315" w:type="pct"/>
            <w:vAlign w:val="center"/>
          </w:tcPr>
          <w:p w:rsidR="00C8075F" w:rsidRPr="006156E5" w:rsidRDefault="00C8075F" w:rsidP="00FA0450">
            <w:pPr>
              <w:spacing w:line="240" w:lineRule="auto"/>
              <w:jc w:val="center"/>
              <w:rPr>
                <w:sz w:val="20"/>
              </w:rPr>
            </w:pPr>
            <w:r w:rsidRPr="006156E5">
              <w:rPr>
                <w:sz w:val="20"/>
              </w:rPr>
              <w:t xml:space="preserve">Взаимосвязь с иными результатами и контрольными точками </w:t>
            </w:r>
            <w:r w:rsidRPr="006156E5">
              <w:rPr>
                <w:sz w:val="20"/>
              </w:rPr>
              <w:lastRenderedPageBreak/>
              <w:t>отсутствует</w:t>
            </w:r>
          </w:p>
        </w:tc>
        <w:tc>
          <w:tcPr>
            <w:tcW w:w="306" w:type="pct"/>
            <w:vAlign w:val="center"/>
          </w:tcPr>
          <w:p w:rsidR="00C8075F" w:rsidRPr="006156E5" w:rsidRDefault="00C8075F" w:rsidP="00FA0450">
            <w:pPr>
              <w:spacing w:line="240" w:lineRule="auto"/>
              <w:jc w:val="center"/>
              <w:rPr>
                <w:sz w:val="20"/>
              </w:rPr>
            </w:pPr>
            <w:r w:rsidRPr="006156E5">
              <w:rPr>
                <w:sz w:val="20"/>
              </w:rPr>
              <w:lastRenderedPageBreak/>
              <w:t xml:space="preserve">Взаимосвязь с иными результатами и контрольными точками </w:t>
            </w:r>
            <w:r w:rsidRPr="006156E5">
              <w:rPr>
                <w:sz w:val="20"/>
              </w:rPr>
              <w:lastRenderedPageBreak/>
              <w:t>отсутствует</w:t>
            </w:r>
          </w:p>
        </w:tc>
        <w:tc>
          <w:tcPr>
            <w:tcW w:w="448" w:type="pct"/>
            <w:vAlign w:val="center"/>
          </w:tcPr>
          <w:p w:rsidR="00C8075F" w:rsidRPr="006156E5" w:rsidRDefault="00C8075F" w:rsidP="00FA0450">
            <w:pPr>
              <w:spacing w:line="240" w:lineRule="auto"/>
              <w:jc w:val="center"/>
              <w:rPr>
                <w:sz w:val="20"/>
              </w:rPr>
            </w:pPr>
            <w:r w:rsidRPr="00191CD1">
              <w:rPr>
                <w:sz w:val="20"/>
              </w:rPr>
              <w:lastRenderedPageBreak/>
              <w:t xml:space="preserve">Министерство строительства, архитектуры и жилищно-коммунального хозяйства Республики Татарстан   </w:t>
            </w:r>
          </w:p>
        </w:tc>
        <w:tc>
          <w:tcPr>
            <w:tcW w:w="3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93"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262"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427"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c>
          <w:tcPr>
            <w:tcW w:w="721" w:type="pct"/>
            <w:vAlign w:val="center"/>
          </w:tcPr>
          <w:p w:rsidR="00C8075F" w:rsidRPr="006156E5" w:rsidRDefault="00C8075F" w:rsidP="00FA0450">
            <w:pPr>
              <w:spacing w:line="240" w:lineRule="auto"/>
              <w:jc w:val="center"/>
              <w:rPr>
                <w:bCs/>
                <w:sz w:val="20"/>
                <w:u w:color="000000"/>
              </w:rPr>
            </w:pPr>
            <w:r w:rsidRPr="006156E5">
              <w:rPr>
                <w:bCs/>
                <w:sz w:val="20"/>
                <w:u w:color="000000"/>
              </w:rPr>
              <w:t>Отчет о реализации мероприятий</w:t>
            </w:r>
          </w:p>
        </w:tc>
        <w:tc>
          <w:tcPr>
            <w:tcW w:w="266" w:type="pct"/>
            <w:vAlign w:val="center"/>
          </w:tcPr>
          <w:p w:rsidR="00C8075F" w:rsidRPr="006156E5" w:rsidRDefault="00C8075F" w:rsidP="00FA0450">
            <w:pPr>
              <w:spacing w:line="240" w:lineRule="auto"/>
              <w:jc w:val="center"/>
              <w:rPr>
                <w:bCs/>
                <w:sz w:val="20"/>
                <w:u w:color="000000"/>
              </w:rPr>
            </w:pPr>
            <w:r w:rsidRPr="006156E5">
              <w:rPr>
                <w:bCs/>
                <w:sz w:val="20"/>
                <w:u w:color="000000"/>
              </w:rPr>
              <w:t>-</w:t>
            </w:r>
          </w:p>
        </w:tc>
      </w:tr>
    </w:tbl>
    <w:p w:rsidR="00C8075F" w:rsidRPr="006156E5" w:rsidRDefault="00C8075F" w:rsidP="00C8075F">
      <w:pPr>
        <w:spacing w:line="240" w:lineRule="auto"/>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C8075F" w:rsidRDefault="00C8075F" w:rsidP="00C8075F">
      <w:pPr>
        <w:widowControl w:val="0"/>
        <w:autoSpaceDE w:val="0"/>
        <w:autoSpaceDN w:val="0"/>
        <w:adjustRightInd w:val="0"/>
        <w:spacing w:line="240" w:lineRule="auto"/>
        <w:ind w:firstLine="709"/>
        <w:jc w:val="both"/>
        <w:rPr>
          <w:szCs w:val="28"/>
        </w:rPr>
      </w:pPr>
    </w:p>
    <w:p w:rsidR="00C8075F" w:rsidRPr="00C8075F" w:rsidRDefault="00C8075F" w:rsidP="00C8075F">
      <w:pPr>
        <w:spacing w:line="240" w:lineRule="auto"/>
        <w:ind w:left="11057"/>
        <w:rPr>
          <w:rFonts w:eastAsia="Calibri"/>
          <w:szCs w:val="28"/>
          <w:lang w:eastAsia="en-US"/>
        </w:rPr>
      </w:pPr>
    </w:p>
    <w:p w:rsidR="00C8075F" w:rsidRPr="00C8075F" w:rsidRDefault="00C8075F" w:rsidP="00C8075F">
      <w:pPr>
        <w:widowControl w:val="0"/>
        <w:autoSpaceDE w:val="0"/>
        <w:autoSpaceDN w:val="0"/>
        <w:spacing w:line="240" w:lineRule="auto"/>
        <w:jc w:val="center"/>
        <w:outlineLvl w:val="0"/>
        <w:rPr>
          <w:b/>
          <w:szCs w:val="28"/>
        </w:rPr>
      </w:pPr>
      <w:r w:rsidRPr="00C8075F">
        <w:rPr>
          <w:b/>
          <w:szCs w:val="28"/>
        </w:rPr>
        <w:t>П А С П О Р Т</w:t>
      </w:r>
    </w:p>
    <w:p w:rsidR="00C8075F" w:rsidRPr="00C8075F" w:rsidRDefault="00C8075F" w:rsidP="00C8075F">
      <w:pPr>
        <w:widowControl w:val="0"/>
        <w:autoSpaceDE w:val="0"/>
        <w:autoSpaceDN w:val="0"/>
        <w:spacing w:line="240" w:lineRule="auto"/>
        <w:jc w:val="center"/>
        <w:outlineLvl w:val="0"/>
        <w:rPr>
          <w:b/>
          <w:szCs w:val="28"/>
        </w:rPr>
      </w:pPr>
      <w:r w:rsidRPr="00C8075F">
        <w:rPr>
          <w:b/>
          <w:szCs w:val="28"/>
        </w:rPr>
        <w:t>регионального проекта</w:t>
      </w:r>
    </w:p>
    <w:p w:rsidR="00C8075F" w:rsidRPr="00C8075F" w:rsidRDefault="00C8075F" w:rsidP="00C8075F">
      <w:pPr>
        <w:spacing w:line="240" w:lineRule="auto"/>
        <w:ind w:left="720"/>
        <w:contextualSpacing/>
        <w:jc w:val="center"/>
        <w:rPr>
          <w:rFonts w:eastAsia="Calibri"/>
          <w:b/>
          <w:szCs w:val="28"/>
          <w:lang w:eastAsia="en-US"/>
        </w:rPr>
      </w:pPr>
      <w:r w:rsidRPr="00C8075F">
        <w:rPr>
          <w:rFonts w:eastAsia="Calibri"/>
          <w:b/>
          <w:szCs w:val="28"/>
          <w:lang w:eastAsia="en-US"/>
        </w:rPr>
        <w:t>«Благоустройство территорий муниципальных образований Республики Татарстан»</w:t>
      </w:r>
    </w:p>
    <w:p w:rsidR="00C8075F" w:rsidRPr="00C8075F" w:rsidRDefault="00C8075F" w:rsidP="00C8075F">
      <w:pPr>
        <w:spacing w:line="240" w:lineRule="auto"/>
        <w:ind w:left="720"/>
        <w:contextualSpacing/>
        <w:jc w:val="center"/>
        <w:rPr>
          <w:rFonts w:eastAsia="Calibri"/>
          <w:b/>
          <w:szCs w:val="28"/>
          <w:lang w:eastAsia="en-US"/>
        </w:rPr>
      </w:pPr>
    </w:p>
    <w:p w:rsidR="00C8075F" w:rsidRPr="00C8075F" w:rsidRDefault="00C8075F" w:rsidP="00C8075F">
      <w:pPr>
        <w:spacing w:line="240" w:lineRule="auto"/>
        <w:ind w:left="720"/>
        <w:contextualSpacing/>
        <w:jc w:val="center"/>
        <w:rPr>
          <w:b/>
          <w:szCs w:val="28"/>
        </w:rPr>
      </w:pPr>
      <w:r w:rsidRPr="00C8075F">
        <w:rPr>
          <w:rFonts w:eastAsia="Calibri"/>
          <w:b/>
          <w:szCs w:val="28"/>
          <w:lang w:eastAsia="en-US"/>
        </w:rPr>
        <w:t xml:space="preserve">1. </w:t>
      </w:r>
      <w:r w:rsidRPr="00C8075F">
        <w:rPr>
          <w:b/>
          <w:szCs w:val="28"/>
        </w:rPr>
        <w:t>Основные положения</w:t>
      </w:r>
    </w:p>
    <w:p w:rsidR="00C8075F" w:rsidRPr="00C8075F" w:rsidRDefault="00C8075F" w:rsidP="00C8075F">
      <w:pPr>
        <w:spacing w:line="240" w:lineRule="auto"/>
        <w:ind w:left="720"/>
        <w:contextualSpacing/>
        <w:rPr>
          <w:b/>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649"/>
        <w:gridCol w:w="2892"/>
        <w:gridCol w:w="2258"/>
        <w:gridCol w:w="1832"/>
        <w:gridCol w:w="2046"/>
      </w:tblGrid>
      <w:tr w:rsidR="00C8075F" w:rsidRPr="00C8075F" w:rsidTr="00FA0450">
        <w:trPr>
          <w:cantSplit/>
          <w:trHeight w:val="798"/>
        </w:trPr>
        <w:tc>
          <w:tcPr>
            <w:tcW w:w="1751" w:type="pct"/>
            <w:vAlign w:val="center"/>
          </w:tcPr>
          <w:p w:rsidR="00C8075F" w:rsidRPr="00C8075F" w:rsidRDefault="00C8075F" w:rsidP="00C8075F">
            <w:pPr>
              <w:spacing w:line="240" w:lineRule="auto"/>
              <w:rPr>
                <w:sz w:val="22"/>
                <w:szCs w:val="24"/>
              </w:rPr>
            </w:pPr>
            <w:r w:rsidRPr="00C8075F">
              <w:rPr>
                <w:sz w:val="22"/>
                <w:szCs w:val="24"/>
              </w:rPr>
              <w:t>Краткое наименование регионального проекта</w:t>
            </w:r>
          </w:p>
        </w:tc>
        <w:tc>
          <w:tcPr>
            <w:tcW w:w="1189" w:type="pct"/>
            <w:gridSpan w:val="2"/>
            <w:vAlign w:val="center"/>
          </w:tcPr>
          <w:p w:rsidR="00C8075F" w:rsidRPr="00C8075F" w:rsidRDefault="00C8075F" w:rsidP="00C8075F">
            <w:pPr>
              <w:spacing w:line="240" w:lineRule="auto"/>
              <w:jc w:val="center"/>
              <w:rPr>
                <w:sz w:val="22"/>
                <w:szCs w:val="24"/>
              </w:rPr>
            </w:pPr>
            <w:r w:rsidRPr="00C8075F">
              <w:rPr>
                <w:sz w:val="22"/>
                <w:szCs w:val="24"/>
              </w:rPr>
              <w:t>Благоустройство территорий муниципальных образований Республики Татарстан</w:t>
            </w:r>
          </w:p>
        </w:tc>
        <w:tc>
          <w:tcPr>
            <w:tcW w:w="758" w:type="pct"/>
            <w:vAlign w:val="center"/>
          </w:tcPr>
          <w:p w:rsidR="00C8075F" w:rsidRPr="00C8075F" w:rsidRDefault="00C8075F" w:rsidP="00C8075F">
            <w:pPr>
              <w:spacing w:line="240" w:lineRule="auto"/>
              <w:jc w:val="center"/>
              <w:rPr>
                <w:sz w:val="22"/>
                <w:szCs w:val="24"/>
              </w:rPr>
            </w:pPr>
            <w:r w:rsidRPr="00C8075F">
              <w:rPr>
                <w:sz w:val="22"/>
                <w:szCs w:val="24"/>
              </w:rPr>
              <w:t>Срок реализации проекта</w:t>
            </w:r>
          </w:p>
        </w:tc>
        <w:tc>
          <w:tcPr>
            <w:tcW w:w="615" w:type="pct"/>
            <w:vAlign w:val="center"/>
          </w:tcPr>
          <w:p w:rsidR="00C8075F" w:rsidRPr="00C8075F" w:rsidRDefault="00C8075F" w:rsidP="00C8075F">
            <w:pPr>
              <w:spacing w:line="240" w:lineRule="auto"/>
              <w:jc w:val="center"/>
              <w:rPr>
                <w:sz w:val="22"/>
                <w:szCs w:val="24"/>
              </w:rPr>
            </w:pPr>
            <w:r w:rsidRPr="00C8075F">
              <w:rPr>
                <w:sz w:val="22"/>
                <w:szCs w:val="24"/>
              </w:rPr>
              <w:t>01.01.2024</w:t>
            </w:r>
          </w:p>
        </w:tc>
        <w:tc>
          <w:tcPr>
            <w:tcW w:w="687" w:type="pct"/>
            <w:vAlign w:val="center"/>
          </w:tcPr>
          <w:p w:rsidR="00C8075F" w:rsidRPr="00C8075F" w:rsidRDefault="00C8075F" w:rsidP="00C8075F">
            <w:pPr>
              <w:spacing w:line="240" w:lineRule="auto"/>
              <w:jc w:val="center"/>
              <w:rPr>
                <w:sz w:val="22"/>
                <w:szCs w:val="24"/>
              </w:rPr>
            </w:pPr>
            <w:r w:rsidRPr="00C8075F">
              <w:rPr>
                <w:sz w:val="22"/>
                <w:szCs w:val="24"/>
              </w:rPr>
              <w:t>31.12.2026</w:t>
            </w:r>
          </w:p>
        </w:tc>
      </w:tr>
      <w:tr w:rsidR="00C8075F" w:rsidRPr="00C8075F" w:rsidTr="00FA0450">
        <w:trPr>
          <w:cantSplit/>
          <w:trHeight w:val="399"/>
        </w:trPr>
        <w:tc>
          <w:tcPr>
            <w:tcW w:w="1751" w:type="pct"/>
            <w:vAlign w:val="center"/>
          </w:tcPr>
          <w:p w:rsidR="00C8075F" w:rsidRPr="00C8075F" w:rsidRDefault="00C8075F" w:rsidP="00C8075F">
            <w:pPr>
              <w:spacing w:line="240" w:lineRule="auto"/>
              <w:rPr>
                <w:sz w:val="22"/>
                <w:szCs w:val="24"/>
              </w:rPr>
            </w:pPr>
            <w:r w:rsidRPr="00C8075F">
              <w:rPr>
                <w:sz w:val="22"/>
                <w:szCs w:val="24"/>
              </w:rPr>
              <w:lastRenderedPageBreak/>
              <w:t>Куратор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both"/>
              <w:rPr>
                <w:sz w:val="22"/>
                <w:szCs w:val="24"/>
              </w:rPr>
            </w:pPr>
            <w:proofErr w:type="spellStart"/>
            <w:r w:rsidRPr="00C8075F">
              <w:rPr>
                <w:rFonts w:eastAsia="Arial Unicode MS"/>
                <w:sz w:val="22"/>
                <w:szCs w:val="24"/>
                <w:lang w:eastAsia="en-US"/>
              </w:rPr>
              <w:t>Нигматуллин</w:t>
            </w:r>
            <w:proofErr w:type="spellEnd"/>
            <w:r w:rsidRPr="00C8075F">
              <w:rPr>
                <w:rFonts w:eastAsia="Arial Unicode MS"/>
                <w:sz w:val="22"/>
                <w:szCs w:val="24"/>
                <w:lang w:eastAsia="en-US"/>
              </w:rPr>
              <w:t xml:space="preserve"> Р.К.</w:t>
            </w:r>
          </w:p>
        </w:tc>
        <w:tc>
          <w:tcPr>
            <w:tcW w:w="2060" w:type="pct"/>
            <w:gridSpan w:val="3"/>
            <w:vAlign w:val="center"/>
          </w:tcPr>
          <w:p w:rsidR="00C8075F" w:rsidRPr="00C8075F" w:rsidRDefault="00C8075F" w:rsidP="00C8075F">
            <w:pPr>
              <w:spacing w:line="240" w:lineRule="auto"/>
              <w:rPr>
                <w:sz w:val="22"/>
                <w:szCs w:val="24"/>
              </w:rPr>
            </w:pPr>
            <w:r w:rsidRPr="00C8075F">
              <w:rPr>
                <w:rFonts w:eastAsia="Arial Unicode MS"/>
                <w:sz w:val="22"/>
                <w:szCs w:val="24"/>
                <w:lang w:eastAsia="en-US"/>
              </w:rPr>
              <w:t>Первый заместитель Премьер-министра Республики Татарстан</w:t>
            </w:r>
          </w:p>
        </w:tc>
      </w:tr>
      <w:tr w:rsidR="00C8075F" w:rsidRPr="00C8075F" w:rsidTr="00FA0450">
        <w:trPr>
          <w:cantSplit/>
          <w:trHeight w:val="399"/>
        </w:trPr>
        <w:tc>
          <w:tcPr>
            <w:tcW w:w="1751" w:type="pct"/>
            <w:vAlign w:val="center"/>
          </w:tcPr>
          <w:p w:rsidR="00C8075F" w:rsidRPr="00C8075F" w:rsidRDefault="00C8075F" w:rsidP="00C8075F">
            <w:pPr>
              <w:spacing w:line="240" w:lineRule="auto"/>
              <w:rPr>
                <w:sz w:val="22"/>
                <w:szCs w:val="24"/>
              </w:rPr>
            </w:pPr>
            <w:r w:rsidRPr="00C8075F">
              <w:rPr>
                <w:sz w:val="22"/>
                <w:szCs w:val="24"/>
              </w:rPr>
              <w:t>Руководитель регионального проекта</w:t>
            </w:r>
          </w:p>
        </w:tc>
        <w:tc>
          <w:tcPr>
            <w:tcW w:w="1189" w:type="pct"/>
            <w:gridSpan w:val="2"/>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both"/>
              <w:rPr>
                <w:sz w:val="22"/>
                <w:szCs w:val="24"/>
              </w:rPr>
            </w:pPr>
            <w:proofErr w:type="spellStart"/>
            <w:r w:rsidRPr="00C8075F">
              <w:rPr>
                <w:sz w:val="22"/>
                <w:szCs w:val="24"/>
              </w:rPr>
              <w:t>Айзатуллин</w:t>
            </w:r>
            <w:proofErr w:type="spellEnd"/>
            <w:r w:rsidRPr="00C8075F">
              <w:rPr>
                <w:sz w:val="22"/>
                <w:szCs w:val="24"/>
              </w:rPr>
              <w:t xml:space="preserve"> М.М.</w:t>
            </w:r>
          </w:p>
        </w:tc>
        <w:tc>
          <w:tcPr>
            <w:tcW w:w="2060" w:type="pct"/>
            <w:gridSpan w:val="3"/>
            <w:vAlign w:val="center"/>
          </w:tcPr>
          <w:p w:rsidR="00C8075F" w:rsidRPr="00C8075F" w:rsidRDefault="00C8075F" w:rsidP="00C8075F">
            <w:pPr>
              <w:spacing w:line="240" w:lineRule="auto"/>
              <w:rPr>
                <w:sz w:val="22"/>
                <w:szCs w:val="24"/>
              </w:rPr>
            </w:pPr>
            <w:r w:rsidRPr="00C8075F">
              <w:rPr>
                <w:rFonts w:eastAsia="Arial Unicode MS"/>
                <w:sz w:val="22"/>
                <w:szCs w:val="24"/>
                <w:lang w:eastAsia="en-US"/>
              </w:rPr>
              <w:t>Министр строительства, архитектуры и жилищно-коммунального хозяйства Республики Татарстан</w:t>
            </w:r>
          </w:p>
        </w:tc>
      </w:tr>
      <w:tr w:rsidR="00C8075F" w:rsidRPr="00C8075F" w:rsidTr="00FA0450">
        <w:trPr>
          <w:cantSplit/>
          <w:trHeight w:val="399"/>
        </w:trPr>
        <w:tc>
          <w:tcPr>
            <w:tcW w:w="1751" w:type="pct"/>
            <w:vAlign w:val="center"/>
          </w:tcPr>
          <w:p w:rsidR="00C8075F" w:rsidRPr="00C8075F" w:rsidRDefault="00C8075F" w:rsidP="00C8075F">
            <w:pPr>
              <w:spacing w:line="240" w:lineRule="auto"/>
              <w:rPr>
                <w:sz w:val="22"/>
                <w:szCs w:val="24"/>
              </w:rPr>
            </w:pPr>
            <w:r w:rsidRPr="00C8075F">
              <w:rPr>
                <w:sz w:val="22"/>
                <w:szCs w:val="24"/>
              </w:rPr>
              <w:t>Администратор регионального проекта</w:t>
            </w:r>
          </w:p>
        </w:tc>
        <w:tc>
          <w:tcPr>
            <w:tcW w:w="1189" w:type="pct"/>
            <w:gridSpan w:val="2"/>
            <w:vAlign w:val="center"/>
          </w:tcPr>
          <w:p w:rsidR="00C8075F" w:rsidRPr="00C8075F" w:rsidRDefault="00C8075F" w:rsidP="00C8075F">
            <w:pPr>
              <w:spacing w:line="240" w:lineRule="auto"/>
              <w:jc w:val="both"/>
              <w:rPr>
                <w:sz w:val="22"/>
                <w:szCs w:val="24"/>
              </w:rPr>
            </w:pPr>
            <w:r w:rsidRPr="00C8075F">
              <w:rPr>
                <w:sz w:val="22"/>
                <w:szCs w:val="24"/>
              </w:rPr>
              <w:t>Салихов М.Х.</w:t>
            </w:r>
          </w:p>
        </w:tc>
        <w:tc>
          <w:tcPr>
            <w:tcW w:w="2060" w:type="pct"/>
            <w:gridSpan w:val="3"/>
            <w:vAlign w:val="center"/>
          </w:tcPr>
          <w:p w:rsidR="00C8075F" w:rsidRPr="00C8075F" w:rsidRDefault="00C8075F" w:rsidP="00C8075F">
            <w:pPr>
              <w:spacing w:line="240" w:lineRule="auto"/>
              <w:rPr>
                <w:sz w:val="22"/>
                <w:szCs w:val="24"/>
              </w:rPr>
            </w:pPr>
            <w:r w:rsidRPr="00C8075F">
              <w:rPr>
                <w:sz w:val="22"/>
                <w:szCs w:val="24"/>
              </w:rPr>
              <w:t>Заместитель министра</w:t>
            </w:r>
            <w:r w:rsidRPr="00C8075F">
              <w:rPr>
                <w:rFonts w:eastAsia="Arial Unicode MS"/>
                <w:sz w:val="22"/>
                <w:szCs w:val="24"/>
                <w:lang w:eastAsia="en-US"/>
              </w:rPr>
              <w:t xml:space="preserve"> строительства, архитектуры и жилищно-коммунального хозяйства Республики Татарстан</w:t>
            </w:r>
          </w:p>
        </w:tc>
      </w:tr>
      <w:tr w:rsidR="00C8075F" w:rsidRPr="00C8075F" w:rsidTr="00FA0450">
        <w:trPr>
          <w:cantSplit/>
          <w:trHeight w:val="399"/>
        </w:trPr>
        <w:tc>
          <w:tcPr>
            <w:tcW w:w="1751" w:type="pct"/>
            <w:vAlign w:val="center"/>
          </w:tcPr>
          <w:p w:rsidR="00C8075F" w:rsidRPr="00C8075F" w:rsidRDefault="00C8075F" w:rsidP="00C8075F">
            <w:pPr>
              <w:spacing w:line="240" w:lineRule="auto"/>
              <w:rPr>
                <w:sz w:val="22"/>
                <w:szCs w:val="24"/>
              </w:rPr>
            </w:pPr>
            <w:r w:rsidRPr="00C8075F">
              <w:rPr>
                <w:sz w:val="22"/>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C8075F" w:rsidRPr="00C8075F" w:rsidRDefault="00C8075F" w:rsidP="00C8075F">
            <w:pPr>
              <w:spacing w:line="240" w:lineRule="auto"/>
              <w:jc w:val="center"/>
              <w:rPr>
                <w:sz w:val="22"/>
                <w:szCs w:val="24"/>
              </w:rPr>
            </w:pPr>
            <w:r w:rsidRPr="00C8075F">
              <w:rPr>
                <w:sz w:val="22"/>
                <w:szCs w:val="24"/>
              </w:rPr>
              <w:t>1.</w:t>
            </w:r>
          </w:p>
        </w:tc>
        <w:tc>
          <w:tcPr>
            <w:tcW w:w="971" w:type="pct"/>
            <w:vAlign w:val="center"/>
          </w:tcPr>
          <w:p w:rsidR="00C8075F" w:rsidRPr="00C8075F" w:rsidRDefault="00C8075F" w:rsidP="00C8075F">
            <w:pPr>
              <w:spacing w:line="240" w:lineRule="auto"/>
              <w:jc w:val="both"/>
              <w:rPr>
                <w:sz w:val="22"/>
                <w:szCs w:val="24"/>
              </w:rPr>
            </w:pPr>
            <w:r w:rsidRPr="00C8075F">
              <w:rPr>
                <w:sz w:val="22"/>
                <w:szCs w:val="24"/>
              </w:rPr>
              <w:t>Государственная программа</w:t>
            </w:r>
          </w:p>
        </w:tc>
        <w:tc>
          <w:tcPr>
            <w:tcW w:w="2060" w:type="pct"/>
            <w:gridSpan w:val="3"/>
            <w:vAlign w:val="center"/>
          </w:tcPr>
          <w:p w:rsidR="00C8075F" w:rsidRPr="00C8075F" w:rsidRDefault="00C8075F" w:rsidP="00C8075F">
            <w:pPr>
              <w:spacing w:line="240" w:lineRule="auto"/>
              <w:rPr>
                <w:sz w:val="22"/>
                <w:szCs w:val="24"/>
              </w:rPr>
            </w:pPr>
            <w:r w:rsidRPr="00C8075F">
              <w:rPr>
                <w:sz w:val="22"/>
                <w:szCs w:val="24"/>
              </w:rPr>
              <w:t>«Обеспечение качественным жильем и услугами жилищно-коммунального хозяйства населения Республики Татарстан»</w:t>
            </w:r>
          </w:p>
        </w:tc>
      </w:tr>
    </w:tbl>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sz w:val="16"/>
          <w:szCs w:val="16"/>
        </w:rPr>
      </w:pPr>
    </w:p>
    <w:p w:rsidR="00C8075F" w:rsidRPr="00C8075F" w:rsidRDefault="00C8075F" w:rsidP="00C8075F">
      <w:pPr>
        <w:spacing w:line="240" w:lineRule="auto"/>
        <w:jc w:val="center"/>
        <w:rPr>
          <w:b/>
          <w:szCs w:val="28"/>
        </w:rPr>
      </w:pPr>
      <w:r w:rsidRPr="00C8075F">
        <w:rPr>
          <w:b/>
          <w:szCs w:val="28"/>
        </w:rPr>
        <w:t>2. Показатели регионального проекта</w:t>
      </w:r>
      <w:r w:rsidRPr="00C8075F" w:rsidDel="001703C4">
        <w:rPr>
          <w:b/>
          <w:szCs w:val="28"/>
        </w:rPr>
        <w:t xml:space="preserve"> </w:t>
      </w:r>
    </w:p>
    <w:p w:rsidR="00C8075F" w:rsidRPr="00C8075F" w:rsidRDefault="00C8075F" w:rsidP="00C8075F">
      <w:pPr>
        <w:spacing w:line="240" w:lineRule="auto"/>
        <w:jc w:val="center"/>
        <w:rPr>
          <w:b/>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2780"/>
        <w:gridCol w:w="1276"/>
        <w:gridCol w:w="1417"/>
        <w:gridCol w:w="851"/>
        <w:gridCol w:w="709"/>
        <w:gridCol w:w="921"/>
        <w:gridCol w:w="921"/>
        <w:gridCol w:w="992"/>
        <w:gridCol w:w="1559"/>
        <w:gridCol w:w="1276"/>
        <w:gridCol w:w="1134"/>
        <w:gridCol w:w="1418"/>
      </w:tblGrid>
      <w:tr w:rsidR="00C8075F" w:rsidRPr="00C8075F" w:rsidTr="00FA0450">
        <w:trPr>
          <w:trHeight w:val="491"/>
          <w:tblHeader/>
        </w:trPr>
        <w:tc>
          <w:tcPr>
            <w:tcW w:w="476" w:type="dxa"/>
            <w:vMerge w:val="restart"/>
            <w:vAlign w:val="center"/>
          </w:tcPr>
          <w:p w:rsidR="00C8075F" w:rsidRPr="00C8075F" w:rsidRDefault="00C8075F" w:rsidP="00C8075F">
            <w:pPr>
              <w:spacing w:line="240" w:lineRule="auto"/>
              <w:jc w:val="center"/>
              <w:rPr>
                <w:sz w:val="20"/>
                <w:szCs w:val="22"/>
              </w:rPr>
            </w:pPr>
            <w:r w:rsidRPr="00C8075F">
              <w:rPr>
                <w:sz w:val="20"/>
                <w:szCs w:val="22"/>
              </w:rPr>
              <w:lastRenderedPageBreak/>
              <w:t>№ п/п</w:t>
            </w:r>
          </w:p>
        </w:tc>
        <w:tc>
          <w:tcPr>
            <w:tcW w:w="2780" w:type="dxa"/>
            <w:vMerge w:val="restart"/>
            <w:vAlign w:val="center"/>
          </w:tcPr>
          <w:p w:rsidR="00C8075F" w:rsidRPr="00C8075F" w:rsidRDefault="00C8075F" w:rsidP="00C8075F">
            <w:pPr>
              <w:spacing w:line="240" w:lineRule="auto"/>
              <w:jc w:val="center"/>
              <w:rPr>
                <w:sz w:val="20"/>
                <w:szCs w:val="22"/>
              </w:rPr>
            </w:pPr>
            <w:r w:rsidRPr="00C8075F">
              <w:rPr>
                <w:sz w:val="20"/>
                <w:szCs w:val="22"/>
              </w:rPr>
              <w:t>Показатели</w:t>
            </w:r>
            <w:r w:rsidRPr="00C8075F">
              <w:rPr>
                <w:sz w:val="20"/>
                <w:szCs w:val="22"/>
                <w:lang w:val="en-US"/>
              </w:rPr>
              <w:t xml:space="preserve"> </w:t>
            </w:r>
            <w:r w:rsidRPr="00C8075F">
              <w:rPr>
                <w:sz w:val="20"/>
                <w:szCs w:val="22"/>
              </w:rPr>
              <w:t>регионального (ведомственного) проекта</w:t>
            </w:r>
          </w:p>
        </w:tc>
        <w:tc>
          <w:tcPr>
            <w:tcW w:w="1276" w:type="dxa"/>
            <w:vMerge w:val="restart"/>
            <w:vAlign w:val="center"/>
          </w:tcPr>
          <w:p w:rsidR="00C8075F" w:rsidRPr="00C8075F" w:rsidRDefault="00C8075F" w:rsidP="00C8075F">
            <w:pPr>
              <w:spacing w:line="240" w:lineRule="auto"/>
              <w:jc w:val="center"/>
              <w:rPr>
                <w:sz w:val="20"/>
                <w:szCs w:val="22"/>
              </w:rPr>
            </w:pPr>
            <w:r w:rsidRPr="00C8075F">
              <w:rPr>
                <w:sz w:val="20"/>
                <w:szCs w:val="22"/>
              </w:rPr>
              <w:t>Уровень показателя</w:t>
            </w:r>
            <w:r w:rsidRPr="00C8075F">
              <w:rPr>
                <w:sz w:val="20"/>
                <w:szCs w:val="22"/>
                <w:vertAlign w:val="superscript"/>
              </w:rPr>
              <w:footnoteReference w:id="2"/>
            </w:r>
          </w:p>
        </w:tc>
        <w:tc>
          <w:tcPr>
            <w:tcW w:w="1417" w:type="dxa"/>
            <w:vMerge w:val="restart"/>
            <w:vAlign w:val="center"/>
          </w:tcPr>
          <w:p w:rsidR="00C8075F" w:rsidRPr="00C8075F" w:rsidRDefault="00C8075F" w:rsidP="00C8075F">
            <w:pPr>
              <w:spacing w:line="240" w:lineRule="auto"/>
              <w:jc w:val="center"/>
              <w:rPr>
                <w:sz w:val="20"/>
                <w:szCs w:val="22"/>
              </w:rPr>
            </w:pPr>
            <w:r w:rsidRPr="00C8075F">
              <w:rPr>
                <w:sz w:val="20"/>
                <w:szCs w:val="22"/>
              </w:rPr>
              <w:t>Единица измерения</w:t>
            </w:r>
          </w:p>
          <w:p w:rsidR="00C8075F" w:rsidRPr="00C8075F" w:rsidRDefault="00C8075F" w:rsidP="00C8075F">
            <w:pPr>
              <w:spacing w:line="240" w:lineRule="auto"/>
              <w:jc w:val="center"/>
              <w:rPr>
                <w:sz w:val="20"/>
                <w:szCs w:val="22"/>
              </w:rPr>
            </w:pPr>
            <w:r w:rsidRPr="00C8075F">
              <w:rPr>
                <w:sz w:val="20"/>
                <w:szCs w:val="22"/>
              </w:rPr>
              <w:t>(по ОКЕИ)</w:t>
            </w:r>
          </w:p>
        </w:tc>
        <w:tc>
          <w:tcPr>
            <w:tcW w:w="1560" w:type="dxa"/>
            <w:gridSpan w:val="2"/>
            <w:vAlign w:val="center"/>
          </w:tcPr>
          <w:p w:rsidR="00C8075F" w:rsidRPr="00C8075F" w:rsidRDefault="00C8075F" w:rsidP="00C8075F">
            <w:pPr>
              <w:spacing w:line="240" w:lineRule="auto"/>
              <w:jc w:val="center"/>
              <w:rPr>
                <w:sz w:val="20"/>
                <w:szCs w:val="22"/>
              </w:rPr>
            </w:pPr>
            <w:r w:rsidRPr="00C8075F">
              <w:rPr>
                <w:sz w:val="20"/>
                <w:szCs w:val="22"/>
              </w:rPr>
              <w:t>Базовое значение</w:t>
            </w:r>
          </w:p>
        </w:tc>
        <w:tc>
          <w:tcPr>
            <w:tcW w:w="2834" w:type="dxa"/>
            <w:gridSpan w:val="3"/>
            <w:vAlign w:val="center"/>
          </w:tcPr>
          <w:p w:rsidR="00C8075F" w:rsidRPr="00C8075F" w:rsidRDefault="00C8075F" w:rsidP="00C8075F">
            <w:pPr>
              <w:spacing w:line="240" w:lineRule="auto"/>
              <w:jc w:val="center"/>
              <w:rPr>
                <w:sz w:val="20"/>
                <w:szCs w:val="22"/>
              </w:rPr>
            </w:pPr>
            <w:r w:rsidRPr="00C8075F">
              <w:rPr>
                <w:sz w:val="20"/>
                <w:szCs w:val="22"/>
              </w:rPr>
              <w:t>Период, год</w:t>
            </w:r>
          </w:p>
        </w:tc>
        <w:tc>
          <w:tcPr>
            <w:tcW w:w="1559" w:type="dxa"/>
            <w:vMerge w:val="restart"/>
            <w:vAlign w:val="center"/>
          </w:tcPr>
          <w:p w:rsidR="00C8075F" w:rsidRPr="00C8075F" w:rsidRDefault="00C8075F" w:rsidP="00C8075F">
            <w:pPr>
              <w:spacing w:line="240" w:lineRule="auto"/>
              <w:jc w:val="center"/>
              <w:rPr>
                <w:sz w:val="20"/>
                <w:szCs w:val="22"/>
              </w:rPr>
            </w:pPr>
            <w:r w:rsidRPr="00C8075F">
              <w:rPr>
                <w:sz w:val="20"/>
                <w:szCs w:val="22"/>
              </w:rPr>
              <w:t>Признак возрастания/</w:t>
            </w:r>
          </w:p>
          <w:p w:rsidR="00C8075F" w:rsidRPr="00C8075F" w:rsidRDefault="00C8075F" w:rsidP="00C8075F">
            <w:pPr>
              <w:spacing w:line="240" w:lineRule="auto"/>
              <w:jc w:val="center"/>
              <w:rPr>
                <w:sz w:val="20"/>
                <w:szCs w:val="22"/>
                <w:vertAlign w:val="superscript"/>
              </w:rPr>
            </w:pPr>
            <w:r w:rsidRPr="00C8075F">
              <w:rPr>
                <w:sz w:val="20"/>
                <w:szCs w:val="22"/>
              </w:rPr>
              <w:t>убывания</w:t>
            </w:r>
            <w:r w:rsidRPr="00C8075F" w:rsidDel="00893B0D">
              <w:rPr>
                <w:sz w:val="20"/>
                <w:szCs w:val="22"/>
              </w:rPr>
              <w:t xml:space="preserve"> </w:t>
            </w:r>
          </w:p>
        </w:tc>
        <w:tc>
          <w:tcPr>
            <w:tcW w:w="1276" w:type="dxa"/>
            <w:vMerge w:val="restart"/>
            <w:vAlign w:val="center"/>
          </w:tcPr>
          <w:p w:rsidR="00C8075F" w:rsidRPr="00C8075F" w:rsidRDefault="00C8075F" w:rsidP="00C8075F">
            <w:pPr>
              <w:spacing w:line="240" w:lineRule="auto"/>
              <w:jc w:val="center"/>
              <w:rPr>
                <w:sz w:val="20"/>
                <w:szCs w:val="22"/>
                <w:vertAlign w:val="superscript"/>
              </w:rPr>
            </w:pPr>
            <w:proofErr w:type="gramStart"/>
            <w:r w:rsidRPr="00C8075F">
              <w:rPr>
                <w:sz w:val="20"/>
                <w:szCs w:val="22"/>
              </w:rPr>
              <w:t>Нарастаю-</w:t>
            </w:r>
            <w:proofErr w:type="spellStart"/>
            <w:r w:rsidRPr="00C8075F">
              <w:rPr>
                <w:sz w:val="20"/>
                <w:szCs w:val="22"/>
              </w:rPr>
              <w:t>щий</w:t>
            </w:r>
            <w:proofErr w:type="spellEnd"/>
            <w:proofErr w:type="gramEnd"/>
            <w:r w:rsidRPr="00C8075F">
              <w:rPr>
                <w:sz w:val="20"/>
                <w:szCs w:val="22"/>
              </w:rPr>
              <w:t xml:space="preserve"> итог</w:t>
            </w:r>
          </w:p>
        </w:tc>
        <w:tc>
          <w:tcPr>
            <w:tcW w:w="1134" w:type="dxa"/>
            <w:vMerge w:val="restart"/>
            <w:vAlign w:val="center"/>
          </w:tcPr>
          <w:p w:rsidR="00C8075F" w:rsidRPr="00C8075F" w:rsidRDefault="00C8075F" w:rsidP="00C8075F">
            <w:pPr>
              <w:spacing w:line="240" w:lineRule="auto"/>
              <w:jc w:val="center"/>
              <w:rPr>
                <w:sz w:val="20"/>
                <w:szCs w:val="22"/>
                <w:vertAlign w:val="superscript"/>
              </w:rPr>
            </w:pPr>
            <w:proofErr w:type="spellStart"/>
            <w:proofErr w:type="gramStart"/>
            <w:r w:rsidRPr="00C8075F">
              <w:rPr>
                <w:sz w:val="20"/>
                <w:szCs w:val="22"/>
              </w:rPr>
              <w:t>Декомпо-зиция</w:t>
            </w:r>
            <w:proofErr w:type="spellEnd"/>
            <w:proofErr w:type="gramEnd"/>
            <w:r w:rsidRPr="00C8075F">
              <w:rPr>
                <w:sz w:val="20"/>
                <w:szCs w:val="22"/>
              </w:rPr>
              <w:t xml:space="preserve"> на </w:t>
            </w:r>
            <w:proofErr w:type="spellStart"/>
            <w:r w:rsidRPr="00C8075F">
              <w:rPr>
                <w:sz w:val="20"/>
                <w:szCs w:val="22"/>
              </w:rPr>
              <w:t>муници-пальные</w:t>
            </w:r>
            <w:proofErr w:type="spellEnd"/>
            <w:r w:rsidRPr="00C8075F">
              <w:rPr>
                <w:sz w:val="20"/>
                <w:szCs w:val="22"/>
              </w:rPr>
              <w:t xml:space="preserve"> образования</w:t>
            </w:r>
          </w:p>
        </w:tc>
        <w:tc>
          <w:tcPr>
            <w:tcW w:w="1418" w:type="dxa"/>
            <w:vMerge w:val="restart"/>
            <w:vAlign w:val="center"/>
          </w:tcPr>
          <w:p w:rsidR="00C8075F" w:rsidRPr="00C8075F" w:rsidRDefault="00C8075F" w:rsidP="00C8075F">
            <w:pPr>
              <w:spacing w:line="240" w:lineRule="auto"/>
              <w:jc w:val="center"/>
              <w:rPr>
                <w:sz w:val="20"/>
                <w:szCs w:val="22"/>
              </w:rPr>
            </w:pPr>
            <w:r w:rsidRPr="00C8075F">
              <w:rPr>
                <w:sz w:val="20"/>
                <w:szCs w:val="22"/>
              </w:rPr>
              <w:t xml:space="preserve">Информационная система (источник данных) </w:t>
            </w:r>
          </w:p>
        </w:tc>
      </w:tr>
      <w:tr w:rsidR="00C8075F" w:rsidRPr="00C8075F"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2780"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roofErr w:type="spellStart"/>
            <w:proofErr w:type="gramStart"/>
            <w:r w:rsidRPr="00C8075F">
              <w:rPr>
                <w:sz w:val="22"/>
                <w:szCs w:val="22"/>
              </w:rPr>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год</w:t>
            </w:r>
          </w:p>
        </w:tc>
        <w:tc>
          <w:tcPr>
            <w:tcW w:w="921"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2024</w:t>
            </w:r>
          </w:p>
        </w:tc>
        <w:tc>
          <w:tcPr>
            <w:tcW w:w="921"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2025</w:t>
            </w:r>
          </w:p>
        </w:tc>
        <w:tc>
          <w:tcPr>
            <w:tcW w:w="992"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2026</w:t>
            </w:r>
          </w:p>
        </w:tc>
        <w:tc>
          <w:tcPr>
            <w:tcW w:w="1559"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p>
        </w:tc>
      </w:tr>
      <w:tr w:rsidR="00C8075F" w:rsidRPr="00C8075F"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1</w:t>
            </w:r>
          </w:p>
        </w:tc>
        <w:tc>
          <w:tcPr>
            <w:tcW w:w="2780"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6</w:t>
            </w:r>
          </w:p>
        </w:tc>
        <w:tc>
          <w:tcPr>
            <w:tcW w:w="921"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7</w:t>
            </w:r>
          </w:p>
        </w:tc>
        <w:tc>
          <w:tcPr>
            <w:tcW w:w="921" w:type="dxa"/>
            <w:tcBorders>
              <w:top w:val="single" w:sz="4" w:space="0" w:color="auto"/>
              <w:left w:val="single" w:sz="4" w:space="0" w:color="auto"/>
              <w:bottom w:val="single" w:sz="4" w:space="0" w:color="auto"/>
              <w:right w:val="single" w:sz="4" w:space="0" w:color="auto"/>
            </w:tcBorders>
          </w:tcPr>
          <w:p w:rsidR="00C8075F" w:rsidRPr="00C8075F" w:rsidRDefault="00C8075F" w:rsidP="00C8075F">
            <w:pPr>
              <w:spacing w:line="24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8075F" w:rsidRPr="00C8075F" w:rsidRDefault="00C8075F" w:rsidP="00C8075F">
            <w:pPr>
              <w:spacing w:line="24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2"/>
                <w:szCs w:val="22"/>
              </w:rPr>
            </w:pPr>
            <w:r w:rsidRPr="00C8075F">
              <w:rPr>
                <w:sz w:val="22"/>
                <w:szCs w:val="22"/>
              </w:rPr>
              <w:t>14</w:t>
            </w:r>
          </w:p>
        </w:tc>
      </w:tr>
      <w:tr w:rsidR="00C8075F" w:rsidRPr="00C8075F"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C8075F" w:rsidRPr="00C8075F" w:rsidRDefault="00C8075F" w:rsidP="00C8075F">
            <w:pPr>
              <w:spacing w:line="240" w:lineRule="auto"/>
              <w:jc w:val="center"/>
              <w:rPr>
                <w:sz w:val="22"/>
                <w:szCs w:val="22"/>
              </w:rPr>
            </w:pPr>
            <w:r w:rsidRPr="00C8075F">
              <w:rPr>
                <w:sz w:val="22"/>
                <w:szCs w:val="22"/>
              </w:rPr>
              <w:t>1.</w:t>
            </w:r>
          </w:p>
        </w:tc>
        <w:tc>
          <w:tcPr>
            <w:tcW w:w="15254" w:type="dxa"/>
            <w:gridSpan w:val="12"/>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rPr>
                <w:sz w:val="22"/>
                <w:szCs w:val="22"/>
              </w:rPr>
            </w:pPr>
            <w:r w:rsidRPr="00C8075F">
              <w:rPr>
                <w:sz w:val="22"/>
                <w:szCs w:val="22"/>
              </w:rPr>
              <w:t>Обеспечено проведение мероприятий по благоустройству территорий муниципальных образований в соответствии с едиными требованиями</w:t>
            </w:r>
          </w:p>
        </w:tc>
      </w:tr>
      <w:tr w:rsidR="00C8075F" w:rsidRPr="00C8075F" w:rsidTr="00FA0450">
        <w:trPr>
          <w:trHeight w:val="819"/>
        </w:trPr>
        <w:tc>
          <w:tcPr>
            <w:tcW w:w="476" w:type="dxa"/>
            <w:vAlign w:val="center"/>
          </w:tcPr>
          <w:p w:rsidR="00C8075F" w:rsidRPr="00C8075F" w:rsidRDefault="00C8075F" w:rsidP="00C8075F">
            <w:pPr>
              <w:spacing w:line="240" w:lineRule="auto"/>
              <w:jc w:val="center"/>
              <w:rPr>
                <w:sz w:val="22"/>
                <w:szCs w:val="22"/>
              </w:rPr>
            </w:pPr>
            <w:r w:rsidRPr="00C8075F">
              <w:rPr>
                <w:sz w:val="22"/>
                <w:szCs w:val="22"/>
              </w:rPr>
              <w:t>1.1.</w:t>
            </w:r>
          </w:p>
        </w:tc>
        <w:tc>
          <w:tcPr>
            <w:tcW w:w="2780" w:type="dxa"/>
            <w:vAlign w:val="center"/>
          </w:tcPr>
          <w:p w:rsidR="00C8075F" w:rsidRPr="00C8075F" w:rsidRDefault="00C8075F" w:rsidP="00C8075F">
            <w:pPr>
              <w:spacing w:line="240" w:lineRule="auto"/>
              <w:ind w:left="58"/>
              <w:rPr>
                <w:bCs/>
                <w:sz w:val="22"/>
                <w:szCs w:val="22"/>
                <w:u w:color="000000"/>
              </w:rPr>
            </w:pPr>
            <w:r w:rsidRPr="00C8075F">
              <w:rPr>
                <w:sz w:val="22"/>
                <w:szCs w:val="22"/>
              </w:rPr>
              <w:t>Площадь благоустроенных общественных территорий, приходящаяся на одного жителя Республики Татарстан</w:t>
            </w:r>
          </w:p>
        </w:tc>
        <w:tc>
          <w:tcPr>
            <w:tcW w:w="1276" w:type="dxa"/>
            <w:vAlign w:val="center"/>
          </w:tcPr>
          <w:p w:rsidR="00C8075F" w:rsidRPr="00C8075F" w:rsidRDefault="00C8075F" w:rsidP="00C8075F">
            <w:pPr>
              <w:spacing w:line="240" w:lineRule="auto"/>
              <w:jc w:val="center"/>
              <w:rPr>
                <w:sz w:val="22"/>
                <w:szCs w:val="22"/>
                <w:u w:color="000000"/>
              </w:rPr>
            </w:pPr>
            <w:r w:rsidRPr="00C8075F">
              <w:rPr>
                <w:sz w:val="22"/>
                <w:szCs w:val="22"/>
              </w:rPr>
              <w:t>ГП</w:t>
            </w:r>
          </w:p>
        </w:tc>
        <w:tc>
          <w:tcPr>
            <w:tcW w:w="1417" w:type="dxa"/>
            <w:vAlign w:val="center"/>
          </w:tcPr>
          <w:p w:rsidR="00C8075F" w:rsidRPr="00C8075F" w:rsidRDefault="00C8075F" w:rsidP="00C8075F">
            <w:pPr>
              <w:spacing w:line="240" w:lineRule="auto"/>
              <w:jc w:val="center"/>
              <w:rPr>
                <w:sz w:val="22"/>
                <w:szCs w:val="22"/>
                <w:u w:color="000000"/>
              </w:rPr>
            </w:pPr>
            <w:r w:rsidRPr="00C8075F">
              <w:rPr>
                <w:sz w:val="22"/>
                <w:szCs w:val="22"/>
              </w:rPr>
              <w:t xml:space="preserve">Квадратных метров  </w:t>
            </w:r>
          </w:p>
        </w:tc>
        <w:tc>
          <w:tcPr>
            <w:tcW w:w="851" w:type="dxa"/>
            <w:shd w:val="clear" w:color="auto" w:fill="auto"/>
            <w:vAlign w:val="center"/>
          </w:tcPr>
          <w:p w:rsidR="00C8075F" w:rsidRPr="00C8075F" w:rsidRDefault="00C8075F" w:rsidP="00C8075F">
            <w:pPr>
              <w:spacing w:line="240" w:lineRule="auto"/>
              <w:jc w:val="center"/>
              <w:rPr>
                <w:sz w:val="22"/>
                <w:szCs w:val="22"/>
                <w:u w:color="000000"/>
              </w:rPr>
            </w:pPr>
            <w:r w:rsidRPr="00C8075F">
              <w:rPr>
                <w:bCs/>
                <w:sz w:val="22"/>
                <w:szCs w:val="22"/>
              </w:rPr>
              <w:t>4,3</w:t>
            </w:r>
          </w:p>
        </w:tc>
        <w:tc>
          <w:tcPr>
            <w:tcW w:w="709" w:type="dxa"/>
            <w:shd w:val="clear" w:color="auto" w:fill="auto"/>
            <w:vAlign w:val="center"/>
          </w:tcPr>
          <w:p w:rsidR="00C8075F" w:rsidRPr="00C8075F" w:rsidRDefault="00C8075F" w:rsidP="00C8075F">
            <w:pPr>
              <w:spacing w:line="240" w:lineRule="auto"/>
              <w:jc w:val="center"/>
              <w:rPr>
                <w:sz w:val="22"/>
                <w:szCs w:val="22"/>
                <w:u w:color="000000"/>
              </w:rPr>
            </w:pPr>
            <w:r w:rsidRPr="00C8075F">
              <w:rPr>
                <w:bCs/>
                <w:sz w:val="22"/>
                <w:szCs w:val="22"/>
              </w:rPr>
              <w:t>2023</w:t>
            </w:r>
          </w:p>
        </w:tc>
        <w:tc>
          <w:tcPr>
            <w:tcW w:w="921" w:type="dxa"/>
            <w:shd w:val="clear" w:color="auto" w:fill="auto"/>
            <w:vAlign w:val="center"/>
          </w:tcPr>
          <w:p w:rsidR="00C8075F" w:rsidRPr="00C8075F" w:rsidRDefault="00C8075F" w:rsidP="00C8075F">
            <w:pPr>
              <w:spacing w:line="240" w:lineRule="auto"/>
              <w:jc w:val="center"/>
              <w:rPr>
                <w:sz w:val="22"/>
                <w:szCs w:val="22"/>
              </w:rPr>
            </w:pPr>
            <w:r w:rsidRPr="00C8075F">
              <w:rPr>
                <w:bCs/>
                <w:sz w:val="22"/>
                <w:szCs w:val="22"/>
              </w:rPr>
              <w:t>4,4</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C8075F" w:rsidRDefault="00C8075F" w:rsidP="00C8075F">
            <w:pPr>
              <w:spacing w:line="240" w:lineRule="auto"/>
              <w:jc w:val="center"/>
              <w:rPr>
                <w:sz w:val="22"/>
                <w:szCs w:val="22"/>
              </w:rPr>
            </w:pPr>
            <w:r w:rsidRPr="00C8075F">
              <w:rPr>
                <w:bCs/>
                <w:sz w:val="22"/>
                <w:szCs w:val="22"/>
              </w:rPr>
              <w:t>4,5</w:t>
            </w:r>
          </w:p>
        </w:tc>
        <w:tc>
          <w:tcPr>
            <w:tcW w:w="992" w:type="dxa"/>
            <w:vAlign w:val="center"/>
          </w:tcPr>
          <w:p w:rsidR="00C8075F" w:rsidRPr="00C8075F" w:rsidRDefault="00C8075F" w:rsidP="00C8075F">
            <w:pPr>
              <w:spacing w:line="240" w:lineRule="auto"/>
              <w:jc w:val="center"/>
              <w:rPr>
                <w:sz w:val="22"/>
                <w:szCs w:val="22"/>
              </w:rPr>
            </w:pPr>
            <w:r w:rsidRPr="00C8075F">
              <w:rPr>
                <w:bCs/>
                <w:sz w:val="22"/>
                <w:szCs w:val="22"/>
              </w:rPr>
              <w:t>4,6</w:t>
            </w:r>
          </w:p>
        </w:tc>
        <w:tc>
          <w:tcPr>
            <w:tcW w:w="1559" w:type="dxa"/>
            <w:vAlign w:val="center"/>
          </w:tcPr>
          <w:p w:rsidR="00C8075F" w:rsidRPr="00C8075F" w:rsidRDefault="00C8075F" w:rsidP="00C8075F">
            <w:pPr>
              <w:spacing w:line="240" w:lineRule="auto"/>
              <w:jc w:val="center"/>
              <w:rPr>
                <w:sz w:val="22"/>
                <w:szCs w:val="22"/>
              </w:rPr>
            </w:pPr>
            <w:r w:rsidRPr="00C8075F">
              <w:rPr>
                <w:sz w:val="22"/>
                <w:szCs w:val="22"/>
              </w:rPr>
              <w:t>возрастающий</w:t>
            </w:r>
          </w:p>
        </w:tc>
        <w:tc>
          <w:tcPr>
            <w:tcW w:w="1276" w:type="dxa"/>
            <w:vAlign w:val="center"/>
          </w:tcPr>
          <w:p w:rsidR="00C8075F" w:rsidRPr="00C8075F" w:rsidRDefault="00C8075F" w:rsidP="00C8075F">
            <w:pPr>
              <w:spacing w:line="240" w:lineRule="auto"/>
              <w:jc w:val="center"/>
              <w:rPr>
                <w:sz w:val="22"/>
                <w:szCs w:val="22"/>
              </w:rPr>
            </w:pPr>
            <w:r w:rsidRPr="00C8075F">
              <w:rPr>
                <w:sz w:val="22"/>
                <w:szCs w:val="22"/>
              </w:rPr>
              <w:t>Да</w:t>
            </w:r>
          </w:p>
        </w:tc>
        <w:tc>
          <w:tcPr>
            <w:tcW w:w="1134" w:type="dxa"/>
            <w:vAlign w:val="center"/>
          </w:tcPr>
          <w:p w:rsidR="00C8075F" w:rsidRPr="00C8075F" w:rsidRDefault="00C8075F" w:rsidP="00C8075F">
            <w:pPr>
              <w:spacing w:line="240" w:lineRule="auto"/>
              <w:jc w:val="center"/>
              <w:rPr>
                <w:sz w:val="22"/>
                <w:szCs w:val="22"/>
              </w:rPr>
            </w:pPr>
            <w:r w:rsidRPr="00C8075F">
              <w:rPr>
                <w:sz w:val="22"/>
                <w:szCs w:val="22"/>
              </w:rPr>
              <w:t>Нет</w:t>
            </w:r>
          </w:p>
        </w:tc>
        <w:tc>
          <w:tcPr>
            <w:tcW w:w="1418" w:type="dxa"/>
            <w:vAlign w:val="center"/>
          </w:tcPr>
          <w:p w:rsidR="00C8075F" w:rsidRPr="00C8075F" w:rsidRDefault="00C8075F" w:rsidP="00C8075F">
            <w:pPr>
              <w:spacing w:line="240" w:lineRule="auto"/>
              <w:jc w:val="center"/>
              <w:rPr>
                <w:sz w:val="22"/>
                <w:szCs w:val="22"/>
              </w:rPr>
            </w:pPr>
            <w:r w:rsidRPr="00C8075F">
              <w:rPr>
                <w:sz w:val="22"/>
                <w:szCs w:val="22"/>
              </w:rPr>
              <w:t>-</w:t>
            </w:r>
          </w:p>
        </w:tc>
      </w:tr>
      <w:tr w:rsidR="00C8075F" w:rsidRPr="00C8075F" w:rsidTr="00FA0450">
        <w:trPr>
          <w:trHeight w:val="819"/>
        </w:trPr>
        <w:tc>
          <w:tcPr>
            <w:tcW w:w="476" w:type="dxa"/>
            <w:vAlign w:val="center"/>
          </w:tcPr>
          <w:p w:rsidR="00C8075F" w:rsidRPr="00C8075F" w:rsidRDefault="00C8075F" w:rsidP="00C8075F">
            <w:pPr>
              <w:spacing w:line="240" w:lineRule="auto"/>
              <w:jc w:val="center"/>
              <w:rPr>
                <w:sz w:val="22"/>
                <w:szCs w:val="22"/>
              </w:rPr>
            </w:pPr>
            <w:r w:rsidRPr="00C8075F">
              <w:rPr>
                <w:sz w:val="22"/>
                <w:szCs w:val="22"/>
              </w:rPr>
              <w:t>1.2.</w:t>
            </w:r>
          </w:p>
        </w:tc>
        <w:tc>
          <w:tcPr>
            <w:tcW w:w="2780" w:type="dxa"/>
            <w:vAlign w:val="center"/>
          </w:tcPr>
          <w:p w:rsidR="00C8075F" w:rsidRPr="00C8075F" w:rsidRDefault="00C8075F" w:rsidP="00C8075F">
            <w:pPr>
              <w:spacing w:line="240" w:lineRule="auto"/>
              <w:ind w:left="58"/>
              <w:rPr>
                <w:bCs/>
                <w:sz w:val="22"/>
                <w:szCs w:val="22"/>
                <w:u w:color="000000"/>
              </w:rPr>
            </w:pPr>
            <w:r w:rsidRPr="00C8075F">
              <w:rPr>
                <w:sz w:val="22"/>
                <w:szCs w:val="22"/>
              </w:rPr>
              <w:t xml:space="preserve">Количество благоустроенных дворовых территорий </w:t>
            </w:r>
          </w:p>
        </w:tc>
        <w:tc>
          <w:tcPr>
            <w:tcW w:w="1276" w:type="dxa"/>
            <w:vAlign w:val="center"/>
          </w:tcPr>
          <w:p w:rsidR="00C8075F" w:rsidRPr="00C8075F" w:rsidRDefault="00C8075F" w:rsidP="00C8075F">
            <w:pPr>
              <w:spacing w:line="240" w:lineRule="auto"/>
              <w:jc w:val="center"/>
              <w:rPr>
                <w:sz w:val="22"/>
                <w:szCs w:val="22"/>
                <w:u w:color="000000"/>
              </w:rPr>
            </w:pPr>
            <w:r w:rsidRPr="00C8075F">
              <w:rPr>
                <w:sz w:val="22"/>
                <w:szCs w:val="22"/>
              </w:rPr>
              <w:t>ГП</w:t>
            </w:r>
          </w:p>
        </w:tc>
        <w:tc>
          <w:tcPr>
            <w:tcW w:w="1417" w:type="dxa"/>
            <w:vAlign w:val="center"/>
          </w:tcPr>
          <w:p w:rsidR="00C8075F" w:rsidRPr="00C8075F" w:rsidRDefault="00C8075F" w:rsidP="00C8075F">
            <w:pPr>
              <w:spacing w:line="240" w:lineRule="auto"/>
              <w:jc w:val="center"/>
              <w:rPr>
                <w:sz w:val="22"/>
                <w:szCs w:val="22"/>
                <w:u w:color="000000"/>
              </w:rPr>
            </w:pPr>
            <w:r w:rsidRPr="00C8075F">
              <w:rPr>
                <w:sz w:val="22"/>
                <w:szCs w:val="22"/>
              </w:rPr>
              <w:t>Тысяч единиц</w:t>
            </w:r>
          </w:p>
        </w:tc>
        <w:tc>
          <w:tcPr>
            <w:tcW w:w="851" w:type="dxa"/>
            <w:shd w:val="clear" w:color="auto" w:fill="auto"/>
            <w:vAlign w:val="center"/>
          </w:tcPr>
          <w:p w:rsidR="00C8075F" w:rsidRPr="00C8075F" w:rsidRDefault="00C8075F" w:rsidP="00C8075F">
            <w:pPr>
              <w:spacing w:line="240" w:lineRule="auto"/>
              <w:jc w:val="center"/>
              <w:rPr>
                <w:sz w:val="22"/>
                <w:szCs w:val="22"/>
                <w:u w:color="000000"/>
              </w:rPr>
            </w:pPr>
            <w:r w:rsidRPr="00C8075F">
              <w:rPr>
                <w:bCs/>
                <w:sz w:val="22"/>
                <w:szCs w:val="22"/>
              </w:rPr>
              <w:t>1,0</w:t>
            </w:r>
          </w:p>
        </w:tc>
        <w:tc>
          <w:tcPr>
            <w:tcW w:w="709" w:type="dxa"/>
            <w:shd w:val="clear" w:color="auto" w:fill="auto"/>
            <w:vAlign w:val="center"/>
          </w:tcPr>
          <w:p w:rsidR="00C8075F" w:rsidRPr="00C8075F" w:rsidRDefault="00C8075F" w:rsidP="00C8075F">
            <w:pPr>
              <w:spacing w:line="240" w:lineRule="auto"/>
              <w:jc w:val="center"/>
              <w:rPr>
                <w:sz w:val="22"/>
                <w:szCs w:val="22"/>
                <w:u w:color="000000"/>
              </w:rPr>
            </w:pPr>
            <w:r w:rsidRPr="00C8075F">
              <w:rPr>
                <w:bCs/>
                <w:sz w:val="22"/>
                <w:szCs w:val="22"/>
              </w:rPr>
              <w:t>2023</w:t>
            </w:r>
          </w:p>
        </w:tc>
        <w:tc>
          <w:tcPr>
            <w:tcW w:w="921" w:type="dxa"/>
            <w:shd w:val="clear" w:color="auto" w:fill="auto"/>
            <w:vAlign w:val="center"/>
          </w:tcPr>
          <w:p w:rsidR="00C8075F" w:rsidRPr="00C8075F" w:rsidRDefault="00C8075F" w:rsidP="00C8075F">
            <w:pPr>
              <w:spacing w:line="240" w:lineRule="auto"/>
              <w:jc w:val="center"/>
              <w:rPr>
                <w:sz w:val="22"/>
                <w:szCs w:val="22"/>
              </w:rPr>
            </w:pPr>
            <w:r w:rsidRPr="00C8075F">
              <w:rPr>
                <w:bCs/>
                <w:sz w:val="22"/>
                <w:szCs w:val="22"/>
              </w:rPr>
              <w:t>1,0</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075F" w:rsidRPr="00C8075F" w:rsidRDefault="00C8075F" w:rsidP="00C8075F">
            <w:pPr>
              <w:spacing w:line="240" w:lineRule="auto"/>
              <w:jc w:val="center"/>
              <w:rPr>
                <w:sz w:val="22"/>
                <w:szCs w:val="22"/>
              </w:rPr>
            </w:pPr>
            <w:r w:rsidRPr="00C8075F">
              <w:rPr>
                <w:bCs/>
                <w:sz w:val="22"/>
                <w:szCs w:val="22"/>
              </w:rPr>
              <w:t>1,0</w:t>
            </w:r>
          </w:p>
        </w:tc>
        <w:tc>
          <w:tcPr>
            <w:tcW w:w="992" w:type="dxa"/>
            <w:vAlign w:val="center"/>
          </w:tcPr>
          <w:p w:rsidR="00C8075F" w:rsidRPr="00C8075F" w:rsidRDefault="00C8075F" w:rsidP="00C8075F">
            <w:pPr>
              <w:spacing w:line="240" w:lineRule="auto"/>
              <w:jc w:val="center"/>
              <w:rPr>
                <w:sz w:val="22"/>
                <w:szCs w:val="22"/>
              </w:rPr>
            </w:pPr>
            <w:r w:rsidRPr="00C8075F">
              <w:rPr>
                <w:bCs/>
                <w:sz w:val="22"/>
                <w:szCs w:val="22"/>
              </w:rPr>
              <w:t>1,0</w:t>
            </w:r>
          </w:p>
        </w:tc>
        <w:tc>
          <w:tcPr>
            <w:tcW w:w="1559" w:type="dxa"/>
            <w:vAlign w:val="center"/>
          </w:tcPr>
          <w:p w:rsidR="00C8075F" w:rsidRPr="00C8075F" w:rsidRDefault="00C8075F" w:rsidP="00C8075F">
            <w:pPr>
              <w:spacing w:line="240" w:lineRule="auto"/>
              <w:jc w:val="center"/>
              <w:rPr>
                <w:sz w:val="22"/>
                <w:szCs w:val="22"/>
              </w:rPr>
            </w:pPr>
            <w:r w:rsidRPr="00C8075F">
              <w:rPr>
                <w:sz w:val="22"/>
                <w:szCs w:val="22"/>
              </w:rPr>
              <w:t>возрастающий</w:t>
            </w:r>
          </w:p>
        </w:tc>
        <w:tc>
          <w:tcPr>
            <w:tcW w:w="1276" w:type="dxa"/>
            <w:vAlign w:val="center"/>
          </w:tcPr>
          <w:p w:rsidR="00C8075F" w:rsidRPr="00C8075F" w:rsidRDefault="00C8075F" w:rsidP="00C8075F">
            <w:pPr>
              <w:spacing w:line="240" w:lineRule="auto"/>
              <w:jc w:val="center"/>
              <w:rPr>
                <w:sz w:val="22"/>
                <w:szCs w:val="22"/>
              </w:rPr>
            </w:pPr>
            <w:r w:rsidRPr="00C8075F">
              <w:rPr>
                <w:sz w:val="22"/>
                <w:szCs w:val="22"/>
              </w:rPr>
              <w:t>Да</w:t>
            </w:r>
          </w:p>
        </w:tc>
        <w:tc>
          <w:tcPr>
            <w:tcW w:w="1134" w:type="dxa"/>
            <w:vAlign w:val="center"/>
          </w:tcPr>
          <w:p w:rsidR="00C8075F" w:rsidRPr="00C8075F" w:rsidRDefault="00C8075F" w:rsidP="00C8075F">
            <w:pPr>
              <w:spacing w:line="240" w:lineRule="auto"/>
              <w:jc w:val="center"/>
              <w:rPr>
                <w:sz w:val="22"/>
                <w:szCs w:val="22"/>
              </w:rPr>
            </w:pPr>
            <w:r w:rsidRPr="00C8075F">
              <w:rPr>
                <w:sz w:val="22"/>
                <w:szCs w:val="22"/>
              </w:rPr>
              <w:t>Нет</w:t>
            </w:r>
          </w:p>
        </w:tc>
        <w:tc>
          <w:tcPr>
            <w:tcW w:w="1418" w:type="dxa"/>
            <w:vAlign w:val="center"/>
          </w:tcPr>
          <w:p w:rsidR="00C8075F" w:rsidRPr="00C8075F" w:rsidRDefault="00C8075F" w:rsidP="00C8075F">
            <w:pPr>
              <w:spacing w:line="240" w:lineRule="auto"/>
              <w:jc w:val="center"/>
              <w:rPr>
                <w:sz w:val="22"/>
                <w:szCs w:val="22"/>
              </w:rPr>
            </w:pPr>
            <w:r w:rsidRPr="00C8075F">
              <w:rPr>
                <w:sz w:val="22"/>
                <w:szCs w:val="22"/>
              </w:rPr>
              <w:t>-</w:t>
            </w:r>
          </w:p>
        </w:tc>
      </w:tr>
    </w:tbl>
    <w:p w:rsidR="00C8075F" w:rsidRPr="00C8075F" w:rsidRDefault="00C8075F" w:rsidP="00C8075F">
      <w:pPr>
        <w:spacing w:line="240" w:lineRule="auto"/>
        <w:rPr>
          <w:sz w:val="32"/>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ind w:left="720"/>
        <w:contextualSpacing/>
        <w:jc w:val="center"/>
        <w:rPr>
          <w:b/>
          <w:szCs w:val="28"/>
        </w:rPr>
      </w:pPr>
      <w:r w:rsidRPr="00C8075F">
        <w:rPr>
          <w:b/>
          <w:szCs w:val="28"/>
        </w:rPr>
        <w:t>3. План достижения показателей регионального проекта в 2024 году</w:t>
      </w:r>
    </w:p>
    <w:p w:rsidR="00C8075F" w:rsidRPr="00C8075F" w:rsidRDefault="00C8075F" w:rsidP="00C8075F">
      <w:pPr>
        <w:spacing w:line="240" w:lineRule="auto"/>
        <w:ind w:left="720"/>
        <w:contextualSpacing/>
        <w:rPr>
          <w:b/>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75"/>
        <w:gridCol w:w="4029"/>
        <w:gridCol w:w="1117"/>
        <w:gridCol w:w="1395"/>
        <w:gridCol w:w="559"/>
        <w:gridCol w:w="559"/>
        <w:gridCol w:w="559"/>
        <w:gridCol w:w="559"/>
        <w:gridCol w:w="559"/>
        <w:gridCol w:w="559"/>
        <w:gridCol w:w="559"/>
        <w:gridCol w:w="559"/>
        <w:gridCol w:w="559"/>
        <w:gridCol w:w="559"/>
        <w:gridCol w:w="559"/>
        <w:gridCol w:w="1533"/>
      </w:tblGrid>
      <w:tr w:rsidR="00C8075F" w:rsidRPr="00C8075F" w:rsidTr="00FA0450">
        <w:trPr>
          <w:trHeight w:val="349"/>
          <w:tblHeader/>
        </w:trPr>
        <w:tc>
          <w:tcPr>
            <w:tcW w:w="194" w:type="pct"/>
            <w:vMerge w:val="restart"/>
            <w:vAlign w:val="center"/>
          </w:tcPr>
          <w:p w:rsidR="00C8075F" w:rsidRPr="00C8075F" w:rsidRDefault="00C8075F" w:rsidP="00C8075F">
            <w:pPr>
              <w:spacing w:line="240" w:lineRule="auto"/>
              <w:jc w:val="center"/>
              <w:rPr>
                <w:sz w:val="22"/>
                <w:szCs w:val="22"/>
              </w:rPr>
            </w:pPr>
            <w:r w:rsidRPr="00C8075F">
              <w:rPr>
                <w:sz w:val="22"/>
                <w:szCs w:val="22"/>
              </w:rPr>
              <w:t>№ п/п</w:t>
            </w:r>
          </w:p>
        </w:tc>
        <w:tc>
          <w:tcPr>
            <w:tcW w:w="1361" w:type="pct"/>
            <w:vMerge w:val="restart"/>
            <w:vAlign w:val="center"/>
          </w:tcPr>
          <w:p w:rsidR="00C8075F" w:rsidRPr="00C8075F" w:rsidRDefault="00C8075F" w:rsidP="00C8075F">
            <w:pPr>
              <w:spacing w:line="240" w:lineRule="auto"/>
              <w:jc w:val="center"/>
              <w:rPr>
                <w:sz w:val="22"/>
                <w:szCs w:val="22"/>
              </w:rPr>
            </w:pPr>
            <w:r w:rsidRPr="00C8075F">
              <w:rPr>
                <w:sz w:val="22"/>
                <w:szCs w:val="22"/>
              </w:rPr>
              <w:t>Показатели регионального (ведомственного) проекта</w:t>
            </w:r>
          </w:p>
        </w:tc>
        <w:tc>
          <w:tcPr>
            <w:tcW w:w="377" w:type="pct"/>
            <w:vMerge w:val="restart"/>
            <w:vAlign w:val="center"/>
          </w:tcPr>
          <w:p w:rsidR="00C8075F" w:rsidRPr="00C8075F" w:rsidRDefault="00C8075F" w:rsidP="00C8075F">
            <w:pPr>
              <w:spacing w:line="240" w:lineRule="auto"/>
              <w:jc w:val="center"/>
              <w:rPr>
                <w:sz w:val="22"/>
                <w:szCs w:val="22"/>
              </w:rPr>
            </w:pPr>
            <w:r w:rsidRPr="00C8075F">
              <w:rPr>
                <w:sz w:val="22"/>
                <w:szCs w:val="22"/>
              </w:rPr>
              <w:t>Уровень показателя</w:t>
            </w:r>
          </w:p>
        </w:tc>
        <w:tc>
          <w:tcPr>
            <w:tcW w:w="471" w:type="pct"/>
            <w:vMerge w:val="restart"/>
            <w:vAlign w:val="center"/>
          </w:tcPr>
          <w:p w:rsidR="00C8075F" w:rsidRPr="00C8075F" w:rsidRDefault="00C8075F" w:rsidP="00C8075F">
            <w:pPr>
              <w:spacing w:line="240" w:lineRule="auto"/>
              <w:jc w:val="center"/>
              <w:rPr>
                <w:sz w:val="22"/>
                <w:szCs w:val="22"/>
              </w:rPr>
            </w:pPr>
            <w:r w:rsidRPr="00C8075F">
              <w:rPr>
                <w:sz w:val="22"/>
                <w:szCs w:val="22"/>
              </w:rPr>
              <w:t>Единица измерения</w:t>
            </w:r>
          </w:p>
          <w:p w:rsidR="00C8075F" w:rsidRPr="00C8075F" w:rsidRDefault="00C8075F" w:rsidP="00C8075F">
            <w:pPr>
              <w:spacing w:line="240" w:lineRule="auto"/>
              <w:jc w:val="center"/>
              <w:rPr>
                <w:sz w:val="22"/>
                <w:szCs w:val="22"/>
              </w:rPr>
            </w:pPr>
            <w:r w:rsidRPr="00C8075F">
              <w:rPr>
                <w:sz w:val="22"/>
                <w:szCs w:val="22"/>
              </w:rPr>
              <w:t>(по ОКЕИ)</w:t>
            </w:r>
          </w:p>
        </w:tc>
        <w:tc>
          <w:tcPr>
            <w:tcW w:w="2079" w:type="pct"/>
            <w:gridSpan w:val="11"/>
            <w:vAlign w:val="center"/>
          </w:tcPr>
          <w:p w:rsidR="00C8075F" w:rsidRPr="00C8075F" w:rsidRDefault="00C8075F" w:rsidP="00C8075F">
            <w:pPr>
              <w:spacing w:line="240" w:lineRule="auto"/>
              <w:jc w:val="center"/>
              <w:rPr>
                <w:sz w:val="22"/>
                <w:szCs w:val="22"/>
              </w:rPr>
            </w:pPr>
            <w:r w:rsidRPr="00C8075F">
              <w:rPr>
                <w:sz w:val="22"/>
                <w:szCs w:val="22"/>
              </w:rPr>
              <w:t>Плановые значения по месяцам</w:t>
            </w:r>
          </w:p>
        </w:tc>
        <w:tc>
          <w:tcPr>
            <w:tcW w:w="518" w:type="pct"/>
            <w:vMerge w:val="restart"/>
            <w:vAlign w:val="center"/>
          </w:tcPr>
          <w:p w:rsidR="00C8075F" w:rsidRPr="00C8075F" w:rsidRDefault="00C8075F" w:rsidP="00C8075F">
            <w:pPr>
              <w:spacing w:line="240" w:lineRule="auto"/>
              <w:jc w:val="center"/>
              <w:rPr>
                <w:sz w:val="22"/>
                <w:szCs w:val="22"/>
              </w:rPr>
            </w:pPr>
            <w:r w:rsidRPr="00C8075F">
              <w:rPr>
                <w:sz w:val="22"/>
                <w:szCs w:val="22"/>
              </w:rPr>
              <w:t>На конец 2024 года</w:t>
            </w:r>
          </w:p>
        </w:tc>
      </w:tr>
      <w:tr w:rsidR="00C8075F" w:rsidRPr="00C8075F" w:rsidTr="00FA0450">
        <w:trPr>
          <w:trHeight w:val="661"/>
          <w:tblHeader/>
        </w:trPr>
        <w:tc>
          <w:tcPr>
            <w:tcW w:w="194" w:type="pct"/>
            <w:vMerge/>
            <w:vAlign w:val="center"/>
          </w:tcPr>
          <w:p w:rsidR="00C8075F" w:rsidRPr="00C8075F" w:rsidRDefault="00C8075F" w:rsidP="00C8075F">
            <w:pPr>
              <w:spacing w:line="240" w:lineRule="auto"/>
              <w:jc w:val="center"/>
              <w:rPr>
                <w:sz w:val="22"/>
                <w:szCs w:val="22"/>
              </w:rPr>
            </w:pPr>
          </w:p>
        </w:tc>
        <w:tc>
          <w:tcPr>
            <w:tcW w:w="1361" w:type="pct"/>
            <w:vMerge/>
            <w:vAlign w:val="center"/>
          </w:tcPr>
          <w:p w:rsidR="00C8075F" w:rsidRPr="00C8075F" w:rsidRDefault="00C8075F" w:rsidP="00C8075F">
            <w:pPr>
              <w:spacing w:line="240" w:lineRule="auto"/>
              <w:jc w:val="center"/>
              <w:rPr>
                <w:sz w:val="22"/>
                <w:szCs w:val="22"/>
              </w:rPr>
            </w:pPr>
          </w:p>
        </w:tc>
        <w:tc>
          <w:tcPr>
            <w:tcW w:w="377" w:type="pct"/>
            <w:vMerge/>
            <w:vAlign w:val="center"/>
          </w:tcPr>
          <w:p w:rsidR="00C8075F" w:rsidRPr="00C8075F" w:rsidRDefault="00C8075F" w:rsidP="00C8075F">
            <w:pPr>
              <w:spacing w:line="240" w:lineRule="auto"/>
              <w:jc w:val="center"/>
              <w:rPr>
                <w:sz w:val="22"/>
                <w:szCs w:val="22"/>
              </w:rPr>
            </w:pPr>
          </w:p>
        </w:tc>
        <w:tc>
          <w:tcPr>
            <w:tcW w:w="471" w:type="pct"/>
            <w:vMerge/>
            <w:vAlign w:val="center"/>
          </w:tcPr>
          <w:p w:rsidR="00C8075F" w:rsidRPr="00C8075F" w:rsidRDefault="00C8075F" w:rsidP="00C8075F">
            <w:pPr>
              <w:spacing w:line="240" w:lineRule="auto"/>
              <w:jc w:val="center"/>
              <w:rPr>
                <w:sz w:val="22"/>
                <w:szCs w:val="22"/>
              </w:rPr>
            </w:pP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янв.</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фев.</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март</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апр.</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май</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июнь</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июль</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авг.</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сен.</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окт.</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ноя.</w:t>
            </w:r>
          </w:p>
        </w:tc>
        <w:tc>
          <w:tcPr>
            <w:tcW w:w="518" w:type="pct"/>
            <w:vMerge/>
            <w:vAlign w:val="center"/>
          </w:tcPr>
          <w:p w:rsidR="00C8075F" w:rsidRPr="00C8075F" w:rsidRDefault="00C8075F" w:rsidP="00C8075F">
            <w:pPr>
              <w:spacing w:line="240" w:lineRule="auto"/>
              <w:jc w:val="center"/>
              <w:rPr>
                <w:sz w:val="22"/>
                <w:szCs w:val="22"/>
              </w:rPr>
            </w:pPr>
          </w:p>
        </w:tc>
      </w:tr>
      <w:tr w:rsidR="00C8075F" w:rsidRPr="00C8075F" w:rsidTr="00FA0450">
        <w:trPr>
          <w:trHeight w:val="386"/>
        </w:trPr>
        <w:tc>
          <w:tcPr>
            <w:tcW w:w="194" w:type="pct"/>
            <w:shd w:val="clear" w:color="auto" w:fill="auto"/>
            <w:vAlign w:val="center"/>
          </w:tcPr>
          <w:p w:rsidR="00C8075F" w:rsidRPr="00C8075F" w:rsidRDefault="00C8075F" w:rsidP="00C8075F">
            <w:pPr>
              <w:spacing w:line="240" w:lineRule="auto"/>
              <w:jc w:val="center"/>
              <w:rPr>
                <w:sz w:val="22"/>
                <w:szCs w:val="22"/>
              </w:rPr>
            </w:pPr>
            <w:r w:rsidRPr="00C8075F">
              <w:rPr>
                <w:sz w:val="22"/>
                <w:szCs w:val="22"/>
              </w:rPr>
              <w:t>1.</w:t>
            </w:r>
          </w:p>
        </w:tc>
        <w:tc>
          <w:tcPr>
            <w:tcW w:w="4806" w:type="pct"/>
            <w:gridSpan w:val="15"/>
            <w:shd w:val="clear" w:color="auto" w:fill="auto"/>
            <w:vAlign w:val="center"/>
          </w:tcPr>
          <w:p w:rsidR="00C8075F" w:rsidRPr="00C8075F" w:rsidRDefault="00C8075F" w:rsidP="00C8075F">
            <w:pPr>
              <w:spacing w:line="240" w:lineRule="auto"/>
              <w:rPr>
                <w:sz w:val="22"/>
                <w:szCs w:val="22"/>
              </w:rPr>
            </w:pPr>
            <w:r w:rsidRPr="00C8075F">
              <w:rPr>
                <w:bCs/>
                <w:sz w:val="22"/>
                <w:szCs w:val="22"/>
                <w:u w:color="000000"/>
              </w:rPr>
              <w:t>Обеспечено проведение мероприятий по благоустройству территорий муниципальных образований в соответствии с едиными требованиями</w:t>
            </w:r>
          </w:p>
        </w:tc>
      </w:tr>
      <w:tr w:rsidR="00C8075F" w:rsidRPr="00C8075F" w:rsidTr="00FA0450">
        <w:trPr>
          <w:trHeight w:val="386"/>
        </w:trPr>
        <w:tc>
          <w:tcPr>
            <w:tcW w:w="194" w:type="pct"/>
            <w:shd w:val="clear" w:color="auto" w:fill="auto"/>
            <w:vAlign w:val="center"/>
          </w:tcPr>
          <w:p w:rsidR="00C8075F" w:rsidRPr="00C8075F" w:rsidRDefault="00C8075F" w:rsidP="00C8075F">
            <w:pPr>
              <w:spacing w:line="240" w:lineRule="auto"/>
              <w:jc w:val="center"/>
              <w:rPr>
                <w:sz w:val="22"/>
                <w:szCs w:val="22"/>
              </w:rPr>
            </w:pPr>
            <w:r w:rsidRPr="00C8075F">
              <w:rPr>
                <w:sz w:val="22"/>
                <w:szCs w:val="22"/>
              </w:rPr>
              <w:t>1.1.</w:t>
            </w:r>
          </w:p>
        </w:tc>
        <w:tc>
          <w:tcPr>
            <w:tcW w:w="1361" w:type="pct"/>
            <w:vAlign w:val="center"/>
          </w:tcPr>
          <w:p w:rsidR="00C8075F" w:rsidRPr="00C8075F" w:rsidRDefault="00C8075F" w:rsidP="00C8075F">
            <w:pPr>
              <w:spacing w:line="240" w:lineRule="auto"/>
              <w:ind w:left="259"/>
              <w:rPr>
                <w:sz w:val="22"/>
                <w:szCs w:val="22"/>
                <w:u w:color="000000"/>
              </w:rPr>
            </w:pPr>
            <w:r w:rsidRPr="00C8075F">
              <w:rPr>
                <w:sz w:val="22"/>
                <w:szCs w:val="22"/>
              </w:rPr>
              <w:t>Площадь благоустроенных общественных территорий, приходящаяся на одного жителя Республики Татарстан</w:t>
            </w:r>
          </w:p>
        </w:tc>
        <w:tc>
          <w:tcPr>
            <w:tcW w:w="377" w:type="pct"/>
            <w:vAlign w:val="center"/>
          </w:tcPr>
          <w:p w:rsidR="00C8075F" w:rsidRPr="00C8075F" w:rsidRDefault="00C8075F" w:rsidP="00C8075F">
            <w:pPr>
              <w:spacing w:line="240" w:lineRule="auto"/>
              <w:jc w:val="center"/>
              <w:rPr>
                <w:sz w:val="22"/>
                <w:szCs w:val="22"/>
                <w:u w:color="000000"/>
              </w:rPr>
            </w:pPr>
            <w:r w:rsidRPr="00C8075F">
              <w:rPr>
                <w:sz w:val="22"/>
                <w:szCs w:val="22"/>
              </w:rPr>
              <w:t>ГП</w:t>
            </w:r>
          </w:p>
        </w:tc>
        <w:tc>
          <w:tcPr>
            <w:tcW w:w="471" w:type="pct"/>
            <w:vAlign w:val="center"/>
          </w:tcPr>
          <w:p w:rsidR="00C8075F" w:rsidRPr="00C8075F" w:rsidRDefault="00C8075F" w:rsidP="00C8075F">
            <w:pPr>
              <w:spacing w:line="240" w:lineRule="auto"/>
              <w:jc w:val="center"/>
              <w:rPr>
                <w:sz w:val="22"/>
                <w:szCs w:val="22"/>
              </w:rPr>
            </w:pPr>
            <w:r w:rsidRPr="00C8075F">
              <w:rPr>
                <w:sz w:val="22"/>
                <w:szCs w:val="22"/>
              </w:rPr>
              <w:t xml:space="preserve">Квадратных метров  </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4,3</w:t>
            </w:r>
          </w:p>
        </w:tc>
        <w:tc>
          <w:tcPr>
            <w:tcW w:w="518" w:type="pct"/>
            <w:vAlign w:val="center"/>
          </w:tcPr>
          <w:p w:rsidR="00C8075F" w:rsidRPr="00C8075F" w:rsidRDefault="00C8075F" w:rsidP="00C8075F">
            <w:pPr>
              <w:spacing w:line="240" w:lineRule="auto"/>
              <w:jc w:val="center"/>
              <w:rPr>
                <w:sz w:val="22"/>
                <w:szCs w:val="22"/>
              </w:rPr>
            </w:pPr>
            <w:r w:rsidRPr="00C8075F">
              <w:rPr>
                <w:sz w:val="22"/>
                <w:szCs w:val="22"/>
              </w:rPr>
              <w:t>4,4</w:t>
            </w:r>
          </w:p>
        </w:tc>
      </w:tr>
      <w:tr w:rsidR="00C8075F" w:rsidRPr="00C8075F" w:rsidTr="00FA0450">
        <w:trPr>
          <w:trHeight w:val="386"/>
        </w:trPr>
        <w:tc>
          <w:tcPr>
            <w:tcW w:w="194" w:type="pct"/>
            <w:shd w:val="clear" w:color="auto" w:fill="auto"/>
            <w:vAlign w:val="center"/>
          </w:tcPr>
          <w:p w:rsidR="00C8075F" w:rsidRPr="00C8075F" w:rsidRDefault="00C8075F" w:rsidP="00C8075F">
            <w:pPr>
              <w:spacing w:line="240" w:lineRule="auto"/>
              <w:jc w:val="center"/>
              <w:rPr>
                <w:sz w:val="22"/>
                <w:szCs w:val="22"/>
              </w:rPr>
            </w:pPr>
            <w:r w:rsidRPr="00C8075F">
              <w:rPr>
                <w:sz w:val="22"/>
                <w:szCs w:val="22"/>
              </w:rPr>
              <w:t>2.1.</w:t>
            </w:r>
          </w:p>
        </w:tc>
        <w:tc>
          <w:tcPr>
            <w:tcW w:w="1361" w:type="pct"/>
            <w:vAlign w:val="center"/>
          </w:tcPr>
          <w:p w:rsidR="00C8075F" w:rsidRPr="00C8075F" w:rsidRDefault="00C8075F" w:rsidP="00C8075F">
            <w:pPr>
              <w:spacing w:line="240" w:lineRule="auto"/>
              <w:ind w:left="259"/>
              <w:rPr>
                <w:bCs/>
                <w:sz w:val="22"/>
                <w:szCs w:val="22"/>
                <w:u w:color="000000"/>
              </w:rPr>
            </w:pPr>
            <w:r w:rsidRPr="00C8075F">
              <w:rPr>
                <w:sz w:val="22"/>
                <w:szCs w:val="22"/>
              </w:rPr>
              <w:t xml:space="preserve">Количество благоустроенных дворовых территорий </w:t>
            </w:r>
          </w:p>
        </w:tc>
        <w:tc>
          <w:tcPr>
            <w:tcW w:w="377" w:type="pct"/>
            <w:vAlign w:val="center"/>
          </w:tcPr>
          <w:p w:rsidR="00C8075F" w:rsidRPr="00C8075F" w:rsidRDefault="00C8075F" w:rsidP="00C8075F">
            <w:pPr>
              <w:spacing w:line="240" w:lineRule="auto"/>
              <w:jc w:val="center"/>
              <w:rPr>
                <w:sz w:val="22"/>
                <w:szCs w:val="22"/>
                <w:u w:color="000000"/>
              </w:rPr>
            </w:pPr>
            <w:r w:rsidRPr="00C8075F">
              <w:rPr>
                <w:sz w:val="22"/>
                <w:szCs w:val="22"/>
              </w:rPr>
              <w:t>ГП</w:t>
            </w:r>
          </w:p>
        </w:tc>
        <w:tc>
          <w:tcPr>
            <w:tcW w:w="471" w:type="pct"/>
            <w:vAlign w:val="center"/>
          </w:tcPr>
          <w:p w:rsidR="00C8075F" w:rsidRPr="00C8075F" w:rsidRDefault="00C8075F" w:rsidP="00C8075F">
            <w:pPr>
              <w:spacing w:line="240" w:lineRule="auto"/>
              <w:jc w:val="center"/>
              <w:rPr>
                <w:sz w:val="22"/>
                <w:szCs w:val="22"/>
              </w:rPr>
            </w:pPr>
            <w:r w:rsidRPr="00C8075F">
              <w:rPr>
                <w:sz w:val="22"/>
                <w:szCs w:val="22"/>
              </w:rPr>
              <w:t>Тысяч единиц</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0,01</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0,25</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0,4</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0,5</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0,8</w:t>
            </w:r>
          </w:p>
        </w:tc>
        <w:tc>
          <w:tcPr>
            <w:tcW w:w="189" w:type="pct"/>
            <w:vAlign w:val="center"/>
          </w:tcPr>
          <w:p w:rsidR="00C8075F" w:rsidRPr="00C8075F" w:rsidRDefault="00C8075F" w:rsidP="00C8075F">
            <w:pPr>
              <w:spacing w:line="240" w:lineRule="auto"/>
              <w:jc w:val="center"/>
              <w:rPr>
                <w:sz w:val="22"/>
                <w:szCs w:val="22"/>
              </w:rPr>
            </w:pPr>
            <w:r w:rsidRPr="00C8075F">
              <w:rPr>
                <w:sz w:val="22"/>
                <w:szCs w:val="22"/>
              </w:rPr>
              <w:t>1,0</w:t>
            </w:r>
          </w:p>
        </w:tc>
        <w:tc>
          <w:tcPr>
            <w:tcW w:w="518" w:type="pct"/>
            <w:vAlign w:val="center"/>
          </w:tcPr>
          <w:p w:rsidR="00C8075F" w:rsidRPr="00C8075F" w:rsidRDefault="00C8075F" w:rsidP="00C8075F">
            <w:pPr>
              <w:spacing w:line="240" w:lineRule="auto"/>
              <w:jc w:val="center"/>
              <w:rPr>
                <w:sz w:val="22"/>
                <w:szCs w:val="22"/>
              </w:rPr>
            </w:pPr>
            <w:r w:rsidRPr="00C8075F">
              <w:rPr>
                <w:sz w:val="22"/>
                <w:szCs w:val="22"/>
              </w:rPr>
              <w:t>1,0</w:t>
            </w:r>
          </w:p>
        </w:tc>
      </w:tr>
    </w:tbl>
    <w:p w:rsidR="00C8075F" w:rsidRPr="00C8075F" w:rsidRDefault="00C8075F" w:rsidP="00C8075F">
      <w:pPr>
        <w:spacing w:line="240" w:lineRule="auto"/>
        <w:jc w:val="center"/>
        <w:rPr>
          <w:b/>
          <w:szCs w:val="28"/>
        </w:rPr>
      </w:pPr>
    </w:p>
    <w:p w:rsidR="00C8075F" w:rsidRPr="00C8075F" w:rsidRDefault="00C8075F" w:rsidP="00C8075F">
      <w:pPr>
        <w:spacing w:line="240" w:lineRule="auto"/>
        <w:ind w:left="720"/>
        <w:contextualSpacing/>
        <w:jc w:val="center"/>
        <w:rPr>
          <w:b/>
          <w:szCs w:val="28"/>
        </w:rPr>
      </w:pPr>
      <w:r w:rsidRPr="00C8075F">
        <w:rPr>
          <w:b/>
          <w:szCs w:val="28"/>
        </w:rPr>
        <w:t>4. Мероприятия (результаты) регионального проекта</w:t>
      </w:r>
    </w:p>
    <w:p w:rsidR="00C8075F" w:rsidRPr="00C8075F" w:rsidRDefault="00C8075F" w:rsidP="00C8075F">
      <w:pPr>
        <w:spacing w:line="240" w:lineRule="auto"/>
        <w:ind w:left="720"/>
        <w:contextualSpacing/>
        <w:rPr>
          <w:b/>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1715"/>
        <w:gridCol w:w="1042"/>
        <w:gridCol w:w="1137"/>
        <w:gridCol w:w="676"/>
        <w:gridCol w:w="762"/>
        <w:gridCol w:w="804"/>
        <w:gridCol w:w="1037"/>
        <w:gridCol w:w="1691"/>
        <w:gridCol w:w="1784"/>
        <w:gridCol w:w="1565"/>
        <w:gridCol w:w="2134"/>
      </w:tblGrid>
      <w:tr w:rsidR="00C8075F" w:rsidRPr="00C8075F" w:rsidTr="00FA0450">
        <w:trPr>
          <w:trHeight w:val="390"/>
          <w:tblHeader/>
        </w:trPr>
        <w:tc>
          <w:tcPr>
            <w:tcW w:w="136" w:type="pct"/>
            <w:vMerge w:val="restart"/>
            <w:vAlign w:val="center"/>
          </w:tcPr>
          <w:p w:rsidR="00C8075F" w:rsidRPr="00C8075F" w:rsidRDefault="00C8075F" w:rsidP="00C8075F">
            <w:pPr>
              <w:spacing w:line="240" w:lineRule="auto"/>
              <w:jc w:val="center"/>
              <w:rPr>
                <w:sz w:val="22"/>
                <w:szCs w:val="22"/>
              </w:rPr>
            </w:pPr>
            <w:r w:rsidRPr="00C8075F">
              <w:rPr>
                <w:sz w:val="22"/>
                <w:szCs w:val="22"/>
              </w:rPr>
              <w:lastRenderedPageBreak/>
              <w:t>№ п/п</w:t>
            </w:r>
          </w:p>
        </w:tc>
        <w:tc>
          <w:tcPr>
            <w:tcW w:w="591" w:type="pct"/>
            <w:vMerge w:val="restart"/>
            <w:vAlign w:val="center"/>
          </w:tcPr>
          <w:p w:rsidR="00C8075F" w:rsidRPr="00C8075F" w:rsidRDefault="00C8075F" w:rsidP="00C8075F">
            <w:pPr>
              <w:spacing w:line="240" w:lineRule="auto"/>
              <w:jc w:val="center"/>
              <w:rPr>
                <w:sz w:val="22"/>
                <w:szCs w:val="22"/>
              </w:rPr>
            </w:pPr>
            <w:r w:rsidRPr="00C8075F">
              <w:rPr>
                <w:sz w:val="22"/>
                <w:szCs w:val="22"/>
              </w:rPr>
              <w:t>Наименование мероприятия (результата)</w:t>
            </w:r>
          </w:p>
        </w:tc>
        <w:tc>
          <w:tcPr>
            <w:tcW w:w="341"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Единица </w:t>
            </w:r>
            <w:proofErr w:type="gramStart"/>
            <w:r w:rsidRPr="00C8075F">
              <w:rPr>
                <w:sz w:val="22"/>
                <w:szCs w:val="22"/>
              </w:rPr>
              <w:t>измерения</w:t>
            </w:r>
            <w:r w:rsidRPr="00C8075F">
              <w:rPr>
                <w:sz w:val="22"/>
                <w:szCs w:val="22"/>
              </w:rPr>
              <w:br/>
              <w:t>(</w:t>
            </w:r>
            <w:proofErr w:type="gramEnd"/>
            <w:r w:rsidRPr="00C8075F">
              <w:rPr>
                <w:sz w:val="22"/>
                <w:szCs w:val="22"/>
              </w:rPr>
              <w:t>по ОКЕИ)</w:t>
            </w:r>
          </w:p>
        </w:tc>
        <w:tc>
          <w:tcPr>
            <w:tcW w:w="611" w:type="pct"/>
            <w:gridSpan w:val="2"/>
            <w:vMerge w:val="restart"/>
            <w:vAlign w:val="center"/>
          </w:tcPr>
          <w:p w:rsidR="00C8075F" w:rsidRPr="00C8075F" w:rsidRDefault="00C8075F" w:rsidP="00C8075F">
            <w:pPr>
              <w:spacing w:line="240" w:lineRule="auto"/>
              <w:jc w:val="center"/>
              <w:rPr>
                <w:sz w:val="22"/>
                <w:szCs w:val="22"/>
              </w:rPr>
            </w:pPr>
            <w:r w:rsidRPr="00C8075F">
              <w:rPr>
                <w:sz w:val="22"/>
                <w:szCs w:val="22"/>
              </w:rPr>
              <w:t>Базовое значение</w:t>
            </w:r>
          </w:p>
        </w:tc>
        <w:tc>
          <w:tcPr>
            <w:tcW w:w="911" w:type="pct"/>
            <w:gridSpan w:val="3"/>
            <w:vAlign w:val="center"/>
          </w:tcPr>
          <w:p w:rsidR="00C8075F" w:rsidRPr="00C8075F" w:rsidRDefault="00C8075F" w:rsidP="00C8075F">
            <w:pPr>
              <w:spacing w:line="240" w:lineRule="auto"/>
              <w:jc w:val="center"/>
              <w:rPr>
                <w:sz w:val="22"/>
                <w:szCs w:val="22"/>
              </w:rPr>
            </w:pPr>
            <w:r w:rsidRPr="00C8075F">
              <w:rPr>
                <w:sz w:val="22"/>
                <w:szCs w:val="22"/>
              </w:rPr>
              <w:t>Период, год</w:t>
            </w:r>
          </w:p>
        </w:tc>
        <w:tc>
          <w:tcPr>
            <w:tcW w:w="575" w:type="pct"/>
            <w:vMerge w:val="restart"/>
            <w:vAlign w:val="center"/>
          </w:tcPr>
          <w:p w:rsidR="00C8075F" w:rsidRPr="00C8075F" w:rsidRDefault="00C8075F" w:rsidP="00C8075F">
            <w:pPr>
              <w:spacing w:line="240" w:lineRule="auto"/>
              <w:jc w:val="center"/>
              <w:rPr>
                <w:sz w:val="22"/>
                <w:szCs w:val="22"/>
              </w:rPr>
            </w:pPr>
            <w:r w:rsidRPr="00C8075F">
              <w:rPr>
                <w:sz w:val="22"/>
                <w:szCs w:val="22"/>
              </w:rPr>
              <w:t>Характеристика мероприятия (результата)</w:t>
            </w:r>
          </w:p>
        </w:tc>
        <w:tc>
          <w:tcPr>
            <w:tcW w:w="584" w:type="pct"/>
            <w:vMerge w:val="restart"/>
            <w:vAlign w:val="center"/>
          </w:tcPr>
          <w:p w:rsidR="00C8075F" w:rsidRPr="00C8075F" w:rsidRDefault="00C8075F" w:rsidP="00C8075F">
            <w:pPr>
              <w:spacing w:line="240" w:lineRule="auto"/>
              <w:jc w:val="center"/>
              <w:rPr>
                <w:sz w:val="22"/>
                <w:szCs w:val="22"/>
              </w:rPr>
            </w:pPr>
            <w:r w:rsidRPr="00C8075F">
              <w:rPr>
                <w:sz w:val="22"/>
                <w:szCs w:val="22"/>
              </w:rPr>
              <w:t>Тип мероприятия (результата)</w:t>
            </w:r>
          </w:p>
        </w:tc>
        <w:tc>
          <w:tcPr>
            <w:tcW w:w="511" w:type="pct"/>
            <w:vMerge w:val="restart"/>
            <w:vAlign w:val="center"/>
          </w:tcPr>
          <w:p w:rsidR="00C8075F" w:rsidRPr="00C8075F" w:rsidRDefault="00C8075F" w:rsidP="00C8075F">
            <w:pPr>
              <w:spacing w:line="240" w:lineRule="auto"/>
              <w:jc w:val="center"/>
              <w:rPr>
                <w:sz w:val="22"/>
                <w:szCs w:val="22"/>
              </w:rPr>
            </w:pPr>
            <w:r w:rsidRPr="00C8075F">
              <w:rPr>
                <w:sz w:val="22"/>
                <w:szCs w:val="22"/>
              </w:rPr>
              <w:t>Декомпозиция на муниципальные образования</w:t>
            </w:r>
          </w:p>
        </w:tc>
        <w:tc>
          <w:tcPr>
            <w:tcW w:w="740" w:type="pct"/>
            <w:vMerge w:val="restart"/>
            <w:vAlign w:val="center"/>
          </w:tcPr>
          <w:p w:rsidR="00C8075F" w:rsidRPr="00C8075F" w:rsidRDefault="00C8075F" w:rsidP="00C8075F">
            <w:pPr>
              <w:spacing w:line="240" w:lineRule="auto"/>
              <w:jc w:val="center"/>
              <w:rPr>
                <w:sz w:val="22"/>
                <w:szCs w:val="22"/>
              </w:rPr>
            </w:pPr>
            <w:r w:rsidRPr="00C8075F">
              <w:rPr>
                <w:sz w:val="22"/>
                <w:szCs w:val="22"/>
              </w:rPr>
              <w:t>Связь с показателями (регионального) ведомственного проекта</w:t>
            </w:r>
          </w:p>
        </w:tc>
      </w:tr>
      <w:tr w:rsidR="00C8075F" w:rsidRPr="00C8075F"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36"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591"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r w:rsidRPr="00C8075F">
              <w:rPr>
                <w:sz w:val="24"/>
                <w:szCs w:val="24"/>
              </w:rPr>
              <w:t>2024</w:t>
            </w:r>
          </w:p>
        </w:tc>
        <w:tc>
          <w:tcPr>
            <w:tcW w:w="282" w:type="pct"/>
            <w:vMerge w:val="restart"/>
            <w:tcBorders>
              <w:top w:val="single" w:sz="4" w:space="0" w:color="auto"/>
              <w:left w:val="single" w:sz="4" w:space="0" w:color="auto"/>
              <w:right w:val="single" w:sz="4" w:space="0" w:color="auto"/>
            </w:tcBorders>
            <w:vAlign w:val="center"/>
          </w:tcPr>
          <w:p w:rsidR="00C8075F" w:rsidRPr="00C8075F" w:rsidRDefault="00C8075F" w:rsidP="00C8075F">
            <w:pPr>
              <w:spacing w:line="240" w:lineRule="auto"/>
              <w:jc w:val="center"/>
              <w:rPr>
                <w:sz w:val="24"/>
                <w:szCs w:val="24"/>
              </w:rPr>
            </w:pPr>
            <w:r w:rsidRPr="00C8075F">
              <w:rPr>
                <w:sz w:val="24"/>
                <w:szCs w:val="24"/>
              </w:rPr>
              <w:t>2025</w:t>
            </w:r>
          </w:p>
        </w:tc>
        <w:tc>
          <w:tcPr>
            <w:tcW w:w="361" w:type="pct"/>
            <w:vMerge w:val="restart"/>
            <w:tcBorders>
              <w:top w:val="single" w:sz="4" w:space="0" w:color="auto"/>
              <w:left w:val="single" w:sz="4" w:space="0" w:color="auto"/>
              <w:right w:val="single" w:sz="4" w:space="0" w:color="auto"/>
            </w:tcBorders>
            <w:vAlign w:val="center"/>
          </w:tcPr>
          <w:p w:rsidR="00C8075F" w:rsidRPr="00C8075F" w:rsidRDefault="00C8075F" w:rsidP="00C8075F">
            <w:pPr>
              <w:spacing w:line="240" w:lineRule="auto"/>
              <w:jc w:val="center"/>
              <w:rPr>
                <w:sz w:val="24"/>
                <w:szCs w:val="24"/>
              </w:rPr>
            </w:pPr>
            <w:r w:rsidRPr="00C8075F">
              <w:rPr>
                <w:sz w:val="24"/>
                <w:szCs w:val="24"/>
              </w:rPr>
              <w:t>2026</w:t>
            </w:r>
          </w:p>
        </w:tc>
        <w:tc>
          <w:tcPr>
            <w:tcW w:w="575"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740"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r>
      <w:tr w:rsidR="00C8075F" w:rsidRPr="00C8075F" w:rsidTr="00FA0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blHeader/>
        </w:trPr>
        <w:tc>
          <w:tcPr>
            <w:tcW w:w="136"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591"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372" w:type="pc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r w:rsidRPr="00C8075F">
              <w:rPr>
                <w:sz w:val="24"/>
                <w:szCs w:val="24"/>
              </w:rPr>
              <w:t>значение</w:t>
            </w:r>
          </w:p>
        </w:tc>
        <w:tc>
          <w:tcPr>
            <w:tcW w:w="239" w:type="pc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r w:rsidRPr="00C8075F">
              <w:rPr>
                <w:sz w:val="24"/>
                <w:szCs w:val="24"/>
              </w:rPr>
              <w:t>год</w:t>
            </w:r>
          </w:p>
        </w:tc>
        <w:tc>
          <w:tcPr>
            <w:tcW w:w="268"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lang w:val="en-US"/>
              </w:rPr>
            </w:pPr>
          </w:p>
        </w:tc>
        <w:tc>
          <w:tcPr>
            <w:tcW w:w="282" w:type="pct"/>
            <w:vMerge/>
            <w:tcBorders>
              <w:left w:val="single" w:sz="4" w:space="0" w:color="auto"/>
              <w:bottom w:val="single" w:sz="4" w:space="0" w:color="auto"/>
              <w:right w:val="single" w:sz="4" w:space="0" w:color="auto"/>
            </w:tcBorders>
          </w:tcPr>
          <w:p w:rsidR="00C8075F" w:rsidRPr="00C8075F" w:rsidRDefault="00C8075F" w:rsidP="00C8075F">
            <w:pPr>
              <w:spacing w:line="240" w:lineRule="auto"/>
              <w:jc w:val="center"/>
              <w:rPr>
                <w:sz w:val="24"/>
                <w:szCs w:val="24"/>
              </w:rPr>
            </w:pPr>
          </w:p>
        </w:tc>
        <w:tc>
          <w:tcPr>
            <w:tcW w:w="361" w:type="pct"/>
            <w:vMerge/>
            <w:tcBorders>
              <w:left w:val="single" w:sz="4" w:space="0" w:color="auto"/>
              <w:bottom w:val="single" w:sz="4" w:space="0" w:color="auto"/>
              <w:right w:val="single" w:sz="4" w:space="0" w:color="auto"/>
            </w:tcBorders>
          </w:tcPr>
          <w:p w:rsidR="00C8075F" w:rsidRPr="00C8075F" w:rsidRDefault="00C8075F" w:rsidP="00C8075F">
            <w:pPr>
              <w:spacing w:line="240" w:lineRule="auto"/>
              <w:jc w:val="center"/>
              <w:rPr>
                <w:sz w:val="24"/>
                <w:szCs w:val="24"/>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c>
          <w:tcPr>
            <w:tcW w:w="740" w:type="pct"/>
            <w:vMerge/>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jc w:val="center"/>
              <w:rPr>
                <w:sz w:val="24"/>
                <w:szCs w:val="24"/>
              </w:rPr>
            </w:pPr>
          </w:p>
        </w:tc>
      </w:tr>
      <w:tr w:rsidR="00C8075F" w:rsidRPr="00C8075F" w:rsidTr="00FA0450">
        <w:trPr>
          <w:trHeight w:val="299"/>
        </w:trPr>
        <w:tc>
          <w:tcPr>
            <w:tcW w:w="136" w:type="pct"/>
            <w:shd w:val="clear" w:color="auto" w:fill="auto"/>
            <w:vAlign w:val="center"/>
          </w:tcPr>
          <w:p w:rsidR="00C8075F" w:rsidRPr="00C8075F" w:rsidRDefault="00C8075F" w:rsidP="00C8075F">
            <w:pPr>
              <w:spacing w:line="240" w:lineRule="auto"/>
              <w:jc w:val="center"/>
              <w:rPr>
                <w:sz w:val="24"/>
                <w:szCs w:val="24"/>
              </w:rPr>
            </w:pPr>
            <w:r w:rsidRPr="00C8075F">
              <w:rPr>
                <w:sz w:val="24"/>
                <w:szCs w:val="24"/>
              </w:rPr>
              <w:t>1.</w:t>
            </w:r>
          </w:p>
        </w:tc>
        <w:tc>
          <w:tcPr>
            <w:tcW w:w="4864" w:type="pct"/>
            <w:gridSpan w:val="11"/>
          </w:tcPr>
          <w:p w:rsidR="00C8075F" w:rsidRPr="00C8075F" w:rsidRDefault="00C8075F" w:rsidP="00C8075F">
            <w:pPr>
              <w:spacing w:line="240" w:lineRule="auto"/>
              <w:contextualSpacing/>
              <w:rPr>
                <w:bCs/>
                <w:sz w:val="24"/>
                <w:szCs w:val="24"/>
                <w:u w:color="000000"/>
              </w:rPr>
            </w:pPr>
            <w:r w:rsidRPr="00C8075F">
              <w:rPr>
                <w:sz w:val="22"/>
                <w:szCs w:val="22"/>
              </w:rPr>
              <w:t>Обеспечено проведение мероприятий по благоустройству территорий муниципальных образований в соответствии с едиными требованиями</w:t>
            </w:r>
          </w:p>
        </w:tc>
      </w:tr>
      <w:tr w:rsidR="00C8075F" w:rsidRPr="00C8075F" w:rsidTr="00FA0450">
        <w:trPr>
          <w:trHeight w:val="299"/>
        </w:trPr>
        <w:tc>
          <w:tcPr>
            <w:tcW w:w="136" w:type="pct"/>
            <w:shd w:val="clear" w:color="auto" w:fill="auto"/>
            <w:vAlign w:val="center"/>
          </w:tcPr>
          <w:p w:rsidR="00C8075F" w:rsidRPr="00C8075F" w:rsidRDefault="00C8075F" w:rsidP="00C8075F">
            <w:pPr>
              <w:spacing w:line="240" w:lineRule="auto"/>
              <w:jc w:val="center"/>
              <w:rPr>
                <w:sz w:val="24"/>
                <w:szCs w:val="24"/>
              </w:rPr>
            </w:pPr>
            <w:r w:rsidRPr="00C8075F">
              <w:rPr>
                <w:sz w:val="24"/>
                <w:szCs w:val="24"/>
              </w:rPr>
              <w:t>1.1.</w:t>
            </w:r>
          </w:p>
        </w:tc>
        <w:tc>
          <w:tcPr>
            <w:tcW w:w="591" w:type="pct"/>
            <w:vAlign w:val="center"/>
          </w:tcPr>
          <w:p w:rsidR="00C8075F" w:rsidRPr="00C8075F" w:rsidRDefault="00C8075F" w:rsidP="00C8075F">
            <w:pPr>
              <w:spacing w:line="240" w:lineRule="auto"/>
              <w:contextualSpacing/>
              <w:rPr>
                <w:bCs/>
                <w:sz w:val="22"/>
                <w:szCs w:val="22"/>
                <w:u w:color="000000"/>
              </w:rPr>
            </w:pPr>
            <w:r w:rsidRPr="00C8075F">
              <w:rPr>
                <w:bCs/>
                <w:sz w:val="22"/>
                <w:szCs w:val="22"/>
                <w:u w:color="000000"/>
              </w:rPr>
              <w:t>Реализованы мероприятия по благоустройству общественных территорий муниципальных образований Республики Татарстан</w:t>
            </w:r>
          </w:p>
        </w:tc>
        <w:tc>
          <w:tcPr>
            <w:tcW w:w="341" w:type="pct"/>
            <w:shd w:val="clear" w:color="auto" w:fill="auto"/>
            <w:vAlign w:val="center"/>
          </w:tcPr>
          <w:p w:rsidR="00C8075F" w:rsidRPr="00C8075F" w:rsidRDefault="00C8075F" w:rsidP="00C8075F">
            <w:pPr>
              <w:spacing w:line="240" w:lineRule="auto"/>
              <w:rPr>
                <w:sz w:val="24"/>
                <w:szCs w:val="24"/>
              </w:rPr>
            </w:pPr>
            <w:r w:rsidRPr="00C8075F">
              <w:rPr>
                <w:sz w:val="24"/>
                <w:szCs w:val="24"/>
              </w:rPr>
              <w:t>Единица</w:t>
            </w:r>
          </w:p>
        </w:tc>
        <w:tc>
          <w:tcPr>
            <w:tcW w:w="372" w:type="pct"/>
            <w:shd w:val="clear" w:color="auto" w:fill="auto"/>
            <w:vAlign w:val="center"/>
          </w:tcPr>
          <w:p w:rsidR="00C8075F" w:rsidRPr="00C8075F" w:rsidRDefault="00C8075F" w:rsidP="00C8075F">
            <w:pPr>
              <w:spacing w:line="240" w:lineRule="auto"/>
              <w:jc w:val="center"/>
              <w:rPr>
                <w:sz w:val="22"/>
                <w:szCs w:val="22"/>
                <w:u w:color="000000"/>
              </w:rPr>
            </w:pPr>
            <w:r w:rsidRPr="00C8075F">
              <w:rPr>
                <w:sz w:val="22"/>
                <w:szCs w:val="22"/>
                <w:u w:color="000000"/>
              </w:rPr>
              <w:t>4,3</w:t>
            </w:r>
          </w:p>
        </w:tc>
        <w:tc>
          <w:tcPr>
            <w:tcW w:w="239" w:type="pct"/>
            <w:shd w:val="clear" w:color="auto" w:fill="auto"/>
            <w:vAlign w:val="center"/>
          </w:tcPr>
          <w:p w:rsidR="00C8075F" w:rsidRPr="00C8075F" w:rsidRDefault="00C8075F" w:rsidP="00C8075F">
            <w:pPr>
              <w:spacing w:line="240" w:lineRule="auto"/>
              <w:jc w:val="center"/>
              <w:rPr>
                <w:sz w:val="22"/>
                <w:szCs w:val="22"/>
                <w:u w:color="000000"/>
              </w:rPr>
            </w:pPr>
            <w:r w:rsidRPr="00C8075F">
              <w:rPr>
                <w:sz w:val="22"/>
                <w:szCs w:val="22"/>
                <w:u w:color="000000"/>
              </w:rPr>
              <w:t>2023</w:t>
            </w:r>
          </w:p>
        </w:tc>
        <w:tc>
          <w:tcPr>
            <w:tcW w:w="268" w:type="pct"/>
            <w:shd w:val="clear" w:color="auto" w:fill="auto"/>
            <w:vAlign w:val="center"/>
          </w:tcPr>
          <w:p w:rsidR="00C8075F" w:rsidRPr="00C8075F" w:rsidRDefault="00C8075F" w:rsidP="00C8075F">
            <w:pPr>
              <w:spacing w:line="240" w:lineRule="auto"/>
              <w:jc w:val="center"/>
              <w:rPr>
                <w:sz w:val="22"/>
                <w:szCs w:val="22"/>
              </w:rPr>
            </w:pPr>
            <w:r w:rsidRPr="00C8075F">
              <w:rPr>
                <w:sz w:val="22"/>
                <w:szCs w:val="22"/>
              </w:rPr>
              <w:t>4,4</w:t>
            </w:r>
          </w:p>
        </w:tc>
        <w:tc>
          <w:tcPr>
            <w:tcW w:w="282"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4,5</w:t>
            </w:r>
          </w:p>
        </w:tc>
        <w:tc>
          <w:tcPr>
            <w:tcW w:w="361"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4,6</w:t>
            </w:r>
          </w:p>
        </w:tc>
        <w:tc>
          <w:tcPr>
            <w:tcW w:w="575"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Увеличено количество благоустроенных общественных территорий, сформирован индекс качества городской среды</w:t>
            </w:r>
          </w:p>
        </w:tc>
        <w:tc>
          <w:tcPr>
            <w:tcW w:w="584" w:type="pct"/>
            <w:shd w:val="clear" w:color="auto" w:fill="auto"/>
            <w:vAlign w:val="center"/>
          </w:tcPr>
          <w:p w:rsidR="00C8075F" w:rsidRPr="00C8075F" w:rsidRDefault="00C8075F" w:rsidP="00C8075F">
            <w:pPr>
              <w:spacing w:line="240" w:lineRule="auto"/>
              <w:jc w:val="center"/>
              <w:rPr>
                <w:sz w:val="24"/>
                <w:szCs w:val="24"/>
              </w:rPr>
            </w:pPr>
            <w:r w:rsidRPr="00C8075F">
              <w:rPr>
                <w:sz w:val="24"/>
                <w:szCs w:val="24"/>
              </w:rPr>
              <w:t>Благоустройство</w:t>
            </w:r>
          </w:p>
          <w:p w:rsidR="00C8075F" w:rsidRPr="00C8075F" w:rsidRDefault="00C8075F" w:rsidP="00C8075F">
            <w:pPr>
              <w:spacing w:line="240" w:lineRule="auto"/>
              <w:jc w:val="center"/>
              <w:rPr>
                <w:sz w:val="24"/>
                <w:szCs w:val="24"/>
              </w:rPr>
            </w:pPr>
            <w:r w:rsidRPr="00C8075F">
              <w:rPr>
                <w:sz w:val="24"/>
                <w:szCs w:val="24"/>
              </w:rPr>
              <w:t>территории, ремонт</w:t>
            </w:r>
          </w:p>
          <w:p w:rsidR="00C8075F" w:rsidRPr="00C8075F" w:rsidRDefault="00C8075F" w:rsidP="00C8075F">
            <w:pPr>
              <w:spacing w:line="240" w:lineRule="auto"/>
              <w:jc w:val="center"/>
              <w:rPr>
                <w:sz w:val="24"/>
                <w:szCs w:val="24"/>
              </w:rPr>
            </w:pPr>
            <w:r w:rsidRPr="00C8075F">
              <w:rPr>
                <w:sz w:val="24"/>
                <w:szCs w:val="24"/>
              </w:rPr>
              <w:t>объектов</w:t>
            </w:r>
          </w:p>
          <w:p w:rsidR="00C8075F" w:rsidRPr="00C8075F" w:rsidRDefault="00C8075F" w:rsidP="00C8075F">
            <w:pPr>
              <w:spacing w:line="240" w:lineRule="auto"/>
              <w:jc w:val="center"/>
              <w:rPr>
                <w:sz w:val="24"/>
                <w:szCs w:val="24"/>
              </w:rPr>
            </w:pPr>
            <w:r w:rsidRPr="00C8075F">
              <w:rPr>
                <w:sz w:val="24"/>
                <w:szCs w:val="24"/>
              </w:rPr>
              <w:t>недвижимого</w:t>
            </w:r>
          </w:p>
          <w:p w:rsidR="00C8075F" w:rsidRPr="00C8075F" w:rsidRDefault="00C8075F" w:rsidP="00C8075F">
            <w:pPr>
              <w:spacing w:line="240" w:lineRule="auto"/>
              <w:jc w:val="center"/>
              <w:rPr>
                <w:sz w:val="24"/>
                <w:szCs w:val="24"/>
              </w:rPr>
            </w:pPr>
            <w:r w:rsidRPr="00C8075F">
              <w:rPr>
                <w:sz w:val="24"/>
                <w:szCs w:val="24"/>
              </w:rPr>
              <w:t>имущества</w:t>
            </w:r>
          </w:p>
        </w:tc>
        <w:tc>
          <w:tcPr>
            <w:tcW w:w="511" w:type="pct"/>
            <w:shd w:val="clear" w:color="auto" w:fill="auto"/>
            <w:vAlign w:val="center"/>
          </w:tcPr>
          <w:p w:rsidR="00C8075F" w:rsidRPr="00C8075F" w:rsidRDefault="00C8075F" w:rsidP="00C8075F">
            <w:pPr>
              <w:spacing w:line="240" w:lineRule="auto"/>
              <w:contextualSpacing/>
              <w:jc w:val="center"/>
              <w:rPr>
                <w:bCs/>
                <w:sz w:val="24"/>
                <w:szCs w:val="24"/>
                <w:u w:color="000000"/>
              </w:rPr>
            </w:pPr>
            <w:r w:rsidRPr="00C8075F">
              <w:rPr>
                <w:bCs/>
                <w:sz w:val="24"/>
                <w:szCs w:val="24"/>
                <w:u w:color="000000"/>
              </w:rPr>
              <w:t>Нет</w:t>
            </w:r>
          </w:p>
        </w:tc>
        <w:tc>
          <w:tcPr>
            <w:tcW w:w="740"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Площадь благоустроенных общественных территорий, приходящаяся на одного жителя Республики Татарстан, Тысяч единиц;</w:t>
            </w:r>
          </w:p>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Индекс качества городской среды, баллов</w:t>
            </w:r>
          </w:p>
        </w:tc>
      </w:tr>
      <w:tr w:rsidR="00C8075F" w:rsidRPr="00C8075F" w:rsidTr="00FA0450">
        <w:trPr>
          <w:trHeight w:val="299"/>
        </w:trPr>
        <w:tc>
          <w:tcPr>
            <w:tcW w:w="136" w:type="pct"/>
            <w:shd w:val="clear" w:color="auto" w:fill="auto"/>
            <w:vAlign w:val="center"/>
          </w:tcPr>
          <w:p w:rsidR="00C8075F" w:rsidRPr="00C8075F" w:rsidRDefault="00C8075F" w:rsidP="00C8075F">
            <w:pPr>
              <w:spacing w:line="240" w:lineRule="auto"/>
              <w:jc w:val="center"/>
              <w:rPr>
                <w:sz w:val="24"/>
                <w:szCs w:val="24"/>
              </w:rPr>
            </w:pPr>
            <w:r w:rsidRPr="00C8075F">
              <w:rPr>
                <w:sz w:val="24"/>
                <w:szCs w:val="24"/>
              </w:rPr>
              <w:t>1.2.</w:t>
            </w:r>
          </w:p>
        </w:tc>
        <w:tc>
          <w:tcPr>
            <w:tcW w:w="591" w:type="pct"/>
            <w:vAlign w:val="center"/>
          </w:tcPr>
          <w:p w:rsidR="00C8075F" w:rsidRPr="00C8075F" w:rsidRDefault="00C8075F" w:rsidP="00C8075F">
            <w:pPr>
              <w:spacing w:line="240" w:lineRule="auto"/>
              <w:contextualSpacing/>
              <w:rPr>
                <w:bCs/>
                <w:sz w:val="22"/>
                <w:szCs w:val="22"/>
                <w:u w:color="000000"/>
              </w:rPr>
            </w:pPr>
            <w:r w:rsidRPr="00C8075F">
              <w:rPr>
                <w:bCs/>
                <w:sz w:val="22"/>
                <w:szCs w:val="22"/>
                <w:u w:color="000000"/>
              </w:rPr>
              <w:t>Реализованы мероприятия по благоустройству дворовых территорий в Республике Татарстан</w:t>
            </w:r>
          </w:p>
        </w:tc>
        <w:tc>
          <w:tcPr>
            <w:tcW w:w="341" w:type="pct"/>
            <w:shd w:val="clear" w:color="auto" w:fill="auto"/>
            <w:vAlign w:val="center"/>
          </w:tcPr>
          <w:p w:rsidR="00C8075F" w:rsidRPr="00C8075F" w:rsidRDefault="00C8075F" w:rsidP="00C8075F">
            <w:pPr>
              <w:spacing w:line="240" w:lineRule="auto"/>
              <w:rPr>
                <w:sz w:val="24"/>
                <w:szCs w:val="24"/>
              </w:rPr>
            </w:pPr>
            <w:r w:rsidRPr="00C8075F">
              <w:rPr>
                <w:sz w:val="24"/>
                <w:szCs w:val="24"/>
              </w:rPr>
              <w:t xml:space="preserve">Тысяч единиц </w:t>
            </w:r>
          </w:p>
        </w:tc>
        <w:tc>
          <w:tcPr>
            <w:tcW w:w="372" w:type="pct"/>
            <w:shd w:val="clear" w:color="auto" w:fill="auto"/>
            <w:vAlign w:val="center"/>
          </w:tcPr>
          <w:p w:rsidR="00C8075F" w:rsidRPr="00C8075F" w:rsidRDefault="00C8075F" w:rsidP="00C8075F">
            <w:pPr>
              <w:spacing w:line="240" w:lineRule="auto"/>
              <w:jc w:val="center"/>
              <w:rPr>
                <w:sz w:val="22"/>
                <w:szCs w:val="22"/>
                <w:u w:color="000000"/>
              </w:rPr>
            </w:pPr>
            <w:r w:rsidRPr="00C8075F">
              <w:rPr>
                <w:sz w:val="22"/>
                <w:szCs w:val="22"/>
                <w:u w:color="000000"/>
              </w:rPr>
              <w:t>1,0</w:t>
            </w:r>
          </w:p>
        </w:tc>
        <w:tc>
          <w:tcPr>
            <w:tcW w:w="239" w:type="pct"/>
            <w:shd w:val="clear" w:color="auto" w:fill="auto"/>
            <w:vAlign w:val="center"/>
          </w:tcPr>
          <w:p w:rsidR="00C8075F" w:rsidRPr="00C8075F" w:rsidRDefault="00C8075F" w:rsidP="00C8075F">
            <w:pPr>
              <w:spacing w:line="240" w:lineRule="auto"/>
              <w:jc w:val="center"/>
              <w:rPr>
                <w:sz w:val="22"/>
                <w:szCs w:val="22"/>
                <w:u w:color="000000"/>
              </w:rPr>
            </w:pPr>
            <w:r w:rsidRPr="00C8075F">
              <w:rPr>
                <w:sz w:val="22"/>
                <w:szCs w:val="22"/>
                <w:u w:color="000000"/>
              </w:rPr>
              <w:t>2023</w:t>
            </w:r>
          </w:p>
        </w:tc>
        <w:tc>
          <w:tcPr>
            <w:tcW w:w="268" w:type="pct"/>
            <w:shd w:val="clear" w:color="auto" w:fill="auto"/>
            <w:vAlign w:val="center"/>
          </w:tcPr>
          <w:p w:rsidR="00C8075F" w:rsidRPr="00C8075F" w:rsidRDefault="00C8075F" w:rsidP="00C8075F">
            <w:pPr>
              <w:spacing w:line="240" w:lineRule="auto"/>
              <w:jc w:val="center"/>
              <w:rPr>
                <w:sz w:val="22"/>
                <w:szCs w:val="22"/>
              </w:rPr>
            </w:pPr>
            <w:r w:rsidRPr="00C8075F">
              <w:rPr>
                <w:sz w:val="22"/>
                <w:szCs w:val="22"/>
              </w:rPr>
              <w:t>1,0</w:t>
            </w:r>
          </w:p>
        </w:tc>
        <w:tc>
          <w:tcPr>
            <w:tcW w:w="282"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1,0</w:t>
            </w:r>
          </w:p>
        </w:tc>
        <w:tc>
          <w:tcPr>
            <w:tcW w:w="361"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1,0</w:t>
            </w:r>
          </w:p>
        </w:tc>
        <w:tc>
          <w:tcPr>
            <w:tcW w:w="575"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Увеличено количество благоустроенных общественных территорий, сформирован индекс качества городской среды</w:t>
            </w:r>
          </w:p>
        </w:tc>
        <w:tc>
          <w:tcPr>
            <w:tcW w:w="584" w:type="pct"/>
            <w:shd w:val="clear" w:color="auto" w:fill="auto"/>
            <w:vAlign w:val="center"/>
          </w:tcPr>
          <w:p w:rsidR="00C8075F" w:rsidRPr="00C8075F" w:rsidRDefault="00C8075F" w:rsidP="00C8075F">
            <w:pPr>
              <w:spacing w:line="240" w:lineRule="auto"/>
              <w:jc w:val="center"/>
              <w:rPr>
                <w:sz w:val="24"/>
                <w:szCs w:val="24"/>
              </w:rPr>
            </w:pPr>
            <w:r w:rsidRPr="00C8075F">
              <w:rPr>
                <w:sz w:val="24"/>
                <w:szCs w:val="24"/>
              </w:rPr>
              <w:t>Благоустройство</w:t>
            </w:r>
          </w:p>
          <w:p w:rsidR="00C8075F" w:rsidRPr="00C8075F" w:rsidRDefault="00C8075F" w:rsidP="00C8075F">
            <w:pPr>
              <w:spacing w:line="240" w:lineRule="auto"/>
              <w:jc w:val="center"/>
              <w:rPr>
                <w:sz w:val="24"/>
                <w:szCs w:val="24"/>
              </w:rPr>
            </w:pPr>
            <w:r w:rsidRPr="00C8075F">
              <w:rPr>
                <w:sz w:val="24"/>
                <w:szCs w:val="24"/>
              </w:rPr>
              <w:t>территории, ремонт</w:t>
            </w:r>
          </w:p>
          <w:p w:rsidR="00C8075F" w:rsidRPr="00C8075F" w:rsidRDefault="00C8075F" w:rsidP="00C8075F">
            <w:pPr>
              <w:spacing w:line="240" w:lineRule="auto"/>
              <w:jc w:val="center"/>
              <w:rPr>
                <w:sz w:val="24"/>
                <w:szCs w:val="24"/>
              </w:rPr>
            </w:pPr>
            <w:r w:rsidRPr="00C8075F">
              <w:rPr>
                <w:sz w:val="24"/>
                <w:szCs w:val="24"/>
              </w:rPr>
              <w:t>объектов</w:t>
            </w:r>
          </w:p>
          <w:p w:rsidR="00C8075F" w:rsidRPr="00C8075F" w:rsidRDefault="00C8075F" w:rsidP="00C8075F">
            <w:pPr>
              <w:spacing w:line="240" w:lineRule="auto"/>
              <w:jc w:val="center"/>
              <w:rPr>
                <w:sz w:val="24"/>
                <w:szCs w:val="24"/>
              </w:rPr>
            </w:pPr>
            <w:r w:rsidRPr="00C8075F">
              <w:rPr>
                <w:sz w:val="24"/>
                <w:szCs w:val="24"/>
              </w:rPr>
              <w:t>недвижимого</w:t>
            </w:r>
          </w:p>
          <w:p w:rsidR="00C8075F" w:rsidRPr="00C8075F" w:rsidRDefault="00C8075F" w:rsidP="00C8075F">
            <w:pPr>
              <w:spacing w:line="240" w:lineRule="auto"/>
              <w:jc w:val="center"/>
              <w:rPr>
                <w:sz w:val="24"/>
                <w:szCs w:val="24"/>
              </w:rPr>
            </w:pPr>
            <w:r w:rsidRPr="00C8075F">
              <w:rPr>
                <w:sz w:val="24"/>
                <w:szCs w:val="24"/>
              </w:rPr>
              <w:t>имущества</w:t>
            </w:r>
          </w:p>
        </w:tc>
        <w:tc>
          <w:tcPr>
            <w:tcW w:w="511" w:type="pct"/>
            <w:shd w:val="clear" w:color="auto" w:fill="auto"/>
            <w:vAlign w:val="center"/>
          </w:tcPr>
          <w:p w:rsidR="00C8075F" w:rsidRPr="00C8075F" w:rsidRDefault="00C8075F" w:rsidP="00C8075F">
            <w:pPr>
              <w:spacing w:line="240" w:lineRule="auto"/>
              <w:contextualSpacing/>
              <w:jc w:val="center"/>
              <w:rPr>
                <w:bCs/>
                <w:sz w:val="24"/>
                <w:szCs w:val="24"/>
                <w:u w:color="000000"/>
              </w:rPr>
            </w:pPr>
            <w:r w:rsidRPr="00C8075F">
              <w:rPr>
                <w:bCs/>
                <w:sz w:val="24"/>
                <w:szCs w:val="24"/>
                <w:u w:color="000000"/>
              </w:rPr>
              <w:t>Нет</w:t>
            </w:r>
          </w:p>
        </w:tc>
        <w:tc>
          <w:tcPr>
            <w:tcW w:w="740" w:type="pct"/>
            <w:vAlign w:val="center"/>
          </w:tcPr>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Количество благоустроенных дворовых территорий, единиц;</w:t>
            </w:r>
          </w:p>
          <w:p w:rsidR="00C8075F" w:rsidRPr="00C8075F" w:rsidRDefault="00C8075F" w:rsidP="00C8075F">
            <w:pPr>
              <w:spacing w:line="240" w:lineRule="auto"/>
              <w:contextualSpacing/>
              <w:jc w:val="center"/>
              <w:rPr>
                <w:bCs/>
                <w:sz w:val="22"/>
                <w:szCs w:val="22"/>
                <w:u w:color="000000"/>
              </w:rPr>
            </w:pPr>
            <w:r w:rsidRPr="00C8075F">
              <w:rPr>
                <w:bCs/>
                <w:sz w:val="22"/>
                <w:szCs w:val="22"/>
                <w:u w:color="000000"/>
              </w:rPr>
              <w:t>Индекс качества городской среды, баллов</w:t>
            </w:r>
          </w:p>
        </w:tc>
      </w:tr>
    </w:tbl>
    <w:p w:rsidR="00C8075F" w:rsidRPr="00C8075F" w:rsidRDefault="00C8075F" w:rsidP="00C8075F">
      <w:pPr>
        <w:spacing w:line="240" w:lineRule="auto"/>
        <w:jc w:val="center"/>
        <w:rPr>
          <w:sz w:val="24"/>
          <w:szCs w:val="24"/>
        </w:rPr>
      </w:pPr>
    </w:p>
    <w:p w:rsidR="00C8075F" w:rsidRPr="00C8075F" w:rsidRDefault="00C8075F" w:rsidP="00C8075F">
      <w:pPr>
        <w:spacing w:line="240" w:lineRule="auto"/>
        <w:ind w:left="720"/>
        <w:contextualSpacing/>
        <w:jc w:val="center"/>
        <w:rPr>
          <w:b/>
          <w:szCs w:val="28"/>
        </w:rPr>
      </w:pPr>
      <w:r w:rsidRPr="00C8075F">
        <w:rPr>
          <w:sz w:val="16"/>
          <w:szCs w:val="16"/>
        </w:rPr>
        <w:br w:type="page"/>
      </w:r>
      <w:r w:rsidRPr="00C8075F">
        <w:rPr>
          <w:b/>
          <w:szCs w:val="28"/>
        </w:rPr>
        <w:lastRenderedPageBreak/>
        <w:t>5. Финансовое обеспечение реализации регионального проекта</w:t>
      </w:r>
    </w:p>
    <w:p w:rsidR="00C8075F" w:rsidRPr="00C8075F" w:rsidRDefault="00C8075F" w:rsidP="00C8075F">
      <w:pPr>
        <w:spacing w:line="240" w:lineRule="auto"/>
        <w:ind w:left="720"/>
        <w:contextualSpacing/>
        <w:rPr>
          <w:b/>
          <w:szCs w:val="28"/>
        </w:rPr>
      </w:pPr>
    </w:p>
    <w:p w:rsidR="00C8075F" w:rsidRPr="00C8075F" w:rsidRDefault="00C8075F" w:rsidP="00C8075F">
      <w:pPr>
        <w:spacing w:line="240" w:lineRule="auto"/>
        <w:rPr>
          <w:sz w:val="16"/>
          <w:szCs w:val="16"/>
          <w:vertAlign w:val="superscript"/>
        </w:rPr>
      </w:pPr>
    </w:p>
    <w:tbl>
      <w:tblPr>
        <w:tblW w:w="4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8"/>
        <w:gridCol w:w="1479"/>
        <w:gridCol w:w="1301"/>
        <w:gridCol w:w="1226"/>
        <w:gridCol w:w="1224"/>
      </w:tblGrid>
      <w:tr w:rsidR="00C8075F" w:rsidRPr="00C8075F" w:rsidTr="00FA0450">
        <w:trPr>
          <w:cantSplit/>
          <w:trHeight w:val="472"/>
          <w:tblHeader/>
        </w:trPr>
        <w:tc>
          <w:tcPr>
            <w:tcW w:w="3098" w:type="pct"/>
            <w:vMerge w:val="restart"/>
            <w:vAlign w:val="center"/>
          </w:tcPr>
          <w:p w:rsidR="00C8075F" w:rsidRPr="00C8075F" w:rsidRDefault="00C8075F" w:rsidP="00C8075F">
            <w:pPr>
              <w:spacing w:line="240" w:lineRule="auto"/>
              <w:jc w:val="center"/>
              <w:rPr>
                <w:sz w:val="22"/>
                <w:szCs w:val="24"/>
              </w:rPr>
            </w:pPr>
            <w:r w:rsidRPr="00C8075F">
              <w:rPr>
                <w:sz w:val="22"/>
                <w:szCs w:val="24"/>
              </w:rPr>
              <w:t>Наименование мероприятия (результата) и источники финансирования</w:t>
            </w:r>
          </w:p>
        </w:tc>
        <w:tc>
          <w:tcPr>
            <w:tcW w:w="1902" w:type="pct"/>
            <w:gridSpan w:val="4"/>
          </w:tcPr>
          <w:p w:rsidR="00C8075F" w:rsidRPr="00C8075F" w:rsidRDefault="00C8075F" w:rsidP="00C8075F">
            <w:pPr>
              <w:spacing w:line="240" w:lineRule="auto"/>
              <w:jc w:val="center"/>
              <w:rPr>
                <w:sz w:val="22"/>
                <w:szCs w:val="24"/>
              </w:rPr>
            </w:pPr>
            <w:r w:rsidRPr="00C8075F">
              <w:rPr>
                <w:sz w:val="22"/>
                <w:szCs w:val="24"/>
              </w:rPr>
              <w:t>Объем финансового обеспечения по годам реализации (тыс. рублей)</w:t>
            </w:r>
          </w:p>
        </w:tc>
      </w:tr>
      <w:tr w:rsidR="00C8075F" w:rsidRPr="00C8075F" w:rsidTr="00FA0450">
        <w:trPr>
          <w:cantSplit/>
          <w:trHeight w:val="246"/>
          <w:tblHeader/>
        </w:trPr>
        <w:tc>
          <w:tcPr>
            <w:tcW w:w="3098" w:type="pct"/>
            <w:vMerge/>
            <w:vAlign w:val="center"/>
          </w:tcPr>
          <w:p w:rsidR="00C8075F" w:rsidRPr="00C8075F" w:rsidRDefault="00C8075F" w:rsidP="00C8075F">
            <w:pPr>
              <w:spacing w:line="240" w:lineRule="auto"/>
              <w:jc w:val="center"/>
              <w:rPr>
                <w:sz w:val="22"/>
                <w:szCs w:val="24"/>
              </w:rPr>
            </w:pPr>
          </w:p>
        </w:tc>
        <w:tc>
          <w:tcPr>
            <w:tcW w:w="538" w:type="pct"/>
            <w:vAlign w:val="center"/>
          </w:tcPr>
          <w:p w:rsidR="00C8075F" w:rsidRPr="00C8075F" w:rsidRDefault="00C8075F" w:rsidP="00C8075F">
            <w:pPr>
              <w:spacing w:line="240" w:lineRule="auto"/>
              <w:jc w:val="center"/>
              <w:rPr>
                <w:sz w:val="22"/>
                <w:szCs w:val="24"/>
              </w:rPr>
            </w:pPr>
            <w:r w:rsidRPr="00C8075F">
              <w:rPr>
                <w:sz w:val="22"/>
                <w:szCs w:val="24"/>
              </w:rPr>
              <w:t>2024 год</w:t>
            </w:r>
          </w:p>
        </w:tc>
        <w:tc>
          <w:tcPr>
            <w:tcW w:w="473" w:type="pct"/>
            <w:vAlign w:val="center"/>
          </w:tcPr>
          <w:p w:rsidR="00C8075F" w:rsidRPr="00C8075F" w:rsidRDefault="00C8075F" w:rsidP="00C8075F">
            <w:pPr>
              <w:spacing w:line="240" w:lineRule="auto"/>
              <w:jc w:val="center"/>
              <w:rPr>
                <w:sz w:val="22"/>
                <w:szCs w:val="24"/>
              </w:rPr>
            </w:pPr>
            <w:r w:rsidRPr="00C8075F">
              <w:rPr>
                <w:sz w:val="22"/>
                <w:szCs w:val="24"/>
              </w:rPr>
              <w:t>2025</w:t>
            </w:r>
          </w:p>
        </w:tc>
        <w:tc>
          <w:tcPr>
            <w:tcW w:w="446" w:type="pct"/>
            <w:vAlign w:val="center"/>
          </w:tcPr>
          <w:p w:rsidR="00C8075F" w:rsidRPr="00C8075F" w:rsidRDefault="00C8075F" w:rsidP="00C8075F">
            <w:pPr>
              <w:spacing w:line="240" w:lineRule="auto"/>
              <w:jc w:val="center"/>
              <w:rPr>
                <w:sz w:val="22"/>
                <w:szCs w:val="24"/>
              </w:rPr>
            </w:pPr>
            <w:r w:rsidRPr="00C8075F">
              <w:rPr>
                <w:sz w:val="22"/>
                <w:szCs w:val="24"/>
              </w:rPr>
              <w:t>2026</w:t>
            </w:r>
          </w:p>
        </w:tc>
        <w:tc>
          <w:tcPr>
            <w:tcW w:w="445" w:type="pct"/>
            <w:vAlign w:val="center"/>
          </w:tcPr>
          <w:p w:rsidR="00C8075F" w:rsidRPr="00C8075F" w:rsidRDefault="00C8075F" w:rsidP="00C8075F">
            <w:pPr>
              <w:spacing w:line="240" w:lineRule="auto"/>
              <w:jc w:val="center"/>
              <w:rPr>
                <w:sz w:val="22"/>
                <w:szCs w:val="24"/>
              </w:rPr>
            </w:pPr>
            <w:proofErr w:type="gramStart"/>
            <w:r w:rsidRPr="00C8075F">
              <w:rPr>
                <w:sz w:val="22"/>
                <w:szCs w:val="24"/>
              </w:rPr>
              <w:t>Всего</w:t>
            </w:r>
            <w:r w:rsidRPr="00C8075F">
              <w:rPr>
                <w:sz w:val="22"/>
                <w:szCs w:val="24"/>
              </w:rPr>
              <w:br/>
              <w:t>(</w:t>
            </w:r>
            <w:proofErr w:type="gramEnd"/>
            <w:r w:rsidRPr="00C8075F">
              <w:rPr>
                <w:sz w:val="22"/>
                <w:szCs w:val="24"/>
              </w:rPr>
              <w:t>тыс. рублей)</w:t>
            </w:r>
          </w:p>
        </w:tc>
      </w:tr>
      <w:tr w:rsidR="00C8075F" w:rsidRPr="00C8075F" w:rsidTr="00FA0450">
        <w:trPr>
          <w:cantSplit/>
          <w:trHeight w:val="860"/>
        </w:trPr>
        <w:tc>
          <w:tcPr>
            <w:tcW w:w="3098" w:type="pct"/>
            <w:vAlign w:val="center"/>
          </w:tcPr>
          <w:p w:rsidR="00C8075F" w:rsidRPr="00C8075F" w:rsidRDefault="00C8075F" w:rsidP="00C8075F">
            <w:pPr>
              <w:spacing w:line="240" w:lineRule="auto"/>
              <w:rPr>
                <w:b/>
                <w:sz w:val="22"/>
                <w:szCs w:val="24"/>
              </w:rPr>
            </w:pPr>
            <w:r w:rsidRPr="00C8075F">
              <w:rPr>
                <w:b/>
                <w:sz w:val="22"/>
                <w:szCs w:val="22"/>
              </w:rPr>
              <w:t>Обеспечено проведение мероприятий по благоустройству территорий муниципальных образований в соответствии с едиными требованиями</w:t>
            </w:r>
          </w:p>
        </w:tc>
        <w:tc>
          <w:tcPr>
            <w:tcW w:w="538" w:type="pct"/>
            <w:vAlign w:val="center"/>
          </w:tcPr>
          <w:p w:rsidR="00C8075F" w:rsidRPr="00C8075F" w:rsidRDefault="00C8075F" w:rsidP="00C8075F">
            <w:pPr>
              <w:spacing w:line="240" w:lineRule="auto"/>
              <w:jc w:val="center"/>
              <w:rPr>
                <w:sz w:val="22"/>
                <w:szCs w:val="24"/>
              </w:rPr>
            </w:pPr>
          </w:p>
        </w:tc>
        <w:tc>
          <w:tcPr>
            <w:tcW w:w="473" w:type="pct"/>
            <w:vAlign w:val="center"/>
          </w:tcPr>
          <w:p w:rsidR="00C8075F" w:rsidRPr="00C8075F" w:rsidRDefault="00C8075F" w:rsidP="00C8075F">
            <w:pPr>
              <w:spacing w:line="240" w:lineRule="auto"/>
              <w:jc w:val="center"/>
              <w:rPr>
                <w:sz w:val="22"/>
                <w:szCs w:val="24"/>
              </w:rPr>
            </w:pPr>
          </w:p>
        </w:tc>
        <w:tc>
          <w:tcPr>
            <w:tcW w:w="446" w:type="pct"/>
          </w:tcPr>
          <w:p w:rsidR="00C8075F" w:rsidRPr="00C8075F" w:rsidRDefault="00C8075F" w:rsidP="00C8075F">
            <w:pPr>
              <w:spacing w:line="240" w:lineRule="auto"/>
              <w:jc w:val="center"/>
              <w:rPr>
                <w:sz w:val="22"/>
                <w:szCs w:val="24"/>
              </w:rPr>
            </w:pPr>
          </w:p>
        </w:tc>
        <w:tc>
          <w:tcPr>
            <w:tcW w:w="445" w:type="pct"/>
          </w:tcPr>
          <w:p w:rsidR="00C8075F" w:rsidRPr="00C8075F" w:rsidRDefault="00C8075F" w:rsidP="00C8075F">
            <w:pPr>
              <w:spacing w:line="240" w:lineRule="auto"/>
              <w:jc w:val="center"/>
              <w:rPr>
                <w:sz w:val="22"/>
                <w:szCs w:val="24"/>
              </w:rPr>
            </w:pPr>
          </w:p>
        </w:tc>
      </w:tr>
      <w:tr w:rsidR="00C8075F" w:rsidRPr="00C8075F" w:rsidTr="00FA0450">
        <w:trPr>
          <w:cantSplit/>
          <w:trHeight w:val="332"/>
        </w:trPr>
        <w:tc>
          <w:tcPr>
            <w:tcW w:w="3098" w:type="pct"/>
            <w:vAlign w:val="center"/>
          </w:tcPr>
          <w:p w:rsidR="00C8075F" w:rsidRPr="00C8075F" w:rsidRDefault="00C8075F" w:rsidP="00C8075F">
            <w:pPr>
              <w:spacing w:line="240" w:lineRule="auto"/>
              <w:rPr>
                <w:b/>
                <w:sz w:val="22"/>
                <w:szCs w:val="24"/>
              </w:rPr>
            </w:pPr>
            <w:r w:rsidRPr="00C8075F">
              <w:rPr>
                <w:b/>
                <w:sz w:val="22"/>
                <w:szCs w:val="22"/>
              </w:rPr>
              <w:t>Реализованы мероприятия по благоустройству общественных территорий муниципальных образований Республики Татарстан</w:t>
            </w:r>
          </w:p>
        </w:tc>
        <w:tc>
          <w:tcPr>
            <w:tcW w:w="538" w:type="pct"/>
            <w:vAlign w:val="center"/>
          </w:tcPr>
          <w:p w:rsidR="00C8075F" w:rsidRPr="00C8075F" w:rsidRDefault="00C8075F" w:rsidP="00C8075F">
            <w:pPr>
              <w:spacing w:line="240" w:lineRule="auto"/>
              <w:jc w:val="center"/>
              <w:rPr>
                <w:sz w:val="22"/>
                <w:szCs w:val="24"/>
              </w:rPr>
            </w:pPr>
            <w:r w:rsidRPr="00C8075F">
              <w:rPr>
                <w:sz w:val="22"/>
                <w:szCs w:val="24"/>
              </w:rPr>
              <w:t xml:space="preserve">1 694 898,2   </w:t>
            </w:r>
          </w:p>
        </w:tc>
        <w:tc>
          <w:tcPr>
            <w:tcW w:w="473" w:type="pct"/>
            <w:vAlign w:val="center"/>
          </w:tcPr>
          <w:p w:rsidR="00C8075F" w:rsidRPr="00C8075F" w:rsidRDefault="00C8075F" w:rsidP="00C8075F">
            <w:pPr>
              <w:spacing w:line="240" w:lineRule="auto"/>
              <w:jc w:val="center"/>
              <w:rPr>
                <w:sz w:val="22"/>
                <w:szCs w:val="24"/>
              </w:rPr>
            </w:pPr>
            <w:r w:rsidRPr="00C8075F">
              <w:rPr>
                <w:sz w:val="22"/>
                <w:szCs w:val="24"/>
              </w:rPr>
              <w:t xml:space="preserve">2 000 000,0   </w:t>
            </w:r>
          </w:p>
        </w:tc>
        <w:tc>
          <w:tcPr>
            <w:tcW w:w="446" w:type="pct"/>
            <w:vAlign w:val="center"/>
          </w:tcPr>
          <w:p w:rsidR="00C8075F" w:rsidRPr="00C8075F" w:rsidRDefault="00C8075F" w:rsidP="00C8075F">
            <w:pPr>
              <w:spacing w:line="240" w:lineRule="auto"/>
              <w:jc w:val="center"/>
              <w:rPr>
                <w:sz w:val="22"/>
                <w:szCs w:val="24"/>
              </w:rPr>
            </w:pPr>
            <w:r w:rsidRPr="00C8075F">
              <w:rPr>
                <w:sz w:val="22"/>
                <w:szCs w:val="24"/>
              </w:rPr>
              <w:t>0,0</w:t>
            </w:r>
          </w:p>
        </w:tc>
        <w:tc>
          <w:tcPr>
            <w:tcW w:w="445" w:type="pct"/>
            <w:vAlign w:val="center"/>
          </w:tcPr>
          <w:p w:rsidR="00C8075F" w:rsidRPr="00C8075F" w:rsidRDefault="00C8075F" w:rsidP="00C8075F">
            <w:pPr>
              <w:spacing w:line="240" w:lineRule="auto"/>
              <w:jc w:val="center"/>
              <w:rPr>
                <w:sz w:val="22"/>
                <w:szCs w:val="24"/>
              </w:rPr>
            </w:pPr>
            <w:r w:rsidRPr="00C8075F">
              <w:rPr>
                <w:sz w:val="22"/>
                <w:szCs w:val="24"/>
              </w:rPr>
              <w:t xml:space="preserve">3 694 898,2   </w:t>
            </w:r>
          </w:p>
        </w:tc>
      </w:tr>
      <w:tr w:rsidR="00C8075F" w:rsidRPr="00C8075F" w:rsidTr="00FA0450">
        <w:trPr>
          <w:cantSplit/>
          <w:trHeight w:val="332"/>
        </w:trPr>
        <w:tc>
          <w:tcPr>
            <w:tcW w:w="3098" w:type="pct"/>
            <w:tcBorders>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федеральный бюджет</w:t>
            </w:r>
          </w:p>
        </w:tc>
        <w:tc>
          <w:tcPr>
            <w:tcW w:w="538" w:type="pct"/>
          </w:tcPr>
          <w:p w:rsidR="00C8075F" w:rsidRPr="00C8075F" w:rsidRDefault="00C8075F" w:rsidP="00C8075F">
            <w:pPr>
              <w:spacing w:line="240" w:lineRule="auto"/>
              <w:jc w:val="center"/>
              <w:rPr>
                <w:sz w:val="22"/>
                <w:szCs w:val="24"/>
              </w:rPr>
            </w:pPr>
            <w:r w:rsidRPr="00C8075F">
              <w:rPr>
                <w:sz w:val="22"/>
                <w:szCs w:val="24"/>
              </w:rPr>
              <w:t>0,0</w:t>
            </w:r>
          </w:p>
        </w:tc>
        <w:tc>
          <w:tcPr>
            <w:tcW w:w="473" w:type="pct"/>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Del="000D3305" w:rsidRDefault="00C8075F" w:rsidP="00C8075F">
            <w:pPr>
              <w:spacing w:line="240" w:lineRule="auto"/>
              <w:rPr>
                <w:sz w:val="22"/>
                <w:szCs w:val="24"/>
              </w:rPr>
            </w:pPr>
            <w:r w:rsidRPr="00C8075F">
              <w:rPr>
                <w:sz w:val="22"/>
                <w:szCs w:val="24"/>
              </w:rPr>
              <w:t>бюджет Республики Татарстан</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8075F" w:rsidRPr="00C8075F" w:rsidRDefault="00C8075F" w:rsidP="00C8075F">
            <w:pPr>
              <w:spacing w:line="240" w:lineRule="auto"/>
              <w:jc w:val="center"/>
              <w:rPr>
                <w:sz w:val="22"/>
                <w:szCs w:val="24"/>
              </w:rPr>
            </w:pPr>
            <w:r w:rsidRPr="00C8075F">
              <w:rPr>
                <w:sz w:val="22"/>
                <w:szCs w:val="24"/>
              </w:rPr>
              <w:t xml:space="preserve">1 694 898,2   </w:t>
            </w:r>
          </w:p>
        </w:tc>
        <w:tc>
          <w:tcPr>
            <w:tcW w:w="473" w:type="pct"/>
            <w:tcBorders>
              <w:top w:val="single" w:sz="4" w:space="0" w:color="auto"/>
              <w:left w:val="nil"/>
              <w:bottom w:val="single" w:sz="4" w:space="0" w:color="auto"/>
              <w:right w:val="single" w:sz="4" w:space="0" w:color="auto"/>
            </w:tcBorders>
            <w:shd w:val="clear" w:color="auto" w:fill="auto"/>
            <w:vAlign w:val="center"/>
          </w:tcPr>
          <w:p w:rsidR="00C8075F" w:rsidRPr="00C8075F" w:rsidRDefault="00C8075F" w:rsidP="00C8075F">
            <w:pPr>
              <w:spacing w:line="240" w:lineRule="auto"/>
              <w:jc w:val="center"/>
              <w:rPr>
                <w:sz w:val="22"/>
                <w:szCs w:val="24"/>
              </w:rPr>
            </w:pPr>
            <w:r w:rsidRPr="00C8075F">
              <w:rPr>
                <w:sz w:val="22"/>
                <w:szCs w:val="24"/>
              </w:rPr>
              <w:t xml:space="preserve">2 000 000,0   </w:t>
            </w:r>
          </w:p>
        </w:tc>
        <w:tc>
          <w:tcPr>
            <w:tcW w:w="446" w:type="pct"/>
            <w:vAlign w:val="center"/>
          </w:tcPr>
          <w:p w:rsidR="00C8075F" w:rsidRPr="00C8075F" w:rsidRDefault="00C8075F" w:rsidP="00C8075F">
            <w:pPr>
              <w:spacing w:line="240" w:lineRule="auto"/>
              <w:jc w:val="center"/>
              <w:rPr>
                <w:sz w:val="22"/>
                <w:szCs w:val="24"/>
              </w:rPr>
            </w:pPr>
            <w:r w:rsidRPr="00C8075F">
              <w:rPr>
                <w:sz w:val="22"/>
                <w:szCs w:val="24"/>
              </w:rPr>
              <w:t>0,0</w:t>
            </w:r>
          </w:p>
        </w:tc>
        <w:tc>
          <w:tcPr>
            <w:tcW w:w="445" w:type="pct"/>
            <w:vAlign w:val="center"/>
          </w:tcPr>
          <w:p w:rsidR="00C8075F" w:rsidRPr="00C8075F" w:rsidRDefault="00C8075F" w:rsidP="00C8075F">
            <w:pPr>
              <w:spacing w:line="240" w:lineRule="auto"/>
              <w:jc w:val="center"/>
              <w:rPr>
                <w:sz w:val="22"/>
                <w:szCs w:val="24"/>
              </w:rPr>
            </w:pPr>
            <w:r w:rsidRPr="00C8075F">
              <w:rPr>
                <w:sz w:val="22"/>
                <w:szCs w:val="24"/>
              </w:rPr>
              <w:t xml:space="preserve">3 694 898,2   </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бюджеты территориальных государственных внебюджетных фондов</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ind w:hanging="27"/>
              <w:jc w:val="center"/>
              <w:rPr>
                <w:sz w:val="22"/>
                <w:szCs w:val="24"/>
              </w:rPr>
            </w:pPr>
            <w:r w:rsidRPr="00C8075F">
              <w:rPr>
                <w:sz w:val="22"/>
                <w:szCs w:val="24"/>
              </w:rPr>
              <w:t>0,0</w:t>
            </w:r>
          </w:p>
        </w:tc>
      </w:tr>
      <w:tr w:rsidR="00C8075F" w:rsidRPr="00C8075F" w:rsidTr="00FA0450">
        <w:trPr>
          <w:cantSplit/>
          <w:trHeight w:val="435"/>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внебюджетные источники</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vAlign w:val="center"/>
          </w:tcPr>
          <w:p w:rsidR="00C8075F" w:rsidRPr="00C8075F" w:rsidRDefault="00C8075F" w:rsidP="00C8075F">
            <w:pPr>
              <w:spacing w:line="240" w:lineRule="auto"/>
              <w:rPr>
                <w:b/>
                <w:sz w:val="22"/>
                <w:szCs w:val="24"/>
              </w:rPr>
            </w:pPr>
            <w:r w:rsidRPr="00C8075F">
              <w:rPr>
                <w:b/>
                <w:bCs/>
                <w:sz w:val="22"/>
                <w:szCs w:val="22"/>
                <w:u w:color="000000"/>
              </w:rPr>
              <w:t>Реализованы мероприятия по благоустройству дворовых территорий в Республике Татарстан</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федеральный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бюджет Республики Татарстан</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бюджеты территориальных государственных внебюджетных фондов</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внебюджетные источники</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vAlign w:val="center"/>
          </w:tcPr>
          <w:p w:rsidR="00C8075F" w:rsidRPr="00C8075F" w:rsidRDefault="00C8075F" w:rsidP="00C8075F">
            <w:pPr>
              <w:spacing w:line="240" w:lineRule="auto"/>
              <w:rPr>
                <w:sz w:val="22"/>
                <w:szCs w:val="24"/>
              </w:rPr>
            </w:pPr>
            <w:r w:rsidRPr="00C8075F">
              <w:rPr>
                <w:b/>
                <w:sz w:val="22"/>
                <w:szCs w:val="24"/>
              </w:rPr>
              <w:t>Итого по региональному (ведомственному) проекту, в том числе:</w:t>
            </w:r>
          </w:p>
        </w:tc>
        <w:tc>
          <w:tcPr>
            <w:tcW w:w="538" w:type="pct"/>
            <w:vAlign w:val="center"/>
          </w:tcPr>
          <w:p w:rsidR="00C8075F" w:rsidRPr="00C8075F" w:rsidRDefault="00C8075F" w:rsidP="00C8075F">
            <w:pPr>
              <w:spacing w:line="240" w:lineRule="auto"/>
              <w:jc w:val="center"/>
              <w:rPr>
                <w:sz w:val="22"/>
                <w:szCs w:val="24"/>
              </w:rPr>
            </w:pPr>
            <w:r w:rsidRPr="00C8075F">
              <w:rPr>
                <w:sz w:val="22"/>
                <w:szCs w:val="24"/>
              </w:rPr>
              <w:t xml:space="preserve">1 694 898,2   </w:t>
            </w:r>
          </w:p>
        </w:tc>
        <w:tc>
          <w:tcPr>
            <w:tcW w:w="473" w:type="pct"/>
            <w:vAlign w:val="center"/>
          </w:tcPr>
          <w:p w:rsidR="00C8075F" w:rsidRPr="00C8075F" w:rsidRDefault="00C8075F" w:rsidP="00C8075F">
            <w:pPr>
              <w:spacing w:line="240" w:lineRule="auto"/>
              <w:jc w:val="center"/>
              <w:rPr>
                <w:sz w:val="22"/>
                <w:szCs w:val="24"/>
              </w:rPr>
            </w:pPr>
            <w:r w:rsidRPr="00C8075F">
              <w:rPr>
                <w:sz w:val="22"/>
                <w:szCs w:val="24"/>
              </w:rPr>
              <w:t xml:space="preserve">2 000 000,0   </w:t>
            </w:r>
          </w:p>
        </w:tc>
        <w:tc>
          <w:tcPr>
            <w:tcW w:w="446" w:type="pct"/>
            <w:vAlign w:val="center"/>
          </w:tcPr>
          <w:p w:rsidR="00C8075F" w:rsidRPr="00C8075F" w:rsidRDefault="00C8075F" w:rsidP="00C8075F">
            <w:pPr>
              <w:spacing w:line="240" w:lineRule="auto"/>
              <w:jc w:val="center"/>
              <w:rPr>
                <w:sz w:val="22"/>
                <w:szCs w:val="24"/>
              </w:rPr>
            </w:pPr>
            <w:r w:rsidRPr="00C8075F">
              <w:rPr>
                <w:sz w:val="22"/>
                <w:szCs w:val="24"/>
              </w:rPr>
              <w:t>0,0</w:t>
            </w:r>
          </w:p>
        </w:tc>
        <w:tc>
          <w:tcPr>
            <w:tcW w:w="445" w:type="pct"/>
            <w:vAlign w:val="center"/>
          </w:tcPr>
          <w:p w:rsidR="00C8075F" w:rsidRPr="00C8075F" w:rsidRDefault="00C8075F" w:rsidP="00C8075F">
            <w:pPr>
              <w:spacing w:line="240" w:lineRule="auto"/>
              <w:jc w:val="center"/>
              <w:rPr>
                <w:sz w:val="22"/>
                <w:szCs w:val="24"/>
              </w:rPr>
            </w:pPr>
            <w:r w:rsidRPr="00C8075F">
              <w:rPr>
                <w:sz w:val="22"/>
                <w:szCs w:val="24"/>
              </w:rPr>
              <w:t xml:space="preserve">3 694 898,2   </w:t>
            </w:r>
          </w:p>
        </w:tc>
      </w:tr>
      <w:tr w:rsidR="00C8075F" w:rsidRPr="00C8075F" w:rsidTr="00FA0450">
        <w:trPr>
          <w:cantSplit/>
          <w:trHeight w:val="332"/>
        </w:trPr>
        <w:tc>
          <w:tcPr>
            <w:tcW w:w="3098" w:type="pct"/>
            <w:tcBorders>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федеральный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бюджет Республики Татарстан</w:t>
            </w:r>
          </w:p>
        </w:tc>
        <w:tc>
          <w:tcPr>
            <w:tcW w:w="538" w:type="pct"/>
            <w:vAlign w:val="center"/>
          </w:tcPr>
          <w:p w:rsidR="00C8075F" w:rsidRPr="00C8075F" w:rsidRDefault="00C8075F" w:rsidP="00C8075F">
            <w:pPr>
              <w:spacing w:line="240" w:lineRule="auto"/>
              <w:jc w:val="center"/>
              <w:rPr>
                <w:sz w:val="22"/>
                <w:szCs w:val="24"/>
              </w:rPr>
            </w:pPr>
            <w:r w:rsidRPr="00C8075F">
              <w:rPr>
                <w:sz w:val="22"/>
                <w:szCs w:val="24"/>
              </w:rPr>
              <w:t xml:space="preserve">1 694 898,2   </w:t>
            </w:r>
          </w:p>
        </w:tc>
        <w:tc>
          <w:tcPr>
            <w:tcW w:w="473" w:type="pct"/>
            <w:vAlign w:val="center"/>
          </w:tcPr>
          <w:p w:rsidR="00C8075F" w:rsidRPr="00C8075F" w:rsidRDefault="00C8075F" w:rsidP="00C8075F">
            <w:pPr>
              <w:spacing w:line="240" w:lineRule="auto"/>
              <w:jc w:val="center"/>
              <w:rPr>
                <w:sz w:val="22"/>
                <w:szCs w:val="24"/>
              </w:rPr>
            </w:pPr>
            <w:r w:rsidRPr="00C8075F">
              <w:rPr>
                <w:sz w:val="22"/>
                <w:szCs w:val="24"/>
              </w:rPr>
              <w:t xml:space="preserve">2 000 000,0   </w:t>
            </w:r>
          </w:p>
        </w:tc>
        <w:tc>
          <w:tcPr>
            <w:tcW w:w="446" w:type="pct"/>
            <w:vAlign w:val="center"/>
          </w:tcPr>
          <w:p w:rsidR="00C8075F" w:rsidRPr="00C8075F" w:rsidRDefault="00C8075F" w:rsidP="00C8075F">
            <w:pPr>
              <w:spacing w:line="240" w:lineRule="auto"/>
              <w:jc w:val="center"/>
              <w:rPr>
                <w:sz w:val="22"/>
                <w:szCs w:val="24"/>
              </w:rPr>
            </w:pPr>
            <w:r w:rsidRPr="00C8075F">
              <w:rPr>
                <w:sz w:val="22"/>
                <w:szCs w:val="24"/>
              </w:rPr>
              <w:t>0,0</w:t>
            </w:r>
          </w:p>
        </w:tc>
        <w:tc>
          <w:tcPr>
            <w:tcW w:w="445" w:type="pct"/>
            <w:vAlign w:val="center"/>
          </w:tcPr>
          <w:p w:rsidR="00C8075F" w:rsidRPr="00C8075F" w:rsidRDefault="00C8075F" w:rsidP="00C8075F">
            <w:pPr>
              <w:spacing w:line="240" w:lineRule="auto"/>
              <w:jc w:val="center"/>
              <w:rPr>
                <w:sz w:val="22"/>
                <w:szCs w:val="24"/>
              </w:rPr>
            </w:pPr>
            <w:r w:rsidRPr="00C8075F">
              <w:rPr>
                <w:sz w:val="22"/>
                <w:szCs w:val="24"/>
              </w:rPr>
              <w:t xml:space="preserve">3 694 898,2   </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бюджеты территориальных государственных внебюджетных фондов</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r w:rsidR="00C8075F" w:rsidRPr="00C8075F" w:rsidTr="00FA0450">
        <w:trPr>
          <w:cantSplit/>
          <w:trHeight w:val="332"/>
        </w:trPr>
        <w:tc>
          <w:tcPr>
            <w:tcW w:w="3098" w:type="pct"/>
            <w:tcBorders>
              <w:top w:val="single" w:sz="4" w:space="0" w:color="auto"/>
              <w:bottom w:val="single" w:sz="4" w:space="0" w:color="auto"/>
            </w:tcBorders>
            <w:shd w:val="clear" w:color="auto" w:fill="auto"/>
            <w:vAlign w:val="center"/>
          </w:tcPr>
          <w:p w:rsidR="00C8075F" w:rsidRPr="00C8075F" w:rsidRDefault="00C8075F" w:rsidP="00C8075F">
            <w:pPr>
              <w:spacing w:line="240" w:lineRule="auto"/>
              <w:rPr>
                <w:sz w:val="22"/>
                <w:szCs w:val="24"/>
              </w:rPr>
            </w:pPr>
            <w:r w:rsidRPr="00C8075F">
              <w:rPr>
                <w:sz w:val="22"/>
                <w:szCs w:val="24"/>
              </w:rPr>
              <w:t>внебюджетные источники</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73" w:type="pct"/>
            <w:tcBorders>
              <w:top w:val="single" w:sz="4" w:space="0" w:color="auto"/>
              <w:left w:val="nil"/>
              <w:bottom w:val="single" w:sz="4" w:space="0" w:color="auto"/>
              <w:right w:val="single" w:sz="4" w:space="0" w:color="auto"/>
            </w:tcBorders>
            <w:shd w:val="clear" w:color="auto" w:fill="auto"/>
          </w:tcPr>
          <w:p w:rsidR="00C8075F" w:rsidRPr="00C8075F" w:rsidRDefault="00C8075F" w:rsidP="00C8075F">
            <w:pPr>
              <w:spacing w:line="240" w:lineRule="auto"/>
              <w:jc w:val="center"/>
              <w:rPr>
                <w:sz w:val="22"/>
                <w:szCs w:val="24"/>
              </w:rPr>
            </w:pPr>
            <w:r w:rsidRPr="00C8075F">
              <w:rPr>
                <w:sz w:val="22"/>
                <w:szCs w:val="24"/>
              </w:rPr>
              <w:t>0,0</w:t>
            </w:r>
          </w:p>
        </w:tc>
        <w:tc>
          <w:tcPr>
            <w:tcW w:w="446" w:type="pct"/>
          </w:tcPr>
          <w:p w:rsidR="00C8075F" w:rsidRPr="00C8075F" w:rsidRDefault="00C8075F" w:rsidP="00C8075F">
            <w:pPr>
              <w:spacing w:line="240" w:lineRule="auto"/>
              <w:jc w:val="center"/>
              <w:rPr>
                <w:sz w:val="22"/>
                <w:szCs w:val="24"/>
              </w:rPr>
            </w:pPr>
            <w:r w:rsidRPr="00C8075F">
              <w:rPr>
                <w:sz w:val="22"/>
                <w:szCs w:val="24"/>
              </w:rPr>
              <w:t>0,0</w:t>
            </w:r>
          </w:p>
        </w:tc>
        <w:tc>
          <w:tcPr>
            <w:tcW w:w="445" w:type="pct"/>
          </w:tcPr>
          <w:p w:rsidR="00C8075F" w:rsidRPr="00C8075F" w:rsidRDefault="00C8075F" w:rsidP="00C8075F">
            <w:pPr>
              <w:spacing w:line="240" w:lineRule="auto"/>
              <w:jc w:val="center"/>
              <w:rPr>
                <w:sz w:val="22"/>
                <w:szCs w:val="24"/>
              </w:rPr>
            </w:pPr>
            <w:r w:rsidRPr="00C8075F">
              <w:rPr>
                <w:sz w:val="22"/>
                <w:szCs w:val="24"/>
              </w:rPr>
              <w:t>0,0</w:t>
            </w:r>
          </w:p>
        </w:tc>
      </w:tr>
    </w:tbl>
    <w:p w:rsidR="00C8075F" w:rsidRPr="00C8075F" w:rsidRDefault="00C8075F" w:rsidP="00C8075F">
      <w:pPr>
        <w:spacing w:line="240" w:lineRule="auto"/>
        <w:ind w:left="720"/>
        <w:contextualSpacing/>
        <w:jc w:val="center"/>
        <w:rPr>
          <w:b/>
          <w:szCs w:val="28"/>
        </w:rPr>
      </w:pPr>
    </w:p>
    <w:p w:rsidR="00C8075F" w:rsidRPr="00C8075F" w:rsidRDefault="00C8075F" w:rsidP="00C8075F">
      <w:pPr>
        <w:spacing w:line="240" w:lineRule="auto"/>
        <w:ind w:left="720"/>
        <w:contextualSpacing/>
        <w:jc w:val="center"/>
        <w:rPr>
          <w:b/>
          <w:szCs w:val="28"/>
        </w:rPr>
      </w:pPr>
    </w:p>
    <w:p w:rsidR="00C8075F" w:rsidRPr="00C8075F" w:rsidRDefault="00C8075F" w:rsidP="00C8075F">
      <w:pPr>
        <w:spacing w:line="240" w:lineRule="auto"/>
        <w:ind w:left="720"/>
        <w:contextualSpacing/>
        <w:jc w:val="center"/>
        <w:rPr>
          <w:b/>
          <w:szCs w:val="28"/>
        </w:rPr>
      </w:pPr>
    </w:p>
    <w:p w:rsidR="00C8075F" w:rsidRPr="00C8075F" w:rsidRDefault="00C8075F" w:rsidP="00C8075F">
      <w:pPr>
        <w:spacing w:line="240" w:lineRule="auto"/>
        <w:ind w:left="720"/>
        <w:contextualSpacing/>
        <w:jc w:val="center"/>
        <w:rPr>
          <w:b/>
          <w:szCs w:val="28"/>
        </w:rPr>
      </w:pPr>
      <w:r w:rsidRPr="00C8075F">
        <w:rPr>
          <w:b/>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C8075F" w:rsidRPr="00C8075F" w:rsidRDefault="00C8075F" w:rsidP="00C8075F">
      <w:pPr>
        <w:spacing w:line="240" w:lineRule="auto"/>
        <w:ind w:left="720"/>
        <w:contextualSpacing/>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6"/>
        <w:gridCol w:w="2577"/>
        <w:gridCol w:w="632"/>
        <w:gridCol w:w="629"/>
        <w:gridCol w:w="754"/>
        <w:gridCol w:w="810"/>
        <w:gridCol w:w="950"/>
        <w:gridCol w:w="1054"/>
        <w:gridCol w:w="977"/>
        <w:gridCol w:w="944"/>
        <w:gridCol w:w="950"/>
        <w:gridCol w:w="1271"/>
        <w:gridCol w:w="1184"/>
        <w:gridCol w:w="1455"/>
      </w:tblGrid>
      <w:tr w:rsidR="00C8075F" w:rsidRPr="00C8075F" w:rsidTr="00FA0450">
        <w:trPr>
          <w:cantSplit/>
          <w:trHeight w:val="458"/>
          <w:tblHeader/>
        </w:trPr>
        <w:tc>
          <w:tcPr>
            <w:tcW w:w="221"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 </w:t>
            </w:r>
            <w:r w:rsidRPr="00C8075F">
              <w:rPr>
                <w:sz w:val="22"/>
                <w:szCs w:val="22"/>
              </w:rPr>
              <w:br/>
              <w:t>п/п</w:t>
            </w:r>
          </w:p>
        </w:tc>
        <w:tc>
          <w:tcPr>
            <w:tcW w:w="868" w:type="pct"/>
            <w:vMerge w:val="restart"/>
            <w:vAlign w:val="center"/>
          </w:tcPr>
          <w:p w:rsidR="00C8075F" w:rsidRPr="00C8075F" w:rsidRDefault="00C8075F" w:rsidP="00C8075F">
            <w:pPr>
              <w:spacing w:line="240" w:lineRule="auto"/>
              <w:jc w:val="center"/>
              <w:rPr>
                <w:sz w:val="22"/>
                <w:szCs w:val="22"/>
              </w:rPr>
            </w:pPr>
            <w:r w:rsidRPr="00C8075F">
              <w:rPr>
                <w:sz w:val="22"/>
                <w:szCs w:val="22"/>
              </w:rPr>
              <w:t>Наименование мероприятия (результата)</w:t>
            </w:r>
          </w:p>
        </w:tc>
        <w:tc>
          <w:tcPr>
            <w:tcW w:w="3421" w:type="pct"/>
            <w:gridSpan w:val="11"/>
            <w:vAlign w:val="center"/>
          </w:tcPr>
          <w:p w:rsidR="00C8075F" w:rsidRPr="00C8075F" w:rsidRDefault="00C8075F" w:rsidP="00C8075F">
            <w:pPr>
              <w:spacing w:line="240" w:lineRule="auto"/>
              <w:jc w:val="center"/>
              <w:rPr>
                <w:sz w:val="22"/>
                <w:szCs w:val="22"/>
                <w:vertAlign w:val="superscript"/>
              </w:rPr>
            </w:pPr>
            <w:r w:rsidRPr="00C8075F">
              <w:rPr>
                <w:sz w:val="22"/>
                <w:szCs w:val="22"/>
              </w:rPr>
              <w:t>План исполнения нарастающим итогом (тыс. рублей)</w:t>
            </w:r>
          </w:p>
        </w:tc>
        <w:tc>
          <w:tcPr>
            <w:tcW w:w="490" w:type="pct"/>
            <w:vMerge w:val="restart"/>
            <w:vAlign w:val="center"/>
          </w:tcPr>
          <w:p w:rsidR="00C8075F" w:rsidRPr="00C8075F" w:rsidRDefault="00C8075F" w:rsidP="00C8075F">
            <w:pPr>
              <w:spacing w:line="240" w:lineRule="auto"/>
              <w:jc w:val="center"/>
              <w:rPr>
                <w:sz w:val="22"/>
                <w:szCs w:val="22"/>
              </w:rPr>
            </w:pPr>
            <w:r w:rsidRPr="00C8075F">
              <w:rPr>
                <w:sz w:val="22"/>
                <w:szCs w:val="22"/>
              </w:rPr>
              <w:t>Всего на конец (указывается год) года (тыс. рублей)</w:t>
            </w:r>
          </w:p>
        </w:tc>
      </w:tr>
      <w:tr w:rsidR="00C8075F" w:rsidRPr="00C8075F" w:rsidTr="00FA0450">
        <w:trPr>
          <w:cantSplit/>
          <w:tblHeader/>
        </w:trPr>
        <w:tc>
          <w:tcPr>
            <w:tcW w:w="221" w:type="pct"/>
            <w:vMerge/>
            <w:vAlign w:val="center"/>
          </w:tcPr>
          <w:p w:rsidR="00C8075F" w:rsidRPr="00C8075F" w:rsidRDefault="00C8075F" w:rsidP="00C8075F">
            <w:pPr>
              <w:spacing w:line="240" w:lineRule="auto"/>
              <w:jc w:val="center"/>
              <w:rPr>
                <w:sz w:val="22"/>
                <w:szCs w:val="22"/>
              </w:rPr>
            </w:pPr>
          </w:p>
        </w:tc>
        <w:tc>
          <w:tcPr>
            <w:tcW w:w="868" w:type="pct"/>
            <w:vMerge/>
            <w:vAlign w:val="center"/>
          </w:tcPr>
          <w:p w:rsidR="00C8075F" w:rsidRPr="00C8075F" w:rsidRDefault="00C8075F" w:rsidP="00C8075F">
            <w:pPr>
              <w:spacing w:line="240" w:lineRule="auto"/>
              <w:jc w:val="center"/>
              <w:rPr>
                <w:sz w:val="22"/>
                <w:szCs w:val="22"/>
              </w:rPr>
            </w:pPr>
          </w:p>
        </w:tc>
        <w:tc>
          <w:tcPr>
            <w:tcW w:w="213" w:type="pct"/>
            <w:vAlign w:val="center"/>
          </w:tcPr>
          <w:p w:rsidR="00C8075F" w:rsidRPr="00C8075F" w:rsidRDefault="00C8075F" w:rsidP="00C8075F">
            <w:pPr>
              <w:spacing w:line="240" w:lineRule="auto"/>
              <w:jc w:val="center"/>
              <w:rPr>
                <w:sz w:val="22"/>
                <w:szCs w:val="22"/>
              </w:rPr>
            </w:pPr>
            <w:r w:rsidRPr="00C8075F">
              <w:rPr>
                <w:sz w:val="22"/>
                <w:szCs w:val="22"/>
              </w:rPr>
              <w:t>янв.</w:t>
            </w:r>
          </w:p>
        </w:tc>
        <w:tc>
          <w:tcPr>
            <w:tcW w:w="212" w:type="pct"/>
            <w:vAlign w:val="center"/>
          </w:tcPr>
          <w:p w:rsidR="00C8075F" w:rsidRPr="00C8075F" w:rsidRDefault="00C8075F" w:rsidP="00C8075F">
            <w:pPr>
              <w:spacing w:line="240" w:lineRule="auto"/>
              <w:jc w:val="center"/>
              <w:rPr>
                <w:sz w:val="22"/>
                <w:szCs w:val="22"/>
              </w:rPr>
            </w:pPr>
            <w:r w:rsidRPr="00C8075F">
              <w:rPr>
                <w:sz w:val="22"/>
                <w:szCs w:val="22"/>
              </w:rPr>
              <w:t>фев.</w:t>
            </w:r>
          </w:p>
        </w:tc>
        <w:tc>
          <w:tcPr>
            <w:tcW w:w="254" w:type="pct"/>
            <w:vAlign w:val="center"/>
          </w:tcPr>
          <w:p w:rsidR="00C8075F" w:rsidRPr="00C8075F" w:rsidRDefault="00C8075F" w:rsidP="00C8075F">
            <w:pPr>
              <w:spacing w:line="240" w:lineRule="auto"/>
              <w:jc w:val="center"/>
              <w:rPr>
                <w:sz w:val="22"/>
                <w:szCs w:val="22"/>
              </w:rPr>
            </w:pPr>
            <w:r w:rsidRPr="00C8075F">
              <w:rPr>
                <w:sz w:val="22"/>
                <w:szCs w:val="22"/>
              </w:rPr>
              <w:t>март</w:t>
            </w:r>
          </w:p>
        </w:tc>
        <w:tc>
          <w:tcPr>
            <w:tcW w:w="273" w:type="pct"/>
            <w:vAlign w:val="center"/>
          </w:tcPr>
          <w:p w:rsidR="00C8075F" w:rsidRPr="00C8075F" w:rsidRDefault="00C8075F" w:rsidP="00C8075F">
            <w:pPr>
              <w:spacing w:line="240" w:lineRule="auto"/>
              <w:jc w:val="center"/>
              <w:rPr>
                <w:sz w:val="22"/>
                <w:szCs w:val="22"/>
              </w:rPr>
            </w:pPr>
            <w:r w:rsidRPr="00C8075F">
              <w:rPr>
                <w:sz w:val="22"/>
                <w:szCs w:val="22"/>
              </w:rPr>
              <w:t>апр.</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май</w:t>
            </w:r>
          </w:p>
        </w:tc>
        <w:tc>
          <w:tcPr>
            <w:tcW w:w="355" w:type="pct"/>
            <w:vAlign w:val="center"/>
          </w:tcPr>
          <w:p w:rsidR="00C8075F" w:rsidRPr="00C8075F" w:rsidRDefault="00C8075F" w:rsidP="00C8075F">
            <w:pPr>
              <w:spacing w:line="240" w:lineRule="auto"/>
              <w:jc w:val="center"/>
              <w:rPr>
                <w:sz w:val="22"/>
                <w:szCs w:val="22"/>
              </w:rPr>
            </w:pPr>
            <w:r w:rsidRPr="00C8075F">
              <w:rPr>
                <w:sz w:val="22"/>
                <w:szCs w:val="22"/>
              </w:rPr>
              <w:t>июнь</w:t>
            </w:r>
          </w:p>
        </w:tc>
        <w:tc>
          <w:tcPr>
            <w:tcW w:w="329" w:type="pct"/>
            <w:vAlign w:val="center"/>
          </w:tcPr>
          <w:p w:rsidR="00C8075F" w:rsidRPr="00C8075F" w:rsidRDefault="00C8075F" w:rsidP="00C8075F">
            <w:pPr>
              <w:spacing w:line="240" w:lineRule="auto"/>
              <w:jc w:val="center"/>
              <w:rPr>
                <w:sz w:val="22"/>
                <w:szCs w:val="22"/>
              </w:rPr>
            </w:pPr>
            <w:r w:rsidRPr="00C8075F">
              <w:rPr>
                <w:sz w:val="22"/>
                <w:szCs w:val="22"/>
              </w:rPr>
              <w:t>июль</w:t>
            </w:r>
          </w:p>
        </w:tc>
        <w:tc>
          <w:tcPr>
            <w:tcW w:w="318" w:type="pct"/>
            <w:vAlign w:val="center"/>
          </w:tcPr>
          <w:p w:rsidR="00C8075F" w:rsidRPr="00C8075F" w:rsidRDefault="00C8075F" w:rsidP="00C8075F">
            <w:pPr>
              <w:spacing w:line="240" w:lineRule="auto"/>
              <w:jc w:val="center"/>
              <w:rPr>
                <w:sz w:val="22"/>
                <w:szCs w:val="22"/>
              </w:rPr>
            </w:pPr>
            <w:r w:rsidRPr="00C8075F">
              <w:rPr>
                <w:sz w:val="22"/>
                <w:szCs w:val="22"/>
              </w:rPr>
              <w:t>авг.</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сен.</w:t>
            </w:r>
          </w:p>
        </w:tc>
        <w:tc>
          <w:tcPr>
            <w:tcW w:w="428" w:type="pct"/>
            <w:vAlign w:val="center"/>
          </w:tcPr>
          <w:p w:rsidR="00C8075F" w:rsidRPr="00C8075F" w:rsidRDefault="00C8075F" w:rsidP="00C8075F">
            <w:pPr>
              <w:spacing w:line="240" w:lineRule="auto"/>
              <w:jc w:val="center"/>
              <w:rPr>
                <w:sz w:val="22"/>
                <w:szCs w:val="22"/>
              </w:rPr>
            </w:pPr>
            <w:r w:rsidRPr="00C8075F">
              <w:rPr>
                <w:sz w:val="22"/>
                <w:szCs w:val="22"/>
              </w:rPr>
              <w:t>окт.</w:t>
            </w:r>
          </w:p>
        </w:tc>
        <w:tc>
          <w:tcPr>
            <w:tcW w:w="399" w:type="pct"/>
            <w:vAlign w:val="center"/>
          </w:tcPr>
          <w:p w:rsidR="00C8075F" w:rsidRPr="00C8075F" w:rsidRDefault="00C8075F" w:rsidP="00C8075F">
            <w:pPr>
              <w:spacing w:line="240" w:lineRule="auto"/>
              <w:jc w:val="center"/>
              <w:rPr>
                <w:sz w:val="22"/>
                <w:szCs w:val="22"/>
              </w:rPr>
            </w:pPr>
            <w:r w:rsidRPr="00C8075F">
              <w:rPr>
                <w:sz w:val="22"/>
                <w:szCs w:val="22"/>
              </w:rPr>
              <w:t>ноя.</w:t>
            </w:r>
          </w:p>
        </w:tc>
        <w:tc>
          <w:tcPr>
            <w:tcW w:w="490" w:type="pct"/>
            <w:vMerge/>
            <w:vAlign w:val="center"/>
          </w:tcPr>
          <w:p w:rsidR="00C8075F" w:rsidRPr="00C8075F" w:rsidRDefault="00C8075F" w:rsidP="00C8075F">
            <w:pPr>
              <w:spacing w:line="240" w:lineRule="auto"/>
              <w:jc w:val="center"/>
              <w:rPr>
                <w:sz w:val="22"/>
                <w:szCs w:val="22"/>
              </w:rPr>
            </w:pPr>
          </w:p>
        </w:tc>
      </w:tr>
      <w:tr w:rsidR="00C8075F" w:rsidRPr="00C8075F" w:rsidTr="00FA0450">
        <w:trPr>
          <w:cantSplit/>
        </w:trPr>
        <w:tc>
          <w:tcPr>
            <w:tcW w:w="221" w:type="pct"/>
            <w:vAlign w:val="center"/>
          </w:tcPr>
          <w:p w:rsidR="00C8075F" w:rsidRPr="00C8075F" w:rsidRDefault="00C8075F" w:rsidP="00C8075F">
            <w:pPr>
              <w:spacing w:line="240" w:lineRule="auto"/>
              <w:jc w:val="center"/>
              <w:rPr>
                <w:sz w:val="22"/>
                <w:szCs w:val="22"/>
              </w:rPr>
            </w:pPr>
            <w:r w:rsidRPr="00C8075F">
              <w:rPr>
                <w:sz w:val="22"/>
                <w:szCs w:val="24"/>
              </w:rPr>
              <w:t>1.</w:t>
            </w:r>
          </w:p>
        </w:tc>
        <w:tc>
          <w:tcPr>
            <w:tcW w:w="4779" w:type="pct"/>
            <w:gridSpan w:val="13"/>
            <w:vAlign w:val="center"/>
          </w:tcPr>
          <w:p w:rsidR="00C8075F" w:rsidRPr="00C8075F" w:rsidRDefault="00C8075F" w:rsidP="00C8075F">
            <w:pPr>
              <w:spacing w:line="240" w:lineRule="auto"/>
              <w:rPr>
                <w:sz w:val="22"/>
                <w:szCs w:val="22"/>
              </w:rPr>
            </w:pPr>
            <w:r w:rsidRPr="00C8075F">
              <w:rPr>
                <w:sz w:val="22"/>
                <w:szCs w:val="22"/>
              </w:rPr>
              <w:t>Обеспечено проведение мероприятий по благоустройству территорий муниципальных образований в соответствии с едиными требованиями</w:t>
            </w:r>
          </w:p>
        </w:tc>
      </w:tr>
      <w:tr w:rsidR="00C8075F" w:rsidRPr="00C8075F" w:rsidTr="00FA0450">
        <w:trPr>
          <w:cantSplit/>
          <w:trHeight w:val="519"/>
        </w:trPr>
        <w:tc>
          <w:tcPr>
            <w:tcW w:w="221" w:type="pct"/>
            <w:vAlign w:val="center"/>
          </w:tcPr>
          <w:p w:rsidR="00C8075F" w:rsidRPr="00C8075F" w:rsidRDefault="00C8075F" w:rsidP="00C8075F">
            <w:pPr>
              <w:spacing w:line="240" w:lineRule="auto"/>
              <w:jc w:val="center"/>
              <w:rPr>
                <w:sz w:val="22"/>
                <w:szCs w:val="22"/>
              </w:rPr>
            </w:pPr>
            <w:r w:rsidRPr="00C8075F">
              <w:rPr>
                <w:sz w:val="22"/>
                <w:szCs w:val="24"/>
              </w:rPr>
              <w:t>1.1.</w:t>
            </w:r>
          </w:p>
        </w:tc>
        <w:tc>
          <w:tcPr>
            <w:tcW w:w="868" w:type="pct"/>
            <w:vAlign w:val="center"/>
          </w:tcPr>
          <w:p w:rsidR="00C8075F" w:rsidRPr="00C8075F" w:rsidRDefault="00C8075F" w:rsidP="00C8075F">
            <w:pPr>
              <w:spacing w:line="240" w:lineRule="auto"/>
              <w:rPr>
                <w:sz w:val="22"/>
                <w:szCs w:val="22"/>
              </w:rPr>
            </w:pPr>
            <w:r w:rsidRPr="00C8075F">
              <w:rPr>
                <w:sz w:val="22"/>
                <w:szCs w:val="22"/>
              </w:rPr>
              <w:t>Реализованы мероприятия по благоустройству общественных территорий муниципальных образований Республики Татарстан</w:t>
            </w:r>
          </w:p>
        </w:tc>
        <w:tc>
          <w:tcPr>
            <w:tcW w:w="213"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12"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54"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73"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300 000</w:t>
            </w:r>
          </w:p>
        </w:tc>
        <w:tc>
          <w:tcPr>
            <w:tcW w:w="355" w:type="pct"/>
            <w:vAlign w:val="center"/>
          </w:tcPr>
          <w:p w:rsidR="00C8075F" w:rsidRPr="00C8075F" w:rsidRDefault="00C8075F" w:rsidP="00C8075F">
            <w:pPr>
              <w:spacing w:line="240" w:lineRule="auto"/>
              <w:jc w:val="center"/>
              <w:rPr>
                <w:sz w:val="22"/>
                <w:szCs w:val="22"/>
              </w:rPr>
            </w:pPr>
            <w:r w:rsidRPr="00C8075F">
              <w:rPr>
                <w:sz w:val="22"/>
                <w:szCs w:val="22"/>
              </w:rPr>
              <w:t>400 000</w:t>
            </w:r>
          </w:p>
        </w:tc>
        <w:tc>
          <w:tcPr>
            <w:tcW w:w="329" w:type="pct"/>
            <w:vAlign w:val="center"/>
          </w:tcPr>
          <w:p w:rsidR="00C8075F" w:rsidRPr="00C8075F" w:rsidRDefault="00C8075F" w:rsidP="00C8075F">
            <w:pPr>
              <w:spacing w:line="240" w:lineRule="auto"/>
              <w:jc w:val="center"/>
              <w:rPr>
                <w:sz w:val="22"/>
                <w:szCs w:val="22"/>
              </w:rPr>
            </w:pPr>
            <w:r w:rsidRPr="00C8075F">
              <w:rPr>
                <w:sz w:val="22"/>
                <w:szCs w:val="22"/>
              </w:rPr>
              <w:t>500 000</w:t>
            </w:r>
          </w:p>
        </w:tc>
        <w:tc>
          <w:tcPr>
            <w:tcW w:w="318" w:type="pct"/>
            <w:vAlign w:val="center"/>
          </w:tcPr>
          <w:p w:rsidR="00C8075F" w:rsidRPr="00C8075F" w:rsidRDefault="00C8075F" w:rsidP="00C8075F">
            <w:pPr>
              <w:spacing w:line="240" w:lineRule="auto"/>
              <w:jc w:val="center"/>
              <w:rPr>
                <w:sz w:val="22"/>
                <w:szCs w:val="22"/>
              </w:rPr>
            </w:pPr>
            <w:r w:rsidRPr="00C8075F">
              <w:rPr>
                <w:sz w:val="22"/>
                <w:szCs w:val="22"/>
              </w:rPr>
              <w:t>600 000</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 900 000</w:t>
            </w:r>
          </w:p>
        </w:tc>
        <w:tc>
          <w:tcPr>
            <w:tcW w:w="428" w:type="pct"/>
            <w:vAlign w:val="center"/>
          </w:tcPr>
          <w:p w:rsidR="00C8075F" w:rsidRPr="00C8075F" w:rsidRDefault="00C8075F" w:rsidP="00C8075F">
            <w:pPr>
              <w:spacing w:line="240" w:lineRule="auto"/>
              <w:jc w:val="center"/>
              <w:rPr>
                <w:sz w:val="22"/>
                <w:szCs w:val="22"/>
              </w:rPr>
            </w:pPr>
            <w:r w:rsidRPr="00C8075F">
              <w:rPr>
                <w:sz w:val="22"/>
                <w:szCs w:val="22"/>
              </w:rPr>
              <w:t>1 050 000</w:t>
            </w:r>
          </w:p>
        </w:tc>
        <w:tc>
          <w:tcPr>
            <w:tcW w:w="399" w:type="pct"/>
            <w:vAlign w:val="center"/>
          </w:tcPr>
          <w:p w:rsidR="00C8075F" w:rsidRPr="00C8075F" w:rsidRDefault="00C8075F" w:rsidP="00C8075F">
            <w:pPr>
              <w:spacing w:line="240" w:lineRule="auto"/>
              <w:jc w:val="center"/>
              <w:rPr>
                <w:sz w:val="22"/>
                <w:szCs w:val="22"/>
              </w:rPr>
            </w:pPr>
            <w:r w:rsidRPr="00C8075F">
              <w:rPr>
                <w:sz w:val="22"/>
                <w:szCs w:val="22"/>
              </w:rPr>
              <w:t>1 300 000</w:t>
            </w:r>
          </w:p>
        </w:tc>
        <w:tc>
          <w:tcPr>
            <w:tcW w:w="490" w:type="pct"/>
            <w:vAlign w:val="center"/>
          </w:tcPr>
          <w:p w:rsidR="00C8075F" w:rsidRPr="00C8075F" w:rsidRDefault="00C8075F" w:rsidP="00C8075F">
            <w:pPr>
              <w:spacing w:line="240" w:lineRule="auto"/>
              <w:jc w:val="center"/>
              <w:rPr>
                <w:sz w:val="22"/>
                <w:szCs w:val="22"/>
              </w:rPr>
            </w:pPr>
            <w:r w:rsidRPr="00C8075F">
              <w:rPr>
                <w:sz w:val="22"/>
                <w:szCs w:val="22"/>
              </w:rPr>
              <w:t xml:space="preserve">1 694 898,2   </w:t>
            </w:r>
          </w:p>
        </w:tc>
      </w:tr>
      <w:tr w:rsidR="00C8075F" w:rsidRPr="00C8075F" w:rsidTr="00FA0450">
        <w:trPr>
          <w:cantSplit/>
          <w:trHeight w:val="519"/>
        </w:trPr>
        <w:tc>
          <w:tcPr>
            <w:tcW w:w="221" w:type="pct"/>
            <w:vAlign w:val="center"/>
          </w:tcPr>
          <w:p w:rsidR="00C8075F" w:rsidRPr="00C8075F" w:rsidRDefault="00C8075F" w:rsidP="00C8075F">
            <w:pPr>
              <w:spacing w:line="240" w:lineRule="auto"/>
              <w:jc w:val="center"/>
              <w:rPr>
                <w:sz w:val="22"/>
                <w:szCs w:val="24"/>
              </w:rPr>
            </w:pPr>
            <w:r w:rsidRPr="00C8075F">
              <w:rPr>
                <w:sz w:val="22"/>
                <w:szCs w:val="24"/>
              </w:rPr>
              <w:t>1.2.</w:t>
            </w:r>
          </w:p>
        </w:tc>
        <w:tc>
          <w:tcPr>
            <w:tcW w:w="868" w:type="pct"/>
            <w:vAlign w:val="center"/>
          </w:tcPr>
          <w:p w:rsidR="00C8075F" w:rsidRPr="00C8075F" w:rsidRDefault="00C8075F" w:rsidP="00C8075F">
            <w:pPr>
              <w:spacing w:line="240" w:lineRule="auto"/>
              <w:rPr>
                <w:sz w:val="22"/>
                <w:szCs w:val="22"/>
              </w:rPr>
            </w:pPr>
            <w:r w:rsidRPr="00C8075F">
              <w:rPr>
                <w:sz w:val="22"/>
                <w:szCs w:val="22"/>
              </w:rPr>
              <w:t>Реализованы мероприятия по благоустройству дворовых территорий в Республике Татарстан</w:t>
            </w:r>
          </w:p>
        </w:tc>
        <w:tc>
          <w:tcPr>
            <w:tcW w:w="213"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12"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54"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73"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55"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2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18"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428"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99"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490" w:type="pct"/>
            <w:vAlign w:val="center"/>
          </w:tcPr>
          <w:p w:rsidR="00C8075F" w:rsidRPr="00C8075F" w:rsidRDefault="00C8075F" w:rsidP="00C8075F">
            <w:pPr>
              <w:spacing w:line="240" w:lineRule="auto"/>
              <w:jc w:val="center"/>
              <w:rPr>
                <w:sz w:val="22"/>
                <w:szCs w:val="22"/>
              </w:rPr>
            </w:pPr>
            <w:r w:rsidRPr="00C8075F">
              <w:rPr>
                <w:sz w:val="22"/>
                <w:szCs w:val="22"/>
              </w:rPr>
              <w:t>0</w:t>
            </w:r>
          </w:p>
        </w:tc>
      </w:tr>
      <w:tr w:rsidR="00C8075F" w:rsidRPr="00C8075F" w:rsidTr="00FA0450">
        <w:trPr>
          <w:cantSplit/>
          <w:trHeight w:val="411"/>
        </w:trPr>
        <w:tc>
          <w:tcPr>
            <w:tcW w:w="1089" w:type="pct"/>
            <w:gridSpan w:val="2"/>
            <w:vAlign w:val="center"/>
          </w:tcPr>
          <w:p w:rsidR="00C8075F" w:rsidRPr="00C8075F" w:rsidRDefault="00C8075F" w:rsidP="00C8075F">
            <w:pPr>
              <w:spacing w:line="240" w:lineRule="auto"/>
              <w:rPr>
                <w:sz w:val="22"/>
                <w:szCs w:val="22"/>
              </w:rPr>
            </w:pPr>
            <w:r w:rsidRPr="00C8075F">
              <w:rPr>
                <w:sz w:val="22"/>
                <w:szCs w:val="22"/>
              </w:rPr>
              <w:t>ИТОГО:</w:t>
            </w:r>
          </w:p>
        </w:tc>
        <w:tc>
          <w:tcPr>
            <w:tcW w:w="213"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12"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54"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273" w:type="pct"/>
            <w:vAlign w:val="center"/>
          </w:tcPr>
          <w:p w:rsidR="00C8075F" w:rsidRPr="00C8075F" w:rsidRDefault="00C8075F" w:rsidP="00C8075F">
            <w:pPr>
              <w:spacing w:line="240" w:lineRule="auto"/>
              <w:jc w:val="center"/>
              <w:rPr>
                <w:sz w:val="22"/>
                <w:szCs w:val="22"/>
              </w:rPr>
            </w:pPr>
            <w:r w:rsidRPr="00C8075F">
              <w:rPr>
                <w:sz w:val="22"/>
                <w:szCs w:val="22"/>
              </w:rPr>
              <w:t>0</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300 000</w:t>
            </w:r>
          </w:p>
        </w:tc>
        <w:tc>
          <w:tcPr>
            <w:tcW w:w="355" w:type="pct"/>
            <w:vAlign w:val="center"/>
          </w:tcPr>
          <w:p w:rsidR="00C8075F" w:rsidRPr="00C8075F" w:rsidRDefault="00C8075F" w:rsidP="00C8075F">
            <w:pPr>
              <w:spacing w:line="240" w:lineRule="auto"/>
              <w:jc w:val="center"/>
              <w:rPr>
                <w:sz w:val="22"/>
                <w:szCs w:val="22"/>
              </w:rPr>
            </w:pPr>
            <w:r w:rsidRPr="00C8075F">
              <w:rPr>
                <w:sz w:val="22"/>
                <w:szCs w:val="22"/>
              </w:rPr>
              <w:t>400 000</w:t>
            </w:r>
          </w:p>
        </w:tc>
        <w:tc>
          <w:tcPr>
            <w:tcW w:w="329" w:type="pct"/>
            <w:vAlign w:val="center"/>
          </w:tcPr>
          <w:p w:rsidR="00C8075F" w:rsidRPr="00C8075F" w:rsidRDefault="00C8075F" w:rsidP="00C8075F">
            <w:pPr>
              <w:spacing w:line="240" w:lineRule="auto"/>
              <w:jc w:val="center"/>
              <w:rPr>
                <w:sz w:val="22"/>
                <w:szCs w:val="22"/>
              </w:rPr>
            </w:pPr>
            <w:r w:rsidRPr="00C8075F">
              <w:rPr>
                <w:sz w:val="22"/>
                <w:szCs w:val="22"/>
              </w:rPr>
              <w:t>500 000</w:t>
            </w:r>
          </w:p>
        </w:tc>
        <w:tc>
          <w:tcPr>
            <w:tcW w:w="318" w:type="pct"/>
            <w:vAlign w:val="center"/>
          </w:tcPr>
          <w:p w:rsidR="00C8075F" w:rsidRPr="00C8075F" w:rsidRDefault="00C8075F" w:rsidP="00C8075F">
            <w:pPr>
              <w:spacing w:line="240" w:lineRule="auto"/>
              <w:jc w:val="center"/>
              <w:rPr>
                <w:sz w:val="22"/>
                <w:szCs w:val="22"/>
              </w:rPr>
            </w:pPr>
            <w:r w:rsidRPr="00C8075F">
              <w:rPr>
                <w:sz w:val="22"/>
                <w:szCs w:val="22"/>
              </w:rPr>
              <w:t>600 000</w:t>
            </w:r>
          </w:p>
        </w:tc>
        <w:tc>
          <w:tcPr>
            <w:tcW w:w="320" w:type="pct"/>
            <w:vAlign w:val="center"/>
          </w:tcPr>
          <w:p w:rsidR="00C8075F" w:rsidRPr="00C8075F" w:rsidRDefault="00C8075F" w:rsidP="00C8075F">
            <w:pPr>
              <w:spacing w:line="240" w:lineRule="auto"/>
              <w:jc w:val="center"/>
              <w:rPr>
                <w:sz w:val="22"/>
                <w:szCs w:val="22"/>
              </w:rPr>
            </w:pPr>
            <w:r w:rsidRPr="00C8075F">
              <w:rPr>
                <w:sz w:val="22"/>
                <w:szCs w:val="22"/>
              </w:rPr>
              <w:t> 900 000</w:t>
            </w:r>
          </w:p>
        </w:tc>
        <w:tc>
          <w:tcPr>
            <w:tcW w:w="428" w:type="pct"/>
            <w:vAlign w:val="center"/>
          </w:tcPr>
          <w:p w:rsidR="00C8075F" w:rsidRPr="00C8075F" w:rsidRDefault="00C8075F" w:rsidP="00C8075F">
            <w:pPr>
              <w:spacing w:line="240" w:lineRule="auto"/>
              <w:jc w:val="center"/>
              <w:rPr>
                <w:sz w:val="22"/>
                <w:szCs w:val="22"/>
              </w:rPr>
            </w:pPr>
            <w:r w:rsidRPr="00C8075F">
              <w:rPr>
                <w:sz w:val="22"/>
                <w:szCs w:val="22"/>
              </w:rPr>
              <w:t>1 050 000</w:t>
            </w:r>
          </w:p>
        </w:tc>
        <w:tc>
          <w:tcPr>
            <w:tcW w:w="399" w:type="pct"/>
            <w:vAlign w:val="center"/>
          </w:tcPr>
          <w:p w:rsidR="00C8075F" w:rsidRPr="00C8075F" w:rsidRDefault="00C8075F" w:rsidP="00C8075F">
            <w:pPr>
              <w:spacing w:line="240" w:lineRule="auto"/>
              <w:jc w:val="center"/>
              <w:rPr>
                <w:sz w:val="22"/>
                <w:szCs w:val="22"/>
              </w:rPr>
            </w:pPr>
            <w:r w:rsidRPr="00C8075F">
              <w:rPr>
                <w:sz w:val="22"/>
                <w:szCs w:val="22"/>
              </w:rPr>
              <w:t>1 300 000</w:t>
            </w:r>
          </w:p>
        </w:tc>
        <w:tc>
          <w:tcPr>
            <w:tcW w:w="490" w:type="pct"/>
            <w:vAlign w:val="center"/>
          </w:tcPr>
          <w:p w:rsidR="00C8075F" w:rsidRPr="00C8075F" w:rsidRDefault="00C8075F" w:rsidP="00C8075F">
            <w:pPr>
              <w:spacing w:line="240" w:lineRule="auto"/>
              <w:jc w:val="center"/>
              <w:rPr>
                <w:sz w:val="22"/>
                <w:szCs w:val="22"/>
              </w:rPr>
            </w:pPr>
            <w:r w:rsidRPr="00C8075F">
              <w:rPr>
                <w:sz w:val="22"/>
                <w:szCs w:val="22"/>
              </w:rPr>
              <w:t xml:space="preserve">1 694 898,2   </w:t>
            </w:r>
          </w:p>
        </w:tc>
      </w:tr>
    </w:tbl>
    <w:p w:rsidR="00C8075F" w:rsidRPr="00C8075F" w:rsidRDefault="00C8075F" w:rsidP="00C8075F">
      <w:pPr>
        <w:spacing w:line="240" w:lineRule="auto"/>
        <w:jc w:val="center"/>
        <w:rPr>
          <w:sz w:val="24"/>
          <w:szCs w:val="24"/>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p>
    <w:p w:rsidR="00C8075F" w:rsidRPr="00C8075F" w:rsidRDefault="00C8075F" w:rsidP="00C8075F">
      <w:pPr>
        <w:spacing w:line="240" w:lineRule="auto"/>
        <w:jc w:val="center"/>
        <w:rPr>
          <w:b/>
          <w:szCs w:val="28"/>
        </w:rPr>
      </w:pPr>
      <w:r w:rsidRPr="00C8075F">
        <w:rPr>
          <w:b/>
          <w:szCs w:val="28"/>
        </w:rPr>
        <w:t>7. Дополнительная информация</w:t>
      </w:r>
    </w:p>
    <w:p w:rsidR="00C8075F" w:rsidRPr="00C8075F" w:rsidRDefault="00C8075F" w:rsidP="00C8075F">
      <w:pPr>
        <w:spacing w:line="240" w:lineRule="auto"/>
        <w:ind w:left="720"/>
        <w:contextualSpacing/>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3"/>
      </w:tblGrid>
      <w:tr w:rsidR="00C8075F" w:rsidRPr="00C8075F" w:rsidTr="00FA0450">
        <w:trPr>
          <w:trHeight w:val="958"/>
        </w:trPr>
        <w:tc>
          <w:tcPr>
            <w:tcW w:w="5000" w:type="pct"/>
            <w:vAlign w:val="center"/>
          </w:tcPr>
          <w:p w:rsidR="00C8075F" w:rsidRPr="00C8075F" w:rsidRDefault="00C8075F" w:rsidP="00C8075F">
            <w:pPr>
              <w:spacing w:line="240" w:lineRule="auto"/>
              <w:ind w:firstLine="738"/>
              <w:jc w:val="both"/>
              <w:rPr>
                <w:sz w:val="22"/>
                <w:szCs w:val="22"/>
              </w:rPr>
            </w:pPr>
            <w:r w:rsidRPr="00C8075F">
              <w:rPr>
                <w:sz w:val="22"/>
                <w:szCs w:val="22"/>
              </w:rPr>
              <w:lastRenderedPageBreak/>
              <w:t xml:space="preserve">Мероприятия по реализации комплексных проектов благоустройства муниципальных образований Республики Татарстан включают в себя в том числе мероприятия по инвентаризации уровня благоустройства индивидуальных жилых домов и земельных участков, предоставленных для их размещения; </w:t>
            </w:r>
          </w:p>
          <w:p w:rsidR="00C8075F" w:rsidRPr="00C8075F" w:rsidRDefault="00C8075F" w:rsidP="00C8075F">
            <w:pPr>
              <w:spacing w:line="240" w:lineRule="auto"/>
              <w:ind w:firstLine="738"/>
              <w:jc w:val="both"/>
              <w:rPr>
                <w:sz w:val="22"/>
                <w:szCs w:val="22"/>
              </w:rPr>
            </w:pPr>
            <w:r w:rsidRPr="00C8075F">
              <w:rPr>
                <w:sz w:val="22"/>
                <w:szCs w:val="22"/>
              </w:rPr>
              <w:t xml:space="preserve">мероприятия по созданию и развитию общественных территорий; </w:t>
            </w:r>
          </w:p>
          <w:p w:rsidR="00C8075F" w:rsidRPr="00C8075F" w:rsidRDefault="00C8075F" w:rsidP="00C8075F">
            <w:pPr>
              <w:spacing w:line="240" w:lineRule="auto"/>
              <w:ind w:firstLine="738"/>
              <w:jc w:val="both"/>
              <w:rPr>
                <w:sz w:val="22"/>
                <w:szCs w:val="22"/>
              </w:rPr>
            </w:pPr>
            <w:r w:rsidRPr="00C8075F">
              <w:rPr>
                <w:sz w:val="22"/>
                <w:szCs w:val="22"/>
              </w:rPr>
              <w:t xml:space="preserve">дворовых территорий в рамках программы благоустройства дворовых территорий, утверждаемой Попечительским советом Фонда содействия созданию благоустроенной среды в Республике Татарстан; </w:t>
            </w:r>
          </w:p>
          <w:p w:rsidR="00C8075F" w:rsidRPr="00C8075F" w:rsidRDefault="00C8075F" w:rsidP="00C8075F">
            <w:pPr>
              <w:spacing w:line="240" w:lineRule="auto"/>
              <w:ind w:firstLine="738"/>
              <w:jc w:val="both"/>
              <w:rPr>
                <w:sz w:val="22"/>
                <w:szCs w:val="22"/>
              </w:rPr>
            </w:pPr>
            <w:r w:rsidRPr="00C8075F">
              <w:rPr>
                <w:sz w:val="22"/>
                <w:szCs w:val="22"/>
              </w:rPr>
              <w:t xml:space="preserve">объектов, находящихся в частной собственности и прилегающих к ним территорий; </w:t>
            </w:r>
          </w:p>
          <w:p w:rsidR="00C8075F" w:rsidRPr="00C8075F" w:rsidRDefault="00C8075F" w:rsidP="00C8075F">
            <w:pPr>
              <w:spacing w:line="240" w:lineRule="auto"/>
              <w:ind w:firstLine="738"/>
              <w:jc w:val="both"/>
              <w:rPr>
                <w:sz w:val="22"/>
                <w:szCs w:val="22"/>
              </w:rPr>
            </w:pPr>
            <w:r w:rsidRPr="00C8075F">
              <w:rPr>
                <w:sz w:val="22"/>
                <w:szCs w:val="22"/>
              </w:rPr>
              <w:t>мероприятия по обеспечению надлежащего состояния рекламных вывесок и конструкций, а также содержанию обустроенных объектов. При реализации мероприятий должны быть предусмотрены условия для привлечения добровольцев (волонтеров).</w:t>
            </w:r>
          </w:p>
          <w:p w:rsidR="00C8075F" w:rsidRPr="00C8075F" w:rsidRDefault="00C8075F" w:rsidP="00C8075F">
            <w:pPr>
              <w:spacing w:line="240" w:lineRule="auto"/>
              <w:ind w:firstLine="738"/>
              <w:jc w:val="both"/>
              <w:rPr>
                <w:sz w:val="22"/>
                <w:szCs w:val="22"/>
              </w:rPr>
            </w:pPr>
            <w:r w:rsidRPr="00C8075F">
              <w:rPr>
                <w:sz w:val="22"/>
                <w:szCs w:val="22"/>
              </w:rPr>
              <w:t>В целях настоящего проекта под общественной территорией понимается территория соответствующего функционального назначения (площади, набережные, улицы, пешеходные зоны, скверы, парки, иные территории).</w:t>
            </w:r>
          </w:p>
          <w:p w:rsidR="00C8075F" w:rsidRPr="00C8075F" w:rsidRDefault="00C8075F" w:rsidP="00C8075F">
            <w:pPr>
              <w:spacing w:line="240" w:lineRule="auto"/>
              <w:ind w:firstLine="738"/>
              <w:jc w:val="both"/>
              <w:rPr>
                <w:szCs w:val="28"/>
              </w:rPr>
            </w:pPr>
            <w:r w:rsidRPr="00C8075F">
              <w:rPr>
                <w:sz w:val="22"/>
                <w:szCs w:val="22"/>
              </w:rPr>
              <w:t>Проведение работ по благоустройству территорий муниципальных образований Республики Татарстан должно осуществляться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tc>
      </w:tr>
    </w:tbl>
    <w:p w:rsidR="00C8075F" w:rsidRPr="00C8075F" w:rsidRDefault="00C8075F" w:rsidP="00C8075F">
      <w:pPr>
        <w:spacing w:line="240" w:lineRule="auto"/>
        <w:rPr>
          <w:sz w:val="24"/>
          <w:szCs w:val="24"/>
        </w:rPr>
      </w:pPr>
    </w:p>
    <w:p w:rsidR="00C8075F" w:rsidRPr="00C8075F" w:rsidRDefault="00C8075F" w:rsidP="00C8075F">
      <w:pPr>
        <w:spacing w:line="240" w:lineRule="auto"/>
        <w:rPr>
          <w:sz w:val="22"/>
          <w:szCs w:val="22"/>
        </w:rPr>
      </w:pPr>
      <w:r w:rsidRPr="00C8075F">
        <w:rPr>
          <w:sz w:val="22"/>
          <w:szCs w:val="22"/>
        </w:rPr>
        <w:br w:type="page"/>
      </w:r>
    </w:p>
    <w:p w:rsidR="00C8075F" w:rsidRPr="00C8075F" w:rsidRDefault="00C8075F" w:rsidP="00C8075F">
      <w:pPr>
        <w:spacing w:line="240" w:lineRule="auto"/>
        <w:ind w:left="11766"/>
        <w:rPr>
          <w:szCs w:val="28"/>
        </w:rPr>
      </w:pPr>
      <w:r w:rsidRPr="00C8075F">
        <w:rPr>
          <w:szCs w:val="28"/>
        </w:rPr>
        <w:lastRenderedPageBreak/>
        <w:t xml:space="preserve">Приложение </w:t>
      </w:r>
    </w:p>
    <w:p w:rsidR="00C8075F" w:rsidRPr="00C8075F" w:rsidRDefault="00C8075F" w:rsidP="00C8075F">
      <w:pPr>
        <w:widowControl w:val="0"/>
        <w:autoSpaceDE w:val="0"/>
        <w:autoSpaceDN w:val="0"/>
        <w:spacing w:line="240" w:lineRule="auto"/>
        <w:ind w:left="11766"/>
        <w:outlineLvl w:val="0"/>
        <w:rPr>
          <w:szCs w:val="28"/>
        </w:rPr>
      </w:pPr>
      <w:r w:rsidRPr="00C8075F">
        <w:rPr>
          <w:szCs w:val="28"/>
        </w:rPr>
        <w:t xml:space="preserve">к паспорту регионального </w:t>
      </w:r>
    </w:p>
    <w:p w:rsidR="00C8075F" w:rsidRPr="00C8075F" w:rsidRDefault="00C8075F" w:rsidP="00C8075F">
      <w:pPr>
        <w:widowControl w:val="0"/>
        <w:autoSpaceDE w:val="0"/>
        <w:autoSpaceDN w:val="0"/>
        <w:spacing w:line="240" w:lineRule="auto"/>
        <w:ind w:left="11766"/>
        <w:outlineLvl w:val="0"/>
        <w:rPr>
          <w:b/>
          <w:szCs w:val="28"/>
        </w:rPr>
      </w:pPr>
      <w:r w:rsidRPr="00C8075F">
        <w:rPr>
          <w:szCs w:val="28"/>
        </w:rPr>
        <w:t>проекта «Благоустройство территорий муниципальных образований Республики Татарстан»</w:t>
      </w:r>
    </w:p>
    <w:p w:rsidR="00C8075F" w:rsidRPr="00C8075F" w:rsidRDefault="00C8075F" w:rsidP="00C8075F">
      <w:pPr>
        <w:spacing w:line="240" w:lineRule="auto"/>
        <w:jc w:val="center"/>
        <w:rPr>
          <w:b/>
          <w:szCs w:val="28"/>
        </w:rPr>
      </w:pPr>
      <w:r w:rsidRPr="00C8075F">
        <w:rPr>
          <w:b/>
          <w:szCs w:val="28"/>
        </w:rPr>
        <w:t>План реализации регионального проекта</w:t>
      </w:r>
    </w:p>
    <w:p w:rsidR="00C8075F" w:rsidRPr="00C8075F" w:rsidRDefault="00C8075F" w:rsidP="00C8075F">
      <w:pPr>
        <w:spacing w:line="240" w:lineRule="auto"/>
        <w:jc w:val="center"/>
        <w:rPr>
          <w:b/>
          <w:szCs w:val="28"/>
        </w:rPr>
      </w:pPr>
    </w:p>
    <w:tbl>
      <w:tblPr>
        <w:tblpPr w:leftFromText="180" w:rightFromText="180" w:vertAnchor="text" w:tblpY="1"/>
        <w:tblOverlap w:val="neve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9"/>
        <w:gridCol w:w="1902"/>
        <w:gridCol w:w="1132"/>
        <w:gridCol w:w="1095"/>
        <w:gridCol w:w="968"/>
        <w:gridCol w:w="947"/>
        <w:gridCol w:w="1377"/>
        <w:gridCol w:w="1126"/>
        <w:gridCol w:w="904"/>
        <w:gridCol w:w="804"/>
        <w:gridCol w:w="1311"/>
        <w:gridCol w:w="1996"/>
        <w:gridCol w:w="819"/>
      </w:tblGrid>
      <w:tr w:rsidR="00C8075F" w:rsidRPr="00C8075F" w:rsidTr="00FA0450">
        <w:trPr>
          <w:trHeight w:val="547"/>
          <w:tblHeader/>
        </w:trPr>
        <w:tc>
          <w:tcPr>
            <w:tcW w:w="260" w:type="pct"/>
            <w:vMerge w:val="restart"/>
            <w:vAlign w:val="center"/>
          </w:tcPr>
          <w:p w:rsidR="00C8075F" w:rsidRPr="00C8075F" w:rsidRDefault="00C8075F" w:rsidP="00C8075F">
            <w:pPr>
              <w:spacing w:line="240" w:lineRule="auto"/>
              <w:jc w:val="center"/>
              <w:rPr>
                <w:sz w:val="22"/>
                <w:szCs w:val="22"/>
              </w:rPr>
            </w:pPr>
            <w:r w:rsidRPr="00C8075F">
              <w:rPr>
                <w:sz w:val="22"/>
                <w:szCs w:val="22"/>
              </w:rPr>
              <w:t>№</w:t>
            </w:r>
          </w:p>
          <w:p w:rsidR="00C8075F" w:rsidRPr="00C8075F" w:rsidRDefault="00C8075F" w:rsidP="00C8075F">
            <w:pPr>
              <w:spacing w:line="240" w:lineRule="auto"/>
              <w:jc w:val="center"/>
              <w:rPr>
                <w:sz w:val="22"/>
                <w:szCs w:val="22"/>
              </w:rPr>
            </w:pPr>
            <w:r w:rsidRPr="00C8075F">
              <w:rPr>
                <w:sz w:val="22"/>
                <w:szCs w:val="22"/>
              </w:rPr>
              <w:t>п/п</w:t>
            </w:r>
          </w:p>
        </w:tc>
        <w:tc>
          <w:tcPr>
            <w:tcW w:w="627"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Наименование мероприятия (результата), </w:t>
            </w:r>
          </w:p>
          <w:p w:rsidR="00C8075F" w:rsidRPr="00C8075F" w:rsidRDefault="00C8075F" w:rsidP="00C8075F">
            <w:pPr>
              <w:spacing w:line="240" w:lineRule="auto"/>
              <w:jc w:val="center"/>
              <w:rPr>
                <w:sz w:val="22"/>
                <w:szCs w:val="22"/>
              </w:rPr>
            </w:pPr>
            <w:r w:rsidRPr="00C8075F">
              <w:rPr>
                <w:sz w:val="22"/>
                <w:szCs w:val="22"/>
              </w:rPr>
              <w:t>контрольной точки</w:t>
            </w:r>
          </w:p>
        </w:tc>
        <w:tc>
          <w:tcPr>
            <w:tcW w:w="734" w:type="pct"/>
            <w:gridSpan w:val="2"/>
            <w:vAlign w:val="center"/>
          </w:tcPr>
          <w:p w:rsidR="00C8075F" w:rsidRPr="00C8075F" w:rsidRDefault="00C8075F" w:rsidP="00C8075F">
            <w:pPr>
              <w:spacing w:line="240" w:lineRule="auto"/>
              <w:jc w:val="center"/>
              <w:rPr>
                <w:sz w:val="22"/>
                <w:szCs w:val="22"/>
              </w:rPr>
            </w:pPr>
            <w:r w:rsidRPr="00C8075F">
              <w:rPr>
                <w:sz w:val="22"/>
                <w:szCs w:val="22"/>
              </w:rPr>
              <w:t>Срок реализации</w:t>
            </w:r>
          </w:p>
        </w:tc>
        <w:tc>
          <w:tcPr>
            <w:tcW w:w="631" w:type="pct"/>
            <w:gridSpan w:val="2"/>
            <w:vAlign w:val="center"/>
          </w:tcPr>
          <w:p w:rsidR="00C8075F" w:rsidRPr="00C8075F" w:rsidRDefault="00C8075F" w:rsidP="00C8075F">
            <w:pPr>
              <w:spacing w:line="240" w:lineRule="auto"/>
              <w:jc w:val="center"/>
              <w:rPr>
                <w:sz w:val="22"/>
                <w:szCs w:val="22"/>
              </w:rPr>
            </w:pPr>
            <w:r w:rsidRPr="00C8075F">
              <w:rPr>
                <w:sz w:val="22"/>
                <w:szCs w:val="22"/>
              </w:rPr>
              <w:t>Взаимосвязь</w:t>
            </w:r>
          </w:p>
        </w:tc>
        <w:tc>
          <w:tcPr>
            <w:tcW w:w="454"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Ответственный </w:t>
            </w:r>
          </w:p>
          <w:p w:rsidR="00C8075F" w:rsidRPr="00C8075F" w:rsidRDefault="00C8075F" w:rsidP="00C8075F">
            <w:pPr>
              <w:spacing w:line="240" w:lineRule="auto"/>
              <w:jc w:val="center"/>
              <w:rPr>
                <w:sz w:val="22"/>
                <w:szCs w:val="22"/>
              </w:rPr>
            </w:pPr>
            <w:r w:rsidRPr="00C8075F">
              <w:rPr>
                <w:sz w:val="22"/>
                <w:szCs w:val="22"/>
              </w:rPr>
              <w:t>исполнитель</w:t>
            </w:r>
          </w:p>
        </w:tc>
        <w:tc>
          <w:tcPr>
            <w:tcW w:w="371"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Адрес </w:t>
            </w:r>
            <w:proofErr w:type="gramStart"/>
            <w:r w:rsidRPr="00C8075F">
              <w:rPr>
                <w:sz w:val="22"/>
                <w:szCs w:val="22"/>
              </w:rPr>
              <w:t>объекта</w:t>
            </w:r>
            <w:r w:rsidRPr="00C8075F">
              <w:rPr>
                <w:sz w:val="22"/>
                <w:szCs w:val="22"/>
              </w:rPr>
              <w:br/>
              <w:t>(</w:t>
            </w:r>
            <w:proofErr w:type="gramEnd"/>
            <w:r w:rsidRPr="00C8075F">
              <w:rPr>
                <w:sz w:val="22"/>
                <w:szCs w:val="22"/>
              </w:rPr>
              <w:t>в соответствии</w:t>
            </w:r>
            <w:r w:rsidRPr="00C8075F">
              <w:rPr>
                <w:sz w:val="22"/>
                <w:szCs w:val="22"/>
              </w:rPr>
              <w:br/>
              <w:t>с ФИАС)</w:t>
            </w:r>
          </w:p>
        </w:tc>
        <w:tc>
          <w:tcPr>
            <w:tcW w:w="563" w:type="pct"/>
            <w:gridSpan w:val="2"/>
            <w:vAlign w:val="center"/>
          </w:tcPr>
          <w:p w:rsidR="00C8075F" w:rsidRPr="00C8075F" w:rsidRDefault="00C8075F" w:rsidP="00C8075F">
            <w:pPr>
              <w:spacing w:line="240" w:lineRule="auto"/>
              <w:jc w:val="center"/>
              <w:rPr>
                <w:sz w:val="22"/>
                <w:szCs w:val="22"/>
              </w:rPr>
            </w:pPr>
            <w:r w:rsidRPr="00C8075F">
              <w:rPr>
                <w:sz w:val="22"/>
                <w:szCs w:val="22"/>
              </w:rPr>
              <w:t>Мощность объекта</w:t>
            </w:r>
          </w:p>
        </w:tc>
        <w:tc>
          <w:tcPr>
            <w:tcW w:w="432"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Объем финансового </w:t>
            </w:r>
            <w:proofErr w:type="gramStart"/>
            <w:r w:rsidRPr="00C8075F">
              <w:rPr>
                <w:sz w:val="22"/>
                <w:szCs w:val="22"/>
              </w:rPr>
              <w:t>обеспечения</w:t>
            </w:r>
            <w:r w:rsidRPr="00C8075F">
              <w:rPr>
                <w:sz w:val="22"/>
                <w:szCs w:val="22"/>
              </w:rPr>
              <w:br/>
              <w:t>(</w:t>
            </w:r>
            <w:proofErr w:type="gramEnd"/>
            <w:r w:rsidRPr="00C8075F">
              <w:rPr>
                <w:sz w:val="22"/>
                <w:szCs w:val="22"/>
              </w:rPr>
              <w:t xml:space="preserve">тыс. руб.) </w:t>
            </w:r>
          </w:p>
        </w:tc>
        <w:tc>
          <w:tcPr>
            <w:tcW w:w="658" w:type="pct"/>
            <w:vMerge w:val="restart"/>
            <w:vAlign w:val="center"/>
          </w:tcPr>
          <w:p w:rsidR="00C8075F" w:rsidRPr="00C8075F" w:rsidRDefault="00C8075F" w:rsidP="00C8075F">
            <w:pPr>
              <w:spacing w:line="240" w:lineRule="auto"/>
              <w:jc w:val="center"/>
              <w:rPr>
                <w:sz w:val="22"/>
                <w:szCs w:val="22"/>
              </w:rPr>
            </w:pPr>
            <w:r w:rsidRPr="00C8075F">
              <w:rPr>
                <w:sz w:val="22"/>
                <w:szCs w:val="22"/>
              </w:rPr>
              <w:t>Вид документа</w:t>
            </w:r>
          </w:p>
          <w:p w:rsidR="00C8075F" w:rsidRPr="00C8075F" w:rsidRDefault="00C8075F" w:rsidP="00C8075F">
            <w:pPr>
              <w:spacing w:line="240" w:lineRule="auto"/>
              <w:jc w:val="center"/>
              <w:rPr>
                <w:sz w:val="22"/>
                <w:szCs w:val="22"/>
              </w:rPr>
            </w:pPr>
            <w:r w:rsidRPr="00C8075F">
              <w:rPr>
                <w:sz w:val="22"/>
                <w:szCs w:val="22"/>
              </w:rPr>
              <w:t xml:space="preserve">и характеристика </w:t>
            </w:r>
          </w:p>
          <w:p w:rsidR="00C8075F" w:rsidRPr="00C8075F" w:rsidRDefault="00C8075F" w:rsidP="00C8075F">
            <w:pPr>
              <w:spacing w:line="240" w:lineRule="auto"/>
              <w:jc w:val="center"/>
              <w:rPr>
                <w:sz w:val="22"/>
                <w:szCs w:val="22"/>
              </w:rPr>
            </w:pPr>
            <w:r w:rsidRPr="00C8075F">
              <w:rPr>
                <w:sz w:val="22"/>
                <w:szCs w:val="22"/>
              </w:rPr>
              <w:t>мероприятия (результата)</w:t>
            </w:r>
          </w:p>
        </w:tc>
        <w:tc>
          <w:tcPr>
            <w:tcW w:w="270" w:type="pct"/>
            <w:vMerge w:val="restart"/>
            <w:vAlign w:val="center"/>
          </w:tcPr>
          <w:p w:rsidR="00C8075F" w:rsidRPr="00C8075F" w:rsidRDefault="00C8075F" w:rsidP="00C8075F">
            <w:pPr>
              <w:spacing w:line="240" w:lineRule="auto"/>
              <w:jc w:val="center"/>
              <w:rPr>
                <w:sz w:val="22"/>
                <w:szCs w:val="22"/>
              </w:rPr>
            </w:pPr>
            <w:r w:rsidRPr="00C8075F">
              <w:rPr>
                <w:sz w:val="22"/>
                <w:szCs w:val="22"/>
              </w:rPr>
              <w:t xml:space="preserve">Информационная система (источник данных) </w:t>
            </w:r>
          </w:p>
        </w:tc>
      </w:tr>
      <w:tr w:rsidR="00C8075F" w:rsidRPr="00C8075F" w:rsidTr="00FA0450">
        <w:trPr>
          <w:trHeight w:val="547"/>
          <w:tblHeader/>
        </w:trPr>
        <w:tc>
          <w:tcPr>
            <w:tcW w:w="260" w:type="pct"/>
            <w:vMerge/>
            <w:vAlign w:val="center"/>
          </w:tcPr>
          <w:p w:rsidR="00C8075F" w:rsidRPr="00C8075F" w:rsidRDefault="00C8075F" w:rsidP="00C8075F">
            <w:pPr>
              <w:spacing w:line="240" w:lineRule="auto"/>
              <w:jc w:val="center"/>
              <w:rPr>
                <w:sz w:val="22"/>
                <w:szCs w:val="22"/>
              </w:rPr>
            </w:pPr>
          </w:p>
        </w:tc>
        <w:tc>
          <w:tcPr>
            <w:tcW w:w="627" w:type="pct"/>
            <w:vMerge/>
            <w:vAlign w:val="center"/>
          </w:tcPr>
          <w:p w:rsidR="00C8075F" w:rsidRPr="00C8075F" w:rsidRDefault="00C8075F" w:rsidP="00C8075F">
            <w:pPr>
              <w:spacing w:line="240" w:lineRule="auto"/>
              <w:jc w:val="center"/>
              <w:rPr>
                <w:sz w:val="22"/>
                <w:szCs w:val="22"/>
              </w:rPr>
            </w:pP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начало</w:t>
            </w:r>
          </w:p>
        </w:tc>
        <w:tc>
          <w:tcPr>
            <w:tcW w:w="361" w:type="pct"/>
            <w:vAlign w:val="center"/>
          </w:tcPr>
          <w:p w:rsidR="00C8075F" w:rsidRPr="00C8075F" w:rsidRDefault="00C8075F" w:rsidP="00C8075F">
            <w:pPr>
              <w:spacing w:line="240" w:lineRule="auto"/>
              <w:jc w:val="center"/>
              <w:rPr>
                <w:sz w:val="22"/>
                <w:szCs w:val="22"/>
              </w:rPr>
            </w:pPr>
            <w:r w:rsidRPr="00C8075F">
              <w:rPr>
                <w:sz w:val="22"/>
                <w:szCs w:val="22"/>
              </w:rPr>
              <w:t>окончание</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предшественники</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t>последователи</w:t>
            </w:r>
          </w:p>
        </w:tc>
        <w:tc>
          <w:tcPr>
            <w:tcW w:w="454" w:type="pct"/>
            <w:vMerge/>
            <w:vAlign w:val="center"/>
          </w:tcPr>
          <w:p w:rsidR="00C8075F" w:rsidRPr="00C8075F" w:rsidRDefault="00C8075F" w:rsidP="00C8075F">
            <w:pPr>
              <w:spacing w:line="240" w:lineRule="auto"/>
              <w:jc w:val="center"/>
              <w:rPr>
                <w:sz w:val="22"/>
                <w:szCs w:val="22"/>
              </w:rPr>
            </w:pPr>
          </w:p>
        </w:tc>
        <w:tc>
          <w:tcPr>
            <w:tcW w:w="371" w:type="pct"/>
            <w:vMerge/>
            <w:vAlign w:val="center"/>
          </w:tcPr>
          <w:p w:rsidR="00C8075F" w:rsidRPr="00C8075F" w:rsidRDefault="00C8075F" w:rsidP="00C8075F">
            <w:pPr>
              <w:spacing w:line="240" w:lineRule="auto"/>
              <w:jc w:val="center"/>
              <w:rPr>
                <w:sz w:val="22"/>
                <w:szCs w:val="22"/>
              </w:rPr>
            </w:pPr>
          </w:p>
        </w:tc>
        <w:tc>
          <w:tcPr>
            <w:tcW w:w="298" w:type="pct"/>
            <w:vAlign w:val="center"/>
          </w:tcPr>
          <w:p w:rsidR="00C8075F" w:rsidRPr="00C8075F" w:rsidRDefault="00C8075F" w:rsidP="00C8075F">
            <w:pPr>
              <w:spacing w:line="240" w:lineRule="auto"/>
              <w:jc w:val="center"/>
              <w:rPr>
                <w:sz w:val="22"/>
                <w:szCs w:val="22"/>
              </w:rPr>
            </w:pPr>
            <w:r w:rsidRPr="00C8075F">
              <w:rPr>
                <w:sz w:val="22"/>
                <w:szCs w:val="22"/>
              </w:rPr>
              <w:t xml:space="preserve">Единица </w:t>
            </w:r>
            <w:proofErr w:type="gramStart"/>
            <w:r w:rsidRPr="00C8075F">
              <w:rPr>
                <w:sz w:val="22"/>
                <w:szCs w:val="22"/>
              </w:rPr>
              <w:t>измерения</w:t>
            </w:r>
            <w:r w:rsidRPr="00C8075F">
              <w:rPr>
                <w:sz w:val="22"/>
                <w:szCs w:val="22"/>
              </w:rPr>
              <w:br/>
              <w:t>(</w:t>
            </w:r>
            <w:proofErr w:type="gramEnd"/>
            <w:r w:rsidRPr="00C8075F">
              <w:rPr>
                <w:sz w:val="22"/>
                <w:szCs w:val="22"/>
              </w:rPr>
              <w:t xml:space="preserve">по ОКЕИ) </w:t>
            </w:r>
          </w:p>
        </w:tc>
        <w:tc>
          <w:tcPr>
            <w:tcW w:w="265" w:type="pct"/>
            <w:vAlign w:val="center"/>
          </w:tcPr>
          <w:p w:rsidR="00C8075F" w:rsidRPr="00C8075F" w:rsidRDefault="00C8075F" w:rsidP="00C8075F">
            <w:pPr>
              <w:spacing w:line="240" w:lineRule="auto"/>
              <w:jc w:val="center"/>
              <w:rPr>
                <w:sz w:val="22"/>
                <w:szCs w:val="22"/>
              </w:rPr>
            </w:pPr>
            <w:r w:rsidRPr="00C8075F">
              <w:rPr>
                <w:sz w:val="22"/>
                <w:szCs w:val="22"/>
              </w:rPr>
              <w:t>Значение</w:t>
            </w:r>
          </w:p>
        </w:tc>
        <w:tc>
          <w:tcPr>
            <w:tcW w:w="432" w:type="pct"/>
            <w:vMerge/>
            <w:vAlign w:val="center"/>
          </w:tcPr>
          <w:p w:rsidR="00C8075F" w:rsidRPr="00C8075F" w:rsidRDefault="00C8075F" w:rsidP="00C8075F">
            <w:pPr>
              <w:spacing w:line="240" w:lineRule="auto"/>
              <w:jc w:val="center"/>
              <w:rPr>
                <w:sz w:val="22"/>
                <w:szCs w:val="22"/>
              </w:rPr>
            </w:pPr>
          </w:p>
        </w:tc>
        <w:tc>
          <w:tcPr>
            <w:tcW w:w="658" w:type="pct"/>
            <w:vMerge/>
            <w:vAlign w:val="center"/>
          </w:tcPr>
          <w:p w:rsidR="00C8075F" w:rsidRPr="00C8075F" w:rsidRDefault="00C8075F" w:rsidP="00C8075F">
            <w:pPr>
              <w:spacing w:line="240" w:lineRule="auto"/>
              <w:jc w:val="center"/>
              <w:rPr>
                <w:sz w:val="22"/>
                <w:szCs w:val="22"/>
              </w:rPr>
            </w:pPr>
          </w:p>
        </w:tc>
        <w:tc>
          <w:tcPr>
            <w:tcW w:w="270" w:type="pct"/>
            <w:vMerge/>
            <w:vAlign w:val="center"/>
          </w:tcPr>
          <w:p w:rsidR="00C8075F" w:rsidRPr="00C8075F" w:rsidRDefault="00C8075F" w:rsidP="00C8075F">
            <w:pPr>
              <w:spacing w:line="240" w:lineRule="auto"/>
              <w:jc w:val="center"/>
              <w:rPr>
                <w:sz w:val="22"/>
                <w:szCs w:val="22"/>
              </w:rPr>
            </w:pPr>
          </w:p>
        </w:tc>
      </w:tr>
      <w:tr w:rsidR="00C8075F" w:rsidRPr="00C8075F" w:rsidTr="00FA0450">
        <w:trPr>
          <w:trHeight w:val="282"/>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w:t>
            </w:r>
          </w:p>
        </w:tc>
        <w:tc>
          <w:tcPr>
            <w:tcW w:w="4740" w:type="pct"/>
            <w:gridSpan w:val="12"/>
            <w:vAlign w:val="center"/>
          </w:tcPr>
          <w:p w:rsidR="00C8075F" w:rsidRPr="00C8075F" w:rsidRDefault="00C8075F" w:rsidP="00C8075F">
            <w:pPr>
              <w:spacing w:line="240" w:lineRule="auto"/>
              <w:rPr>
                <w:bCs/>
                <w:sz w:val="22"/>
                <w:szCs w:val="22"/>
                <w:u w:color="000000"/>
              </w:rPr>
            </w:pPr>
            <w:r w:rsidRPr="00C8075F">
              <w:rPr>
                <w:sz w:val="22"/>
                <w:szCs w:val="22"/>
              </w:rPr>
              <w:t>Обеспечение проведения мероприятий по благоустройству территорий муниципальных образований в соответствии с едиными требованиями</w:t>
            </w:r>
          </w:p>
        </w:tc>
      </w:tr>
      <w:tr w:rsidR="00C8075F" w:rsidRPr="00C8075F" w:rsidTr="00FA0450">
        <w:trPr>
          <w:trHeight w:val="564"/>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1.1.</w:t>
            </w:r>
          </w:p>
        </w:tc>
        <w:tc>
          <w:tcPr>
            <w:tcW w:w="627" w:type="pc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ind w:right="-67"/>
              <w:rPr>
                <w:sz w:val="22"/>
                <w:szCs w:val="22"/>
              </w:rPr>
            </w:pPr>
            <w:r w:rsidRPr="00C8075F">
              <w:rPr>
                <w:sz w:val="22"/>
                <w:szCs w:val="22"/>
              </w:rPr>
              <w:t xml:space="preserve">Результат. Реализованы мероприятия по благоустройству общественных территорий муниципальных образований Республики Татарстан </w:t>
            </w:r>
          </w:p>
        </w:tc>
        <w:tc>
          <w:tcPr>
            <w:tcW w:w="373" w:type="pct"/>
            <w:vAlign w:val="center"/>
          </w:tcPr>
          <w:p w:rsidR="00C8075F" w:rsidRPr="00C8075F" w:rsidRDefault="00C8075F" w:rsidP="00C8075F">
            <w:pPr>
              <w:spacing w:line="240" w:lineRule="auto"/>
              <w:rPr>
                <w:sz w:val="22"/>
                <w:szCs w:val="22"/>
              </w:rPr>
            </w:pPr>
            <w:r w:rsidRPr="00C8075F">
              <w:rPr>
                <w:sz w:val="22"/>
                <w:szCs w:val="22"/>
              </w:rPr>
              <w:t>01.01.2024</w:t>
            </w:r>
          </w:p>
        </w:tc>
        <w:tc>
          <w:tcPr>
            <w:tcW w:w="361" w:type="pct"/>
            <w:vAlign w:val="center"/>
          </w:tcPr>
          <w:p w:rsidR="00C8075F" w:rsidRPr="00C8075F" w:rsidRDefault="00C8075F" w:rsidP="00C8075F">
            <w:pPr>
              <w:spacing w:line="240" w:lineRule="auto"/>
              <w:rPr>
                <w:sz w:val="22"/>
                <w:szCs w:val="22"/>
              </w:rPr>
            </w:pPr>
            <w:r w:rsidRPr="00C8075F">
              <w:rPr>
                <w:sz w:val="22"/>
                <w:szCs w:val="22"/>
              </w:rPr>
              <w:t>31.12.2026</w:t>
            </w:r>
          </w:p>
        </w:tc>
        <w:tc>
          <w:tcPr>
            <w:tcW w:w="319" w:type="pct"/>
            <w:vAlign w:val="center"/>
          </w:tcPr>
          <w:p w:rsidR="00C8075F" w:rsidRPr="00C8075F" w:rsidRDefault="00C8075F" w:rsidP="00C8075F">
            <w:pPr>
              <w:spacing w:line="240" w:lineRule="auto"/>
              <w:rPr>
                <w:sz w:val="22"/>
                <w:szCs w:val="22"/>
              </w:rPr>
            </w:pPr>
            <w:r w:rsidRPr="00C8075F">
              <w:rPr>
                <w:sz w:val="22"/>
                <w:szCs w:val="22"/>
              </w:rPr>
              <w:t>Взаимосвязь с иными результатами и контрольными точками отсутствует</w:t>
            </w:r>
          </w:p>
        </w:tc>
        <w:tc>
          <w:tcPr>
            <w:tcW w:w="312" w:type="pct"/>
            <w:vAlign w:val="center"/>
          </w:tcPr>
          <w:p w:rsidR="00C8075F" w:rsidRPr="00C8075F" w:rsidRDefault="00C8075F" w:rsidP="00C8075F">
            <w:pPr>
              <w:spacing w:line="240" w:lineRule="auto"/>
              <w:rPr>
                <w:sz w:val="22"/>
                <w:szCs w:val="22"/>
              </w:rPr>
            </w:pPr>
            <w:r w:rsidRPr="00C8075F">
              <w:rPr>
                <w:sz w:val="22"/>
                <w:szCs w:val="22"/>
              </w:rPr>
              <w:t>Взаимосвязь с иными результатами и контрольными точками отсутствует</w:t>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p>
          <w:p w:rsidR="00C8075F" w:rsidRPr="00C8075F" w:rsidRDefault="00C8075F" w:rsidP="00C8075F">
            <w:pPr>
              <w:spacing w:line="240" w:lineRule="auto"/>
              <w:jc w:val="center"/>
              <w:rPr>
                <w:bCs/>
                <w:sz w:val="22"/>
                <w:szCs w:val="22"/>
                <w:u w:color="000000"/>
              </w:rPr>
            </w:pPr>
            <w:r w:rsidRPr="00C8075F">
              <w:rPr>
                <w:bCs/>
                <w:sz w:val="22"/>
                <w:szCs w:val="22"/>
                <w:u w:color="000000"/>
              </w:rPr>
              <w:t xml:space="preserve">3 694 898,2   </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Отчет. Увеличено количество благоустроенных общественных территорий, сформирован индекс качества городской среды</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1.1.1.</w:t>
            </w:r>
          </w:p>
        </w:tc>
        <w:tc>
          <w:tcPr>
            <w:tcW w:w="627" w:type="pc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ind w:right="-67"/>
              <w:rPr>
                <w:sz w:val="22"/>
                <w:szCs w:val="22"/>
              </w:rPr>
            </w:pPr>
            <w:r w:rsidRPr="00C8075F">
              <w:rPr>
                <w:sz w:val="22"/>
                <w:szCs w:val="22"/>
              </w:rPr>
              <w:t xml:space="preserve">Контрольная точка. </w:t>
            </w:r>
          </w:p>
          <w:p w:rsidR="00C8075F" w:rsidRPr="00C8075F" w:rsidRDefault="00C8075F" w:rsidP="00C8075F">
            <w:pPr>
              <w:spacing w:line="240" w:lineRule="auto"/>
              <w:ind w:right="-67"/>
              <w:rPr>
                <w:sz w:val="22"/>
                <w:szCs w:val="22"/>
              </w:rPr>
            </w:pPr>
            <w:r w:rsidRPr="00C8075F">
              <w:rPr>
                <w:sz w:val="22"/>
                <w:szCs w:val="22"/>
              </w:rPr>
              <w:t>Объект недвижимого имущества введен в эксплуатацию</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01.01.2024</w:t>
            </w:r>
          </w:p>
        </w:tc>
        <w:tc>
          <w:tcPr>
            <w:tcW w:w="361" w:type="pct"/>
            <w:vAlign w:val="center"/>
          </w:tcPr>
          <w:p w:rsidR="00C8075F" w:rsidRPr="00C8075F" w:rsidRDefault="00C8075F" w:rsidP="00C8075F">
            <w:pPr>
              <w:spacing w:line="240" w:lineRule="auto"/>
              <w:rPr>
                <w:sz w:val="22"/>
                <w:szCs w:val="22"/>
              </w:rPr>
            </w:pPr>
            <w:r w:rsidRPr="00C8075F">
              <w:rPr>
                <w:sz w:val="22"/>
                <w:szCs w:val="22"/>
              </w:rPr>
              <w:t>31.12.2024</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 xml:space="preserve">Взаимосвязь с иными результатами и контрольными </w:t>
            </w:r>
            <w:r w:rsidRPr="00C8075F">
              <w:rPr>
                <w:sz w:val="22"/>
                <w:szCs w:val="22"/>
              </w:rPr>
              <w:lastRenderedPageBreak/>
              <w:t>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lastRenderedPageBreak/>
              <w:t xml:space="preserve">Взаимосвязь с иными результатами и контрольными </w:t>
            </w:r>
            <w:r w:rsidRPr="00C8075F">
              <w:rPr>
                <w:sz w:val="22"/>
                <w:szCs w:val="22"/>
              </w:rPr>
              <w:lastRenderedPageBreak/>
              <w:t>точками отсутствует</w:t>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lastRenderedPageBreak/>
              <w:t>Министерство строительства, архитектуры и жилищно-коммунально</w:t>
            </w:r>
            <w:r w:rsidRPr="00C8075F">
              <w:rPr>
                <w:sz w:val="22"/>
                <w:szCs w:val="22"/>
              </w:rPr>
              <w:lastRenderedPageBreak/>
              <w:t xml:space="preserve">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lastRenderedPageBreak/>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1 694 898,2</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Прочий тип документа. Количество благоустроенных общественных территорий</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1.1.2.</w:t>
            </w:r>
          </w:p>
        </w:tc>
        <w:tc>
          <w:tcPr>
            <w:tcW w:w="627" w:type="pc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rPr>
                <w:sz w:val="22"/>
                <w:szCs w:val="22"/>
              </w:rPr>
            </w:pPr>
            <w:r w:rsidRPr="00C8075F">
              <w:rPr>
                <w:sz w:val="22"/>
                <w:szCs w:val="22"/>
              </w:rPr>
              <w:t xml:space="preserve">Контрольная точка. </w:t>
            </w:r>
          </w:p>
          <w:p w:rsidR="00C8075F" w:rsidRPr="00C8075F" w:rsidRDefault="00C8075F" w:rsidP="00C8075F">
            <w:pPr>
              <w:spacing w:line="240" w:lineRule="auto"/>
              <w:rPr>
                <w:sz w:val="22"/>
                <w:szCs w:val="22"/>
              </w:rPr>
            </w:pPr>
            <w:r w:rsidRPr="00C8075F">
              <w:rPr>
                <w:sz w:val="22"/>
                <w:szCs w:val="22"/>
              </w:rPr>
              <w:t>Объект недвижимого имущества введен в эксплуатацию</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01.01.2025</w:t>
            </w:r>
          </w:p>
        </w:tc>
        <w:tc>
          <w:tcPr>
            <w:tcW w:w="361" w:type="pct"/>
            <w:vAlign w:val="center"/>
          </w:tcPr>
          <w:p w:rsidR="00C8075F" w:rsidRPr="00C8075F" w:rsidRDefault="00C8075F" w:rsidP="00C8075F">
            <w:pPr>
              <w:spacing w:line="240" w:lineRule="auto"/>
              <w:rPr>
                <w:sz w:val="22"/>
                <w:szCs w:val="22"/>
              </w:rPr>
            </w:pPr>
            <w:r w:rsidRPr="00C8075F">
              <w:rPr>
                <w:sz w:val="22"/>
                <w:szCs w:val="22"/>
              </w:rPr>
              <w:t>31.12.2025</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 xml:space="preserve">2 000 000,0   </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Прочий тип документа. Количество благоустроенных общественных территорий</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1.1.3.</w:t>
            </w:r>
          </w:p>
        </w:tc>
        <w:tc>
          <w:tcPr>
            <w:tcW w:w="627" w:type="pct"/>
            <w:tcBorders>
              <w:top w:val="single" w:sz="4" w:space="0" w:color="auto"/>
              <w:left w:val="single" w:sz="4" w:space="0" w:color="auto"/>
              <w:bottom w:val="single" w:sz="4" w:space="0" w:color="auto"/>
              <w:right w:val="single" w:sz="4" w:space="0" w:color="auto"/>
            </w:tcBorders>
            <w:vAlign w:val="center"/>
          </w:tcPr>
          <w:p w:rsidR="00C8075F" w:rsidRPr="00C8075F" w:rsidRDefault="00C8075F" w:rsidP="00C8075F">
            <w:pPr>
              <w:spacing w:line="240" w:lineRule="auto"/>
              <w:rPr>
                <w:sz w:val="22"/>
                <w:szCs w:val="22"/>
              </w:rPr>
            </w:pPr>
            <w:r w:rsidRPr="00C8075F">
              <w:rPr>
                <w:sz w:val="22"/>
                <w:szCs w:val="22"/>
              </w:rPr>
              <w:t xml:space="preserve">Контрольная точка. </w:t>
            </w:r>
          </w:p>
          <w:p w:rsidR="00C8075F" w:rsidRPr="00C8075F" w:rsidRDefault="00C8075F" w:rsidP="00C8075F">
            <w:pPr>
              <w:spacing w:line="240" w:lineRule="auto"/>
              <w:rPr>
                <w:sz w:val="22"/>
                <w:szCs w:val="22"/>
              </w:rPr>
            </w:pPr>
            <w:r w:rsidRPr="00C8075F">
              <w:rPr>
                <w:sz w:val="22"/>
                <w:szCs w:val="22"/>
              </w:rPr>
              <w:t>Объект недвижимого имущества введен в эксплуатацию</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01.01.2026</w:t>
            </w:r>
          </w:p>
        </w:tc>
        <w:tc>
          <w:tcPr>
            <w:tcW w:w="361" w:type="pct"/>
            <w:vAlign w:val="center"/>
          </w:tcPr>
          <w:p w:rsidR="00C8075F" w:rsidRPr="00C8075F" w:rsidRDefault="00C8075F" w:rsidP="00C8075F">
            <w:pPr>
              <w:spacing w:line="240" w:lineRule="auto"/>
              <w:rPr>
                <w:sz w:val="22"/>
                <w:szCs w:val="22"/>
              </w:rPr>
            </w:pPr>
            <w:r w:rsidRPr="00C8075F">
              <w:rPr>
                <w:sz w:val="22"/>
                <w:szCs w:val="22"/>
              </w:rPr>
              <w:t>31.12.2026</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Прочий тип документа. Количество благоустроенных общественных территорий</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1.2.</w:t>
            </w:r>
          </w:p>
        </w:tc>
        <w:tc>
          <w:tcPr>
            <w:tcW w:w="627" w:type="pct"/>
            <w:vAlign w:val="center"/>
          </w:tcPr>
          <w:p w:rsidR="00C8075F" w:rsidRPr="00C8075F" w:rsidRDefault="00C8075F" w:rsidP="00C8075F">
            <w:pPr>
              <w:spacing w:line="240" w:lineRule="auto"/>
              <w:rPr>
                <w:sz w:val="22"/>
                <w:szCs w:val="22"/>
              </w:rPr>
            </w:pPr>
            <w:r w:rsidRPr="00C8075F">
              <w:rPr>
                <w:sz w:val="22"/>
                <w:szCs w:val="22"/>
              </w:rPr>
              <w:t>Результат.  Реализованы мероприятия по благоустройству дворовых территорий в Республике Татарстан</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01.01.2024</w:t>
            </w:r>
          </w:p>
        </w:tc>
        <w:tc>
          <w:tcPr>
            <w:tcW w:w="361" w:type="pct"/>
            <w:vAlign w:val="center"/>
          </w:tcPr>
          <w:p w:rsidR="00C8075F" w:rsidRPr="00C8075F" w:rsidRDefault="00C8075F" w:rsidP="00C8075F">
            <w:pPr>
              <w:spacing w:line="240" w:lineRule="auto"/>
              <w:rPr>
                <w:sz w:val="22"/>
                <w:szCs w:val="22"/>
              </w:rPr>
            </w:pPr>
            <w:r w:rsidRPr="00C8075F">
              <w:rPr>
                <w:sz w:val="22"/>
                <w:szCs w:val="22"/>
              </w:rPr>
              <w:t>31.12.2024</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r w:rsidRPr="00C8075F">
              <w:rPr>
                <w:sz w:val="22"/>
                <w:szCs w:val="22"/>
              </w:rPr>
              <w:tab/>
              <w:t>Взаимосвязь с иными результатами и контроль</w:t>
            </w:r>
            <w:r w:rsidRPr="00C8075F">
              <w:rPr>
                <w:sz w:val="22"/>
                <w:szCs w:val="22"/>
              </w:rPr>
              <w:lastRenderedPageBreak/>
              <w:t>ными 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lastRenderedPageBreak/>
              <w:t>Взаимосвязь с иными результатами и контрольными точками отсутствует</w:t>
            </w:r>
            <w:r w:rsidRPr="00C8075F">
              <w:rPr>
                <w:sz w:val="22"/>
                <w:szCs w:val="22"/>
              </w:rPr>
              <w:tab/>
              <w:t>Взаимосвязь с иными результатами и контроль</w:t>
            </w:r>
            <w:r w:rsidRPr="00C8075F">
              <w:rPr>
                <w:sz w:val="22"/>
                <w:szCs w:val="22"/>
              </w:rPr>
              <w:lastRenderedPageBreak/>
              <w:t>ными точками отсутствует</w:t>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lastRenderedPageBreak/>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sz w:val="22"/>
                <w:szCs w:val="22"/>
              </w:rPr>
              <w:t>-</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rPr>
              <w:t>Отчет.</w:t>
            </w:r>
            <w:r w:rsidRPr="00C8075F">
              <w:rPr>
                <w:sz w:val="22"/>
                <w:szCs w:val="22"/>
              </w:rPr>
              <w:t xml:space="preserve"> </w:t>
            </w:r>
            <w:r w:rsidRPr="00C8075F">
              <w:rPr>
                <w:bCs/>
                <w:sz w:val="22"/>
                <w:szCs w:val="22"/>
              </w:rPr>
              <w:t>Увеличено количество благоустроенных общественных территорий, сформирован индекс качества городской среды</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1.2.1.</w:t>
            </w:r>
          </w:p>
        </w:tc>
        <w:tc>
          <w:tcPr>
            <w:tcW w:w="627" w:type="pct"/>
            <w:vAlign w:val="center"/>
          </w:tcPr>
          <w:p w:rsidR="00C8075F" w:rsidRPr="00C8075F" w:rsidRDefault="00C8075F" w:rsidP="00C8075F">
            <w:pPr>
              <w:spacing w:line="240" w:lineRule="auto"/>
              <w:rPr>
                <w:sz w:val="22"/>
                <w:szCs w:val="22"/>
              </w:rPr>
            </w:pPr>
            <w:r w:rsidRPr="00C8075F">
              <w:rPr>
                <w:sz w:val="22"/>
                <w:szCs w:val="22"/>
              </w:rPr>
              <w:t>Контрольная точка.   Завершение мероприятий по выполнению отдельных видов работ</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01.01.2024</w:t>
            </w:r>
          </w:p>
        </w:tc>
        <w:tc>
          <w:tcPr>
            <w:tcW w:w="361" w:type="pct"/>
            <w:vAlign w:val="center"/>
          </w:tcPr>
          <w:p w:rsidR="00C8075F" w:rsidRPr="00C8075F" w:rsidRDefault="00C8075F" w:rsidP="00C8075F">
            <w:pPr>
              <w:spacing w:line="240" w:lineRule="auto"/>
              <w:rPr>
                <w:sz w:val="22"/>
                <w:szCs w:val="22"/>
              </w:rPr>
            </w:pPr>
            <w:r w:rsidRPr="00C8075F">
              <w:rPr>
                <w:sz w:val="22"/>
                <w:szCs w:val="22"/>
              </w:rPr>
              <w:t>31.12.2024</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r w:rsidRPr="00C8075F">
              <w:rPr>
                <w:sz w:val="22"/>
                <w:szCs w:val="22"/>
              </w:rPr>
              <w:tab/>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Прочий тип документа. Количество благоустроенных</w:t>
            </w:r>
            <w:r w:rsidRPr="00C8075F">
              <w:rPr>
                <w:sz w:val="22"/>
                <w:szCs w:val="22"/>
              </w:rPr>
              <w:t xml:space="preserve"> </w:t>
            </w:r>
            <w:r w:rsidRPr="00C8075F">
              <w:rPr>
                <w:bCs/>
                <w:sz w:val="22"/>
                <w:szCs w:val="22"/>
                <w:u w:color="000000"/>
              </w:rPr>
              <w:t>дворовых территорий</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1.2.2.</w:t>
            </w:r>
          </w:p>
        </w:tc>
        <w:tc>
          <w:tcPr>
            <w:tcW w:w="627" w:type="pct"/>
            <w:vAlign w:val="center"/>
          </w:tcPr>
          <w:p w:rsidR="00C8075F" w:rsidRPr="00C8075F" w:rsidRDefault="00C8075F" w:rsidP="00C8075F">
            <w:pPr>
              <w:spacing w:line="240" w:lineRule="auto"/>
              <w:rPr>
                <w:sz w:val="22"/>
                <w:szCs w:val="22"/>
              </w:rPr>
            </w:pPr>
            <w:r w:rsidRPr="00C8075F">
              <w:rPr>
                <w:sz w:val="22"/>
                <w:szCs w:val="22"/>
              </w:rPr>
              <w:t>Контрольная точка.   Завершение мероприятий по выполнению отдельных видов работ</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01.01.2025</w:t>
            </w:r>
          </w:p>
        </w:tc>
        <w:tc>
          <w:tcPr>
            <w:tcW w:w="361" w:type="pct"/>
            <w:vAlign w:val="center"/>
          </w:tcPr>
          <w:p w:rsidR="00C8075F" w:rsidRPr="00C8075F" w:rsidRDefault="00C8075F" w:rsidP="00C8075F">
            <w:pPr>
              <w:spacing w:line="240" w:lineRule="auto"/>
              <w:rPr>
                <w:sz w:val="22"/>
                <w:szCs w:val="22"/>
              </w:rPr>
            </w:pPr>
            <w:r w:rsidRPr="00C8075F">
              <w:rPr>
                <w:sz w:val="22"/>
                <w:szCs w:val="22"/>
              </w:rPr>
              <w:t>31.12.2025</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r w:rsidRPr="00C8075F">
              <w:rPr>
                <w:sz w:val="22"/>
                <w:szCs w:val="22"/>
              </w:rPr>
              <w:tab/>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Прочий тип документа. Количество благоустроенных</w:t>
            </w:r>
            <w:r w:rsidRPr="00C8075F">
              <w:rPr>
                <w:sz w:val="22"/>
                <w:szCs w:val="22"/>
              </w:rPr>
              <w:t xml:space="preserve"> </w:t>
            </w:r>
            <w:r w:rsidRPr="00C8075F">
              <w:rPr>
                <w:bCs/>
                <w:sz w:val="22"/>
                <w:szCs w:val="22"/>
                <w:u w:color="000000"/>
              </w:rPr>
              <w:t>дворовых территорий</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r w:rsidR="00C8075F" w:rsidRPr="00C8075F" w:rsidTr="00FA0450">
        <w:trPr>
          <w:trHeight w:val="473"/>
        </w:trPr>
        <w:tc>
          <w:tcPr>
            <w:tcW w:w="260" w:type="pct"/>
            <w:vAlign w:val="center"/>
          </w:tcPr>
          <w:p w:rsidR="00C8075F" w:rsidRPr="00C8075F" w:rsidRDefault="00C8075F" w:rsidP="00C8075F">
            <w:pPr>
              <w:spacing w:line="240" w:lineRule="auto"/>
              <w:jc w:val="center"/>
              <w:rPr>
                <w:sz w:val="22"/>
                <w:szCs w:val="22"/>
              </w:rPr>
            </w:pPr>
            <w:r w:rsidRPr="00C8075F">
              <w:rPr>
                <w:sz w:val="22"/>
                <w:szCs w:val="22"/>
              </w:rPr>
              <w:t>1.2.3.</w:t>
            </w:r>
          </w:p>
        </w:tc>
        <w:tc>
          <w:tcPr>
            <w:tcW w:w="627" w:type="pct"/>
            <w:vAlign w:val="center"/>
          </w:tcPr>
          <w:p w:rsidR="00C8075F" w:rsidRPr="00C8075F" w:rsidRDefault="00C8075F" w:rsidP="00C8075F">
            <w:pPr>
              <w:spacing w:line="240" w:lineRule="auto"/>
              <w:rPr>
                <w:sz w:val="22"/>
                <w:szCs w:val="22"/>
              </w:rPr>
            </w:pPr>
            <w:r w:rsidRPr="00C8075F">
              <w:rPr>
                <w:sz w:val="22"/>
                <w:szCs w:val="22"/>
              </w:rPr>
              <w:t>Контрольная точка.   Завершение мероприятий по выполнению отдельных видов работ</w:t>
            </w:r>
          </w:p>
        </w:tc>
        <w:tc>
          <w:tcPr>
            <w:tcW w:w="373" w:type="pct"/>
            <w:vAlign w:val="center"/>
          </w:tcPr>
          <w:p w:rsidR="00C8075F" w:rsidRPr="00C8075F" w:rsidRDefault="00C8075F" w:rsidP="00C8075F">
            <w:pPr>
              <w:spacing w:line="240" w:lineRule="auto"/>
              <w:jc w:val="center"/>
              <w:rPr>
                <w:sz w:val="22"/>
                <w:szCs w:val="22"/>
              </w:rPr>
            </w:pPr>
            <w:r w:rsidRPr="00C8075F">
              <w:rPr>
                <w:sz w:val="22"/>
                <w:szCs w:val="22"/>
              </w:rPr>
              <w:t>01.01.2026</w:t>
            </w:r>
          </w:p>
        </w:tc>
        <w:tc>
          <w:tcPr>
            <w:tcW w:w="361" w:type="pct"/>
            <w:vAlign w:val="center"/>
          </w:tcPr>
          <w:p w:rsidR="00C8075F" w:rsidRPr="00C8075F" w:rsidRDefault="00C8075F" w:rsidP="00C8075F">
            <w:pPr>
              <w:spacing w:line="240" w:lineRule="auto"/>
              <w:rPr>
                <w:sz w:val="22"/>
                <w:szCs w:val="22"/>
              </w:rPr>
            </w:pPr>
            <w:r w:rsidRPr="00C8075F">
              <w:rPr>
                <w:sz w:val="22"/>
                <w:szCs w:val="22"/>
              </w:rPr>
              <w:t>31.12.2026</w:t>
            </w:r>
          </w:p>
        </w:tc>
        <w:tc>
          <w:tcPr>
            <w:tcW w:w="319"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p>
        </w:tc>
        <w:tc>
          <w:tcPr>
            <w:tcW w:w="312" w:type="pct"/>
            <w:vAlign w:val="center"/>
          </w:tcPr>
          <w:p w:rsidR="00C8075F" w:rsidRPr="00C8075F" w:rsidRDefault="00C8075F" w:rsidP="00C8075F">
            <w:pPr>
              <w:spacing w:line="240" w:lineRule="auto"/>
              <w:jc w:val="center"/>
              <w:rPr>
                <w:sz w:val="22"/>
                <w:szCs w:val="22"/>
              </w:rPr>
            </w:pPr>
            <w:r w:rsidRPr="00C8075F">
              <w:rPr>
                <w:sz w:val="22"/>
                <w:szCs w:val="22"/>
              </w:rPr>
              <w:t>Взаимосвязь с иными результатами и контрольными точками отсутствует</w:t>
            </w:r>
            <w:r w:rsidRPr="00C8075F">
              <w:rPr>
                <w:sz w:val="22"/>
                <w:szCs w:val="22"/>
              </w:rPr>
              <w:tab/>
            </w:r>
          </w:p>
        </w:tc>
        <w:tc>
          <w:tcPr>
            <w:tcW w:w="454" w:type="pct"/>
            <w:vAlign w:val="center"/>
          </w:tcPr>
          <w:p w:rsidR="00C8075F" w:rsidRPr="00C8075F" w:rsidRDefault="00C8075F" w:rsidP="00C8075F">
            <w:pPr>
              <w:spacing w:line="240" w:lineRule="auto"/>
              <w:jc w:val="center"/>
              <w:rPr>
                <w:sz w:val="22"/>
                <w:szCs w:val="22"/>
              </w:rPr>
            </w:pPr>
            <w:r w:rsidRPr="00C8075F">
              <w:rPr>
                <w:sz w:val="22"/>
                <w:szCs w:val="22"/>
              </w:rPr>
              <w:t xml:space="preserve">Министерство строительства, архитектуры и жилищно-коммунального хозяйства Республики Татарстан   </w:t>
            </w:r>
          </w:p>
        </w:tc>
        <w:tc>
          <w:tcPr>
            <w:tcW w:w="371"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9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265"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432"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c>
          <w:tcPr>
            <w:tcW w:w="658"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Прочий тип документа. Количество благоустроенных</w:t>
            </w:r>
            <w:r w:rsidRPr="00C8075F">
              <w:rPr>
                <w:sz w:val="22"/>
                <w:szCs w:val="22"/>
              </w:rPr>
              <w:t xml:space="preserve"> </w:t>
            </w:r>
            <w:r w:rsidRPr="00C8075F">
              <w:rPr>
                <w:bCs/>
                <w:sz w:val="22"/>
                <w:szCs w:val="22"/>
                <w:u w:color="000000"/>
              </w:rPr>
              <w:t>дворовых территорий</w:t>
            </w:r>
          </w:p>
        </w:tc>
        <w:tc>
          <w:tcPr>
            <w:tcW w:w="270" w:type="pct"/>
            <w:vAlign w:val="center"/>
          </w:tcPr>
          <w:p w:rsidR="00C8075F" w:rsidRPr="00C8075F" w:rsidRDefault="00C8075F" w:rsidP="00C8075F">
            <w:pPr>
              <w:spacing w:line="240" w:lineRule="auto"/>
              <w:jc w:val="center"/>
              <w:rPr>
                <w:bCs/>
                <w:sz w:val="22"/>
                <w:szCs w:val="22"/>
                <w:u w:color="000000"/>
              </w:rPr>
            </w:pPr>
            <w:r w:rsidRPr="00C8075F">
              <w:rPr>
                <w:bCs/>
                <w:sz w:val="22"/>
                <w:szCs w:val="22"/>
                <w:u w:color="000000"/>
              </w:rPr>
              <w:t>-</w:t>
            </w:r>
          </w:p>
        </w:tc>
      </w:tr>
    </w:tbl>
    <w:p w:rsidR="00C8075F" w:rsidRPr="00C8075F" w:rsidRDefault="00C8075F" w:rsidP="00C8075F">
      <w:pPr>
        <w:spacing w:line="240" w:lineRule="auto"/>
        <w:rPr>
          <w:rFonts w:eastAsia="Calibri"/>
          <w:szCs w:val="28"/>
          <w:lang w:eastAsia="en-US"/>
        </w:rPr>
      </w:pPr>
    </w:p>
    <w:p w:rsidR="00C8075F" w:rsidRDefault="00C8075F" w:rsidP="00C8075F">
      <w:pPr>
        <w:spacing w:line="240" w:lineRule="auto"/>
        <w:ind w:left="11057"/>
        <w:rPr>
          <w:rFonts w:eastAsiaTheme="minorHAnsi"/>
          <w:szCs w:val="28"/>
          <w:lang w:eastAsia="en-US"/>
        </w:rPr>
      </w:pPr>
    </w:p>
    <w:p w:rsidR="00FA0450" w:rsidRDefault="00FA0450" w:rsidP="00C8075F">
      <w:pPr>
        <w:spacing w:line="240" w:lineRule="auto"/>
        <w:ind w:left="11057"/>
        <w:rPr>
          <w:rFonts w:eastAsiaTheme="minorHAnsi"/>
          <w:szCs w:val="28"/>
          <w:lang w:eastAsia="en-US"/>
        </w:rPr>
      </w:pPr>
    </w:p>
    <w:p w:rsidR="00FA0450" w:rsidRDefault="00FA0450" w:rsidP="00C8075F">
      <w:pPr>
        <w:spacing w:line="240" w:lineRule="auto"/>
        <w:ind w:left="11057"/>
        <w:rPr>
          <w:rFonts w:eastAsiaTheme="minorHAnsi"/>
          <w:szCs w:val="28"/>
          <w:lang w:eastAsia="en-US"/>
        </w:rPr>
      </w:pPr>
    </w:p>
    <w:p w:rsidR="00FA0450" w:rsidRDefault="00FA0450" w:rsidP="00C8075F">
      <w:pPr>
        <w:spacing w:line="240" w:lineRule="auto"/>
        <w:ind w:left="11057"/>
        <w:rPr>
          <w:rFonts w:eastAsiaTheme="minorHAnsi"/>
          <w:szCs w:val="28"/>
          <w:lang w:eastAsia="en-US"/>
        </w:rPr>
      </w:pPr>
    </w:p>
    <w:p w:rsidR="00FA0450" w:rsidRPr="006156E5" w:rsidRDefault="00FA0450" w:rsidP="00C8075F">
      <w:pPr>
        <w:spacing w:line="240" w:lineRule="auto"/>
        <w:ind w:left="11057"/>
        <w:rPr>
          <w:rFonts w:eastAsiaTheme="minorHAnsi"/>
          <w:szCs w:val="28"/>
          <w:lang w:eastAsia="en-US"/>
        </w:rPr>
      </w:pPr>
    </w:p>
    <w:tbl>
      <w:tblPr>
        <w:tblW w:w="15617" w:type="dxa"/>
        <w:jc w:val="right"/>
        <w:tblCellMar>
          <w:top w:w="55" w:type="dxa"/>
          <w:left w:w="55" w:type="dxa"/>
          <w:bottom w:w="55" w:type="dxa"/>
          <w:right w:w="55" w:type="dxa"/>
        </w:tblCellMar>
        <w:tblLook w:val="04A0" w:firstRow="1" w:lastRow="0" w:firstColumn="1" w:lastColumn="0" w:noHBand="0" w:noVBand="1"/>
      </w:tblPr>
      <w:tblGrid>
        <w:gridCol w:w="8051"/>
        <w:gridCol w:w="7566"/>
      </w:tblGrid>
      <w:tr w:rsidR="00FA0450" w:rsidRPr="00437FCB" w:rsidTr="00FA0450">
        <w:trPr>
          <w:trHeight w:val="830"/>
          <w:jc w:val="right"/>
        </w:trPr>
        <w:tc>
          <w:tcPr>
            <w:tcW w:w="8051" w:type="dxa"/>
            <w:shd w:val="clear" w:color="auto" w:fill="FFFFFF"/>
          </w:tcPr>
          <w:p w:rsidR="00FA0450" w:rsidRPr="00437FCB" w:rsidRDefault="00FA0450" w:rsidP="00FA0450">
            <w:pPr>
              <w:spacing w:line="240" w:lineRule="auto"/>
              <w:jc w:val="right"/>
              <w:rPr>
                <w:sz w:val="20"/>
              </w:rPr>
            </w:pPr>
          </w:p>
        </w:tc>
        <w:tc>
          <w:tcPr>
            <w:tcW w:w="7566" w:type="dxa"/>
            <w:shd w:val="clear" w:color="auto" w:fill="FFFFFF"/>
          </w:tcPr>
          <w:p w:rsidR="00FA0450" w:rsidRPr="00437FCB" w:rsidRDefault="00FA0450" w:rsidP="00FA0450">
            <w:pPr>
              <w:spacing w:line="240" w:lineRule="auto"/>
              <w:ind w:left="2904"/>
              <w:rPr>
                <w:rFonts w:eastAsiaTheme="minorHAnsi"/>
                <w:szCs w:val="28"/>
                <w:lang w:eastAsia="en-US"/>
              </w:rPr>
            </w:pPr>
            <w:r w:rsidRPr="00437FCB">
              <w:rPr>
                <w:rFonts w:eastAsiaTheme="minorHAnsi"/>
                <w:szCs w:val="28"/>
                <w:lang w:eastAsia="en-US"/>
              </w:rPr>
              <w:t>Приложение № 1</w:t>
            </w:r>
          </w:p>
          <w:p w:rsidR="00FA0450" w:rsidRPr="00437FCB" w:rsidRDefault="00FA0450" w:rsidP="00FA0450">
            <w:pPr>
              <w:spacing w:line="240" w:lineRule="auto"/>
              <w:ind w:left="2904"/>
              <w:rPr>
                <w:rFonts w:eastAsiaTheme="minorHAnsi"/>
                <w:szCs w:val="28"/>
                <w:lang w:eastAsia="en-US"/>
              </w:rPr>
            </w:pPr>
            <w:r w:rsidRPr="00437FCB">
              <w:rPr>
                <w:rFonts w:eastAsiaTheme="minorHAnsi"/>
                <w:szCs w:val="28"/>
                <w:lang w:eastAsia="en-US"/>
              </w:rPr>
              <w:t>к государственной программе</w:t>
            </w:r>
            <w:r>
              <w:rPr>
                <w:rFonts w:eastAsiaTheme="minorHAnsi"/>
                <w:szCs w:val="28"/>
                <w:lang w:eastAsia="en-US"/>
              </w:rPr>
              <w:t xml:space="preserve"> Республики Татарстан</w:t>
            </w:r>
            <w:r w:rsidRPr="00437FCB">
              <w:rPr>
                <w:rFonts w:eastAsiaTheme="minorHAnsi"/>
                <w:szCs w:val="28"/>
                <w:lang w:eastAsia="en-US"/>
              </w:rPr>
              <w:t xml:space="preserve"> «Формирование современной городской среды на территории Республики Татарстан»</w:t>
            </w:r>
          </w:p>
          <w:p w:rsidR="00FA0450" w:rsidRPr="00437FCB" w:rsidRDefault="00FA0450" w:rsidP="00FA0450">
            <w:pPr>
              <w:spacing w:line="240" w:lineRule="auto"/>
              <w:jc w:val="right"/>
              <w:rPr>
                <w:szCs w:val="28"/>
              </w:rPr>
            </w:pPr>
          </w:p>
        </w:tc>
      </w:tr>
    </w:tbl>
    <w:p w:rsidR="00FA0450" w:rsidRPr="00437FCB" w:rsidRDefault="00FA0450" w:rsidP="00FA0450">
      <w:pPr>
        <w:spacing w:line="240" w:lineRule="auto"/>
        <w:jc w:val="center"/>
        <w:rPr>
          <w:b/>
          <w:szCs w:val="28"/>
        </w:rPr>
      </w:pPr>
      <w:r w:rsidRPr="00437FCB">
        <w:rPr>
          <w:b/>
          <w:szCs w:val="28"/>
        </w:rPr>
        <w:t>Перечень 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а также решения об осуществлении капитальных вложений в рамках реализации государственной программы</w:t>
      </w:r>
    </w:p>
    <w:p w:rsidR="00FA0450" w:rsidRPr="00437FCB" w:rsidRDefault="00FA0450" w:rsidP="00FA0450">
      <w:pPr>
        <w:spacing w:line="240" w:lineRule="auto"/>
        <w:jc w:val="center"/>
        <w:rPr>
          <w:b/>
          <w:szCs w:val="28"/>
        </w:rPr>
      </w:pPr>
    </w:p>
    <w:tbl>
      <w:tblPr>
        <w:tblStyle w:val="220"/>
        <w:tblW w:w="5000" w:type="pct"/>
        <w:jc w:val="center"/>
        <w:tblLook w:val="04A0" w:firstRow="1" w:lastRow="0" w:firstColumn="1" w:lastColumn="0" w:noHBand="0" w:noVBand="1"/>
      </w:tblPr>
      <w:tblGrid>
        <w:gridCol w:w="636"/>
        <w:gridCol w:w="2458"/>
        <w:gridCol w:w="1987"/>
        <w:gridCol w:w="3020"/>
        <w:gridCol w:w="1676"/>
        <w:gridCol w:w="2073"/>
        <w:gridCol w:w="2993"/>
      </w:tblGrid>
      <w:tr w:rsidR="00FA0450" w:rsidRPr="00437FCB" w:rsidTr="00FA0450">
        <w:trPr>
          <w:trHeight w:val="1114"/>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 п/п</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Тип документа</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Вид документа</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Наименование документа</w:t>
            </w:r>
          </w:p>
        </w:tc>
        <w:tc>
          <w:tcPr>
            <w:tcW w:w="598" w:type="pct"/>
            <w:vAlign w:val="center"/>
          </w:tcPr>
          <w:p w:rsidR="00FA0450" w:rsidRPr="00437FCB" w:rsidRDefault="00FA0450" w:rsidP="00FA0450">
            <w:pPr>
              <w:jc w:val="center"/>
              <w:rPr>
                <w:rFonts w:ascii="Times New Roman" w:hAnsi="Times New Roman"/>
              </w:rPr>
            </w:pPr>
            <w:r w:rsidRPr="00437FCB">
              <w:rPr>
                <w:rFonts w:ascii="Times New Roman" w:hAnsi="Times New Roman"/>
              </w:rPr>
              <w:t>Реквизиты</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Разработчик</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Гиперссылка на текст документа</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1</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2</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3</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4</w:t>
            </w:r>
          </w:p>
        </w:tc>
        <w:tc>
          <w:tcPr>
            <w:tcW w:w="598" w:type="pct"/>
            <w:vAlign w:val="center"/>
          </w:tcPr>
          <w:p w:rsidR="00FA0450" w:rsidRPr="00437FCB" w:rsidRDefault="00FA0450" w:rsidP="00FA0450">
            <w:pPr>
              <w:jc w:val="center"/>
              <w:rPr>
                <w:rFonts w:ascii="Times New Roman" w:hAnsi="Times New Roman"/>
              </w:rPr>
            </w:pPr>
            <w:r w:rsidRPr="00437FCB">
              <w:rPr>
                <w:rFonts w:ascii="Times New Roman" w:hAnsi="Times New Roman"/>
              </w:rPr>
              <w:t>5</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6</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7</w:t>
            </w:r>
          </w:p>
        </w:tc>
      </w:tr>
      <w:tr w:rsidR="00FA0450" w:rsidRPr="00437FCB" w:rsidTr="00FA0450">
        <w:trPr>
          <w:trHeight w:val="406"/>
          <w:jc w:val="center"/>
        </w:trPr>
        <w:tc>
          <w:tcPr>
            <w:tcW w:w="5000" w:type="pct"/>
            <w:gridSpan w:val="7"/>
            <w:vAlign w:val="center"/>
          </w:tcPr>
          <w:p w:rsidR="00FA0450" w:rsidRPr="00437FCB" w:rsidRDefault="00FA0450" w:rsidP="00FA0450">
            <w:pPr>
              <w:jc w:val="center"/>
              <w:rPr>
                <w:rFonts w:ascii="Times New Roman" w:hAnsi="Times New Roman"/>
              </w:rPr>
            </w:pPr>
            <w:r w:rsidRPr="00437FCB">
              <w:rPr>
                <w:rFonts w:ascii="Times New Roman" w:hAnsi="Times New Roman"/>
              </w:rPr>
              <w:t>Государственная программа «Формирование современной городской среды на территории Республики Татарстан»</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1.</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постановление Правительства Российской Федерации </w:t>
            </w:r>
          </w:p>
          <w:p w:rsidR="00FA0450" w:rsidRPr="00437FCB" w:rsidRDefault="00FA0450" w:rsidP="00FA0450">
            <w:pPr>
              <w:jc w:val="center"/>
              <w:rPr>
                <w:rFonts w:ascii="Times New Roman" w:hAnsi="Times New Roman"/>
              </w:rPr>
            </w:pP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«Об утверждении государственной программы Российской Федерации «Обеспечение доступным и комфортным жильем и коммунальными </w:t>
            </w:r>
            <w:r w:rsidRPr="00437FCB">
              <w:rPr>
                <w:rFonts w:ascii="Times New Roman" w:hAnsi="Times New Roman"/>
              </w:rPr>
              <w:lastRenderedPageBreak/>
              <w:t>услугами граждан Российской Федерации»</w:t>
            </w:r>
          </w:p>
        </w:tc>
        <w:tc>
          <w:tcPr>
            <w:tcW w:w="598" w:type="pct"/>
            <w:vAlign w:val="center"/>
          </w:tcPr>
          <w:p w:rsidR="00FA0450" w:rsidRPr="00437FCB" w:rsidRDefault="00FA0450" w:rsidP="00FA0450">
            <w:pPr>
              <w:jc w:val="center"/>
              <w:rPr>
                <w:rFonts w:ascii="Times New Roman" w:hAnsi="Times New Roman"/>
              </w:rPr>
            </w:pPr>
            <w:r w:rsidRPr="00437FCB">
              <w:rPr>
                <w:rFonts w:ascii="Times New Roman" w:hAnsi="Times New Roman"/>
              </w:rPr>
              <w:lastRenderedPageBreak/>
              <w:t>от 30 декабря 2017г. № 1710</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Министерство строительства и жилищно-коммунального хозяйства Российской Федерации</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http://pravo.gov.ru</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2.</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Закон Республики Татарстан </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 бюджете Республики Татарстан на 2023 год и на плановый период 2024 и 2025 годов»</w:t>
            </w:r>
          </w:p>
        </w:tc>
        <w:tc>
          <w:tcPr>
            <w:tcW w:w="598" w:type="pct"/>
            <w:vAlign w:val="center"/>
          </w:tcPr>
          <w:p w:rsidR="00FA0450" w:rsidRPr="00437FCB" w:rsidRDefault="00FA0450" w:rsidP="00FA0450">
            <w:pPr>
              <w:jc w:val="center"/>
              <w:rPr>
                <w:rFonts w:ascii="Times New Roman" w:hAnsi="Times New Roman"/>
              </w:rPr>
            </w:pPr>
            <w:r>
              <w:rPr>
                <w:rFonts w:ascii="Times New Roman" w:hAnsi="Times New Roman"/>
              </w:rPr>
              <w:t xml:space="preserve">от 23 ноября </w:t>
            </w:r>
            <w:r w:rsidRPr="00437FCB">
              <w:rPr>
                <w:rFonts w:ascii="Times New Roman" w:hAnsi="Times New Roman"/>
              </w:rPr>
              <w:t>2022</w:t>
            </w:r>
            <w:r>
              <w:rPr>
                <w:rFonts w:ascii="Times New Roman" w:hAnsi="Times New Roman"/>
              </w:rPr>
              <w:t xml:space="preserve"> года</w:t>
            </w:r>
            <w:r w:rsidRPr="00437FCB">
              <w:rPr>
                <w:rFonts w:ascii="Times New Roman" w:hAnsi="Times New Roman"/>
              </w:rPr>
              <w:t xml:space="preserve"> </w:t>
            </w:r>
            <w:r>
              <w:rPr>
                <w:rFonts w:ascii="Times New Roman" w:hAnsi="Times New Roman"/>
              </w:rPr>
              <w:t>№</w:t>
            </w:r>
            <w:r w:rsidRPr="00437FCB">
              <w:rPr>
                <w:rFonts w:ascii="Times New Roman" w:hAnsi="Times New Roman"/>
              </w:rPr>
              <w:t xml:space="preserve"> 82-ЗРТ</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Министерство финансов Республики Татарстан</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http://pravo.tatarstan.ru</w:t>
            </w:r>
          </w:p>
        </w:tc>
      </w:tr>
      <w:tr w:rsidR="00FA0450" w:rsidRPr="00437FCB" w:rsidTr="00FA0450">
        <w:trPr>
          <w:trHeight w:val="309"/>
          <w:jc w:val="center"/>
        </w:trPr>
        <w:tc>
          <w:tcPr>
            <w:tcW w:w="5000" w:type="pct"/>
            <w:gridSpan w:val="7"/>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1. Региональный проект «Формирование комфортной городской среды на территории </w:t>
            </w:r>
          </w:p>
          <w:p w:rsidR="00FA0450" w:rsidRPr="00437FCB" w:rsidRDefault="00FA0450" w:rsidP="00FA0450">
            <w:pPr>
              <w:jc w:val="center"/>
              <w:rPr>
                <w:rFonts w:ascii="Times New Roman" w:hAnsi="Times New Roman"/>
              </w:rPr>
            </w:pPr>
            <w:r w:rsidRPr="00437FCB">
              <w:rPr>
                <w:rFonts w:ascii="Times New Roman" w:hAnsi="Times New Roman"/>
              </w:rPr>
              <w:t>Республики Татарстан»</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1.1.</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p w:rsidR="00FA0450" w:rsidRPr="00437FCB" w:rsidRDefault="00FA0450" w:rsidP="00FA0450">
            <w:pPr>
              <w:jc w:val="center"/>
              <w:rPr>
                <w:rFonts w:ascii="Times New Roman" w:hAnsi="Times New Roman"/>
              </w:rPr>
            </w:pPr>
          </w:p>
          <w:p w:rsidR="00FA0450" w:rsidRPr="00437FCB" w:rsidRDefault="00FA0450" w:rsidP="00FA0450">
            <w:pPr>
              <w:jc w:val="center"/>
              <w:rPr>
                <w:rFonts w:ascii="Times New Roman" w:hAnsi="Times New Roman"/>
              </w:rPr>
            </w:pP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Федеральный закон</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 федеральном бюджете на 2023 год и на плановый период 2024 и 2025 годов»</w:t>
            </w:r>
          </w:p>
        </w:tc>
        <w:tc>
          <w:tcPr>
            <w:tcW w:w="598" w:type="pct"/>
            <w:vAlign w:val="center"/>
          </w:tcPr>
          <w:p w:rsidR="00FA0450" w:rsidRDefault="00FA0450" w:rsidP="00FA0450">
            <w:pPr>
              <w:jc w:val="center"/>
              <w:rPr>
                <w:rFonts w:ascii="Times New Roman" w:hAnsi="Times New Roman"/>
              </w:rPr>
            </w:pPr>
            <w:r w:rsidRPr="00437FCB">
              <w:rPr>
                <w:rFonts w:ascii="Times New Roman" w:hAnsi="Times New Roman"/>
              </w:rPr>
              <w:t>от 5 декабря 2022 г</w:t>
            </w:r>
            <w:r>
              <w:rPr>
                <w:rFonts w:ascii="Times New Roman" w:hAnsi="Times New Roman"/>
              </w:rPr>
              <w:t xml:space="preserve">ода </w:t>
            </w:r>
          </w:p>
          <w:p w:rsidR="00FA0450" w:rsidRPr="00437FCB" w:rsidRDefault="00FA0450" w:rsidP="00FA0450">
            <w:pPr>
              <w:jc w:val="center"/>
              <w:rPr>
                <w:rFonts w:ascii="Times New Roman" w:hAnsi="Times New Roman"/>
              </w:rPr>
            </w:pPr>
            <w:r w:rsidRPr="00437FCB">
              <w:rPr>
                <w:rFonts w:ascii="Times New Roman" w:hAnsi="Times New Roman"/>
              </w:rPr>
              <w:t>№ 466-ФЗ</w:t>
            </w:r>
          </w:p>
          <w:p w:rsidR="00FA0450" w:rsidRPr="00437FCB" w:rsidRDefault="00FA0450" w:rsidP="00FA0450">
            <w:pPr>
              <w:jc w:val="center"/>
              <w:rPr>
                <w:rFonts w:ascii="Times New Roman" w:hAnsi="Times New Roman"/>
              </w:rPr>
            </w:pP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Министерство финансов</w:t>
            </w:r>
            <w:r>
              <w:rPr>
                <w:rFonts w:ascii="Times New Roman" w:hAnsi="Times New Roman"/>
              </w:rPr>
              <w:t xml:space="preserve"> Российской Федерации</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http://pravo.gov.ru</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1.2.</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постановление</w:t>
            </w:r>
          </w:p>
          <w:p w:rsidR="00FA0450" w:rsidRPr="00437FCB" w:rsidRDefault="00FA0450" w:rsidP="00FA0450">
            <w:pPr>
              <w:jc w:val="center"/>
              <w:rPr>
                <w:rFonts w:ascii="Times New Roman" w:hAnsi="Times New Roman"/>
              </w:rPr>
            </w:pPr>
            <w:r w:rsidRPr="00437FCB">
              <w:rPr>
                <w:rFonts w:ascii="Times New Roman" w:hAnsi="Times New Roman"/>
              </w:rPr>
              <w:t>Правительства Российской Федерации</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 формировании,</w:t>
            </w:r>
          </w:p>
          <w:p w:rsidR="00FA0450" w:rsidRPr="00437FCB" w:rsidRDefault="00FA0450" w:rsidP="00FA0450">
            <w:pPr>
              <w:jc w:val="center"/>
              <w:rPr>
                <w:rFonts w:ascii="Times New Roman" w:hAnsi="Times New Roman"/>
              </w:rPr>
            </w:pPr>
            <w:r w:rsidRPr="00437FCB">
              <w:rPr>
                <w:rFonts w:ascii="Times New Roman" w:hAnsi="Times New Roman"/>
              </w:rPr>
              <w:t>предоставлении и распределении субсидий из федерального бюджета бюджетам субъектов</w:t>
            </w:r>
          </w:p>
          <w:p w:rsidR="00FA0450" w:rsidRPr="00437FCB" w:rsidRDefault="00FA0450" w:rsidP="00FA0450">
            <w:pPr>
              <w:jc w:val="center"/>
              <w:rPr>
                <w:rFonts w:ascii="Times New Roman" w:hAnsi="Times New Roman"/>
              </w:rPr>
            </w:pPr>
            <w:r w:rsidRPr="00437FCB">
              <w:rPr>
                <w:rFonts w:ascii="Times New Roman" w:hAnsi="Times New Roman"/>
              </w:rPr>
              <w:t xml:space="preserve">Российской Федерации» </w:t>
            </w:r>
          </w:p>
        </w:tc>
        <w:tc>
          <w:tcPr>
            <w:tcW w:w="598" w:type="pct"/>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от 30 сентября 2014 г. № 999  </w:t>
            </w:r>
          </w:p>
        </w:tc>
        <w:tc>
          <w:tcPr>
            <w:tcW w:w="567" w:type="pct"/>
            <w:vAlign w:val="center"/>
          </w:tcPr>
          <w:p w:rsidR="00FA0450" w:rsidRPr="00437FCB" w:rsidRDefault="00FA0450" w:rsidP="00FA0450">
            <w:pPr>
              <w:jc w:val="center"/>
              <w:rPr>
                <w:rFonts w:ascii="Times New Roman" w:hAnsi="Times New Roman"/>
              </w:rPr>
            </w:pPr>
            <w:r>
              <w:rPr>
                <w:rFonts w:ascii="Times New Roman" w:hAnsi="Times New Roman"/>
              </w:rPr>
              <w:t>Министерство строительства и жилищно-коммунального хозяйства Российской Федерации</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http://pravo.gov.ru</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1.3.</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постановление Правительства </w:t>
            </w:r>
            <w:r w:rsidRPr="00437FCB">
              <w:rPr>
                <w:rFonts w:ascii="Times New Roman" w:hAnsi="Times New Roman"/>
              </w:rPr>
              <w:lastRenderedPageBreak/>
              <w:t xml:space="preserve">Российской Федерации </w:t>
            </w:r>
          </w:p>
          <w:p w:rsidR="00FA0450" w:rsidRPr="00437FCB" w:rsidRDefault="00FA0450" w:rsidP="00FA0450">
            <w:pPr>
              <w:jc w:val="center"/>
              <w:rPr>
                <w:rFonts w:ascii="Times New Roman" w:hAnsi="Times New Roman"/>
              </w:rPr>
            </w:pP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lastRenderedPageBreak/>
              <w:t xml:space="preserve">«Об утверждении государственной программы </w:t>
            </w:r>
            <w:r w:rsidRPr="00437FCB">
              <w:rPr>
                <w:rFonts w:ascii="Times New Roman" w:hAnsi="Times New Roman"/>
              </w:rPr>
              <w:lastRenderedPageBreak/>
              <w:t>Российской Федерации «Обеспечение доступным и комфортным жильем и коммунальными услугами граждан Российской Федерации»</w:t>
            </w:r>
          </w:p>
        </w:tc>
        <w:tc>
          <w:tcPr>
            <w:tcW w:w="598" w:type="pct"/>
            <w:vAlign w:val="center"/>
          </w:tcPr>
          <w:p w:rsidR="00FA0450" w:rsidRPr="00437FCB" w:rsidRDefault="00FA0450" w:rsidP="00FA0450">
            <w:pPr>
              <w:jc w:val="center"/>
              <w:rPr>
                <w:rFonts w:ascii="Times New Roman" w:hAnsi="Times New Roman"/>
              </w:rPr>
            </w:pPr>
            <w:r w:rsidRPr="00437FCB">
              <w:rPr>
                <w:rFonts w:ascii="Times New Roman" w:hAnsi="Times New Roman"/>
              </w:rPr>
              <w:lastRenderedPageBreak/>
              <w:t xml:space="preserve">от 30 декабря </w:t>
            </w:r>
            <w:r w:rsidRPr="00437FCB">
              <w:rPr>
                <w:rFonts w:ascii="Times New Roman" w:hAnsi="Times New Roman"/>
              </w:rPr>
              <w:lastRenderedPageBreak/>
              <w:t>2017</w:t>
            </w:r>
            <w:r>
              <w:rPr>
                <w:rFonts w:ascii="Times New Roman" w:hAnsi="Times New Roman"/>
              </w:rPr>
              <w:t xml:space="preserve"> </w:t>
            </w:r>
            <w:r w:rsidRPr="00437FCB">
              <w:rPr>
                <w:rFonts w:ascii="Times New Roman" w:hAnsi="Times New Roman"/>
              </w:rPr>
              <w:t>г. № 1710</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lastRenderedPageBreak/>
              <w:t>Министерство строительства и жилищно-</w:t>
            </w:r>
            <w:r w:rsidRPr="00437FCB">
              <w:rPr>
                <w:rFonts w:ascii="Times New Roman" w:hAnsi="Times New Roman"/>
              </w:rPr>
              <w:lastRenderedPageBreak/>
              <w:t>коммунального хозяйства Российской Федерации</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lastRenderedPageBreak/>
              <w:t>http://pravo.gov.ru</w:t>
            </w:r>
          </w:p>
        </w:tc>
      </w:tr>
      <w:tr w:rsidR="00FA0450" w:rsidRPr="00437FCB" w:rsidTr="00FA0450">
        <w:trPr>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t>1.4.</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постановление</w:t>
            </w:r>
          </w:p>
          <w:p w:rsidR="00FA0450" w:rsidRPr="00437FCB" w:rsidRDefault="00FA0450" w:rsidP="00FA0450">
            <w:pPr>
              <w:jc w:val="center"/>
              <w:rPr>
                <w:rFonts w:ascii="Times New Roman" w:hAnsi="Times New Roman"/>
              </w:rPr>
            </w:pPr>
            <w:r w:rsidRPr="00437FCB">
              <w:rPr>
                <w:rFonts w:ascii="Times New Roman" w:hAnsi="Times New Roman"/>
              </w:rPr>
              <w:t>Правительства Российской Федерации</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w:t>
            </w:r>
            <w:r w:rsidRPr="009213D0">
              <w:rPr>
                <w:rFonts w:ascii="Times New Roman" w:hAnsi="Times New Roman"/>
              </w:rPr>
              <w: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w:t>
            </w:r>
            <w:r>
              <w:rPr>
                <w:rFonts w:ascii="Times New Roman" w:hAnsi="Times New Roman"/>
              </w:rPr>
              <w:t>ания комфортной городской среды»</w:t>
            </w:r>
            <w:r w:rsidRPr="009213D0">
              <w:rPr>
                <w:rFonts w:ascii="Times New Roman" w:hAnsi="Times New Roman"/>
              </w:rPr>
              <w:t xml:space="preserve"> </w:t>
            </w:r>
          </w:p>
        </w:tc>
        <w:tc>
          <w:tcPr>
            <w:tcW w:w="598" w:type="pct"/>
            <w:vAlign w:val="center"/>
          </w:tcPr>
          <w:p w:rsidR="00FA0450" w:rsidRDefault="00FA0450" w:rsidP="00FA0450">
            <w:pPr>
              <w:jc w:val="center"/>
              <w:rPr>
                <w:rFonts w:ascii="Times New Roman" w:hAnsi="Times New Roman"/>
              </w:rPr>
            </w:pPr>
            <w:r>
              <w:rPr>
                <w:rFonts w:ascii="Times New Roman" w:hAnsi="Times New Roman"/>
              </w:rPr>
              <w:t xml:space="preserve">от 7 марта </w:t>
            </w:r>
          </w:p>
          <w:p w:rsidR="00FA0450" w:rsidRPr="00437FCB" w:rsidRDefault="00FA0450" w:rsidP="00FA0450">
            <w:pPr>
              <w:jc w:val="center"/>
              <w:rPr>
                <w:rFonts w:ascii="Times New Roman" w:hAnsi="Times New Roman"/>
              </w:rPr>
            </w:pPr>
            <w:r>
              <w:rPr>
                <w:rFonts w:ascii="Times New Roman" w:hAnsi="Times New Roman"/>
              </w:rPr>
              <w:t xml:space="preserve">2018 </w:t>
            </w:r>
            <w:r w:rsidRPr="00437FCB">
              <w:rPr>
                <w:rFonts w:ascii="Times New Roman" w:hAnsi="Times New Roman"/>
              </w:rPr>
              <w:t>г. № 237</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Министерство строительства и жилищно-коммунального хозяйства Российской Федерации</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http://www.pravo.gov.ru</w:t>
            </w:r>
          </w:p>
        </w:tc>
      </w:tr>
      <w:tr w:rsidR="00FA0450" w:rsidRPr="00437FCB" w:rsidTr="00FA0450">
        <w:trPr>
          <w:trHeight w:val="363"/>
          <w:jc w:val="center"/>
        </w:trPr>
        <w:tc>
          <w:tcPr>
            <w:tcW w:w="5000" w:type="pct"/>
            <w:gridSpan w:val="7"/>
            <w:vAlign w:val="center"/>
          </w:tcPr>
          <w:p w:rsidR="00FA0450" w:rsidRPr="00437FCB" w:rsidRDefault="00FA0450" w:rsidP="00FA0450">
            <w:pPr>
              <w:jc w:val="center"/>
              <w:rPr>
                <w:rFonts w:ascii="Times New Roman" w:hAnsi="Times New Roman"/>
              </w:rPr>
            </w:pPr>
            <w:r w:rsidRPr="00437FCB">
              <w:rPr>
                <w:rFonts w:ascii="Times New Roman" w:hAnsi="Times New Roman"/>
              </w:rPr>
              <w:t>2. Региональный проект «Благоустройство территорий муниципальных образований Республики Татарстан»</w:t>
            </w:r>
          </w:p>
        </w:tc>
      </w:tr>
      <w:tr w:rsidR="00FA0450" w:rsidRPr="00437FCB" w:rsidTr="00FA0450">
        <w:trPr>
          <w:trHeight w:val="381"/>
          <w:jc w:val="center"/>
        </w:trPr>
        <w:tc>
          <w:tcPr>
            <w:tcW w:w="210" w:type="pct"/>
            <w:vAlign w:val="center"/>
          </w:tcPr>
          <w:p w:rsidR="00FA0450" w:rsidRPr="00437FCB" w:rsidRDefault="00FA0450" w:rsidP="00FA0450">
            <w:pPr>
              <w:jc w:val="center"/>
              <w:rPr>
                <w:rFonts w:ascii="Times New Roman" w:hAnsi="Times New Roman"/>
              </w:rPr>
            </w:pPr>
            <w:r w:rsidRPr="00437FCB">
              <w:rPr>
                <w:rFonts w:ascii="Times New Roman" w:hAnsi="Times New Roman"/>
              </w:rPr>
              <w:lastRenderedPageBreak/>
              <w:t>2.1.</w:t>
            </w:r>
          </w:p>
        </w:tc>
        <w:tc>
          <w:tcPr>
            <w:tcW w:w="9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Организационно-распорядительный документ</w:t>
            </w:r>
          </w:p>
        </w:tc>
        <w:tc>
          <w:tcPr>
            <w:tcW w:w="606" w:type="pct"/>
            <w:vAlign w:val="center"/>
          </w:tcPr>
          <w:p w:rsidR="00FA0450" w:rsidRPr="00437FCB" w:rsidRDefault="00FA0450" w:rsidP="00FA0450">
            <w:pPr>
              <w:jc w:val="center"/>
              <w:rPr>
                <w:rFonts w:ascii="Times New Roman" w:hAnsi="Times New Roman"/>
              </w:rPr>
            </w:pPr>
            <w:r w:rsidRPr="00437FCB">
              <w:rPr>
                <w:rFonts w:ascii="Times New Roman" w:hAnsi="Times New Roman"/>
              </w:rPr>
              <w:t xml:space="preserve">Закон Республики Татарстан </w:t>
            </w:r>
          </w:p>
        </w:tc>
        <w:tc>
          <w:tcPr>
            <w:tcW w:w="1335"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 бюджете Республики Татарстан на 2023 год и на плановый период 2024 и 2025 годов»</w:t>
            </w:r>
          </w:p>
        </w:tc>
        <w:tc>
          <w:tcPr>
            <w:tcW w:w="598" w:type="pct"/>
            <w:vAlign w:val="center"/>
          </w:tcPr>
          <w:p w:rsidR="00FA0450" w:rsidRPr="00437FCB" w:rsidRDefault="00FA0450" w:rsidP="00FA0450">
            <w:pPr>
              <w:jc w:val="center"/>
              <w:rPr>
                <w:rFonts w:ascii="Times New Roman" w:hAnsi="Times New Roman"/>
              </w:rPr>
            </w:pPr>
            <w:r w:rsidRPr="00437FCB">
              <w:rPr>
                <w:rFonts w:ascii="Times New Roman" w:hAnsi="Times New Roman"/>
              </w:rPr>
              <w:t>от 23</w:t>
            </w:r>
            <w:r>
              <w:rPr>
                <w:rFonts w:ascii="Times New Roman" w:hAnsi="Times New Roman"/>
              </w:rPr>
              <w:t xml:space="preserve"> ноября</w:t>
            </w:r>
            <w:r w:rsidRPr="00437FCB">
              <w:rPr>
                <w:rFonts w:ascii="Times New Roman" w:hAnsi="Times New Roman"/>
              </w:rPr>
              <w:t>.2022</w:t>
            </w:r>
            <w:r>
              <w:rPr>
                <w:rFonts w:ascii="Times New Roman" w:hAnsi="Times New Roman"/>
              </w:rPr>
              <w:t xml:space="preserve"> года №</w:t>
            </w:r>
            <w:r w:rsidRPr="00437FCB">
              <w:rPr>
                <w:rFonts w:ascii="Times New Roman" w:hAnsi="Times New Roman"/>
              </w:rPr>
              <w:t xml:space="preserve"> 82-ЗРТ</w:t>
            </w:r>
          </w:p>
        </w:tc>
        <w:tc>
          <w:tcPr>
            <w:tcW w:w="567" w:type="pct"/>
            <w:vAlign w:val="center"/>
          </w:tcPr>
          <w:p w:rsidR="00FA0450" w:rsidRPr="00437FCB" w:rsidRDefault="00FA0450" w:rsidP="00FA0450">
            <w:pPr>
              <w:jc w:val="center"/>
              <w:rPr>
                <w:rFonts w:ascii="Times New Roman" w:hAnsi="Times New Roman"/>
              </w:rPr>
            </w:pPr>
            <w:r w:rsidRPr="00437FCB">
              <w:rPr>
                <w:rFonts w:ascii="Times New Roman" w:hAnsi="Times New Roman"/>
              </w:rPr>
              <w:t>Министерство финансов Республики Татарстан</w:t>
            </w:r>
          </w:p>
        </w:tc>
        <w:tc>
          <w:tcPr>
            <w:tcW w:w="779" w:type="pct"/>
            <w:vAlign w:val="center"/>
          </w:tcPr>
          <w:p w:rsidR="00FA0450" w:rsidRPr="00437FCB" w:rsidRDefault="00FA0450" w:rsidP="00FA0450">
            <w:pPr>
              <w:jc w:val="center"/>
              <w:rPr>
                <w:rFonts w:ascii="Times New Roman" w:hAnsi="Times New Roman"/>
              </w:rPr>
            </w:pPr>
            <w:r w:rsidRPr="00437FCB">
              <w:rPr>
                <w:rFonts w:ascii="Times New Roman" w:hAnsi="Times New Roman"/>
              </w:rPr>
              <w:t>http://pravo.tatarstan.ru</w:t>
            </w:r>
          </w:p>
        </w:tc>
      </w:tr>
    </w:tbl>
    <w:p w:rsidR="00FA0450" w:rsidRPr="00437FCB" w:rsidRDefault="00FA0450" w:rsidP="00FA0450">
      <w:pPr>
        <w:spacing w:line="240" w:lineRule="auto"/>
        <w:ind w:left="9923"/>
        <w:jc w:val="both"/>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4249BC" w:rsidRPr="009E5CC2" w:rsidRDefault="004249BC" w:rsidP="004249BC">
      <w:pPr>
        <w:spacing w:line="240" w:lineRule="auto"/>
        <w:ind w:left="10773"/>
        <w:rPr>
          <w:rFonts w:eastAsiaTheme="minorHAnsi"/>
          <w:szCs w:val="28"/>
          <w:lang w:eastAsia="en-US"/>
        </w:rPr>
      </w:pPr>
      <w:r w:rsidRPr="009E5CC2">
        <w:rPr>
          <w:rFonts w:eastAsiaTheme="minorHAnsi"/>
          <w:szCs w:val="28"/>
          <w:lang w:eastAsia="en-US"/>
        </w:rPr>
        <w:t>Приложение № 2</w:t>
      </w:r>
    </w:p>
    <w:p w:rsidR="004249BC" w:rsidRPr="009E5CC2" w:rsidRDefault="004249BC" w:rsidP="004249BC">
      <w:pPr>
        <w:spacing w:line="240" w:lineRule="auto"/>
        <w:ind w:left="10773"/>
        <w:rPr>
          <w:rFonts w:eastAsiaTheme="minorHAnsi"/>
          <w:szCs w:val="28"/>
          <w:lang w:eastAsia="en-US"/>
        </w:rPr>
      </w:pPr>
      <w:r w:rsidRPr="009E5CC2">
        <w:rPr>
          <w:rFonts w:eastAsiaTheme="minorHAnsi"/>
          <w:szCs w:val="28"/>
          <w:lang w:eastAsia="en-US"/>
        </w:rPr>
        <w:t>к государственной программе Республики Татарстан «Формирование современной городской среды на территории Республики Татарстан»</w:t>
      </w:r>
    </w:p>
    <w:p w:rsidR="004249BC" w:rsidRPr="009E5CC2" w:rsidRDefault="004249BC" w:rsidP="004249BC">
      <w:pPr>
        <w:spacing w:line="240" w:lineRule="auto"/>
        <w:rPr>
          <w:rFonts w:eastAsiaTheme="minorHAnsi"/>
          <w:szCs w:val="28"/>
          <w:lang w:eastAsia="en-US"/>
        </w:rPr>
      </w:pPr>
    </w:p>
    <w:p w:rsidR="004249BC" w:rsidRPr="009E5CC2" w:rsidRDefault="004249BC" w:rsidP="004249BC">
      <w:pPr>
        <w:spacing w:line="240" w:lineRule="auto"/>
        <w:jc w:val="center"/>
        <w:rPr>
          <w:rFonts w:eastAsiaTheme="minorHAnsi"/>
          <w:b/>
          <w:spacing w:val="30"/>
          <w:szCs w:val="26"/>
          <w:lang w:eastAsia="en-US"/>
        </w:rPr>
      </w:pPr>
      <w:r w:rsidRPr="009E5CC2">
        <w:rPr>
          <w:rFonts w:eastAsiaTheme="minorHAnsi"/>
          <w:b/>
          <w:spacing w:val="30"/>
          <w:szCs w:val="26"/>
          <w:lang w:eastAsia="en-US"/>
        </w:rPr>
        <w:t>ПЕРЕЧЕНЬ</w:t>
      </w:r>
    </w:p>
    <w:p w:rsidR="004249BC" w:rsidRPr="009E5CC2" w:rsidRDefault="004249BC" w:rsidP="004249BC">
      <w:pPr>
        <w:spacing w:line="240" w:lineRule="auto"/>
        <w:jc w:val="center"/>
        <w:rPr>
          <w:rFonts w:eastAsiaTheme="minorHAnsi"/>
          <w:b/>
          <w:szCs w:val="26"/>
          <w:lang w:eastAsia="en-US"/>
        </w:rPr>
      </w:pPr>
      <w:r w:rsidRPr="009E5CC2">
        <w:rPr>
          <w:rFonts w:eastAsiaTheme="minorHAnsi"/>
          <w:b/>
          <w:szCs w:val="26"/>
          <w:lang w:eastAsia="en-US"/>
        </w:rPr>
        <w:t xml:space="preserve">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Республики Татарстан </w:t>
      </w:r>
    </w:p>
    <w:p w:rsidR="004249BC" w:rsidRPr="009E5CC2" w:rsidRDefault="004249BC" w:rsidP="004249BC">
      <w:pPr>
        <w:spacing w:line="240" w:lineRule="auto"/>
        <w:jc w:val="center"/>
        <w:rPr>
          <w:rFonts w:eastAsiaTheme="minorHAnsi"/>
          <w:b/>
          <w:szCs w:val="26"/>
          <w:lang w:eastAsia="en-US"/>
        </w:rPr>
      </w:pPr>
    </w:p>
    <w:p w:rsidR="004249BC" w:rsidRPr="009E5CC2" w:rsidRDefault="004249BC" w:rsidP="004249BC">
      <w:pPr>
        <w:spacing w:line="240" w:lineRule="auto"/>
        <w:jc w:val="center"/>
        <w:rPr>
          <w:rFonts w:eastAsiaTheme="minorHAnsi"/>
          <w:b/>
          <w:szCs w:val="26"/>
          <w:lang w:eastAsia="en-U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145"/>
        <w:gridCol w:w="1379"/>
        <w:gridCol w:w="1198"/>
        <w:gridCol w:w="760"/>
        <w:gridCol w:w="1716"/>
        <w:gridCol w:w="1537"/>
        <w:gridCol w:w="1927"/>
        <w:gridCol w:w="1814"/>
        <w:gridCol w:w="684"/>
        <w:gridCol w:w="684"/>
        <w:gridCol w:w="684"/>
        <w:gridCol w:w="760"/>
      </w:tblGrid>
      <w:tr w:rsidR="004249BC" w:rsidRPr="009E5CC2" w:rsidTr="004F6951">
        <w:trPr>
          <w:trHeight w:val="407"/>
        </w:trPr>
        <w:tc>
          <w:tcPr>
            <w:tcW w:w="165" w:type="pct"/>
            <w:vMerge w:val="restart"/>
            <w:vAlign w:val="center"/>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 xml:space="preserve">№ </w:t>
            </w:r>
          </w:p>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п/п</w:t>
            </w:r>
          </w:p>
        </w:tc>
        <w:tc>
          <w:tcPr>
            <w:tcW w:w="969" w:type="pct"/>
            <w:vMerge w:val="restart"/>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Наименование объектов и мероприятий (укрупненных инвестиционных проектов)</w:t>
            </w:r>
          </w:p>
        </w:tc>
        <w:tc>
          <w:tcPr>
            <w:tcW w:w="666" w:type="pct"/>
            <w:gridSpan w:val="2"/>
            <w:vAlign w:val="center"/>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Мощность объекта</w:t>
            </w:r>
          </w:p>
        </w:tc>
        <w:tc>
          <w:tcPr>
            <w:tcW w:w="1686" w:type="pct"/>
            <w:gridSpan w:val="4"/>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Стоимость объекта (в ценах соответствующих лет)</w:t>
            </w:r>
          </w:p>
        </w:tc>
        <w:tc>
          <w:tcPr>
            <w:tcW w:w="465" w:type="pct"/>
            <w:vMerge w:val="restart"/>
            <w:vAlign w:val="center"/>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Срок ввода в эксплуатацию / приобретения объекта</w:t>
            </w:r>
          </w:p>
        </w:tc>
        <w:tc>
          <w:tcPr>
            <w:tcW w:w="1049" w:type="pct"/>
            <w:gridSpan w:val="4"/>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Объемы финансового обеспечения по годам, тыс. руб.</w:t>
            </w:r>
          </w:p>
        </w:tc>
      </w:tr>
      <w:tr w:rsidR="004249BC" w:rsidRPr="009E5CC2" w:rsidTr="004F6951">
        <w:tc>
          <w:tcPr>
            <w:tcW w:w="165" w:type="pct"/>
            <w:vMerge/>
            <w:vAlign w:val="center"/>
          </w:tcPr>
          <w:p w:rsidR="004249BC" w:rsidRPr="009E5CC2" w:rsidRDefault="004249BC" w:rsidP="004F6951">
            <w:pPr>
              <w:spacing w:line="240" w:lineRule="auto"/>
              <w:rPr>
                <w:rFonts w:eastAsiaTheme="minorHAnsi"/>
                <w:lang w:eastAsia="en-US"/>
              </w:rPr>
            </w:pPr>
          </w:p>
        </w:tc>
        <w:tc>
          <w:tcPr>
            <w:tcW w:w="969" w:type="pct"/>
            <w:vMerge/>
          </w:tcPr>
          <w:p w:rsidR="004249BC" w:rsidRPr="009E5CC2" w:rsidRDefault="004249BC" w:rsidP="004F6951">
            <w:pPr>
              <w:autoSpaceDE w:val="0"/>
              <w:autoSpaceDN w:val="0"/>
              <w:adjustRightInd w:val="0"/>
              <w:spacing w:line="240" w:lineRule="auto"/>
              <w:jc w:val="center"/>
              <w:rPr>
                <w:rFonts w:eastAsia="Calibri"/>
                <w:lang w:eastAsia="en-US"/>
              </w:rPr>
            </w:pPr>
          </w:p>
        </w:tc>
        <w:tc>
          <w:tcPr>
            <w:tcW w:w="356" w:type="pct"/>
            <w:vMerge w:val="restart"/>
            <w:vAlign w:val="center"/>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 xml:space="preserve">единица измерения </w:t>
            </w:r>
            <w:r w:rsidRPr="009E5CC2">
              <w:rPr>
                <w:rFonts w:eastAsia="Calibri"/>
                <w:lang w:eastAsia="en-US"/>
              </w:rPr>
              <w:br/>
              <w:t>(по ОКЕИ)</w:t>
            </w:r>
          </w:p>
        </w:tc>
        <w:tc>
          <w:tcPr>
            <w:tcW w:w="310" w:type="pct"/>
            <w:vMerge w:val="restart"/>
            <w:vAlign w:val="center"/>
          </w:tcPr>
          <w:p w:rsidR="004249BC" w:rsidRPr="009E5CC2" w:rsidRDefault="004249BC" w:rsidP="004F6951">
            <w:pPr>
              <w:spacing w:line="240" w:lineRule="auto"/>
              <w:jc w:val="center"/>
              <w:rPr>
                <w:rFonts w:eastAsiaTheme="minorHAnsi"/>
                <w:lang w:eastAsia="en-US"/>
              </w:rPr>
            </w:pPr>
            <w:r w:rsidRPr="009E5CC2">
              <w:rPr>
                <w:rFonts w:eastAsia="Calibri"/>
                <w:lang w:eastAsia="en-US"/>
              </w:rPr>
              <w:t>значение</w:t>
            </w:r>
          </w:p>
        </w:tc>
        <w:tc>
          <w:tcPr>
            <w:tcW w:w="356" w:type="pct"/>
            <w:vMerge w:val="restart"/>
            <w:vAlign w:val="center"/>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всего</w:t>
            </w:r>
          </w:p>
        </w:tc>
        <w:tc>
          <w:tcPr>
            <w:tcW w:w="1330" w:type="pct"/>
            <w:gridSpan w:val="3"/>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в том числе:</w:t>
            </w:r>
          </w:p>
        </w:tc>
        <w:tc>
          <w:tcPr>
            <w:tcW w:w="465" w:type="pct"/>
            <w:vMerge/>
            <w:vAlign w:val="center"/>
          </w:tcPr>
          <w:p w:rsidR="004249BC" w:rsidRPr="009E5CC2" w:rsidRDefault="004249BC" w:rsidP="004F6951">
            <w:pPr>
              <w:spacing w:line="240" w:lineRule="auto"/>
              <w:rPr>
                <w:rFonts w:eastAsiaTheme="minorHAnsi"/>
                <w:lang w:eastAsia="en-US"/>
              </w:rPr>
            </w:pPr>
          </w:p>
        </w:tc>
        <w:tc>
          <w:tcPr>
            <w:tcW w:w="199" w:type="pct"/>
            <w:vMerge w:val="restart"/>
            <w:vAlign w:val="center"/>
          </w:tcPr>
          <w:p w:rsidR="004249BC" w:rsidRPr="009E5CC2" w:rsidRDefault="004249BC" w:rsidP="004F6951">
            <w:pPr>
              <w:spacing w:line="240" w:lineRule="auto"/>
              <w:jc w:val="center"/>
              <w:rPr>
                <w:rFonts w:eastAsia="Calibri"/>
                <w:lang w:eastAsia="en-US"/>
              </w:rPr>
            </w:pPr>
            <w:r w:rsidRPr="009E5CC2">
              <w:rPr>
                <w:rFonts w:eastAsia="Calibri"/>
                <w:lang w:eastAsia="en-US"/>
              </w:rPr>
              <w:t>2024</w:t>
            </w:r>
          </w:p>
        </w:tc>
        <w:tc>
          <w:tcPr>
            <w:tcW w:w="191" w:type="pct"/>
            <w:vMerge w:val="restart"/>
            <w:vAlign w:val="center"/>
          </w:tcPr>
          <w:p w:rsidR="004249BC" w:rsidRPr="009E5CC2" w:rsidRDefault="004249BC" w:rsidP="004F6951">
            <w:pPr>
              <w:spacing w:line="240" w:lineRule="auto"/>
              <w:jc w:val="center"/>
              <w:rPr>
                <w:rFonts w:eastAsia="Calibri"/>
                <w:lang w:eastAsia="en-US"/>
              </w:rPr>
            </w:pPr>
            <w:r w:rsidRPr="009E5CC2">
              <w:rPr>
                <w:rFonts w:eastAsia="Calibri"/>
                <w:lang w:eastAsia="en-US"/>
              </w:rPr>
              <w:t>2025</w:t>
            </w:r>
          </w:p>
        </w:tc>
        <w:tc>
          <w:tcPr>
            <w:tcW w:w="207" w:type="pct"/>
            <w:vMerge w:val="restart"/>
            <w:vAlign w:val="center"/>
          </w:tcPr>
          <w:p w:rsidR="004249BC" w:rsidRPr="009E5CC2" w:rsidRDefault="004249BC" w:rsidP="004F6951">
            <w:pPr>
              <w:spacing w:line="240" w:lineRule="auto"/>
              <w:jc w:val="center"/>
              <w:rPr>
                <w:rFonts w:eastAsia="Calibri"/>
                <w:lang w:eastAsia="en-US"/>
              </w:rPr>
            </w:pPr>
            <w:r w:rsidRPr="009E5CC2">
              <w:rPr>
                <w:rFonts w:eastAsia="Calibri"/>
                <w:lang w:eastAsia="en-US"/>
              </w:rPr>
              <w:t>2026</w:t>
            </w:r>
          </w:p>
        </w:tc>
        <w:tc>
          <w:tcPr>
            <w:tcW w:w="452" w:type="pct"/>
            <w:vMerge w:val="restart"/>
            <w:vAlign w:val="center"/>
          </w:tcPr>
          <w:p w:rsidR="004249BC" w:rsidRPr="009E5CC2" w:rsidRDefault="004249BC" w:rsidP="004F6951">
            <w:pPr>
              <w:spacing w:line="240" w:lineRule="auto"/>
              <w:jc w:val="center"/>
              <w:rPr>
                <w:rFonts w:eastAsia="Calibri"/>
                <w:lang w:eastAsia="en-US"/>
              </w:rPr>
            </w:pPr>
            <w:r w:rsidRPr="009E5CC2">
              <w:rPr>
                <w:rFonts w:eastAsia="Calibri"/>
                <w:lang w:eastAsia="en-US"/>
              </w:rPr>
              <w:t>всего</w:t>
            </w:r>
          </w:p>
        </w:tc>
      </w:tr>
      <w:tr w:rsidR="004249BC" w:rsidRPr="009E5CC2" w:rsidTr="004F6951">
        <w:tc>
          <w:tcPr>
            <w:tcW w:w="165" w:type="pct"/>
            <w:vMerge/>
            <w:vAlign w:val="center"/>
          </w:tcPr>
          <w:p w:rsidR="004249BC" w:rsidRPr="009E5CC2" w:rsidRDefault="004249BC" w:rsidP="004F6951">
            <w:pPr>
              <w:spacing w:line="240" w:lineRule="auto"/>
              <w:rPr>
                <w:rFonts w:eastAsiaTheme="minorHAnsi"/>
                <w:lang w:eastAsia="en-US"/>
              </w:rPr>
            </w:pPr>
          </w:p>
        </w:tc>
        <w:tc>
          <w:tcPr>
            <w:tcW w:w="969" w:type="pct"/>
            <w:vMerge/>
          </w:tcPr>
          <w:p w:rsidR="004249BC" w:rsidRPr="009E5CC2" w:rsidRDefault="004249BC" w:rsidP="004F6951">
            <w:pPr>
              <w:autoSpaceDE w:val="0"/>
              <w:autoSpaceDN w:val="0"/>
              <w:adjustRightInd w:val="0"/>
              <w:spacing w:line="240" w:lineRule="auto"/>
              <w:jc w:val="center"/>
              <w:rPr>
                <w:rFonts w:eastAsia="Calibri"/>
                <w:lang w:eastAsia="en-US"/>
              </w:rPr>
            </w:pPr>
          </w:p>
        </w:tc>
        <w:tc>
          <w:tcPr>
            <w:tcW w:w="356" w:type="pct"/>
            <w:vMerge/>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10" w:type="pct"/>
            <w:vMerge/>
            <w:vAlign w:val="center"/>
          </w:tcPr>
          <w:p w:rsidR="004249BC" w:rsidRPr="009E5CC2" w:rsidRDefault="004249BC" w:rsidP="004F6951">
            <w:pPr>
              <w:spacing w:line="240" w:lineRule="auto"/>
              <w:jc w:val="center"/>
              <w:rPr>
                <w:rFonts w:eastAsia="Calibri"/>
                <w:lang w:eastAsia="en-US"/>
              </w:rPr>
            </w:pPr>
          </w:p>
        </w:tc>
        <w:tc>
          <w:tcPr>
            <w:tcW w:w="356" w:type="pct"/>
            <w:vMerge/>
          </w:tcPr>
          <w:p w:rsidR="004249BC" w:rsidRPr="009E5CC2" w:rsidRDefault="004249BC" w:rsidP="004F6951">
            <w:pPr>
              <w:spacing w:line="240" w:lineRule="auto"/>
              <w:rPr>
                <w:rFonts w:eastAsiaTheme="minorHAnsi"/>
                <w:lang w:eastAsia="en-US"/>
              </w:rPr>
            </w:pPr>
          </w:p>
        </w:tc>
        <w:tc>
          <w:tcPr>
            <w:tcW w:w="441"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федеральный бюджет</w:t>
            </w:r>
          </w:p>
        </w:tc>
        <w:tc>
          <w:tcPr>
            <w:tcW w:w="395"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бюджет Республики Татарстан</w:t>
            </w:r>
          </w:p>
        </w:tc>
        <w:tc>
          <w:tcPr>
            <w:tcW w:w="494"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внебюджетные источники</w:t>
            </w:r>
          </w:p>
        </w:tc>
        <w:tc>
          <w:tcPr>
            <w:tcW w:w="465" w:type="pct"/>
            <w:vMerge/>
            <w:vAlign w:val="center"/>
          </w:tcPr>
          <w:p w:rsidR="004249BC" w:rsidRPr="009E5CC2" w:rsidRDefault="004249BC" w:rsidP="004F6951">
            <w:pPr>
              <w:spacing w:line="240" w:lineRule="auto"/>
              <w:rPr>
                <w:rFonts w:eastAsiaTheme="minorHAnsi"/>
                <w:lang w:eastAsia="en-US"/>
              </w:rPr>
            </w:pPr>
          </w:p>
        </w:tc>
        <w:tc>
          <w:tcPr>
            <w:tcW w:w="199" w:type="pct"/>
            <w:vMerge/>
            <w:vAlign w:val="center"/>
          </w:tcPr>
          <w:p w:rsidR="004249BC" w:rsidRPr="009E5CC2" w:rsidRDefault="004249BC" w:rsidP="004F6951">
            <w:pPr>
              <w:spacing w:line="240" w:lineRule="auto"/>
              <w:jc w:val="center"/>
              <w:rPr>
                <w:rFonts w:eastAsia="Calibri"/>
                <w:lang w:eastAsia="en-US"/>
              </w:rPr>
            </w:pPr>
          </w:p>
        </w:tc>
        <w:tc>
          <w:tcPr>
            <w:tcW w:w="191" w:type="pct"/>
            <w:vMerge/>
            <w:vAlign w:val="center"/>
          </w:tcPr>
          <w:p w:rsidR="004249BC" w:rsidRPr="009E5CC2" w:rsidRDefault="004249BC" w:rsidP="004F6951">
            <w:pPr>
              <w:spacing w:line="240" w:lineRule="auto"/>
              <w:jc w:val="center"/>
              <w:rPr>
                <w:rFonts w:eastAsia="Calibri"/>
                <w:lang w:eastAsia="en-US"/>
              </w:rPr>
            </w:pPr>
          </w:p>
        </w:tc>
        <w:tc>
          <w:tcPr>
            <w:tcW w:w="207" w:type="pct"/>
            <w:vMerge/>
            <w:vAlign w:val="center"/>
          </w:tcPr>
          <w:p w:rsidR="004249BC" w:rsidRPr="009E5CC2" w:rsidRDefault="004249BC" w:rsidP="004F6951">
            <w:pPr>
              <w:spacing w:line="240" w:lineRule="auto"/>
              <w:jc w:val="center"/>
              <w:rPr>
                <w:rFonts w:eastAsia="Calibri"/>
                <w:lang w:eastAsia="en-US"/>
              </w:rPr>
            </w:pPr>
          </w:p>
        </w:tc>
        <w:tc>
          <w:tcPr>
            <w:tcW w:w="452" w:type="pct"/>
            <w:vMerge/>
            <w:vAlign w:val="center"/>
          </w:tcPr>
          <w:p w:rsidR="004249BC" w:rsidRPr="009E5CC2" w:rsidRDefault="004249BC" w:rsidP="004F6951">
            <w:pPr>
              <w:spacing w:line="240" w:lineRule="auto"/>
              <w:jc w:val="center"/>
              <w:rPr>
                <w:rFonts w:eastAsia="Calibri"/>
                <w:lang w:eastAsia="en-US"/>
              </w:rPr>
            </w:pPr>
          </w:p>
        </w:tc>
      </w:tr>
      <w:tr w:rsidR="004249BC" w:rsidRPr="009E5CC2" w:rsidTr="004F6951">
        <w:trPr>
          <w:trHeight w:val="57"/>
        </w:trPr>
        <w:tc>
          <w:tcPr>
            <w:tcW w:w="165" w:type="pct"/>
            <w:vAlign w:val="center"/>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lastRenderedPageBreak/>
              <w:t>1</w:t>
            </w:r>
          </w:p>
        </w:tc>
        <w:tc>
          <w:tcPr>
            <w:tcW w:w="969" w:type="pct"/>
            <w:vAlign w:val="center"/>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2</w:t>
            </w:r>
          </w:p>
        </w:tc>
        <w:tc>
          <w:tcPr>
            <w:tcW w:w="356" w:type="pct"/>
            <w:vAlign w:val="center"/>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3</w:t>
            </w:r>
          </w:p>
        </w:tc>
        <w:tc>
          <w:tcPr>
            <w:tcW w:w="310" w:type="pct"/>
            <w:vAlign w:val="center"/>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4</w:t>
            </w:r>
          </w:p>
        </w:tc>
        <w:tc>
          <w:tcPr>
            <w:tcW w:w="356" w:type="pct"/>
            <w:vAlign w:val="center"/>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5</w:t>
            </w:r>
          </w:p>
        </w:tc>
        <w:tc>
          <w:tcPr>
            <w:tcW w:w="441"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6</w:t>
            </w:r>
          </w:p>
        </w:tc>
        <w:tc>
          <w:tcPr>
            <w:tcW w:w="395"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7</w:t>
            </w:r>
          </w:p>
        </w:tc>
        <w:tc>
          <w:tcPr>
            <w:tcW w:w="494"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8</w:t>
            </w:r>
          </w:p>
        </w:tc>
        <w:tc>
          <w:tcPr>
            <w:tcW w:w="465"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9</w:t>
            </w:r>
          </w:p>
        </w:tc>
        <w:tc>
          <w:tcPr>
            <w:tcW w:w="199"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10</w:t>
            </w:r>
          </w:p>
        </w:tc>
        <w:tc>
          <w:tcPr>
            <w:tcW w:w="191"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11</w:t>
            </w:r>
          </w:p>
        </w:tc>
        <w:tc>
          <w:tcPr>
            <w:tcW w:w="207"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12</w:t>
            </w:r>
          </w:p>
        </w:tc>
        <w:tc>
          <w:tcPr>
            <w:tcW w:w="452" w:type="pct"/>
          </w:tcPr>
          <w:p w:rsidR="004249BC" w:rsidRPr="009E5CC2" w:rsidRDefault="004249BC" w:rsidP="004F6951">
            <w:pPr>
              <w:spacing w:line="240" w:lineRule="auto"/>
              <w:jc w:val="center"/>
              <w:rPr>
                <w:rFonts w:eastAsiaTheme="minorHAnsi"/>
                <w:lang w:eastAsia="en-US"/>
              </w:rPr>
            </w:pPr>
            <w:r w:rsidRPr="009E5CC2">
              <w:rPr>
                <w:rFonts w:eastAsiaTheme="minorHAnsi"/>
                <w:lang w:eastAsia="en-US"/>
              </w:rPr>
              <w:t>13</w:t>
            </w:r>
          </w:p>
        </w:tc>
      </w:tr>
      <w:tr w:rsidR="004249BC" w:rsidRPr="009E5CC2" w:rsidTr="004F6951">
        <w:tc>
          <w:tcPr>
            <w:tcW w:w="165"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1.</w:t>
            </w:r>
          </w:p>
        </w:tc>
        <w:tc>
          <w:tcPr>
            <w:tcW w:w="969"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56"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10"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56"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41"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395"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94"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65"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199"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191"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207"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52" w:type="pct"/>
          </w:tcPr>
          <w:p w:rsidR="004249BC" w:rsidRPr="009E5CC2" w:rsidRDefault="004249BC" w:rsidP="004F6951">
            <w:pPr>
              <w:autoSpaceDE w:val="0"/>
              <w:autoSpaceDN w:val="0"/>
              <w:adjustRightInd w:val="0"/>
              <w:spacing w:line="240" w:lineRule="auto"/>
              <w:jc w:val="center"/>
              <w:rPr>
                <w:rFonts w:eastAsia="Calibri"/>
                <w:lang w:eastAsia="en-US"/>
              </w:rPr>
            </w:pPr>
          </w:p>
        </w:tc>
      </w:tr>
      <w:tr w:rsidR="004249BC" w:rsidRPr="009E5CC2" w:rsidTr="004F6951">
        <w:tc>
          <w:tcPr>
            <w:tcW w:w="165"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r w:rsidRPr="009E5CC2">
              <w:rPr>
                <w:rFonts w:eastAsia="Calibri"/>
                <w:lang w:eastAsia="en-US"/>
              </w:rPr>
              <w:t>2.</w:t>
            </w:r>
          </w:p>
        </w:tc>
        <w:tc>
          <w:tcPr>
            <w:tcW w:w="969"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56"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10"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356"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41"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395"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94"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65" w:type="pct"/>
            <w:vAlign w:val="center"/>
          </w:tcPr>
          <w:p w:rsidR="004249BC" w:rsidRPr="009E5CC2" w:rsidRDefault="004249BC" w:rsidP="004F6951">
            <w:pPr>
              <w:autoSpaceDE w:val="0"/>
              <w:autoSpaceDN w:val="0"/>
              <w:adjustRightInd w:val="0"/>
              <w:spacing w:line="240" w:lineRule="auto"/>
              <w:jc w:val="center"/>
              <w:rPr>
                <w:rFonts w:eastAsia="Calibri"/>
                <w:lang w:eastAsia="en-US"/>
              </w:rPr>
            </w:pPr>
          </w:p>
        </w:tc>
        <w:tc>
          <w:tcPr>
            <w:tcW w:w="199"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191"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207" w:type="pct"/>
          </w:tcPr>
          <w:p w:rsidR="004249BC" w:rsidRPr="009E5CC2" w:rsidRDefault="004249BC" w:rsidP="004F6951">
            <w:pPr>
              <w:autoSpaceDE w:val="0"/>
              <w:autoSpaceDN w:val="0"/>
              <w:adjustRightInd w:val="0"/>
              <w:spacing w:line="240" w:lineRule="auto"/>
              <w:jc w:val="center"/>
              <w:rPr>
                <w:rFonts w:eastAsia="Calibri"/>
                <w:lang w:eastAsia="en-US"/>
              </w:rPr>
            </w:pPr>
          </w:p>
        </w:tc>
        <w:tc>
          <w:tcPr>
            <w:tcW w:w="452" w:type="pct"/>
          </w:tcPr>
          <w:p w:rsidR="004249BC" w:rsidRPr="009E5CC2" w:rsidRDefault="004249BC" w:rsidP="004F6951">
            <w:pPr>
              <w:autoSpaceDE w:val="0"/>
              <w:autoSpaceDN w:val="0"/>
              <w:adjustRightInd w:val="0"/>
              <w:spacing w:line="240" w:lineRule="auto"/>
              <w:jc w:val="center"/>
              <w:rPr>
                <w:rFonts w:eastAsia="Calibri"/>
                <w:lang w:eastAsia="en-US"/>
              </w:rPr>
            </w:pPr>
          </w:p>
        </w:tc>
      </w:tr>
    </w:tbl>
    <w:p w:rsidR="004249BC" w:rsidRPr="009E5CC2" w:rsidRDefault="004249BC" w:rsidP="004249BC">
      <w:pPr>
        <w:pStyle w:val="ConsPlusNormal"/>
        <w:jc w:val="both"/>
        <w:rPr>
          <w:rFonts w:ascii="Times New Roman" w:hAnsi="Times New Roman" w:cs="Times New Roman"/>
          <w:sz w:val="28"/>
          <w:szCs w:val="28"/>
        </w:rPr>
      </w:pPr>
    </w:p>
    <w:p w:rsidR="00C8075F" w:rsidRDefault="00C8075F"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pPr>
    </w:p>
    <w:p w:rsidR="004249BC" w:rsidRDefault="004249BC" w:rsidP="00C8075F">
      <w:pPr>
        <w:spacing w:line="240" w:lineRule="auto"/>
        <w:ind w:left="11057"/>
        <w:rPr>
          <w:rFonts w:eastAsiaTheme="minorHAnsi"/>
          <w:szCs w:val="28"/>
          <w:lang w:eastAsia="en-US"/>
        </w:rPr>
        <w:sectPr w:rsidR="004249BC" w:rsidSect="00C8075F">
          <w:pgSz w:w="16838" w:h="11906" w:orient="landscape" w:code="9"/>
          <w:pgMar w:top="1134" w:right="1134" w:bottom="567" w:left="851" w:header="567" w:footer="0" w:gutter="0"/>
          <w:cols w:space="720"/>
          <w:titlePg/>
          <w:docGrid w:linePitch="381"/>
        </w:sectPr>
      </w:pPr>
    </w:p>
    <w:p w:rsidR="004249BC" w:rsidRDefault="004249BC" w:rsidP="00C8075F">
      <w:pPr>
        <w:spacing w:line="240" w:lineRule="auto"/>
        <w:ind w:left="11057"/>
        <w:rPr>
          <w:rFonts w:eastAsiaTheme="minorHAnsi"/>
          <w:szCs w:val="28"/>
          <w:lang w:eastAsia="en-US"/>
        </w:rPr>
      </w:pPr>
    </w:p>
    <w:tbl>
      <w:tblPr>
        <w:tblW w:w="10314" w:type="dxa"/>
        <w:tblInd w:w="233" w:type="dxa"/>
        <w:tblLook w:val="04A0" w:firstRow="1" w:lastRow="0" w:firstColumn="1" w:lastColumn="0" w:noHBand="0" w:noVBand="1"/>
      </w:tblPr>
      <w:tblGrid>
        <w:gridCol w:w="5778"/>
        <w:gridCol w:w="4536"/>
      </w:tblGrid>
      <w:tr w:rsidR="004249BC" w:rsidRPr="009E5CC2" w:rsidTr="004F6951">
        <w:tc>
          <w:tcPr>
            <w:tcW w:w="5778" w:type="dxa"/>
          </w:tcPr>
          <w:p w:rsidR="004249BC" w:rsidRPr="009E5CC2" w:rsidRDefault="004249BC" w:rsidP="004F6951">
            <w:pPr>
              <w:rPr>
                <w:sz w:val="24"/>
                <w:szCs w:val="24"/>
              </w:rPr>
            </w:pPr>
          </w:p>
        </w:tc>
        <w:tc>
          <w:tcPr>
            <w:tcW w:w="4536" w:type="dxa"/>
          </w:tcPr>
          <w:p w:rsidR="004249BC" w:rsidRPr="009E5CC2" w:rsidRDefault="004249BC" w:rsidP="004F6951">
            <w:pPr>
              <w:autoSpaceDE w:val="0"/>
              <w:autoSpaceDN w:val="0"/>
              <w:adjustRightInd w:val="0"/>
              <w:spacing w:line="240" w:lineRule="auto"/>
              <w:contextualSpacing/>
              <w:rPr>
                <w:szCs w:val="28"/>
              </w:rPr>
            </w:pPr>
            <w:r w:rsidRPr="009E5CC2">
              <w:rPr>
                <w:szCs w:val="28"/>
              </w:rPr>
              <w:t>Приложение № 3</w:t>
            </w:r>
          </w:p>
          <w:p w:rsidR="004249BC" w:rsidRPr="009E5CC2" w:rsidRDefault="004249BC" w:rsidP="004F6951">
            <w:pPr>
              <w:widowControl w:val="0"/>
              <w:autoSpaceDE w:val="0"/>
              <w:autoSpaceDN w:val="0"/>
              <w:adjustRightInd w:val="0"/>
              <w:spacing w:line="240" w:lineRule="auto"/>
              <w:outlineLvl w:val="1"/>
              <w:rPr>
                <w:sz w:val="24"/>
                <w:szCs w:val="24"/>
              </w:rPr>
            </w:pPr>
            <w:r w:rsidRPr="009E5CC2">
              <w:rPr>
                <w:szCs w:val="28"/>
              </w:rPr>
              <w:t>к государственной программе Республики Татарстан «Формирование современной городской среды на территории Республики Татарстан»</w:t>
            </w:r>
            <w:r w:rsidRPr="009E5CC2">
              <w:rPr>
                <w:sz w:val="24"/>
                <w:szCs w:val="24"/>
              </w:rPr>
              <w:t xml:space="preserve"> </w:t>
            </w:r>
          </w:p>
        </w:tc>
      </w:tr>
    </w:tbl>
    <w:p w:rsidR="004249BC" w:rsidRPr="009E5CC2" w:rsidRDefault="004249BC" w:rsidP="004249BC">
      <w:pPr>
        <w:spacing w:line="240" w:lineRule="auto"/>
        <w:jc w:val="center"/>
        <w:rPr>
          <w:szCs w:val="28"/>
        </w:rPr>
      </w:pPr>
    </w:p>
    <w:p w:rsidR="004249BC" w:rsidRPr="009E5CC2" w:rsidRDefault="004249BC" w:rsidP="004249BC">
      <w:pPr>
        <w:spacing w:line="240" w:lineRule="auto"/>
        <w:jc w:val="center"/>
        <w:rPr>
          <w:szCs w:val="28"/>
        </w:rPr>
      </w:pPr>
    </w:p>
    <w:p w:rsidR="004249BC" w:rsidRPr="009E5CC2" w:rsidRDefault="004249BC" w:rsidP="004249BC">
      <w:pPr>
        <w:spacing w:line="240" w:lineRule="auto"/>
        <w:ind w:left="567"/>
        <w:jc w:val="center"/>
        <w:rPr>
          <w:b/>
          <w:szCs w:val="28"/>
        </w:rPr>
      </w:pPr>
      <w:r w:rsidRPr="009E5CC2">
        <w:rPr>
          <w:b/>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государственной программы Республики Татарстан «Формирование современной городской среды на территории Республики Татарстан» за счет средств указанных лиц в соответствии с заключенными соглашениями</w:t>
      </w:r>
    </w:p>
    <w:p w:rsidR="004249BC" w:rsidRPr="009E5CC2" w:rsidRDefault="004249BC" w:rsidP="004249BC">
      <w:pPr>
        <w:spacing w:line="240" w:lineRule="auto"/>
        <w:jc w:val="center"/>
        <w:rPr>
          <w:szCs w:val="28"/>
        </w:rPr>
      </w:pPr>
    </w:p>
    <w:tbl>
      <w:tblPr>
        <w:tblW w:w="10631"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1"/>
        <w:gridCol w:w="7513"/>
      </w:tblGrid>
      <w:tr w:rsidR="004249BC" w:rsidRPr="009E5CC2" w:rsidTr="004F6951">
        <w:trPr>
          <w:trHeight w:val="615"/>
        </w:trPr>
        <w:tc>
          <w:tcPr>
            <w:tcW w:w="567" w:type="dxa"/>
            <w:shd w:val="clear" w:color="auto" w:fill="auto"/>
          </w:tcPr>
          <w:p w:rsidR="004249BC" w:rsidRPr="009E5CC2" w:rsidRDefault="004249BC" w:rsidP="004F6951">
            <w:pPr>
              <w:widowControl w:val="0"/>
              <w:autoSpaceDE w:val="0"/>
              <w:autoSpaceDN w:val="0"/>
              <w:spacing w:line="240" w:lineRule="auto"/>
              <w:jc w:val="center"/>
            </w:pPr>
            <w:r w:rsidRPr="009E5CC2">
              <w:t xml:space="preserve">№ </w:t>
            </w:r>
          </w:p>
          <w:p w:rsidR="004249BC" w:rsidRPr="009E5CC2" w:rsidRDefault="004249BC" w:rsidP="004F6951">
            <w:pPr>
              <w:widowControl w:val="0"/>
              <w:autoSpaceDE w:val="0"/>
              <w:autoSpaceDN w:val="0"/>
              <w:spacing w:line="240" w:lineRule="auto"/>
              <w:jc w:val="center"/>
            </w:pPr>
            <w:r w:rsidRPr="009E5CC2">
              <w:t>п/п</w:t>
            </w:r>
          </w:p>
        </w:tc>
        <w:tc>
          <w:tcPr>
            <w:tcW w:w="2551" w:type="dxa"/>
            <w:shd w:val="clear" w:color="auto" w:fill="auto"/>
            <w:hideMark/>
          </w:tcPr>
          <w:p w:rsidR="004249BC" w:rsidRPr="009E5CC2" w:rsidRDefault="004249BC" w:rsidP="004F6951">
            <w:pPr>
              <w:widowControl w:val="0"/>
              <w:autoSpaceDE w:val="0"/>
              <w:autoSpaceDN w:val="0"/>
              <w:spacing w:line="240" w:lineRule="auto"/>
              <w:jc w:val="center"/>
            </w:pPr>
            <w:r w:rsidRPr="009E5CC2">
              <w:t>Наименование муниципального образования</w:t>
            </w:r>
          </w:p>
        </w:tc>
        <w:tc>
          <w:tcPr>
            <w:tcW w:w="7513" w:type="dxa"/>
            <w:shd w:val="clear" w:color="auto" w:fill="auto"/>
            <w:hideMark/>
          </w:tcPr>
          <w:p w:rsidR="004249BC" w:rsidRPr="009E5CC2" w:rsidRDefault="004249BC" w:rsidP="004F6951">
            <w:pPr>
              <w:widowControl w:val="0"/>
              <w:autoSpaceDE w:val="0"/>
              <w:autoSpaceDN w:val="0"/>
              <w:spacing w:line="240" w:lineRule="auto"/>
              <w:jc w:val="center"/>
              <w:rPr>
                <w:bCs/>
              </w:rPr>
            </w:pPr>
            <w:r w:rsidRPr="009E5CC2">
              <w:rPr>
                <w:bCs/>
              </w:rPr>
              <w:t>Адрес объекта и наименование</w:t>
            </w:r>
          </w:p>
        </w:tc>
      </w:tr>
    </w:tbl>
    <w:p w:rsidR="004249BC" w:rsidRPr="009E5CC2" w:rsidRDefault="004249BC" w:rsidP="004249BC">
      <w:pPr>
        <w:spacing w:line="240" w:lineRule="auto"/>
        <w:rPr>
          <w:sz w:val="2"/>
          <w:szCs w:val="2"/>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1"/>
        <w:gridCol w:w="7513"/>
      </w:tblGrid>
      <w:tr w:rsidR="004249BC" w:rsidRPr="009E5CC2" w:rsidTr="004F6951">
        <w:trPr>
          <w:trHeight w:val="341"/>
        </w:trPr>
        <w:tc>
          <w:tcPr>
            <w:tcW w:w="567" w:type="dxa"/>
            <w:shd w:val="clear" w:color="auto" w:fill="auto"/>
            <w:hideMark/>
          </w:tcPr>
          <w:p w:rsidR="004249BC" w:rsidRPr="009E5CC2" w:rsidRDefault="004249BC" w:rsidP="004F6951">
            <w:pPr>
              <w:widowControl w:val="0"/>
              <w:tabs>
                <w:tab w:val="left" w:pos="885"/>
              </w:tabs>
              <w:autoSpaceDE w:val="0"/>
              <w:autoSpaceDN w:val="0"/>
              <w:spacing w:line="240" w:lineRule="auto"/>
            </w:pPr>
            <w:r w:rsidRPr="009E5CC2">
              <w:t>1.</w:t>
            </w:r>
          </w:p>
        </w:tc>
        <w:tc>
          <w:tcPr>
            <w:tcW w:w="2551"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Азнакаевский</w:t>
            </w:r>
            <w:proofErr w:type="spellEnd"/>
            <w:r w:rsidRPr="009E5CC2">
              <w:t xml:space="preserve"> муниципальный район</w:t>
            </w:r>
          </w:p>
        </w:tc>
        <w:tc>
          <w:tcPr>
            <w:tcW w:w="7513"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г.Азнакаево</w:t>
            </w:r>
            <w:proofErr w:type="spellEnd"/>
            <w:r w:rsidRPr="009E5CC2">
              <w:t>. Благоустройство части улицы Нефтяников, 2-я очередь</w:t>
            </w:r>
          </w:p>
        </w:tc>
      </w:tr>
      <w:tr w:rsidR="004249BC" w:rsidRPr="009E5CC2" w:rsidTr="004F6951">
        <w:trPr>
          <w:trHeight w:val="341"/>
        </w:trPr>
        <w:tc>
          <w:tcPr>
            <w:tcW w:w="567" w:type="dxa"/>
            <w:shd w:val="clear" w:color="auto" w:fill="auto"/>
            <w:hideMark/>
          </w:tcPr>
          <w:p w:rsidR="004249BC" w:rsidRPr="009E5CC2" w:rsidRDefault="004249BC" w:rsidP="004F6951">
            <w:pPr>
              <w:widowControl w:val="0"/>
              <w:tabs>
                <w:tab w:val="left" w:pos="885"/>
              </w:tabs>
              <w:autoSpaceDE w:val="0"/>
              <w:autoSpaceDN w:val="0"/>
              <w:spacing w:line="240" w:lineRule="auto"/>
            </w:pPr>
            <w:r w:rsidRPr="009E5CC2">
              <w:t>2.</w:t>
            </w:r>
          </w:p>
        </w:tc>
        <w:tc>
          <w:tcPr>
            <w:tcW w:w="2551"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Актанышский</w:t>
            </w:r>
            <w:proofErr w:type="spellEnd"/>
            <w:r w:rsidRPr="009E5CC2">
              <w:t xml:space="preserve"> муниципальный район</w:t>
            </w:r>
          </w:p>
        </w:tc>
        <w:tc>
          <w:tcPr>
            <w:tcW w:w="7513"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с.Актаныш</w:t>
            </w:r>
            <w:proofErr w:type="spellEnd"/>
            <w:r w:rsidRPr="009E5CC2">
              <w:t xml:space="preserve">. Реконструкция центрального рынка в </w:t>
            </w:r>
            <w:proofErr w:type="spellStart"/>
            <w:r w:rsidRPr="009E5CC2">
              <w:t>с.Актаныш</w:t>
            </w:r>
            <w:proofErr w:type="spellEnd"/>
          </w:p>
        </w:tc>
      </w:tr>
      <w:tr w:rsidR="004249BC" w:rsidRPr="009E5CC2" w:rsidTr="004F6951">
        <w:trPr>
          <w:trHeight w:val="341"/>
        </w:trPr>
        <w:tc>
          <w:tcPr>
            <w:tcW w:w="567" w:type="dxa"/>
            <w:shd w:val="clear" w:color="auto" w:fill="auto"/>
            <w:hideMark/>
          </w:tcPr>
          <w:p w:rsidR="004249BC" w:rsidRPr="009E5CC2" w:rsidRDefault="004249BC" w:rsidP="004F6951">
            <w:pPr>
              <w:widowControl w:val="0"/>
              <w:tabs>
                <w:tab w:val="left" w:pos="885"/>
              </w:tabs>
              <w:autoSpaceDE w:val="0"/>
              <w:autoSpaceDN w:val="0"/>
              <w:spacing w:line="240" w:lineRule="auto"/>
            </w:pPr>
            <w:r w:rsidRPr="009E5CC2">
              <w:t>3.</w:t>
            </w:r>
          </w:p>
        </w:tc>
        <w:tc>
          <w:tcPr>
            <w:tcW w:w="2551"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Бавлинский</w:t>
            </w:r>
            <w:proofErr w:type="spellEnd"/>
            <w:r w:rsidRPr="009E5CC2">
              <w:t xml:space="preserve"> муниципальный район</w:t>
            </w:r>
          </w:p>
        </w:tc>
        <w:tc>
          <w:tcPr>
            <w:tcW w:w="7513"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г.Бавлы</w:t>
            </w:r>
            <w:proofErr w:type="spellEnd"/>
            <w:r w:rsidRPr="009E5CC2">
              <w:t xml:space="preserve">, </w:t>
            </w:r>
            <w:proofErr w:type="spellStart"/>
            <w:r w:rsidRPr="009E5CC2">
              <w:t>ул.Пушкина</w:t>
            </w:r>
            <w:proofErr w:type="spellEnd"/>
            <w:r w:rsidRPr="009E5CC2">
              <w:t>, д.26 А. Благоустройство территории, прилегающей к зданию ООО «</w:t>
            </w:r>
            <w:proofErr w:type="spellStart"/>
            <w:r w:rsidRPr="009E5CC2">
              <w:t>Жилсервис</w:t>
            </w:r>
            <w:proofErr w:type="spellEnd"/>
            <w:r w:rsidRPr="009E5CC2">
              <w:t>»</w:t>
            </w:r>
          </w:p>
        </w:tc>
      </w:tr>
      <w:tr w:rsidR="004249BC" w:rsidRPr="009E5CC2" w:rsidTr="004F6951">
        <w:trPr>
          <w:trHeight w:val="341"/>
        </w:trPr>
        <w:tc>
          <w:tcPr>
            <w:tcW w:w="567" w:type="dxa"/>
            <w:shd w:val="clear" w:color="auto" w:fill="auto"/>
            <w:hideMark/>
          </w:tcPr>
          <w:p w:rsidR="004249BC" w:rsidRPr="009E5CC2" w:rsidRDefault="004249BC" w:rsidP="004F6951">
            <w:pPr>
              <w:widowControl w:val="0"/>
              <w:tabs>
                <w:tab w:val="left" w:pos="885"/>
              </w:tabs>
              <w:autoSpaceDE w:val="0"/>
              <w:autoSpaceDN w:val="0"/>
              <w:spacing w:line="240" w:lineRule="auto"/>
            </w:pPr>
            <w:r w:rsidRPr="009E5CC2">
              <w:t>4.</w:t>
            </w:r>
          </w:p>
        </w:tc>
        <w:tc>
          <w:tcPr>
            <w:tcW w:w="2551" w:type="dxa"/>
            <w:shd w:val="clear" w:color="auto" w:fill="auto"/>
            <w:hideMark/>
          </w:tcPr>
          <w:p w:rsidR="004249BC" w:rsidRPr="009E5CC2" w:rsidRDefault="004249BC" w:rsidP="004F6951">
            <w:pPr>
              <w:widowControl w:val="0"/>
              <w:autoSpaceDE w:val="0"/>
              <w:autoSpaceDN w:val="0"/>
              <w:spacing w:line="240" w:lineRule="auto"/>
            </w:pPr>
            <w:proofErr w:type="spellStart"/>
            <w:r w:rsidRPr="009E5CC2">
              <w:t>Верхнеуслонский</w:t>
            </w:r>
            <w:proofErr w:type="spellEnd"/>
            <w:r w:rsidRPr="009E5CC2">
              <w:t xml:space="preserve">   муниципальный район</w:t>
            </w:r>
          </w:p>
        </w:tc>
        <w:tc>
          <w:tcPr>
            <w:tcW w:w="7513"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с.Верний</w:t>
            </w:r>
            <w:proofErr w:type="spellEnd"/>
            <w:r w:rsidRPr="009E5CC2">
              <w:t xml:space="preserve"> Услон. Развитие исторического ландшафтного парка «Соколка»</w:t>
            </w:r>
          </w:p>
        </w:tc>
      </w:tr>
      <w:tr w:rsidR="004249BC" w:rsidRPr="009E5CC2" w:rsidTr="004F6951">
        <w:trPr>
          <w:trHeight w:val="341"/>
        </w:trPr>
        <w:tc>
          <w:tcPr>
            <w:tcW w:w="567" w:type="dxa"/>
            <w:shd w:val="clear" w:color="auto" w:fill="auto"/>
            <w:hideMark/>
          </w:tcPr>
          <w:p w:rsidR="004249BC" w:rsidRPr="009E5CC2" w:rsidRDefault="004249BC" w:rsidP="004F6951">
            <w:pPr>
              <w:widowControl w:val="0"/>
              <w:tabs>
                <w:tab w:val="left" w:pos="885"/>
              </w:tabs>
              <w:autoSpaceDE w:val="0"/>
              <w:autoSpaceDN w:val="0"/>
              <w:spacing w:line="240" w:lineRule="auto"/>
            </w:pPr>
            <w:r w:rsidRPr="009E5CC2">
              <w:t>5.</w:t>
            </w:r>
          </w:p>
        </w:tc>
        <w:tc>
          <w:tcPr>
            <w:tcW w:w="2551" w:type="dxa"/>
            <w:shd w:val="clear" w:color="auto" w:fill="auto"/>
            <w:hideMark/>
          </w:tcPr>
          <w:p w:rsidR="004249BC" w:rsidRPr="009E5CC2" w:rsidRDefault="004249BC" w:rsidP="004F6951">
            <w:pPr>
              <w:widowControl w:val="0"/>
              <w:autoSpaceDE w:val="0"/>
              <w:autoSpaceDN w:val="0"/>
              <w:spacing w:line="240" w:lineRule="auto"/>
            </w:pPr>
            <w:proofErr w:type="spellStart"/>
            <w:r w:rsidRPr="009E5CC2">
              <w:t>Дрожжановский</w:t>
            </w:r>
            <w:proofErr w:type="spellEnd"/>
            <w:r w:rsidRPr="009E5CC2">
              <w:t xml:space="preserve">    муниципальный район</w:t>
            </w:r>
          </w:p>
        </w:tc>
        <w:tc>
          <w:tcPr>
            <w:tcW w:w="7513"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с.Татарский</w:t>
            </w:r>
            <w:proofErr w:type="spellEnd"/>
            <w:r w:rsidRPr="009E5CC2">
              <w:t xml:space="preserve"> </w:t>
            </w:r>
            <w:proofErr w:type="spellStart"/>
            <w:r w:rsidRPr="009E5CC2">
              <w:t>Саплык</w:t>
            </w:r>
            <w:proofErr w:type="spellEnd"/>
            <w:r w:rsidRPr="009E5CC2">
              <w:t>. Благоустройство территории, прилегающей к гидротехническим сооружениям</w:t>
            </w:r>
          </w:p>
        </w:tc>
      </w:tr>
      <w:tr w:rsidR="004249BC" w:rsidRPr="009E5CC2" w:rsidTr="004F6951">
        <w:trPr>
          <w:trHeight w:val="341"/>
        </w:trPr>
        <w:tc>
          <w:tcPr>
            <w:tcW w:w="567" w:type="dxa"/>
            <w:shd w:val="clear" w:color="auto" w:fill="auto"/>
            <w:hideMark/>
          </w:tcPr>
          <w:p w:rsidR="004249BC" w:rsidRPr="009E5CC2" w:rsidRDefault="004249BC" w:rsidP="004F6951">
            <w:pPr>
              <w:widowControl w:val="0"/>
              <w:tabs>
                <w:tab w:val="left" w:pos="885"/>
              </w:tabs>
              <w:autoSpaceDE w:val="0"/>
              <w:autoSpaceDN w:val="0"/>
              <w:spacing w:line="240" w:lineRule="auto"/>
            </w:pPr>
            <w:r w:rsidRPr="009E5CC2">
              <w:t>6.</w:t>
            </w:r>
          </w:p>
        </w:tc>
        <w:tc>
          <w:tcPr>
            <w:tcW w:w="2551" w:type="dxa"/>
            <w:shd w:val="clear" w:color="auto" w:fill="auto"/>
            <w:hideMark/>
          </w:tcPr>
          <w:p w:rsidR="004249BC" w:rsidRPr="009E5CC2" w:rsidRDefault="004249BC" w:rsidP="004F6951">
            <w:pPr>
              <w:widowControl w:val="0"/>
              <w:autoSpaceDE w:val="0"/>
              <w:autoSpaceDN w:val="0"/>
              <w:spacing w:line="240" w:lineRule="auto"/>
              <w:jc w:val="both"/>
            </w:pPr>
            <w:proofErr w:type="spellStart"/>
            <w:r w:rsidRPr="009E5CC2">
              <w:t>Елабужский</w:t>
            </w:r>
            <w:proofErr w:type="spellEnd"/>
            <w:r w:rsidRPr="009E5CC2">
              <w:t xml:space="preserve">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г.Елабуга</w:t>
            </w:r>
            <w:proofErr w:type="spellEnd"/>
            <w:r w:rsidRPr="009E5CC2">
              <w:t xml:space="preserve">, бульвар </w:t>
            </w:r>
            <w:proofErr w:type="spellStart"/>
            <w:r w:rsidRPr="009E5CC2">
              <w:t>им.Г.Тукая</w:t>
            </w:r>
            <w:proofErr w:type="spellEnd"/>
            <w:r w:rsidRPr="009E5CC2">
              <w:t>. Благоустройство территорий, прилегающих к объектам торговли</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7.</w:t>
            </w:r>
          </w:p>
        </w:tc>
        <w:tc>
          <w:tcPr>
            <w:tcW w:w="2551" w:type="dxa"/>
            <w:shd w:val="clear" w:color="auto" w:fill="auto"/>
          </w:tcPr>
          <w:p w:rsidR="004249BC" w:rsidRPr="009E5CC2" w:rsidRDefault="004249BC" w:rsidP="004F6951">
            <w:pPr>
              <w:widowControl w:val="0"/>
              <w:autoSpaceDE w:val="0"/>
              <w:autoSpaceDN w:val="0"/>
              <w:spacing w:line="240" w:lineRule="auto"/>
              <w:jc w:val="both"/>
            </w:pPr>
            <w:r w:rsidRPr="009E5CC2">
              <w:t>Менделеевский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г.Менделеевск</w:t>
            </w:r>
            <w:proofErr w:type="spellEnd"/>
            <w:r w:rsidRPr="009E5CC2">
              <w:t xml:space="preserve">, </w:t>
            </w:r>
            <w:proofErr w:type="spellStart"/>
            <w:r w:rsidRPr="009E5CC2">
              <w:t>ул.Чоловского</w:t>
            </w:r>
            <w:proofErr w:type="spellEnd"/>
            <w:r w:rsidRPr="009E5CC2">
              <w:t>. Благоустройство территории городского рынка</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8.</w:t>
            </w:r>
          </w:p>
        </w:tc>
        <w:tc>
          <w:tcPr>
            <w:tcW w:w="2551" w:type="dxa"/>
            <w:shd w:val="clear" w:color="auto" w:fill="auto"/>
          </w:tcPr>
          <w:p w:rsidR="004249BC" w:rsidRPr="009E5CC2" w:rsidRDefault="004249BC" w:rsidP="004F6951">
            <w:pPr>
              <w:widowControl w:val="0"/>
              <w:autoSpaceDE w:val="0"/>
              <w:autoSpaceDN w:val="0"/>
              <w:spacing w:line="240" w:lineRule="auto"/>
              <w:jc w:val="both"/>
            </w:pPr>
            <w:r w:rsidRPr="009E5CC2">
              <w:t xml:space="preserve">Менделеевский муниципальный </w:t>
            </w:r>
            <w:r w:rsidRPr="009E5CC2">
              <w:lastRenderedPageBreak/>
              <w:t>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lastRenderedPageBreak/>
              <w:t>г.Менделеевск</w:t>
            </w:r>
            <w:proofErr w:type="spellEnd"/>
            <w:r w:rsidRPr="009E5CC2">
              <w:t xml:space="preserve">, </w:t>
            </w:r>
            <w:proofErr w:type="spellStart"/>
            <w:r w:rsidRPr="009E5CC2">
              <w:t>ул.Фомина</w:t>
            </w:r>
            <w:proofErr w:type="spellEnd"/>
            <w:r w:rsidRPr="009E5CC2">
              <w:t>. Благоустройство территории, прилегающей к кафе «</w:t>
            </w:r>
            <w:proofErr w:type="spellStart"/>
            <w:r w:rsidRPr="009E5CC2">
              <w:t>Фидилина</w:t>
            </w:r>
            <w:proofErr w:type="spellEnd"/>
            <w:r w:rsidRPr="009E5CC2">
              <w:t>»</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9.</w:t>
            </w:r>
          </w:p>
        </w:tc>
        <w:tc>
          <w:tcPr>
            <w:tcW w:w="2551" w:type="dxa"/>
            <w:shd w:val="clear" w:color="auto" w:fill="auto"/>
          </w:tcPr>
          <w:p w:rsidR="004249BC" w:rsidRPr="009E5CC2" w:rsidRDefault="004249BC" w:rsidP="004F6951">
            <w:pPr>
              <w:widowControl w:val="0"/>
              <w:autoSpaceDE w:val="0"/>
              <w:autoSpaceDN w:val="0"/>
              <w:spacing w:line="240" w:lineRule="auto"/>
              <w:jc w:val="both"/>
            </w:pPr>
            <w:r w:rsidRPr="009E5CC2">
              <w:t>Нижнекамский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г.Нижнекамск</w:t>
            </w:r>
            <w:proofErr w:type="spellEnd"/>
            <w:r w:rsidRPr="009E5CC2">
              <w:t xml:space="preserve">, пересечение </w:t>
            </w:r>
            <w:proofErr w:type="spellStart"/>
            <w:r w:rsidRPr="009E5CC2">
              <w:t>пр.Мира</w:t>
            </w:r>
            <w:proofErr w:type="spellEnd"/>
            <w:r w:rsidRPr="009E5CC2">
              <w:t xml:space="preserve"> и </w:t>
            </w:r>
            <w:proofErr w:type="spellStart"/>
            <w:r w:rsidRPr="009E5CC2">
              <w:t>ул.Сююмбике</w:t>
            </w:r>
            <w:proofErr w:type="spellEnd"/>
            <w:r w:rsidRPr="009E5CC2">
              <w:t>. Благоустройство территории, прилегающей к торговому центру (незавершенное строительство)</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10.</w:t>
            </w:r>
          </w:p>
        </w:tc>
        <w:tc>
          <w:tcPr>
            <w:tcW w:w="2551" w:type="dxa"/>
            <w:shd w:val="clear" w:color="auto" w:fill="auto"/>
          </w:tcPr>
          <w:p w:rsidR="004249BC" w:rsidRPr="009E5CC2" w:rsidRDefault="004249BC" w:rsidP="004F6951">
            <w:pPr>
              <w:widowControl w:val="0"/>
              <w:autoSpaceDE w:val="0"/>
              <w:autoSpaceDN w:val="0"/>
              <w:spacing w:line="240" w:lineRule="auto"/>
              <w:jc w:val="both"/>
            </w:pPr>
            <w:r w:rsidRPr="009E5CC2">
              <w:t>Нижнекамский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г.Нижнекамск</w:t>
            </w:r>
            <w:proofErr w:type="spellEnd"/>
            <w:r w:rsidRPr="009E5CC2">
              <w:t xml:space="preserve">, </w:t>
            </w:r>
            <w:proofErr w:type="spellStart"/>
            <w:r w:rsidRPr="009E5CC2">
              <w:t>пр.Химиков</w:t>
            </w:r>
            <w:proofErr w:type="spellEnd"/>
            <w:r w:rsidRPr="009E5CC2">
              <w:t>, д.78 Е. Благоустройство территории, прилегающей к торговому павильону</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11.</w:t>
            </w:r>
          </w:p>
        </w:tc>
        <w:tc>
          <w:tcPr>
            <w:tcW w:w="2551"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Нурлатский</w:t>
            </w:r>
            <w:proofErr w:type="spellEnd"/>
            <w:r w:rsidRPr="009E5CC2">
              <w:t xml:space="preserve">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с.Средняя</w:t>
            </w:r>
            <w:proofErr w:type="spellEnd"/>
            <w:r w:rsidRPr="009E5CC2">
              <w:t xml:space="preserve"> Камышла. Благоустройство территории, прилегающей к торговому центру</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12.</w:t>
            </w:r>
          </w:p>
        </w:tc>
        <w:tc>
          <w:tcPr>
            <w:tcW w:w="2551" w:type="dxa"/>
            <w:shd w:val="clear" w:color="auto" w:fill="auto"/>
          </w:tcPr>
          <w:p w:rsidR="004249BC" w:rsidRPr="009E5CC2" w:rsidRDefault="004249BC" w:rsidP="004F6951">
            <w:pPr>
              <w:widowControl w:val="0"/>
              <w:autoSpaceDE w:val="0"/>
              <w:autoSpaceDN w:val="0"/>
              <w:spacing w:line="240" w:lineRule="auto"/>
              <w:jc w:val="both"/>
            </w:pPr>
            <w:r w:rsidRPr="009E5CC2">
              <w:t>Спасский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г.Болгар</w:t>
            </w:r>
            <w:proofErr w:type="spellEnd"/>
            <w:r w:rsidRPr="009E5CC2">
              <w:t xml:space="preserve">, пересечение </w:t>
            </w:r>
            <w:proofErr w:type="spellStart"/>
            <w:r w:rsidRPr="009E5CC2">
              <w:t>ул.Рыночной</w:t>
            </w:r>
            <w:proofErr w:type="spellEnd"/>
            <w:r w:rsidRPr="009E5CC2">
              <w:t xml:space="preserve"> и </w:t>
            </w:r>
            <w:proofErr w:type="spellStart"/>
            <w:r w:rsidRPr="009E5CC2">
              <w:t>ул.Вертынской</w:t>
            </w:r>
            <w:proofErr w:type="spellEnd"/>
            <w:r w:rsidRPr="009E5CC2">
              <w:t>. Благоустройство территории, прилегающей к объекту торговли</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13.</w:t>
            </w:r>
          </w:p>
        </w:tc>
        <w:tc>
          <w:tcPr>
            <w:tcW w:w="2551"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Ютазинский</w:t>
            </w:r>
            <w:proofErr w:type="spellEnd"/>
            <w:r w:rsidRPr="009E5CC2">
              <w:t xml:space="preserve">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пгт.Уруссу</w:t>
            </w:r>
            <w:proofErr w:type="spellEnd"/>
            <w:r w:rsidRPr="009E5CC2">
              <w:t xml:space="preserve">, пересечение </w:t>
            </w:r>
            <w:proofErr w:type="spellStart"/>
            <w:r w:rsidRPr="009E5CC2">
              <w:t>пр.Южный</w:t>
            </w:r>
            <w:proofErr w:type="spellEnd"/>
            <w:r w:rsidRPr="009E5CC2">
              <w:t xml:space="preserve"> и </w:t>
            </w:r>
            <w:proofErr w:type="spellStart"/>
            <w:r w:rsidRPr="009E5CC2">
              <w:t>ул.Восточной</w:t>
            </w:r>
            <w:proofErr w:type="spellEnd"/>
            <w:r w:rsidRPr="009E5CC2">
              <w:t>. Благоустройство территории, прилегающей к магазину «Пятерочка» (незавершенное строительство)</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14.</w:t>
            </w:r>
          </w:p>
        </w:tc>
        <w:tc>
          <w:tcPr>
            <w:tcW w:w="2551"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Ютазинский</w:t>
            </w:r>
            <w:proofErr w:type="spellEnd"/>
            <w:r w:rsidRPr="009E5CC2">
              <w:t xml:space="preserve"> муниципальный район</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пгт.Уруссу</w:t>
            </w:r>
            <w:proofErr w:type="spellEnd"/>
            <w:r w:rsidRPr="009E5CC2">
              <w:t xml:space="preserve">, </w:t>
            </w:r>
            <w:proofErr w:type="spellStart"/>
            <w:r w:rsidRPr="009E5CC2">
              <w:t>ул.Козина</w:t>
            </w:r>
            <w:proofErr w:type="spellEnd"/>
            <w:r w:rsidRPr="009E5CC2">
              <w:t>. Благоустройство территории, прилегающей к магазину «Бистро»</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15.</w:t>
            </w:r>
          </w:p>
        </w:tc>
        <w:tc>
          <w:tcPr>
            <w:tcW w:w="2551"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г.Набережные</w:t>
            </w:r>
            <w:proofErr w:type="spellEnd"/>
            <w:r w:rsidRPr="009E5CC2">
              <w:t xml:space="preserve"> Челны</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г.Набережные</w:t>
            </w:r>
            <w:proofErr w:type="spellEnd"/>
            <w:r w:rsidRPr="009E5CC2">
              <w:t xml:space="preserve"> Челны, </w:t>
            </w:r>
            <w:proofErr w:type="spellStart"/>
            <w:r w:rsidRPr="009E5CC2">
              <w:t>Сармановский</w:t>
            </w:r>
            <w:proofErr w:type="spellEnd"/>
            <w:r w:rsidRPr="009E5CC2">
              <w:t xml:space="preserve"> тракт (напротив жилого дома       № 64). Благоустройство территории, прилегающей к центру ландшафтного дизайна «</w:t>
            </w:r>
            <w:proofErr w:type="spellStart"/>
            <w:r w:rsidRPr="009E5CC2">
              <w:t>Бонсай</w:t>
            </w:r>
            <w:proofErr w:type="spellEnd"/>
            <w:r w:rsidRPr="009E5CC2">
              <w:t>» (незавершенное строительство)</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16.</w:t>
            </w:r>
          </w:p>
        </w:tc>
        <w:tc>
          <w:tcPr>
            <w:tcW w:w="2551"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г.Набережные</w:t>
            </w:r>
            <w:proofErr w:type="spellEnd"/>
            <w:r w:rsidRPr="009E5CC2">
              <w:t xml:space="preserve"> Челны</w:t>
            </w:r>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г.Набережные</w:t>
            </w:r>
            <w:proofErr w:type="spellEnd"/>
            <w:r w:rsidRPr="009E5CC2">
              <w:t xml:space="preserve"> Челны, пересечение </w:t>
            </w:r>
            <w:proofErr w:type="spellStart"/>
            <w:r w:rsidRPr="009E5CC2">
              <w:t>пр.Мусы</w:t>
            </w:r>
            <w:proofErr w:type="spellEnd"/>
            <w:r w:rsidRPr="009E5CC2">
              <w:t xml:space="preserve"> </w:t>
            </w:r>
            <w:proofErr w:type="spellStart"/>
            <w:r w:rsidRPr="009E5CC2">
              <w:t>Джалиля</w:t>
            </w:r>
            <w:proofErr w:type="spellEnd"/>
            <w:r w:rsidRPr="009E5CC2">
              <w:t xml:space="preserve"> и </w:t>
            </w:r>
            <w:proofErr w:type="spellStart"/>
            <w:r w:rsidRPr="009E5CC2">
              <w:t>ул.Гагарина</w:t>
            </w:r>
            <w:proofErr w:type="spellEnd"/>
            <w:r w:rsidRPr="009E5CC2">
              <w:t>. Благоустройство территории, прилегающей к административному зданию (незавершенное строительство)</w:t>
            </w:r>
          </w:p>
        </w:tc>
      </w:tr>
      <w:tr w:rsidR="004249BC" w:rsidRPr="009E5CC2" w:rsidTr="004F6951">
        <w:trPr>
          <w:trHeight w:val="341"/>
        </w:trPr>
        <w:tc>
          <w:tcPr>
            <w:tcW w:w="567" w:type="dxa"/>
            <w:shd w:val="clear" w:color="auto" w:fill="auto"/>
          </w:tcPr>
          <w:p w:rsidR="004249BC" w:rsidRPr="009E5CC2" w:rsidRDefault="004249BC" w:rsidP="004F6951">
            <w:pPr>
              <w:widowControl w:val="0"/>
              <w:tabs>
                <w:tab w:val="left" w:pos="885"/>
              </w:tabs>
              <w:autoSpaceDE w:val="0"/>
              <w:autoSpaceDN w:val="0"/>
              <w:spacing w:line="240" w:lineRule="auto"/>
            </w:pPr>
            <w:r w:rsidRPr="009E5CC2">
              <w:t>17.</w:t>
            </w:r>
          </w:p>
        </w:tc>
        <w:tc>
          <w:tcPr>
            <w:tcW w:w="2551"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г.Казань</w:t>
            </w:r>
            <w:proofErr w:type="spellEnd"/>
          </w:p>
        </w:tc>
        <w:tc>
          <w:tcPr>
            <w:tcW w:w="7513" w:type="dxa"/>
            <w:shd w:val="clear" w:color="auto" w:fill="auto"/>
          </w:tcPr>
          <w:p w:rsidR="004249BC" w:rsidRPr="009E5CC2" w:rsidRDefault="004249BC" w:rsidP="004F6951">
            <w:pPr>
              <w:widowControl w:val="0"/>
              <w:autoSpaceDE w:val="0"/>
              <w:autoSpaceDN w:val="0"/>
              <w:spacing w:line="240" w:lineRule="auto"/>
              <w:jc w:val="both"/>
            </w:pPr>
            <w:proofErr w:type="spellStart"/>
            <w:r w:rsidRPr="009E5CC2">
              <w:t>г.Казань</w:t>
            </w:r>
            <w:proofErr w:type="spellEnd"/>
            <w:r w:rsidRPr="009E5CC2">
              <w:t xml:space="preserve">. Благоустройство территории набережной реки </w:t>
            </w:r>
            <w:proofErr w:type="spellStart"/>
            <w:r w:rsidRPr="009E5CC2">
              <w:t>Ноксы</w:t>
            </w:r>
            <w:proofErr w:type="spellEnd"/>
            <w:r w:rsidRPr="009E5CC2">
              <w:t>, прилегающей к жилому комплексу «Весна»</w:t>
            </w:r>
          </w:p>
        </w:tc>
      </w:tr>
    </w:tbl>
    <w:p w:rsidR="004249BC" w:rsidRPr="009E5CC2" w:rsidRDefault="004249BC" w:rsidP="004249BC">
      <w:pPr>
        <w:widowControl w:val="0"/>
        <w:autoSpaceDE w:val="0"/>
        <w:autoSpaceDN w:val="0"/>
        <w:spacing w:line="240" w:lineRule="auto"/>
        <w:rPr>
          <w:b/>
          <w:sz w:val="2"/>
          <w:szCs w:val="2"/>
        </w:rPr>
      </w:pPr>
    </w:p>
    <w:p w:rsidR="004249BC" w:rsidRPr="009E5CC2" w:rsidRDefault="004249BC" w:rsidP="004249BC">
      <w:pPr>
        <w:spacing w:line="240" w:lineRule="auto"/>
        <w:rPr>
          <w:sz w:val="18"/>
          <w:szCs w:val="18"/>
        </w:rPr>
      </w:pPr>
    </w:p>
    <w:p w:rsidR="004249BC" w:rsidRPr="009E5CC2" w:rsidRDefault="004249BC" w:rsidP="004249BC">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5701"/>
        <w:gridCol w:w="4504"/>
      </w:tblGrid>
      <w:tr w:rsidR="004249BC" w:rsidRPr="009E5CC2" w:rsidTr="004F6951">
        <w:tc>
          <w:tcPr>
            <w:tcW w:w="5778" w:type="dxa"/>
          </w:tcPr>
          <w:p w:rsidR="004249BC" w:rsidRPr="009E5CC2" w:rsidRDefault="004249BC" w:rsidP="004F6951">
            <w:pPr>
              <w:rPr>
                <w:sz w:val="24"/>
                <w:szCs w:val="24"/>
              </w:rPr>
            </w:pPr>
          </w:p>
        </w:tc>
        <w:tc>
          <w:tcPr>
            <w:tcW w:w="4536" w:type="dxa"/>
          </w:tcPr>
          <w:p w:rsidR="004249BC" w:rsidRPr="009E5CC2" w:rsidRDefault="004249BC" w:rsidP="004F6951">
            <w:pPr>
              <w:autoSpaceDE w:val="0"/>
              <w:autoSpaceDN w:val="0"/>
              <w:adjustRightInd w:val="0"/>
              <w:spacing w:line="240" w:lineRule="auto"/>
              <w:contextualSpacing/>
              <w:rPr>
                <w:szCs w:val="28"/>
              </w:rPr>
            </w:pPr>
            <w:r w:rsidRPr="009E5CC2">
              <w:rPr>
                <w:szCs w:val="28"/>
              </w:rPr>
              <w:t>Приложение № 4</w:t>
            </w:r>
          </w:p>
          <w:p w:rsidR="004249BC" w:rsidRPr="009E5CC2" w:rsidRDefault="004249BC" w:rsidP="004F6951">
            <w:pPr>
              <w:widowControl w:val="0"/>
              <w:autoSpaceDE w:val="0"/>
              <w:autoSpaceDN w:val="0"/>
              <w:adjustRightInd w:val="0"/>
              <w:spacing w:line="240" w:lineRule="auto"/>
              <w:outlineLvl w:val="1"/>
              <w:rPr>
                <w:strike/>
                <w:szCs w:val="28"/>
                <w:highlight w:val="green"/>
              </w:rPr>
            </w:pPr>
            <w:r w:rsidRPr="009E5CC2">
              <w:rPr>
                <w:szCs w:val="28"/>
              </w:rPr>
              <w:t xml:space="preserve">к государственной программе Республики Татарстан «Формирование современной городской среды на территории Республики Татарстан» </w:t>
            </w:r>
          </w:p>
          <w:p w:rsidR="004249BC" w:rsidRPr="009E5CC2" w:rsidRDefault="004249BC" w:rsidP="004F6951">
            <w:pPr>
              <w:widowControl w:val="0"/>
              <w:autoSpaceDE w:val="0"/>
              <w:autoSpaceDN w:val="0"/>
              <w:adjustRightInd w:val="0"/>
              <w:spacing w:line="240" w:lineRule="auto"/>
              <w:jc w:val="right"/>
              <w:outlineLvl w:val="1"/>
              <w:rPr>
                <w:sz w:val="24"/>
                <w:szCs w:val="24"/>
              </w:rPr>
            </w:pPr>
          </w:p>
        </w:tc>
      </w:tr>
    </w:tbl>
    <w:p w:rsidR="004249BC" w:rsidRPr="009E5CC2" w:rsidRDefault="004249BC" w:rsidP="004249BC">
      <w:pPr>
        <w:spacing w:line="240" w:lineRule="auto"/>
        <w:jc w:val="center"/>
        <w:rPr>
          <w:b/>
          <w:szCs w:val="28"/>
        </w:rPr>
      </w:pPr>
      <w:r w:rsidRPr="009E5CC2">
        <w:rPr>
          <w:b/>
          <w:szCs w:val="28"/>
        </w:rPr>
        <w:t xml:space="preserve">Порядок проведения инвентаризации уровня благоустройства индивидуальных жилых домов и земельных участков, предоставленных для их размещения, на территории Республики Татарстан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государственной программы Республики Татарстан «Формирование </w:t>
      </w:r>
      <w:r w:rsidRPr="009E5CC2">
        <w:rPr>
          <w:b/>
          <w:szCs w:val="28"/>
        </w:rPr>
        <w:lastRenderedPageBreak/>
        <w:t>современной городской среды на территории Республики Татарстан» в соответствии с требованиями утвержденных правил благоустройства территории</w:t>
      </w:r>
    </w:p>
    <w:p w:rsidR="004249BC" w:rsidRPr="009E5CC2" w:rsidRDefault="004249BC" w:rsidP="004249BC">
      <w:pPr>
        <w:spacing w:line="240" w:lineRule="auto"/>
        <w:jc w:val="center"/>
        <w:rPr>
          <w:szCs w:val="28"/>
        </w:rPr>
      </w:pPr>
    </w:p>
    <w:p w:rsidR="004249BC" w:rsidRPr="009E5CC2" w:rsidRDefault="004249BC" w:rsidP="004249BC">
      <w:pPr>
        <w:spacing w:line="240" w:lineRule="auto"/>
        <w:jc w:val="center"/>
        <w:rPr>
          <w:szCs w:val="28"/>
        </w:rPr>
      </w:pPr>
      <w:r w:rsidRPr="009E5CC2">
        <w:rPr>
          <w:szCs w:val="28"/>
        </w:rPr>
        <w:t>1. Общие положения</w:t>
      </w:r>
    </w:p>
    <w:p w:rsidR="004249BC" w:rsidRPr="009E5CC2" w:rsidRDefault="004249BC" w:rsidP="004249BC">
      <w:pPr>
        <w:spacing w:line="240" w:lineRule="auto"/>
        <w:jc w:val="both"/>
        <w:rPr>
          <w:szCs w:val="28"/>
        </w:rPr>
      </w:pPr>
    </w:p>
    <w:p w:rsidR="004249BC" w:rsidRPr="009E5CC2" w:rsidRDefault="004249BC" w:rsidP="004249BC">
      <w:pPr>
        <w:tabs>
          <w:tab w:val="left" w:pos="1276"/>
        </w:tabs>
        <w:spacing w:line="240" w:lineRule="auto"/>
        <w:ind w:firstLine="709"/>
        <w:jc w:val="both"/>
        <w:rPr>
          <w:szCs w:val="28"/>
        </w:rPr>
      </w:pPr>
      <w:r w:rsidRPr="009E5CC2">
        <w:rPr>
          <w:szCs w:val="28"/>
        </w:rPr>
        <w:t xml:space="preserve">1.1. Настоящий Порядок проведения инвентаризации уровня благоустройства индивидуальных жилых домов и земельных участков, предоставленных  для  их  размещения,   на  территории  Республики  Татарстан (далее – Порядок)  разработан  в соответствии с подпунктом «и» пункта 9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предусмотренных приложением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4249BC" w:rsidRPr="009E5CC2" w:rsidRDefault="004249BC" w:rsidP="004249BC">
      <w:pPr>
        <w:tabs>
          <w:tab w:val="left" w:pos="1276"/>
        </w:tabs>
        <w:spacing w:line="240" w:lineRule="auto"/>
        <w:ind w:firstLine="709"/>
        <w:jc w:val="both"/>
        <w:rPr>
          <w:szCs w:val="28"/>
        </w:rPr>
      </w:pPr>
      <w:r w:rsidRPr="009E5CC2">
        <w:rPr>
          <w:szCs w:val="28"/>
        </w:rPr>
        <w:t>1.2. Целью проведения инвентаризации уровня благоустройства индивидуальных жилых домов и земельных участков, предоставленных для их размещения, является выявление индивидуальных жилых домов и земельных участков, предоставленных для их размещения, не соответствующих требованиям правил благоустройства, утвержденных в муниципальном образовании, и заключение соглашений с собственниками (пользователями) таких домов (собственниками (землепользователями) земельных участков) об их благоустройстве не позднее последнего года реализации государственной программы «Формирование современной городской среды на территории Республики Татарстан».</w:t>
      </w:r>
    </w:p>
    <w:p w:rsidR="004249BC" w:rsidRPr="009E5CC2" w:rsidRDefault="004249BC" w:rsidP="004249BC">
      <w:pPr>
        <w:tabs>
          <w:tab w:val="left" w:pos="1276"/>
        </w:tabs>
        <w:spacing w:line="240" w:lineRule="auto"/>
        <w:ind w:firstLine="709"/>
        <w:jc w:val="both"/>
        <w:rPr>
          <w:szCs w:val="28"/>
        </w:rPr>
      </w:pPr>
      <w:r w:rsidRPr="009E5CC2">
        <w:rPr>
          <w:szCs w:val="28"/>
        </w:rPr>
        <w:t>1.3. В целях реализации настоящего Порядка под благоустройством понимается комплекс мероприятий, направленных на обеспечение безопасных, удобных условий проживания граждан, поддержание и улучшение санитарного, экологического и эстетического состояния территории.</w:t>
      </w:r>
    </w:p>
    <w:p w:rsidR="004249BC" w:rsidRPr="009E5CC2" w:rsidRDefault="004249BC" w:rsidP="004249BC">
      <w:pPr>
        <w:tabs>
          <w:tab w:val="left" w:pos="1276"/>
        </w:tabs>
        <w:spacing w:line="240" w:lineRule="auto"/>
        <w:ind w:firstLine="709"/>
        <w:jc w:val="both"/>
        <w:rPr>
          <w:szCs w:val="28"/>
        </w:rPr>
      </w:pPr>
    </w:p>
    <w:p w:rsidR="004249BC" w:rsidRPr="009E5CC2" w:rsidRDefault="004249BC" w:rsidP="004249BC">
      <w:pPr>
        <w:spacing w:line="240" w:lineRule="auto"/>
        <w:jc w:val="center"/>
        <w:rPr>
          <w:szCs w:val="28"/>
        </w:rPr>
      </w:pPr>
      <w:r w:rsidRPr="009E5CC2">
        <w:rPr>
          <w:szCs w:val="28"/>
        </w:rPr>
        <w:t>2. Муниципальная инвентаризационная комиссия</w:t>
      </w:r>
    </w:p>
    <w:p w:rsidR="004249BC" w:rsidRPr="009E5CC2" w:rsidRDefault="004249BC" w:rsidP="004249BC">
      <w:pPr>
        <w:spacing w:line="240" w:lineRule="auto"/>
        <w:jc w:val="center"/>
        <w:rPr>
          <w:szCs w:val="28"/>
        </w:rPr>
      </w:pPr>
    </w:p>
    <w:p w:rsidR="004249BC" w:rsidRPr="009E5CC2" w:rsidRDefault="004249BC" w:rsidP="004249BC">
      <w:pPr>
        <w:tabs>
          <w:tab w:val="left" w:pos="1134"/>
        </w:tabs>
        <w:spacing w:line="240" w:lineRule="auto"/>
        <w:ind w:firstLine="709"/>
        <w:jc w:val="both"/>
        <w:rPr>
          <w:szCs w:val="28"/>
        </w:rPr>
      </w:pPr>
      <w:r w:rsidRPr="009E5CC2">
        <w:rPr>
          <w:szCs w:val="28"/>
        </w:rPr>
        <w:t>2.1. Для проведения инвентаризации создается муниципальная инвентаризационная комиссия (далее – Комиссия).</w:t>
      </w:r>
    </w:p>
    <w:p w:rsidR="004249BC" w:rsidRPr="009E5CC2" w:rsidRDefault="004249BC" w:rsidP="004249BC">
      <w:pPr>
        <w:tabs>
          <w:tab w:val="left" w:pos="1276"/>
        </w:tabs>
        <w:spacing w:line="240" w:lineRule="auto"/>
        <w:ind w:firstLine="709"/>
        <w:jc w:val="both"/>
        <w:rPr>
          <w:szCs w:val="28"/>
        </w:rPr>
      </w:pPr>
      <w:r w:rsidRPr="009E5CC2">
        <w:rPr>
          <w:szCs w:val="28"/>
        </w:rPr>
        <w:t>2.2. Состав Комиссии, порядок ее формирования и деятельности определяется муниципальным правовым актом главы муниципального образования Республики Татарстан.</w:t>
      </w:r>
    </w:p>
    <w:p w:rsidR="004249BC" w:rsidRPr="009E5CC2" w:rsidRDefault="004249BC" w:rsidP="004249BC">
      <w:pPr>
        <w:tabs>
          <w:tab w:val="left" w:pos="1276"/>
        </w:tabs>
        <w:spacing w:line="240" w:lineRule="auto"/>
        <w:ind w:firstLine="709"/>
        <w:jc w:val="both"/>
        <w:rPr>
          <w:szCs w:val="28"/>
        </w:rPr>
      </w:pPr>
      <w:r w:rsidRPr="009E5CC2">
        <w:rPr>
          <w:szCs w:val="28"/>
        </w:rPr>
        <w:t>2.3. Полномочия Комиссии, в том числе председателя Комиссии, секретаря Комиссии определяются муниципальным правовым актом главы муниципального образования Республики Татарстан и настоящим Порядком.</w:t>
      </w:r>
    </w:p>
    <w:p w:rsidR="004249BC" w:rsidRPr="009E5CC2" w:rsidRDefault="004249BC" w:rsidP="004249BC">
      <w:pPr>
        <w:spacing w:line="240" w:lineRule="auto"/>
        <w:rPr>
          <w:szCs w:val="28"/>
        </w:rPr>
      </w:pPr>
    </w:p>
    <w:p w:rsidR="004249BC" w:rsidRPr="009E5CC2" w:rsidRDefault="004249BC" w:rsidP="004249BC">
      <w:pPr>
        <w:pStyle w:val="af5"/>
        <w:ind w:left="495"/>
        <w:rPr>
          <w:rFonts w:ascii="Times New Roman" w:hAnsi="Times New Roman" w:cs="Times New Roman"/>
          <w:sz w:val="28"/>
          <w:szCs w:val="28"/>
        </w:rPr>
      </w:pPr>
      <w:r w:rsidRPr="009E5CC2">
        <w:rPr>
          <w:rFonts w:ascii="Times New Roman" w:hAnsi="Times New Roman" w:cs="Times New Roman"/>
          <w:sz w:val="28"/>
          <w:szCs w:val="28"/>
        </w:rPr>
        <w:lastRenderedPageBreak/>
        <w:t>3. Порядок проведения инвентаризации</w:t>
      </w:r>
    </w:p>
    <w:p w:rsidR="004249BC" w:rsidRPr="009E5CC2" w:rsidRDefault="004249BC" w:rsidP="004249BC">
      <w:pPr>
        <w:pStyle w:val="af5"/>
        <w:ind w:left="495"/>
        <w:rPr>
          <w:rFonts w:ascii="Times New Roman" w:hAnsi="Times New Roman" w:cs="Times New Roman"/>
          <w:sz w:val="28"/>
          <w:szCs w:val="28"/>
        </w:rPr>
      </w:pPr>
    </w:p>
    <w:p w:rsidR="004249BC" w:rsidRPr="009E5CC2" w:rsidRDefault="004249BC" w:rsidP="004249BC">
      <w:pPr>
        <w:tabs>
          <w:tab w:val="left" w:pos="993"/>
        </w:tabs>
        <w:spacing w:line="240" w:lineRule="auto"/>
        <w:ind w:firstLine="709"/>
        <w:jc w:val="both"/>
        <w:rPr>
          <w:szCs w:val="28"/>
        </w:rPr>
      </w:pPr>
      <w:r w:rsidRPr="009E5CC2">
        <w:rPr>
          <w:szCs w:val="28"/>
        </w:rPr>
        <w:t>3.1. Инвентаризация индивидуальных жилых домов и земельных участков, предоставленных для их размещения, проводится в соответствии с графиком, утверждаемым председателем Комиссии (далее – график).</w:t>
      </w:r>
    </w:p>
    <w:p w:rsidR="004249BC" w:rsidRPr="009E5CC2" w:rsidRDefault="004249BC" w:rsidP="004249BC">
      <w:pPr>
        <w:tabs>
          <w:tab w:val="left" w:pos="993"/>
        </w:tabs>
        <w:spacing w:line="240" w:lineRule="auto"/>
        <w:ind w:firstLine="709"/>
        <w:jc w:val="both"/>
        <w:rPr>
          <w:szCs w:val="28"/>
        </w:rPr>
      </w:pPr>
      <w:r w:rsidRPr="009E5CC2">
        <w:rPr>
          <w:szCs w:val="28"/>
        </w:rPr>
        <w:t>В графике указываются дата, время и место проведения инвентаризации.</w:t>
      </w:r>
    </w:p>
    <w:p w:rsidR="004249BC" w:rsidRPr="009E5CC2" w:rsidRDefault="004249BC" w:rsidP="004249BC">
      <w:pPr>
        <w:tabs>
          <w:tab w:val="left" w:pos="993"/>
        </w:tabs>
        <w:spacing w:line="240" w:lineRule="auto"/>
        <w:ind w:firstLine="709"/>
        <w:jc w:val="both"/>
        <w:rPr>
          <w:szCs w:val="28"/>
        </w:rPr>
      </w:pPr>
      <w:r w:rsidRPr="009E5CC2">
        <w:rPr>
          <w:szCs w:val="28"/>
        </w:rPr>
        <w:t>3.2. Инвентаризация проводится путем натурного обследования территории и расположенных на ней элементов.</w:t>
      </w:r>
    </w:p>
    <w:p w:rsidR="004249BC" w:rsidRPr="009E5CC2" w:rsidRDefault="004249BC" w:rsidP="004249BC">
      <w:pPr>
        <w:tabs>
          <w:tab w:val="left" w:pos="993"/>
        </w:tabs>
        <w:spacing w:line="240" w:lineRule="auto"/>
        <w:ind w:firstLine="709"/>
        <w:jc w:val="both"/>
        <w:rPr>
          <w:szCs w:val="28"/>
        </w:rPr>
      </w:pPr>
      <w:r w:rsidRPr="009E5CC2">
        <w:rPr>
          <w:szCs w:val="28"/>
        </w:rPr>
        <w:t xml:space="preserve">3.3. По итогам проведения инвентаризации индивидуальных жилых домов и земельных участков, предоставленных для их размещения, Комиссией составляется паспорт благоустройства индивидуальных жилых домов и земельных участков, предоставленных для их размещения, по форме согласно </w:t>
      </w:r>
      <w:proofErr w:type="gramStart"/>
      <w:r w:rsidRPr="009E5CC2">
        <w:rPr>
          <w:szCs w:val="28"/>
        </w:rPr>
        <w:t>приложению</w:t>
      </w:r>
      <w:proofErr w:type="gramEnd"/>
      <w:r w:rsidRPr="009E5CC2">
        <w:rPr>
          <w:szCs w:val="28"/>
        </w:rPr>
        <w:t xml:space="preserve"> к настоящему Порядку. Указанный паспорт подписывается всеми членами Комиссии.</w:t>
      </w:r>
    </w:p>
    <w:p w:rsidR="004249BC" w:rsidRPr="009E5CC2" w:rsidRDefault="004249BC" w:rsidP="004249BC">
      <w:pPr>
        <w:tabs>
          <w:tab w:val="left" w:pos="993"/>
        </w:tabs>
        <w:spacing w:line="240" w:lineRule="auto"/>
        <w:ind w:firstLine="709"/>
        <w:jc w:val="both"/>
        <w:rPr>
          <w:szCs w:val="28"/>
        </w:rPr>
      </w:pPr>
      <w:r w:rsidRPr="009E5CC2">
        <w:rPr>
          <w:szCs w:val="28"/>
        </w:rPr>
        <w:t>3.4. По результатам инвентаризации индивидуальных жилых домов и земельных участков, предоставленных для их размещения, органом местного самоуправления муниципального образования заключается соглашение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spacing w:line="240" w:lineRule="auto"/>
        <w:jc w:val="both"/>
        <w:rPr>
          <w:szCs w:val="28"/>
        </w:rPr>
      </w:pPr>
    </w:p>
    <w:p w:rsidR="004249BC" w:rsidRPr="009E5CC2" w:rsidRDefault="004249BC" w:rsidP="004249BC">
      <w:pPr>
        <w:rPr>
          <w:szCs w:val="28"/>
        </w:rPr>
        <w:sectPr w:rsidR="004249BC" w:rsidRPr="009E5CC2" w:rsidSect="007D3FAB">
          <w:headerReference w:type="default" r:id="rId9"/>
          <w:pgSz w:w="11906" w:h="16838"/>
          <w:pgMar w:top="1134" w:right="567" w:bottom="1134" w:left="1134" w:header="709" w:footer="709" w:gutter="0"/>
          <w:cols w:space="708"/>
          <w:titlePg/>
          <w:docGrid w:linePitch="360"/>
        </w:sectPr>
      </w:pPr>
    </w:p>
    <w:tbl>
      <w:tblPr>
        <w:tblW w:w="10314" w:type="dxa"/>
        <w:tblLook w:val="04A0" w:firstRow="1" w:lastRow="0" w:firstColumn="1" w:lastColumn="0" w:noHBand="0" w:noVBand="1"/>
      </w:tblPr>
      <w:tblGrid>
        <w:gridCol w:w="5637"/>
        <w:gridCol w:w="4677"/>
      </w:tblGrid>
      <w:tr w:rsidR="004249BC" w:rsidRPr="009E5CC2" w:rsidTr="004F6951">
        <w:tc>
          <w:tcPr>
            <w:tcW w:w="5637" w:type="dxa"/>
          </w:tcPr>
          <w:p w:rsidR="004249BC" w:rsidRPr="009E5CC2" w:rsidRDefault="004249BC" w:rsidP="004F6951">
            <w:pPr>
              <w:rPr>
                <w:sz w:val="24"/>
                <w:szCs w:val="24"/>
              </w:rPr>
            </w:pPr>
          </w:p>
        </w:tc>
        <w:tc>
          <w:tcPr>
            <w:tcW w:w="4677" w:type="dxa"/>
          </w:tcPr>
          <w:p w:rsidR="004249BC" w:rsidRPr="009E5CC2" w:rsidRDefault="004249BC" w:rsidP="004F6951">
            <w:pPr>
              <w:autoSpaceDE w:val="0"/>
              <w:autoSpaceDN w:val="0"/>
              <w:adjustRightInd w:val="0"/>
              <w:spacing w:line="240" w:lineRule="auto"/>
              <w:contextualSpacing/>
              <w:rPr>
                <w:szCs w:val="28"/>
              </w:rPr>
            </w:pPr>
            <w:r w:rsidRPr="009E5CC2">
              <w:rPr>
                <w:szCs w:val="28"/>
              </w:rPr>
              <w:t xml:space="preserve">Приложение </w:t>
            </w:r>
          </w:p>
          <w:p w:rsidR="004249BC" w:rsidRPr="009E5CC2" w:rsidRDefault="004249BC" w:rsidP="004F6951">
            <w:pPr>
              <w:autoSpaceDE w:val="0"/>
              <w:autoSpaceDN w:val="0"/>
              <w:adjustRightInd w:val="0"/>
              <w:spacing w:line="240" w:lineRule="auto"/>
              <w:contextualSpacing/>
              <w:jc w:val="both"/>
              <w:rPr>
                <w:szCs w:val="28"/>
              </w:rPr>
            </w:pPr>
            <w:r w:rsidRPr="009E5CC2">
              <w:rPr>
                <w:szCs w:val="28"/>
              </w:rPr>
              <w:t>к Порядку проведения инвентаризации уровня благоустройства индивидуальных жилых домов и земельных участков, предоставленных для их размещения на территории Республики Татарстан</w:t>
            </w:r>
          </w:p>
          <w:p w:rsidR="004249BC" w:rsidRPr="009E5CC2" w:rsidRDefault="004249BC" w:rsidP="004F6951">
            <w:pPr>
              <w:autoSpaceDE w:val="0"/>
              <w:autoSpaceDN w:val="0"/>
              <w:adjustRightInd w:val="0"/>
              <w:spacing w:line="240" w:lineRule="auto"/>
              <w:contextualSpacing/>
              <w:jc w:val="center"/>
              <w:rPr>
                <w:szCs w:val="28"/>
              </w:rPr>
            </w:pPr>
          </w:p>
          <w:p w:rsidR="004249BC" w:rsidRPr="009E5CC2" w:rsidRDefault="004249BC" w:rsidP="004F6951">
            <w:pPr>
              <w:autoSpaceDE w:val="0"/>
              <w:autoSpaceDN w:val="0"/>
              <w:adjustRightInd w:val="0"/>
              <w:spacing w:line="240" w:lineRule="auto"/>
              <w:contextualSpacing/>
              <w:jc w:val="right"/>
              <w:rPr>
                <w:sz w:val="24"/>
                <w:szCs w:val="24"/>
              </w:rPr>
            </w:pPr>
            <w:r w:rsidRPr="009E5CC2">
              <w:rPr>
                <w:szCs w:val="28"/>
              </w:rPr>
              <w:t>Форма</w:t>
            </w:r>
          </w:p>
        </w:tc>
      </w:tr>
    </w:tbl>
    <w:p w:rsidR="004249BC" w:rsidRPr="009E5CC2" w:rsidRDefault="004249BC" w:rsidP="004249BC">
      <w:pPr>
        <w:autoSpaceDE w:val="0"/>
        <w:autoSpaceDN w:val="0"/>
        <w:adjustRightInd w:val="0"/>
        <w:spacing w:line="240" w:lineRule="auto"/>
        <w:contextualSpacing/>
        <w:rPr>
          <w:szCs w:val="28"/>
        </w:rPr>
      </w:pPr>
    </w:p>
    <w:p w:rsidR="004249BC" w:rsidRPr="009E5CC2" w:rsidRDefault="004249BC" w:rsidP="004249BC">
      <w:pPr>
        <w:spacing w:line="240" w:lineRule="auto"/>
        <w:ind w:left="360"/>
        <w:jc w:val="center"/>
        <w:rPr>
          <w:szCs w:val="28"/>
        </w:rPr>
      </w:pPr>
      <w:r w:rsidRPr="009E5CC2">
        <w:rPr>
          <w:szCs w:val="28"/>
        </w:rPr>
        <w:t>ПАСПОРТ</w:t>
      </w:r>
    </w:p>
    <w:p w:rsidR="004249BC" w:rsidRPr="009E5CC2" w:rsidRDefault="004249BC" w:rsidP="004249BC">
      <w:pPr>
        <w:spacing w:line="240" w:lineRule="auto"/>
        <w:jc w:val="center"/>
        <w:rPr>
          <w:szCs w:val="28"/>
        </w:rPr>
      </w:pPr>
      <w:r w:rsidRPr="009E5CC2">
        <w:rPr>
          <w:szCs w:val="28"/>
        </w:rPr>
        <w:t xml:space="preserve">благоустройства индивидуального жилого дома и земельного участка, </w:t>
      </w:r>
    </w:p>
    <w:p w:rsidR="004249BC" w:rsidRPr="009E5CC2" w:rsidRDefault="004249BC" w:rsidP="004249BC">
      <w:pPr>
        <w:spacing w:line="240" w:lineRule="auto"/>
        <w:ind w:left="360"/>
        <w:jc w:val="center"/>
        <w:rPr>
          <w:szCs w:val="28"/>
        </w:rPr>
      </w:pPr>
      <w:r w:rsidRPr="009E5CC2">
        <w:rPr>
          <w:szCs w:val="28"/>
        </w:rPr>
        <w:t xml:space="preserve">предоставленного для его размещения </w:t>
      </w:r>
    </w:p>
    <w:p w:rsidR="004249BC" w:rsidRPr="009E5CC2" w:rsidRDefault="004249BC" w:rsidP="004249BC">
      <w:pPr>
        <w:spacing w:line="240" w:lineRule="auto"/>
        <w:ind w:left="360"/>
        <w:jc w:val="center"/>
        <w:rPr>
          <w:szCs w:val="28"/>
        </w:rPr>
      </w:pPr>
      <w:r w:rsidRPr="009E5CC2">
        <w:rPr>
          <w:szCs w:val="28"/>
        </w:rPr>
        <w:t>по состоянию на _________________</w:t>
      </w:r>
    </w:p>
    <w:p w:rsidR="004249BC" w:rsidRPr="009E5CC2" w:rsidRDefault="004249BC" w:rsidP="004249BC">
      <w:pPr>
        <w:spacing w:line="240" w:lineRule="auto"/>
        <w:ind w:left="360"/>
        <w:jc w:val="center"/>
        <w:rPr>
          <w:szCs w:val="28"/>
        </w:rPr>
      </w:pPr>
    </w:p>
    <w:p w:rsidR="004249BC" w:rsidRPr="009E5CC2" w:rsidRDefault="004249BC" w:rsidP="004249BC">
      <w:pPr>
        <w:pStyle w:val="af5"/>
        <w:numPr>
          <w:ilvl w:val="0"/>
          <w:numId w:val="4"/>
        </w:numPr>
        <w:suppressAutoHyphens w:val="0"/>
        <w:contextualSpacing/>
        <w:rPr>
          <w:rFonts w:ascii="Times New Roman" w:eastAsia="Times New Roman" w:hAnsi="Times New Roman" w:cs="Times New Roman"/>
          <w:sz w:val="28"/>
          <w:szCs w:val="28"/>
          <w:lang w:eastAsia="ru-RU"/>
        </w:rPr>
      </w:pPr>
      <w:r w:rsidRPr="009E5CC2">
        <w:rPr>
          <w:rFonts w:ascii="Times New Roman" w:hAnsi="Times New Roman" w:cs="Times New Roman"/>
          <w:sz w:val="28"/>
          <w:szCs w:val="28"/>
        </w:rPr>
        <w:t>Общие сведения о территории благоустройства</w:t>
      </w:r>
    </w:p>
    <w:p w:rsidR="004249BC" w:rsidRPr="009E5CC2" w:rsidRDefault="004249BC" w:rsidP="004249BC">
      <w:pPr>
        <w:pStyle w:val="af5"/>
        <w:rPr>
          <w:rFonts w:ascii="Times New Roman" w:eastAsia="Times New Roman" w:hAnsi="Times New Roman" w:cs="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gridCol w:w="3260"/>
      </w:tblGrid>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 п/п</w:t>
            </w:r>
          </w:p>
        </w:tc>
        <w:tc>
          <w:tcPr>
            <w:tcW w:w="6237" w:type="dxa"/>
            <w:shd w:val="clear" w:color="auto" w:fill="auto"/>
          </w:tcPr>
          <w:p w:rsidR="004249BC" w:rsidRPr="009E5CC2" w:rsidRDefault="004249BC" w:rsidP="004F6951">
            <w:pPr>
              <w:spacing w:line="240" w:lineRule="auto"/>
              <w:jc w:val="center"/>
              <w:rPr>
                <w:szCs w:val="28"/>
              </w:rPr>
            </w:pPr>
            <w:r w:rsidRPr="009E5CC2">
              <w:rPr>
                <w:szCs w:val="28"/>
              </w:rPr>
              <w:t>Наименование показателя</w:t>
            </w:r>
          </w:p>
        </w:tc>
        <w:tc>
          <w:tcPr>
            <w:tcW w:w="3260" w:type="dxa"/>
            <w:shd w:val="clear" w:color="auto" w:fill="auto"/>
          </w:tcPr>
          <w:p w:rsidR="004249BC" w:rsidRPr="009E5CC2" w:rsidRDefault="004249BC" w:rsidP="004F6951">
            <w:pPr>
              <w:spacing w:line="240" w:lineRule="auto"/>
              <w:jc w:val="center"/>
              <w:rPr>
                <w:szCs w:val="28"/>
              </w:rPr>
            </w:pPr>
            <w:r w:rsidRPr="009E5CC2">
              <w:rPr>
                <w:szCs w:val="28"/>
              </w:rPr>
              <w:t>Значение показателя</w:t>
            </w: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lang w:val="en-US"/>
              </w:rPr>
            </w:pPr>
            <w:r w:rsidRPr="009E5CC2">
              <w:rPr>
                <w:szCs w:val="28"/>
              </w:rPr>
              <w:t>1.</w:t>
            </w:r>
            <w:r w:rsidRPr="009E5CC2">
              <w:rPr>
                <w:szCs w:val="28"/>
                <w:lang w:val="en-US"/>
              </w:rPr>
              <w:t>1.</w:t>
            </w:r>
          </w:p>
        </w:tc>
        <w:tc>
          <w:tcPr>
            <w:tcW w:w="6237" w:type="dxa"/>
            <w:shd w:val="clear" w:color="auto" w:fill="auto"/>
          </w:tcPr>
          <w:p w:rsidR="004249BC" w:rsidRPr="009E5CC2" w:rsidRDefault="004249BC" w:rsidP="004F6951">
            <w:pPr>
              <w:spacing w:line="240" w:lineRule="auto"/>
              <w:jc w:val="both"/>
              <w:rPr>
                <w:szCs w:val="28"/>
              </w:rPr>
            </w:pPr>
            <w:r w:rsidRPr="009E5CC2">
              <w:rPr>
                <w:szCs w:val="28"/>
              </w:rPr>
              <w:t xml:space="preserve">Адрес расположения земельного участка и индивидуального жилого дома </w:t>
            </w:r>
          </w:p>
        </w:tc>
        <w:tc>
          <w:tcPr>
            <w:tcW w:w="3260" w:type="dxa"/>
            <w:shd w:val="clear" w:color="auto" w:fill="auto"/>
          </w:tcPr>
          <w:p w:rsidR="004249BC" w:rsidRPr="009E5CC2" w:rsidRDefault="004249BC" w:rsidP="004F6951">
            <w:pPr>
              <w:spacing w:line="240" w:lineRule="auto"/>
              <w:jc w:val="center"/>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1.2.</w:t>
            </w:r>
          </w:p>
        </w:tc>
        <w:tc>
          <w:tcPr>
            <w:tcW w:w="6237" w:type="dxa"/>
            <w:shd w:val="clear" w:color="auto" w:fill="auto"/>
          </w:tcPr>
          <w:p w:rsidR="004249BC" w:rsidRPr="009E5CC2" w:rsidRDefault="004249BC" w:rsidP="004F6951">
            <w:pPr>
              <w:spacing w:line="240" w:lineRule="auto"/>
              <w:jc w:val="both"/>
              <w:rPr>
                <w:szCs w:val="28"/>
              </w:rPr>
            </w:pPr>
            <w:r w:rsidRPr="009E5CC2">
              <w:rPr>
                <w:szCs w:val="28"/>
              </w:rPr>
              <w:t xml:space="preserve">Кадастровый номер земельного участка </w:t>
            </w:r>
          </w:p>
        </w:tc>
        <w:tc>
          <w:tcPr>
            <w:tcW w:w="3260" w:type="dxa"/>
            <w:shd w:val="clear" w:color="auto" w:fill="auto"/>
          </w:tcPr>
          <w:p w:rsidR="004249BC" w:rsidRPr="009E5CC2" w:rsidRDefault="004249BC" w:rsidP="004F6951">
            <w:pPr>
              <w:spacing w:line="240" w:lineRule="auto"/>
              <w:jc w:val="center"/>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1.3.</w:t>
            </w:r>
          </w:p>
        </w:tc>
        <w:tc>
          <w:tcPr>
            <w:tcW w:w="6237" w:type="dxa"/>
            <w:shd w:val="clear" w:color="auto" w:fill="auto"/>
          </w:tcPr>
          <w:p w:rsidR="004249BC" w:rsidRPr="009E5CC2" w:rsidRDefault="004249BC" w:rsidP="004F6951">
            <w:pPr>
              <w:spacing w:line="240" w:lineRule="auto"/>
              <w:jc w:val="both"/>
              <w:rPr>
                <w:szCs w:val="28"/>
              </w:rPr>
            </w:pPr>
            <w:r w:rsidRPr="009E5CC2">
              <w:rPr>
                <w:szCs w:val="28"/>
              </w:rPr>
              <w:t>Кадастровый номер индивидуального жилого   дома</w:t>
            </w:r>
          </w:p>
        </w:tc>
        <w:tc>
          <w:tcPr>
            <w:tcW w:w="3260" w:type="dxa"/>
            <w:shd w:val="clear" w:color="auto" w:fill="auto"/>
          </w:tcPr>
          <w:p w:rsidR="004249BC" w:rsidRPr="009E5CC2" w:rsidRDefault="004249BC" w:rsidP="004F6951">
            <w:pPr>
              <w:spacing w:line="240" w:lineRule="auto"/>
              <w:jc w:val="center"/>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1.4.</w:t>
            </w:r>
          </w:p>
        </w:tc>
        <w:tc>
          <w:tcPr>
            <w:tcW w:w="6237" w:type="dxa"/>
            <w:shd w:val="clear" w:color="auto" w:fill="auto"/>
          </w:tcPr>
          <w:p w:rsidR="004249BC" w:rsidRPr="009E5CC2" w:rsidRDefault="004249BC" w:rsidP="004F6951">
            <w:pPr>
              <w:spacing w:line="240" w:lineRule="auto"/>
              <w:jc w:val="both"/>
              <w:rPr>
                <w:szCs w:val="28"/>
              </w:rPr>
            </w:pPr>
            <w:r w:rsidRPr="009E5CC2">
              <w:rPr>
                <w:szCs w:val="28"/>
              </w:rPr>
              <w:t xml:space="preserve">Площадь земельного участка, </w:t>
            </w:r>
            <w:proofErr w:type="spellStart"/>
            <w:r w:rsidRPr="009E5CC2">
              <w:rPr>
                <w:szCs w:val="28"/>
              </w:rPr>
              <w:t>кв.метров</w:t>
            </w:r>
            <w:proofErr w:type="spellEnd"/>
          </w:p>
        </w:tc>
        <w:tc>
          <w:tcPr>
            <w:tcW w:w="3260" w:type="dxa"/>
            <w:shd w:val="clear" w:color="auto" w:fill="auto"/>
          </w:tcPr>
          <w:p w:rsidR="004249BC" w:rsidRPr="009E5CC2" w:rsidRDefault="004249BC" w:rsidP="004F6951">
            <w:pPr>
              <w:spacing w:line="240" w:lineRule="auto"/>
              <w:jc w:val="center"/>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1.5.</w:t>
            </w:r>
          </w:p>
        </w:tc>
        <w:tc>
          <w:tcPr>
            <w:tcW w:w="6237" w:type="dxa"/>
            <w:shd w:val="clear" w:color="auto" w:fill="auto"/>
          </w:tcPr>
          <w:p w:rsidR="004249BC" w:rsidRPr="009E5CC2" w:rsidRDefault="004249BC" w:rsidP="004F6951">
            <w:pPr>
              <w:spacing w:line="240" w:lineRule="auto"/>
              <w:jc w:val="both"/>
              <w:rPr>
                <w:szCs w:val="28"/>
              </w:rPr>
            </w:pPr>
            <w:r w:rsidRPr="009E5CC2">
              <w:rPr>
                <w:szCs w:val="28"/>
              </w:rPr>
              <w:t>Количество проживающих в индивидуальном жилом доме, человек</w:t>
            </w:r>
          </w:p>
        </w:tc>
        <w:tc>
          <w:tcPr>
            <w:tcW w:w="3260" w:type="dxa"/>
            <w:shd w:val="clear" w:color="auto" w:fill="auto"/>
          </w:tcPr>
          <w:p w:rsidR="004249BC" w:rsidRPr="009E5CC2" w:rsidRDefault="004249BC" w:rsidP="004F6951">
            <w:pPr>
              <w:spacing w:line="240" w:lineRule="auto"/>
              <w:jc w:val="center"/>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1.6.</w:t>
            </w:r>
          </w:p>
        </w:tc>
        <w:tc>
          <w:tcPr>
            <w:tcW w:w="6237" w:type="dxa"/>
            <w:shd w:val="clear" w:color="auto" w:fill="auto"/>
          </w:tcPr>
          <w:p w:rsidR="004249BC" w:rsidRPr="009E5CC2" w:rsidRDefault="004249BC" w:rsidP="004F6951">
            <w:pPr>
              <w:spacing w:line="240" w:lineRule="auto"/>
              <w:jc w:val="both"/>
              <w:rPr>
                <w:szCs w:val="28"/>
              </w:rPr>
            </w:pPr>
            <w:r w:rsidRPr="009E5CC2">
              <w:rPr>
                <w:szCs w:val="28"/>
              </w:rPr>
              <w:t>Оценка уровня благоустроенности территории (требует благоустройства, не требует благоустройства, требует частичного благоустройства)</w:t>
            </w:r>
          </w:p>
        </w:tc>
        <w:tc>
          <w:tcPr>
            <w:tcW w:w="3260" w:type="dxa"/>
            <w:shd w:val="clear" w:color="auto" w:fill="auto"/>
          </w:tcPr>
          <w:p w:rsidR="004249BC" w:rsidRPr="009E5CC2" w:rsidRDefault="004249BC" w:rsidP="004F6951">
            <w:pPr>
              <w:spacing w:line="240" w:lineRule="auto"/>
              <w:jc w:val="center"/>
              <w:rPr>
                <w:szCs w:val="28"/>
              </w:rPr>
            </w:pPr>
          </w:p>
        </w:tc>
      </w:tr>
    </w:tbl>
    <w:p w:rsidR="004249BC" w:rsidRPr="009E5CC2" w:rsidRDefault="004249BC" w:rsidP="004249BC">
      <w:pPr>
        <w:spacing w:line="240" w:lineRule="auto"/>
        <w:jc w:val="both"/>
        <w:rPr>
          <w:szCs w:val="28"/>
        </w:rPr>
      </w:pPr>
    </w:p>
    <w:p w:rsidR="004249BC" w:rsidRPr="009E5CC2" w:rsidRDefault="004249BC" w:rsidP="004249BC">
      <w:pPr>
        <w:pStyle w:val="af5"/>
        <w:numPr>
          <w:ilvl w:val="0"/>
          <w:numId w:val="4"/>
        </w:numPr>
        <w:suppressAutoHyphens w:val="0"/>
        <w:contextualSpacing/>
        <w:rPr>
          <w:rFonts w:ascii="Times New Roman" w:hAnsi="Times New Roman" w:cs="Times New Roman"/>
          <w:sz w:val="28"/>
          <w:szCs w:val="28"/>
        </w:rPr>
      </w:pPr>
      <w:r w:rsidRPr="009E5CC2">
        <w:rPr>
          <w:rFonts w:ascii="Times New Roman" w:hAnsi="Times New Roman" w:cs="Times New Roman"/>
          <w:sz w:val="28"/>
          <w:szCs w:val="28"/>
        </w:rPr>
        <w:t>Характеристика благоустройства</w:t>
      </w:r>
    </w:p>
    <w:p w:rsidR="004249BC" w:rsidRPr="009E5CC2" w:rsidRDefault="004249BC" w:rsidP="004249BC">
      <w:pPr>
        <w:pStyle w:val="af5"/>
        <w:rPr>
          <w:rFonts w:ascii="Times New Roman" w:hAnsi="Times New Roman" w:cs="Times New Roman"/>
          <w:sz w:val="28"/>
          <w:szCs w:val="28"/>
        </w:rPr>
      </w:pPr>
    </w:p>
    <w:tbl>
      <w:tblPr>
        <w:tblW w:w="1020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2127"/>
        <w:gridCol w:w="1843"/>
      </w:tblGrid>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 п/п</w:t>
            </w:r>
          </w:p>
        </w:tc>
        <w:tc>
          <w:tcPr>
            <w:tcW w:w="5528" w:type="dxa"/>
            <w:shd w:val="clear" w:color="auto" w:fill="auto"/>
          </w:tcPr>
          <w:p w:rsidR="004249BC" w:rsidRPr="009E5CC2" w:rsidRDefault="004249BC" w:rsidP="004F6951">
            <w:pPr>
              <w:spacing w:line="240" w:lineRule="auto"/>
              <w:jc w:val="center"/>
              <w:rPr>
                <w:szCs w:val="28"/>
              </w:rPr>
            </w:pPr>
            <w:r w:rsidRPr="009E5CC2">
              <w:rPr>
                <w:szCs w:val="28"/>
              </w:rPr>
              <w:t>Наименование показателя</w:t>
            </w:r>
          </w:p>
        </w:tc>
        <w:tc>
          <w:tcPr>
            <w:tcW w:w="2127" w:type="dxa"/>
            <w:shd w:val="clear" w:color="auto" w:fill="auto"/>
          </w:tcPr>
          <w:p w:rsidR="004249BC" w:rsidRPr="009E5CC2" w:rsidRDefault="004249BC" w:rsidP="004F6951">
            <w:pPr>
              <w:spacing w:line="240" w:lineRule="auto"/>
              <w:jc w:val="center"/>
              <w:rPr>
                <w:szCs w:val="28"/>
              </w:rPr>
            </w:pPr>
            <w:r w:rsidRPr="009E5CC2">
              <w:rPr>
                <w:szCs w:val="28"/>
              </w:rPr>
              <w:t>Значение показателя</w:t>
            </w:r>
          </w:p>
          <w:p w:rsidR="004249BC" w:rsidRPr="009E5CC2" w:rsidRDefault="004249BC" w:rsidP="004F6951">
            <w:pPr>
              <w:spacing w:line="240" w:lineRule="auto"/>
              <w:jc w:val="center"/>
              <w:rPr>
                <w:szCs w:val="28"/>
              </w:rPr>
            </w:pPr>
            <w:r w:rsidRPr="009E5CC2">
              <w:rPr>
                <w:szCs w:val="28"/>
              </w:rPr>
              <w:t>(да/нет)</w:t>
            </w:r>
          </w:p>
        </w:tc>
        <w:tc>
          <w:tcPr>
            <w:tcW w:w="1843" w:type="dxa"/>
            <w:shd w:val="clear" w:color="auto" w:fill="auto"/>
          </w:tcPr>
          <w:p w:rsidR="004249BC" w:rsidRPr="009E5CC2" w:rsidRDefault="004249BC" w:rsidP="004F6951">
            <w:pPr>
              <w:spacing w:line="240" w:lineRule="auto"/>
              <w:jc w:val="center"/>
              <w:rPr>
                <w:szCs w:val="28"/>
              </w:rPr>
            </w:pPr>
            <w:r w:rsidRPr="009E5CC2">
              <w:rPr>
                <w:szCs w:val="28"/>
              </w:rPr>
              <w:t>Примечание</w:t>
            </w:r>
          </w:p>
        </w:tc>
      </w:tr>
    </w:tbl>
    <w:p w:rsidR="004249BC" w:rsidRPr="009E5CC2" w:rsidRDefault="004249BC" w:rsidP="004249BC">
      <w:pPr>
        <w:spacing w:line="240" w:lineRule="auto"/>
        <w:rPr>
          <w:sz w:val="2"/>
          <w:szCs w:val="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2127"/>
        <w:gridCol w:w="1843"/>
      </w:tblGrid>
      <w:tr w:rsidR="004249BC" w:rsidRPr="009E5CC2" w:rsidTr="004F6951">
        <w:trPr>
          <w:trHeight w:val="284"/>
          <w:tblHeader/>
        </w:trPr>
        <w:tc>
          <w:tcPr>
            <w:tcW w:w="709" w:type="dxa"/>
            <w:shd w:val="clear" w:color="auto" w:fill="auto"/>
          </w:tcPr>
          <w:p w:rsidR="004249BC" w:rsidRPr="009E5CC2" w:rsidRDefault="004249BC" w:rsidP="004F6951">
            <w:pPr>
              <w:spacing w:line="240" w:lineRule="auto"/>
              <w:jc w:val="center"/>
              <w:rPr>
                <w:szCs w:val="28"/>
              </w:rPr>
            </w:pPr>
            <w:r w:rsidRPr="009E5CC2">
              <w:rPr>
                <w:szCs w:val="28"/>
              </w:rPr>
              <w:t>1</w:t>
            </w:r>
          </w:p>
        </w:tc>
        <w:tc>
          <w:tcPr>
            <w:tcW w:w="5528" w:type="dxa"/>
            <w:shd w:val="clear" w:color="auto" w:fill="auto"/>
          </w:tcPr>
          <w:p w:rsidR="004249BC" w:rsidRPr="009E5CC2" w:rsidRDefault="004249BC" w:rsidP="004F6951">
            <w:pPr>
              <w:spacing w:line="240" w:lineRule="auto"/>
              <w:jc w:val="center"/>
              <w:rPr>
                <w:szCs w:val="28"/>
              </w:rPr>
            </w:pPr>
            <w:r w:rsidRPr="009E5CC2">
              <w:rPr>
                <w:szCs w:val="28"/>
              </w:rPr>
              <w:t>2</w:t>
            </w:r>
          </w:p>
        </w:tc>
        <w:tc>
          <w:tcPr>
            <w:tcW w:w="2127" w:type="dxa"/>
            <w:shd w:val="clear" w:color="auto" w:fill="auto"/>
          </w:tcPr>
          <w:p w:rsidR="004249BC" w:rsidRPr="009E5CC2" w:rsidRDefault="004249BC" w:rsidP="004F6951">
            <w:pPr>
              <w:spacing w:line="240" w:lineRule="auto"/>
              <w:jc w:val="center"/>
              <w:rPr>
                <w:szCs w:val="28"/>
              </w:rPr>
            </w:pPr>
            <w:r w:rsidRPr="009E5CC2">
              <w:rPr>
                <w:szCs w:val="28"/>
              </w:rPr>
              <w:t>3</w:t>
            </w:r>
          </w:p>
        </w:tc>
        <w:tc>
          <w:tcPr>
            <w:tcW w:w="1843" w:type="dxa"/>
            <w:shd w:val="clear" w:color="auto" w:fill="auto"/>
          </w:tcPr>
          <w:p w:rsidR="004249BC" w:rsidRPr="009E5CC2" w:rsidRDefault="004249BC" w:rsidP="004F6951">
            <w:pPr>
              <w:spacing w:line="240" w:lineRule="auto"/>
              <w:jc w:val="center"/>
              <w:rPr>
                <w:szCs w:val="28"/>
              </w:rPr>
            </w:pPr>
            <w:r w:rsidRPr="009E5CC2">
              <w:rPr>
                <w:szCs w:val="28"/>
              </w:rPr>
              <w:t>4</w:t>
            </w:r>
          </w:p>
        </w:tc>
      </w:tr>
      <w:tr w:rsidR="004249BC" w:rsidRPr="009E5CC2" w:rsidTr="004F6951">
        <w:trPr>
          <w:trHeight w:val="377"/>
        </w:trPr>
        <w:tc>
          <w:tcPr>
            <w:tcW w:w="709" w:type="dxa"/>
            <w:shd w:val="clear" w:color="auto" w:fill="auto"/>
          </w:tcPr>
          <w:p w:rsidR="004249BC" w:rsidRPr="009E5CC2" w:rsidRDefault="004249BC" w:rsidP="004F6951">
            <w:pPr>
              <w:spacing w:line="240" w:lineRule="auto"/>
              <w:jc w:val="center"/>
              <w:rPr>
                <w:szCs w:val="28"/>
              </w:rPr>
            </w:pPr>
            <w:r w:rsidRPr="009E5CC2">
              <w:rPr>
                <w:szCs w:val="28"/>
              </w:rPr>
              <w:t>2.1.</w:t>
            </w:r>
          </w:p>
        </w:tc>
        <w:tc>
          <w:tcPr>
            <w:tcW w:w="5528" w:type="dxa"/>
            <w:shd w:val="clear" w:color="auto" w:fill="auto"/>
          </w:tcPr>
          <w:p w:rsidR="004249BC" w:rsidRPr="009E5CC2" w:rsidRDefault="004249BC" w:rsidP="004F6951">
            <w:pPr>
              <w:spacing w:line="240" w:lineRule="auto"/>
              <w:jc w:val="both"/>
              <w:rPr>
                <w:szCs w:val="28"/>
              </w:rPr>
            </w:pPr>
            <w:r w:rsidRPr="009E5CC2">
              <w:rPr>
                <w:szCs w:val="28"/>
              </w:rPr>
              <w:t>Наличие домовых знаков адресации</w:t>
            </w:r>
          </w:p>
        </w:tc>
        <w:tc>
          <w:tcPr>
            <w:tcW w:w="2127" w:type="dxa"/>
            <w:shd w:val="clear" w:color="auto" w:fill="auto"/>
          </w:tcPr>
          <w:p w:rsidR="004249BC" w:rsidRPr="009E5CC2" w:rsidRDefault="004249BC" w:rsidP="004F6951">
            <w:pPr>
              <w:spacing w:line="240" w:lineRule="auto"/>
              <w:jc w:val="center"/>
              <w:rPr>
                <w:szCs w:val="28"/>
              </w:rPr>
            </w:pPr>
          </w:p>
        </w:tc>
        <w:tc>
          <w:tcPr>
            <w:tcW w:w="1843" w:type="dxa"/>
            <w:shd w:val="clear" w:color="auto" w:fill="auto"/>
          </w:tcPr>
          <w:p w:rsidR="004249BC" w:rsidRPr="009E5CC2" w:rsidRDefault="004249BC" w:rsidP="004F6951">
            <w:pPr>
              <w:spacing w:line="240" w:lineRule="auto"/>
              <w:rPr>
                <w:szCs w:val="28"/>
              </w:rPr>
            </w:pPr>
          </w:p>
        </w:tc>
      </w:tr>
      <w:tr w:rsidR="004249BC" w:rsidRPr="009E5CC2" w:rsidTr="004F6951">
        <w:trPr>
          <w:trHeight w:val="377"/>
        </w:trPr>
        <w:tc>
          <w:tcPr>
            <w:tcW w:w="709" w:type="dxa"/>
            <w:shd w:val="clear" w:color="auto" w:fill="auto"/>
          </w:tcPr>
          <w:p w:rsidR="004249BC" w:rsidRPr="009E5CC2" w:rsidRDefault="004249BC" w:rsidP="004F6951">
            <w:pPr>
              <w:spacing w:line="240" w:lineRule="auto"/>
              <w:jc w:val="center"/>
              <w:rPr>
                <w:szCs w:val="28"/>
              </w:rPr>
            </w:pPr>
            <w:r w:rsidRPr="009E5CC2">
              <w:rPr>
                <w:szCs w:val="28"/>
              </w:rPr>
              <w:t>2.2.</w:t>
            </w:r>
          </w:p>
        </w:tc>
        <w:tc>
          <w:tcPr>
            <w:tcW w:w="5528" w:type="dxa"/>
            <w:shd w:val="clear" w:color="auto" w:fill="auto"/>
          </w:tcPr>
          <w:p w:rsidR="004249BC" w:rsidRPr="009E5CC2" w:rsidRDefault="004249BC" w:rsidP="004F6951">
            <w:pPr>
              <w:spacing w:line="240" w:lineRule="auto"/>
              <w:jc w:val="both"/>
              <w:rPr>
                <w:szCs w:val="28"/>
              </w:rPr>
            </w:pPr>
            <w:r w:rsidRPr="009E5CC2">
              <w:rPr>
                <w:szCs w:val="28"/>
              </w:rPr>
              <w:t>Обеспечение надлежащего санитарного состояния прилегающей территории</w:t>
            </w:r>
          </w:p>
        </w:tc>
        <w:tc>
          <w:tcPr>
            <w:tcW w:w="2127" w:type="dxa"/>
            <w:shd w:val="clear" w:color="auto" w:fill="auto"/>
          </w:tcPr>
          <w:p w:rsidR="004249BC" w:rsidRPr="009E5CC2" w:rsidRDefault="004249BC" w:rsidP="004F6951">
            <w:pPr>
              <w:spacing w:line="240" w:lineRule="auto"/>
              <w:jc w:val="center"/>
              <w:rPr>
                <w:szCs w:val="28"/>
              </w:rPr>
            </w:pPr>
          </w:p>
        </w:tc>
        <w:tc>
          <w:tcPr>
            <w:tcW w:w="1843" w:type="dxa"/>
            <w:shd w:val="clear" w:color="auto" w:fill="auto"/>
          </w:tcPr>
          <w:p w:rsidR="004249BC" w:rsidRPr="009E5CC2" w:rsidRDefault="004249BC" w:rsidP="004F6951">
            <w:pPr>
              <w:spacing w:line="240" w:lineRule="auto"/>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2.3.</w:t>
            </w:r>
          </w:p>
        </w:tc>
        <w:tc>
          <w:tcPr>
            <w:tcW w:w="5528" w:type="dxa"/>
            <w:shd w:val="clear" w:color="auto" w:fill="auto"/>
          </w:tcPr>
          <w:p w:rsidR="004249BC" w:rsidRPr="009E5CC2" w:rsidRDefault="004249BC" w:rsidP="004F6951">
            <w:pPr>
              <w:spacing w:line="240" w:lineRule="auto"/>
              <w:ind w:right="85"/>
              <w:jc w:val="both"/>
              <w:rPr>
                <w:szCs w:val="28"/>
              </w:rPr>
            </w:pPr>
            <w:r w:rsidRPr="009E5CC2">
              <w:rPr>
                <w:szCs w:val="28"/>
              </w:rPr>
              <w:t xml:space="preserve">Захламленность прилегающей территории (складирование угля, тары, дров, крупногабаритных отходов, мусора, строительных материалов, неисправных </w:t>
            </w:r>
            <w:r w:rsidRPr="009E5CC2">
              <w:rPr>
                <w:szCs w:val="28"/>
              </w:rPr>
              <w:lastRenderedPageBreak/>
              <w:t>(разукомплектованных) транспортных средств за территорией домовладения)</w:t>
            </w:r>
          </w:p>
        </w:tc>
        <w:tc>
          <w:tcPr>
            <w:tcW w:w="2127" w:type="dxa"/>
            <w:shd w:val="clear" w:color="auto" w:fill="auto"/>
          </w:tcPr>
          <w:p w:rsidR="004249BC" w:rsidRPr="009E5CC2" w:rsidRDefault="004249BC" w:rsidP="004F6951">
            <w:pPr>
              <w:spacing w:line="240" w:lineRule="auto"/>
              <w:rPr>
                <w:szCs w:val="28"/>
              </w:rPr>
            </w:pPr>
          </w:p>
        </w:tc>
        <w:tc>
          <w:tcPr>
            <w:tcW w:w="1843" w:type="dxa"/>
            <w:shd w:val="clear" w:color="auto" w:fill="auto"/>
          </w:tcPr>
          <w:p w:rsidR="004249BC" w:rsidRPr="009E5CC2" w:rsidRDefault="004249BC" w:rsidP="004F6951">
            <w:pPr>
              <w:spacing w:line="240" w:lineRule="auto"/>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2.4.</w:t>
            </w:r>
          </w:p>
        </w:tc>
        <w:tc>
          <w:tcPr>
            <w:tcW w:w="5528" w:type="dxa"/>
            <w:shd w:val="clear" w:color="auto" w:fill="auto"/>
          </w:tcPr>
          <w:p w:rsidR="004249BC" w:rsidRPr="009E5CC2" w:rsidRDefault="004249BC" w:rsidP="004F6951">
            <w:pPr>
              <w:spacing w:line="240" w:lineRule="auto"/>
              <w:jc w:val="both"/>
              <w:rPr>
                <w:szCs w:val="28"/>
              </w:rPr>
            </w:pPr>
            <w:r w:rsidRPr="009E5CC2">
              <w:rPr>
                <w:szCs w:val="28"/>
              </w:rPr>
              <w:t>Наличие на уличных проездах прилегающей территории заграждений, затрудняющих доступ или препятствующих доступу специального транспорта и уборочной техники</w:t>
            </w:r>
          </w:p>
        </w:tc>
        <w:tc>
          <w:tcPr>
            <w:tcW w:w="2127" w:type="dxa"/>
            <w:shd w:val="clear" w:color="auto" w:fill="auto"/>
          </w:tcPr>
          <w:p w:rsidR="004249BC" w:rsidRPr="009E5CC2" w:rsidRDefault="004249BC" w:rsidP="004F6951">
            <w:pPr>
              <w:spacing w:line="240" w:lineRule="auto"/>
              <w:rPr>
                <w:szCs w:val="28"/>
              </w:rPr>
            </w:pPr>
          </w:p>
        </w:tc>
        <w:tc>
          <w:tcPr>
            <w:tcW w:w="1843" w:type="dxa"/>
            <w:shd w:val="clear" w:color="auto" w:fill="auto"/>
          </w:tcPr>
          <w:p w:rsidR="004249BC" w:rsidRPr="009E5CC2" w:rsidRDefault="004249BC" w:rsidP="004F6951">
            <w:pPr>
              <w:spacing w:line="240" w:lineRule="auto"/>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2.5.</w:t>
            </w:r>
          </w:p>
        </w:tc>
        <w:tc>
          <w:tcPr>
            <w:tcW w:w="5528" w:type="dxa"/>
            <w:shd w:val="clear" w:color="auto" w:fill="auto"/>
          </w:tcPr>
          <w:p w:rsidR="004249BC" w:rsidRPr="009E5CC2" w:rsidRDefault="004249BC" w:rsidP="004F6951">
            <w:pPr>
              <w:spacing w:line="240" w:lineRule="auto"/>
              <w:jc w:val="both"/>
              <w:rPr>
                <w:szCs w:val="28"/>
              </w:rPr>
            </w:pPr>
            <w:r w:rsidRPr="009E5CC2">
              <w:rPr>
                <w:szCs w:val="28"/>
              </w:rPr>
              <w:t>Наличие дворовых построек, выгребных ям за территорией домовладения</w:t>
            </w:r>
          </w:p>
        </w:tc>
        <w:tc>
          <w:tcPr>
            <w:tcW w:w="2127" w:type="dxa"/>
            <w:shd w:val="clear" w:color="auto" w:fill="auto"/>
          </w:tcPr>
          <w:p w:rsidR="004249BC" w:rsidRPr="009E5CC2" w:rsidRDefault="004249BC" w:rsidP="004F6951">
            <w:pPr>
              <w:spacing w:line="240" w:lineRule="auto"/>
              <w:rPr>
                <w:szCs w:val="28"/>
              </w:rPr>
            </w:pPr>
          </w:p>
        </w:tc>
        <w:tc>
          <w:tcPr>
            <w:tcW w:w="1843" w:type="dxa"/>
            <w:shd w:val="clear" w:color="auto" w:fill="auto"/>
          </w:tcPr>
          <w:p w:rsidR="004249BC" w:rsidRPr="009E5CC2" w:rsidRDefault="004249BC" w:rsidP="004F6951">
            <w:pPr>
              <w:spacing w:line="240" w:lineRule="auto"/>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2.6.</w:t>
            </w:r>
          </w:p>
        </w:tc>
        <w:tc>
          <w:tcPr>
            <w:tcW w:w="5528" w:type="dxa"/>
            <w:shd w:val="clear" w:color="auto" w:fill="auto"/>
          </w:tcPr>
          <w:p w:rsidR="004249BC" w:rsidRPr="009E5CC2" w:rsidRDefault="004249BC" w:rsidP="004F6951">
            <w:pPr>
              <w:spacing w:line="240" w:lineRule="auto"/>
              <w:jc w:val="both"/>
              <w:rPr>
                <w:szCs w:val="28"/>
              </w:rPr>
            </w:pPr>
            <w:r w:rsidRPr="009E5CC2">
              <w:rPr>
                <w:szCs w:val="28"/>
              </w:rPr>
              <w:t>Содержание в порядке зеленых насаждений в границах домовладения, проведение санитарной обрезки кустарников и деревьев, стрижка газонов</w:t>
            </w:r>
          </w:p>
        </w:tc>
        <w:tc>
          <w:tcPr>
            <w:tcW w:w="2127" w:type="dxa"/>
            <w:shd w:val="clear" w:color="auto" w:fill="auto"/>
          </w:tcPr>
          <w:p w:rsidR="004249BC" w:rsidRPr="009E5CC2" w:rsidRDefault="004249BC" w:rsidP="004F6951">
            <w:pPr>
              <w:spacing w:line="240" w:lineRule="auto"/>
              <w:rPr>
                <w:szCs w:val="28"/>
              </w:rPr>
            </w:pPr>
          </w:p>
        </w:tc>
        <w:tc>
          <w:tcPr>
            <w:tcW w:w="1843" w:type="dxa"/>
            <w:shd w:val="clear" w:color="auto" w:fill="auto"/>
          </w:tcPr>
          <w:p w:rsidR="004249BC" w:rsidRPr="009E5CC2" w:rsidRDefault="004249BC" w:rsidP="004F6951">
            <w:pPr>
              <w:spacing w:line="240" w:lineRule="auto"/>
              <w:rPr>
                <w:szCs w:val="28"/>
              </w:rPr>
            </w:pPr>
          </w:p>
        </w:tc>
      </w:tr>
      <w:tr w:rsidR="004249BC" w:rsidRPr="009E5CC2" w:rsidTr="004F6951">
        <w:trPr>
          <w:trHeight w:val="287"/>
        </w:trPr>
        <w:tc>
          <w:tcPr>
            <w:tcW w:w="709" w:type="dxa"/>
            <w:shd w:val="clear" w:color="auto" w:fill="auto"/>
          </w:tcPr>
          <w:p w:rsidR="004249BC" w:rsidRPr="009E5CC2" w:rsidRDefault="004249BC" w:rsidP="004F6951">
            <w:pPr>
              <w:spacing w:line="240" w:lineRule="auto"/>
              <w:jc w:val="center"/>
              <w:rPr>
                <w:szCs w:val="28"/>
              </w:rPr>
            </w:pPr>
            <w:r w:rsidRPr="009E5CC2">
              <w:rPr>
                <w:szCs w:val="28"/>
              </w:rPr>
              <w:t>2.7.</w:t>
            </w:r>
          </w:p>
        </w:tc>
        <w:tc>
          <w:tcPr>
            <w:tcW w:w="5528" w:type="dxa"/>
            <w:shd w:val="clear" w:color="auto" w:fill="auto"/>
          </w:tcPr>
          <w:p w:rsidR="004249BC" w:rsidRPr="009E5CC2" w:rsidRDefault="004249BC" w:rsidP="004F6951">
            <w:pPr>
              <w:spacing w:line="240" w:lineRule="auto"/>
              <w:jc w:val="both"/>
              <w:rPr>
                <w:szCs w:val="28"/>
              </w:rPr>
            </w:pPr>
            <w:r w:rsidRPr="009E5CC2">
              <w:rPr>
                <w:szCs w:val="28"/>
              </w:rPr>
              <w:t>Внешний вид индивидуального жилого дома и ограждения участка соответствует требованиям утвержденных правил благоустройства территории</w:t>
            </w:r>
          </w:p>
        </w:tc>
        <w:tc>
          <w:tcPr>
            <w:tcW w:w="2127" w:type="dxa"/>
            <w:shd w:val="clear" w:color="auto" w:fill="auto"/>
          </w:tcPr>
          <w:p w:rsidR="004249BC" w:rsidRPr="009E5CC2" w:rsidRDefault="004249BC" w:rsidP="004F6951">
            <w:pPr>
              <w:spacing w:line="240" w:lineRule="auto"/>
              <w:rPr>
                <w:szCs w:val="28"/>
              </w:rPr>
            </w:pPr>
          </w:p>
        </w:tc>
        <w:tc>
          <w:tcPr>
            <w:tcW w:w="1843" w:type="dxa"/>
            <w:shd w:val="clear" w:color="auto" w:fill="auto"/>
          </w:tcPr>
          <w:p w:rsidR="004249BC" w:rsidRPr="009E5CC2" w:rsidRDefault="004249BC" w:rsidP="004F6951">
            <w:pPr>
              <w:spacing w:line="240" w:lineRule="auto"/>
              <w:rPr>
                <w:szCs w:val="28"/>
              </w:rPr>
            </w:pPr>
          </w:p>
        </w:tc>
      </w:tr>
    </w:tbl>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r w:rsidRPr="009E5CC2">
        <w:rPr>
          <w:szCs w:val="28"/>
        </w:rPr>
        <w:t>Предложения по видам работ по благоустройству индивидуального жилого дома и земельного участка, предоставленного для его размещения: ________________________________________________________________________</w:t>
      </w:r>
    </w:p>
    <w:p w:rsidR="004249BC" w:rsidRPr="009E5CC2" w:rsidRDefault="004249BC" w:rsidP="004249BC">
      <w:pPr>
        <w:shd w:val="clear" w:color="auto" w:fill="FFFFFF"/>
        <w:tabs>
          <w:tab w:val="left" w:pos="142"/>
        </w:tabs>
        <w:suppressAutoHyphens/>
        <w:spacing w:line="240" w:lineRule="auto"/>
        <w:contextualSpacing/>
        <w:jc w:val="both"/>
        <w:rPr>
          <w:szCs w:val="28"/>
        </w:rPr>
      </w:pPr>
      <w:r w:rsidRPr="009E5CC2">
        <w:rPr>
          <w:szCs w:val="28"/>
        </w:rPr>
        <w:t>________________________________________________________________________</w:t>
      </w:r>
    </w:p>
    <w:p w:rsidR="004249BC" w:rsidRPr="009E5CC2" w:rsidRDefault="004249BC" w:rsidP="004249BC">
      <w:pPr>
        <w:shd w:val="clear" w:color="auto" w:fill="FFFFFF"/>
        <w:tabs>
          <w:tab w:val="left" w:pos="142"/>
        </w:tabs>
        <w:suppressAutoHyphens/>
        <w:spacing w:line="240" w:lineRule="auto"/>
        <w:contextualSpacing/>
        <w:jc w:val="both"/>
        <w:rPr>
          <w:szCs w:val="28"/>
        </w:rPr>
      </w:pPr>
      <w:r w:rsidRPr="009E5CC2">
        <w:rPr>
          <w:szCs w:val="28"/>
        </w:rPr>
        <w:t>________________________________________________________________________</w:t>
      </w: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r w:rsidRPr="009E5CC2">
        <w:rPr>
          <w:szCs w:val="28"/>
        </w:rPr>
        <w:t>Дата проведения инвентаризации: «__</w:t>
      </w:r>
      <w:proofErr w:type="gramStart"/>
      <w:r w:rsidRPr="009E5CC2">
        <w:rPr>
          <w:szCs w:val="28"/>
        </w:rPr>
        <w:t>_»_</w:t>
      </w:r>
      <w:proofErr w:type="gramEnd"/>
      <w:r w:rsidRPr="009E5CC2">
        <w:rPr>
          <w:szCs w:val="28"/>
        </w:rPr>
        <w:t>_________ 20___г.</w:t>
      </w: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r w:rsidRPr="009E5CC2">
        <w:rPr>
          <w:szCs w:val="28"/>
        </w:rPr>
        <w:t xml:space="preserve">Ф.И.О. (при наличии), наименования должностей и подписи членов инвентаризационной комиссии: ___________________________       /_____________ /       </w:t>
      </w: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ind w:firstLine="709"/>
        <w:contextualSpacing/>
        <w:jc w:val="both"/>
        <w:rPr>
          <w:szCs w:val="28"/>
        </w:rPr>
      </w:pPr>
    </w:p>
    <w:p w:rsidR="004249BC" w:rsidRPr="009E5CC2" w:rsidRDefault="004249BC" w:rsidP="004249BC">
      <w:pPr>
        <w:shd w:val="clear" w:color="auto" w:fill="FFFFFF"/>
        <w:tabs>
          <w:tab w:val="left" w:pos="142"/>
        </w:tabs>
        <w:suppressAutoHyphens/>
        <w:spacing w:line="240" w:lineRule="auto"/>
        <w:contextualSpacing/>
        <w:jc w:val="both"/>
        <w:rPr>
          <w:szCs w:val="28"/>
        </w:rPr>
      </w:pPr>
    </w:p>
    <w:p w:rsidR="004249BC" w:rsidRPr="009E5CC2" w:rsidRDefault="004249BC" w:rsidP="004249BC">
      <w:pPr>
        <w:shd w:val="clear" w:color="auto" w:fill="FFFFFF"/>
        <w:tabs>
          <w:tab w:val="left" w:pos="142"/>
        </w:tabs>
        <w:suppressAutoHyphens/>
        <w:spacing w:line="240" w:lineRule="auto"/>
        <w:contextualSpacing/>
        <w:jc w:val="both"/>
        <w:rPr>
          <w:sz w:val="18"/>
          <w:szCs w:val="18"/>
        </w:rPr>
      </w:pPr>
    </w:p>
    <w:p w:rsidR="004249BC" w:rsidRPr="009E5CC2" w:rsidRDefault="004249BC" w:rsidP="004249BC">
      <w:pPr>
        <w:widowControl w:val="0"/>
        <w:autoSpaceDE w:val="0"/>
        <w:autoSpaceDN w:val="0"/>
        <w:adjustRightInd w:val="0"/>
        <w:ind w:right="557" w:firstLine="5245"/>
        <w:jc w:val="both"/>
        <w:rPr>
          <w:szCs w:val="28"/>
        </w:rPr>
      </w:pPr>
      <w:r w:rsidRPr="009E5CC2">
        <w:rPr>
          <w:szCs w:val="28"/>
        </w:rPr>
        <w:t>Приложение</w:t>
      </w:r>
    </w:p>
    <w:p w:rsidR="004249BC" w:rsidRPr="009E5CC2" w:rsidRDefault="004249BC" w:rsidP="004249BC">
      <w:pPr>
        <w:widowControl w:val="0"/>
        <w:autoSpaceDE w:val="0"/>
        <w:autoSpaceDN w:val="0"/>
        <w:adjustRightInd w:val="0"/>
        <w:ind w:right="557" w:firstLine="5245"/>
        <w:jc w:val="both"/>
        <w:rPr>
          <w:szCs w:val="28"/>
        </w:rPr>
      </w:pPr>
      <w:r w:rsidRPr="009E5CC2">
        <w:rPr>
          <w:szCs w:val="28"/>
        </w:rPr>
        <w:t xml:space="preserve">к постановлению Кабинета </w:t>
      </w:r>
    </w:p>
    <w:p w:rsidR="004249BC" w:rsidRPr="009E5CC2" w:rsidRDefault="004249BC" w:rsidP="004249BC">
      <w:pPr>
        <w:autoSpaceDE w:val="0"/>
        <w:autoSpaceDN w:val="0"/>
        <w:adjustRightInd w:val="0"/>
        <w:ind w:firstLine="5245"/>
        <w:jc w:val="both"/>
        <w:rPr>
          <w:szCs w:val="28"/>
        </w:rPr>
      </w:pPr>
      <w:r w:rsidRPr="009E5CC2">
        <w:rPr>
          <w:szCs w:val="28"/>
        </w:rPr>
        <w:t xml:space="preserve">Министров Республики Татарстан </w:t>
      </w:r>
    </w:p>
    <w:p w:rsidR="004249BC" w:rsidRPr="009E5CC2" w:rsidRDefault="004249BC" w:rsidP="004249BC">
      <w:pPr>
        <w:widowControl w:val="0"/>
        <w:autoSpaceDE w:val="0"/>
        <w:autoSpaceDN w:val="0"/>
        <w:adjustRightInd w:val="0"/>
        <w:ind w:right="557" w:firstLine="5245"/>
        <w:jc w:val="both"/>
        <w:rPr>
          <w:szCs w:val="28"/>
        </w:rPr>
      </w:pPr>
      <w:r w:rsidRPr="009E5CC2">
        <w:rPr>
          <w:szCs w:val="28"/>
        </w:rPr>
        <w:t xml:space="preserve">от </w:t>
      </w:r>
      <w:r w:rsidRPr="009E5CC2">
        <w:rPr>
          <w:szCs w:val="28"/>
          <w:u w:val="single"/>
        </w:rPr>
        <w:t xml:space="preserve">                  </w:t>
      </w:r>
      <w:proofErr w:type="gramStart"/>
      <w:r w:rsidRPr="009E5CC2">
        <w:rPr>
          <w:szCs w:val="28"/>
        </w:rPr>
        <w:t>2023  №</w:t>
      </w:r>
      <w:proofErr w:type="gramEnd"/>
      <w:r w:rsidRPr="009E5CC2">
        <w:rPr>
          <w:szCs w:val="28"/>
        </w:rPr>
        <w:t>_______</w:t>
      </w:r>
    </w:p>
    <w:p w:rsidR="004249BC" w:rsidRPr="009E5CC2" w:rsidRDefault="004249BC" w:rsidP="004249BC">
      <w:pPr>
        <w:ind w:firstLine="5387"/>
      </w:pPr>
    </w:p>
    <w:p w:rsidR="004249BC" w:rsidRDefault="004249BC" w:rsidP="004249BC">
      <w:pPr>
        <w:ind w:firstLine="5387"/>
      </w:pPr>
    </w:p>
    <w:p w:rsidR="004249BC" w:rsidRDefault="004249BC" w:rsidP="004249BC">
      <w:pPr>
        <w:ind w:firstLine="5387"/>
      </w:pPr>
    </w:p>
    <w:p w:rsidR="004249BC" w:rsidRDefault="004249BC" w:rsidP="004249BC">
      <w:pPr>
        <w:ind w:firstLine="5387"/>
      </w:pPr>
    </w:p>
    <w:p w:rsidR="004249BC" w:rsidRPr="009E5CC2" w:rsidRDefault="004249BC" w:rsidP="004249BC">
      <w:pPr>
        <w:ind w:firstLine="5387"/>
      </w:pPr>
    </w:p>
    <w:p w:rsidR="004249BC" w:rsidRPr="009E5CC2" w:rsidRDefault="004249BC" w:rsidP="004249BC">
      <w:pPr>
        <w:jc w:val="center"/>
        <w:rPr>
          <w:b/>
          <w:szCs w:val="28"/>
        </w:rPr>
      </w:pPr>
      <w:r w:rsidRPr="009E5CC2">
        <w:rPr>
          <w:b/>
          <w:szCs w:val="28"/>
        </w:rPr>
        <w:lastRenderedPageBreak/>
        <w:t>Перечень</w:t>
      </w:r>
    </w:p>
    <w:p w:rsidR="004249BC" w:rsidRPr="009E5CC2" w:rsidRDefault="004249BC" w:rsidP="004249BC">
      <w:pPr>
        <w:jc w:val="center"/>
        <w:rPr>
          <w:b/>
          <w:szCs w:val="28"/>
        </w:rPr>
      </w:pPr>
      <w:r w:rsidRPr="009E5CC2">
        <w:rPr>
          <w:b/>
          <w:szCs w:val="28"/>
        </w:rPr>
        <w:t xml:space="preserve">утративших силу постановлений Кабинета Министров Республики Татарстан </w:t>
      </w:r>
    </w:p>
    <w:p w:rsidR="004249BC" w:rsidRPr="009E5CC2" w:rsidRDefault="004249BC" w:rsidP="004249BC">
      <w:pPr>
        <w:ind w:firstLine="709"/>
        <w:jc w:val="center"/>
        <w:rPr>
          <w:b/>
          <w:szCs w:val="28"/>
        </w:rPr>
      </w:pPr>
    </w:p>
    <w:p w:rsidR="004249BC" w:rsidRPr="009E5CC2" w:rsidRDefault="004249BC" w:rsidP="004249BC">
      <w:pPr>
        <w:ind w:firstLine="709"/>
        <w:jc w:val="both"/>
        <w:rPr>
          <w:szCs w:val="28"/>
        </w:rPr>
      </w:pPr>
      <w:r w:rsidRPr="009E5CC2">
        <w:rPr>
          <w:szCs w:val="28"/>
        </w:rPr>
        <w:t xml:space="preserve">1. Постановление Кабинета Министров Республики Татарстан от 04.07.2018 № 549 «О внесении изменений в государственную программу «Формирование современной городской среды на территории Республики Татарстан» на 2018 – 2022 годы»,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на 2018 – 2022 годы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 </w:t>
      </w:r>
    </w:p>
    <w:p w:rsidR="004249BC" w:rsidRPr="009E5CC2" w:rsidRDefault="004249BC" w:rsidP="004249BC">
      <w:pPr>
        <w:ind w:firstLine="709"/>
        <w:jc w:val="both"/>
        <w:rPr>
          <w:szCs w:val="28"/>
        </w:rPr>
      </w:pPr>
      <w:r w:rsidRPr="009E5CC2">
        <w:rPr>
          <w:szCs w:val="28"/>
        </w:rPr>
        <w:t>2. Постановление Кабинета Министров Республики Татарстан от 29.03.2019 № 239 О внесении изменений в государственную программу «Формирование современной городской среды на территории Республики Татарстан» на 2018 – 2022 годы»,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на 2018 – 2022 годы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 xml:space="preserve">3. Постановление Кабинета Министров Республики Татарстан от 13.09.2019 № 830 «О внесении изменений в отдельные постановления Кабинета Министров Республики Татарстан»; </w:t>
      </w:r>
    </w:p>
    <w:p w:rsidR="004249BC" w:rsidRPr="009E5CC2" w:rsidRDefault="004249BC" w:rsidP="004249BC">
      <w:pPr>
        <w:ind w:firstLine="709"/>
        <w:jc w:val="both"/>
        <w:rPr>
          <w:szCs w:val="28"/>
        </w:rPr>
      </w:pPr>
      <w:r w:rsidRPr="009E5CC2">
        <w:rPr>
          <w:szCs w:val="28"/>
        </w:rPr>
        <w:t xml:space="preserve">4. Постановление Кабинета Министров Республики Татарстан от 12.05.2020 № 380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w:t>
      </w:r>
      <w:r w:rsidRPr="009E5CC2">
        <w:rPr>
          <w:szCs w:val="28"/>
        </w:rPr>
        <w:lastRenderedPageBreak/>
        <w:t xml:space="preserve">«Об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 </w:t>
      </w:r>
    </w:p>
    <w:p w:rsidR="004249BC" w:rsidRPr="009E5CC2" w:rsidRDefault="004249BC" w:rsidP="004249BC">
      <w:pPr>
        <w:ind w:firstLine="709"/>
        <w:jc w:val="both"/>
        <w:rPr>
          <w:szCs w:val="28"/>
        </w:rPr>
      </w:pPr>
      <w:r w:rsidRPr="009E5CC2">
        <w:rPr>
          <w:szCs w:val="28"/>
        </w:rPr>
        <w:t xml:space="preserve">5. Постановление Кабинета Министров Республики Татарстан от 11.11.2020 № 1011 «О внесении изменений в Приложение № 5 к государственной программе «Формирование современной городской среды на территории Республики Татарстан», утвержденной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 </w:t>
      </w:r>
    </w:p>
    <w:p w:rsidR="004249BC" w:rsidRPr="009E5CC2" w:rsidRDefault="004249BC" w:rsidP="004249BC">
      <w:pPr>
        <w:ind w:firstLine="709"/>
        <w:jc w:val="both"/>
        <w:rPr>
          <w:szCs w:val="28"/>
        </w:rPr>
      </w:pPr>
      <w:r w:rsidRPr="009E5CC2">
        <w:rPr>
          <w:szCs w:val="28"/>
        </w:rPr>
        <w:t>6. Постановление Кабинета Министров Республики Татарстан от 03.12.2020 № 1090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7. Постановление Кабинета Министров Республики Татарстан от 21.07.2021 № 626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 xml:space="preserve">8. Постановление Кабинета Министров Республики Татарстан от 29.10.2021 № 1019 «О внесении изменений в государственную программу «Формирование </w:t>
      </w:r>
      <w:r w:rsidRPr="009E5CC2">
        <w:rPr>
          <w:szCs w:val="28"/>
        </w:rPr>
        <w:lastRenderedPageBreak/>
        <w:t>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9. Постановление Кабинета Министров Республики Татарстан от 30.12.2021 № 1325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10. Постановление Кабинета Министров Республики Татарстан от 04.04.2022 № 312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 xml:space="preserve">11. Постановление Кабинета Министров Республики Татарстан от 21.06.2022 № 593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w:t>
      </w:r>
      <w:r w:rsidRPr="009E5CC2">
        <w:rPr>
          <w:szCs w:val="28"/>
        </w:rPr>
        <w:lastRenderedPageBreak/>
        <w:t>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12. Постановление Кабинета Министров Республики Татарстан от 20.10.2022 № 1123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13. Постановление Кабинета Министров Республики Татарстан от 01.12.2022 № 1273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t>14. Постановление Кабинета Министров Республики Татарстан от 16.12.2022 № 1348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ind w:firstLine="709"/>
        <w:jc w:val="both"/>
        <w:rPr>
          <w:szCs w:val="28"/>
        </w:rPr>
      </w:pPr>
      <w:r w:rsidRPr="009E5CC2">
        <w:rPr>
          <w:szCs w:val="28"/>
        </w:rPr>
        <w:lastRenderedPageBreak/>
        <w:t>15. Постановление Кабинета Министров Республики Татарстан от 13.06.2023  № 712 «О внесении изменений в государственную программу «Формирование современной городской среды на территории Республики Татарстан», утвержденную постановлением Кабинета Министров Республики Татарстан от 30.10.2017 № 823 «Об утверждении государственной программы «Формирование современной городской среды на территории Республики Татарстан» и внесении изменений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4249BC" w:rsidRPr="009E5CC2" w:rsidRDefault="004249BC" w:rsidP="004249BC">
      <w:pPr>
        <w:pStyle w:val="ConsPlusNormal"/>
        <w:jc w:val="both"/>
        <w:rPr>
          <w:rFonts w:ascii="Times New Roman" w:hAnsi="Times New Roman" w:cs="Times New Roman"/>
          <w:sz w:val="28"/>
          <w:szCs w:val="28"/>
        </w:rPr>
      </w:pPr>
    </w:p>
    <w:p w:rsidR="004249BC" w:rsidRPr="009E5CC2" w:rsidRDefault="004249BC" w:rsidP="004249BC">
      <w:pPr>
        <w:pStyle w:val="ConsPlusNormal"/>
        <w:jc w:val="both"/>
        <w:rPr>
          <w:rFonts w:ascii="Times New Roman" w:hAnsi="Times New Roman" w:cs="Times New Roman"/>
          <w:sz w:val="28"/>
          <w:szCs w:val="28"/>
        </w:rPr>
      </w:pPr>
    </w:p>
    <w:p w:rsidR="004249BC" w:rsidRDefault="004249BC" w:rsidP="00C8075F">
      <w:pPr>
        <w:spacing w:line="240" w:lineRule="auto"/>
        <w:ind w:left="11057"/>
        <w:rPr>
          <w:rFonts w:eastAsiaTheme="minorHAnsi"/>
          <w:szCs w:val="28"/>
          <w:lang w:eastAsia="en-US"/>
        </w:rPr>
      </w:pPr>
      <w:bookmarkStart w:id="0" w:name="_GoBack"/>
      <w:bookmarkEnd w:id="0"/>
    </w:p>
    <w:p w:rsidR="004249BC" w:rsidRDefault="004249BC" w:rsidP="00C8075F">
      <w:pPr>
        <w:spacing w:line="240" w:lineRule="auto"/>
        <w:ind w:left="11057"/>
        <w:rPr>
          <w:rFonts w:eastAsiaTheme="minorHAnsi"/>
          <w:szCs w:val="28"/>
          <w:lang w:eastAsia="en-US"/>
        </w:rPr>
      </w:pPr>
    </w:p>
    <w:p w:rsidR="004249BC" w:rsidRPr="006156E5" w:rsidRDefault="004249BC"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spacing w:line="240" w:lineRule="auto"/>
        <w:ind w:left="11057"/>
        <w:rPr>
          <w:rFonts w:eastAsiaTheme="minorHAnsi"/>
          <w:szCs w:val="28"/>
          <w:lang w:eastAsia="en-US"/>
        </w:rPr>
      </w:pPr>
    </w:p>
    <w:p w:rsidR="00C8075F" w:rsidRPr="006156E5" w:rsidRDefault="00C8075F" w:rsidP="00C8075F">
      <w:pPr>
        <w:pStyle w:val="ConsPlusTitle"/>
        <w:jc w:val="center"/>
        <w:rPr>
          <w:b w:val="0"/>
          <w:sz w:val="28"/>
          <w:szCs w:val="28"/>
        </w:rPr>
      </w:pPr>
    </w:p>
    <w:p w:rsidR="00C8075F" w:rsidRPr="006156E5" w:rsidRDefault="00C8075F" w:rsidP="00C8075F">
      <w:pPr>
        <w:pStyle w:val="ConsPlusNormal"/>
        <w:ind w:firstLine="709"/>
        <w:jc w:val="both"/>
        <w:rPr>
          <w:sz w:val="28"/>
          <w:szCs w:val="28"/>
        </w:rPr>
      </w:pPr>
    </w:p>
    <w:p w:rsidR="006660CE" w:rsidRPr="00032A42" w:rsidRDefault="006660CE"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p w:rsidR="00FB7078" w:rsidRDefault="00FB7078" w:rsidP="004B0DF3">
      <w:pPr>
        <w:spacing w:line="240" w:lineRule="auto"/>
        <w:ind w:right="-1" w:firstLine="709"/>
        <w:jc w:val="both"/>
        <w:rPr>
          <w:szCs w:val="28"/>
        </w:rPr>
      </w:pPr>
    </w:p>
    <w:p w:rsidR="00EB4BAF" w:rsidRPr="00032A42" w:rsidRDefault="00EB4BAF" w:rsidP="004B0DF3">
      <w:pPr>
        <w:spacing w:line="240" w:lineRule="auto"/>
        <w:ind w:right="-1" w:firstLine="709"/>
        <w:jc w:val="both"/>
        <w:rPr>
          <w:szCs w:val="28"/>
        </w:rPr>
      </w:pPr>
    </w:p>
    <w:p w:rsidR="00FB7078" w:rsidRPr="00032A42" w:rsidRDefault="00FB7078" w:rsidP="004B0DF3">
      <w:pPr>
        <w:spacing w:line="240" w:lineRule="auto"/>
        <w:ind w:right="-1" w:firstLine="709"/>
        <w:jc w:val="both"/>
        <w:rPr>
          <w:szCs w:val="28"/>
        </w:rPr>
      </w:pPr>
    </w:p>
    <w:sectPr w:rsidR="00FB7078" w:rsidRPr="00032A42" w:rsidSect="004249BC">
      <w:pgSz w:w="11906" w:h="16838" w:code="9"/>
      <w:pgMar w:top="1134" w:right="567" w:bottom="851" w:left="1134"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0" w:rsidRDefault="00FA0450">
      <w:r>
        <w:separator/>
      </w:r>
    </w:p>
  </w:endnote>
  <w:endnote w:type="continuationSeparator" w:id="0">
    <w:p w:rsidR="00FA0450" w:rsidRDefault="00FA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tat">
    <w:altName w:val="Times New Roman"/>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0" w:rsidRDefault="00FA0450">
      <w:r>
        <w:separator/>
      </w:r>
    </w:p>
  </w:footnote>
  <w:footnote w:type="continuationSeparator" w:id="0">
    <w:p w:rsidR="00FA0450" w:rsidRDefault="00FA0450">
      <w:r>
        <w:continuationSeparator/>
      </w:r>
    </w:p>
  </w:footnote>
  <w:footnote w:id="1">
    <w:p w:rsidR="00FA0450" w:rsidRDefault="00FA0450" w:rsidP="00C8075F">
      <w:pPr>
        <w:pStyle w:val="af9"/>
      </w:pPr>
      <w:r>
        <w:rPr>
          <w:rStyle w:val="afb"/>
        </w:rPr>
        <w:footnoteRef/>
      </w:r>
      <w:r>
        <w:t xml:space="preserve"> </w:t>
      </w:r>
      <w:r w:rsidRPr="005E53A3">
        <w:rPr>
          <w:rFonts w:ascii="Times New Roman" w:hAnsi="Times New Roman"/>
          <w:sz w:val="16"/>
          <w:szCs w:val="16"/>
        </w:rPr>
        <w:t xml:space="preserve">Указывается уровень соответствия, декомпозированного до </w:t>
      </w:r>
      <w:r>
        <w:rPr>
          <w:rFonts w:ascii="Times New Roman" w:hAnsi="Times New Roman"/>
          <w:sz w:val="16"/>
          <w:szCs w:val="16"/>
        </w:rPr>
        <w:t>Республики Татарстан</w:t>
      </w:r>
      <w:r w:rsidRPr="005E53A3">
        <w:rPr>
          <w:rFonts w:ascii="Times New Roman" w:hAnsi="Times New Roman"/>
          <w:sz w:val="16"/>
          <w:szCs w:val="16"/>
        </w:rPr>
        <w:t xml:space="preserve"> показателя</w:t>
      </w:r>
      <w:r>
        <w:rPr>
          <w:rFonts w:ascii="Times New Roman" w:hAnsi="Times New Roman"/>
          <w:sz w:val="16"/>
          <w:szCs w:val="16"/>
        </w:rPr>
        <w:t xml:space="preserve"> для государственной программы: «НП» (национального проекта)</w:t>
      </w:r>
      <w:r w:rsidRPr="005E53A3">
        <w:rPr>
          <w:rFonts w:ascii="Times New Roman" w:hAnsi="Times New Roman"/>
          <w:sz w:val="16"/>
          <w:szCs w:val="16"/>
        </w:rPr>
        <w:t xml:space="preserve"> «ГП</w:t>
      </w:r>
      <w:r>
        <w:rPr>
          <w:rFonts w:ascii="Times New Roman" w:hAnsi="Times New Roman"/>
          <w:sz w:val="16"/>
          <w:szCs w:val="16"/>
        </w:rPr>
        <w:t xml:space="preserve"> РФ</w:t>
      </w:r>
      <w:r w:rsidRPr="005E53A3">
        <w:rPr>
          <w:rFonts w:ascii="Times New Roman" w:hAnsi="Times New Roman"/>
          <w:sz w:val="16"/>
          <w:szCs w:val="16"/>
        </w:rPr>
        <w:t>» (государственной программы Российской Федерации), «</w:t>
      </w:r>
      <w:r>
        <w:rPr>
          <w:rFonts w:ascii="Times New Roman" w:hAnsi="Times New Roman"/>
          <w:sz w:val="16"/>
          <w:szCs w:val="16"/>
        </w:rPr>
        <w:t>Ф</w:t>
      </w:r>
      <w:r w:rsidRPr="005E53A3">
        <w:rPr>
          <w:rFonts w:ascii="Times New Roman" w:hAnsi="Times New Roman"/>
          <w:sz w:val="16"/>
          <w:szCs w:val="16"/>
        </w:rPr>
        <w:t>П</w:t>
      </w:r>
      <w:r>
        <w:rPr>
          <w:rFonts w:ascii="Times New Roman" w:hAnsi="Times New Roman"/>
          <w:sz w:val="16"/>
          <w:szCs w:val="16"/>
        </w:rPr>
        <w:t xml:space="preserve"> вне НП</w:t>
      </w:r>
      <w:r w:rsidRPr="005E53A3">
        <w:rPr>
          <w:rFonts w:ascii="Times New Roman" w:hAnsi="Times New Roman"/>
          <w:sz w:val="16"/>
          <w:szCs w:val="16"/>
        </w:rPr>
        <w:t>» (</w:t>
      </w:r>
      <w:r>
        <w:rPr>
          <w:rFonts w:ascii="Times New Roman" w:hAnsi="Times New Roman"/>
          <w:sz w:val="16"/>
          <w:szCs w:val="16"/>
        </w:rPr>
        <w:t>федерального проекта, не входящего в состав национального проекта</w:t>
      </w:r>
      <w:r w:rsidRPr="00F50596">
        <w:rPr>
          <w:rFonts w:ascii="Times New Roman" w:hAnsi="Times New Roman"/>
          <w:sz w:val="16"/>
          <w:szCs w:val="16"/>
        </w:rPr>
        <w:t>)</w:t>
      </w:r>
      <w:r>
        <w:rPr>
          <w:rFonts w:ascii="Times New Roman" w:hAnsi="Times New Roman"/>
          <w:sz w:val="16"/>
          <w:szCs w:val="16"/>
        </w:rPr>
        <w:t>, ГП (государственной программы Республики Татарстан), «ВДЛ» (</w:t>
      </w:r>
      <w:r w:rsidRPr="00F92E99">
        <w:rPr>
          <w:rFonts w:ascii="Times New Roman" w:hAnsi="Times New Roman"/>
          <w:sz w:val="16"/>
          <w:szCs w:val="16"/>
        </w:rPr>
        <w:t xml:space="preserve">показатели для оценки эффективности деятельности высших должностных лиц </w:t>
      </w:r>
      <w:r>
        <w:rPr>
          <w:rFonts w:ascii="Times New Roman" w:hAnsi="Times New Roman"/>
          <w:sz w:val="16"/>
          <w:szCs w:val="16"/>
        </w:rPr>
        <w:t>Республики Татарстан).</w:t>
      </w:r>
    </w:p>
  </w:footnote>
  <w:footnote w:id="2">
    <w:p w:rsidR="00FA0450" w:rsidRPr="00906C38" w:rsidRDefault="00FA0450" w:rsidP="00C8075F">
      <w:pPr>
        <w:pStyle w:val="af9"/>
        <w:rPr>
          <w:rFonts w:ascii="Times New Roman" w:hAnsi="Times New Roman" w:cs="Times New Roman"/>
          <w:sz w:val="16"/>
          <w:szCs w:val="16"/>
        </w:rPr>
      </w:pPr>
      <w:r w:rsidRPr="00906C38">
        <w:rPr>
          <w:rStyle w:val="afb"/>
          <w:sz w:val="16"/>
          <w:szCs w:val="16"/>
        </w:rPr>
        <w:footnoteRef/>
      </w:r>
      <w:r w:rsidRPr="00906C38">
        <w:rPr>
          <w:rFonts w:ascii="Times New Roman" w:hAnsi="Times New Roman" w:cs="Times New Roman"/>
          <w:sz w:val="16"/>
          <w:szCs w:val="16"/>
        </w:rPr>
        <w:t xml:space="preserve"> Указывается уровень соответствия, декомпозированного до Республики Татарстан показателя для государственной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Республики Татарстан), «ВДЛ» (показатели для оценки эффективности деятельности высших должностных лиц Республики Татарстан).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50" w:rsidRPr="008D55E6" w:rsidRDefault="00FA0450" w:rsidP="00AF5173">
    <w:pPr>
      <w:pStyle w:val="a3"/>
      <w:jc w:val="center"/>
      <w:rPr>
        <w:sz w:val="28"/>
        <w:szCs w:val="28"/>
      </w:rPr>
    </w:pPr>
    <w:r w:rsidRPr="008D55E6">
      <w:rPr>
        <w:sz w:val="28"/>
        <w:szCs w:val="28"/>
      </w:rPr>
      <w:fldChar w:fldCharType="begin"/>
    </w:r>
    <w:r w:rsidRPr="008D55E6">
      <w:rPr>
        <w:sz w:val="28"/>
        <w:szCs w:val="28"/>
      </w:rPr>
      <w:instrText>PAGE   \* MERGEFORMAT</w:instrText>
    </w:r>
    <w:r w:rsidRPr="008D55E6">
      <w:rPr>
        <w:sz w:val="28"/>
        <w:szCs w:val="28"/>
      </w:rPr>
      <w:fldChar w:fldCharType="separate"/>
    </w:r>
    <w:r w:rsidR="004249BC">
      <w:rPr>
        <w:noProof/>
        <w:sz w:val="28"/>
        <w:szCs w:val="28"/>
      </w:rPr>
      <w:t>21</w:t>
    </w:r>
    <w:r w:rsidRPr="008D55E6">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BC" w:rsidRPr="00E33023" w:rsidRDefault="004249BC">
    <w:pPr>
      <w:pStyle w:val="a3"/>
      <w:jc w:val="center"/>
      <w:rPr>
        <w:sz w:val="28"/>
        <w:szCs w:val="28"/>
      </w:rPr>
    </w:pPr>
    <w:r w:rsidRPr="00E33023">
      <w:rPr>
        <w:sz w:val="28"/>
        <w:szCs w:val="28"/>
      </w:rPr>
      <w:t>2</w:t>
    </w:r>
  </w:p>
  <w:p w:rsidR="004249BC" w:rsidRDefault="00424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1F8C"/>
    <w:multiLevelType w:val="hybridMultilevel"/>
    <w:tmpl w:val="AC9084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43F38"/>
    <w:multiLevelType w:val="hybridMultilevel"/>
    <w:tmpl w:val="D010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625C69"/>
    <w:multiLevelType w:val="hybridMultilevel"/>
    <w:tmpl w:val="25627086"/>
    <w:lvl w:ilvl="0" w:tplc="8328FAF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88"/>
    <w:rsid w:val="0000140F"/>
    <w:rsid w:val="0000158E"/>
    <w:rsid w:val="000015DF"/>
    <w:rsid w:val="0000315F"/>
    <w:rsid w:val="0000369F"/>
    <w:rsid w:val="000051A1"/>
    <w:rsid w:val="000069B7"/>
    <w:rsid w:val="00006A09"/>
    <w:rsid w:val="00006FD8"/>
    <w:rsid w:val="00007020"/>
    <w:rsid w:val="000076A3"/>
    <w:rsid w:val="00007FB8"/>
    <w:rsid w:val="000108C2"/>
    <w:rsid w:val="00011BA7"/>
    <w:rsid w:val="00011E82"/>
    <w:rsid w:val="0001286D"/>
    <w:rsid w:val="00012B0A"/>
    <w:rsid w:val="000158CB"/>
    <w:rsid w:val="000166C8"/>
    <w:rsid w:val="00017FA8"/>
    <w:rsid w:val="0002007D"/>
    <w:rsid w:val="00020FE1"/>
    <w:rsid w:val="0002135C"/>
    <w:rsid w:val="00023903"/>
    <w:rsid w:val="000241BF"/>
    <w:rsid w:val="00024444"/>
    <w:rsid w:val="00024B4E"/>
    <w:rsid w:val="000254C5"/>
    <w:rsid w:val="00025D0B"/>
    <w:rsid w:val="00025F73"/>
    <w:rsid w:val="000262D1"/>
    <w:rsid w:val="00026CDC"/>
    <w:rsid w:val="00027391"/>
    <w:rsid w:val="000275CC"/>
    <w:rsid w:val="00032A42"/>
    <w:rsid w:val="000330AB"/>
    <w:rsid w:val="00033215"/>
    <w:rsid w:val="000333DE"/>
    <w:rsid w:val="000342D8"/>
    <w:rsid w:val="00034C15"/>
    <w:rsid w:val="00042DCC"/>
    <w:rsid w:val="00043EE6"/>
    <w:rsid w:val="00044AF0"/>
    <w:rsid w:val="000462ED"/>
    <w:rsid w:val="00046368"/>
    <w:rsid w:val="000503F0"/>
    <w:rsid w:val="00051CD7"/>
    <w:rsid w:val="00052AF4"/>
    <w:rsid w:val="0005355C"/>
    <w:rsid w:val="00053A18"/>
    <w:rsid w:val="00053B29"/>
    <w:rsid w:val="00053C97"/>
    <w:rsid w:val="00053EC2"/>
    <w:rsid w:val="00053F7A"/>
    <w:rsid w:val="00054BCA"/>
    <w:rsid w:val="000569F0"/>
    <w:rsid w:val="00057354"/>
    <w:rsid w:val="00060C16"/>
    <w:rsid w:val="0006265B"/>
    <w:rsid w:val="00062E6C"/>
    <w:rsid w:val="00064D5D"/>
    <w:rsid w:val="00064E07"/>
    <w:rsid w:val="00064E64"/>
    <w:rsid w:val="00065605"/>
    <w:rsid w:val="0006560C"/>
    <w:rsid w:val="0006674E"/>
    <w:rsid w:val="00066C6A"/>
    <w:rsid w:val="00066D0E"/>
    <w:rsid w:val="00067962"/>
    <w:rsid w:val="000729AF"/>
    <w:rsid w:val="000763D9"/>
    <w:rsid w:val="0007789A"/>
    <w:rsid w:val="00082782"/>
    <w:rsid w:val="00082D68"/>
    <w:rsid w:val="00082E95"/>
    <w:rsid w:val="00084106"/>
    <w:rsid w:val="0008422A"/>
    <w:rsid w:val="0008484F"/>
    <w:rsid w:val="00084A2B"/>
    <w:rsid w:val="00084C06"/>
    <w:rsid w:val="00085EF9"/>
    <w:rsid w:val="00086616"/>
    <w:rsid w:val="00086A5D"/>
    <w:rsid w:val="00087FB5"/>
    <w:rsid w:val="000910BC"/>
    <w:rsid w:val="00091574"/>
    <w:rsid w:val="000915FB"/>
    <w:rsid w:val="00091ABE"/>
    <w:rsid w:val="0009203B"/>
    <w:rsid w:val="00093297"/>
    <w:rsid w:val="00093838"/>
    <w:rsid w:val="00093B1D"/>
    <w:rsid w:val="00093FB1"/>
    <w:rsid w:val="0009483F"/>
    <w:rsid w:val="00096F58"/>
    <w:rsid w:val="000972A7"/>
    <w:rsid w:val="000A0A9D"/>
    <w:rsid w:val="000A1606"/>
    <w:rsid w:val="000B0578"/>
    <w:rsid w:val="000B1577"/>
    <w:rsid w:val="000B236F"/>
    <w:rsid w:val="000B2390"/>
    <w:rsid w:val="000B484C"/>
    <w:rsid w:val="000B4B7F"/>
    <w:rsid w:val="000C1296"/>
    <w:rsid w:val="000C3276"/>
    <w:rsid w:val="000C5303"/>
    <w:rsid w:val="000C728E"/>
    <w:rsid w:val="000C75D6"/>
    <w:rsid w:val="000D1B61"/>
    <w:rsid w:val="000D2943"/>
    <w:rsid w:val="000D3CD2"/>
    <w:rsid w:val="000D4318"/>
    <w:rsid w:val="000D431A"/>
    <w:rsid w:val="000D4CF5"/>
    <w:rsid w:val="000D53F7"/>
    <w:rsid w:val="000D6E42"/>
    <w:rsid w:val="000E0FE3"/>
    <w:rsid w:val="000E2F4B"/>
    <w:rsid w:val="000E374D"/>
    <w:rsid w:val="000E642C"/>
    <w:rsid w:val="000E69E3"/>
    <w:rsid w:val="000E7EC3"/>
    <w:rsid w:val="000F0472"/>
    <w:rsid w:val="000F0560"/>
    <w:rsid w:val="000F0709"/>
    <w:rsid w:val="000F1095"/>
    <w:rsid w:val="000F431B"/>
    <w:rsid w:val="000F4CF9"/>
    <w:rsid w:val="000F53B7"/>
    <w:rsid w:val="000F5493"/>
    <w:rsid w:val="000F5BF2"/>
    <w:rsid w:val="000F5EA8"/>
    <w:rsid w:val="000F66F7"/>
    <w:rsid w:val="00100292"/>
    <w:rsid w:val="00100405"/>
    <w:rsid w:val="00100B87"/>
    <w:rsid w:val="0010133B"/>
    <w:rsid w:val="00101941"/>
    <w:rsid w:val="00101A23"/>
    <w:rsid w:val="00101D9B"/>
    <w:rsid w:val="00103685"/>
    <w:rsid w:val="001036CA"/>
    <w:rsid w:val="001042FE"/>
    <w:rsid w:val="00105D76"/>
    <w:rsid w:val="00105F5B"/>
    <w:rsid w:val="001061F9"/>
    <w:rsid w:val="001062DB"/>
    <w:rsid w:val="0010640D"/>
    <w:rsid w:val="00106E9B"/>
    <w:rsid w:val="00106F91"/>
    <w:rsid w:val="00107361"/>
    <w:rsid w:val="001075C0"/>
    <w:rsid w:val="0011019E"/>
    <w:rsid w:val="00112392"/>
    <w:rsid w:val="001129F4"/>
    <w:rsid w:val="00113023"/>
    <w:rsid w:val="00114574"/>
    <w:rsid w:val="001147F6"/>
    <w:rsid w:val="0011590B"/>
    <w:rsid w:val="00115FC1"/>
    <w:rsid w:val="0011781D"/>
    <w:rsid w:val="001203B4"/>
    <w:rsid w:val="0012062E"/>
    <w:rsid w:val="0012096C"/>
    <w:rsid w:val="00120E85"/>
    <w:rsid w:val="00123BD0"/>
    <w:rsid w:val="001244FA"/>
    <w:rsid w:val="001269A4"/>
    <w:rsid w:val="001276FC"/>
    <w:rsid w:val="00130C9C"/>
    <w:rsid w:val="001313B5"/>
    <w:rsid w:val="0013322F"/>
    <w:rsid w:val="00136C9A"/>
    <w:rsid w:val="0014023C"/>
    <w:rsid w:val="00140CA5"/>
    <w:rsid w:val="00142E8E"/>
    <w:rsid w:val="001435B7"/>
    <w:rsid w:val="001443D7"/>
    <w:rsid w:val="00144E44"/>
    <w:rsid w:val="00146794"/>
    <w:rsid w:val="00146C89"/>
    <w:rsid w:val="0014787A"/>
    <w:rsid w:val="00147CC8"/>
    <w:rsid w:val="0015158C"/>
    <w:rsid w:val="0015177C"/>
    <w:rsid w:val="0015394D"/>
    <w:rsid w:val="001541C8"/>
    <w:rsid w:val="00154C58"/>
    <w:rsid w:val="00155561"/>
    <w:rsid w:val="0015588D"/>
    <w:rsid w:val="00155A75"/>
    <w:rsid w:val="001563C9"/>
    <w:rsid w:val="001566CB"/>
    <w:rsid w:val="0015746C"/>
    <w:rsid w:val="00157AFC"/>
    <w:rsid w:val="0016034A"/>
    <w:rsid w:val="00160979"/>
    <w:rsid w:val="00160A81"/>
    <w:rsid w:val="00161556"/>
    <w:rsid w:val="00161D0F"/>
    <w:rsid w:val="00163D30"/>
    <w:rsid w:val="00165988"/>
    <w:rsid w:val="00165E2F"/>
    <w:rsid w:val="00173F70"/>
    <w:rsid w:val="00174348"/>
    <w:rsid w:val="00175C63"/>
    <w:rsid w:val="00177C0C"/>
    <w:rsid w:val="00177EDB"/>
    <w:rsid w:val="00180E50"/>
    <w:rsid w:val="00181019"/>
    <w:rsid w:val="00181DC0"/>
    <w:rsid w:val="001821DC"/>
    <w:rsid w:val="00182F12"/>
    <w:rsid w:val="00183D7B"/>
    <w:rsid w:val="00183FFE"/>
    <w:rsid w:val="00184496"/>
    <w:rsid w:val="00185019"/>
    <w:rsid w:val="00186C6F"/>
    <w:rsid w:val="00190372"/>
    <w:rsid w:val="00190881"/>
    <w:rsid w:val="00190DF6"/>
    <w:rsid w:val="00191CEC"/>
    <w:rsid w:val="00192934"/>
    <w:rsid w:val="00192995"/>
    <w:rsid w:val="00192EED"/>
    <w:rsid w:val="001955D4"/>
    <w:rsid w:val="0019623D"/>
    <w:rsid w:val="0019686E"/>
    <w:rsid w:val="001A0298"/>
    <w:rsid w:val="001A0586"/>
    <w:rsid w:val="001A0C6E"/>
    <w:rsid w:val="001A2314"/>
    <w:rsid w:val="001A4FD5"/>
    <w:rsid w:val="001B016C"/>
    <w:rsid w:val="001B0213"/>
    <w:rsid w:val="001B11D2"/>
    <w:rsid w:val="001B12C0"/>
    <w:rsid w:val="001B24E8"/>
    <w:rsid w:val="001B3B12"/>
    <w:rsid w:val="001B5C63"/>
    <w:rsid w:val="001B615A"/>
    <w:rsid w:val="001B752A"/>
    <w:rsid w:val="001C11EA"/>
    <w:rsid w:val="001C29F8"/>
    <w:rsid w:val="001C33D1"/>
    <w:rsid w:val="001C4166"/>
    <w:rsid w:val="001C4D7A"/>
    <w:rsid w:val="001C5356"/>
    <w:rsid w:val="001C5BEF"/>
    <w:rsid w:val="001C614F"/>
    <w:rsid w:val="001D2464"/>
    <w:rsid w:val="001D452E"/>
    <w:rsid w:val="001D45F9"/>
    <w:rsid w:val="001D48FB"/>
    <w:rsid w:val="001D5B5B"/>
    <w:rsid w:val="001D63BE"/>
    <w:rsid w:val="001D6C47"/>
    <w:rsid w:val="001D705A"/>
    <w:rsid w:val="001E1197"/>
    <w:rsid w:val="001E1AED"/>
    <w:rsid w:val="001E290F"/>
    <w:rsid w:val="001E2A26"/>
    <w:rsid w:val="001E2BEB"/>
    <w:rsid w:val="001E7779"/>
    <w:rsid w:val="001E77FC"/>
    <w:rsid w:val="001E78E3"/>
    <w:rsid w:val="001F021A"/>
    <w:rsid w:val="001F06E5"/>
    <w:rsid w:val="001F14D7"/>
    <w:rsid w:val="001F1A25"/>
    <w:rsid w:val="001F1F01"/>
    <w:rsid w:val="001F27F4"/>
    <w:rsid w:val="001F31D6"/>
    <w:rsid w:val="001F3AF0"/>
    <w:rsid w:val="001F5463"/>
    <w:rsid w:val="001F6650"/>
    <w:rsid w:val="001F7DAE"/>
    <w:rsid w:val="00200C06"/>
    <w:rsid w:val="0020115D"/>
    <w:rsid w:val="00201B07"/>
    <w:rsid w:val="0020342C"/>
    <w:rsid w:val="0020710C"/>
    <w:rsid w:val="00207A04"/>
    <w:rsid w:val="00210D8C"/>
    <w:rsid w:val="0021117A"/>
    <w:rsid w:val="00211208"/>
    <w:rsid w:val="00211B06"/>
    <w:rsid w:val="00212D83"/>
    <w:rsid w:val="00212E48"/>
    <w:rsid w:val="00214727"/>
    <w:rsid w:val="002151A6"/>
    <w:rsid w:val="00216CE2"/>
    <w:rsid w:val="00220BEF"/>
    <w:rsid w:val="00221301"/>
    <w:rsid w:val="00221600"/>
    <w:rsid w:val="00221887"/>
    <w:rsid w:val="00222A65"/>
    <w:rsid w:val="00224DA4"/>
    <w:rsid w:val="00224EA0"/>
    <w:rsid w:val="00225F79"/>
    <w:rsid w:val="0022622D"/>
    <w:rsid w:val="002304E7"/>
    <w:rsid w:val="00230E6B"/>
    <w:rsid w:val="0023187A"/>
    <w:rsid w:val="00231ED5"/>
    <w:rsid w:val="00232A4C"/>
    <w:rsid w:val="00234025"/>
    <w:rsid w:val="00234DEF"/>
    <w:rsid w:val="00235D0C"/>
    <w:rsid w:val="00237708"/>
    <w:rsid w:val="00237B18"/>
    <w:rsid w:val="0024024C"/>
    <w:rsid w:val="00240371"/>
    <w:rsid w:val="002428DC"/>
    <w:rsid w:val="00242CA5"/>
    <w:rsid w:val="00243325"/>
    <w:rsid w:val="002447D0"/>
    <w:rsid w:val="00244A83"/>
    <w:rsid w:val="0024609B"/>
    <w:rsid w:val="002460FC"/>
    <w:rsid w:val="00247B18"/>
    <w:rsid w:val="00252687"/>
    <w:rsid w:val="0025280E"/>
    <w:rsid w:val="00252AD9"/>
    <w:rsid w:val="00252C24"/>
    <w:rsid w:val="00253622"/>
    <w:rsid w:val="0025384D"/>
    <w:rsid w:val="00255C98"/>
    <w:rsid w:val="00255DD1"/>
    <w:rsid w:val="0025787B"/>
    <w:rsid w:val="0025793B"/>
    <w:rsid w:val="002615AF"/>
    <w:rsid w:val="00261BA9"/>
    <w:rsid w:val="00261E97"/>
    <w:rsid w:val="0026278E"/>
    <w:rsid w:val="0026449E"/>
    <w:rsid w:val="002651F2"/>
    <w:rsid w:val="002666E4"/>
    <w:rsid w:val="00270E02"/>
    <w:rsid w:val="002716E8"/>
    <w:rsid w:val="00271C0A"/>
    <w:rsid w:val="00273068"/>
    <w:rsid w:val="0027323D"/>
    <w:rsid w:val="0027448B"/>
    <w:rsid w:val="00274E8E"/>
    <w:rsid w:val="002761E7"/>
    <w:rsid w:val="0027657B"/>
    <w:rsid w:val="00280AF6"/>
    <w:rsid w:val="00280B60"/>
    <w:rsid w:val="00281CF1"/>
    <w:rsid w:val="00282F57"/>
    <w:rsid w:val="00283A4C"/>
    <w:rsid w:val="00284368"/>
    <w:rsid w:val="002845E6"/>
    <w:rsid w:val="00286A8F"/>
    <w:rsid w:val="00286D3A"/>
    <w:rsid w:val="0028762C"/>
    <w:rsid w:val="00287FBE"/>
    <w:rsid w:val="002901C5"/>
    <w:rsid w:val="00290371"/>
    <w:rsid w:val="00290E22"/>
    <w:rsid w:val="002910A4"/>
    <w:rsid w:val="0029134E"/>
    <w:rsid w:val="00291785"/>
    <w:rsid w:val="002919EA"/>
    <w:rsid w:val="00295244"/>
    <w:rsid w:val="00295508"/>
    <w:rsid w:val="00296722"/>
    <w:rsid w:val="00296E6E"/>
    <w:rsid w:val="002A037F"/>
    <w:rsid w:val="002A0941"/>
    <w:rsid w:val="002A19EE"/>
    <w:rsid w:val="002A1B18"/>
    <w:rsid w:val="002A377E"/>
    <w:rsid w:val="002A3ECD"/>
    <w:rsid w:val="002A5DC2"/>
    <w:rsid w:val="002A6380"/>
    <w:rsid w:val="002B03C0"/>
    <w:rsid w:val="002B108B"/>
    <w:rsid w:val="002B14FD"/>
    <w:rsid w:val="002B4DE3"/>
    <w:rsid w:val="002B55D1"/>
    <w:rsid w:val="002B6078"/>
    <w:rsid w:val="002B6840"/>
    <w:rsid w:val="002C0C40"/>
    <w:rsid w:val="002C1570"/>
    <w:rsid w:val="002C17DC"/>
    <w:rsid w:val="002C1FEF"/>
    <w:rsid w:val="002C298B"/>
    <w:rsid w:val="002C2B1B"/>
    <w:rsid w:val="002C2BAC"/>
    <w:rsid w:val="002C2C21"/>
    <w:rsid w:val="002C33D4"/>
    <w:rsid w:val="002C6AB4"/>
    <w:rsid w:val="002C6C85"/>
    <w:rsid w:val="002C7686"/>
    <w:rsid w:val="002C77F1"/>
    <w:rsid w:val="002C7CDB"/>
    <w:rsid w:val="002C7DEC"/>
    <w:rsid w:val="002D0750"/>
    <w:rsid w:val="002D1071"/>
    <w:rsid w:val="002D14B8"/>
    <w:rsid w:val="002D14C7"/>
    <w:rsid w:val="002D1873"/>
    <w:rsid w:val="002D2BDC"/>
    <w:rsid w:val="002D52D1"/>
    <w:rsid w:val="002D668D"/>
    <w:rsid w:val="002D7982"/>
    <w:rsid w:val="002E0B08"/>
    <w:rsid w:val="002E0D68"/>
    <w:rsid w:val="002E1994"/>
    <w:rsid w:val="002E1E7E"/>
    <w:rsid w:val="002E2689"/>
    <w:rsid w:val="002E29C9"/>
    <w:rsid w:val="002E407C"/>
    <w:rsid w:val="002E4431"/>
    <w:rsid w:val="002E4F16"/>
    <w:rsid w:val="002E7282"/>
    <w:rsid w:val="002F024F"/>
    <w:rsid w:val="002F0BF0"/>
    <w:rsid w:val="002F0C0D"/>
    <w:rsid w:val="002F159D"/>
    <w:rsid w:val="002F187B"/>
    <w:rsid w:val="002F1883"/>
    <w:rsid w:val="002F1D9C"/>
    <w:rsid w:val="002F31F6"/>
    <w:rsid w:val="002F4061"/>
    <w:rsid w:val="002F4129"/>
    <w:rsid w:val="002F43D0"/>
    <w:rsid w:val="002F59AC"/>
    <w:rsid w:val="002F5A0F"/>
    <w:rsid w:val="002F615E"/>
    <w:rsid w:val="002F67C9"/>
    <w:rsid w:val="002F7456"/>
    <w:rsid w:val="002F7CC8"/>
    <w:rsid w:val="002F7EFD"/>
    <w:rsid w:val="00301063"/>
    <w:rsid w:val="003046BC"/>
    <w:rsid w:val="003048AB"/>
    <w:rsid w:val="003060CF"/>
    <w:rsid w:val="00306479"/>
    <w:rsid w:val="00307D92"/>
    <w:rsid w:val="00310DA5"/>
    <w:rsid w:val="00312062"/>
    <w:rsid w:val="00312525"/>
    <w:rsid w:val="00313529"/>
    <w:rsid w:val="00314027"/>
    <w:rsid w:val="00314B51"/>
    <w:rsid w:val="00314C5E"/>
    <w:rsid w:val="003156AB"/>
    <w:rsid w:val="003174A5"/>
    <w:rsid w:val="00317C41"/>
    <w:rsid w:val="00320686"/>
    <w:rsid w:val="003208A3"/>
    <w:rsid w:val="00320EC4"/>
    <w:rsid w:val="00321518"/>
    <w:rsid w:val="003228D2"/>
    <w:rsid w:val="003242CA"/>
    <w:rsid w:val="00324B3F"/>
    <w:rsid w:val="003256F0"/>
    <w:rsid w:val="00326C39"/>
    <w:rsid w:val="00327A74"/>
    <w:rsid w:val="0033063A"/>
    <w:rsid w:val="00331623"/>
    <w:rsid w:val="003322D8"/>
    <w:rsid w:val="003324C0"/>
    <w:rsid w:val="00332AC1"/>
    <w:rsid w:val="00334438"/>
    <w:rsid w:val="003358BB"/>
    <w:rsid w:val="00336001"/>
    <w:rsid w:val="003364D6"/>
    <w:rsid w:val="00340A9B"/>
    <w:rsid w:val="00342909"/>
    <w:rsid w:val="003431B0"/>
    <w:rsid w:val="0034357E"/>
    <w:rsid w:val="00343837"/>
    <w:rsid w:val="00344C79"/>
    <w:rsid w:val="00345EBF"/>
    <w:rsid w:val="00346587"/>
    <w:rsid w:val="00347773"/>
    <w:rsid w:val="00347E90"/>
    <w:rsid w:val="00350E59"/>
    <w:rsid w:val="0035222E"/>
    <w:rsid w:val="00352818"/>
    <w:rsid w:val="00352A60"/>
    <w:rsid w:val="00353FAD"/>
    <w:rsid w:val="00355FDB"/>
    <w:rsid w:val="003562E8"/>
    <w:rsid w:val="00356847"/>
    <w:rsid w:val="00356A07"/>
    <w:rsid w:val="003627AF"/>
    <w:rsid w:val="00362932"/>
    <w:rsid w:val="003638BC"/>
    <w:rsid w:val="00364774"/>
    <w:rsid w:val="0036605A"/>
    <w:rsid w:val="003663D2"/>
    <w:rsid w:val="00366AF5"/>
    <w:rsid w:val="0036710F"/>
    <w:rsid w:val="00367192"/>
    <w:rsid w:val="0036751D"/>
    <w:rsid w:val="0037039C"/>
    <w:rsid w:val="003709FC"/>
    <w:rsid w:val="003745BF"/>
    <w:rsid w:val="003745F9"/>
    <w:rsid w:val="00375F92"/>
    <w:rsid w:val="003766A2"/>
    <w:rsid w:val="00376D66"/>
    <w:rsid w:val="00377B44"/>
    <w:rsid w:val="00381A73"/>
    <w:rsid w:val="00382FA0"/>
    <w:rsid w:val="00383F43"/>
    <w:rsid w:val="003864E9"/>
    <w:rsid w:val="00387188"/>
    <w:rsid w:val="00387506"/>
    <w:rsid w:val="00387EA1"/>
    <w:rsid w:val="00390645"/>
    <w:rsid w:val="00391058"/>
    <w:rsid w:val="00391874"/>
    <w:rsid w:val="00393694"/>
    <w:rsid w:val="003939E4"/>
    <w:rsid w:val="00393AE5"/>
    <w:rsid w:val="0039442E"/>
    <w:rsid w:val="00395447"/>
    <w:rsid w:val="0039562F"/>
    <w:rsid w:val="00395E0B"/>
    <w:rsid w:val="00395E41"/>
    <w:rsid w:val="003A0158"/>
    <w:rsid w:val="003A09DC"/>
    <w:rsid w:val="003A179E"/>
    <w:rsid w:val="003A18F4"/>
    <w:rsid w:val="003A1EA9"/>
    <w:rsid w:val="003A38F3"/>
    <w:rsid w:val="003A3FFD"/>
    <w:rsid w:val="003A433D"/>
    <w:rsid w:val="003A4352"/>
    <w:rsid w:val="003A4406"/>
    <w:rsid w:val="003A4AAF"/>
    <w:rsid w:val="003A6067"/>
    <w:rsid w:val="003A6FE1"/>
    <w:rsid w:val="003A776F"/>
    <w:rsid w:val="003A77B8"/>
    <w:rsid w:val="003B0BCE"/>
    <w:rsid w:val="003B0DF3"/>
    <w:rsid w:val="003B30C6"/>
    <w:rsid w:val="003B33ED"/>
    <w:rsid w:val="003B5F61"/>
    <w:rsid w:val="003B6A8B"/>
    <w:rsid w:val="003B6AC8"/>
    <w:rsid w:val="003B70DE"/>
    <w:rsid w:val="003B7B58"/>
    <w:rsid w:val="003C0C8A"/>
    <w:rsid w:val="003C113C"/>
    <w:rsid w:val="003C132D"/>
    <w:rsid w:val="003C3112"/>
    <w:rsid w:val="003C34FE"/>
    <w:rsid w:val="003C4B30"/>
    <w:rsid w:val="003C4D50"/>
    <w:rsid w:val="003C54CF"/>
    <w:rsid w:val="003C6063"/>
    <w:rsid w:val="003C6411"/>
    <w:rsid w:val="003C7C78"/>
    <w:rsid w:val="003D3942"/>
    <w:rsid w:val="003D3AA1"/>
    <w:rsid w:val="003D463B"/>
    <w:rsid w:val="003D4D68"/>
    <w:rsid w:val="003D599D"/>
    <w:rsid w:val="003D615E"/>
    <w:rsid w:val="003D6289"/>
    <w:rsid w:val="003D6705"/>
    <w:rsid w:val="003D7EEB"/>
    <w:rsid w:val="003E1A2B"/>
    <w:rsid w:val="003E1C30"/>
    <w:rsid w:val="003E304B"/>
    <w:rsid w:val="003E4787"/>
    <w:rsid w:val="003E50C9"/>
    <w:rsid w:val="003E5A74"/>
    <w:rsid w:val="003E6BEA"/>
    <w:rsid w:val="003F13A8"/>
    <w:rsid w:val="003F1D0E"/>
    <w:rsid w:val="003F212F"/>
    <w:rsid w:val="003F2C6C"/>
    <w:rsid w:val="003F4854"/>
    <w:rsid w:val="003F4A8D"/>
    <w:rsid w:val="003F4D50"/>
    <w:rsid w:val="003F4E10"/>
    <w:rsid w:val="003F6140"/>
    <w:rsid w:val="003F730A"/>
    <w:rsid w:val="004002C6"/>
    <w:rsid w:val="00400B26"/>
    <w:rsid w:val="00401191"/>
    <w:rsid w:val="00402897"/>
    <w:rsid w:val="00403AD1"/>
    <w:rsid w:val="00403C59"/>
    <w:rsid w:val="00404C9A"/>
    <w:rsid w:val="00404CB6"/>
    <w:rsid w:val="00407125"/>
    <w:rsid w:val="00407327"/>
    <w:rsid w:val="0041260B"/>
    <w:rsid w:val="004130C7"/>
    <w:rsid w:val="004152F7"/>
    <w:rsid w:val="004157FC"/>
    <w:rsid w:val="00415914"/>
    <w:rsid w:val="00416AC6"/>
    <w:rsid w:val="00417D8A"/>
    <w:rsid w:val="004249BC"/>
    <w:rsid w:val="004255B3"/>
    <w:rsid w:val="00427426"/>
    <w:rsid w:val="00427451"/>
    <w:rsid w:val="00427D38"/>
    <w:rsid w:val="00427EF5"/>
    <w:rsid w:val="00432104"/>
    <w:rsid w:val="00432132"/>
    <w:rsid w:val="00432E5A"/>
    <w:rsid w:val="00433CBE"/>
    <w:rsid w:val="00434F4C"/>
    <w:rsid w:val="00435B84"/>
    <w:rsid w:val="00435EBF"/>
    <w:rsid w:val="00437504"/>
    <w:rsid w:val="004375D5"/>
    <w:rsid w:val="00437A0F"/>
    <w:rsid w:val="00440869"/>
    <w:rsid w:val="004408D6"/>
    <w:rsid w:val="00440A02"/>
    <w:rsid w:val="0044156D"/>
    <w:rsid w:val="00442DB9"/>
    <w:rsid w:val="004448EC"/>
    <w:rsid w:val="00444AC9"/>
    <w:rsid w:val="004450E7"/>
    <w:rsid w:val="00445FA7"/>
    <w:rsid w:val="00451D59"/>
    <w:rsid w:val="004523EA"/>
    <w:rsid w:val="00453AC4"/>
    <w:rsid w:val="00454ED8"/>
    <w:rsid w:val="00454FB8"/>
    <w:rsid w:val="004554AA"/>
    <w:rsid w:val="00455AE8"/>
    <w:rsid w:val="00456B10"/>
    <w:rsid w:val="00457D95"/>
    <w:rsid w:val="0046105F"/>
    <w:rsid w:val="00461F52"/>
    <w:rsid w:val="00462CE6"/>
    <w:rsid w:val="00463A86"/>
    <w:rsid w:val="00464427"/>
    <w:rsid w:val="00464AEE"/>
    <w:rsid w:val="00467CBF"/>
    <w:rsid w:val="00473708"/>
    <w:rsid w:val="004747EA"/>
    <w:rsid w:val="00474BAD"/>
    <w:rsid w:val="004759A9"/>
    <w:rsid w:val="00475E8F"/>
    <w:rsid w:val="00477100"/>
    <w:rsid w:val="00477809"/>
    <w:rsid w:val="00480424"/>
    <w:rsid w:val="00481738"/>
    <w:rsid w:val="004825AB"/>
    <w:rsid w:val="00484F05"/>
    <w:rsid w:val="00485212"/>
    <w:rsid w:val="00485D11"/>
    <w:rsid w:val="0048647C"/>
    <w:rsid w:val="004865BA"/>
    <w:rsid w:val="004902A7"/>
    <w:rsid w:val="004908B9"/>
    <w:rsid w:val="00490AFB"/>
    <w:rsid w:val="004910B5"/>
    <w:rsid w:val="00491642"/>
    <w:rsid w:val="00491989"/>
    <w:rsid w:val="00492F46"/>
    <w:rsid w:val="00492FB4"/>
    <w:rsid w:val="00493275"/>
    <w:rsid w:val="0049499C"/>
    <w:rsid w:val="00494FC6"/>
    <w:rsid w:val="00495372"/>
    <w:rsid w:val="00495C60"/>
    <w:rsid w:val="0049614A"/>
    <w:rsid w:val="00496331"/>
    <w:rsid w:val="00496EBC"/>
    <w:rsid w:val="004976A5"/>
    <w:rsid w:val="004A02D6"/>
    <w:rsid w:val="004A0CFC"/>
    <w:rsid w:val="004A1011"/>
    <w:rsid w:val="004A1C5E"/>
    <w:rsid w:val="004A1F65"/>
    <w:rsid w:val="004A29AB"/>
    <w:rsid w:val="004A3D8C"/>
    <w:rsid w:val="004A4238"/>
    <w:rsid w:val="004A4370"/>
    <w:rsid w:val="004A4408"/>
    <w:rsid w:val="004A48BA"/>
    <w:rsid w:val="004A4B38"/>
    <w:rsid w:val="004A4C36"/>
    <w:rsid w:val="004B0DF3"/>
    <w:rsid w:val="004B2F90"/>
    <w:rsid w:val="004B32F1"/>
    <w:rsid w:val="004B3964"/>
    <w:rsid w:val="004B4750"/>
    <w:rsid w:val="004B4AB0"/>
    <w:rsid w:val="004B54C9"/>
    <w:rsid w:val="004B5B5C"/>
    <w:rsid w:val="004B60F2"/>
    <w:rsid w:val="004C081B"/>
    <w:rsid w:val="004C0AEB"/>
    <w:rsid w:val="004C2CF1"/>
    <w:rsid w:val="004C2DE4"/>
    <w:rsid w:val="004C366C"/>
    <w:rsid w:val="004C3813"/>
    <w:rsid w:val="004C4136"/>
    <w:rsid w:val="004C62BB"/>
    <w:rsid w:val="004C792E"/>
    <w:rsid w:val="004C79CF"/>
    <w:rsid w:val="004D1AC2"/>
    <w:rsid w:val="004D3542"/>
    <w:rsid w:val="004D3CC1"/>
    <w:rsid w:val="004D5046"/>
    <w:rsid w:val="004D6317"/>
    <w:rsid w:val="004D6875"/>
    <w:rsid w:val="004D70A6"/>
    <w:rsid w:val="004E061F"/>
    <w:rsid w:val="004E09A6"/>
    <w:rsid w:val="004E3333"/>
    <w:rsid w:val="004E4426"/>
    <w:rsid w:val="004E48E7"/>
    <w:rsid w:val="004E4BB6"/>
    <w:rsid w:val="004E4C3F"/>
    <w:rsid w:val="004E5F47"/>
    <w:rsid w:val="004E75E0"/>
    <w:rsid w:val="004E7754"/>
    <w:rsid w:val="004E7C21"/>
    <w:rsid w:val="004F34BD"/>
    <w:rsid w:val="004F37AF"/>
    <w:rsid w:val="004F4FA8"/>
    <w:rsid w:val="004F4FC8"/>
    <w:rsid w:val="004F5256"/>
    <w:rsid w:val="004F6234"/>
    <w:rsid w:val="004F664A"/>
    <w:rsid w:val="004F6926"/>
    <w:rsid w:val="004F7A03"/>
    <w:rsid w:val="00500020"/>
    <w:rsid w:val="005004CF"/>
    <w:rsid w:val="0050061F"/>
    <w:rsid w:val="005015FB"/>
    <w:rsid w:val="00501998"/>
    <w:rsid w:val="00503898"/>
    <w:rsid w:val="00503BA2"/>
    <w:rsid w:val="00504E09"/>
    <w:rsid w:val="005055CC"/>
    <w:rsid w:val="00505968"/>
    <w:rsid w:val="0050604D"/>
    <w:rsid w:val="00510DBB"/>
    <w:rsid w:val="0051184F"/>
    <w:rsid w:val="00513EB0"/>
    <w:rsid w:val="00514254"/>
    <w:rsid w:val="005154D1"/>
    <w:rsid w:val="00515D15"/>
    <w:rsid w:val="0051689A"/>
    <w:rsid w:val="00516E4B"/>
    <w:rsid w:val="00517B7B"/>
    <w:rsid w:val="0052053E"/>
    <w:rsid w:val="0052100B"/>
    <w:rsid w:val="00522314"/>
    <w:rsid w:val="00522D43"/>
    <w:rsid w:val="0052510F"/>
    <w:rsid w:val="005251FD"/>
    <w:rsid w:val="005255AE"/>
    <w:rsid w:val="0052574C"/>
    <w:rsid w:val="0052575C"/>
    <w:rsid w:val="00527371"/>
    <w:rsid w:val="00532504"/>
    <w:rsid w:val="00533B51"/>
    <w:rsid w:val="00533CBD"/>
    <w:rsid w:val="00533F45"/>
    <w:rsid w:val="00534C4D"/>
    <w:rsid w:val="00535EF0"/>
    <w:rsid w:val="00536286"/>
    <w:rsid w:val="005363AD"/>
    <w:rsid w:val="0053661D"/>
    <w:rsid w:val="0053665D"/>
    <w:rsid w:val="005370A6"/>
    <w:rsid w:val="0053753B"/>
    <w:rsid w:val="0054166B"/>
    <w:rsid w:val="00543B53"/>
    <w:rsid w:val="00550011"/>
    <w:rsid w:val="0055022B"/>
    <w:rsid w:val="0055041D"/>
    <w:rsid w:val="00551F2D"/>
    <w:rsid w:val="00552613"/>
    <w:rsid w:val="005535BF"/>
    <w:rsid w:val="00556638"/>
    <w:rsid w:val="00556BAF"/>
    <w:rsid w:val="0055729A"/>
    <w:rsid w:val="0055741A"/>
    <w:rsid w:val="0055743F"/>
    <w:rsid w:val="00557802"/>
    <w:rsid w:val="00560644"/>
    <w:rsid w:val="00561456"/>
    <w:rsid w:val="0056377D"/>
    <w:rsid w:val="0056431F"/>
    <w:rsid w:val="005643BF"/>
    <w:rsid w:val="005657A9"/>
    <w:rsid w:val="00566711"/>
    <w:rsid w:val="00566A17"/>
    <w:rsid w:val="00567038"/>
    <w:rsid w:val="00571E7F"/>
    <w:rsid w:val="00573461"/>
    <w:rsid w:val="005758C3"/>
    <w:rsid w:val="005760E4"/>
    <w:rsid w:val="0057686D"/>
    <w:rsid w:val="00576976"/>
    <w:rsid w:val="005774CF"/>
    <w:rsid w:val="0057778E"/>
    <w:rsid w:val="00577A42"/>
    <w:rsid w:val="0058015B"/>
    <w:rsid w:val="0058157C"/>
    <w:rsid w:val="0058209B"/>
    <w:rsid w:val="005825EA"/>
    <w:rsid w:val="005828A0"/>
    <w:rsid w:val="0058292B"/>
    <w:rsid w:val="00583DA5"/>
    <w:rsid w:val="00584192"/>
    <w:rsid w:val="0059030F"/>
    <w:rsid w:val="00590685"/>
    <w:rsid w:val="00590EC4"/>
    <w:rsid w:val="00591B3D"/>
    <w:rsid w:val="005925EE"/>
    <w:rsid w:val="0059372F"/>
    <w:rsid w:val="00594835"/>
    <w:rsid w:val="005962C5"/>
    <w:rsid w:val="00597289"/>
    <w:rsid w:val="0059786A"/>
    <w:rsid w:val="005A0150"/>
    <w:rsid w:val="005A0778"/>
    <w:rsid w:val="005A0A3F"/>
    <w:rsid w:val="005A1035"/>
    <w:rsid w:val="005A232F"/>
    <w:rsid w:val="005A3A0F"/>
    <w:rsid w:val="005A3C28"/>
    <w:rsid w:val="005A42DB"/>
    <w:rsid w:val="005A446A"/>
    <w:rsid w:val="005A4D5E"/>
    <w:rsid w:val="005A5A52"/>
    <w:rsid w:val="005A705A"/>
    <w:rsid w:val="005A7957"/>
    <w:rsid w:val="005A7E7E"/>
    <w:rsid w:val="005B14F6"/>
    <w:rsid w:val="005B256C"/>
    <w:rsid w:val="005B3100"/>
    <w:rsid w:val="005B3764"/>
    <w:rsid w:val="005B4D25"/>
    <w:rsid w:val="005B7C00"/>
    <w:rsid w:val="005C0495"/>
    <w:rsid w:val="005C0CC1"/>
    <w:rsid w:val="005C1C56"/>
    <w:rsid w:val="005C20A0"/>
    <w:rsid w:val="005C29DF"/>
    <w:rsid w:val="005C3C08"/>
    <w:rsid w:val="005C4F5D"/>
    <w:rsid w:val="005C5081"/>
    <w:rsid w:val="005C5CF9"/>
    <w:rsid w:val="005C6E27"/>
    <w:rsid w:val="005C7542"/>
    <w:rsid w:val="005C7B22"/>
    <w:rsid w:val="005D1795"/>
    <w:rsid w:val="005D1825"/>
    <w:rsid w:val="005D1A9C"/>
    <w:rsid w:val="005D3848"/>
    <w:rsid w:val="005D4C47"/>
    <w:rsid w:val="005D7073"/>
    <w:rsid w:val="005E065F"/>
    <w:rsid w:val="005E1EBD"/>
    <w:rsid w:val="005E30A1"/>
    <w:rsid w:val="005E3DAA"/>
    <w:rsid w:val="005E7218"/>
    <w:rsid w:val="005E7268"/>
    <w:rsid w:val="005E7DCA"/>
    <w:rsid w:val="005F00AA"/>
    <w:rsid w:val="005F016D"/>
    <w:rsid w:val="005F19EE"/>
    <w:rsid w:val="005F1EA0"/>
    <w:rsid w:val="005F29D9"/>
    <w:rsid w:val="005F2D1C"/>
    <w:rsid w:val="005F3FBF"/>
    <w:rsid w:val="005F4988"/>
    <w:rsid w:val="005F6024"/>
    <w:rsid w:val="005F6B6B"/>
    <w:rsid w:val="0060081F"/>
    <w:rsid w:val="00600C25"/>
    <w:rsid w:val="00602F01"/>
    <w:rsid w:val="00602F2F"/>
    <w:rsid w:val="0060707B"/>
    <w:rsid w:val="006103CF"/>
    <w:rsid w:val="006141F7"/>
    <w:rsid w:val="006166B2"/>
    <w:rsid w:val="00616BFB"/>
    <w:rsid w:val="00616DFD"/>
    <w:rsid w:val="0061704F"/>
    <w:rsid w:val="00617DF5"/>
    <w:rsid w:val="006208BE"/>
    <w:rsid w:val="00621592"/>
    <w:rsid w:val="006218D5"/>
    <w:rsid w:val="00622352"/>
    <w:rsid w:val="0062333E"/>
    <w:rsid w:val="00623AAA"/>
    <w:rsid w:val="00624B8C"/>
    <w:rsid w:val="00624DD5"/>
    <w:rsid w:val="00624EA7"/>
    <w:rsid w:val="00626402"/>
    <w:rsid w:val="00626C10"/>
    <w:rsid w:val="006273A8"/>
    <w:rsid w:val="006300FB"/>
    <w:rsid w:val="00633B37"/>
    <w:rsid w:val="0063552F"/>
    <w:rsid w:val="00635544"/>
    <w:rsid w:val="00636E59"/>
    <w:rsid w:val="00637B68"/>
    <w:rsid w:val="006421F4"/>
    <w:rsid w:val="00644C17"/>
    <w:rsid w:val="006456CA"/>
    <w:rsid w:val="00646ACF"/>
    <w:rsid w:val="00647C01"/>
    <w:rsid w:val="00647FF7"/>
    <w:rsid w:val="0065023D"/>
    <w:rsid w:val="006506C1"/>
    <w:rsid w:val="00652081"/>
    <w:rsid w:val="00652B29"/>
    <w:rsid w:val="00653F89"/>
    <w:rsid w:val="006540FF"/>
    <w:rsid w:val="0065446A"/>
    <w:rsid w:val="006548A6"/>
    <w:rsid w:val="00654BA9"/>
    <w:rsid w:val="00654D24"/>
    <w:rsid w:val="00655319"/>
    <w:rsid w:val="006554BC"/>
    <w:rsid w:val="00657E67"/>
    <w:rsid w:val="00660F2D"/>
    <w:rsid w:val="006622F3"/>
    <w:rsid w:val="00662530"/>
    <w:rsid w:val="00662CFC"/>
    <w:rsid w:val="00662E4C"/>
    <w:rsid w:val="0066431D"/>
    <w:rsid w:val="006652C0"/>
    <w:rsid w:val="00665326"/>
    <w:rsid w:val="006654AF"/>
    <w:rsid w:val="00666087"/>
    <w:rsid w:val="006660CE"/>
    <w:rsid w:val="006662F7"/>
    <w:rsid w:val="00666378"/>
    <w:rsid w:val="00666DAE"/>
    <w:rsid w:val="00670163"/>
    <w:rsid w:val="00670D75"/>
    <w:rsid w:val="0067163D"/>
    <w:rsid w:val="006717D1"/>
    <w:rsid w:val="00673177"/>
    <w:rsid w:val="006750B0"/>
    <w:rsid w:val="00675E6D"/>
    <w:rsid w:val="006769D7"/>
    <w:rsid w:val="00677892"/>
    <w:rsid w:val="00677F14"/>
    <w:rsid w:val="00677F62"/>
    <w:rsid w:val="0068173F"/>
    <w:rsid w:val="00683A27"/>
    <w:rsid w:val="00684D69"/>
    <w:rsid w:val="00684FB8"/>
    <w:rsid w:val="0068531E"/>
    <w:rsid w:val="006854BE"/>
    <w:rsid w:val="00687C3C"/>
    <w:rsid w:val="00687CA9"/>
    <w:rsid w:val="006909C8"/>
    <w:rsid w:val="00690DFE"/>
    <w:rsid w:val="00690FD7"/>
    <w:rsid w:val="006924D1"/>
    <w:rsid w:val="00692DF4"/>
    <w:rsid w:val="00693AAD"/>
    <w:rsid w:val="00693B74"/>
    <w:rsid w:val="00694EEE"/>
    <w:rsid w:val="0069515D"/>
    <w:rsid w:val="00697579"/>
    <w:rsid w:val="006A0308"/>
    <w:rsid w:val="006A0544"/>
    <w:rsid w:val="006A0D68"/>
    <w:rsid w:val="006A43A2"/>
    <w:rsid w:val="006A45CF"/>
    <w:rsid w:val="006A4E92"/>
    <w:rsid w:val="006A5700"/>
    <w:rsid w:val="006A653A"/>
    <w:rsid w:val="006A70E8"/>
    <w:rsid w:val="006A750B"/>
    <w:rsid w:val="006A7523"/>
    <w:rsid w:val="006B13DC"/>
    <w:rsid w:val="006B3855"/>
    <w:rsid w:val="006B4265"/>
    <w:rsid w:val="006B45BD"/>
    <w:rsid w:val="006B6504"/>
    <w:rsid w:val="006B6593"/>
    <w:rsid w:val="006B708E"/>
    <w:rsid w:val="006B71AD"/>
    <w:rsid w:val="006C088F"/>
    <w:rsid w:val="006C0EDF"/>
    <w:rsid w:val="006C1410"/>
    <w:rsid w:val="006C1456"/>
    <w:rsid w:val="006C229C"/>
    <w:rsid w:val="006C3BE5"/>
    <w:rsid w:val="006C500B"/>
    <w:rsid w:val="006C6456"/>
    <w:rsid w:val="006C6E90"/>
    <w:rsid w:val="006C77D2"/>
    <w:rsid w:val="006C7B84"/>
    <w:rsid w:val="006C7F45"/>
    <w:rsid w:val="006D0259"/>
    <w:rsid w:val="006D15CF"/>
    <w:rsid w:val="006D1EB1"/>
    <w:rsid w:val="006D2118"/>
    <w:rsid w:val="006D28C6"/>
    <w:rsid w:val="006D3159"/>
    <w:rsid w:val="006D3704"/>
    <w:rsid w:val="006D445D"/>
    <w:rsid w:val="006D4CA6"/>
    <w:rsid w:val="006D5BDC"/>
    <w:rsid w:val="006D5F04"/>
    <w:rsid w:val="006D6A8D"/>
    <w:rsid w:val="006D6D57"/>
    <w:rsid w:val="006D70F4"/>
    <w:rsid w:val="006D7119"/>
    <w:rsid w:val="006D7EA1"/>
    <w:rsid w:val="006E19BF"/>
    <w:rsid w:val="006E1B32"/>
    <w:rsid w:val="006E3452"/>
    <w:rsid w:val="006E3B70"/>
    <w:rsid w:val="006E482A"/>
    <w:rsid w:val="006E4C30"/>
    <w:rsid w:val="006F1435"/>
    <w:rsid w:val="006F1A06"/>
    <w:rsid w:val="006F1D1B"/>
    <w:rsid w:val="006F2022"/>
    <w:rsid w:val="006F2AA9"/>
    <w:rsid w:val="006F2ABA"/>
    <w:rsid w:val="006F41CF"/>
    <w:rsid w:val="006F42DB"/>
    <w:rsid w:val="006F5021"/>
    <w:rsid w:val="006F51AC"/>
    <w:rsid w:val="006F617A"/>
    <w:rsid w:val="006F634E"/>
    <w:rsid w:val="006F70DA"/>
    <w:rsid w:val="007006FC"/>
    <w:rsid w:val="00702903"/>
    <w:rsid w:val="00702929"/>
    <w:rsid w:val="00704386"/>
    <w:rsid w:val="007046AC"/>
    <w:rsid w:val="00704D31"/>
    <w:rsid w:val="00711504"/>
    <w:rsid w:val="00711D59"/>
    <w:rsid w:val="00711DD5"/>
    <w:rsid w:val="00712206"/>
    <w:rsid w:val="007127BD"/>
    <w:rsid w:val="00712990"/>
    <w:rsid w:val="00712EC0"/>
    <w:rsid w:val="00713CFE"/>
    <w:rsid w:val="0071407A"/>
    <w:rsid w:val="00714289"/>
    <w:rsid w:val="00715134"/>
    <w:rsid w:val="00717783"/>
    <w:rsid w:val="0072022D"/>
    <w:rsid w:val="007216F0"/>
    <w:rsid w:val="00722857"/>
    <w:rsid w:val="0072317B"/>
    <w:rsid w:val="0072421F"/>
    <w:rsid w:val="00724778"/>
    <w:rsid w:val="00727589"/>
    <w:rsid w:val="00730F37"/>
    <w:rsid w:val="00731148"/>
    <w:rsid w:val="00731499"/>
    <w:rsid w:val="0073191B"/>
    <w:rsid w:val="007322E5"/>
    <w:rsid w:val="007327F1"/>
    <w:rsid w:val="00732CB1"/>
    <w:rsid w:val="007353C6"/>
    <w:rsid w:val="00736B2C"/>
    <w:rsid w:val="00736B52"/>
    <w:rsid w:val="00737A4D"/>
    <w:rsid w:val="00737AC1"/>
    <w:rsid w:val="00737F34"/>
    <w:rsid w:val="007411C3"/>
    <w:rsid w:val="00742F28"/>
    <w:rsid w:val="0074632D"/>
    <w:rsid w:val="007469B6"/>
    <w:rsid w:val="00751893"/>
    <w:rsid w:val="00751E54"/>
    <w:rsid w:val="0075256F"/>
    <w:rsid w:val="007546FB"/>
    <w:rsid w:val="00756293"/>
    <w:rsid w:val="00756E4A"/>
    <w:rsid w:val="0075714A"/>
    <w:rsid w:val="0075770F"/>
    <w:rsid w:val="00757AFA"/>
    <w:rsid w:val="00757CDF"/>
    <w:rsid w:val="007622CB"/>
    <w:rsid w:val="007640FE"/>
    <w:rsid w:val="00764B50"/>
    <w:rsid w:val="007663F4"/>
    <w:rsid w:val="0076658E"/>
    <w:rsid w:val="007670DA"/>
    <w:rsid w:val="0076727B"/>
    <w:rsid w:val="0077073E"/>
    <w:rsid w:val="00771129"/>
    <w:rsid w:val="007712C0"/>
    <w:rsid w:val="00774EC7"/>
    <w:rsid w:val="0077703E"/>
    <w:rsid w:val="007804D9"/>
    <w:rsid w:val="007847C8"/>
    <w:rsid w:val="0078495E"/>
    <w:rsid w:val="00784E9C"/>
    <w:rsid w:val="007909BA"/>
    <w:rsid w:val="00790AA8"/>
    <w:rsid w:val="007937FC"/>
    <w:rsid w:val="0079428B"/>
    <w:rsid w:val="00795789"/>
    <w:rsid w:val="00796C23"/>
    <w:rsid w:val="007971B2"/>
    <w:rsid w:val="007972CD"/>
    <w:rsid w:val="007A1033"/>
    <w:rsid w:val="007A1936"/>
    <w:rsid w:val="007A1A08"/>
    <w:rsid w:val="007A325B"/>
    <w:rsid w:val="007A3440"/>
    <w:rsid w:val="007A3E5F"/>
    <w:rsid w:val="007A5F04"/>
    <w:rsid w:val="007A7149"/>
    <w:rsid w:val="007B083B"/>
    <w:rsid w:val="007B3137"/>
    <w:rsid w:val="007B3B1C"/>
    <w:rsid w:val="007B3FB3"/>
    <w:rsid w:val="007B53B0"/>
    <w:rsid w:val="007B6279"/>
    <w:rsid w:val="007B6B23"/>
    <w:rsid w:val="007B79BD"/>
    <w:rsid w:val="007C061D"/>
    <w:rsid w:val="007C2E15"/>
    <w:rsid w:val="007C4527"/>
    <w:rsid w:val="007C48B1"/>
    <w:rsid w:val="007C4CF7"/>
    <w:rsid w:val="007C6D49"/>
    <w:rsid w:val="007C70A9"/>
    <w:rsid w:val="007C7502"/>
    <w:rsid w:val="007C7ACC"/>
    <w:rsid w:val="007D08B9"/>
    <w:rsid w:val="007D1369"/>
    <w:rsid w:val="007D14E5"/>
    <w:rsid w:val="007D1770"/>
    <w:rsid w:val="007D190C"/>
    <w:rsid w:val="007D1EDE"/>
    <w:rsid w:val="007D2E9D"/>
    <w:rsid w:val="007D3D1B"/>
    <w:rsid w:val="007D3D5F"/>
    <w:rsid w:val="007D40F5"/>
    <w:rsid w:val="007D4994"/>
    <w:rsid w:val="007D5B0B"/>
    <w:rsid w:val="007D5C2C"/>
    <w:rsid w:val="007D7322"/>
    <w:rsid w:val="007E02CC"/>
    <w:rsid w:val="007E28E8"/>
    <w:rsid w:val="007E3BD3"/>
    <w:rsid w:val="007E573B"/>
    <w:rsid w:val="007E65B5"/>
    <w:rsid w:val="007E7061"/>
    <w:rsid w:val="007F00DE"/>
    <w:rsid w:val="007F128F"/>
    <w:rsid w:val="007F1E2F"/>
    <w:rsid w:val="007F1FD1"/>
    <w:rsid w:val="007F3113"/>
    <w:rsid w:val="007F3E96"/>
    <w:rsid w:val="007F4A20"/>
    <w:rsid w:val="007F4F89"/>
    <w:rsid w:val="007F54DA"/>
    <w:rsid w:val="007F57A9"/>
    <w:rsid w:val="007F5AE3"/>
    <w:rsid w:val="007F77D1"/>
    <w:rsid w:val="007F7894"/>
    <w:rsid w:val="00800F5C"/>
    <w:rsid w:val="00801614"/>
    <w:rsid w:val="008022D1"/>
    <w:rsid w:val="00804830"/>
    <w:rsid w:val="00805B84"/>
    <w:rsid w:val="00806CEB"/>
    <w:rsid w:val="00806F0C"/>
    <w:rsid w:val="008103C7"/>
    <w:rsid w:val="00811327"/>
    <w:rsid w:val="0081138C"/>
    <w:rsid w:val="00811981"/>
    <w:rsid w:val="00812B68"/>
    <w:rsid w:val="008132E0"/>
    <w:rsid w:val="00813F91"/>
    <w:rsid w:val="00815ED6"/>
    <w:rsid w:val="0081762F"/>
    <w:rsid w:val="00820011"/>
    <w:rsid w:val="008212BC"/>
    <w:rsid w:val="008214A8"/>
    <w:rsid w:val="0082418A"/>
    <w:rsid w:val="0082472B"/>
    <w:rsid w:val="0082494A"/>
    <w:rsid w:val="00825548"/>
    <w:rsid w:val="008256A6"/>
    <w:rsid w:val="008256B6"/>
    <w:rsid w:val="00825C5A"/>
    <w:rsid w:val="00826084"/>
    <w:rsid w:val="008310A1"/>
    <w:rsid w:val="00831576"/>
    <w:rsid w:val="008338A8"/>
    <w:rsid w:val="00835455"/>
    <w:rsid w:val="00835BB5"/>
    <w:rsid w:val="00836283"/>
    <w:rsid w:val="0083645C"/>
    <w:rsid w:val="0083684A"/>
    <w:rsid w:val="008404D8"/>
    <w:rsid w:val="00840E59"/>
    <w:rsid w:val="00844991"/>
    <w:rsid w:val="00845AFF"/>
    <w:rsid w:val="00846944"/>
    <w:rsid w:val="0084722F"/>
    <w:rsid w:val="00847F09"/>
    <w:rsid w:val="00852298"/>
    <w:rsid w:val="00854214"/>
    <w:rsid w:val="00857EF9"/>
    <w:rsid w:val="00861283"/>
    <w:rsid w:val="008617A4"/>
    <w:rsid w:val="00862187"/>
    <w:rsid w:val="008628FA"/>
    <w:rsid w:val="00864838"/>
    <w:rsid w:val="0086484D"/>
    <w:rsid w:val="00864EDF"/>
    <w:rsid w:val="00865407"/>
    <w:rsid w:val="008674D3"/>
    <w:rsid w:val="008679D9"/>
    <w:rsid w:val="008722E9"/>
    <w:rsid w:val="00873232"/>
    <w:rsid w:val="00875262"/>
    <w:rsid w:val="0087599F"/>
    <w:rsid w:val="00875B4E"/>
    <w:rsid w:val="0087605E"/>
    <w:rsid w:val="00880BA3"/>
    <w:rsid w:val="00881598"/>
    <w:rsid w:val="00882DA9"/>
    <w:rsid w:val="00883C9A"/>
    <w:rsid w:val="00884799"/>
    <w:rsid w:val="008858AF"/>
    <w:rsid w:val="00885D06"/>
    <w:rsid w:val="00885EFC"/>
    <w:rsid w:val="00886353"/>
    <w:rsid w:val="0089032E"/>
    <w:rsid w:val="00890ECD"/>
    <w:rsid w:val="00891AB0"/>
    <w:rsid w:val="0089271B"/>
    <w:rsid w:val="00893C9C"/>
    <w:rsid w:val="00895E8C"/>
    <w:rsid w:val="0089685F"/>
    <w:rsid w:val="00896F1A"/>
    <w:rsid w:val="00896F55"/>
    <w:rsid w:val="008972C1"/>
    <w:rsid w:val="00897CE1"/>
    <w:rsid w:val="008A0660"/>
    <w:rsid w:val="008A0C10"/>
    <w:rsid w:val="008A284D"/>
    <w:rsid w:val="008A6508"/>
    <w:rsid w:val="008A7467"/>
    <w:rsid w:val="008B160A"/>
    <w:rsid w:val="008B4254"/>
    <w:rsid w:val="008B44C5"/>
    <w:rsid w:val="008B49E7"/>
    <w:rsid w:val="008B4FB5"/>
    <w:rsid w:val="008B6437"/>
    <w:rsid w:val="008B6E38"/>
    <w:rsid w:val="008C1621"/>
    <w:rsid w:val="008C1A6E"/>
    <w:rsid w:val="008C247F"/>
    <w:rsid w:val="008C288A"/>
    <w:rsid w:val="008C3B53"/>
    <w:rsid w:val="008D3518"/>
    <w:rsid w:val="008D358A"/>
    <w:rsid w:val="008D54DC"/>
    <w:rsid w:val="008D55E6"/>
    <w:rsid w:val="008D6846"/>
    <w:rsid w:val="008D6847"/>
    <w:rsid w:val="008D6C21"/>
    <w:rsid w:val="008D71FB"/>
    <w:rsid w:val="008D792E"/>
    <w:rsid w:val="008E0F21"/>
    <w:rsid w:val="008E199E"/>
    <w:rsid w:val="008E1C7E"/>
    <w:rsid w:val="008E1E14"/>
    <w:rsid w:val="008E2032"/>
    <w:rsid w:val="008E2211"/>
    <w:rsid w:val="008E51D7"/>
    <w:rsid w:val="008F1797"/>
    <w:rsid w:val="008F2FC1"/>
    <w:rsid w:val="008F4604"/>
    <w:rsid w:val="008F510D"/>
    <w:rsid w:val="008F56BF"/>
    <w:rsid w:val="008F59CF"/>
    <w:rsid w:val="008F61E1"/>
    <w:rsid w:val="008F7C15"/>
    <w:rsid w:val="008F7D6B"/>
    <w:rsid w:val="00901C25"/>
    <w:rsid w:val="00902D91"/>
    <w:rsid w:val="00902EC3"/>
    <w:rsid w:val="009033C8"/>
    <w:rsid w:val="00903DBC"/>
    <w:rsid w:val="009047D8"/>
    <w:rsid w:val="009054C7"/>
    <w:rsid w:val="009055B5"/>
    <w:rsid w:val="009062C0"/>
    <w:rsid w:val="00907BFD"/>
    <w:rsid w:val="00907F7B"/>
    <w:rsid w:val="009104EA"/>
    <w:rsid w:val="009118C7"/>
    <w:rsid w:val="009127C0"/>
    <w:rsid w:val="00914853"/>
    <w:rsid w:val="00915278"/>
    <w:rsid w:val="0091557B"/>
    <w:rsid w:val="0091580B"/>
    <w:rsid w:val="00916A41"/>
    <w:rsid w:val="00917CA3"/>
    <w:rsid w:val="0092277D"/>
    <w:rsid w:val="00922C1B"/>
    <w:rsid w:val="00923976"/>
    <w:rsid w:val="00923B68"/>
    <w:rsid w:val="00926109"/>
    <w:rsid w:val="00926B4E"/>
    <w:rsid w:val="00931162"/>
    <w:rsid w:val="009324EE"/>
    <w:rsid w:val="009349EF"/>
    <w:rsid w:val="00936F09"/>
    <w:rsid w:val="00940BB9"/>
    <w:rsid w:val="009411CA"/>
    <w:rsid w:val="00941730"/>
    <w:rsid w:val="00943E62"/>
    <w:rsid w:val="0094674D"/>
    <w:rsid w:val="0094731C"/>
    <w:rsid w:val="00947579"/>
    <w:rsid w:val="0095002C"/>
    <w:rsid w:val="00950355"/>
    <w:rsid w:val="0095057D"/>
    <w:rsid w:val="00951FDD"/>
    <w:rsid w:val="0095230E"/>
    <w:rsid w:val="00953BCA"/>
    <w:rsid w:val="0095464F"/>
    <w:rsid w:val="009565D2"/>
    <w:rsid w:val="0096355A"/>
    <w:rsid w:val="0096518E"/>
    <w:rsid w:val="00966474"/>
    <w:rsid w:val="00966524"/>
    <w:rsid w:val="00966BA9"/>
    <w:rsid w:val="00966C4D"/>
    <w:rsid w:val="009670E6"/>
    <w:rsid w:val="00967952"/>
    <w:rsid w:val="009703A1"/>
    <w:rsid w:val="00973182"/>
    <w:rsid w:val="009733F9"/>
    <w:rsid w:val="00974E4F"/>
    <w:rsid w:val="0097551A"/>
    <w:rsid w:val="009755C7"/>
    <w:rsid w:val="00975C8F"/>
    <w:rsid w:val="00976EC6"/>
    <w:rsid w:val="00980288"/>
    <w:rsid w:val="00981566"/>
    <w:rsid w:val="0098230D"/>
    <w:rsid w:val="0098349A"/>
    <w:rsid w:val="00986BC6"/>
    <w:rsid w:val="0098703C"/>
    <w:rsid w:val="00987065"/>
    <w:rsid w:val="00987A95"/>
    <w:rsid w:val="00990416"/>
    <w:rsid w:val="00990BF2"/>
    <w:rsid w:val="0099130A"/>
    <w:rsid w:val="0099418F"/>
    <w:rsid w:val="00995150"/>
    <w:rsid w:val="00997EBC"/>
    <w:rsid w:val="009A039D"/>
    <w:rsid w:val="009A13B5"/>
    <w:rsid w:val="009A241A"/>
    <w:rsid w:val="009A45FD"/>
    <w:rsid w:val="009A52C8"/>
    <w:rsid w:val="009A601D"/>
    <w:rsid w:val="009A6A7D"/>
    <w:rsid w:val="009B06E5"/>
    <w:rsid w:val="009B0D36"/>
    <w:rsid w:val="009B0EC7"/>
    <w:rsid w:val="009B382E"/>
    <w:rsid w:val="009B521F"/>
    <w:rsid w:val="009B61B4"/>
    <w:rsid w:val="009B6D33"/>
    <w:rsid w:val="009C0F9C"/>
    <w:rsid w:val="009C3F46"/>
    <w:rsid w:val="009C443C"/>
    <w:rsid w:val="009C44EB"/>
    <w:rsid w:val="009C62EC"/>
    <w:rsid w:val="009C6FC4"/>
    <w:rsid w:val="009C7F0F"/>
    <w:rsid w:val="009D0397"/>
    <w:rsid w:val="009D095B"/>
    <w:rsid w:val="009D1B84"/>
    <w:rsid w:val="009D4979"/>
    <w:rsid w:val="009D7AD0"/>
    <w:rsid w:val="009D7C50"/>
    <w:rsid w:val="009E0CC8"/>
    <w:rsid w:val="009E1CD2"/>
    <w:rsid w:val="009E2BD3"/>
    <w:rsid w:val="009E2C91"/>
    <w:rsid w:val="009E2E87"/>
    <w:rsid w:val="009E3698"/>
    <w:rsid w:val="009E45DB"/>
    <w:rsid w:val="009E4C1C"/>
    <w:rsid w:val="009E569A"/>
    <w:rsid w:val="009E5ED1"/>
    <w:rsid w:val="009E65A4"/>
    <w:rsid w:val="009F08A5"/>
    <w:rsid w:val="009F1579"/>
    <w:rsid w:val="009F47C7"/>
    <w:rsid w:val="00A00D2D"/>
    <w:rsid w:val="00A015A3"/>
    <w:rsid w:val="00A01F0D"/>
    <w:rsid w:val="00A043EF"/>
    <w:rsid w:val="00A07E89"/>
    <w:rsid w:val="00A1002A"/>
    <w:rsid w:val="00A14B2B"/>
    <w:rsid w:val="00A14C8A"/>
    <w:rsid w:val="00A14FDF"/>
    <w:rsid w:val="00A1566E"/>
    <w:rsid w:val="00A15E5D"/>
    <w:rsid w:val="00A16B0E"/>
    <w:rsid w:val="00A16CBE"/>
    <w:rsid w:val="00A17182"/>
    <w:rsid w:val="00A17F99"/>
    <w:rsid w:val="00A20DBF"/>
    <w:rsid w:val="00A21934"/>
    <w:rsid w:val="00A21E90"/>
    <w:rsid w:val="00A22FB7"/>
    <w:rsid w:val="00A2369E"/>
    <w:rsid w:val="00A2523E"/>
    <w:rsid w:val="00A27F9E"/>
    <w:rsid w:val="00A311BA"/>
    <w:rsid w:val="00A313B7"/>
    <w:rsid w:val="00A31AE4"/>
    <w:rsid w:val="00A3257E"/>
    <w:rsid w:val="00A343DA"/>
    <w:rsid w:val="00A34762"/>
    <w:rsid w:val="00A3618B"/>
    <w:rsid w:val="00A36FB3"/>
    <w:rsid w:val="00A37075"/>
    <w:rsid w:val="00A3774F"/>
    <w:rsid w:val="00A404D4"/>
    <w:rsid w:val="00A41884"/>
    <w:rsid w:val="00A4226B"/>
    <w:rsid w:val="00A42669"/>
    <w:rsid w:val="00A44A95"/>
    <w:rsid w:val="00A45302"/>
    <w:rsid w:val="00A4630A"/>
    <w:rsid w:val="00A46D62"/>
    <w:rsid w:val="00A47508"/>
    <w:rsid w:val="00A47E07"/>
    <w:rsid w:val="00A50594"/>
    <w:rsid w:val="00A50ABF"/>
    <w:rsid w:val="00A50F72"/>
    <w:rsid w:val="00A54D16"/>
    <w:rsid w:val="00A54DA6"/>
    <w:rsid w:val="00A559A7"/>
    <w:rsid w:val="00A5684E"/>
    <w:rsid w:val="00A577CE"/>
    <w:rsid w:val="00A6035D"/>
    <w:rsid w:val="00A60914"/>
    <w:rsid w:val="00A62778"/>
    <w:rsid w:val="00A628F9"/>
    <w:rsid w:val="00A63BE5"/>
    <w:rsid w:val="00A63D09"/>
    <w:rsid w:val="00A63DD6"/>
    <w:rsid w:val="00A64476"/>
    <w:rsid w:val="00A64D36"/>
    <w:rsid w:val="00A6513F"/>
    <w:rsid w:val="00A65D1A"/>
    <w:rsid w:val="00A66F21"/>
    <w:rsid w:val="00A67151"/>
    <w:rsid w:val="00A673A5"/>
    <w:rsid w:val="00A6770B"/>
    <w:rsid w:val="00A70BB6"/>
    <w:rsid w:val="00A70D34"/>
    <w:rsid w:val="00A71BE8"/>
    <w:rsid w:val="00A737CD"/>
    <w:rsid w:val="00A76A95"/>
    <w:rsid w:val="00A77515"/>
    <w:rsid w:val="00A80B88"/>
    <w:rsid w:val="00A80C3A"/>
    <w:rsid w:val="00A8159B"/>
    <w:rsid w:val="00A81EAC"/>
    <w:rsid w:val="00A83CCE"/>
    <w:rsid w:val="00A8414A"/>
    <w:rsid w:val="00A844FC"/>
    <w:rsid w:val="00A84A11"/>
    <w:rsid w:val="00A84C47"/>
    <w:rsid w:val="00A85C66"/>
    <w:rsid w:val="00A860AB"/>
    <w:rsid w:val="00A90C4E"/>
    <w:rsid w:val="00A9142D"/>
    <w:rsid w:val="00A91E13"/>
    <w:rsid w:val="00A92200"/>
    <w:rsid w:val="00A94239"/>
    <w:rsid w:val="00A950CD"/>
    <w:rsid w:val="00A9646A"/>
    <w:rsid w:val="00A96FB9"/>
    <w:rsid w:val="00AA00AF"/>
    <w:rsid w:val="00AA117F"/>
    <w:rsid w:val="00AA2482"/>
    <w:rsid w:val="00AA2ED4"/>
    <w:rsid w:val="00AA3076"/>
    <w:rsid w:val="00AA31A8"/>
    <w:rsid w:val="00AA3838"/>
    <w:rsid w:val="00AA3B2E"/>
    <w:rsid w:val="00AA41A1"/>
    <w:rsid w:val="00AA5039"/>
    <w:rsid w:val="00AA5C41"/>
    <w:rsid w:val="00AA6C66"/>
    <w:rsid w:val="00AB09BA"/>
    <w:rsid w:val="00AB1303"/>
    <w:rsid w:val="00AB224D"/>
    <w:rsid w:val="00AB2CEB"/>
    <w:rsid w:val="00AB316A"/>
    <w:rsid w:val="00AB3538"/>
    <w:rsid w:val="00AC112E"/>
    <w:rsid w:val="00AC2246"/>
    <w:rsid w:val="00AC2382"/>
    <w:rsid w:val="00AC33B9"/>
    <w:rsid w:val="00AC34BB"/>
    <w:rsid w:val="00AC3CCA"/>
    <w:rsid w:val="00AC4739"/>
    <w:rsid w:val="00AC5D41"/>
    <w:rsid w:val="00AC76AB"/>
    <w:rsid w:val="00AD0071"/>
    <w:rsid w:val="00AD0772"/>
    <w:rsid w:val="00AD0D03"/>
    <w:rsid w:val="00AD0F9C"/>
    <w:rsid w:val="00AD17F6"/>
    <w:rsid w:val="00AD2B0C"/>
    <w:rsid w:val="00AD3384"/>
    <w:rsid w:val="00AD33AA"/>
    <w:rsid w:val="00AD4798"/>
    <w:rsid w:val="00AD63AE"/>
    <w:rsid w:val="00AD6A4D"/>
    <w:rsid w:val="00AD6C54"/>
    <w:rsid w:val="00AE26FC"/>
    <w:rsid w:val="00AE5B5B"/>
    <w:rsid w:val="00AE61C6"/>
    <w:rsid w:val="00AF5173"/>
    <w:rsid w:val="00AF58DF"/>
    <w:rsid w:val="00AF5C4E"/>
    <w:rsid w:val="00AF605C"/>
    <w:rsid w:val="00AF74E6"/>
    <w:rsid w:val="00AF788A"/>
    <w:rsid w:val="00B00735"/>
    <w:rsid w:val="00B00ECF"/>
    <w:rsid w:val="00B025C3"/>
    <w:rsid w:val="00B02BFD"/>
    <w:rsid w:val="00B02E5A"/>
    <w:rsid w:val="00B05279"/>
    <w:rsid w:val="00B05C76"/>
    <w:rsid w:val="00B05D69"/>
    <w:rsid w:val="00B05E6D"/>
    <w:rsid w:val="00B079E6"/>
    <w:rsid w:val="00B10398"/>
    <w:rsid w:val="00B10F6B"/>
    <w:rsid w:val="00B111BC"/>
    <w:rsid w:val="00B11CCF"/>
    <w:rsid w:val="00B1283A"/>
    <w:rsid w:val="00B13AFB"/>
    <w:rsid w:val="00B14107"/>
    <w:rsid w:val="00B14456"/>
    <w:rsid w:val="00B159F5"/>
    <w:rsid w:val="00B16467"/>
    <w:rsid w:val="00B168BC"/>
    <w:rsid w:val="00B16D4F"/>
    <w:rsid w:val="00B17AA7"/>
    <w:rsid w:val="00B17EB8"/>
    <w:rsid w:val="00B20212"/>
    <w:rsid w:val="00B20BF1"/>
    <w:rsid w:val="00B216B6"/>
    <w:rsid w:val="00B219AC"/>
    <w:rsid w:val="00B22BCD"/>
    <w:rsid w:val="00B239B9"/>
    <w:rsid w:val="00B24444"/>
    <w:rsid w:val="00B25534"/>
    <w:rsid w:val="00B25C0F"/>
    <w:rsid w:val="00B269A7"/>
    <w:rsid w:val="00B315AE"/>
    <w:rsid w:val="00B33462"/>
    <w:rsid w:val="00B3359B"/>
    <w:rsid w:val="00B34880"/>
    <w:rsid w:val="00B363F7"/>
    <w:rsid w:val="00B369AB"/>
    <w:rsid w:val="00B377D0"/>
    <w:rsid w:val="00B427DB"/>
    <w:rsid w:val="00B42D27"/>
    <w:rsid w:val="00B439CF"/>
    <w:rsid w:val="00B449DB"/>
    <w:rsid w:val="00B44E4F"/>
    <w:rsid w:val="00B46809"/>
    <w:rsid w:val="00B5066E"/>
    <w:rsid w:val="00B5130B"/>
    <w:rsid w:val="00B53FB1"/>
    <w:rsid w:val="00B55056"/>
    <w:rsid w:val="00B561E1"/>
    <w:rsid w:val="00B565DB"/>
    <w:rsid w:val="00B57427"/>
    <w:rsid w:val="00B60559"/>
    <w:rsid w:val="00B60AD8"/>
    <w:rsid w:val="00B61A72"/>
    <w:rsid w:val="00B62C6C"/>
    <w:rsid w:val="00B64352"/>
    <w:rsid w:val="00B666D8"/>
    <w:rsid w:val="00B667C1"/>
    <w:rsid w:val="00B66DE2"/>
    <w:rsid w:val="00B66F62"/>
    <w:rsid w:val="00B702B6"/>
    <w:rsid w:val="00B7031B"/>
    <w:rsid w:val="00B703F8"/>
    <w:rsid w:val="00B732EF"/>
    <w:rsid w:val="00B74899"/>
    <w:rsid w:val="00B75D0D"/>
    <w:rsid w:val="00B76ED9"/>
    <w:rsid w:val="00B80B3C"/>
    <w:rsid w:val="00B80B5A"/>
    <w:rsid w:val="00B81719"/>
    <w:rsid w:val="00B83E37"/>
    <w:rsid w:val="00B83FD2"/>
    <w:rsid w:val="00B84B6B"/>
    <w:rsid w:val="00B85D3E"/>
    <w:rsid w:val="00B85E50"/>
    <w:rsid w:val="00B8693A"/>
    <w:rsid w:val="00B87D08"/>
    <w:rsid w:val="00B902A1"/>
    <w:rsid w:val="00B91E79"/>
    <w:rsid w:val="00B91ECE"/>
    <w:rsid w:val="00B925B6"/>
    <w:rsid w:val="00B95716"/>
    <w:rsid w:val="00B95CE9"/>
    <w:rsid w:val="00B97992"/>
    <w:rsid w:val="00BA2293"/>
    <w:rsid w:val="00BA3860"/>
    <w:rsid w:val="00BA3DD4"/>
    <w:rsid w:val="00BA496D"/>
    <w:rsid w:val="00BA511E"/>
    <w:rsid w:val="00BA5BB1"/>
    <w:rsid w:val="00BA6138"/>
    <w:rsid w:val="00BB19D7"/>
    <w:rsid w:val="00BB24DC"/>
    <w:rsid w:val="00BB2F12"/>
    <w:rsid w:val="00BB2F94"/>
    <w:rsid w:val="00BB5370"/>
    <w:rsid w:val="00BB5794"/>
    <w:rsid w:val="00BB590D"/>
    <w:rsid w:val="00BB5D8E"/>
    <w:rsid w:val="00BC04E8"/>
    <w:rsid w:val="00BC1469"/>
    <w:rsid w:val="00BC14E8"/>
    <w:rsid w:val="00BC1AD2"/>
    <w:rsid w:val="00BC293D"/>
    <w:rsid w:val="00BC2DCD"/>
    <w:rsid w:val="00BC2F60"/>
    <w:rsid w:val="00BC3174"/>
    <w:rsid w:val="00BC4246"/>
    <w:rsid w:val="00BC622F"/>
    <w:rsid w:val="00BC6ACA"/>
    <w:rsid w:val="00BC7D48"/>
    <w:rsid w:val="00BD1D3F"/>
    <w:rsid w:val="00BD2444"/>
    <w:rsid w:val="00BD4670"/>
    <w:rsid w:val="00BD5491"/>
    <w:rsid w:val="00BD6344"/>
    <w:rsid w:val="00BD647D"/>
    <w:rsid w:val="00BD64BB"/>
    <w:rsid w:val="00BD765C"/>
    <w:rsid w:val="00BE08E8"/>
    <w:rsid w:val="00BE0DF0"/>
    <w:rsid w:val="00BE130A"/>
    <w:rsid w:val="00BE1611"/>
    <w:rsid w:val="00BE23A2"/>
    <w:rsid w:val="00BE2BD5"/>
    <w:rsid w:val="00BE41A2"/>
    <w:rsid w:val="00BE4D95"/>
    <w:rsid w:val="00BE553C"/>
    <w:rsid w:val="00BE690D"/>
    <w:rsid w:val="00BE7AB7"/>
    <w:rsid w:val="00BF0007"/>
    <w:rsid w:val="00BF086C"/>
    <w:rsid w:val="00BF240B"/>
    <w:rsid w:val="00BF2E0A"/>
    <w:rsid w:val="00BF504A"/>
    <w:rsid w:val="00BF50E4"/>
    <w:rsid w:val="00BF5943"/>
    <w:rsid w:val="00BF6B50"/>
    <w:rsid w:val="00C00F00"/>
    <w:rsid w:val="00C01019"/>
    <w:rsid w:val="00C02D78"/>
    <w:rsid w:val="00C032E4"/>
    <w:rsid w:val="00C1430C"/>
    <w:rsid w:val="00C14F93"/>
    <w:rsid w:val="00C15A0B"/>
    <w:rsid w:val="00C16200"/>
    <w:rsid w:val="00C16844"/>
    <w:rsid w:val="00C17EB8"/>
    <w:rsid w:val="00C213CC"/>
    <w:rsid w:val="00C21409"/>
    <w:rsid w:val="00C2477C"/>
    <w:rsid w:val="00C25A3C"/>
    <w:rsid w:val="00C268B9"/>
    <w:rsid w:val="00C27975"/>
    <w:rsid w:val="00C30F2B"/>
    <w:rsid w:val="00C33901"/>
    <w:rsid w:val="00C33B58"/>
    <w:rsid w:val="00C34BBF"/>
    <w:rsid w:val="00C37A4B"/>
    <w:rsid w:val="00C4105E"/>
    <w:rsid w:val="00C4109B"/>
    <w:rsid w:val="00C41C62"/>
    <w:rsid w:val="00C41F7B"/>
    <w:rsid w:val="00C42304"/>
    <w:rsid w:val="00C4544A"/>
    <w:rsid w:val="00C45A2B"/>
    <w:rsid w:val="00C46867"/>
    <w:rsid w:val="00C46A56"/>
    <w:rsid w:val="00C4741F"/>
    <w:rsid w:val="00C4782B"/>
    <w:rsid w:val="00C504EC"/>
    <w:rsid w:val="00C50534"/>
    <w:rsid w:val="00C514DC"/>
    <w:rsid w:val="00C51838"/>
    <w:rsid w:val="00C51884"/>
    <w:rsid w:val="00C5245C"/>
    <w:rsid w:val="00C5256B"/>
    <w:rsid w:val="00C52807"/>
    <w:rsid w:val="00C529E6"/>
    <w:rsid w:val="00C52EF6"/>
    <w:rsid w:val="00C55367"/>
    <w:rsid w:val="00C55DD1"/>
    <w:rsid w:val="00C5716A"/>
    <w:rsid w:val="00C6288D"/>
    <w:rsid w:val="00C63CB3"/>
    <w:rsid w:val="00C6623B"/>
    <w:rsid w:val="00C663A4"/>
    <w:rsid w:val="00C66CA9"/>
    <w:rsid w:val="00C67DED"/>
    <w:rsid w:val="00C70A3C"/>
    <w:rsid w:val="00C70BCE"/>
    <w:rsid w:val="00C72F1C"/>
    <w:rsid w:val="00C732A4"/>
    <w:rsid w:val="00C749D5"/>
    <w:rsid w:val="00C75352"/>
    <w:rsid w:val="00C754F6"/>
    <w:rsid w:val="00C76305"/>
    <w:rsid w:val="00C770DB"/>
    <w:rsid w:val="00C7768B"/>
    <w:rsid w:val="00C8075F"/>
    <w:rsid w:val="00C80FD8"/>
    <w:rsid w:val="00C81CC5"/>
    <w:rsid w:val="00C8205A"/>
    <w:rsid w:val="00C827AB"/>
    <w:rsid w:val="00C83B1A"/>
    <w:rsid w:val="00C83C65"/>
    <w:rsid w:val="00C85738"/>
    <w:rsid w:val="00C858F5"/>
    <w:rsid w:val="00C91464"/>
    <w:rsid w:val="00C91DFD"/>
    <w:rsid w:val="00C921ED"/>
    <w:rsid w:val="00C93556"/>
    <w:rsid w:val="00C937FF"/>
    <w:rsid w:val="00C9382B"/>
    <w:rsid w:val="00C9560F"/>
    <w:rsid w:val="00C95DE4"/>
    <w:rsid w:val="00C969B8"/>
    <w:rsid w:val="00C977A5"/>
    <w:rsid w:val="00C97D15"/>
    <w:rsid w:val="00CA197F"/>
    <w:rsid w:val="00CA2303"/>
    <w:rsid w:val="00CA286A"/>
    <w:rsid w:val="00CA2F69"/>
    <w:rsid w:val="00CA3250"/>
    <w:rsid w:val="00CA3987"/>
    <w:rsid w:val="00CA63B4"/>
    <w:rsid w:val="00CA7357"/>
    <w:rsid w:val="00CA79F9"/>
    <w:rsid w:val="00CB0ADA"/>
    <w:rsid w:val="00CB0AF7"/>
    <w:rsid w:val="00CB0E95"/>
    <w:rsid w:val="00CB18FE"/>
    <w:rsid w:val="00CB2451"/>
    <w:rsid w:val="00CB2CB6"/>
    <w:rsid w:val="00CB36A2"/>
    <w:rsid w:val="00CB3916"/>
    <w:rsid w:val="00CB3FFC"/>
    <w:rsid w:val="00CB52AE"/>
    <w:rsid w:val="00CB7E52"/>
    <w:rsid w:val="00CB7E6C"/>
    <w:rsid w:val="00CC0C2D"/>
    <w:rsid w:val="00CC3858"/>
    <w:rsid w:val="00CC3B5A"/>
    <w:rsid w:val="00CC4E9F"/>
    <w:rsid w:val="00CC6514"/>
    <w:rsid w:val="00CC7A60"/>
    <w:rsid w:val="00CD0443"/>
    <w:rsid w:val="00CD346E"/>
    <w:rsid w:val="00CD4580"/>
    <w:rsid w:val="00CD5AD0"/>
    <w:rsid w:val="00CD6AED"/>
    <w:rsid w:val="00CD6D8F"/>
    <w:rsid w:val="00CD7B89"/>
    <w:rsid w:val="00CE0C52"/>
    <w:rsid w:val="00CE1F47"/>
    <w:rsid w:val="00CE30E1"/>
    <w:rsid w:val="00CE3ACB"/>
    <w:rsid w:val="00CE3D90"/>
    <w:rsid w:val="00CE3E77"/>
    <w:rsid w:val="00CF0B68"/>
    <w:rsid w:val="00CF33C9"/>
    <w:rsid w:val="00CF356E"/>
    <w:rsid w:val="00CF3D13"/>
    <w:rsid w:val="00CF41B8"/>
    <w:rsid w:val="00CF64E1"/>
    <w:rsid w:val="00CF752A"/>
    <w:rsid w:val="00D01A5D"/>
    <w:rsid w:val="00D03781"/>
    <w:rsid w:val="00D037B8"/>
    <w:rsid w:val="00D0413A"/>
    <w:rsid w:val="00D04375"/>
    <w:rsid w:val="00D05CBF"/>
    <w:rsid w:val="00D05FED"/>
    <w:rsid w:val="00D076D8"/>
    <w:rsid w:val="00D07AD3"/>
    <w:rsid w:val="00D102AD"/>
    <w:rsid w:val="00D10C4F"/>
    <w:rsid w:val="00D11278"/>
    <w:rsid w:val="00D1178B"/>
    <w:rsid w:val="00D12760"/>
    <w:rsid w:val="00D12E3A"/>
    <w:rsid w:val="00D14371"/>
    <w:rsid w:val="00D168D3"/>
    <w:rsid w:val="00D16918"/>
    <w:rsid w:val="00D21467"/>
    <w:rsid w:val="00D21984"/>
    <w:rsid w:val="00D21ADE"/>
    <w:rsid w:val="00D22753"/>
    <w:rsid w:val="00D23F8B"/>
    <w:rsid w:val="00D241F2"/>
    <w:rsid w:val="00D250A6"/>
    <w:rsid w:val="00D25570"/>
    <w:rsid w:val="00D27A34"/>
    <w:rsid w:val="00D27C4D"/>
    <w:rsid w:val="00D30372"/>
    <w:rsid w:val="00D308AB"/>
    <w:rsid w:val="00D3228B"/>
    <w:rsid w:val="00D3270C"/>
    <w:rsid w:val="00D33E43"/>
    <w:rsid w:val="00D33EBB"/>
    <w:rsid w:val="00D33F4A"/>
    <w:rsid w:val="00D36542"/>
    <w:rsid w:val="00D36EA1"/>
    <w:rsid w:val="00D3711B"/>
    <w:rsid w:val="00D4017A"/>
    <w:rsid w:val="00D406CB"/>
    <w:rsid w:val="00D41C4F"/>
    <w:rsid w:val="00D42878"/>
    <w:rsid w:val="00D43C6C"/>
    <w:rsid w:val="00D448A4"/>
    <w:rsid w:val="00D4673E"/>
    <w:rsid w:val="00D502CA"/>
    <w:rsid w:val="00D519E2"/>
    <w:rsid w:val="00D528C8"/>
    <w:rsid w:val="00D5291B"/>
    <w:rsid w:val="00D54527"/>
    <w:rsid w:val="00D546EF"/>
    <w:rsid w:val="00D55964"/>
    <w:rsid w:val="00D563B4"/>
    <w:rsid w:val="00D563D9"/>
    <w:rsid w:val="00D57766"/>
    <w:rsid w:val="00D57E6D"/>
    <w:rsid w:val="00D611B8"/>
    <w:rsid w:val="00D62DAF"/>
    <w:rsid w:val="00D63615"/>
    <w:rsid w:val="00D64594"/>
    <w:rsid w:val="00D66B06"/>
    <w:rsid w:val="00D66F88"/>
    <w:rsid w:val="00D707CC"/>
    <w:rsid w:val="00D70B5E"/>
    <w:rsid w:val="00D71598"/>
    <w:rsid w:val="00D73D8C"/>
    <w:rsid w:val="00D75C71"/>
    <w:rsid w:val="00D83AFB"/>
    <w:rsid w:val="00D85B4C"/>
    <w:rsid w:val="00D86563"/>
    <w:rsid w:val="00D870E0"/>
    <w:rsid w:val="00D87DFA"/>
    <w:rsid w:val="00D906B7"/>
    <w:rsid w:val="00D91804"/>
    <w:rsid w:val="00D91FA8"/>
    <w:rsid w:val="00D92E95"/>
    <w:rsid w:val="00D94919"/>
    <w:rsid w:val="00D969D3"/>
    <w:rsid w:val="00DA3E80"/>
    <w:rsid w:val="00DA684B"/>
    <w:rsid w:val="00DA6AF7"/>
    <w:rsid w:val="00DB08CA"/>
    <w:rsid w:val="00DB1271"/>
    <w:rsid w:val="00DB155C"/>
    <w:rsid w:val="00DB41D4"/>
    <w:rsid w:val="00DB4499"/>
    <w:rsid w:val="00DB6721"/>
    <w:rsid w:val="00DB7796"/>
    <w:rsid w:val="00DC2766"/>
    <w:rsid w:val="00DC3FBA"/>
    <w:rsid w:val="00DC52BB"/>
    <w:rsid w:val="00DC69EC"/>
    <w:rsid w:val="00DD1D57"/>
    <w:rsid w:val="00DD2E65"/>
    <w:rsid w:val="00DD4EB7"/>
    <w:rsid w:val="00DD5E47"/>
    <w:rsid w:val="00DD6385"/>
    <w:rsid w:val="00DD7E91"/>
    <w:rsid w:val="00DE0446"/>
    <w:rsid w:val="00DE0465"/>
    <w:rsid w:val="00DE09BA"/>
    <w:rsid w:val="00DE3730"/>
    <w:rsid w:val="00DE4722"/>
    <w:rsid w:val="00DE61F9"/>
    <w:rsid w:val="00DF1E74"/>
    <w:rsid w:val="00DF2972"/>
    <w:rsid w:val="00DF6223"/>
    <w:rsid w:val="00DF6798"/>
    <w:rsid w:val="00DF68C5"/>
    <w:rsid w:val="00DF749E"/>
    <w:rsid w:val="00E0053A"/>
    <w:rsid w:val="00E01964"/>
    <w:rsid w:val="00E04AAC"/>
    <w:rsid w:val="00E050A1"/>
    <w:rsid w:val="00E053FD"/>
    <w:rsid w:val="00E0583C"/>
    <w:rsid w:val="00E067AB"/>
    <w:rsid w:val="00E06FB6"/>
    <w:rsid w:val="00E102A8"/>
    <w:rsid w:val="00E108D8"/>
    <w:rsid w:val="00E10942"/>
    <w:rsid w:val="00E1095B"/>
    <w:rsid w:val="00E10FFC"/>
    <w:rsid w:val="00E11AC4"/>
    <w:rsid w:val="00E12132"/>
    <w:rsid w:val="00E12FB2"/>
    <w:rsid w:val="00E1364B"/>
    <w:rsid w:val="00E13830"/>
    <w:rsid w:val="00E13B68"/>
    <w:rsid w:val="00E144A0"/>
    <w:rsid w:val="00E1494B"/>
    <w:rsid w:val="00E14DA2"/>
    <w:rsid w:val="00E14DBD"/>
    <w:rsid w:val="00E14F9F"/>
    <w:rsid w:val="00E15BA8"/>
    <w:rsid w:val="00E208B6"/>
    <w:rsid w:val="00E2235A"/>
    <w:rsid w:val="00E23BA5"/>
    <w:rsid w:val="00E24EB2"/>
    <w:rsid w:val="00E24FEC"/>
    <w:rsid w:val="00E25FD5"/>
    <w:rsid w:val="00E2751E"/>
    <w:rsid w:val="00E27F44"/>
    <w:rsid w:val="00E30054"/>
    <w:rsid w:val="00E31477"/>
    <w:rsid w:val="00E31BA8"/>
    <w:rsid w:val="00E31FEC"/>
    <w:rsid w:val="00E331A9"/>
    <w:rsid w:val="00E34294"/>
    <w:rsid w:val="00E344B1"/>
    <w:rsid w:val="00E34759"/>
    <w:rsid w:val="00E3475A"/>
    <w:rsid w:val="00E35291"/>
    <w:rsid w:val="00E37391"/>
    <w:rsid w:val="00E373AC"/>
    <w:rsid w:val="00E373D0"/>
    <w:rsid w:val="00E37D2E"/>
    <w:rsid w:val="00E4030B"/>
    <w:rsid w:val="00E41A8D"/>
    <w:rsid w:val="00E42094"/>
    <w:rsid w:val="00E42FED"/>
    <w:rsid w:val="00E4325B"/>
    <w:rsid w:val="00E43507"/>
    <w:rsid w:val="00E437CA"/>
    <w:rsid w:val="00E44F93"/>
    <w:rsid w:val="00E450D1"/>
    <w:rsid w:val="00E4541B"/>
    <w:rsid w:val="00E45EED"/>
    <w:rsid w:val="00E467DD"/>
    <w:rsid w:val="00E467FE"/>
    <w:rsid w:val="00E4767B"/>
    <w:rsid w:val="00E51656"/>
    <w:rsid w:val="00E51A8E"/>
    <w:rsid w:val="00E53105"/>
    <w:rsid w:val="00E53585"/>
    <w:rsid w:val="00E54516"/>
    <w:rsid w:val="00E56003"/>
    <w:rsid w:val="00E62085"/>
    <w:rsid w:val="00E624A3"/>
    <w:rsid w:val="00E6289E"/>
    <w:rsid w:val="00E6324D"/>
    <w:rsid w:val="00E6391C"/>
    <w:rsid w:val="00E63C2C"/>
    <w:rsid w:val="00E63D48"/>
    <w:rsid w:val="00E63EB6"/>
    <w:rsid w:val="00E644B1"/>
    <w:rsid w:val="00E65449"/>
    <w:rsid w:val="00E67276"/>
    <w:rsid w:val="00E70760"/>
    <w:rsid w:val="00E71E50"/>
    <w:rsid w:val="00E71F45"/>
    <w:rsid w:val="00E755C2"/>
    <w:rsid w:val="00E75645"/>
    <w:rsid w:val="00E75FA5"/>
    <w:rsid w:val="00E772DF"/>
    <w:rsid w:val="00E82C7D"/>
    <w:rsid w:val="00E84D1F"/>
    <w:rsid w:val="00E85BE1"/>
    <w:rsid w:val="00E85BF0"/>
    <w:rsid w:val="00E86C96"/>
    <w:rsid w:val="00E876E1"/>
    <w:rsid w:val="00E87A22"/>
    <w:rsid w:val="00E90B27"/>
    <w:rsid w:val="00E91554"/>
    <w:rsid w:val="00E91597"/>
    <w:rsid w:val="00E915C2"/>
    <w:rsid w:val="00E93B69"/>
    <w:rsid w:val="00E93D1C"/>
    <w:rsid w:val="00E93D40"/>
    <w:rsid w:val="00E95C71"/>
    <w:rsid w:val="00E9638B"/>
    <w:rsid w:val="00E964A9"/>
    <w:rsid w:val="00E96FF4"/>
    <w:rsid w:val="00E97C0A"/>
    <w:rsid w:val="00E97E6B"/>
    <w:rsid w:val="00EA0078"/>
    <w:rsid w:val="00EA0E39"/>
    <w:rsid w:val="00EA19A9"/>
    <w:rsid w:val="00EA1D8E"/>
    <w:rsid w:val="00EA25B8"/>
    <w:rsid w:val="00EA2AF1"/>
    <w:rsid w:val="00EA33F8"/>
    <w:rsid w:val="00EA4013"/>
    <w:rsid w:val="00EA4BE5"/>
    <w:rsid w:val="00EA5784"/>
    <w:rsid w:val="00EA61E9"/>
    <w:rsid w:val="00EA7C17"/>
    <w:rsid w:val="00EB1FE1"/>
    <w:rsid w:val="00EB21C8"/>
    <w:rsid w:val="00EB2262"/>
    <w:rsid w:val="00EB2CE6"/>
    <w:rsid w:val="00EB3A09"/>
    <w:rsid w:val="00EB4847"/>
    <w:rsid w:val="00EB4B5A"/>
    <w:rsid w:val="00EB4BAF"/>
    <w:rsid w:val="00EB5A4B"/>
    <w:rsid w:val="00EB5F5B"/>
    <w:rsid w:val="00EC0869"/>
    <w:rsid w:val="00EC1405"/>
    <w:rsid w:val="00EC317F"/>
    <w:rsid w:val="00EC3591"/>
    <w:rsid w:val="00EC53EC"/>
    <w:rsid w:val="00EC547C"/>
    <w:rsid w:val="00EC6C05"/>
    <w:rsid w:val="00EC7A44"/>
    <w:rsid w:val="00ED1BFC"/>
    <w:rsid w:val="00ED4374"/>
    <w:rsid w:val="00ED43C5"/>
    <w:rsid w:val="00ED482F"/>
    <w:rsid w:val="00ED5A31"/>
    <w:rsid w:val="00ED5D9E"/>
    <w:rsid w:val="00EE2439"/>
    <w:rsid w:val="00EE3DCE"/>
    <w:rsid w:val="00EE3FE9"/>
    <w:rsid w:val="00EE57D9"/>
    <w:rsid w:val="00EE6B98"/>
    <w:rsid w:val="00EE7748"/>
    <w:rsid w:val="00EE7F0F"/>
    <w:rsid w:val="00EF0FAC"/>
    <w:rsid w:val="00EF16A2"/>
    <w:rsid w:val="00EF1AC8"/>
    <w:rsid w:val="00EF4F0F"/>
    <w:rsid w:val="00EF55C0"/>
    <w:rsid w:val="00EF7453"/>
    <w:rsid w:val="00EF7C87"/>
    <w:rsid w:val="00F009D0"/>
    <w:rsid w:val="00F01DFE"/>
    <w:rsid w:val="00F03164"/>
    <w:rsid w:val="00F0351A"/>
    <w:rsid w:val="00F05B7D"/>
    <w:rsid w:val="00F07FB8"/>
    <w:rsid w:val="00F11910"/>
    <w:rsid w:val="00F122F9"/>
    <w:rsid w:val="00F166B4"/>
    <w:rsid w:val="00F178CA"/>
    <w:rsid w:val="00F201EE"/>
    <w:rsid w:val="00F212D3"/>
    <w:rsid w:val="00F2297C"/>
    <w:rsid w:val="00F24A98"/>
    <w:rsid w:val="00F259C6"/>
    <w:rsid w:val="00F27613"/>
    <w:rsid w:val="00F30650"/>
    <w:rsid w:val="00F32766"/>
    <w:rsid w:val="00F33AE2"/>
    <w:rsid w:val="00F35F86"/>
    <w:rsid w:val="00F37F41"/>
    <w:rsid w:val="00F4276F"/>
    <w:rsid w:val="00F429CE"/>
    <w:rsid w:val="00F4336E"/>
    <w:rsid w:val="00F435EF"/>
    <w:rsid w:val="00F44E01"/>
    <w:rsid w:val="00F45209"/>
    <w:rsid w:val="00F45CBE"/>
    <w:rsid w:val="00F471D9"/>
    <w:rsid w:val="00F47A5D"/>
    <w:rsid w:val="00F51722"/>
    <w:rsid w:val="00F51E3C"/>
    <w:rsid w:val="00F52C05"/>
    <w:rsid w:val="00F54196"/>
    <w:rsid w:val="00F543CF"/>
    <w:rsid w:val="00F54E51"/>
    <w:rsid w:val="00F54E71"/>
    <w:rsid w:val="00F56591"/>
    <w:rsid w:val="00F56A71"/>
    <w:rsid w:val="00F61EAE"/>
    <w:rsid w:val="00F62095"/>
    <w:rsid w:val="00F633A3"/>
    <w:rsid w:val="00F6459D"/>
    <w:rsid w:val="00F66D27"/>
    <w:rsid w:val="00F6765C"/>
    <w:rsid w:val="00F70BAE"/>
    <w:rsid w:val="00F70CEB"/>
    <w:rsid w:val="00F73CB0"/>
    <w:rsid w:val="00F74760"/>
    <w:rsid w:val="00F756F5"/>
    <w:rsid w:val="00F77D10"/>
    <w:rsid w:val="00F813E4"/>
    <w:rsid w:val="00F83A41"/>
    <w:rsid w:val="00F83FD2"/>
    <w:rsid w:val="00F84448"/>
    <w:rsid w:val="00F84B8F"/>
    <w:rsid w:val="00F85A9D"/>
    <w:rsid w:val="00F8621A"/>
    <w:rsid w:val="00F901E8"/>
    <w:rsid w:val="00F90499"/>
    <w:rsid w:val="00F904AF"/>
    <w:rsid w:val="00F90D91"/>
    <w:rsid w:val="00F91897"/>
    <w:rsid w:val="00F91DB4"/>
    <w:rsid w:val="00F95491"/>
    <w:rsid w:val="00F95527"/>
    <w:rsid w:val="00F96C8D"/>
    <w:rsid w:val="00F9767E"/>
    <w:rsid w:val="00F97AD2"/>
    <w:rsid w:val="00FA0267"/>
    <w:rsid w:val="00FA0450"/>
    <w:rsid w:val="00FA1E5A"/>
    <w:rsid w:val="00FA233E"/>
    <w:rsid w:val="00FA3B20"/>
    <w:rsid w:val="00FA4907"/>
    <w:rsid w:val="00FA5B0D"/>
    <w:rsid w:val="00FA5DFF"/>
    <w:rsid w:val="00FA5F76"/>
    <w:rsid w:val="00FA6BDF"/>
    <w:rsid w:val="00FA755F"/>
    <w:rsid w:val="00FB09B6"/>
    <w:rsid w:val="00FB0C07"/>
    <w:rsid w:val="00FB1741"/>
    <w:rsid w:val="00FB2F1D"/>
    <w:rsid w:val="00FB2F25"/>
    <w:rsid w:val="00FB304A"/>
    <w:rsid w:val="00FB4461"/>
    <w:rsid w:val="00FB46B9"/>
    <w:rsid w:val="00FB4925"/>
    <w:rsid w:val="00FB5820"/>
    <w:rsid w:val="00FB5CC4"/>
    <w:rsid w:val="00FB7078"/>
    <w:rsid w:val="00FB775F"/>
    <w:rsid w:val="00FC1434"/>
    <w:rsid w:val="00FC19DE"/>
    <w:rsid w:val="00FC1E2F"/>
    <w:rsid w:val="00FC322F"/>
    <w:rsid w:val="00FC446E"/>
    <w:rsid w:val="00FC49DC"/>
    <w:rsid w:val="00FC6E91"/>
    <w:rsid w:val="00FD04E5"/>
    <w:rsid w:val="00FD095D"/>
    <w:rsid w:val="00FD106F"/>
    <w:rsid w:val="00FD24B8"/>
    <w:rsid w:val="00FD296F"/>
    <w:rsid w:val="00FD2A10"/>
    <w:rsid w:val="00FD49E2"/>
    <w:rsid w:val="00FD4C7E"/>
    <w:rsid w:val="00FD528A"/>
    <w:rsid w:val="00FD5D8B"/>
    <w:rsid w:val="00FD73E9"/>
    <w:rsid w:val="00FE0628"/>
    <w:rsid w:val="00FE3A9B"/>
    <w:rsid w:val="00FE4255"/>
    <w:rsid w:val="00FE4267"/>
    <w:rsid w:val="00FE4F04"/>
    <w:rsid w:val="00FE58CD"/>
    <w:rsid w:val="00FE5DBA"/>
    <w:rsid w:val="00FE6F36"/>
    <w:rsid w:val="00FF08C8"/>
    <w:rsid w:val="00FF0A2D"/>
    <w:rsid w:val="00FF0C8C"/>
    <w:rsid w:val="00FF162D"/>
    <w:rsid w:val="00FF1B31"/>
    <w:rsid w:val="00FF2595"/>
    <w:rsid w:val="00FF2D54"/>
    <w:rsid w:val="00FF3E70"/>
    <w:rsid w:val="00FF4068"/>
    <w:rsid w:val="00FF4A2D"/>
    <w:rsid w:val="00FF5432"/>
    <w:rsid w:val="00FF5B69"/>
    <w:rsid w:val="00FF5E72"/>
    <w:rsid w:val="00FF6171"/>
    <w:rsid w:val="00FF622F"/>
    <w:rsid w:val="00FF7831"/>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5EBB730-7FB9-4498-B1FC-1AB0F228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F9"/>
    <w:pPr>
      <w:spacing w:line="288" w:lineRule="auto"/>
    </w:pPr>
    <w:rPr>
      <w:sz w:val="28"/>
    </w:rPr>
  </w:style>
  <w:style w:type="paragraph" w:styleId="1">
    <w:name w:val="heading 1"/>
    <w:basedOn w:val="a"/>
    <w:next w:val="a"/>
    <w:link w:val="10"/>
    <w:uiPriority w:val="99"/>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locked/>
    <w:rsid w:val="00C8075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locked/>
    <w:rsid w:val="00C8075F"/>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6">
    <w:name w:val="heading 6"/>
    <w:basedOn w:val="a"/>
    <w:next w:val="a"/>
    <w:link w:val="60"/>
    <w:qFormat/>
    <w:rsid w:val="00064E07"/>
    <w:pPr>
      <w:suppressAutoHyphens/>
      <w:spacing w:before="240" w:after="60" w:line="240" w:lineRule="auto"/>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4E07"/>
    <w:rPr>
      <w:rFonts w:ascii="SL_Times New Roman" w:hAnsi="SL_Times New Roman" w:cs="Times New Roman"/>
      <w:b/>
      <w:sz w:val="24"/>
    </w:rPr>
  </w:style>
  <w:style w:type="character" w:customStyle="1" w:styleId="60">
    <w:name w:val="Заголовок 6 Знак"/>
    <w:link w:val="6"/>
    <w:locked/>
    <w:rsid w:val="00064E07"/>
    <w:rPr>
      <w:rFonts w:ascii="Calibri" w:hAnsi="Calibri" w:cs="Times New Roman"/>
      <w:b/>
      <w:bCs/>
      <w:sz w:val="22"/>
      <w:szCs w:val="22"/>
      <w:lang w:eastAsia="ar-SA" w:bidi="ar-SA"/>
    </w:rPr>
  </w:style>
  <w:style w:type="paragraph" w:styleId="a3">
    <w:name w:val="header"/>
    <w:basedOn w:val="a"/>
    <w:link w:val="a4"/>
    <w:uiPriority w:val="99"/>
    <w:rsid w:val="00A14B2B"/>
    <w:pPr>
      <w:tabs>
        <w:tab w:val="center" w:pos="4536"/>
        <w:tab w:val="right" w:pos="9072"/>
      </w:tabs>
    </w:pPr>
    <w:rPr>
      <w:sz w:val="20"/>
    </w:rPr>
  </w:style>
  <w:style w:type="character" w:customStyle="1" w:styleId="a4">
    <w:name w:val="Верхний колонтитул Знак"/>
    <w:link w:val="a3"/>
    <w:uiPriority w:val="99"/>
    <w:locked/>
    <w:rsid w:val="00AA117F"/>
    <w:rPr>
      <w:rFonts w:cs="Times New Roman"/>
    </w:rPr>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link w:val="a5"/>
    <w:uiPriority w:val="99"/>
    <w:locked/>
    <w:rsid w:val="00064E07"/>
    <w:rPr>
      <w:rFonts w:cs="Times New Roman"/>
      <w:sz w:val="28"/>
    </w:rPr>
  </w:style>
  <w:style w:type="paragraph" w:customStyle="1" w:styleId="11">
    <w:name w:val="Ñòèëü1"/>
    <w:basedOn w:val="a"/>
    <w:link w:val="12"/>
    <w:rsid w:val="00A14B2B"/>
  </w:style>
  <w:style w:type="character" w:customStyle="1" w:styleId="12">
    <w:name w:val="Ñòèëü1 Знак"/>
    <w:link w:val="11"/>
    <w:locked/>
    <w:rsid w:val="005C0CC1"/>
    <w:rPr>
      <w:rFonts w:cs="Times New Roman"/>
      <w:sz w:val="28"/>
    </w:rPr>
  </w:style>
  <w:style w:type="paragraph" w:customStyle="1" w:styleId="a7">
    <w:name w:val="МФ РТ"/>
    <w:basedOn w:val="11"/>
    <w:link w:val="a8"/>
    <w:rsid w:val="005C0CC1"/>
    <w:pPr>
      <w:ind w:right="142" w:firstLine="709"/>
    </w:pPr>
    <w:rPr>
      <w:lang w:val="en-US"/>
    </w:rPr>
  </w:style>
  <w:style w:type="character" w:customStyle="1" w:styleId="a8">
    <w:name w:val="МФ РТ Знак"/>
    <w:link w:val="a7"/>
    <w:locked/>
    <w:rsid w:val="005C0CC1"/>
    <w:rPr>
      <w:rFonts w:cs="Times New Roman"/>
      <w:sz w:val="28"/>
      <w:lang w:val="en-US"/>
    </w:rPr>
  </w:style>
  <w:style w:type="character" w:styleId="a9">
    <w:name w:val="Hyperlink"/>
    <w:uiPriority w:val="99"/>
    <w:rsid w:val="00F91897"/>
    <w:rPr>
      <w:rFonts w:cs="Times New Roman"/>
      <w:color w:val="0000FF"/>
      <w:u w:val="single"/>
    </w:rPr>
  </w:style>
  <w:style w:type="paragraph" w:styleId="aa">
    <w:name w:val="Balloon Text"/>
    <w:basedOn w:val="a"/>
    <w:link w:val="ab"/>
    <w:uiPriority w:val="99"/>
    <w:rsid w:val="002910A4"/>
    <w:rPr>
      <w:rFonts w:ascii="Tahoma" w:hAnsi="Tahoma"/>
      <w:sz w:val="16"/>
      <w:szCs w:val="16"/>
    </w:rPr>
  </w:style>
  <w:style w:type="character" w:customStyle="1" w:styleId="ab">
    <w:name w:val="Текст выноски Знак"/>
    <w:link w:val="aa"/>
    <w:uiPriority w:val="99"/>
    <w:locked/>
    <w:rsid w:val="002910A4"/>
    <w:rPr>
      <w:rFonts w:ascii="Tahoma" w:hAnsi="Tahoma" w:cs="Tahoma"/>
      <w:sz w:val="16"/>
      <w:szCs w:val="16"/>
    </w:rPr>
  </w:style>
  <w:style w:type="paragraph" w:customStyle="1" w:styleId="13">
    <w:name w:val="Абзац списка1"/>
    <w:basedOn w:val="a"/>
    <w:rsid w:val="00F54196"/>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5588D"/>
    <w:pPr>
      <w:widowControl w:val="0"/>
      <w:suppressAutoHyphens/>
      <w:autoSpaceDE w:val="0"/>
    </w:pPr>
    <w:rPr>
      <w:rFonts w:ascii="Calibri" w:hAnsi="Calibri" w:cs="Calibri"/>
      <w:sz w:val="22"/>
      <w:szCs w:val="22"/>
      <w:lang w:eastAsia="ar-SA"/>
    </w:rPr>
  </w:style>
  <w:style w:type="paragraph" w:customStyle="1" w:styleId="ConsPlusNormal">
    <w:name w:val="ConsPlusNormal"/>
    <w:rsid w:val="0015588D"/>
    <w:pPr>
      <w:widowControl w:val="0"/>
      <w:autoSpaceDE w:val="0"/>
      <w:autoSpaceDN w:val="0"/>
      <w:adjustRightInd w:val="0"/>
    </w:pPr>
    <w:rPr>
      <w:rFonts w:ascii="Calibri" w:hAnsi="Calibri" w:cs="Calibri"/>
      <w:sz w:val="22"/>
      <w:szCs w:val="22"/>
    </w:rPr>
  </w:style>
  <w:style w:type="paragraph" w:customStyle="1" w:styleId="110">
    <w:name w:val="Абзац списка11"/>
    <w:basedOn w:val="a"/>
    <w:rsid w:val="00064E07"/>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064E07"/>
    <w:pPr>
      <w:autoSpaceDE w:val="0"/>
      <w:autoSpaceDN w:val="0"/>
      <w:adjustRightInd w:val="0"/>
    </w:pPr>
    <w:rPr>
      <w:rFonts w:ascii="Courier New" w:hAnsi="Courier New" w:cs="Courier New"/>
    </w:rPr>
  </w:style>
  <w:style w:type="paragraph" w:customStyle="1" w:styleId="ConsPlusTitle">
    <w:name w:val="ConsPlusTitle"/>
    <w:rsid w:val="00064E07"/>
    <w:pPr>
      <w:autoSpaceDE w:val="0"/>
      <w:autoSpaceDN w:val="0"/>
      <w:adjustRightInd w:val="0"/>
    </w:pPr>
    <w:rPr>
      <w:b/>
      <w:bCs/>
    </w:rPr>
  </w:style>
  <w:style w:type="paragraph" w:customStyle="1" w:styleId="ConsPlusDocList">
    <w:name w:val="ConsPlusDocList"/>
    <w:uiPriority w:val="99"/>
    <w:rsid w:val="00064E07"/>
    <w:pPr>
      <w:autoSpaceDE w:val="0"/>
      <w:autoSpaceDN w:val="0"/>
      <w:adjustRightInd w:val="0"/>
    </w:pPr>
    <w:rPr>
      <w:rFonts w:ascii="Courier New" w:hAnsi="Courier New" w:cs="Courier New"/>
    </w:rPr>
  </w:style>
  <w:style w:type="paragraph" w:customStyle="1" w:styleId="Default">
    <w:name w:val="Default"/>
    <w:rsid w:val="00064E07"/>
    <w:pPr>
      <w:autoSpaceDE w:val="0"/>
      <w:autoSpaceDN w:val="0"/>
      <w:adjustRightInd w:val="0"/>
    </w:pPr>
    <w:rPr>
      <w:color w:val="000000"/>
      <w:sz w:val="24"/>
      <w:szCs w:val="24"/>
    </w:rPr>
  </w:style>
  <w:style w:type="paragraph" w:styleId="ac">
    <w:name w:val="Normal (Web)"/>
    <w:aliases w:val="Обычный (Web)"/>
    <w:basedOn w:val="a"/>
    <w:uiPriority w:val="99"/>
    <w:rsid w:val="00064E07"/>
    <w:pPr>
      <w:spacing w:before="100" w:beforeAutospacing="1" w:after="100" w:afterAutospacing="1" w:line="240" w:lineRule="auto"/>
    </w:pPr>
    <w:rPr>
      <w:sz w:val="24"/>
      <w:szCs w:val="24"/>
    </w:rPr>
  </w:style>
  <w:style w:type="character" w:styleId="ad">
    <w:name w:val="Strong"/>
    <w:uiPriority w:val="22"/>
    <w:qFormat/>
    <w:rsid w:val="00064E07"/>
    <w:rPr>
      <w:b/>
    </w:rPr>
  </w:style>
  <w:style w:type="character" w:customStyle="1" w:styleId="artheader21">
    <w:name w:val="artheader21"/>
    <w:rsid w:val="00064E07"/>
    <w:rPr>
      <w:rFonts w:ascii="Arial tat" w:hAnsi="Arial tat"/>
      <w:b/>
      <w:color w:val="1B81C9"/>
      <w:sz w:val="24"/>
      <w:u w:val="none"/>
      <w:effect w:val="none"/>
    </w:rPr>
  </w:style>
  <w:style w:type="character" w:customStyle="1" w:styleId="ae">
    <w:name w:val="Основной текст с отступом Знак"/>
    <w:link w:val="af"/>
    <w:locked/>
    <w:rsid w:val="00064E07"/>
    <w:rPr>
      <w:rFonts w:eastAsia="Times New Roman"/>
      <w:sz w:val="28"/>
      <w:lang w:eastAsia="en-US"/>
    </w:rPr>
  </w:style>
  <w:style w:type="paragraph" w:styleId="af">
    <w:name w:val="Body Text Indent"/>
    <w:basedOn w:val="a"/>
    <w:link w:val="ae"/>
    <w:rsid w:val="00064E07"/>
    <w:pPr>
      <w:spacing w:line="240" w:lineRule="auto"/>
      <w:ind w:firstLine="851"/>
    </w:pPr>
    <w:rPr>
      <w:lang w:eastAsia="en-US"/>
    </w:rPr>
  </w:style>
  <w:style w:type="character" w:customStyle="1" w:styleId="14">
    <w:name w:val="Основной текст с отступом Знак1"/>
    <w:rsid w:val="00064E07"/>
    <w:rPr>
      <w:rFonts w:cs="Times New Roman"/>
      <w:sz w:val="28"/>
    </w:rPr>
  </w:style>
  <w:style w:type="paragraph" w:customStyle="1" w:styleId="Style6">
    <w:name w:val="Style6"/>
    <w:basedOn w:val="a"/>
    <w:rsid w:val="00064E07"/>
    <w:pPr>
      <w:widowControl w:val="0"/>
      <w:autoSpaceDE w:val="0"/>
      <w:autoSpaceDN w:val="0"/>
      <w:adjustRightInd w:val="0"/>
      <w:spacing w:line="481" w:lineRule="exact"/>
      <w:ind w:firstLine="710"/>
      <w:jc w:val="both"/>
    </w:pPr>
    <w:rPr>
      <w:sz w:val="24"/>
      <w:szCs w:val="24"/>
    </w:rPr>
  </w:style>
  <w:style w:type="character" w:customStyle="1" w:styleId="FontStyle19">
    <w:name w:val="Font Style19"/>
    <w:rsid w:val="00064E07"/>
    <w:rPr>
      <w:rFonts w:ascii="Times New Roman" w:hAnsi="Times New Roman"/>
      <w:sz w:val="26"/>
    </w:rPr>
  </w:style>
  <w:style w:type="paragraph" w:customStyle="1" w:styleId="conspluscell0">
    <w:name w:val="conspluscell"/>
    <w:basedOn w:val="a"/>
    <w:rsid w:val="00064E07"/>
    <w:pPr>
      <w:spacing w:line="240" w:lineRule="auto"/>
    </w:pPr>
    <w:rPr>
      <w:rFonts w:ascii="Calibri" w:hAnsi="Calibri"/>
      <w:sz w:val="22"/>
      <w:szCs w:val="22"/>
    </w:rPr>
  </w:style>
  <w:style w:type="paragraph" w:styleId="af0">
    <w:name w:val="Title"/>
    <w:basedOn w:val="a"/>
    <w:next w:val="a"/>
    <w:link w:val="af1"/>
    <w:qFormat/>
    <w:rsid w:val="00064E07"/>
    <w:pPr>
      <w:spacing w:before="240" w:after="60" w:line="276" w:lineRule="auto"/>
      <w:jc w:val="center"/>
      <w:outlineLvl w:val="0"/>
    </w:pPr>
    <w:rPr>
      <w:rFonts w:ascii="Cambria" w:hAnsi="Cambria"/>
      <w:b/>
      <w:bCs/>
      <w:kern w:val="28"/>
      <w:sz w:val="32"/>
      <w:szCs w:val="32"/>
      <w:lang w:eastAsia="en-US"/>
    </w:rPr>
  </w:style>
  <w:style w:type="character" w:customStyle="1" w:styleId="af1">
    <w:name w:val="Название Знак"/>
    <w:link w:val="af0"/>
    <w:locked/>
    <w:rsid w:val="00064E07"/>
    <w:rPr>
      <w:rFonts w:ascii="Cambria" w:hAnsi="Cambria" w:cs="Times New Roman"/>
      <w:b/>
      <w:bCs/>
      <w:kern w:val="28"/>
      <w:sz w:val="32"/>
      <w:szCs w:val="32"/>
      <w:lang w:eastAsia="en-US"/>
    </w:rPr>
  </w:style>
  <w:style w:type="table" w:styleId="af2">
    <w:name w:val="Table Grid"/>
    <w:basedOn w:val="a1"/>
    <w:uiPriority w:val="39"/>
    <w:rsid w:val="008B16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1"/>
    <w:qFormat/>
    <w:rsid w:val="00FC49DC"/>
    <w:pPr>
      <w:spacing w:after="120"/>
    </w:pPr>
  </w:style>
  <w:style w:type="character" w:customStyle="1" w:styleId="af4">
    <w:name w:val="Основной текст Знак"/>
    <w:link w:val="af3"/>
    <w:uiPriority w:val="1"/>
    <w:locked/>
    <w:rsid w:val="00FC49DC"/>
    <w:rPr>
      <w:rFonts w:cs="Times New Roman"/>
      <w:sz w:val="28"/>
    </w:rPr>
  </w:style>
  <w:style w:type="character" w:customStyle="1" w:styleId="FontStyle35">
    <w:name w:val="Font Style35"/>
    <w:rsid w:val="00EB5A4B"/>
    <w:rPr>
      <w:rFonts w:ascii="Times New Roman" w:hAnsi="Times New Roman"/>
      <w:sz w:val="26"/>
    </w:rPr>
  </w:style>
  <w:style w:type="paragraph" w:styleId="af5">
    <w:name w:val="List Paragraph"/>
    <w:aliases w:val="Обычный Перечисление по ГОСТу"/>
    <w:basedOn w:val="a"/>
    <w:link w:val="af6"/>
    <w:qFormat/>
    <w:rsid w:val="00E12132"/>
    <w:pPr>
      <w:suppressAutoHyphens/>
      <w:spacing w:line="240" w:lineRule="auto"/>
      <w:ind w:left="720"/>
      <w:jc w:val="center"/>
    </w:pPr>
    <w:rPr>
      <w:rFonts w:ascii="Calibri" w:eastAsia="Calibri" w:hAnsi="Calibri" w:cs="Calibri"/>
      <w:sz w:val="22"/>
      <w:szCs w:val="22"/>
      <w:lang w:eastAsia="ar-SA"/>
    </w:rPr>
  </w:style>
  <w:style w:type="paragraph" w:customStyle="1" w:styleId="af7">
    <w:name w:val="Основной"/>
    <w:basedOn w:val="a"/>
    <w:rsid w:val="00590685"/>
    <w:pPr>
      <w:spacing w:after="20" w:line="360" w:lineRule="auto"/>
      <w:ind w:firstLine="709"/>
      <w:jc w:val="both"/>
    </w:pPr>
  </w:style>
  <w:style w:type="paragraph" w:styleId="21">
    <w:name w:val="Body Text 2"/>
    <w:basedOn w:val="a"/>
    <w:link w:val="22"/>
    <w:rsid w:val="000F4CF9"/>
    <w:pPr>
      <w:spacing w:after="120" w:line="480" w:lineRule="auto"/>
    </w:pPr>
    <w:rPr>
      <w:sz w:val="24"/>
      <w:szCs w:val="24"/>
    </w:rPr>
  </w:style>
  <w:style w:type="character" w:customStyle="1" w:styleId="22">
    <w:name w:val="Основной текст 2 Знак"/>
    <w:link w:val="21"/>
    <w:rsid w:val="000F4CF9"/>
    <w:rPr>
      <w:sz w:val="24"/>
      <w:szCs w:val="24"/>
    </w:rPr>
  </w:style>
  <w:style w:type="paragraph" w:customStyle="1" w:styleId="t">
    <w:name w:val="t"/>
    <w:basedOn w:val="a"/>
    <w:uiPriority w:val="99"/>
    <w:semiHidden/>
    <w:rsid w:val="00B75D0D"/>
    <w:pPr>
      <w:spacing w:before="90" w:after="90" w:line="240" w:lineRule="auto"/>
      <w:ind w:left="675" w:right="675"/>
      <w:jc w:val="center"/>
    </w:pPr>
    <w:rPr>
      <w:rFonts w:eastAsiaTheme="minorEastAsia"/>
      <w:b/>
      <w:bCs/>
      <w:sz w:val="24"/>
      <w:szCs w:val="24"/>
    </w:rPr>
  </w:style>
  <w:style w:type="character" w:customStyle="1" w:styleId="ed">
    <w:name w:val="ed"/>
    <w:basedOn w:val="a0"/>
    <w:rsid w:val="00A4226B"/>
  </w:style>
  <w:style w:type="character" w:customStyle="1" w:styleId="af8">
    <w:name w:val="Основной текст_"/>
    <w:basedOn w:val="a0"/>
    <w:link w:val="15"/>
    <w:rsid w:val="00280B60"/>
    <w:rPr>
      <w:sz w:val="27"/>
      <w:szCs w:val="27"/>
      <w:shd w:val="clear" w:color="auto" w:fill="FFFFFF"/>
    </w:rPr>
  </w:style>
  <w:style w:type="paragraph" w:customStyle="1" w:styleId="15">
    <w:name w:val="Основной текст1"/>
    <w:basedOn w:val="a"/>
    <w:link w:val="af8"/>
    <w:rsid w:val="00280B60"/>
    <w:pPr>
      <w:shd w:val="clear" w:color="auto" w:fill="FFFFFF"/>
      <w:spacing w:line="0" w:lineRule="atLeast"/>
    </w:pPr>
    <w:rPr>
      <w:sz w:val="27"/>
      <w:szCs w:val="27"/>
    </w:rPr>
  </w:style>
  <w:style w:type="paragraph" w:customStyle="1" w:styleId="c">
    <w:name w:val="c"/>
    <w:basedOn w:val="a"/>
    <w:uiPriority w:val="99"/>
    <w:semiHidden/>
    <w:rsid w:val="00922C1B"/>
    <w:pPr>
      <w:spacing w:before="90" w:after="90" w:line="240" w:lineRule="auto"/>
      <w:ind w:left="675" w:right="675"/>
      <w:jc w:val="center"/>
    </w:pPr>
    <w:rPr>
      <w:rFonts w:eastAsiaTheme="minorEastAsia"/>
      <w:sz w:val="24"/>
      <w:szCs w:val="24"/>
    </w:rPr>
  </w:style>
  <w:style w:type="paragraph" w:styleId="af9">
    <w:name w:val="footnote text"/>
    <w:basedOn w:val="a"/>
    <w:link w:val="afa"/>
    <w:uiPriority w:val="99"/>
    <w:unhideWhenUsed/>
    <w:rsid w:val="00C8075F"/>
    <w:pPr>
      <w:spacing w:line="240" w:lineRule="auto"/>
    </w:pPr>
    <w:rPr>
      <w:rFonts w:asciiTheme="minorHAnsi" w:eastAsiaTheme="minorHAnsi" w:hAnsiTheme="minorHAnsi" w:cstheme="minorBidi"/>
      <w:sz w:val="20"/>
      <w:lang w:eastAsia="en-US"/>
    </w:rPr>
  </w:style>
  <w:style w:type="character" w:customStyle="1" w:styleId="afa">
    <w:name w:val="Текст сноски Знак"/>
    <w:basedOn w:val="a0"/>
    <w:link w:val="af9"/>
    <w:uiPriority w:val="99"/>
    <w:rsid w:val="00C8075F"/>
    <w:rPr>
      <w:rFonts w:asciiTheme="minorHAnsi" w:eastAsiaTheme="minorHAnsi" w:hAnsiTheme="minorHAnsi" w:cstheme="minorBidi"/>
      <w:lang w:eastAsia="en-US"/>
    </w:rPr>
  </w:style>
  <w:style w:type="table" w:customStyle="1" w:styleId="16">
    <w:name w:val="Сетка таблицы1"/>
    <w:basedOn w:val="a1"/>
    <w:next w:val="af2"/>
    <w:uiPriority w:val="39"/>
    <w:rsid w:val="00C8075F"/>
    <w:pPr>
      <w:ind w:firstLine="851"/>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otnote reference"/>
    <w:uiPriority w:val="99"/>
    <w:unhideWhenUsed/>
    <w:rsid w:val="00C8075F"/>
    <w:rPr>
      <w:rFonts w:ascii="Times New Roman" w:hAnsi="Times New Roman" w:cs="Times New Roman" w:hint="default"/>
      <w:vertAlign w:val="superscript"/>
    </w:rPr>
  </w:style>
  <w:style w:type="character" w:customStyle="1" w:styleId="20">
    <w:name w:val="Заголовок 2 Знак"/>
    <w:basedOn w:val="a0"/>
    <w:link w:val="2"/>
    <w:uiPriority w:val="9"/>
    <w:semiHidden/>
    <w:rsid w:val="00C8075F"/>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C8075F"/>
    <w:rPr>
      <w:rFonts w:asciiTheme="majorHAnsi" w:eastAsiaTheme="majorEastAsia" w:hAnsiTheme="majorHAnsi" w:cstheme="majorBidi"/>
      <w:color w:val="243F60" w:themeColor="accent1" w:themeShade="7F"/>
      <w:sz w:val="24"/>
      <w:szCs w:val="24"/>
      <w:lang w:eastAsia="en-US"/>
    </w:rPr>
  </w:style>
  <w:style w:type="paragraph" w:customStyle="1" w:styleId="ConsPlusTitlePage">
    <w:name w:val="ConsPlusTitlePage"/>
    <w:rsid w:val="00C8075F"/>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C8075F"/>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C8075F"/>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C8075F"/>
    <w:pPr>
      <w:widowControl w:val="0"/>
      <w:autoSpaceDE w:val="0"/>
      <w:autoSpaceDN w:val="0"/>
      <w:adjustRightInd w:val="0"/>
    </w:pPr>
    <w:rPr>
      <w:rFonts w:eastAsiaTheme="minorEastAsia"/>
      <w:sz w:val="24"/>
      <w:szCs w:val="24"/>
    </w:rPr>
  </w:style>
  <w:style w:type="paragraph" w:customStyle="1" w:styleId="FR1">
    <w:name w:val="FR1"/>
    <w:rsid w:val="00C8075F"/>
    <w:pPr>
      <w:widowControl w:val="0"/>
      <w:autoSpaceDE w:val="0"/>
      <w:autoSpaceDN w:val="0"/>
      <w:adjustRightInd w:val="0"/>
      <w:spacing w:before="1920" w:line="300" w:lineRule="auto"/>
      <w:ind w:left="1280" w:firstLine="960"/>
      <w:jc w:val="both"/>
    </w:pPr>
    <w:rPr>
      <w:sz w:val="24"/>
      <w:szCs w:val="24"/>
    </w:rPr>
  </w:style>
  <w:style w:type="character" w:styleId="afc">
    <w:name w:val="annotation reference"/>
    <w:basedOn w:val="a0"/>
    <w:uiPriority w:val="99"/>
    <w:unhideWhenUsed/>
    <w:rsid w:val="00C8075F"/>
    <w:rPr>
      <w:sz w:val="16"/>
      <w:szCs w:val="16"/>
    </w:rPr>
  </w:style>
  <w:style w:type="paragraph" w:styleId="afd">
    <w:name w:val="annotation text"/>
    <w:basedOn w:val="a"/>
    <w:link w:val="afe"/>
    <w:uiPriority w:val="99"/>
    <w:unhideWhenUsed/>
    <w:rsid w:val="00C8075F"/>
    <w:pPr>
      <w:spacing w:after="160" w:line="240" w:lineRule="auto"/>
    </w:pPr>
    <w:rPr>
      <w:rFonts w:asciiTheme="minorHAnsi" w:eastAsiaTheme="minorEastAsia" w:hAnsiTheme="minorHAnsi"/>
      <w:sz w:val="20"/>
    </w:rPr>
  </w:style>
  <w:style w:type="character" w:customStyle="1" w:styleId="afe">
    <w:name w:val="Текст примечания Знак"/>
    <w:basedOn w:val="a0"/>
    <w:link w:val="afd"/>
    <w:uiPriority w:val="99"/>
    <w:rsid w:val="00C8075F"/>
    <w:rPr>
      <w:rFonts w:asciiTheme="minorHAnsi" w:eastAsiaTheme="minorEastAsia" w:hAnsiTheme="minorHAnsi"/>
    </w:rPr>
  </w:style>
  <w:style w:type="paragraph" w:styleId="aff">
    <w:name w:val="annotation subject"/>
    <w:basedOn w:val="afd"/>
    <w:next w:val="afd"/>
    <w:link w:val="aff0"/>
    <w:uiPriority w:val="99"/>
    <w:semiHidden/>
    <w:unhideWhenUsed/>
    <w:rsid w:val="00C8075F"/>
    <w:rPr>
      <w:b/>
      <w:bCs/>
    </w:rPr>
  </w:style>
  <w:style w:type="character" w:customStyle="1" w:styleId="aff0">
    <w:name w:val="Тема примечания Знак"/>
    <w:basedOn w:val="afe"/>
    <w:link w:val="aff"/>
    <w:uiPriority w:val="99"/>
    <w:semiHidden/>
    <w:rsid w:val="00C8075F"/>
    <w:rPr>
      <w:rFonts w:asciiTheme="minorHAnsi" w:eastAsiaTheme="minorEastAsia" w:hAnsiTheme="minorHAnsi"/>
      <w:b/>
      <w:bCs/>
    </w:rPr>
  </w:style>
  <w:style w:type="paragraph" w:styleId="aff1">
    <w:name w:val="Revision"/>
    <w:hidden/>
    <w:uiPriority w:val="99"/>
    <w:semiHidden/>
    <w:rsid w:val="00C8075F"/>
    <w:rPr>
      <w:rFonts w:asciiTheme="minorHAnsi" w:eastAsiaTheme="minorEastAsia" w:hAnsiTheme="minorHAnsi"/>
      <w:sz w:val="22"/>
      <w:szCs w:val="22"/>
    </w:rPr>
  </w:style>
  <w:style w:type="numbering" w:customStyle="1" w:styleId="17">
    <w:name w:val="Нет списка1"/>
    <w:next w:val="a2"/>
    <w:uiPriority w:val="99"/>
    <w:semiHidden/>
    <w:unhideWhenUsed/>
    <w:rsid w:val="00C8075F"/>
  </w:style>
  <w:style w:type="table" w:customStyle="1" w:styleId="111">
    <w:name w:val="Сетка таблицы11"/>
    <w:basedOn w:val="a1"/>
    <w:next w:val="af2"/>
    <w:uiPriority w:val="39"/>
    <w:rsid w:val="00C80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2"/>
    <w:uiPriority w:val="39"/>
    <w:rsid w:val="00C80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uiPriority w:val="39"/>
    <w:rsid w:val="00C80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39"/>
    <w:rsid w:val="00C8075F"/>
    <w:pPr>
      <w:ind w:firstLine="851"/>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2"/>
    <w:uiPriority w:val="39"/>
    <w:rsid w:val="00C80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C80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Нормальный (таблица)"/>
    <w:basedOn w:val="a"/>
    <w:next w:val="a"/>
    <w:uiPriority w:val="99"/>
    <w:rsid w:val="00C8075F"/>
    <w:pPr>
      <w:widowControl w:val="0"/>
      <w:autoSpaceDE w:val="0"/>
      <w:autoSpaceDN w:val="0"/>
      <w:adjustRightInd w:val="0"/>
      <w:spacing w:line="240" w:lineRule="auto"/>
      <w:jc w:val="both"/>
    </w:pPr>
    <w:rPr>
      <w:rFonts w:eastAsiaTheme="minorEastAsia"/>
      <w:sz w:val="24"/>
      <w:szCs w:val="24"/>
    </w:rPr>
  </w:style>
  <w:style w:type="paragraph" w:customStyle="1" w:styleId="aff3">
    <w:name w:val="Прижатый влево"/>
    <w:basedOn w:val="a"/>
    <w:next w:val="a"/>
    <w:uiPriority w:val="99"/>
    <w:rsid w:val="00C8075F"/>
    <w:pPr>
      <w:widowControl w:val="0"/>
      <w:autoSpaceDE w:val="0"/>
      <w:autoSpaceDN w:val="0"/>
      <w:adjustRightInd w:val="0"/>
      <w:spacing w:line="240" w:lineRule="auto"/>
    </w:pPr>
    <w:rPr>
      <w:rFonts w:eastAsiaTheme="minorEastAsia"/>
      <w:sz w:val="24"/>
      <w:szCs w:val="24"/>
    </w:rPr>
  </w:style>
  <w:style w:type="paragraph" w:styleId="aff4">
    <w:name w:val="endnote text"/>
    <w:basedOn w:val="a"/>
    <w:link w:val="aff5"/>
    <w:uiPriority w:val="99"/>
    <w:unhideWhenUsed/>
    <w:rsid w:val="00C8075F"/>
    <w:pPr>
      <w:spacing w:line="240" w:lineRule="auto"/>
    </w:pPr>
    <w:rPr>
      <w:rFonts w:asciiTheme="minorHAnsi" w:eastAsiaTheme="minorHAnsi" w:hAnsiTheme="minorHAnsi" w:cstheme="minorBidi"/>
      <w:sz w:val="20"/>
      <w:lang w:eastAsia="en-US"/>
    </w:rPr>
  </w:style>
  <w:style w:type="character" w:customStyle="1" w:styleId="aff5">
    <w:name w:val="Текст концевой сноски Знак"/>
    <w:basedOn w:val="a0"/>
    <w:link w:val="aff4"/>
    <w:uiPriority w:val="99"/>
    <w:rsid w:val="00C8075F"/>
    <w:rPr>
      <w:rFonts w:asciiTheme="minorHAnsi" w:eastAsiaTheme="minorHAnsi" w:hAnsiTheme="minorHAnsi" w:cstheme="minorBidi"/>
      <w:lang w:eastAsia="en-US"/>
    </w:rPr>
  </w:style>
  <w:style w:type="character" w:styleId="aff6">
    <w:name w:val="endnote reference"/>
    <w:basedOn w:val="a0"/>
    <w:uiPriority w:val="99"/>
    <w:unhideWhenUsed/>
    <w:rsid w:val="00C8075F"/>
    <w:rPr>
      <w:vertAlign w:val="superscript"/>
    </w:rPr>
  </w:style>
  <w:style w:type="table" w:customStyle="1" w:styleId="TableGrid">
    <w:name w:val="TableGrid"/>
    <w:rsid w:val="00C8075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C8075F"/>
    <w:pPr>
      <w:spacing w:after="3" w:line="259" w:lineRule="auto"/>
    </w:pPr>
    <w:rPr>
      <w:color w:val="000000"/>
      <w:sz w:val="18"/>
      <w:szCs w:val="22"/>
    </w:rPr>
  </w:style>
  <w:style w:type="character" w:customStyle="1" w:styleId="footnotedescriptionChar">
    <w:name w:val="footnote description Char"/>
    <w:link w:val="footnotedescription"/>
    <w:rsid w:val="00C8075F"/>
    <w:rPr>
      <w:color w:val="000000"/>
      <w:sz w:val="18"/>
      <w:szCs w:val="22"/>
    </w:rPr>
  </w:style>
  <w:style w:type="character" w:customStyle="1" w:styleId="footnotemark">
    <w:name w:val="footnote mark"/>
    <w:hidden/>
    <w:rsid w:val="00C8075F"/>
    <w:rPr>
      <w:rFonts w:ascii="Times New Roman" w:eastAsia="Times New Roman" w:hAnsi="Times New Roman" w:cs="Times New Roman"/>
      <w:color w:val="000000"/>
      <w:sz w:val="18"/>
      <w:vertAlign w:val="superscript"/>
    </w:rPr>
  </w:style>
  <w:style w:type="table" w:styleId="aff7">
    <w:name w:val="Grid Table Light"/>
    <w:basedOn w:val="a1"/>
    <w:uiPriority w:val="40"/>
    <w:rsid w:val="00C8075F"/>
    <w:pPr>
      <w:ind w:firstLine="851"/>
    </w:pPr>
    <w:rPr>
      <w:rFonts w:eastAsiaTheme="minorHAnsi" w:cstheme="minorBidi"/>
      <w:sz w:val="28"/>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
    <w:name w:val="Сетка таблицы5"/>
    <w:basedOn w:val="a1"/>
    <w:uiPriority w:val="39"/>
    <w:rsid w:val="00C8075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C8075F"/>
  </w:style>
  <w:style w:type="table" w:customStyle="1" w:styleId="61">
    <w:name w:val="Сетка таблицы6"/>
    <w:basedOn w:val="a1"/>
    <w:next w:val="af2"/>
    <w:uiPriority w:val="59"/>
    <w:rsid w:val="00C8075F"/>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2"/>
    <w:uiPriority w:val="39"/>
    <w:rsid w:val="00C8075F"/>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C8075F"/>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0"/>
    <w:uiPriority w:val="99"/>
    <w:rsid w:val="00C8075F"/>
    <w:rPr>
      <w:rFonts w:cs="Times New Roman"/>
    </w:rPr>
  </w:style>
  <w:style w:type="character" w:customStyle="1" w:styleId="FontStyle26">
    <w:name w:val="Font Style26"/>
    <w:uiPriority w:val="99"/>
    <w:rsid w:val="00C8075F"/>
    <w:rPr>
      <w:rFonts w:ascii="Times New Roman" w:hAnsi="Times New Roman"/>
      <w:sz w:val="26"/>
    </w:rPr>
  </w:style>
  <w:style w:type="paragraph" w:styleId="aff9">
    <w:name w:val="Subtitle"/>
    <w:basedOn w:val="a"/>
    <w:next w:val="a"/>
    <w:link w:val="affa"/>
    <w:uiPriority w:val="11"/>
    <w:qFormat/>
    <w:locked/>
    <w:rsid w:val="00C8075F"/>
    <w:pPr>
      <w:numPr>
        <w:ilvl w:val="1"/>
      </w:numPr>
      <w:spacing w:after="160" w:line="259" w:lineRule="auto"/>
    </w:pPr>
    <w:rPr>
      <w:rFonts w:asciiTheme="minorHAnsi" w:eastAsiaTheme="minorEastAsia" w:hAnsiTheme="minorHAnsi"/>
      <w:color w:val="5A5A5A"/>
      <w:spacing w:val="15"/>
      <w:sz w:val="22"/>
      <w:szCs w:val="22"/>
      <w:lang w:eastAsia="en-US"/>
    </w:rPr>
  </w:style>
  <w:style w:type="character" w:customStyle="1" w:styleId="affa">
    <w:name w:val="Подзаголовок Знак"/>
    <w:basedOn w:val="a0"/>
    <w:link w:val="aff9"/>
    <w:uiPriority w:val="11"/>
    <w:rsid w:val="00C8075F"/>
    <w:rPr>
      <w:rFonts w:asciiTheme="minorHAnsi" w:eastAsiaTheme="minorEastAsia" w:hAnsiTheme="minorHAnsi"/>
      <w:color w:val="5A5A5A"/>
      <w:spacing w:val="15"/>
      <w:sz w:val="22"/>
      <w:szCs w:val="22"/>
      <w:lang w:eastAsia="en-US"/>
    </w:rPr>
  </w:style>
  <w:style w:type="table" w:customStyle="1" w:styleId="120">
    <w:name w:val="Сетка таблицы12"/>
    <w:basedOn w:val="a1"/>
    <w:next w:val="af2"/>
    <w:uiPriority w:val="59"/>
    <w:rsid w:val="00C8075F"/>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C8075F"/>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aliases w:val="Обычный Перечисление по ГОСТу Знак"/>
    <w:link w:val="af5"/>
    <w:locked/>
    <w:rsid w:val="004249BC"/>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7266">
      <w:bodyDiv w:val="1"/>
      <w:marLeft w:val="0"/>
      <w:marRight w:val="0"/>
      <w:marTop w:val="0"/>
      <w:marBottom w:val="0"/>
      <w:divBdr>
        <w:top w:val="none" w:sz="0" w:space="0" w:color="auto"/>
        <w:left w:val="none" w:sz="0" w:space="0" w:color="auto"/>
        <w:bottom w:val="none" w:sz="0" w:space="0" w:color="auto"/>
        <w:right w:val="none" w:sz="0" w:space="0" w:color="auto"/>
      </w:divBdr>
    </w:div>
    <w:div w:id="706759450">
      <w:bodyDiv w:val="1"/>
      <w:marLeft w:val="0"/>
      <w:marRight w:val="0"/>
      <w:marTop w:val="0"/>
      <w:marBottom w:val="0"/>
      <w:divBdr>
        <w:top w:val="none" w:sz="0" w:space="0" w:color="auto"/>
        <w:left w:val="none" w:sz="0" w:space="0" w:color="auto"/>
        <w:bottom w:val="none" w:sz="0" w:space="0" w:color="auto"/>
        <w:right w:val="none" w:sz="0" w:space="0" w:color="auto"/>
      </w:divBdr>
    </w:div>
    <w:div w:id="802574884">
      <w:bodyDiv w:val="1"/>
      <w:marLeft w:val="0"/>
      <w:marRight w:val="0"/>
      <w:marTop w:val="0"/>
      <w:marBottom w:val="0"/>
      <w:divBdr>
        <w:top w:val="none" w:sz="0" w:space="0" w:color="auto"/>
        <w:left w:val="none" w:sz="0" w:space="0" w:color="auto"/>
        <w:bottom w:val="none" w:sz="0" w:space="0" w:color="auto"/>
        <w:right w:val="none" w:sz="0" w:space="0" w:color="auto"/>
      </w:divBdr>
    </w:div>
    <w:div w:id="946933835">
      <w:bodyDiv w:val="1"/>
      <w:marLeft w:val="0"/>
      <w:marRight w:val="0"/>
      <w:marTop w:val="0"/>
      <w:marBottom w:val="0"/>
      <w:divBdr>
        <w:top w:val="none" w:sz="0" w:space="0" w:color="auto"/>
        <w:left w:val="none" w:sz="0" w:space="0" w:color="auto"/>
        <w:bottom w:val="none" w:sz="0" w:space="0" w:color="auto"/>
        <w:right w:val="none" w:sz="0" w:space="0" w:color="auto"/>
      </w:divBdr>
    </w:div>
    <w:div w:id="1115294708">
      <w:bodyDiv w:val="1"/>
      <w:marLeft w:val="0"/>
      <w:marRight w:val="0"/>
      <w:marTop w:val="0"/>
      <w:marBottom w:val="0"/>
      <w:divBdr>
        <w:top w:val="none" w:sz="0" w:space="0" w:color="auto"/>
        <w:left w:val="none" w:sz="0" w:space="0" w:color="auto"/>
        <w:bottom w:val="none" w:sz="0" w:space="0" w:color="auto"/>
        <w:right w:val="none" w:sz="0" w:space="0" w:color="auto"/>
      </w:divBdr>
    </w:div>
    <w:div w:id="1400903013">
      <w:bodyDiv w:val="1"/>
      <w:marLeft w:val="0"/>
      <w:marRight w:val="0"/>
      <w:marTop w:val="0"/>
      <w:marBottom w:val="0"/>
      <w:divBdr>
        <w:top w:val="none" w:sz="0" w:space="0" w:color="auto"/>
        <w:left w:val="none" w:sz="0" w:space="0" w:color="auto"/>
        <w:bottom w:val="none" w:sz="0" w:space="0" w:color="auto"/>
        <w:right w:val="none" w:sz="0" w:space="0" w:color="auto"/>
      </w:divBdr>
    </w:div>
    <w:div w:id="1457985122">
      <w:bodyDiv w:val="1"/>
      <w:marLeft w:val="0"/>
      <w:marRight w:val="0"/>
      <w:marTop w:val="0"/>
      <w:marBottom w:val="0"/>
      <w:divBdr>
        <w:top w:val="none" w:sz="0" w:space="0" w:color="auto"/>
        <w:left w:val="none" w:sz="0" w:space="0" w:color="auto"/>
        <w:bottom w:val="none" w:sz="0" w:space="0" w:color="auto"/>
        <w:right w:val="none" w:sz="0" w:space="0" w:color="auto"/>
      </w:divBdr>
    </w:div>
    <w:div w:id="1553349669">
      <w:bodyDiv w:val="1"/>
      <w:marLeft w:val="0"/>
      <w:marRight w:val="0"/>
      <w:marTop w:val="0"/>
      <w:marBottom w:val="0"/>
      <w:divBdr>
        <w:top w:val="none" w:sz="0" w:space="0" w:color="auto"/>
        <w:left w:val="none" w:sz="0" w:space="0" w:color="auto"/>
        <w:bottom w:val="none" w:sz="0" w:space="0" w:color="auto"/>
        <w:right w:val="none" w:sz="0" w:space="0" w:color="auto"/>
      </w:divBdr>
    </w:div>
    <w:div w:id="1618097049">
      <w:bodyDiv w:val="1"/>
      <w:marLeft w:val="0"/>
      <w:marRight w:val="0"/>
      <w:marTop w:val="0"/>
      <w:marBottom w:val="0"/>
      <w:divBdr>
        <w:top w:val="none" w:sz="0" w:space="0" w:color="auto"/>
        <w:left w:val="none" w:sz="0" w:space="0" w:color="auto"/>
        <w:bottom w:val="none" w:sz="0" w:space="0" w:color="auto"/>
        <w:right w:val="none" w:sz="0" w:space="0" w:color="auto"/>
      </w:divBdr>
    </w:div>
    <w:div w:id="1817260802">
      <w:bodyDiv w:val="1"/>
      <w:marLeft w:val="0"/>
      <w:marRight w:val="0"/>
      <w:marTop w:val="0"/>
      <w:marBottom w:val="0"/>
      <w:divBdr>
        <w:top w:val="none" w:sz="0" w:space="0" w:color="auto"/>
        <w:left w:val="none" w:sz="0" w:space="0" w:color="auto"/>
        <w:bottom w:val="none" w:sz="0" w:space="0" w:color="auto"/>
        <w:right w:val="none" w:sz="0" w:space="0" w:color="auto"/>
      </w:divBdr>
    </w:div>
    <w:div w:id="20729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97\bl_mf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772C-571A-4A10-85CA-0BD5E2B6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bl_mf14</Template>
  <TotalTime>752</TotalTime>
  <Pages>64</Pages>
  <Words>10539</Words>
  <Characters>80219</Characters>
  <Application>Microsoft Office Word</Application>
  <DocSecurity>0</DocSecurity>
  <Lines>668</Lines>
  <Paragraphs>181</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90577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elmira.islamova</dc:creator>
  <cp:keywords/>
  <dc:description/>
  <cp:lastModifiedBy>Лариса Хваткова</cp:lastModifiedBy>
  <cp:revision>44</cp:revision>
  <cp:lastPrinted>2023-06-14T08:25:00Z</cp:lastPrinted>
  <dcterms:created xsi:type="dcterms:W3CDTF">2023-06-01T13:58:00Z</dcterms:created>
  <dcterms:modified xsi:type="dcterms:W3CDTF">2023-07-12T12:23:00Z</dcterms:modified>
</cp:coreProperties>
</file>