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15E" w:rsidRDefault="00F3415E" w:rsidP="00F3415E">
      <w:pPr>
        <w:spacing w:line="245" w:lineRule="auto"/>
        <w:jc w:val="right"/>
        <w:rPr>
          <w:sz w:val="28"/>
          <w:szCs w:val="28"/>
        </w:rPr>
      </w:pPr>
      <w:r>
        <w:rPr>
          <w:sz w:val="28"/>
          <w:szCs w:val="28"/>
        </w:rPr>
        <w:t>ПРОЕКТ</w:t>
      </w:r>
    </w:p>
    <w:p w:rsidR="00F3415E" w:rsidRDefault="00F3415E" w:rsidP="00F3415E">
      <w:pPr>
        <w:spacing w:line="245" w:lineRule="auto"/>
        <w:rPr>
          <w:sz w:val="28"/>
          <w:szCs w:val="28"/>
        </w:rPr>
      </w:pPr>
    </w:p>
    <w:p w:rsidR="00F3415E" w:rsidRDefault="00F3415E" w:rsidP="00F3415E">
      <w:pPr>
        <w:spacing w:line="245" w:lineRule="auto"/>
        <w:rPr>
          <w:sz w:val="28"/>
          <w:szCs w:val="28"/>
        </w:rPr>
      </w:pPr>
    </w:p>
    <w:p w:rsidR="00F3415E" w:rsidRDefault="00F3415E" w:rsidP="00F3415E">
      <w:pPr>
        <w:spacing w:line="245" w:lineRule="auto"/>
        <w:rPr>
          <w:sz w:val="28"/>
          <w:szCs w:val="28"/>
        </w:rPr>
      </w:pPr>
    </w:p>
    <w:p w:rsidR="00F3415E" w:rsidRDefault="00F3415E" w:rsidP="00F3415E">
      <w:pPr>
        <w:spacing w:line="245" w:lineRule="auto"/>
        <w:rPr>
          <w:sz w:val="28"/>
          <w:szCs w:val="28"/>
        </w:rPr>
      </w:pPr>
    </w:p>
    <w:p w:rsidR="00F3415E" w:rsidRDefault="00F3415E" w:rsidP="00F3415E">
      <w:pPr>
        <w:spacing w:line="245" w:lineRule="auto"/>
        <w:rPr>
          <w:sz w:val="28"/>
          <w:szCs w:val="28"/>
        </w:rPr>
      </w:pPr>
    </w:p>
    <w:p w:rsidR="00F3415E" w:rsidRDefault="00F3415E" w:rsidP="00F3415E">
      <w:pPr>
        <w:spacing w:line="245" w:lineRule="auto"/>
        <w:rPr>
          <w:sz w:val="28"/>
          <w:szCs w:val="28"/>
        </w:rPr>
      </w:pPr>
    </w:p>
    <w:p w:rsidR="00F3415E" w:rsidRDefault="00F3415E" w:rsidP="00F3415E">
      <w:pPr>
        <w:spacing w:line="245" w:lineRule="auto"/>
        <w:rPr>
          <w:sz w:val="28"/>
          <w:szCs w:val="28"/>
        </w:rPr>
      </w:pPr>
    </w:p>
    <w:p w:rsidR="00F3415E" w:rsidRDefault="00F3415E" w:rsidP="00F3415E">
      <w:pPr>
        <w:spacing w:line="245" w:lineRule="auto"/>
        <w:rPr>
          <w:sz w:val="28"/>
          <w:szCs w:val="28"/>
        </w:rPr>
      </w:pPr>
    </w:p>
    <w:p w:rsidR="00F3415E" w:rsidRDefault="00F3415E" w:rsidP="00F3415E">
      <w:pPr>
        <w:spacing w:line="245" w:lineRule="auto"/>
        <w:rPr>
          <w:sz w:val="28"/>
          <w:szCs w:val="28"/>
        </w:rPr>
      </w:pPr>
    </w:p>
    <w:p w:rsidR="00F3415E" w:rsidRDefault="00F3415E" w:rsidP="00F3415E">
      <w:pPr>
        <w:spacing w:line="245" w:lineRule="auto"/>
        <w:rPr>
          <w:sz w:val="28"/>
          <w:szCs w:val="28"/>
        </w:rPr>
      </w:pPr>
    </w:p>
    <w:p w:rsidR="00F3415E" w:rsidRDefault="00F3415E" w:rsidP="00F3415E">
      <w:pPr>
        <w:spacing w:line="245" w:lineRule="auto"/>
        <w:rPr>
          <w:sz w:val="28"/>
          <w:szCs w:val="28"/>
        </w:rPr>
      </w:pPr>
    </w:p>
    <w:p w:rsidR="00F3415E" w:rsidRDefault="00F3415E" w:rsidP="00F3415E">
      <w:pPr>
        <w:spacing w:line="245" w:lineRule="auto"/>
        <w:rPr>
          <w:sz w:val="28"/>
          <w:szCs w:val="28"/>
        </w:rPr>
      </w:pPr>
    </w:p>
    <w:p w:rsidR="00F3415E" w:rsidRPr="002E2922" w:rsidRDefault="00F3415E" w:rsidP="00F3415E">
      <w:pPr>
        <w:widowControl w:val="0"/>
        <w:tabs>
          <w:tab w:val="left" w:pos="4395"/>
          <w:tab w:val="left" w:pos="10206"/>
        </w:tabs>
        <w:ind w:right="5102"/>
        <w:jc w:val="both"/>
        <w:rPr>
          <w:bCs/>
          <w:strike/>
          <w:sz w:val="28"/>
          <w:szCs w:val="28"/>
        </w:rPr>
      </w:pPr>
      <w:r>
        <w:rPr>
          <w:bCs/>
          <w:sz w:val="28"/>
          <w:szCs w:val="28"/>
        </w:rPr>
        <w:t>О внесении изменений</w:t>
      </w:r>
      <w:r w:rsidRPr="002E2922">
        <w:rPr>
          <w:bCs/>
          <w:sz w:val="28"/>
          <w:szCs w:val="28"/>
        </w:rPr>
        <w:t xml:space="preserve"> в </w:t>
      </w:r>
      <w:r>
        <w:rPr>
          <w:bCs/>
          <w:sz w:val="28"/>
          <w:szCs w:val="28"/>
        </w:rPr>
        <w:t xml:space="preserve">постановление Кабинета Министров Республики Татарстан </w:t>
      </w:r>
      <w:r w:rsidRPr="00EC5470">
        <w:rPr>
          <w:bCs/>
          <w:sz w:val="28"/>
          <w:szCs w:val="28"/>
        </w:rPr>
        <w:t>от 31.10.2013 № 823 «Об утверждении государственной программы «Экономическое развитие и инновационная экономика Республики Татарстан»</w:t>
      </w:r>
    </w:p>
    <w:p w:rsidR="00F3415E" w:rsidRPr="00F661B6" w:rsidRDefault="00F3415E" w:rsidP="00F3415E">
      <w:pPr>
        <w:spacing w:line="245" w:lineRule="auto"/>
        <w:ind w:firstLine="709"/>
        <w:jc w:val="both"/>
        <w:rPr>
          <w:sz w:val="28"/>
          <w:szCs w:val="28"/>
        </w:rPr>
      </w:pPr>
    </w:p>
    <w:p w:rsidR="00F3415E" w:rsidRPr="00F661B6" w:rsidRDefault="00F3415E" w:rsidP="00F3415E">
      <w:pPr>
        <w:spacing w:line="245" w:lineRule="auto"/>
        <w:ind w:firstLine="709"/>
        <w:jc w:val="both"/>
        <w:rPr>
          <w:sz w:val="28"/>
          <w:szCs w:val="28"/>
        </w:rPr>
      </w:pPr>
    </w:p>
    <w:p w:rsidR="00F3415E" w:rsidRPr="00F661B6" w:rsidRDefault="00F3415E" w:rsidP="00F3415E">
      <w:pPr>
        <w:spacing w:line="245" w:lineRule="auto"/>
        <w:ind w:firstLine="709"/>
        <w:jc w:val="both"/>
        <w:rPr>
          <w:sz w:val="28"/>
          <w:szCs w:val="28"/>
        </w:rPr>
      </w:pPr>
      <w:r w:rsidRPr="00F661B6">
        <w:rPr>
          <w:sz w:val="28"/>
          <w:szCs w:val="28"/>
        </w:rPr>
        <w:t>Кабинет Министров Республики Татарстан ПОСТАНОВЛЯЕТ:</w:t>
      </w:r>
    </w:p>
    <w:p w:rsidR="00F3415E" w:rsidRPr="00F661B6" w:rsidRDefault="00F3415E" w:rsidP="00F3415E">
      <w:pPr>
        <w:spacing w:line="245" w:lineRule="auto"/>
        <w:ind w:firstLine="709"/>
        <w:jc w:val="both"/>
        <w:rPr>
          <w:sz w:val="28"/>
          <w:szCs w:val="28"/>
        </w:rPr>
      </w:pPr>
    </w:p>
    <w:p w:rsidR="00F3415E" w:rsidRDefault="00F3415E" w:rsidP="00F3415E">
      <w:pPr>
        <w:widowControl w:val="0"/>
        <w:pBdr>
          <w:top w:val="nil"/>
          <w:left w:val="nil"/>
          <w:bottom w:val="nil"/>
          <w:right w:val="nil"/>
          <w:between w:val="nil"/>
        </w:pBdr>
        <w:spacing w:line="245" w:lineRule="auto"/>
        <w:ind w:left="142" w:firstLine="567"/>
        <w:jc w:val="both"/>
        <w:rPr>
          <w:color w:val="000000"/>
          <w:sz w:val="28"/>
          <w:szCs w:val="28"/>
        </w:rPr>
      </w:pPr>
      <w:r w:rsidRPr="00E00533">
        <w:rPr>
          <w:color w:val="000000"/>
          <w:sz w:val="28"/>
          <w:szCs w:val="28"/>
        </w:rPr>
        <w:t xml:space="preserve">1. </w:t>
      </w:r>
      <w:r w:rsidRPr="004A467F">
        <w:rPr>
          <w:color w:val="000000"/>
          <w:sz w:val="28"/>
          <w:szCs w:val="28"/>
        </w:rPr>
        <w:t xml:space="preserve">Внести в </w:t>
      </w:r>
      <w:r>
        <w:rPr>
          <w:color w:val="000000"/>
          <w:sz w:val="28"/>
          <w:szCs w:val="28"/>
        </w:rPr>
        <w:t>постановление</w:t>
      </w:r>
      <w:r w:rsidRPr="004A467F">
        <w:rPr>
          <w:color w:val="000000"/>
          <w:sz w:val="28"/>
          <w:szCs w:val="28"/>
        </w:rPr>
        <w:t xml:space="preserve">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(с изменениями, внесенными постановлениями Кабинета Министров Республики Татарстан от 28.12.2013 № 1078, от 22.02.2014 № 109, от 24.02.2014 № 118, от 30.04.2014 № 284, от 02.06.2014 № 374, от 17.06.2014 № 418, от 08.07.2014 № 473, от 09.07.2014 № 477, от 25.08.2014 № 612, от 01.10.2014 № 709, от 24.11.2014 № 901, от 06.12.2014 № 956, от 31.12.2014 № 1083, от 01.06.2015 № 390, от 24.06.2015 № 459, от 25.06.2015 № 460, от 28.07.2015 № 549, от 16.10.2015 № 770, от 30.11.2015 № 906, от 28.12.2015 № 992, от 31.03.2016 № 190, от 30.04.2016 № 268, от 16.12.2016 № 940, от 09.02.2017 № 73, от 23.06.2017 № 423, от 13.07.2017 № 480, от 21.10.2017 № 802, от 15.12.2017 № 1002, от 27.06.2018 № 533, от 20.12.2018 № 1192, от 11.02.2019 № 94, от 11.03.2019 № 167, от 28.03.2019 № 229, от 03.06.2019 № 465, от 19.07.2019 № 600, от 11.09.2019 № 817, от 22.11.2019 № 1066, от 24.12.2019 № 1184, от 02.03.2020 № 156, от 24.04.2020 № 324, от 08.09.2020 № 807, от 18.12.2020 № 1149, от 24.03.2021 № 158, от 25.06.2021 № 500, от 06.08.2021 № 686, от 22.09.2021 № 896, от 12.11.2021 № 1066, от 27.12.2021 № 1299, от 11.02.2022 № 109, от</w:t>
      </w:r>
      <w:r>
        <w:rPr>
          <w:color w:val="000000"/>
          <w:sz w:val="28"/>
          <w:szCs w:val="28"/>
        </w:rPr>
        <w:t xml:space="preserve"> </w:t>
      </w:r>
      <w:r w:rsidRPr="004A467F">
        <w:rPr>
          <w:color w:val="000000"/>
          <w:sz w:val="28"/>
          <w:szCs w:val="28"/>
        </w:rPr>
        <w:t xml:space="preserve">19.04.2022 № 365, от 19.05.2022 № 467, от 13.06.2022 № 552, от 20.10.2022 № 1116, от 05.12.2022 № 1285, от 30.12.2022 № 1514, от 04.04.2023 № 409) </w:t>
      </w:r>
      <w:r>
        <w:rPr>
          <w:color w:val="000000"/>
          <w:sz w:val="28"/>
          <w:szCs w:val="28"/>
        </w:rPr>
        <w:t>следующие изменения:</w:t>
      </w:r>
    </w:p>
    <w:p w:rsidR="00F3415E" w:rsidRDefault="00F3415E" w:rsidP="00F3415E">
      <w:pPr>
        <w:widowControl w:val="0"/>
        <w:pBdr>
          <w:top w:val="nil"/>
          <w:left w:val="nil"/>
          <w:bottom w:val="nil"/>
          <w:right w:val="nil"/>
          <w:between w:val="nil"/>
        </w:pBdr>
        <w:spacing w:line="245" w:lineRule="auto"/>
        <w:ind w:left="142" w:firstLine="567"/>
        <w:jc w:val="both"/>
        <w:rPr>
          <w:color w:val="000000"/>
          <w:sz w:val="28"/>
          <w:szCs w:val="28"/>
        </w:rPr>
      </w:pPr>
      <w:r>
        <w:rPr>
          <w:color w:val="000000"/>
          <w:sz w:val="28"/>
          <w:szCs w:val="28"/>
        </w:rPr>
        <w:t>наименование изложить в следующей редакции:</w:t>
      </w:r>
    </w:p>
    <w:p w:rsidR="00F3415E" w:rsidRDefault="00F3415E" w:rsidP="00F3415E">
      <w:pPr>
        <w:widowControl w:val="0"/>
        <w:pBdr>
          <w:top w:val="nil"/>
          <w:left w:val="nil"/>
          <w:bottom w:val="nil"/>
          <w:right w:val="nil"/>
          <w:between w:val="nil"/>
        </w:pBdr>
        <w:spacing w:line="245" w:lineRule="auto"/>
        <w:ind w:left="142" w:firstLine="567"/>
        <w:jc w:val="both"/>
        <w:rPr>
          <w:color w:val="000000"/>
          <w:sz w:val="28"/>
          <w:szCs w:val="28"/>
        </w:rPr>
      </w:pPr>
      <w:r>
        <w:rPr>
          <w:color w:val="000000"/>
          <w:sz w:val="28"/>
          <w:szCs w:val="28"/>
        </w:rPr>
        <w:t>«Об утверждении государственной программы Республики Татарстан «Экономическое развитие и инновационная экономика Республики Татарстан»»;</w:t>
      </w:r>
    </w:p>
    <w:p w:rsidR="00F3415E" w:rsidRDefault="00F3415E" w:rsidP="00F3415E">
      <w:pPr>
        <w:widowControl w:val="0"/>
        <w:pBdr>
          <w:top w:val="nil"/>
          <w:left w:val="nil"/>
          <w:bottom w:val="nil"/>
          <w:right w:val="nil"/>
          <w:between w:val="nil"/>
        </w:pBdr>
        <w:spacing w:line="245" w:lineRule="auto"/>
        <w:ind w:left="142" w:firstLine="567"/>
        <w:jc w:val="both"/>
        <w:rPr>
          <w:color w:val="000000"/>
          <w:sz w:val="28"/>
          <w:szCs w:val="28"/>
        </w:rPr>
      </w:pPr>
      <w:r>
        <w:rPr>
          <w:color w:val="000000"/>
          <w:sz w:val="28"/>
          <w:szCs w:val="28"/>
        </w:rPr>
        <w:t>пункт 1 изложить в следующей редакции:</w:t>
      </w:r>
    </w:p>
    <w:p w:rsidR="00F3415E" w:rsidRDefault="00F3415E" w:rsidP="00F3415E">
      <w:pPr>
        <w:widowControl w:val="0"/>
        <w:pBdr>
          <w:top w:val="nil"/>
          <w:left w:val="nil"/>
          <w:bottom w:val="nil"/>
          <w:right w:val="nil"/>
          <w:between w:val="nil"/>
        </w:pBdr>
        <w:spacing w:line="245" w:lineRule="auto"/>
        <w:ind w:left="142" w:firstLine="567"/>
        <w:jc w:val="both"/>
        <w:rPr>
          <w:color w:val="000000"/>
          <w:sz w:val="28"/>
          <w:szCs w:val="28"/>
        </w:rPr>
      </w:pPr>
      <w:r>
        <w:rPr>
          <w:color w:val="000000"/>
          <w:sz w:val="28"/>
          <w:szCs w:val="28"/>
        </w:rPr>
        <w:t xml:space="preserve">«1. Утвердить прилагаемую государственную программу Республики Татарстан </w:t>
      </w:r>
      <w:r w:rsidRPr="00925545">
        <w:rPr>
          <w:color w:val="000000"/>
          <w:sz w:val="28"/>
          <w:szCs w:val="28"/>
        </w:rPr>
        <w:t>«Экономическое развитие и инновационная экономика</w:t>
      </w:r>
      <w:r w:rsidRPr="00CC6DC7">
        <w:rPr>
          <w:color w:val="000000"/>
          <w:sz w:val="28"/>
          <w:szCs w:val="28"/>
        </w:rPr>
        <w:t xml:space="preserve"> </w:t>
      </w:r>
      <w:r>
        <w:rPr>
          <w:color w:val="000000"/>
          <w:sz w:val="28"/>
          <w:szCs w:val="28"/>
        </w:rPr>
        <w:t>Республики Татарстан</w:t>
      </w:r>
      <w:r w:rsidRPr="00925545">
        <w:rPr>
          <w:color w:val="000000"/>
          <w:sz w:val="28"/>
          <w:szCs w:val="28"/>
        </w:rPr>
        <w:t>»</w:t>
      </w:r>
      <w:r>
        <w:rPr>
          <w:color w:val="000000"/>
          <w:sz w:val="28"/>
          <w:szCs w:val="28"/>
        </w:rPr>
        <w:t xml:space="preserve"> (далее – государственная программа).»;</w:t>
      </w:r>
    </w:p>
    <w:p w:rsidR="00F3415E" w:rsidRPr="00925545" w:rsidRDefault="00F3415E" w:rsidP="00F3415E">
      <w:pPr>
        <w:widowControl w:val="0"/>
        <w:pBdr>
          <w:top w:val="nil"/>
          <w:left w:val="nil"/>
          <w:bottom w:val="nil"/>
          <w:right w:val="nil"/>
          <w:between w:val="nil"/>
        </w:pBdr>
        <w:spacing w:line="245" w:lineRule="auto"/>
        <w:ind w:left="142" w:firstLine="567"/>
        <w:jc w:val="both"/>
        <w:rPr>
          <w:color w:val="000000"/>
          <w:sz w:val="28"/>
          <w:szCs w:val="28"/>
        </w:rPr>
      </w:pPr>
      <w:r>
        <w:rPr>
          <w:color w:val="000000"/>
          <w:sz w:val="28"/>
          <w:szCs w:val="28"/>
        </w:rPr>
        <w:t>пункт 2</w:t>
      </w:r>
      <w:r w:rsidRPr="00925545">
        <w:rPr>
          <w:color w:val="000000"/>
          <w:sz w:val="28"/>
          <w:szCs w:val="28"/>
        </w:rPr>
        <w:t xml:space="preserve"> изложить в следующей редакции:</w:t>
      </w:r>
    </w:p>
    <w:p w:rsidR="00F3415E" w:rsidRDefault="00F3415E" w:rsidP="00F3415E">
      <w:pPr>
        <w:widowControl w:val="0"/>
        <w:pBdr>
          <w:top w:val="nil"/>
          <w:left w:val="nil"/>
          <w:bottom w:val="nil"/>
          <w:right w:val="nil"/>
          <w:between w:val="nil"/>
        </w:pBdr>
        <w:spacing w:line="245" w:lineRule="auto"/>
        <w:ind w:left="142" w:firstLine="567"/>
        <w:jc w:val="both"/>
        <w:rPr>
          <w:color w:val="000000"/>
          <w:sz w:val="28"/>
          <w:szCs w:val="28"/>
        </w:rPr>
      </w:pPr>
      <w:r>
        <w:rPr>
          <w:color w:val="000000"/>
          <w:sz w:val="28"/>
          <w:szCs w:val="28"/>
        </w:rPr>
        <w:t>«2</w:t>
      </w:r>
      <w:r w:rsidRPr="00925545">
        <w:rPr>
          <w:color w:val="000000"/>
          <w:sz w:val="28"/>
          <w:szCs w:val="28"/>
        </w:rPr>
        <w:t xml:space="preserve">. Определить Министерство экономики Республики Татарстан </w:t>
      </w:r>
      <w:r>
        <w:rPr>
          <w:color w:val="000000"/>
          <w:sz w:val="28"/>
          <w:szCs w:val="28"/>
        </w:rPr>
        <w:t>ответственным исполнителем государственной п</w:t>
      </w:r>
      <w:r w:rsidRPr="00925545">
        <w:rPr>
          <w:color w:val="000000"/>
          <w:sz w:val="28"/>
          <w:szCs w:val="28"/>
        </w:rPr>
        <w:t>рограммы.»;</w:t>
      </w:r>
    </w:p>
    <w:p w:rsidR="00F3415E" w:rsidRDefault="00F3415E" w:rsidP="00F3415E">
      <w:pPr>
        <w:widowControl w:val="0"/>
        <w:pBdr>
          <w:top w:val="nil"/>
          <w:left w:val="nil"/>
          <w:bottom w:val="nil"/>
          <w:right w:val="nil"/>
          <w:between w:val="nil"/>
        </w:pBdr>
        <w:spacing w:line="245" w:lineRule="auto"/>
        <w:ind w:left="142" w:firstLine="567"/>
        <w:jc w:val="both"/>
        <w:rPr>
          <w:color w:val="000000"/>
          <w:sz w:val="28"/>
          <w:szCs w:val="28"/>
        </w:rPr>
      </w:pPr>
      <w:r>
        <w:rPr>
          <w:color w:val="000000"/>
          <w:sz w:val="28"/>
          <w:szCs w:val="28"/>
        </w:rPr>
        <w:t>в пункте 3 слово «Программы» заменить словом «государственной п</w:t>
      </w:r>
      <w:r w:rsidRPr="00925545">
        <w:rPr>
          <w:color w:val="000000"/>
          <w:sz w:val="28"/>
          <w:szCs w:val="28"/>
        </w:rPr>
        <w:t>рограммы</w:t>
      </w:r>
      <w:r>
        <w:rPr>
          <w:color w:val="000000"/>
          <w:sz w:val="28"/>
          <w:szCs w:val="28"/>
        </w:rPr>
        <w:t>»;</w:t>
      </w:r>
    </w:p>
    <w:p w:rsidR="00F3415E" w:rsidRPr="00E00533" w:rsidRDefault="00F3415E" w:rsidP="00F3415E">
      <w:pPr>
        <w:widowControl w:val="0"/>
        <w:pBdr>
          <w:top w:val="nil"/>
          <w:left w:val="nil"/>
          <w:bottom w:val="nil"/>
          <w:right w:val="nil"/>
          <w:between w:val="nil"/>
        </w:pBdr>
        <w:spacing w:line="245" w:lineRule="auto"/>
        <w:ind w:left="142" w:firstLine="567"/>
        <w:jc w:val="both"/>
        <w:rPr>
          <w:color w:val="000000"/>
          <w:sz w:val="28"/>
          <w:szCs w:val="28"/>
        </w:rPr>
      </w:pPr>
      <w:r>
        <w:rPr>
          <w:color w:val="000000"/>
          <w:sz w:val="28"/>
          <w:szCs w:val="28"/>
        </w:rPr>
        <w:t xml:space="preserve">государственную программу </w:t>
      </w:r>
      <w:r w:rsidRPr="00925545">
        <w:rPr>
          <w:color w:val="000000"/>
          <w:sz w:val="28"/>
          <w:szCs w:val="28"/>
        </w:rPr>
        <w:t>«Экономическое развитие и инновационная экономика</w:t>
      </w:r>
      <w:r w:rsidRPr="00CC6DC7">
        <w:rPr>
          <w:color w:val="000000"/>
          <w:sz w:val="28"/>
          <w:szCs w:val="28"/>
        </w:rPr>
        <w:t xml:space="preserve"> </w:t>
      </w:r>
      <w:r>
        <w:rPr>
          <w:color w:val="000000"/>
          <w:sz w:val="28"/>
          <w:szCs w:val="28"/>
        </w:rPr>
        <w:t>Республики Татарстан</w:t>
      </w:r>
      <w:r w:rsidRPr="00925545">
        <w:rPr>
          <w:color w:val="000000"/>
          <w:sz w:val="28"/>
          <w:szCs w:val="28"/>
        </w:rPr>
        <w:t>»</w:t>
      </w:r>
      <w:r>
        <w:rPr>
          <w:color w:val="000000"/>
          <w:sz w:val="28"/>
          <w:szCs w:val="28"/>
        </w:rPr>
        <w:t xml:space="preserve"> изложить в новой редакции (прилагается).</w:t>
      </w:r>
    </w:p>
    <w:p w:rsidR="00F3415E" w:rsidRPr="00E00533" w:rsidRDefault="00F3415E" w:rsidP="00F3415E">
      <w:pPr>
        <w:widowControl w:val="0"/>
        <w:pBdr>
          <w:top w:val="nil"/>
          <w:left w:val="nil"/>
          <w:bottom w:val="nil"/>
          <w:right w:val="nil"/>
          <w:between w:val="nil"/>
        </w:pBdr>
        <w:spacing w:line="245" w:lineRule="auto"/>
        <w:ind w:left="142" w:firstLine="567"/>
        <w:jc w:val="both"/>
        <w:rPr>
          <w:color w:val="000000"/>
          <w:sz w:val="28"/>
          <w:szCs w:val="28"/>
        </w:rPr>
      </w:pPr>
      <w:r w:rsidRPr="00E00533">
        <w:rPr>
          <w:color w:val="000000"/>
          <w:sz w:val="28"/>
          <w:szCs w:val="28"/>
        </w:rPr>
        <w:t xml:space="preserve">2. Признать утратившими силу </w:t>
      </w:r>
      <w:r w:rsidRPr="007B1B9D">
        <w:rPr>
          <w:color w:val="000000"/>
          <w:sz w:val="28"/>
          <w:szCs w:val="28"/>
        </w:rPr>
        <w:t>постановления</w:t>
      </w:r>
      <w:r>
        <w:rPr>
          <w:color w:val="000000"/>
          <w:sz w:val="28"/>
          <w:szCs w:val="28"/>
        </w:rPr>
        <w:t xml:space="preserve"> </w:t>
      </w:r>
      <w:r w:rsidRPr="007B1B9D">
        <w:rPr>
          <w:color w:val="000000"/>
          <w:sz w:val="28"/>
          <w:szCs w:val="28"/>
        </w:rPr>
        <w:t xml:space="preserve">Кабинета Министров Республики Татарстан </w:t>
      </w:r>
      <w:r w:rsidRPr="00E00533">
        <w:rPr>
          <w:color w:val="000000"/>
          <w:sz w:val="28"/>
          <w:szCs w:val="28"/>
        </w:rPr>
        <w:t>по перечню согласно приложению.</w:t>
      </w:r>
    </w:p>
    <w:p w:rsidR="00F3415E" w:rsidRPr="00E00533" w:rsidRDefault="00F3415E" w:rsidP="00F3415E">
      <w:pPr>
        <w:widowControl w:val="0"/>
        <w:pBdr>
          <w:top w:val="nil"/>
          <w:left w:val="nil"/>
          <w:bottom w:val="nil"/>
          <w:right w:val="nil"/>
          <w:between w:val="nil"/>
        </w:pBdr>
        <w:spacing w:line="245" w:lineRule="auto"/>
        <w:ind w:left="142" w:firstLine="567"/>
        <w:jc w:val="both"/>
        <w:rPr>
          <w:color w:val="000000"/>
          <w:sz w:val="28"/>
          <w:szCs w:val="28"/>
        </w:rPr>
      </w:pPr>
      <w:r w:rsidRPr="00E00533">
        <w:rPr>
          <w:color w:val="000000"/>
          <w:sz w:val="28"/>
          <w:szCs w:val="28"/>
        </w:rPr>
        <w:t>3. Министерству экономи</w:t>
      </w:r>
      <w:r>
        <w:rPr>
          <w:color w:val="000000"/>
          <w:sz w:val="28"/>
          <w:szCs w:val="28"/>
        </w:rPr>
        <w:t>ки</w:t>
      </w:r>
      <w:r w:rsidRPr="00E00533">
        <w:rPr>
          <w:color w:val="000000"/>
          <w:sz w:val="28"/>
          <w:szCs w:val="28"/>
        </w:rPr>
        <w:t xml:space="preserve"> </w:t>
      </w:r>
      <w:r w:rsidRPr="007B1B9D">
        <w:rPr>
          <w:color w:val="000000"/>
          <w:sz w:val="28"/>
          <w:szCs w:val="28"/>
        </w:rPr>
        <w:t xml:space="preserve">Республики Татарстан </w:t>
      </w:r>
      <w:r w:rsidRPr="00F661B6">
        <w:rPr>
          <w:color w:val="000000"/>
          <w:sz w:val="28"/>
          <w:szCs w:val="28"/>
        </w:rPr>
        <w:t>обеспечить размещение паспорт</w:t>
      </w:r>
      <w:r>
        <w:rPr>
          <w:color w:val="000000"/>
          <w:sz w:val="28"/>
          <w:szCs w:val="28"/>
        </w:rPr>
        <w:t>а</w:t>
      </w:r>
      <w:r w:rsidRPr="00F661B6">
        <w:rPr>
          <w:color w:val="000000"/>
          <w:sz w:val="28"/>
          <w:szCs w:val="28"/>
        </w:rPr>
        <w:t xml:space="preserve"> </w:t>
      </w:r>
      <w:r w:rsidRPr="00E00533">
        <w:rPr>
          <w:color w:val="000000"/>
          <w:sz w:val="28"/>
          <w:szCs w:val="28"/>
        </w:rPr>
        <w:t>государственн</w:t>
      </w:r>
      <w:r>
        <w:rPr>
          <w:color w:val="000000"/>
          <w:sz w:val="28"/>
          <w:szCs w:val="28"/>
        </w:rPr>
        <w:t>ой</w:t>
      </w:r>
      <w:r w:rsidRPr="00E00533">
        <w:rPr>
          <w:color w:val="000000"/>
          <w:sz w:val="28"/>
          <w:szCs w:val="28"/>
        </w:rPr>
        <w:t xml:space="preserve"> программ</w:t>
      </w:r>
      <w:r>
        <w:rPr>
          <w:color w:val="000000"/>
          <w:sz w:val="28"/>
          <w:szCs w:val="28"/>
        </w:rPr>
        <w:t>ы</w:t>
      </w:r>
      <w:r w:rsidRPr="00E00533">
        <w:rPr>
          <w:color w:val="000000"/>
          <w:sz w:val="28"/>
          <w:szCs w:val="28"/>
        </w:rPr>
        <w:t xml:space="preserve"> Республики Татарстан «Экономическое развитие и инновационная экономика</w:t>
      </w:r>
      <w:r w:rsidRPr="00D07C32">
        <w:rPr>
          <w:color w:val="000000"/>
          <w:sz w:val="28"/>
          <w:szCs w:val="28"/>
        </w:rPr>
        <w:t xml:space="preserve"> </w:t>
      </w:r>
      <w:r>
        <w:rPr>
          <w:color w:val="000000"/>
          <w:sz w:val="28"/>
          <w:szCs w:val="28"/>
        </w:rPr>
        <w:t>Республики Татарстан</w:t>
      </w:r>
      <w:r w:rsidRPr="00E00533">
        <w:rPr>
          <w:color w:val="000000"/>
          <w:sz w:val="28"/>
          <w:szCs w:val="28"/>
        </w:rPr>
        <w:t>»</w:t>
      </w:r>
      <w:r>
        <w:rPr>
          <w:color w:val="000000"/>
          <w:sz w:val="28"/>
          <w:szCs w:val="28"/>
        </w:rPr>
        <w:t xml:space="preserve"> (в редакции </w:t>
      </w:r>
      <w:r w:rsidRPr="00E00533">
        <w:rPr>
          <w:color w:val="000000"/>
          <w:sz w:val="28"/>
          <w:szCs w:val="28"/>
        </w:rPr>
        <w:t>настоящ</w:t>
      </w:r>
      <w:r>
        <w:rPr>
          <w:color w:val="000000"/>
          <w:sz w:val="28"/>
          <w:szCs w:val="28"/>
        </w:rPr>
        <w:t>его постановления)</w:t>
      </w:r>
      <w:r w:rsidRPr="00E00533">
        <w:rPr>
          <w:color w:val="000000"/>
          <w:sz w:val="28"/>
          <w:szCs w:val="28"/>
        </w:rPr>
        <w:t xml:space="preserve">, в части, не содержащей сведений, составляющих государственную тайну, </w:t>
      </w:r>
      <w:r w:rsidRPr="00F661B6">
        <w:rPr>
          <w:color w:val="000000"/>
          <w:sz w:val="28"/>
          <w:szCs w:val="28"/>
        </w:rPr>
        <w:t>на сво</w:t>
      </w:r>
      <w:r>
        <w:rPr>
          <w:color w:val="000000"/>
          <w:sz w:val="28"/>
          <w:szCs w:val="28"/>
        </w:rPr>
        <w:t>ем</w:t>
      </w:r>
      <w:r w:rsidRPr="00F661B6">
        <w:rPr>
          <w:color w:val="000000"/>
          <w:sz w:val="28"/>
          <w:szCs w:val="28"/>
        </w:rPr>
        <w:t xml:space="preserve"> официальн</w:t>
      </w:r>
      <w:r>
        <w:rPr>
          <w:color w:val="000000"/>
          <w:sz w:val="28"/>
          <w:szCs w:val="28"/>
        </w:rPr>
        <w:t>ом</w:t>
      </w:r>
      <w:r w:rsidRPr="00F661B6">
        <w:rPr>
          <w:color w:val="000000"/>
          <w:sz w:val="28"/>
          <w:szCs w:val="28"/>
        </w:rPr>
        <w:t xml:space="preserve"> сайт</w:t>
      </w:r>
      <w:r>
        <w:rPr>
          <w:color w:val="000000"/>
          <w:sz w:val="28"/>
          <w:szCs w:val="28"/>
        </w:rPr>
        <w:t>е</w:t>
      </w:r>
      <w:r w:rsidRPr="00F661B6">
        <w:rPr>
          <w:color w:val="000000"/>
          <w:sz w:val="28"/>
          <w:szCs w:val="28"/>
        </w:rPr>
        <w:t xml:space="preserve"> в информационно-телекоммуникационной сети «Интернет» </w:t>
      </w:r>
      <w:r w:rsidRPr="00E00533">
        <w:rPr>
          <w:color w:val="000000"/>
          <w:sz w:val="28"/>
          <w:szCs w:val="28"/>
        </w:rPr>
        <w:t xml:space="preserve">в </w:t>
      </w:r>
      <w:r>
        <w:rPr>
          <w:color w:val="000000"/>
          <w:sz w:val="28"/>
          <w:szCs w:val="28"/>
        </w:rPr>
        <w:t>14-днев</w:t>
      </w:r>
      <w:r w:rsidRPr="00E00533">
        <w:rPr>
          <w:color w:val="000000"/>
          <w:sz w:val="28"/>
          <w:szCs w:val="28"/>
        </w:rPr>
        <w:t>ный срок со дня официального опубликования настоящего постановления.</w:t>
      </w:r>
    </w:p>
    <w:p w:rsidR="00F3415E" w:rsidRPr="00723AA1" w:rsidRDefault="00F3415E" w:rsidP="00F3415E">
      <w:pPr>
        <w:widowControl w:val="0"/>
        <w:pBdr>
          <w:top w:val="nil"/>
          <w:left w:val="nil"/>
          <w:bottom w:val="nil"/>
          <w:right w:val="nil"/>
          <w:between w:val="nil"/>
        </w:pBdr>
        <w:spacing w:line="245" w:lineRule="auto"/>
        <w:ind w:left="142" w:firstLine="567"/>
        <w:jc w:val="both"/>
        <w:rPr>
          <w:color w:val="000000"/>
          <w:sz w:val="28"/>
          <w:szCs w:val="28"/>
        </w:rPr>
      </w:pPr>
      <w:r w:rsidRPr="00723AA1">
        <w:rPr>
          <w:color w:val="000000"/>
          <w:sz w:val="28"/>
          <w:szCs w:val="28"/>
        </w:rPr>
        <w:t>4. </w:t>
      </w:r>
      <w:r>
        <w:rPr>
          <w:color w:val="000000"/>
          <w:sz w:val="28"/>
          <w:szCs w:val="28"/>
        </w:rPr>
        <w:t>Установить, что н</w:t>
      </w:r>
      <w:r w:rsidRPr="00723AA1">
        <w:rPr>
          <w:color w:val="000000"/>
          <w:sz w:val="28"/>
          <w:szCs w:val="28"/>
        </w:rPr>
        <w:t>астоящее постановление вступает в силу с 1 января 202</w:t>
      </w:r>
      <w:r>
        <w:rPr>
          <w:color w:val="000000"/>
          <w:sz w:val="28"/>
          <w:szCs w:val="28"/>
        </w:rPr>
        <w:t>4</w:t>
      </w:r>
      <w:r w:rsidRPr="00723AA1">
        <w:rPr>
          <w:color w:val="000000"/>
          <w:sz w:val="28"/>
          <w:szCs w:val="28"/>
        </w:rPr>
        <w:t> г</w:t>
      </w:r>
      <w:r>
        <w:rPr>
          <w:color w:val="000000"/>
          <w:sz w:val="28"/>
          <w:szCs w:val="28"/>
        </w:rPr>
        <w:t>ода</w:t>
      </w:r>
      <w:r w:rsidRPr="00723AA1">
        <w:rPr>
          <w:color w:val="000000"/>
          <w:sz w:val="28"/>
          <w:szCs w:val="28"/>
        </w:rPr>
        <w:t>.</w:t>
      </w:r>
    </w:p>
    <w:p w:rsidR="00F3415E" w:rsidRPr="00F661B6" w:rsidRDefault="00F3415E" w:rsidP="00F3415E">
      <w:pPr>
        <w:widowControl w:val="0"/>
        <w:pBdr>
          <w:top w:val="nil"/>
          <w:left w:val="nil"/>
          <w:bottom w:val="nil"/>
          <w:right w:val="nil"/>
          <w:between w:val="nil"/>
        </w:pBdr>
        <w:spacing w:line="245" w:lineRule="auto"/>
        <w:ind w:left="142" w:firstLine="567"/>
        <w:jc w:val="both"/>
        <w:rPr>
          <w:color w:val="000000"/>
          <w:sz w:val="28"/>
          <w:szCs w:val="28"/>
        </w:rPr>
      </w:pPr>
      <w:r>
        <w:rPr>
          <w:color w:val="000000"/>
          <w:sz w:val="28"/>
          <w:szCs w:val="28"/>
        </w:rPr>
        <w:t>5. Контроль за исполнением настоящего постановления возложить на Министерство экономики Республики Татарстан.</w:t>
      </w:r>
    </w:p>
    <w:p w:rsidR="00F3415E" w:rsidRDefault="00F3415E" w:rsidP="00F3415E">
      <w:pPr>
        <w:widowControl w:val="0"/>
        <w:pBdr>
          <w:top w:val="nil"/>
          <w:left w:val="nil"/>
          <w:bottom w:val="nil"/>
          <w:right w:val="nil"/>
          <w:between w:val="nil"/>
        </w:pBdr>
        <w:spacing w:line="245" w:lineRule="auto"/>
        <w:ind w:left="142" w:firstLine="567"/>
        <w:jc w:val="both"/>
        <w:rPr>
          <w:color w:val="000000"/>
          <w:sz w:val="28"/>
          <w:szCs w:val="28"/>
        </w:rPr>
      </w:pPr>
    </w:p>
    <w:p w:rsidR="00F3415E" w:rsidRDefault="00F3415E" w:rsidP="00F3415E">
      <w:pPr>
        <w:widowControl w:val="0"/>
        <w:pBdr>
          <w:top w:val="nil"/>
          <w:left w:val="nil"/>
          <w:bottom w:val="nil"/>
          <w:right w:val="nil"/>
          <w:between w:val="nil"/>
        </w:pBdr>
        <w:spacing w:line="245" w:lineRule="auto"/>
        <w:ind w:left="142" w:firstLine="567"/>
        <w:jc w:val="both"/>
        <w:rPr>
          <w:color w:val="000000"/>
          <w:sz w:val="28"/>
          <w:szCs w:val="28"/>
        </w:rPr>
      </w:pPr>
    </w:p>
    <w:p w:rsidR="00F3415E" w:rsidRPr="00F661B6" w:rsidRDefault="00F3415E" w:rsidP="00F3415E">
      <w:pPr>
        <w:widowControl w:val="0"/>
        <w:pBdr>
          <w:top w:val="nil"/>
          <w:left w:val="nil"/>
          <w:bottom w:val="nil"/>
          <w:right w:val="nil"/>
          <w:between w:val="nil"/>
        </w:pBdr>
        <w:spacing w:line="245" w:lineRule="auto"/>
        <w:ind w:left="142" w:firstLine="567"/>
        <w:jc w:val="both"/>
        <w:rPr>
          <w:color w:val="000000"/>
          <w:sz w:val="28"/>
          <w:szCs w:val="28"/>
        </w:rPr>
      </w:pPr>
    </w:p>
    <w:p w:rsidR="00F3415E" w:rsidRPr="00F661B6" w:rsidRDefault="00F3415E" w:rsidP="00F3415E">
      <w:pPr>
        <w:widowControl w:val="0"/>
        <w:pBdr>
          <w:top w:val="nil"/>
          <w:left w:val="nil"/>
          <w:bottom w:val="nil"/>
          <w:right w:val="nil"/>
          <w:between w:val="nil"/>
        </w:pBdr>
        <w:spacing w:line="245" w:lineRule="auto"/>
        <w:jc w:val="both"/>
        <w:rPr>
          <w:color w:val="000000"/>
          <w:sz w:val="28"/>
          <w:szCs w:val="28"/>
        </w:rPr>
      </w:pPr>
      <w:r w:rsidRPr="00F661B6">
        <w:rPr>
          <w:color w:val="000000"/>
          <w:sz w:val="28"/>
          <w:szCs w:val="28"/>
        </w:rPr>
        <w:t xml:space="preserve">Премьер-министр </w:t>
      </w:r>
    </w:p>
    <w:p w:rsidR="00F3415E" w:rsidRPr="00F661B6" w:rsidRDefault="00F3415E" w:rsidP="00F3415E">
      <w:pPr>
        <w:widowControl w:val="0"/>
        <w:pBdr>
          <w:top w:val="nil"/>
          <w:left w:val="nil"/>
          <w:bottom w:val="nil"/>
          <w:right w:val="nil"/>
          <w:between w:val="nil"/>
        </w:pBdr>
        <w:spacing w:line="245" w:lineRule="auto"/>
        <w:jc w:val="both"/>
        <w:rPr>
          <w:color w:val="000000"/>
          <w:sz w:val="28"/>
          <w:szCs w:val="28"/>
        </w:rPr>
      </w:pPr>
      <w:r w:rsidRPr="00F661B6">
        <w:rPr>
          <w:color w:val="000000"/>
          <w:sz w:val="28"/>
          <w:szCs w:val="28"/>
        </w:rPr>
        <w:t xml:space="preserve">Республики Татарстан                                                                                   </w:t>
      </w:r>
      <w:r w:rsidRPr="00F661B6">
        <w:rPr>
          <w:color w:val="000000"/>
          <w:sz w:val="28"/>
        </w:rPr>
        <w:t>А.В.Песошин</w:t>
      </w:r>
    </w:p>
    <w:p w:rsidR="00F3415E" w:rsidRPr="00F661B6" w:rsidRDefault="00F3415E" w:rsidP="00F3415E">
      <w:pPr>
        <w:widowControl w:val="0"/>
        <w:pBdr>
          <w:top w:val="nil"/>
          <w:left w:val="nil"/>
          <w:bottom w:val="nil"/>
          <w:right w:val="nil"/>
          <w:between w:val="nil"/>
        </w:pBdr>
        <w:ind w:left="142" w:firstLine="567"/>
        <w:jc w:val="both"/>
        <w:rPr>
          <w:color w:val="000000"/>
          <w:sz w:val="28"/>
          <w:szCs w:val="28"/>
        </w:rPr>
      </w:pPr>
    </w:p>
    <w:p w:rsidR="00F3415E" w:rsidRPr="00F661B6" w:rsidRDefault="00F3415E" w:rsidP="00F3415E">
      <w:pPr>
        <w:widowControl w:val="0"/>
        <w:pBdr>
          <w:top w:val="nil"/>
          <w:left w:val="nil"/>
          <w:bottom w:val="nil"/>
          <w:right w:val="nil"/>
          <w:between w:val="nil"/>
        </w:pBdr>
        <w:ind w:left="6804"/>
        <w:rPr>
          <w:color w:val="000000"/>
          <w:sz w:val="28"/>
          <w:szCs w:val="28"/>
        </w:rPr>
      </w:pPr>
      <w:bookmarkStart w:id="0" w:name="_gjdgxs" w:colFirst="0" w:colLast="0"/>
      <w:bookmarkEnd w:id="0"/>
    </w:p>
    <w:p w:rsidR="00F3415E" w:rsidRPr="00F661B6" w:rsidRDefault="00F3415E" w:rsidP="00F3415E">
      <w:pPr>
        <w:widowControl w:val="0"/>
        <w:pBdr>
          <w:top w:val="nil"/>
          <w:left w:val="nil"/>
          <w:bottom w:val="nil"/>
          <w:right w:val="nil"/>
          <w:between w:val="nil"/>
        </w:pBdr>
        <w:ind w:left="6804"/>
        <w:rPr>
          <w:color w:val="000000"/>
          <w:sz w:val="28"/>
          <w:szCs w:val="28"/>
        </w:rPr>
      </w:pPr>
    </w:p>
    <w:p w:rsidR="00F3415E" w:rsidRPr="00F661B6" w:rsidRDefault="00F3415E" w:rsidP="00F3415E">
      <w:pPr>
        <w:widowControl w:val="0"/>
        <w:pBdr>
          <w:top w:val="nil"/>
          <w:left w:val="nil"/>
          <w:bottom w:val="nil"/>
          <w:right w:val="nil"/>
          <w:between w:val="nil"/>
        </w:pBdr>
        <w:ind w:left="6804"/>
        <w:rPr>
          <w:color w:val="000000"/>
          <w:sz w:val="28"/>
          <w:szCs w:val="28"/>
        </w:rPr>
      </w:pPr>
    </w:p>
    <w:p w:rsidR="00F3415E" w:rsidRPr="00F661B6" w:rsidRDefault="00F3415E" w:rsidP="00F3415E">
      <w:pPr>
        <w:widowControl w:val="0"/>
        <w:pBdr>
          <w:top w:val="nil"/>
          <w:left w:val="nil"/>
          <w:bottom w:val="nil"/>
          <w:right w:val="nil"/>
          <w:between w:val="nil"/>
        </w:pBdr>
        <w:ind w:left="6804"/>
        <w:rPr>
          <w:color w:val="000000"/>
          <w:sz w:val="28"/>
          <w:szCs w:val="28"/>
        </w:rPr>
      </w:pPr>
    </w:p>
    <w:p w:rsidR="00F3415E" w:rsidRPr="00F661B6" w:rsidRDefault="00F3415E" w:rsidP="00F3415E">
      <w:pPr>
        <w:widowControl w:val="0"/>
        <w:pBdr>
          <w:top w:val="nil"/>
          <w:left w:val="nil"/>
          <w:bottom w:val="nil"/>
          <w:right w:val="nil"/>
          <w:between w:val="nil"/>
        </w:pBdr>
        <w:ind w:left="6804"/>
        <w:rPr>
          <w:color w:val="000000"/>
          <w:sz w:val="28"/>
          <w:szCs w:val="28"/>
        </w:rPr>
      </w:pPr>
    </w:p>
    <w:p w:rsidR="00F3415E" w:rsidRPr="00F661B6" w:rsidRDefault="00F3415E" w:rsidP="00F3415E">
      <w:pPr>
        <w:widowControl w:val="0"/>
        <w:pBdr>
          <w:top w:val="nil"/>
          <w:left w:val="nil"/>
          <w:bottom w:val="nil"/>
          <w:right w:val="nil"/>
          <w:between w:val="nil"/>
        </w:pBdr>
        <w:ind w:left="6804"/>
        <w:rPr>
          <w:color w:val="000000"/>
          <w:sz w:val="28"/>
          <w:szCs w:val="28"/>
        </w:rPr>
      </w:pPr>
    </w:p>
    <w:p w:rsidR="00F3415E" w:rsidRPr="00F661B6" w:rsidRDefault="00F3415E" w:rsidP="00F3415E">
      <w:pPr>
        <w:widowControl w:val="0"/>
        <w:pBdr>
          <w:top w:val="nil"/>
          <w:left w:val="nil"/>
          <w:bottom w:val="nil"/>
          <w:right w:val="nil"/>
          <w:between w:val="nil"/>
        </w:pBdr>
        <w:ind w:left="6804"/>
        <w:rPr>
          <w:color w:val="000000"/>
          <w:sz w:val="28"/>
          <w:szCs w:val="28"/>
        </w:rPr>
      </w:pPr>
    </w:p>
    <w:p w:rsidR="00F3415E" w:rsidRPr="00F661B6" w:rsidRDefault="00F3415E" w:rsidP="00F3415E">
      <w:pPr>
        <w:widowControl w:val="0"/>
        <w:pBdr>
          <w:top w:val="nil"/>
          <w:left w:val="nil"/>
          <w:bottom w:val="nil"/>
          <w:right w:val="nil"/>
          <w:between w:val="nil"/>
        </w:pBdr>
        <w:ind w:left="6804"/>
        <w:rPr>
          <w:color w:val="000000"/>
          <w:sz w:val="28"/>
          <w:szCs w:val="28"/>
        </w:rPr>
      </w:pPr>
    </w:p>
    <w:p w:rsidR="00F3415E" w:rsidRPr="00F661B6" w:rsidRDefault="00F3415E" w:rsidP="00F3415E">
      <w:pPr>
        <w:widowControl w:val="0"/>
        <w:pBdr>
          <w:top w:val="nil"/>
          <w:left w:val="nil"/>
          <w:bottom w:val="nil"/>
          <w:right w:val="nil"/>
          <w:between w:val="nil"/>
        </w:pBdr>
        <w:ind w:left="6804"/>
        <w:rPr>
          <w:color w:val="000000"/>
          <w:sz w:val="28"/>
          <w:szCs w:val="28"/>
        </w:rPr>
      </w:pPr>
    </w:p>
    <w:p w:rsidR="00F3415E" w:rsidRPr="00745A8C" w:rsidRDefault="00F3415E" w:rsidP="00F3415E">
      <w:pPr>
        <w:widowControl w:val="0"/>
        <w:pBdr>
          <w:top w:val="nil"/>
          <w:left w:val="nil"/>
          <w:bottom w:val="nil"/>
          <w:right w:val="nil"/>
          <w:between w:val="nil"/>
        </w:pBdr>
        <w:rPr>
          <w:sz w:val="28"/>
          <w:szCs w:val="28"/>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Pr="00B71597" w:rsidRDefault="00F3415E" w:rsidP="00F3415E">
      <w:pPr>
        <w:widowControl w:val="0"/>
        <w:pBdr>
          <w:top w:val="nil"/>
          <w:left w:val="nil"/>
          <w:bottom w:val="nil"/>
          <w:right w:val="nil"/>
          <w:between w:val="nil"/>
        </w:pBdr>
        <w:ind w:left="6804"/>
        <w:rPr>
          <w:color w:val="000000"/>
          <w:sz w:val="28"/>
          <w:szCs w:val="28"/>
        </w:rPr>
      </w:pPr>
      <w:r w:rsidRPr="00B71597">
        <w:rPr>
          <w:color w:val="000000"/>
          <w:sz w:val="28"/>
          <w:szCs w:val="28"/>
        </w:rPr>
        <w:t>Утверждена</w:t>
      </w:r>
    </w:p>
    <w:p w:rsidR="00F3415E" w:rsidRPr="00B71597" w:rsidRDefault="00F3415E" w:rsidP="00F3415E">
      <w:pPr>
        <w:widowControl w:val="0"/>
        <w:pBdr>
          <w:top w:val="nil"/>
          <w:left w:val="nil"/>
          <w:bottom w:val="nil"/>
          <w:right w:val="nil"/>
          <w:between w:val="nil"/>
        </w:pBdr>
        <w:ind w:left="6804"/>
        <w:rPr>
          <w:color w:val="000000"/>
          <w:sz w:val="28"/>
          <w:szCs w:val="28"/>
        </w:rPr>
      </w:pPr>
      <w:r w:rsidRPr="00B71597">
        <w:rPr>
          <w:color w:val="000000"/>
          <w:sz w:val="28"/>
          <w:szCs w:val="28"/>
        </w:rPr>
        <w:t xml:space="preserve">постановлением </w:t>
      </w:r>
    </w:p>
    <w:p w:rsidR="00F3415E" w:rsidRPr="00B71597" w:rsidRDefault="00F3415E" w:rsidP="00F3415E">
      <w:pPr>
        <w:widowControl w:val="0"/>
        <w:pBdr>
          <w:top w:val="nil"/>
          <w:left w:val="nil"/>
          <w:bottom w:val="nil"/>
          <w:right w:val="nil"/>
          <w:between w:val="nil"/>
        </w:pBdr>
        <w:ind w:left="6804"/>
        <w:rPr>
          <w:color w:val="000000"/>
          <w:sz w:val="28"/>
          <w:szCs w:val="28"/>
        </w:rPr>
      </w:pPr>
      <w:r w:rsidRPr="00B71597">
        <w:rPr>
          <w:color w:val="000000"/>
          <w:sz w:val="28"/>
          <w:szCs w:val="28"/>
        </w:rPr>
        <w:t xml:space="preserve">Кабинета Министров Республики Татарстан </w:t>
      </w:r>
    </w:p>
    <w:p w:rsidR="00F3415E" w:rsidRPr="00B71597" w:rsidRDefault="00F3415E" w:rsidP="00F3415E">
      <w:pPr>
        <w:widowControl w:val="0"/>
        <w:pBdr>
          <w:top w:val="nil"/>
          <w:left w:val="nil"/>
          <w:bottom w:val="nil"/>
          <w:right w:val="nil"/>
          <w:between w:val="nil"/>
        </w:pBdr>
        <w:ind w:left="6804"/>
        <w:rPr>
          <w:color w:val="000000"/>
          <w:sz w:val="28"/>
          <w:szCs w:val="28"/>
        </w:rPr>
      </w:pPr>
      <w:r w:rsidRPr="00B71597">
        <w:rPr>
          <w:color w:val="000000"/>
          <w:sz w:val="28"/>
          <w:szCs w:val="28"/>
        </w:rPr>
        <w:t xml:space="preserve">от 31.10.2013 № 823 </w:t>
      </w:r>
    </w:p>
    <w:p w:rsidR="00F3415E" w:rsidRPr="00B71597" w:rsidRDefault="00F3415E" w:rsidP="00F3415E">
      <w:pPr>
        <w:widowControl w:val="0"/>
        <w:pBdr>
          <w:top w:val="nil"/>
          <w:left w:val="nil"/>
          <w:bottom w:val="nil"/>
          <w:right w:val="nil"/>
          <w:between w:val="nil"/>
        </w:pBdr>
        <w:ind w:left="6804"/>
        <w:rPr>
          <w:color w:val="000000"/>
          <w:sz w:val="28"/>
          <w:szCs w:val="28"/>
        </w:rPr>
      </w:pPr>
      <w:r w:rsidRPr="00B71597">
        <w:rPr>
          <w:color w:val="000000"/>
          <w:sz w:val="28"/>
          <w:szCs w:val="28"/>
        </w:rPr>
        <w:t xml:space="preserve">(в редакции постановления Кабинета Министров Республики Татарстан </w:t>
      </w:r>
      <w:r w:rsidRPr="00B71597">
        <w:rPr>
          <w:color w:val="000000"/>
          <w:sz w:val="28"/>
          <w:szCs w:val="28"/>
        </w:rPr>
        <w:br/>
        <w:t>от _______ 2023 № _____)</w:t>
      </w:r>
    </w:p>
    <w:p w:rsidR="00F3415E" w:rsidRPr="00B71597" w:rsidRDefault="00F3415E" w:rsidP="00F3415E">
      <w:pPr>
        <w:widowControl w:val="0"/>
        <w:pBdr>
          <w:top w:val="nil"/>
          <w:left w:val="nil"/>
          <w:bottom w:val="nil"/>
          <w:right w:val="nil"/>
          <w:between w:val="nil"/>
        </w:pBdr>
        <w:ind w:left="6663"/>
        <w:jc w:val="both"/>
        <w:rPr>
          <w:color w:val="000000"/>
          <w:sz w:val="28"/>
          <w:szCs w:val="28"/>
        </w:rPr>
      </w:pPr>
    </w:p>
    <w:p w:rsidR="00F3415E" w:rsidRPr="00B71597" w:rsidRDefault="00F3415E" w:rsidP="00F3415E">
      <w:pPr>
        <w:jc w:val="center"/>
        <w:rPr>
          <w:b/>
          <w:sz w:val="28"/>
        </w:rPr>
      </w:pPr>
      <w:bookmarkStart w:id="1" w:name="30j0zll" w:colFirst="0" w:colLast="0"/>
      <w:bookmarkEnd w:id="1"/>
    </w:p>
    <w:p w:rsidR="00F3415E" w:rsidRPr="00B71597" w:rsidRDefault="00F3415E" w:rsidP="00F3415E">
      <w:pPr>
        <w:jc w:val="center"/>
        <w:rPr>
          <w:b/>
          <w:sz w:val="28"/>
          <w:szCs w:val="28"/>
        </w:rPr>
      </w:pPr>
      <w:r w:rsidRPr="00B71597">
        <w:rPr>
          <w:b/>
          <w:sz w:val="28"/>
          <w:szCs w:val="28"/>
        </w:rPr>
        <w:t>Государственная программа Республики Татарстан</w:t>
      </w:r>
      <w:r w:rsidRPr="00B71597">
        <w:rPr>
          <w:b/>
          <w:sz w:val="28"/>
          <w:szCs w:val="28"/>
        </w:rPr>
        <w:br/>
        <w:t>«Экономическое развитие и инновационная экономика</w:t>
      </w:r>
      <w:r w:rsidRPr="00B71597">
        <w:rPr>
          <w:color w:val="000000"/>
          <w:sz w:val="28"/>
          <w:szCs w:val="28"/>
        </w:rPr>
        <w:t xml:space="preserve"> </w:t>
      </w:r>
      <w:r w:rsidRPr="00B71597">
        <w:rPr>
          <w:b/>
          <w:sz w:val="28"/>
          <w:szCs w:val="28"/>
        </w:rPr>
        <w:t>Республики Татарстан»</w:t>
      </w:r>
    </w:p>
    <w:p w:rsidR="00F3415E" w:rsidRPr="00B71597" w:rsidRDefault="00F3415E" w:rsidP="00F3415E">
      <w:pPr>
        <w:pStyle w:val="af3"/>
        <w:spacing w:before="0" w:after="0"/>
        <w:rPr>
          <w:color w:val="333333"/>
          <w:sz w:val="28"/>
          <w:szCs w:val="28"/>
        </w:rPr>
      </w:pPr>
    </w:p>
    <w:p w:rsidR="00F3415E" w:rsidRPr="00B71597" w:rsidRDefault="00F3415E" w:rsidP="00F3415E">
      <w:pPr>
        <w:pStyle w:val="af3"/>
        <w:spacing w:before="0" w:after="0"/>
        <w:ind w:firstLine="0"/>
        <w:jc w:val="center"/>
        <w:rPr>
          <w:b/>
          <w:sz w:val="28"/>
          <w:szCs w:val="28"/>
        </w:rPr>
      </w:pPr>
      <w:r w:rsidRPr="00B71597">
        <w:rPr>
          <w:b/>
          <w:sz w:val="28"/>
          <w:szCs w:val="28"/>
        </w:rPr>
        <w:t>Стратегические приоритеты в сфере реализации государственной программы Республики Татарстан «Экономическое развитие и инновационная экономика</w:t>
      </w:r>
      <w:r w:rsidRPr="00B71597">
        <w:t xml:space="preserve"> </w:t>
      </w:r>
      <w:r w:rsidRPr="00B71597">
        <w:rPr>
          <w:b/>
          <w:sz w:val="28"/>
          <w:szCs w:val="28"/>
        </w:rPr>
        <w:t>Республики Татарстан»</w:t>
      </w:r>
    </w:p>
    <w:p w:rsidR="00F3415E" w:rsidRPr="00B71597" w:rsidRDefault="00F3415E" w:rsidP="00F3415E">
      <w:pPr>
        <w:pStyle w:val="af3"/>
        <w:spacing w:before="0" w:after="0"/>
        <w:rPr>
          <w:sz w:val="28"/>
          <w:szCs w:val="28"/>
        </w:rPr>
      </w:pPr>
      <w:r w:rsidRPr="00B71597">
        <w:rPr>
          <w:sz w:val="28"/>
          <w:szCs w:val="28"/>
        </w:rPr>
        <w:t> </w:t>
      </w:r>
    </w:p>
    <w:p w:rsidR="00F3415E" w:rsidRPr="00B71597" w:rsidRDefault="00F3415E" w:rsidP="00F3415E">
      <w:pPr>
        <w:pStyle w:val="c"/>
        <w:spacing w:before="0" w:after="0"/>
        <w:ind w:left="0" w:right="-1"/>
        <w:rPr>
          <w:b/>
          <w:sz w:val="28"/>
          <w:szCs w:val="28"/>
        </w:rPr>
      </w:pPr>
      <w:r w:rsidRPr="00B71597">
        <w:rPr>
          <w:b/>
          <w:sz w:val="28"/>
          <w:szCs w:val="28"/>
          <w:lang w:val="en-US"/>
        </w:rPr>
        <w:t>I</w:t>
      </w:r>
      <w:r w:rsidRPr="00B71597">
        <w:rPr>
          <w:b/>
          <w:sz w:val="28"/>
          <w:szCs w:val="28"/>
        </w:rPr>
        <w:t>. Оценка текущего состояния в сфере экономики</w:t>
      </w:r>
    </w:p>
    <w:p w:rsidR="00F3415E" w:rsidRPr="00B71597" w:rsidRDefault="00F3415E" w:rsidP="00F3415E">
      <w:pPr>
        <w:pStyle w:val="af3"/>
        <w:spacing w:before="0" w:after="0"/>
        <w:rPr>
          <w:sz w:val="28"/>
          <w:szCs w:val="28"/>
        </w:rPr>
      </w:pPr>
      <w:r w:rsidRPr="00B71597">
        <w:rPr>
          <w:sz w:val="28"/>
          <w:szCs w:val="28"/>
        </w:rPr>
        <w:t> </w:t>
      </w:r>
    </w:p>
    <w:p w:rsidR="00F3415E" w:rsidRPr="00B71597" w:rsidRDefault="00F3415E" w:rsidP="00F3415E">
      <w:pPr>
        <w:pStyle w:val="af3"/>
        <w:spacing w:before="0" w:after="0"/>
        <w:rPr>
          <w:sz w:val="28"/>
          <w:szCs w:val="28"/>
        </w:rPr>
      </w:pPr>
      <w:r w:rsidRPr="00B71597">
        <w:rPr>
          <w:sz w:val="28"/>
          <w:szCs w:val="28"/>
        </w:rPr>
        <w:t>Государственная программа Республики Татарстан «Экономическое развитие и инновационная экономика Республики Татарстан» (далее – государственная программа) направлена на обеспечение социально-экономической стабильности и развития экономики Республики Татарстан.</w:t>
      </w:r>
    </w:p>
    <w:p w:rsidR="00F3415E" w:rsidRPr="00B71597" w:rsidRDefault="00F3415E" w:rsidP="00F3415E">
      <w:pPr>
        <w:pStyle w:val="af3"/>
        <w:spacing w:before="0" w:after="0"/>
        <w:rPr>
          <w:sz w:val="28"/>
          <w:szCs w:val="28"/>
        </w:rPr>
      </w:pPr>
      <w:r w:rsidRPr="00B71597">
        <w:rPr>
          <w:sz w:val="28"/>
          <w:szCs w:val="28"/>
        </w:rPr>
        <w:t xml:space="preserve">В условиях высокой неопределенности, обусловленной геополитическими факторами, и санкционного давления организации в республике оперативно организовали работу по установлению новых кооперационных связей, перестраиванию логистических цепочек, поиску новых рынков сбыта, импортозамещению. </w:t>
      </w:r>
    </w:p>
    <w:p w:rsidR="00F3415E" w:rsidRPr="00B71597" w:rsidRDefault="00F3415E" w:rsidP="00F3415E">
      <w:pPr>
        <w:pStyle w:val="af3"/>
        <w:spacing w:before="0" w:after="0"/>
        <w:rPr>
          <w:sz w:val="28"/>
          <w:szCs w:val="28"/>
        </w:rPr>
      </w:pPr>
      <w:r w:rsidRPr="00B71597">
        <w:rPr>
          <w:sz w:val="28"/>
          <w:szCs w:val="28"/>
        </w:rPr>
        <w:t xml:space="preserve">Республика Татарстан по основным макроэкономическим показателям сохраняет лидирующие позиции среди регионов Российской Федерации. </w:t>
      </w:r>
    </w:p>
    <w:p w:rsidR="00F3415E" w:rsidRPr="00B71597" w:rsidRDefault="00F3415E" w:rsidP="00F3415E">
      <w:pPr>
        <w:pStyle w:val="af3"/>
        <w:spacing w:before="0" w:after="0"/>
        <w:rPr>
          <w:sz w:val="28"/>
          <w:szCs w:val="28"/>
        </w:rPr>
      </w:pPr>
      <w:r w:rsidRPr="00B71597">
        <w:rPr>
          <w:sz w:val="28"/>
          <w:szCs w:val="28"/>
        </w:rPr>
        <w:t>По объему валового регионального продукта республика занимает 6-е место среди субъектов Российской Федерации, объему промышленного производства и сельскому хозяйству – 5-е место, объему строительных работ – 4-е место, инвестициям в основной капитал и вводу жилья – 6-е место, обороту розничной торговли – 7-е место.</w:t>
      </w:r>
    </w:p>
    <w:p w:rsidR="00F3415E" w:rsidRPr="000A017E" w:rsidRDefault="00F3415E" w:rsidP="00F3415E">
      <w:pPr>
        <w:pStyle w:val="af3"/>
        <w:spacing w:before="0" w:after="0"/>
        <w:rPr>
          <w:sz w:val="28"/>
          <w:szCs w:val="28"/>
        </w:rPr>
      </w:pPr>
      <w:r w:rsidRPr="000A017E">
        <w:rPr>
          <w:sz w:val="28"/>
          <w:szCs w:val="28"/>
        </w:rPr>
        <w:t>По итогам 2022 года объем валового регионального продукта, по оценке, составил 3 865,1 млрд рублей, или 106,0% в сопоставимых ценах к уровню 2021 года.</w:t>
      </w:r>
    </w:p>
    <w:p w:rsidR="00F3415E" w:rsidRPr="00B71597" w:rsidRDefault="00F3415E" w:rsidP="00F3415E">
      <w:pPr>
        <w:pStyle w:val="af3"/>
        <w:spacing w:before="0" w:after="0"/>
        <w:rPr>
          <w:sz w:val="28"/>
          <w:szCs w:val="28"/>
        </w:rPr>
      </w:pPr>
      <w:r w:rsidRPr="000A017E">
        <w:rPr>
          <w:sz w:val="28"/>
          <w:szCs w:val="28"/>
        </w:rPr>
        <w:t>В структуре экономики наибольший удельный вес традиционно, по оценке, занимает промышленность – 49,2% (в том числе, добыча полезных ископаемых – 29,8%, обрабатывающие производства – 17,3%, обеспечение электрической энергией, газом, паром; кондиционирование воздуха – 1,7%, водоснабжение; водоотведение, организация сбора и утилизации отходов, деятельность по ликвидации загрязнений – 0,4%), сельское хозяйство – 4,9%, строительство – 7,1%, оптовая и розничная торговля – 9,4%, транспортировка и хранение – 5,2%.</w:t>
      </w:r>
    </w:p>
    <w:p w:rsidR="00F3415E" w:rsidRPr="00B71597" w:rsidRDefault="00F3415E" w:rsidP="00F3415E">
      <w:pPr>
        <w:pStyle w:val="af3"/>
        <w:spacing w:before="0" w:after="0"/>
        <w:rPr>
          <w:sz w:val="28"/>
          <w:szCs w:val="28"/>
        </w:rPr>
      </w:pPr>
      <w:r w:rsidRPr="00B71597">
        <w:rPr>
          <w:sz w:val="28"/>
          <w:szCs w:val="28"/>
        </w:rPr>
        <w:t xml:space="preserve">Значительное внимание уделяется продвижению инвестиционного потенциала Республики Татарстан, улучшению инвестиционного климата, созданию комфортных условий для ведения бизнеса. </w:t>
      </w:r>
    </w:p>
    <w:p w:rsidR="00F3415E" w:rsidRPr="00B71597" w:rsidRDefault="00F3415E" w:rsidP="00F3415E">
      <w:pPr>
        <w:pStyle w:val="af3"/>
        <w:spacing w:before="0" w:after="0"/>
        <w:rPr>
          <w:sz w:val="28"/>
          <w:szCs w:val="28"/>
        </w:rPr>
      </w:pPr>
      <w:r w:rsidRPr="00B71597">
        <w:rPr>
          <w:sz w:val="28"/>
          <w:szCs w:val="28"/>
        </w:rPr>
        <w:t xml:space="preserve">В 2022 году на развитие экономики и социальной сферы направлено </w:t>
      </w:r>
      <w:r>
        <w:rPr>
          <w:sz w:val="28"/>
          <w:szCs w:val="28"/>
        </w:rPr>
        <w:br/>
      </w:r>
      <w:r w:rsidRPr="00B71597">
        <w:rPr>
          <w:sz w:val="28"/>
          <w:szCs w:val="28"/>
        </w:rPr>
        <w:t>888,6 млрд рублей инвестици</w:t>
      </w:r>
      <w:r>
        <w:rPr>
          <w:sz w:val="28"/>
          <w:szCs w:val="28"/>
        </w:rPr>
        <w:t xml:space="preserve">й в основной капитал, или 110,5% </w:t>
      </w:r>
      <w:r w:rsidRPr="00B71597">
        <w:rPr>
          <w:sz w:val="28"/>
          <w:szCs w:val="28"/>
        </w:rPr>
        <w:t xml:space="preserve">в сопоставимых ценах к уровню 2021 года. </w:t>
      </w:r>
    </w:p>
    <w:p w:rsidR="00F3415E" w:rsidRPr="00B71597" w:rsidRDefault="00F3415E" w:rsidP="00F3415E">
      <w:pPr>
        <w:pStyle w:val="af3"/>
        <w:spacing w:before="0" w:after="0"/>
        <w:rPr>
          <w:sz w:val="28"/>
          <w:szCs w:val="28"/>
        </w:rPr>
      </w:pPr>
      <w:r w:rsidRPr="00B71597">
        <w:rPr>
          <w:sz w:val="28"/>
          <w:szCs w:val="28"/>
        </w:rPr>
        <w:t>Реализуемые меры по поддержке экономики были направлены на сохранение занятости, что позволило бизнесу максимально высвободить ресурсы на выплату заработной платы работникам.</w:t>
      </w:r>
    </w:p>
    <w:p w:rsidR="00F3415E" w:rsidRPr="00B71597" w:rsidRDefault="00F3415E" w:rsidP="00F3415E">
      <w:pPr>
        <w:pStyle w:val="af3"/>
        <w:spacing w:before="0" w:after="0"/>
        <w:rPr>
          <w:sz w:val="28"/>
          <w:szCs w:val="28"/>
        </w:rPr>
      </w:pPr>
      <w:r w:rsidRPr="00B71597">
        <w:rPr>
          <w:sz w:val="28"/>
          <w:szCs w:val="28"/>
        </w:rPr>
        <w:t>Средняя начисленная заработная плата работающих на предприятиях и в организациях республики, включая субъекты малого предпринимательства, в 2022 году составила 52 274,1 рубля и увеличи</w:t>
      </w:r>
      <w:r>
        <w:rPr>
          <w:sz w:val="28"/>
          <w:szCs w:val="28"/>
        </w:rPr>
        <w:t>лась к уровню 2021 года на 14,1</w:t>
      </w:r>
      <w:r w:rsidRPr="00B71597">
        <w:rPr>
          <w:sz w:val="28"/>
          <w:szCs w:val="28"/>
        </w:rPr>
        <w:t>%. Реальная заработная плата, рассчитанная с учетом индекса потребительских цен на т</w:t>
      </w:r>
      <w:r>
        <w:rPr>
          <w:sz w:val="28"/>
          <w:szCs w:val="28"/>
        </w:rPr>
        <w:t>овары и услуги, составила 100,1</w:t>
      </w:r>
      <w:r w:rsidRPr="00B71597">
        <w:rPr>
          <w:sz w:val="28"/>
          <w:szCs w:val="28"/>
        </w:rPr>
        <w:t>%.</w:t>
      </w:r>
    </w:p>
    <w:p w:rsidR="00F3415E" w:rsidRPr="00B71597" w:rsidRDefault="00F3415E" w:rsidP="00F3415E">
      <w:pPr>
        <w:pStyle w:val="af3"/>
        <w:spacing w:before="0" w:after="0"/>
        <w:rPr>
          <w:sz w:val="28"/>
          <w:szCs w:val="28"/>
        </w:rPr>
      </w:pPr>
      <w:r w:rsidRPr="00B71597">
        <w:rPr>
          <w:sz w:val="28"/>
          <w:szCs w:val="28"/>
        </w:rPr>
        <w:t>По размеру среднемесячной заработной платы Татарстан в рэнкинге среди регионов Приволжского федерального округа занимает 2-е место после Пермского края.</w:t>
      </w:r>
    </w:p>
    <w:p w:rsidR="00F3415E" w:rsidRPr="00B71597" w:rsidRDefault="00F3415E" w:rsidP="00F3415E">
      <w:pPr>
        <w:pStyle w:val="af3"/>
        <w:spacing w:before="0" w:after="0"/>
        <w:rPr>
          <w:sz w:val="28"/>
          <w:szCs w:val="28"/>
        </w:rPr>
      </w:pPr>
      <w:r w:rsidRPr="00B71597">
        <w:rPr>
          <w:sz w:val="28"/>
          <w:szCs w:val="28"/>
        </w:rPr>
        <w:t xml:space="preserve">Высокий уровень заработной платы в республике наблюдался в следующих видах экономической деятельности: добыча полезных ископаемых – 82,8 тыс. рублей; информация и связь – 78,2 тыс. рублей; финансовая и страховая деятельность – </w:t>
      </w:r>
      <w:r>
        <w:rPr>
          <w:sz w:val="28"/>
          <w:szCs w:val="28"/>
        </w:rPr>
        <w:br/>
      </w:r>
      <w:r w:rsidRPr="00B71597">
        <w:rPr>
          <w:sz w:val="28"/>
          <w:szCs w:val="28"/>
        </w:rPr>
        <w:t xml:space="preserve">74,3 тыс. рублей; профессиональная, научная и техническая деятельность – </w:t>
      </w:r>
      <w:r>
        <w:rPr>
          <w:sz w:val="28"/>
          <w:szCs w:val="28"/>
        </w:rPr>
        <w:br/>
      </w:r>
      <w:r w:rsidRPr="00B71597">
        <w:rPr>
          <w:sz w:val="28"/>
          <w:szCs w:val="28"/>
        </w:rPr>
        <w:t xml:space="preserve">70,1 тыс. рублей; обеспечение электрической энергией, газом и паром; кондиционирование воздуха – 65,5 тыс. рублей; обрабатывающие производства – </w:t>
      </w:r>
      <w:r>
        <w:rPr>
          <w:sz w:val="28"/>
          <w:szCs w:val="28"/>
        </w:rPr>
        <w:br/>
      </w:r>
      <w:r w:rsidRPr="00B71597">
        <w:rPr>
          <w:sz w:val="28"/>
          <w:szCs w:val="28"/>
        </w:rPr>
        <w:t>60,6 тыс. рублей.</w:t>
      </w:r>
    </w:p>
    <w:p w:rsidR="00F3415E" w:rsidRPr="00B71597" w:rsidRDefault="00F3415E" w:rsidP="00F3415E">
      <w:pPr>
        <w:pStyle w:val="af3"/>
        <w:spacing w:before="0" w:after="0"/>
        <w:rPr>
          <w:sz w:val="28"/>
          <w:szCs w:val="28"/>
        </w:rPr>
      </w:pPr>
      <w:r w:rsidRPr="00B71597">
        <w:rPr>
          <w:sz w:val="28"/>
          <w:szCs w:val="28"/>
        </w:rPr>
        <w:t xml:space="preserve">В государственной программе отдельное внимание уделяется развитию и поддержке субъектов малого и среднего предпринимательства. </w:t>
      </w:r>
    </w:p>
    <w:p w:rsidR="00F3415E" w:rsidRPr="00B71597" w:rsidRDefault="00F3415E" w:rsidP="00F3415E">
      <w:pPr>
        <w:pStyle w:val="af3"/>
        <w:spacing w:before="0" w:after="0"/>
        <w:rPr>
          <w:sz w:val="28"/>
          <w:szCs w:val="28"/>
        </w:rPr>
      </w:pPr>
      <w:r w:rsidRPr="00B71597">
        <w:rPr>
          <w:sz w:val="28"/>
          <w:szCs w:val="28"/>
        </w:rPr>
        <w:t>В Республике Татарстан созданы и функционируют организации инфраструктуры поддержки субъектов малого и среднего предпринимательства. В их число входят некоммерческая микрокредитная компания «Фонд поддержки предпринимательства Республики Татарстан» (Центр «Мой бизнес», Центр поддержки предпринимательства, Центр инноваций социальной сферы, Многофункциональный центр для бизнеса, Центр микрофинансирования, Центр поддержки экспорта), некоммерческая организация «Гарантийный фонд Республики Татарстан», акционерное общество «Региональная лизинговая компания Республики Татарстан», автономная некоммерческая организация «Центр кластерного развития и проектного управления Республики Татарстан», государственное казенное учреждение «Центр реализации программ поддержки и развития малого и среднего предпринимательства в Республике Татарстан». Указанными организациями, в том числе в рамках реализации национального проекта «Малое и среднее предпринимательство и поддержка индивидуальной предпринимательской инициативы», субъектам малого и среднего предпринимательства оказывается комплекс мер финансовой и нефинансовой поддержки.</w:t>
      </w:r>
    </w:p>
    <w:p w:rsidR="00F3415E" w:rsidRPr="00B71597" w:rsidRDefault="00F3415E" w:rsidP="00F3415E">
      <w:pPr>
        <w:pStyle w:val="af3"/>
        <w:spacing w:before="0" w:after="0"/>
        <w:rPr>
          <w:sz w:val="28"/>
          <w:szCs w:val="28"/>
        </w:rPr>
      </w:pPr>
      <w:r w:rsidRPr="00B71597">
        <w:rPr>
          <w:sz w:val="28"/>
          <w:szCs w:val="28"/>
        </w:rPr>
        <w:t xml:space="preserve">В Республике Татарстан на 1 января 2023 года: </w:t>
      </w:r>
    </w:p>
    <w:p w:rsidR="00F3415E" w:rsidRPr="00B71597" w:rsidRDefault="00F3415E" w:rsidP="00F3415E">
      <w:pPr>
        <w:pStyle w:val="af3"/>
        <w:spacing w:before="0" w:after="0"/>
        <w:rPr>
          <w:sz w:val="28"/>
          <w:szCs w:val="28"/>
        </w:rPr>
      </w:pPr>
      <w:r w:rsidRPr="00B71597">
        <w:rPr>
          <w:sz w:val="28"/>
          <w:szCs w:val="28"/>
        </w:rPr>
        <w:t>количество зарегистрированных субъектов малого и среднего предпринимательства составляет 165,4 тыс. субъектов малого и среднего предпринимательства, что на 5 009 субъектов малого и среднего предпринимательства (на 3</w:t>
      </w:r>
      <w:r>
        <w:rPr>
          <w:sz w:val="28"/>
          <w:szCs w:val="28"/>
        </w:rPr>
        <w:t>%</w:t>
      </w:r>
      <w:r w:rsidRPr="00B71597">
        <w:rPr>
          <w:sz w:val="28"/>
          <w:szCs w:val="28"/>
        </w:rPr>
        <w:t xml:space="preserve">) больше относительно начала 2022 года; </w:t>
      </w:r>
    </w:p>
    <w:p w:rsidR="00F3415E" w:rsidRPr="00B71597" w:rsidRDefault="00F3415E" w:rsidP="00F3415E">
      <w:pPr>
        <w:pStyle w:val="af3"/>
        <w:spacing w:before="0" w:after="0"/>
        <w:rPr>
          <w:sz w:val="28"/>
          <w:szCs w:val="28"/>
        </w:rPr>
      </w:pPr>
      <w:r w:rsidRPr="00B71597">
        <w:rPr>
          <w:sz w:val="28"/>
          <w:szCs w:val="28"/>
        </w:rPr>
        <w:t>численность занятых в малом и среднем предпринимательстве, включая индивидуальных предпринимателей и самозанятых, составляет 767,5 тыс. человек, что на 42,1 тыс. человек (на 5,8</w:t>
      </w:r>
      <w:r>
        <w:rPr>
          <w:sz w:val="28"/>
          <w:szCs w:val="28"/>
        </w:rPr>
        <w:t>%</w:t>
      </w:r>
      <w:r w:rsidRPr="00B71597">
        <w:rPr>
          <w:sz w:val="28"/>
          <w:szCs w:val="28"/>
        </w:rPr>
        <w:t xml:space="preserve">) больше относительно начала 2022 года; </w:t>
      </w:r>
    </w:p>
    <w:p w:rsidR="00F3415E" w:rsidRPr="00B71597" w:rsidRDefault="00F3415E" w:rsidP="00F3415E">
      <w:pPr>
        <w:pStyle w:val="af3"/>
        <w:spacing w:before="0" w:after="0"/>
        <w:rPr>
          <w:sz w:val="28"/>
          <w:szCs w:val="28"/>
        </w:rPr>
      </w:pPr>
      <w:r w:rsidRPr="00B71597">
        <w:rPr>
          <w:sz w:val="28"/>
          <w:szCs w:val="28"/>
        </w:rPr>
        <w:t>доля занятых в малом и среднем предпринимательстве в общей численности занятых в экономике республики составляет 38,6</w:t>
      </w:r>
      <w:r>
        <w:rPr>
          <w:sz w:val="28"/>
          <w:szCs w:val="28"/>
        </w:rPr>
        <w:t>%</w:t>
      </w:r>
      <w:r w:rsidRPr="00B71597">
        <w:rPr>
          <w:sz w:val="28"/>
          <w:szCs w:val="28"/>
        </w:rPr>
        <w:t>, что на 2,1</w:t>
      </w:r>
      <w:r>
        <w:rPr>
          <w:sz w:val="28"/>
          <w:szCs w:val="28"/>
        </w:rPr>
        <w:t xml:space="preserve">% </w:t>
      </w:r>
      <w:r w:rsidRPr="00B71597">
        <w:rPr>
          <w:sz w:val="28"/>
          <w:szCs w:val="28"/>
        </w:rPr>
        <w:t xml:space="preserve">больше относительно начала 2022 года; </w:t>
      </w:r>
    </w:p>
    <w:p w:rsidR="00F3415E" w:rsidRPr="00B71597" w:rsidRDefault="00F3415E" w:rsidP="00F3415E">
      <w:pPr>
        <w:pStyle w:val="af3"/>
        <w:spacing w:before="0" w:after="0"/>
        <w:rPr>
          <w:sz w:val="28"/>
          <w:szCs w:val="28"/>
        </w:rPr>
      </w:pPr>
      <w:r w:rsidRPr="00B71597">
        <w:rPr>
          <w:sz w:val="28"/>
          <w:szCs w:val="28"/>
        </w:rPr>
        <w:t>количество самозанятых составляет 234,2 тыс. граждан, что на 65,2 тыс. человек (на 38,5</w:t>
      </w:r>
      <w:r>
        <w:rPr>
          <w:sz w:val="28"/>
          <w:szCs w:val="28"/>
        </w:rPr>
        <w:t>%</w:t>
      </w:r>
      <w:r w:rsidRPr="00B71597">
        <w:rPr>
          <w:sz w:val="28"/>
          <w:szCs w:val="28"/>
        </w:rPr>
        <w:t xml:space="preserve">) больше относительно начала 2022 года; </w:t>
      </w:r>
    </w:p>
    <w:p w:rsidR="00F3415E" w:rsidRPr="00B71597" w:rsidRDefault="00F3415E" w:rsidP="00F3415E">
      <w:pPr>
        <w:pStyle w:val="af3"/>
        <w:spacing w:before="0" w:after="0"/>
        <w:rPr>
          <w:sz w:val="28"/>
          <w:szCs w:val="28"/>
        </w:rPr>
      </w:pPr>
      <w:r w:rsidRPr="00B71597">
        <w:rPr>
          <w:sz w:val="28"/>
          <w:szCs w:val="28"/>
        </w:rPr>
        <w:t>объем налоговых поступлений от субъектов малого и среднего предпринимательства составляет 42 млрд рублей, что на 7,9 млрд рублей (на 23,2</w:t>
      </w:r>
      <w:r>
        <w:rPr>
          <w:sz w:val="28"/>
          <w:szCs w:val="28"/>
        </w:rPr>
        <w:t>%</w:t>
      </w:r>
      <w:r w:rsidRPr="00B71597">
        <w:rPr>
          <w:sz w:val="28"/>
          <w:szCs w:val="28"/>
        </w:rPr>
        <w:t>) больше относительно начала 2022 года.</w:t>
      </w:r>
    </w:p>
    <w:p w:rsidR="00F3415E" w:rsidRPr="00B71597" w:rsidRDefault="00F3415E" w:rsidP="00F3415E">
      <w:pPr>
        <w:pStyle w:val="af3"/>
        <w:spacing w:before="0" w:after="0"/>
        <w:rPr>
          <w:sz w:val="28"/>
          <w:szCs w:val="28"/>
        </w:rPr>
      </w:pPr>
      <w:r w:rsidRPr="00B71597">
        <w:rPr>
          <w:sz w:val="28"/>
          <w:szCs w:val="28"/>
        </w:rPr>
        <w:t>В рамках государственной программы предусмотрено осуществление финансирования мероприятий, обеспечивающих восстановление занятости и рост экономики, а также долгосрочные структурные изменения в экономике.</w:t>
      </w:r>
    </w:p>
    <w:p w:rsidR="00F3415E" w:rsidRPr="00B71597" w:rsidRDefault="00F3415E" w:rsidP="00F3415E">
      <w:pPr>
        <w:pStyle w:val="af3"/>
        <w:spacing w:before="0" w:after="0"/>
        <w:rPr>
          <w:sz w:val="28"/>
          <w:szCs w:val="28"/>
        </w:rPr>
      </w:pPr>
      <w:r w:rsidRPr="00B71597">
        <w:rPr>
          <w:sz w:val="28"/>
          <w:szCs w:val="28"/>
        </w:rPr>
        <w:t xml:space="preserve">Реализация мероприятий государственной программы за период </w:t>
      </w:r>
      <w:r w:rsidRPr="00B71597">
        <w:rPr>
          <w:sz w:val="28"/>
          <w:szCs w:val="28"/>
        </w:rPr>
        <w:br/>
        <w:t xml:space="preserve">2014-2022 годов обеспечила достижение следующих результатов: </w:t>
      </w:r>
    </w:p>
    <w:p w:rsidR="00F3415E" w:rsidRPr="00B71597" w:rsidRDefault="00F3415E" w:rsidP="00F3415E">
      <w:pPr>
        <w:pStyle w:val="af3"/>
        <w:spacing w:before="0" w:after="0"/>
        <w:rPr>
          <w:sz w:val="28"/>
          <w:szCs w:val="28"/>
        </w:rPr>
      </w:pPr>
      <w:r w:rsidRPr="00B71597">
        <w:rPr>
          <w:sz w:val="28"/>
          <w:szCs w:val="28"/>
        </w:rPr>
        <w:t xml:space="preserve">обеспечено развитие особых экономических зон, включая увеличение объема привлеченных инвестиций, количества созданных рабочих мест; </w:t>
      </w:r>
    </w:p>
    <w:p w:rsidR="00F3415E" w:rsidRPr="00B71597" w:rsidRDefault="00F3415E" w:rsidP="00F3415E">
      <w:pPr>
        <w:pStyle w:val="af3"/>
        <w:spacing w:before="0" w:after="0"/>
        <w:rPr>
          <w:sz w:val="28"/>
          <w:szCs w:val="28"/>
        </w:rPr>
      </w:pPr>
      <w:r w:rsidRPr="00B71597">
        <w:rPr>
          <w:sz w:val="28"/>
          <w:szCs w:val="28"/>
        </w:rPr>
        <w:t>открыт и функционирует центр «Мой бизнес», а также созданы и функционируют иные организации инфраструктуры поддержки субъектов малого и среднего предпринимательства;</w:t>
      </w:r>
    </w:p>
    <w:p w:rsidR="00F3415E" w:rsidRPr="00B71597" w:rsidRDefault="00F3415E" w:rsidP="00F3415E">
      <w:pPr>
        <w:pStyle w:val="af3"/>
        <w:spacing w:before="0" w:after="0"/>
        <w:rPr>
          <w:sz w:val="28"/>
          <w:szCs w:val="28"/>
        </w:rPr>
      </w:pPr>
      <w:r w:rsidRPr="00B71597">
        <w:rPr>
          <w:sz w:val="28"/>
          <w:szCs w:val="28"/>
        </w:rPr>
        <w:t>завершился процесс по переводу всех государственных и муниципальных услуг в электронный вид, всего на региональном портале государственных и муниципальных услуг выведено 319 государственных и муниципальных услуг;</w:t>
      </w:r>
    </w:p>
    <w:p w:rsidR="00F3415E" w:rsidRPr="00B71597" w:rsidRDefault="00F3415E" w:rsidP="00F3415E">
      <w:pPr>
        <w:widowControl w:val="0"/>
        <w:ind w:firstLine="675"/>
        <w:contextualSpacing/>
        <w:jc w:val="both"/>
        <w:rPr>
          <w:sz w:val="28"/>
          <w:szCs w:val="28"/>
        </w:rPr>
      </w:pPr>
      <w:r w:rsidRPr="00B71597">
        <w:rPr>
          <w:sz w:val="28"/>
          <w:szCs w:val="28"/>
        </w:rPr>
        <w:t xml:space="preserve">функционируют межмуниципальные ресурсные центры </w:t>
      </w:r>
      <w:r>
        <w:rPr>
          <w:sz w:val="28"/>
          <w:szCs w:val="28"/>
        </w:rPr>
        <w:t>некоммерческих организаций (далее – НКО)</w:t>
      </w:r>
      <w:r w:rsidRPr="00B71597">
        <w:rPr>
          <w:sz w:val="28"/>
          <w:szCs w:val="28"/>
        </w:rPr>
        <w:t>, которые осуществляют обучение, консалтинг и сопровождение де</w:t>
      </w:r>
      <w:r>
        <w:rPr>
          <w:sz w:val="28"/>
          <w:szCs w:val="28"/>
        </w:rPr>
        <w:t>ятельности НКО за счет средств п</w:t>
      </w:r>
      <w:r w:rsidRPr="00B71597">
        <w:rPr>
          <w:sz w:val="28"/>
          <w:szCs w:val="28"/>
        </w:rPr>
        <w:t>одпрограммы</w:t>
      </w:r>
      <w:r>
        <w:rPr>
          <w:sz w:val="28"/>
          <w:szCs w:val="28"/>
        </w:rPr>
        <w:t xml:space="preserve"> «П</w:t>
      </w:r>
      <w:r w:rsidRPr="00F526BB">
        <w:rPr>
          <w:sz w:val="28"/>
          <w:szCs w:val="28"/>
        </w:rPr>
        <w:t>оддержка социально ориентированных некоммерческих</w:t>
      </w:r>
      <w:r>
        <w:rPr>
          <w:sz w:val="28"/>
          <w:szCs w:val="28"/>
        </w:rPr>
        <w:t xml:space="preserve"> организаций в Республике Т</w:t>
      </w:r>
      <w:r w:rsidRPr="00F526BB">
        <w:rPr>
          <w:sz w:val="28"/>
          <w:szCs w:val="28"/>
        </w:rPr>
        <w:t>атарстан на 2014 - 2025 годы</w:t>
      </w:r>
      <w:r>
        <w:rPr>
          <w:sz w:val="28"/>
          <w:szCs w:val="28"/>
        </w:rPr>
        <w:t>» государственной программы</w:t>
      </w:r>
      <w:r w:rsidRPr="00B71597">
        <w:rPr>
          <w:sz w:val="28"/>
          <w:szCs w:val="28"/>
        </w:rPr>
        <w:t>. Межмуниципальные ресурсные центры поддержки НКО расположены в городах Казани (АНО «Центр инновационного развития и трансфера технологий», Альметьевске (АНО «Ресурсный центр социально ориентированных некоммерческих организаций «Вертикаль»), Набережные Челны (АНО «Ресурсный центр социально ориентированных некоммерческих организаций «Горизонт»), Кукморе (АНО «Ресурсный Центр социально ориентированных некоммерческих организаций «Вектор»), Буинске (АНО «Ресурсный центр социально ориентированных некоммерческих организаций «Буа Грант»), Чистополе (АНО «Ресурсный центр социально ориентированных некоммерческих организаций «Единство»);</w:t>
      </w:r>
    </w:p>
    <w:p w:rsidR="00F3415E" w:rsidRPr="00B71597" w:rsidRDefault="00F3415E" w:rsidP="00F3415E">
      <w:pPr>
        <w:pStyle w:val="af3"/>
        <w:spacing w:before="0" w:after="0"/>
        <w:rPr>
          <w:sz w:val="28"/>
          <w:szCs w:val="28"/>
        </w:rPr>
      </w:pPr>
      <w:r w:rsidRPr="00B71597">
        <w:rPr>
          <w:sz w:val="28"/>
          <w:szCs w:val="28"/>
        </w:rPr>
        <w:t>определен единый грантооператор по проведению конкурсов на предоставление грантов некоммерческим организациям – АНО «Республиканский ресурсный центр по поддержке социально ориентированных некоммерческих организаций»;</w:t>
      </w:r>
    </w:p>
    <w:p w:rsidR="00F3415E" w:rsidRPr="00B71597" w:rsidRDefault="00F3415E" w:rsidP="00F3415E">
      <w:pPr>
        <w:pStyle w:val="af3"/>
        <w:spacing w:before="0" w:after="0"/>
        <w:rPr>
          <w:sz w:val="28"/>
          <w:szCs w:val="28"/>
        </w:rPr>
      </w:pPr>
      <w:r w:rsidRPr="00B71597">
        <w:rPr>
          <w:sz w:val="28"/>
          <w:szCs w:val="28"/>
        </w:rPr>
        <w:t>создан региональный центр компетенций в сфере производительности труда Республики Татарстан на базе ГАУ «Центр энергоресурсоэффективных технологий Республики Татарстан», который занимает 3 место в рейтинге региональных центров компетенций Российской Федерации;</w:t>
      </w:r>
    </w:p>
    <w:p w:rsidR="00F3415E" w:rsidRPr="00B71597" w:rsidRDefault="00F3415E" w:rsidP="00F3415E">
      <w:pPr>
        <w:pStyle w:val="af3"/>
        <w:spacing w:before="0" w:after="0"/>
        <w:rPr>
          <w:sz w:val="28"/>
          <w:szCs w:val="28"/>
        </w:rPr>
      </w:pPr>
      <w:r w:rsidRPr="00B71597">
        <w:rPr>
          <w:sz w:val="28"/>
          <w:szCs w:val="28"/>
        </w:rPr>
        <w:t>аккредитованы 73 промышленных парка для дальнейшего предоставления им комплекса мер поддержки;</w:t>
      </w:r>
    </w:p>
    <w:p w:rsidR="00F3415E" w:rsidRPr="00B71597" w:rsidRDefault="00F3415E" w:rsidP="00F3415E">
      <w:pPr>
        <w:pStyle w:val="af3"/>
        <w:spacing w:before="0" w:after="0"/>
        <w:rPr>
          <w:sz w:val="28"/>
          <w:szCs w:val="28"/>
        </w:rPr>
      </w:pPr>
      <w:r w:rsidRPr="00B71597">
        <w:rPr>
          <w:sz w:val="28"/>
          <w:szCs w:val="28"/>
        </w:rPr>
        <w:t>отрасли экономики обеспечены высококвалифицированными управленческими кадрами;</w:t>
      </w:r>
    </w:p>
    <w:p w:rsidR="00F3415E" w:rsidRPr="00B71597" w:rsidRDefault="00F3415E" w:rsidP="00F3415E">
      <w:pPr>
        <w:pStyle w:val="af3"/>
        <w:spacing w:before="0" w:after="0"/>
        <w:rPr>
          <w:sz w:val="28"/>
          <w:szCs w:val="28"/>
        </w:rPr>
      </w:pPr>
      <w:r w:rsidRPr="00B71597">
        <w:rPr>
          <w:sz w:val="28"/>
          <w:szCs w:val="28"/>
        </w:rPr>
        <w:t>институтами инновационного развития (федеральное государственное бюджетное учреждение «Фонд содействия развитию малых форм предприятий в научно-технической сфере») осуществлена поддержка инновационных компаний и предпринимателей, что является необходимым условием для ускорения темпов технологического развития Республики Татарстан.</w:t>
      </w:r>
    </w:p>
    <w:p w:rsidR="00F3415E" w:rsidRPr="00B71597" w:rsidRDefault="00F3415E" w:rsidP="00F3415E">
      <w:pPr>
        <w:pStyle w:val="af3"/>
        <w:spacing w:before="0" w:after="0"/>
        <w:rPr>
          <w:sz w:val="28"/>
          <w:szCs w:val="28"/>
        </w:rPr>
      </w:pPr>
      <w:r w:rsidRPr="00B71597">
        <w:rPr>
          <w:sz w:val="28"/>
          <w:szCs w:val="28"/>
        </w:rPr>
        <w:t xml:space="preserve">Для повышения эффективности использования средств, предусмотренных на реализацию государственной программы, вносятся корректировки в перечень мероприятий, совершенствуется набор инструментов, необходимых для реализации мероприятий государственной программы, неэффективные меры исключаются. Имеется тенденция постепенной консолидации мероприятий: от узкоотраслевых к более универсальным, а также создания единых субсидий, которые позволяют перераспределять бюджетные средства в пользу наиболее перспективных направлений, не меняя общих принципов стимулирования. </w:t>
      </w:r>
    </w:p>
    <w:p w:rsidR="00F3415E" w:rsidRPr="00B71597" w:rsidRDefault="00F3415E" w:rsidP="00F3415E">
      <w:pPr>
        <w:pStyle w:val="af3"/>
        <w:spacing w:before="0" w:after="0"/>
        <w:rPr>
          <w:sz w:val="28"/>
          <w:szCs w:val="28"/>
        </w:rPr>
      </w:pPr>
      <w:r w:rsidRPr="00B71597">
        <w:rPr>
          <w:sz w:val="28"/>
          <w:szCs w:val="28"/>
        </w:rPr>
        <w:t> </w:t>
      </w:r>
    </w:p>
    <w:p w:rsidR="00F3415E" w:rsidRPr="00B71597" w:rsidRDefault="00F3415E" w:rsidP="00F3415E">
      <w:pPr>
        <w:pStyle w:val="c"/>
        <w:spacing w:before="0" w:after="0"/>
        <w:ind w:left="0" w:right="0"/>
        <w:rPr>
          <w:b/>
          <w:sz w:val="28"/>
          <w:szCs w:val="28"/>
        </w:rPr>
      </w:pPr>
      <w:r w:rsidRPr="00B71597">
        <w:rPr>
          <w:b/>
          <w:sz w:val="28"/>
          <w:szCs w:val="28"/>
          <w:lang w:val="en-US"/>
        </w:rPr>
        <w:t>II</w:t>
      </w:r>
      <w:r w:rsidRPr="00B71597">
        <w:rPr>
          <w:b/>
          <w:sz w:val="28"/>
          <w:szCs w:val="28"/>
        </w:rPr>
        <w:t xml:space="preserve">. Описание приоритетов и целей государственной политики Республики Татарстан в сфере реализации государственной программы </w:t>
      </w:r>
    </w:p>
    <w:p w:rsidR="00F3415E" w:rsidRPr="00B71597" w:rsidRDefault="00F3415E" w:rsidP="00F3415E">
      <w:pPr>
        <w:pStyle w:val="af3"/>
        <w:spacing w:before="0" w:after="0"/>
        <w:rPr>
          <w:sz w:val="28"/>
          <w:szCs w:val="28"/>
        </w:rPr>
      </w:pPr>
      <w:r w:rsidRPr="00B71597">
        <w:rPr>
          <w:sz w:val="28"/>
          <w:szCs w:val="28"/>
        </w:rPr>
        <w:t> </w:t>
      </w:r>
    </w:p>
    <w:p w:rsidR="00F3415E" w:rsidRPr="00B71597" w:rsidRDefault="00F3415E" w:rsidP="00F3415E">
      <w:pPr>
        <w:pStyle w:val="af3"/>
        <w:spacing w:before="0" w:after="0"/>
        <w:rPr>
          <w:sz w:val="28"/>
          <w:szCs w:val="28"/>
        </w:rPr>
      </w:pPr>
      <w:r w:rsidRPr="00B71597">
        <w:rPr>
          <w:sz w:val="28"/>
          <w:szCs w:val="28"/>
        </w:rPr>
        <w:t>Приоритеты государственной программы соответствуют Указу Президента Российской Федерации от 21 июля 2020 года № 474 «О национальных целях развития Российской Федерации на период до 2030 года», Единому плану по достижению национальных целей развития Российской Федерации на период до 2024 года и на плановый период до 2030 года, утвержденному распоряжением Правительства Российской Федерации от 1 октября 2021 г. № 2765-р, а также Стратегии социально-экономического развития Республики Татарстан до 2030 года, утвержденной Законом Республики Татарстан от 17 июня 2015 года № 40-ЗРТ «Об утверждении Стратегии социально-экономического развития Республики Татарстан до 2030 года» (далее – Стратегия-2030).</w:t>
      </w:r>
    </w:p>
    <w:p w:rsidR="00F3415E" w:rsidRPr="00B71597" w:rsidRDefault="00F3415E" w:rsidP="00F3415E">
      <w:pPr>
        <w:pStyle w:val="af3"/>
        <w:spacing w:before="0" w:after="0"/>
        <w:rPr>
          <w:sz w:val="28"/>
          <w:szCs w:val="28"/>
        </w:rPr>
      </w:pPr>
      <w:r w:rsidRPr="00B71597">
        <w:rPr>
          <w:sz w:val="28"/>
          <w:szCs w:val="28"/>
        </w:rPr>
        <w:t>В целях преодоления актуальных вызовов, с которыми сталкивается экономика Республики Татарстан, а также достижения стратегических целей и задач социально-экономического развития Республики Татарстан определена цель, разработаны структура и система показателей государственной программы.</w:t>
      </w:r>
    </w:p>
    <w:p w:rsidR="00F3415E" w:rsidRPr="00B71597" w:rsidRDefault="00F3415E" w:rsidP="00F3415E">
      <w:pPr>
        <w:pStyle w:val="af3"/>
        <w:spacing w:before="0" w:after="0"/>
        <w:rPr>
          <w:sz w:val="28"/>
          <w:szCs w:val="28"/>
        </w:rPr>
      </w:pPr>
      <w:r w:rsidRPr="00B71597">
        <w:rPr>
          <w:sz w:val="28"/>
          <w:szCs w:val="28"/>
        </w:rPr>
        <w:t>Указанной целью является обеспечение социально-экономической стабильности и развития экономики Республики Татарстан, которая характеризуется достижением следующих показателей:</w:t>
      </w:r>
    </w:p>
    <w:p w:rsidR="00F3415E" w:rsidRPr="00B71597" w:rsidRDefault="00F3415E" w:rsidP="00F3415E">
      <w:pPr>
        <w:pStyle w:val="af3"/>
        <w:spacing w:before="0" w:after="0"/>
        <w:rPr>
          <w:sz w:val="28"/>
          <w:szCs w:val="28"/>
        </w:rPr>
      </w:pPr>
      <w:r w:rsidRPr="00B71597">
        <w:rPr>
          <w:sz w:val="28"/>
          <w:szCs w:val="28"/>
        </w:rPr>
        <w:t>увеличением реальной среднемесячной заработной платы в 2025 году к базовому 2020 году на 6,5</w:t>
      </w:r>
      <w:r>
        <w:rPr>
          <w:sz w:val="28"/>
          <w:szCs w:val="28"/>
        </w:rPr>
        <w:t>%</w:t>
      </w:r>
      <w:r w:rsidRPr="00B71597">
        <w:rPr>
          <w:sz w:val="28"/>
          <w:szCs w:val="28"/>
        </w:rPr>
        <w:t>;</w:t>
      </w:r>
    </w:p>
    <w:p w:rsidR="00F3415E" w:rsidRPr="00B71597" w:rsidRDefault="00F3415E" w:rsidP="00F3415E">
      <w:pPr>
        <w:pStyle w:val="af3"/>
        <w:spacing w:before="0" w:after="0"/>
        <w:rPr>
          <w:sz w:val="28"/>
          <w:szCs w:val="28"/>
        </w:rPr>
      </w:pPr>
      <w:r w:rsidRPr="00B71597">
        <w:rPr>
          <w:sz w:val="28"/>
          <w:szCs w:val="28"/>
        </w:rPr>
        <w:t>увеличением реального среднедушевого денежного дохода населения в 2025 году к базовому 2020 году на 7,6</w:t>
      </w:r>
      <w:r>
        <w:rPr>
          <w:sz w:val="28"/>
          <w:szCs w:val="28"/>
        </w:rPr>
        <w:t>%</w:t>
      </w:r>
      <w:r w:rsidRPr="00B71597">
        <w:rPr>
          <w:sz w:val="28"/>
          <w:szCs w:val="28"/>
        </w:rPr>
        <w:t>;</w:t>
      </w:r>
    </w:p>
    <w:p w:rsidR="00F3415E" w:rsidRPr="00B71597" w:rsidRDefault="00F3415E" w:rsidP="00F3415E">
      <w:pPr>
        <w:pStyle w:val="af3"/>
        <w:spacing w:before="0" w:after="0"/>
        <w:rPr>
          <w:sz w:val="28"/>
          <w:szCs w:val="28"/>
        </w:rPr>
      </w:pPr>
      <w:r w:rsidRPr="00B71597">
        <w:rPr>
          <w:sz w:val="28"/>
          <w:szCs w:val="28"/>
        </w:rPr>
        <w:t>увеличением доли инвестиций в основной капитал в валовом региональном продукте в 2026 году до 23,5</w:t>
      </w:r>
      <w:r>
        <w:rPr>
          <w:sz w:val="28"/>
          <w:szCs w:val="28"/>
        </w:rPr>
        <w:t>%</w:t>
      </w:r>
      <w:r w:rsidRPr="00B71597">
        <w:rPr>
          <w:sz w:val="28"/>
          <w:szCs w:val="28"/>
        </w:rPr>
        <w:t>;</w:t>
      </w:r>
    </w:p>
    <w:p w:rsidR="00F3415E" w:rsidRPr="00B71597" w:rsidRDefault="00F3415E" w:rsidP="00F3415E">
      <w:pPr>
        <w:pStyle w:val="af3"/>
        <w:spacing w:before="0" w:after="0"/>
        <w:rPr>
          <w:sz w:val="28"/>
          <w:szCs w:val="28"/>
        </w:rPr>
      </w:pPr>
      <w:r w:rsidRPr="00B71597">
        <w:rPr>
          <w:sz w:val="28"/>
          <w:szCs w:val="28"/>
        </w:rPr>
        <w:t>ежегодным 50-процентным приростом доли предприятий, достигших ежегодного 5-процентного прироста производительности труда на предприятиях - участниках национального проекта «Производительность труда», внедряющих мероприятия национального проекта под федеральным и региональным управлением в течение 3 лет участия в проекте;</w:t>
      </w:r>
    </w:p>
    <w:p w:rsidR="00F3415E" w:rsidRPr="00B71597" w:rsidRDefault="00F3415E" w:rsidP="00F3415E">
      <w:pPr>
        <w:pStyle w:val="af3"/>
        <w:spacing w:before="0" w:after="0"/>
        <w:rPr>
          <w:sz w:val="28"/>
          <w:szCs w:val="28"/>
        </w:rPr>
      </w:pPr>
      <w:r w:rsidRPr="00B71597">
        <w:rPr>
          <w:sz w:val="28"/>
          <w:szCs w:val="28"/>
        </w:rPr>
        <w:t>созданием к 2025 году более 10,3 тыс. новых рабочих мест в рамках реализации мероприятий, направленных на развитие индустриальных (промышленных) парков на территории Республики Татарстан;</w:t>
      </w:r>
    </w:p>
    <w:p w:rsidR="00F3415E" w:rsidRPr="00B71597" w:rsidRDefault="00F3415E" w:rsidP="00F3415E">
      <w:pPr>
        <w:pStyle w:val="af3"/>
        <w:spacing w:before="0" w:after="0"/>
        <w:rPr>
          <w:sz w:val="28"/>
          <w:szCs w:val="28"/>
        </w:rPr>
      </w:pPr>
      <w:r w:rsidRPr="00B71597">
        <w:rPr>
          <w:sz w:val="28"/>
          <w:szCs w:val="28"/>
        </w:rPr>
        <w:t>обеспечением численности занятых в сфере малого и среднего предпринимательства, включая индивидуальных предпринимателей, к 2026 году не менее 0,73</w:t>
      </w:r>
      <w:r>
        <w:rPr>
          <w:sz w:val="28"/>
          <w:szCs w:val="28"/>
        </w:rPr>
        <w:t xml:space="preserve"> млн</w:t>
      </w:r>
      <w:r w:rsidRPr="00B71597">
        <w:rPr>
          <w:sz w:val="28"/>
          <w:szCs w:val="28"/>
        </w:rPr>
        <w:t xml:space="preserve"> человек.   </w:t>
      </w:r>
    </w:p>
    <w:p w:rsidR="00F3415E" w:rsidRPr="00B71597" w:rsidRDefault="00F3415E" w:rsidP="00F3415E">
      <w:pPr>
        <w:pStyle w:val="af3"/>
        <w:spacing w:before="0" w:after="0"/>
        <w:rPr>
          <w:sz w:val="28"/>
          <w:szCs w:val="28"/>
        </w:rPr>
      </w:pPr>
      <w:r w:rsidRPr="00B71597">
        <w:rPr>
          <w:sz w:val="28"/>
          <w:szCs w:val="28"/>
        </w:rPr>
        <w:t> </w:t>
      </w:r>
    </w:p>
    <w:p w:rsidR="00F3415E" w:rsidRPr="00B71597" w:rsidRDefault="00F3415E" w:rsidP="00F3415E">
      <w:pPr>
        <w:pStyle w:val="af3"/>
        <w:spacing w:before="0" w:after="0"/>
        <w:ind w:firstLine="0"/>
        <w:jc w:val="center"/>
        <w:rPr>
          <w:b/>
          <w:sz w:val="28"/>
          <w:szCs w:val="28"/>
        </w:rPr>
      </w:pPr>
      <w:r w:rsidRPr="00B71597">
        <w:rPr>
          <w:b/>
          <w:sz w:val="28"/>
          <w:szCs w:val="28"/>
          <w:lang w:val="en-US"/>
        </w:rPr>
        <w:t>III</w:t>
      </w:r>
      <w:r w:rsidRPr="00B71597">
        <w:rPr>
          <w:b/>
          <w:sz w:val="28"/>
          <w:szCs w:val="28"/>
        </w:rPr>
        <w:t>. Сведения о взаимосвязи со стратегическими приоритетами, национальными целями и целями Стратегии-2030, показателями государственных программ Российской Федерации</w:t>
      </w:r>
    </w:p>
    <w:p w:rsidR="00F3415E" w:rsidRPr="00B71597" w:rsidRDefault="00F3415E" w:rsidP="00F3415E">
      <w:pPr>
        <w:pStyle w:val="af3"/>
        <w:spacing w:before="0" w:after="0"/>
        <w:rPr>
          <w:sz w:val="28"/>
          <w:szCs w:val="28"/>
        </w:rPr>
      </w:pPr>
    </w:p>
    <w:p w:rsidR="00F3415E" w:rsidRPr="00B71597" w:rsidRDefault="00F3415E" w:rsidP="00F3415E">
      <w:pPr>
        <w:pStyle w:val="af3"/>
        <w:spacing w:before="0" w:after="0"/>
        <w:rPr>
          <w:sz w:val="28"/>
          <w:szCs w:val="28"/>
        </w:rPr>
      </w:pPr>
      <w:r w:rsidRPr="00B71597">
        <w:rPr>
          <w:sz w:val="28"/>
          <w:szCs w:val="28"/>
        </w:rPr>
        <w:t>Система целеполагания и задачи государственной программы сформированы с учетом национальных целей развития на период до 2030 года, определенных Указом Президента Российской Федерации от 21 июля 2020 г. № 474 «О национальных целях развития Российской Федерации на период до 2030 года», 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1 октября 2021 г. № 2765-р, а также Стратегии-2030.</w:t>
      </w:r>
    </w:p>
    <w:p w:rsidR="00F3415E" w:rsidRPr="00B71597" w:rsidRDefault="00F3415E" w:rsidP="00F3415E">
      <w:pPr>
        <w:pStyle w:val="af3"/>
        <w:spacing w:before="0" w:after="0"/>
        <w:rPr>
          <w:sz w:val="28"/>
          <w:szCs w:val="28"/>
        </w:rPr>
      </w:pPr>
      <w:r w:rsidRPr="00B71597">
        <w:rPr>
          <w:sz w:val="28"/>
          <w:szCs w:val="28"/>
        </w:rPr>
        <w:t>Реализация государственной программы будет непосредственно направлена:</w:t>
      </w:r>
    </w:p>
    <w:p w:rsidR="00F3415E" w:rsidRPr="00B71597" w:rsidRDefault="00F3415E" w:rsidP="00F3415E">
      <w:pPr>
        <w:pStyle w:val="af3"/>
        <w:spacing w:before="0" w:after="0"/>
        <w:rPr>
          <w:sz w:val="28"/>
          <w:szCs w:val="28"/>
        </w:rPr>
      </w:pPr>
      <w:r w:rsidRPr="00B71597">
        <w:rPr>
          <w:sz w:val="28"/>
          <w:szCs w:val="28"/>
        </w:rPr>
        <w:t>на достижение национальной цели развития Российской Федерации на период до 2030 года – «Достойный, эффективный труд и успешное предпринимательство»;</w:t>
      </w:r>
    </w:p>
    <w:p w:rsidR="00F3415E" w:rsidRPr="00B71597" w:rsidRDefault="00F3415E" w:rsidP="00F3415E">
      <w:pPr>
        <w:pStyle w:val="af3"/>
        <w:spacing w:before="0" w:after="0"/>
        <w:rPr>
          <w:sz w:val="28"/>
          <w:szCs w:val="28"/>
        </w:rPr>
      </w:pPr>
      <w:r w:rsidRPr="00B71597">
        <w:rPr>
          <w:sz w:val="28"/>
          <w:szCs w:val="28"/>
        </w:rPr>
        <w:t xml:space="preserve">на реализацию главной стратегической цели Стратегии-2030: Татарстан-2030 - глобальный конкурентоспособный устойчивый регион, драйвер полюса роста «Волга-Кама». Татарстан - лидер по качеству взаимоувязанного развития человеческого капитала, институтов, инфраструктуры, экономики, внешней интеграции (осевой евразийский регион России) и внутреннего пространства; регион с опережающими темпами развития, высокой включенностью в международное разделение труда, и пяти стратегических целей Республики Татарстан Стратегии-2030: человеческий капитал; пространство, реальный капитал; институты; инновации и информация; финансовый капитал. </w:t>
      </w:r>
    </w:p>
    <w:p w:rsidR="00F3415E" w:rsidRPr="00B71597" w:rsidRDefault="00F3415E" w:rsidP="00F3415E">
      <w:pPr>
        <w:pStyle w:val="af3"/>
        <w:spacing w:before="0" w:after="0"/>
        <w:rPr>
          <w:sz w:val="28"/>
          <w:szCs w:val="28"/>
        </w:rPr>
      </w:pPr>
    </w:p>
    <w:p w:rsidR="00F3415E" w:rsidRPr="00F3415E" w:rsidRDefault="00F3415E" w:rsidP="00F3415E">
      <w:pPr>
        <w:pStyle w:val="c"/>
        <w:spacing w:after="0"/>
        <w:ind w:left="0" w:right="0" w:firstLine="675"/>
        <w:rPr>
          <w:b/>
          <w:sz w:val="28"/>
          <w:szCs w:val="28"/>
        </w:rPr>
      </w:pPr>
    </w:p>
    <w:p w:rsidR="00F3415E" w:rsidRPr="00F3415E" w:rsidRDefault="00F3415E" w:rsidP="00F3415E">
      <w:pPr>
        <w:pStyle w:val="c"/>
        <w:spacing w:after="0"/>
        <w:ind w:left="0" w:right="0" w:firstLine="675"/>
        <w:rPr>
          <w:b/>
          <w:sz w:val="28"/>
          <w:szCs w:val="28"/>
        </w:rPr>
      </w:pPr>
    </w:p>
    <w:p w:rsidR="00F3415E" w:rsidRPr="00B71597" w:rsidRDefault="00F3415E" w:rsidP="00F3415E">
      <w:pPr>
        <w:pStyle w:val="c"/>
        <w:spacing w:after="0"/>
        <w:ind w:left="0" w:right="0"/>
        <w:rPr>
          <w:b/>
          <w:sz w:val="28"/>
          <w:szCs w:val="28"/>
        </w:rPr>
      </w:pPr>
      <w:r w:rsidRPr="00B71597">
        <w:rPr>
          <w:b/>
          <w:sz w:val="28"/>
          <w:szCs w:val="28"/>
          <w:lang w:val="en-US"/>
        </w:rPr>
        <w:t>IV</w:t>
      </w:r>
      <w:r w:rsidRPr="00B71597">
        <w:rPr>
          <w:b/>
          <w:sz w:val="28"/>
          <w:szCs w:val="28"/>
        </w:rPr>
        <w:t xml:space="preserve">. Задачи государственного управления, способы их эффективного решения в отраслях экономики и сфере государственного управления </w:t>
      </w:r>
    </w:p>
    <w:p w:rsidR="00F3415E" w:rsidRPr="00B71597" w:rsidRDefault="00F3415E" w:rsidP="00F3415E">
      <w:pPr>
        <w:pStyle w:val="c"/>
        <w:spacing w:before="0" w:after="0"/>
        <w:ind w:left="0" w:right="0" w:firstLine="675"/>
        <w:rPr>
          <w:sz w:val="28"/>
          <w:szCs w:val="28"/>
        </w:rPr>
      </w:pPr>
      <w:r w:rsidRPr="00B71597">
        <w:rPr>
          <w:sz w:val="28"/>
          <w:szCs w:val="28"/>
        </w:rPr>
        <w:t> </w:t>
      </w:r>
    </w:p>
    <w:p w:rsidR="00F3415E" w:rsidRDefault="00F3415E" w:rsidP="00F3415E">
      <w:pPr>
        <w:pStyle w:val="af3"/>
        <w:spacing w:before="0" w:after="0"/>
        <w:rPr>
          <w:sz w:val="28"/>
          <w:szCs w:val="28"/>
        </w:rPr>
      </w:pPr>
      <w:r w:rsidRPr="00B71597">
        <w:rPr>
          <w:sz w:val="28"/>
          <w:szCs w:val="28"/>
        </w:rPr>
        <w:t>Для достижения цели государственной программы по обеспечению социально-экономической стабильности и развития экономики Республики Татарстан решаются следующие задачи:</w:t>
      </w:r>
    </w:p>
    <w:p w:rsidR="00F3415E" w:rsidRPr="00B71597" w:rsidRDefault="00F3415E" w:rsidP="00F3415E">
      <w:pPr>
        <w:pStyle w:val="af3"/>
        <w:spacing w:before="0" w:after="0"/>
        <w:rPr>
          <w:sz w:val="28"/>
          <w:szCs w:val="28"/>
        </w:rPr>
      </w:pPr>
      <w:r w:rsidRPr="00ED449E">
        <w:rPr>
          <w:sz w:val="28"/>
          <w:szCs w:val="28"/>
        </w:rPr>
        <w:t>обеспечение эффективного государственного управления, программирования социально-экономического развития Республики Татарстан и обеспечение бесперебойной работы предприятий всех отраслей экономики</w:t>
      </w:r>
      <w:r>
        <w:rPr>
          <w:sz w:val="28"/>
          <w:szCs w:val="28"/>
        </w:rPr>
        <w:t>;</w:t>
      </w:r>
    </w:p>
    <w:p w:rsidR="00F3415E" w:rsidRPr="00B71597" w:rsidRDefault="00F3415E" w:rsidP="00F3415E">
      <w:pPr>
        <w:pStyle w:val="af3"/>
        <w:spacing w:before="0" w:after="0"/>
        <w:rPr>
          <w:sz w:val="28"/>
          <w:szCs w:val="28"/>
        </w:rPr>
      </w:pPr>
      <w:r w:rsidRPr="00B71597">
        <w:rPr>
          <w:sz w:val="28"/>
          <w:szCs w:val="28"/>
        </w:rPr>
        <w:t xml:space="preserve">стимулирование инвестиционной активности; </w:t>
      </w:r>
    </w:p>
    <w:p w:rsidR="00F3415E" w:rsidRPr="00B71597" w:rsidRDefault="00F3415E" w:rsidP="00F3415E">
      <w:pPr>
        <w:pStyle w:val="af3"/>
        <w:spacing w:before="0" w:after="0"/>
        <w:rPr>
          <w:sz w:val="28"/>
          <w:szCs w:val="28"/>
        </w:rPr>
      </w:pPr>
      <w:r w:rsidRPr="00B71597">
        <w:rPr>
          <w:sz w:val="28"/>
          <w:szCs w:val="28"/>
        </w:rPr>
        <w:t xml:space="preserve">повышение производительности труда; </w:t>
      </w:r>
    </w:p>
    <w:p w:rsidR="00F3415E" w:rsidRPr="00B71597" w:rsidRDefault="00F3415E" w:rsidP="00F3415E">
      <w:pPr>
        <w:pStyle w:val="af3"/>
        <w:spacing w:before="0" w:after="0"/>
        <w:rPr>
          <w:sz w:val="28"/>
          <w:szCs w:val="28"/>
        </w:rPr>
      </w:pPr>
      <w:r w:rsidRPr="00B71597">
        <w:rPr>
          <w:sz w:val="28"/>
          <w:szCs w:val="28"/>
        </w:rPr>
        <w:t>развитие малого и среднего предпринимательства;</w:t>
      </w:r>
    </w:p>
    <w:p w:rsidR="00F3415E" w:rsidRPr="00122A39" w:rsidRDefault="00F3415E" w:rsidP="00F3415E">
      <w:pPr>
        <w:pStyle w:val="af3"/>
        <w:spacing w:before="0" w:after="0"/>
        <w:rPr>
          <w:sz w:val="28"/>
          <w:szCs w:val="28"/>
        </w:rPr>
      </w:pPr>
      <w:r w:rsidRPr="00B71597">
        <w:rPr>
          <w:sz w:val="28"/>
          <w:szCs w:val="28"/>
        </w:rPr>
        <w:t>сбалансированное развитие муниципальных образований.</w:t>
      </w: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sectPr w:rsidR="00F3415E" w:rsidSect="00651DDF">
          <w:pgSz w:w="11906" w:h="16838"/>
          <w:pgMar w:top="1134" w:right="567" w:bottom="1134" w:left="1134" w:header="720" w:footer="930" w:gutter="0"/>
          <w:cols w:space="708"/>
          <w:docGrid w:linePitch="360"/>
        </w:sectPr>
      </w:pPr>
    </w:p>
    <w:p w:rsidR="00F3415E" w:rsidRPr="00DD2990" w:rsidRDefault="00F3415E" w:rsidP="00F3415E">
      <w:pPr>
        <w:spacing w:line="216" w:lineRule="auto"/>
        <w:ind w:firstLine="851"/>
        <w:jc w:val="center"/>
        <w:rPr>
          <w:b/>
          <w:sz w:val="28"/>
          <w:szCs w:val="28"/>
        </w:rPr>
      </w:pPr>
    </w:p>
    <w:p w:rsidR="00F3415E" w:rsidRPr="00DD2990" w:rsidRDefault="00F3415E" w:rsidP="00F3415E">
      <w:pPr>
        <w:spacing w:line="216" w:lineRule="auto"/>
        <w:jc w:val="center"/>
        <w:rPr>
          <w:sz w:val="28"/>
          <w:szCs w:val="28"/>
        </w:rPr>
      </w:pPr>
      <w:r w:rsidRPr="00DD2990">
        <w:rPr>
          <w:sz w:val="28"/>
          <w:szCs w:val="28"/>
        </w:rPr>
        <w:t>П А С П О Р Т</w:t>
      </w:r>
    </w:p>
    <w:p w:rsidR="00F3415E" w:rsidRPr="00DD2990" w:rsidRDefault="00F3415E" w:rsidP="00F3415E">
      <w:pPr>
        <w:spacing w:line="216" w:lineRule="auto"/>
        <w:jc w:val="center"/>
        <w:rPr>
          <w:sz w:val="28"/>
          <w:szCs w:val="28"/>
        </w:rPr>
      </w:pPr>
      <w:r w:rsidRPr="00DD2990">
        <w:rPr>
          <w:sz w:val="28"/>
          <w:szCs w:val="28"/>
        </w:rPr>
        <w:t>государственной программы Республики Татарстан</w:t>
      </w:r>
    </w:p>
    <w:p w:rsidR="00F3415E" w:rsidRPr="00DD2990" w:rsidRDefault="00F3415E" w:rsidP="00F3415E">
      <w:pPr>
        <w:spacing w:line="216" w:lineRule="auto"/>
        <w:jc w:val="center"/>
        <w:rPr>
          <w:i/>
          <w:sz w:val="28"/>
          <w:szCs w:val="28"/>
        </w:rPr>
      </w:pPr>
      <w:r w:rsidRPr="00DD2990">
        <w:rPr>
          <w:i/>
          <w:sz w:val="28"/>
          <w:szCs w:val="28"/>
        </w:rPr>
        <w:t>«Экономическое развитие и инновационная экономика Республики Татарстан»</w:t>
      </w:r>
    </w:p>
    <w:p w:rsidR="00F3415E" w:rsidRPr="00DD2990" w:rsidRDefault="00F3415E" w:rsidP="00F3415E">
      <w:pPr>
        <w:spacing w:line="216" w:lineRule="auto"/>
        <w:jc w:val="center"/>
        <w:rPr>
          <w:i/>
          <w:sz w:val="28"/>
          <w:szCs w:val="28"/>
        </w:rPr>
      </w:pPr>
    </w:p>
    <w:p w:rsidR="00F3415E" w:rsidRPr="00DD2990" w:rsidRDefault="00F3415E" w:rsidP="00F3415E">
      <w:pPr>
        <w:numPr>
          <w:ilvl w:val="0"/>
          <w:numId w:val="1"/>
        </w:numPr>
        <w:overflowPunct/>
        <w:autoSpaceDE/>
        <w:autoSpaceDN/>
        <w:adjustRightInd/>
        <w:spacing w:line="216" w:lineRule="auto"/>
        <w:contextualSpacing/>
        <w:jc w:val="center"/>
        <w:textAlignment w:val="auto"/>
        <w:rPr>
          <w:sz w:val="28"/>
          <w:szCs w:val="28"/>
        </w:rPr>
      </w:pPr>
      <w:r w:rsidRPr="00DD2990">
        <w:rPr>
          <w:sz w:val="28"/>
          <w:szCs w:val="28"/>
        </w:rPr>
        <w:t>Основные положения</w:t>
      </w:r>
    </w:p>
    <w:p w:rsidR="00F3415E" w:rsidRPr="00DD2990" w:rsidRDefault="00F3415E" w:rsidP="00F3415E">
      <w:pPr>
        <w:spacing w:line="216" w:lineRule="auto"/>
        <w:ind w:left="36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0"/>
        <w:gridCol w:w="9557"/>
      </w:tblGrid>
      <w:tr w:rsidR="00F3415E" w:rsidRPr="00DD2990" w:rsidTr="007C42B8">
        <w:trPr>
          <w:cantSplit/>
          <w:trHeight w:val="766"/>
        </w:trPr>
        <w:tc>
          <w:tcPr>
            <w:tcW w:w="1841" w:type="pct"/>
            <w:tcBorders>
              <w:top w:val="single" w:sz="4" w:space="0" w:color="auto"/>
              <w:left w:val="single" w:sz="4" w:space="0" w:color="auto"/>
              <w:bottom w:val="single" w:sz="4" w:space="0" w:color="auto"/>
              <w:right w:val="single" w:sz="4" w:space="0" w:color="auto"/>
            </w:tcBorders>
            <w:vAlign w:val="center"/>
            <w:hideMark/>
          </w:tcPr>
          <w:p w:rsidR="00F3415E" w:rsidRPr="00DD2990" w:rsidRDefault="00F3415E" w:rsidP="007C42B8">
            <w:pPr>
              <w:jc w:val="both"/>
              <w:rPr>
                <w:sz w:val="24"/>
                <w:szCs w:val="24"/>
              </w:rPr>
            </w:pPr>
            <w:r w:rsidRPr="00DD2990">
              <w:rPr>
                <w:sz w:val="24"/>
                <w:szCs w:val="24"/>
              </w:rPr>
              <w:t xml:space="preserve">Куратор государственной программы </w:t>
            </w:r>
          </w:p>
        </w:tc>
        <w:tc>
          <w:tcPr>
            <w:tcW w:w="3159" w:type="pct"/>
            <w:tcBorders>
              <w:top w:val="single" w:sz="4" w:space="0" w:color="auto"/>
              <w:left w:val="single" w:sz="4" w:space="0" w:color="auto"/>
              <w:bottom w:val="single" w:sz="4" w:space="0" w:color="auto"/>
              <w:right w:val="single" w:sz="4" w:space="0" w:color="auto"/>
            </w:tcBorders>
            <w:vAlign w:val="center"/>
          </w:tcPr>
          <w:p w:rsidR="00F3415E" w:rsidRPr="00DD2990" w:rsidRDefault="00F3415E" w:rsidP="007C42B8">
            <w:pPr>
              <w:jc w:val="both"/>
              <w:rPr>
                <w:rFonts w:eastAsia="Arial Unicode MS"/>
                <w:i/>
                <w:sz w:val="24"/>
                <w:szCs w:val="24"/>
              </w:rPr>
            </w:pPr>
            <w:r w:rsidRPr="00DD2990">
              <w:rPr>
                <w:sz w:val="24"/>
                <w:szCs w:val="24"/>
              </w:rPr>
              <w:t xml:space="preserve">Шагиахметов Мидхат Рафкатович - заместитель Премьер-министра Республики Татарстан - министр экономики Республики Татарстан </w:t>
            </w:r>
          </w:p>
        </w:tc>
      </w:tr>
      <w:tr w:rsidR="00F3415E" w:rsidRPr="00DD2990" w:rsidTr="007C42B8">
        <w:trPr>
          <w:cantSplit/>
          <w:trHeight w:val="706"/>
        </w:trPr>
        <w:tc>
          <w:tcPr>
            <w:tcW w:w="1841" w:type="pct"/>
            <w:tcBorders>
              <w:top w:val="single" w:sz="4" w:space="0" w:color="auto"/>
              <w:left w:val="single" w:sz="4" w:space="0" w:color="auto"/>
              <w:bottom w:val="single" w:sz="4" w:space="0" w:color="auto"/>
              <w:right w:val="single" w:sz="4" w:space="0" w:color="auto"/>
            </w:tcBorders>
            <w:vAlign w:val="center"/>
            <w:hideMark/>
          </w:tcPr>
          <w:p w:rsidR="00F3415E" w:rsidRPr="00DD2990" w:rsidRDefault="00F3415E" w:rsidP="007C42B8">
            <w:pPr>
              <w:jc w:val="both"/>
              <w:rPr>
                <w:sz w:val="24"/>
                <w:szCs w:val="24"/>
              </w:rPr>
            </w:pPr>
            <w:r w:rsidRPr="00DD2990">
              <w:rPr>
                <w:sz w:val="24"/>
                <w:szCs w:val="24"/>
              </w:rPr>
              <w:t xml:space="preserve">Ответственный исполнитель </w:t>
            </w:r>
            <w:r w:rsidRPr="00DD2990">
              <w:rPr>
                <w:sz w:val="24"/>
                <w:szCs w:val="24"/>
              </w:rPr>
              <w:br/>
              <w:t xml:space="preserve">государственной программы </w:t>
            </w:r>
          </w:p>
        </w:tc>
        <w:tc>
          <w:tcPr>
            <w:tcW w:w="3159" w:type="pct"/>
            <w:tcBorders>
              <w:top w:val="single" w:sz="4" w:space="0" w:color="auto"/>
              <w:left w:val="single" w:sz="4" w:space="0" w:color="auto"/>
              <w:bottom w:val="single" w:sz="4" w:space="0" w:color="auto"/>
              <w:right w:val="single" w:sz="4" w:space="0" w:color="auto"/>
            </w:tcBorders>
            <w:vAlign w:val="center"/>
          </w:tcPr>
          <w:p w:rsidR="00F3415E" w:rsidRPr="00DD2990" w:rsidRDefault="00F3415E" w:rsidP="007C42B8">
            <w:pPr>
              <w:jc w:val="both"/>
              <w:rPr>
                <w:rFonts w:eastAsia="Arial Unicode MS"/>
                <w:i/>
                <w:sz w:val="24"/>
                <w:szCs w:val="24"/>
              </w:rPr>
            </w:pPr>
            <w:r w:rsidRPr="00DD2990">
              <w:rPr>
                <w:sz w:val="24"/>
                <w:szCs w:val="24"/>
              </w:rPr>
              <w:t>Министерство экономики Республики Татарстан</w:t>
            </w:r>
          </w:p>
        </w:tc>
      </w:tr>
      <w:tr w:rsidR="00F3415E" w:rsidRPr="00DD2990" w:rsidTr="007C42B8">
        <w:trPr>
          <w:cantSplit/>
          <w:trHeight w:val="407"/>
        </w:trPr>
        <w:tc>
          <w:tcPr>
            <w:tcW w:w="1841" w:type="pct"/>
            <w:tcBorders>
              <w:top w:val="single" w:sz="4" w:space="0" w:color="auto"/>
              <w:left w:val="single" w:sz="4" w:space="0" w:color="auto"/>
              <w:bottom w:val="single" w:sz="4" w:space="0" w:color="auto"/>
              <w:right w:val="single" w:sz="4" w:space="0" w:color="auto"/>
            </w:tcBorders>
            <w:vAlign w:val="center"/>
            <w:hideMark/>
          </w:tcPr>
          <w:p w:rsidR="00F3415E" w:rsidRPr="00DD2990" w:rsidRDefault="00F3415E" w:rsidP="007C42B8">
            <w:pPr>
              <w:rPr>
                <w:sz w:val="24"/>
                <w:szCs w:val="24"/>
              </w:rPr>
            </w:pPr>
            <w:r w:rsidRPr="00DD2990">
              <w:rPr>
                <w:sz w:val="24"/>
                <w:szCs w:val="24"/>
              </w:rPr>
              <w:t>Период реализации</w:t>
            </w:r>
          </w:p>
        </w:tc>
        <w:tc>
          <w:tcPr>
            <w:tcW w:w="3159" w:type="pct"/>
            <w:tcBorders>
              <w:top w:val="single" w:sz="4" w:space="0" w:color="auto"/>
              <w:left w:val="single" w:sz="4" w:space="0" w:color="auto"/>
              <w:bottom w:val="single" w:sz="4" w:space="0" w:color="auto"/>
              <w:right w:val="single" w:sz="4" w:space="0" w:color="auto"/>
            </w:tcBorders>
            <w:vAlign w:val="center"/>
          </w:tcPr>
          <w:p w:rsidR="00F3415E" w:rsidRPr="00DD2990" w:rsidRDefault="00F3415E" w:rsidP="007C42B8">
            <w:pPr>
              <w:jc w:val="both"/>
              <w:rPr>
                <w:sz w:val="24"/>
                <w:szCs w:val="24"/>
              </w:rPr>
            </w:pPr>
            <w:r w:rsidRPr="00DD2990">
              <w:rPr>
                <w:sz w:val="24"/>
                <w:szCs w:val="24"/>
              </w:rPr>
              <w:t>I этап: 2014 - 2023 годы</w:t>
            </w:r>
          </w:p>
          <w:p w:rsidR="00F3415E" w:rsidRPr="00DD2990" w:rsidRDefault="00F3415E" w:rsidP="007C42B8">
            <w:pPr>
              <w:jc w:val="both"/>
              <w:rPr>
                <w:sz w:val="24"/>
                <w:szCs w:val="24"/>
                <w:vertAlign w:val="superscript"/>
              </w:rPr>
            </w:pPr>
            <w:r w:rsidRPr="00DD2990">
              <w:rPr>
                <w:sz w:val="24"/>
                <w:szCs w:val="24"/>
              </w:rPr>
              <w:t xml:space="preserve">II этап: 2024 - 2026 годы </w:t>
            </w:r>
          </w:p>
        </w:tc>
      </w:tr>
      <w:tr w:rsidR="00F3415E" w:rsidRPr="00DD2990" w:rsidTr="007C42B8">
        <w:trPr>
          <w:cantSplit/>
          <w:trHeight w:val="725"/>
        </w:trPr>
        <w:tc>
          <w:tcPr>
            <w:tcW w:w="1841" w:type="pct"/>
            <w:tcBorders>
              <w:top w:val="single" w:sz="4" w:space="0" w:color="auto"/>
              <w:left w:val="single" w:sz="4" w:space="0" w:color="auto"/>
              <w:bottom w:val="single" w:sz="4" w:space="0" w:color="auto"/>
              <w:right w:val="single" w:sz="4" w:space="0" w:color="auto"/>
            </w:tcBorders>
            <w:vAlign w:val="center"/>
            <w:hideMark/>
          </w:tcPr>
          <w:p w:rsidR="00F3415E" w:rsidRPr="00DD2990" w:rsidRDefault="00F3415E" w:rsidP="007C42B8">
            <w:pPr>
              <w:jc w:val="both"/>
              <w:rPr>
                <w:sz w:val="24"/>
                <w:szCs w:val="24"/>
              </w:rPr>
            </w:pPr>
            <w:r w:rsidRPr="00DD2990">
              <w:rPr>
                <w:sz w:val="24"/>
                <w:szCs w:val="24"/>
              </w:rPr>
              <w:t xml:space="preserve">Цели государственной программы </w:t>
            </w:r>
          </w:p>
        </w:tc>
        <w:tc>
          <w:tcPr>
            <w:tcW w:w="3159" w:type="pct"/>
            <w:tcBorders>
              <w:top w:val="single" w:sz="4" w:space="0" w:color="auto"/>
              <w:left w:val="single" w:sz="4" w:space="0" w:color="auto"/>
              <w:bottom w:val="single" w:sz="4" w:space="0" w:color="auto"/>
              <w:right w:val="single" w:sz="4" w:space="0" w:color="auto"/>
            </w:tcBorders>
            <w:vAlign w:val="center"/>
          </w:tcPr>
          <w:p w:rsidR="00F3415E" w:rsidRPr="007B22A0" w:rsidRDefault="00F3415E" w:rsidP="007C42B8">
            <w:pPr>
              <w:jc w:val="both"/>
              <w:rPr>
                <w:sz w:val="24"/>
                <w:szCs w:val="24"/>
              </w:rPr>
            </w:pPr>
            <w:r>
              <w:rPr>
                <w:sz w:val="24"/>
                <w:szCs w:val="24"/>
              </w:rPr>
              <w:t>О</w:t>
            </w:r>
            <w:r w:rsidRPr="004D5A8B">
              <w:rPr>
                <w:sz w:val="24"/>
                <w:szCs w:val="24"/>
              </w:rPr>
              <w:t>беспечение социально-экономической стабильности и развития экономики Республики Татарстан</w:t>
            </w:r>
          </w:p>
        </w:tc>
      </w:tr>
      <w:tr w:rsidR="00F3415E" w:rsidRPr="00DD2990" w:rsidTr="007C42B8">
        <w:trPr>
          <w:cantSplit/>
          <w:trHeight w:val="677"/>
        </w:trPr>
        <w:tc>
          <w:tcPr>
            <w:tcW w:w="1841" w:type="pct"/>
            <w:tcBorders>
              <w:top w:val="single" w:sz="4" w:space="0" w:color="auto"/>
              <w:left w:val="single" w:sz="4" w:space="0" w:color="auto"/>
              <w:bottom w:val="single" w:sz="4" w:space="0" w:color="auto"/>
              <w:right w:val="single" w:sz="4" w:space="0" w:color="auto"/>
            </w:tcBorders>
            <w:vAlign w:val="center"/>
          </w:tcPr>
          <w:p w:rsidR="00F3415E" w:rsidRPr="00DD2990" w:rsidRDefault="00F3415E" w:rsidP="007C42B8">
            <w:pPr>
              <w:jc w:val="both"/>
              <w:rPr>
                <w:rFonts w:eastAsia="Arial Unicode MS"/>
                <w:sz w:val="24"/>
                <w:szCs w:val="24"/>
              </w:rPr>
            </w:pPr>
            <w:r w:rsidRPr="00DD2990">
              <w:rPr>
                <w:rFonts w:eastAsia="Arial Unicode MS"/>
                <w:sz w:val="24"/>
                <w:szCs w:val="24"/>
              </w:rPr>
              <w:t>Объемы финансового обеспечения за весь период реализации</w:t>
            </w:r>
          </w:p>
        </w:tc>
        <w:tc>
          <w:tcPr>
            <w:tcW w:w="3159" w:type="pct"/>
            <w:tcBorders>
              <w:top w:val="single" w:sz="4" w:space="0" w:color="auto"/>
              <w:left w:val="single" w:sz="4" w:space="0" w:color="auto"/>
              <w:bottom w:val="single" w:sz="4" w:space="0" w:color="auto"/>
              <w:right w:val="single" w:sz="4" w:space="0" w:color="auto"/>
            </w:tcBorders>
            <w:vAlign w:val="center"/>
          </w:tcPr>
          <w:p w:rsidR="00F3415E" w:rsidRPr="00DD2990" w:rsidRDefault="00F3415E" w:rsidP="007C42B8">
            <w:pPr>
              <w:jc w:val="both"/>
              <w:rPr>
                <w:sz w:val="24"/>
                <w:szCs w:val="24"/>
              </w:rPr>
            </w:pPr>
            <w:r w:rsidRPr="00DD2990">
              <w:rPr>
                <w:sz w:val="24"/>
                <w:szCs w:val="24"/>
              </w:rPr>
              <w:t xml:space="preserve">I этап: 2014 - 2023 годы: </w:t>
            </w:r>
            <w:r w:rsidRPr="00502325">
              <w:rPr>
                <w:sz w:val="24"/>
                <w:szCs w:val="24"/>
              </w:rPr>
              <w:t xml:space="preserve">105 079 696,24567 </w:t>
            </w:r>
            <w:r w:rsidRPr="00DD2990">
              <w:rPr>
                <w:sz w:val="24"/>
                <w:szCs w:val="24"/>
              </w:rPr>
              <w:t>тыс. рублей</w:t>
            </w:r>
          </w:p>
          <w:p w:rsidR="00F3415E" w:rsidRPr="00DD2990" w:rsidRDefault="00F3415E" w:rsidP="007C42B8">
            <w:pPr>
              <w:jc w:val="both"/>
              <w:rPr>
                <w:rFonts w:eastAsia="Arial Unicode MS"/>
                <w:i/>
                <w:sz w:val="24"/>
                <w:szCs w:val="24"/>
              </w:rPr>
            </w:pPr>
            <w:r w:rsidRPr="00DD2990">
              <w:rPr>
                <w:sz w:val="24"/>
                <w:szCs w:val="24"/>
              </w:rPr>
              <w:t xml:space="preserve">II этап: 2024 - 2026 годы: </w:t>
            </w:r>
            <w:r w:rsidRPr="005326CE">
              <w:rPr>
                <w:sz w:val="24"/>
                <w:szCs w:val="24"/>
              </w:rPr>
              <w:t>101 858 908,0</w:t>
            </w:r>
            <w:r>
              <w:rPr>
                <w:sz w:val="24"/>
                <w:szCs w:val="24"/>
              </w:rPr>
              <w:t xml:space="preserve"> </w:t>
            </w:r>
            <w:r w:rsidRPr="00DD2990">
              <w:rPr>
                <w:sz w:val="24"/>
                <w:szCs w:val="24"/>
              </w:rPr>
              <w:t>тыс. рублей</w:t>
            </w:r>
          </w:p>
        </w:tc>
      </w:tr>
      <w:tr w:rsidR="00F3415E" w:rsidRPr="00DD2990" w:rsidTr="007C42B8">
        <w:trPr>
          <w:cantSplit/>
          <w:trHeight w:val="4729"/>
        </w:trPr>
        <w:tc>
          <w:tcPr>
            <w:tcW w:w="1841" w:type="pct"/>
            <w:tcBorders>
              <w:top w:val="single" w:sz="4" w:space="0" w:color="auto"/>
              <w:left w:val="single" w:sz="4" w:space="0" w:color="auto"/>
              <w:bottom w:val="single" w:sz="4" w:space="0" w:color="auto"/>
              <w:right w:val="single" w:sz="4" w:space="0" w:color="auto"/>
            </w:tcBorders>
            <w:vAlign w:val="center"/>
          </w:tcPr>
          <w:p w:rsidR="00F3415E" w:rsidRPr="00DD2990" w:rsidRDefault="00F3415E" w:rsidP="007C42B8">
            <w:pPr>
              <w:jc w:val="both"/>
              <w:rPr>
                <w:sz w:val="24"/>
                <w:szCs w:val="24"/>
              </w:rPr>
            </w:pPr>
            <w:r w:rsidRPr="00DD2990">
              <w:rPr>
                <w:sz w:val="24"/>
                <w:szCs w:val="24"/>
              </w:rPr>
              <w:t>Связь с национальными целями развития Российской Федерации, целями Стратегии – 2030, государственной программой Российской Федерации, государственной программой Республики Татарстан</w:t>
            </w:r>
          </w:p>
        </w:tc>
        <w:tc>
          <w:tcPr>
            <w:tcW w:w="3159" w:type="pct"/>
            <w:tcBorders>
              <w:top w:val="single" w:sz="4" w:space="0" w:color="auto"/>
              <w:left w:val="single" w:sz="4" w:space="0" w:color="auto"/>
              <w:bottom w:val="single" w:sz="4" w:space="0" w:color="auto"/>
              <w:right w:val="single" w:sz="4" w:space="0" w:color="auto"/>
            </w:tcBorders>
            <w:vAlign w:val="center"/>
            <w:hideMark/>
          </w:tcPr>
          <w:p w:rsidR="00F3415E" w:rsidRPr="004B0DD0" w:rsidRDefault="00F3415E" w:rsidP="007C42B8">
            <w:pPr>
              <w:jc w:val="both"/>
              <w:rPr>
                <w:sz w:val="24"/>
                <w:szCs w:val="24"/>
              </w:rPr>
            </w:pPr>
            <w:r w:rsidRPr="004B0DD0">
              <w:rPr>
                <w:sz w:val="24"/>
                <w:szCs w:val="24"/>
              </w:rPr>
              <w:t>Реализация государственной программы будет непосредственно направлена на достижение: 1. Национальной цели развития Российской Федерации на период до 2030 года – «Достойный, эффективный труд и успешное предпринимательство»:</w:t>
            </w:r>
          </w:p>
          <w:p w:rsidR="00F3415E" w:rsidRPr="004B0DD0" w:rsidRDefault="00F3415E" w:rsidP="007C42B8">
            <w:pPr>
              <w:jc w:val="both"/>
              <w:rPr>
                <w:sz w:val="24"/>
                <w:szCs w:val="24"/>
              </w:rPr>
            </w:pPr>
            <w:r w:rsidRPr="004B0DD0">
              <w:rPr>
                <w:sz w:val="24"/>
                <w:szCs w:val="24"/>
              </w:rPr>
              <w:t>- обеспечение темпа роста валового внутреннего продукта страны выше среднемирового при сохранении макроэкономической стабильности;</w:t>
            </w:r>
          </w:p>
          <w:p w:rsidR="00F3415E" w:rsidRPr="004B0DD0" w:rsidRDefault="00F3415E" w:rsidP="007C42B8">
            <w:pPr>
              <w:jc w:val="both"/>
              <w:rPr>
                <w:sz w:val="24"/>
                <w:szCs w:val="24"/>
              </w:rPr>
            </w:pPr>
            <w:r w:rsidRPr="004B0DD0">
              <w:rPr>
                <w:sz w:val="24"/>
                <w:szCs w:val="24"/>
              </w:rPr>
              <w:t>- обеспечение темпа устойчивого роста доходов населения и уровня пенсионного обеспечения не ниже инфляции;</w:t>
            </w:r>
          </w:p>
          <w:p w:rsidR="00F3415E" w:rsidRPr="004B0DD0" w:rsidRDefault="00F3415E" w:rsidP="007C42B8">
            <w:pPr>
              <w:jc w:val="both"/>
              <w:rPr>
                <w:sz w:val="24"/>
                <w:szCs w:val="24"/>
              </w:rPr>
            </w:pPr>
            <w:r w:rsidRPr="004B0DD0">
              <w:rPr>
                <w:sz w:val="24"/>
                <w:szCs w:val="24"/>
              </w:rPr>
              <w:t>- 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p>
          <w:p w:rsidR="00F3415E" w:rsidRDefault="00F3415E" w:rsidP="007C42B8">
            <w:pPr>
              <w:jc w:val="both"/>
              <w:rPr>
                <w:sz w:val="24"/>
                <w:szCs w:val="24"/>
              </w:rPr>
            </w:pPr>
            <w:r w:rsidRPr="004B0DD0">
              <w:rPr>
                <w:sz w:val="24"/>
                <w:szCs w:val="24"/>
              </w:rPr>
              <w:t>2. Пяти стратегических целей Республики Татарстан: «Человеческий капитал», «Пространство, реальный капитал», «Институты», «Инновации и информатизация», «Финансовый капитал»;</w:t>
            </w:r>
          </w:p>
          <w:p w:rsidR="00F3415E" w:rsidRPr="004B0DD0" w:rsidRDefault="00F3415E" w:rsidP="007C42B8">
            <w:pPr>
              <w:jc w:val="both"/>
              <w:rPr>
                <w:sz w:val="24"/>
                <w:szCs w:val="24"/>
              </w:rPr>
            </w:pPr>
            <w:r w:rsidRPr="004B0DD0">
              <w:rPr>
                <w:sz w:val="24"/>
                <w:szCs w:val="24"/>
              </w:rPr>
              <w:t xml:space="preserve">3. Государственной программы Российской Федерации «Экономическое развитие и инновационная экономика»; </w:t>
            </w:r>
          </w:p>
          <w:p w:rsidR="00F3415E" w:rsidRPr="00DD2990" w:rsidRDefault="00F3415E" w:rsidP="007C42B8">
            <w:pPr>
              <w:jc w:val="both"/>
              <w:rPr>
                <w:sz w:val="24"/>
                <w:szCs w:val="24"/>
              </w:rPr>
            </w:pPr>
            <w:r w:rsidRPr="004B0DD0">
              <w:rPr>
                <w:sz w:val="24"/>
                <w:szCs w:val="24"/>
              </w:rPr>
              <w:t>4. Государственной программы Республики Татарстан «Экономическое развитие и инновационная экономика Республики Татарстан»</w:t>
            </w:r>
            <w:r>
              <w:rPr>
                <w:sz w:val="24"/>
                <w:szCs w:val="24"/>
              </w:rPr>
              <w:t>.</w:t>
            </w:r>
          </w:p>
        </w:tc>
      </w:tr>
    </w:tbl>
    <w:p w:rsidR="00F3415E" w:rsidRPr="00DD2990" w:rsidRDefault="00F3415E" w:rsidP="00F3415E">
      <w:pPr>
        <w:pStyle w:val="ab"/>
        <w:numPr>
          <w:ilvl w:val="0"/>
          <w:numId w:val="1"/>
        </w:numPr>
        <w:overflowPunct/>
        <w:autoSpaceDE/>
        <w:autoSpaceDN/>
        <w:adjustRightInd/>
        <w:spacing w:after="160" w:line="259" w:lineRule="auto"/>
        <w:jc w:val="center"/>
        <w:textAlignment w:val="auto"/>
        <w:rPr>
          <w:sz w:val="28"/>
          <w:szCs w:val="28"/>
        </w:rPr>
      </w:pPr>
      <w:r w:rsidRPr="00DD2990">
        <w:rPr>
          <w:b/>
          <w:sz w:val="28"/>
          <w:szCs w:val="28"/>
        </w:rPr>
        <w:br w:type="page"/>
      </w:r>
      <w:r w:rsidRPr="00DD2990">
        <w:rPr>
          <w:sz w:val="28"/>
          <w:szCs w:val="28"/>
        </w:rPr>
        <w:t>Показатели государственной программы Республики Татарстан</w:t>
      </w:r>
    </w:p>
    <w:tbl>
      <w:tblPr>
        <w:tblW w:w="161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845"/>
        <w:gridCol w:w="1275"/>
        <w:gridCol w:w="1135"/>
        <w:gridCol w:w="992"/>
        <w:gridCol w:w="709"/>
        <w:gridCol w:w="708"/>
        <w:gridCol w:w="713"/>
        <w:gridCol w:w="709"/>
        <w:gridCol w:w="705"/>
        <w:gridCol w:w="1838"/>
        <w:gridCol w:w="992"/>
        <w:gridCol w:w="1560"/>
        <w:gridCol w:w="1134"/>
        <w:gridCol w:w="1279"/>
        <w:gridCol w:w="14"/>
      </w:tblGrid>
      <w:tr w:rsidR="00F3415E" w:rsidRPr="00DD2990" w:rsidTr="000E3671">
        <w:trPr>
          <w:gridAfter w:val="1"/>
          <w:wAfter w:w="14" w:type="dxa"/>
          <w:trHeight w:val="1167"/>
        </w:trPr>
        <w:tc>
          <w:tcPr>
            <w:tcW w:w="566" w:type="dxa"/>
            <w:vMerge w:val="restart"/>
            <w:vAlign w:val="center"/>
          </w:tcPr>
          <w:p w:rsidR="00F3415E" w:rsidRPr="00DD2990" w:rsidRDefault="00F3415E" w:rsidP="007C42B8">
            <w:pPr>
              <w:jc w:val="center"/>
              <w:rPr>
                <w:rFonts w:eastAsiaTheme="minorEastAsia"/>
              </w:rPr>
            </w:pPr>
            <w:r w:rsidRPr="00DD2990">
              <w:rPr>
                <w:rFonts w:eastAsiaTheme="minorEastAsia"/>
              </w:rPr>
              <w:t>№ п/п</w:t>
            </w:r>
          </w:p>
        </w:tc>
        <w:tc>
          <w:tcPr>
            <w:tcW w:w="1845" w:type="dxa"/>
            <w:vMerge w:val="restart"/>
            <w:vAlign w:val="center"/>
          </w:tcPr>
          <w:p w:rsidR="00F3415E" w:rsidRPr="00DD2990" w:rsidRDefault="00F3415E" w:rsidP="007C42B8">
            <w:pPr>
              <w:jc w:val="center"/>
              <w:rPr>
                <w:rFonts w:eastAsiaTheme="minorEastAsia"/>
              </w:rPr>
            </w:pPr>
            <w:r w:rsidRPr="00DD2990">
              <w:rPr>
                <w:rFonts w:eastAsiaTheme="minorEastAsia"/>
              </w:rPr>
              <w:t>Наименование показателя</w:t>
            </w:r>
          </w:p>
        </w:tc>
        <w:tc>
          <w:tcPr>
            <w:tcW w:w="1275" w:type="dxa"/>
            <w:vMerge w:val="restart"/>
            <w:vAlign w:val="center"/>
          </w:tcPr>
          <w:p w:rsidR="00F3415E" w:rsidRPr="00DD2990" w:rsidRDefault="00F3415E" w:rsidP="007C42B8">
            <w:pPr>
              <w:jc w:val="center"/>
              <w:rPr>
                <w:rFonts w:eastAsiaTheme="minorEastAsia"/>
                <w:color w:val="000000"/>
              </w:rPr>
            </w:pPr>
            <w:r w:rsidRPr="00DD2990">
              <w:rPr>
                <w:rFonts w:eastAsiaTheme="minorEastAsia"/>
                <w:color w:val="000000"/>
              </w:rPr>
              <w:t>Уровень показателя</w:t>
            </w:r>
          </w:p>
        </w:tc>
        <w:tc>
          <w:tcPr>
            <w:tcW w:w="1135" w:type="dxa"/>
            <w:vMerge w:val="restart"/>
            <w:vAlign w:val="center"/>
          </w:tcPr>
          <w:p w:rsidR="00F3415E" w:rsidRPr="00DD2990" w:rsidRDefault="00F3415E" w:rsidP="007C42B8">
            <w:pPr>
              <w:jc w:val="center"/>
              <w:rPr>
                <w:rFonts w:eastAsiaTheme="minorEastAsia"/>
              </w:rPr>
            </w:pPr>
            <w:r w:rsidRPr="00DD2990">
              <w:rPr>
                <w:rFonts w:eastAsiaTheme="minorEastAsia"/>
                <w:color w:val="000000"/>
              </w:rPr>
              <w:t>Признак возрастания/ убывания</w:t>
            </w:r>
          </w:p>
        </w:tc>
        <w:tc>
          <w:tcPr>
            <w:tcW w:w="992" w:type="dxa"/>
            <w:vMerge w:val="restart"/>
            <w:vAlign w:val="center"/>
          </w:tcPr>
          <w:p w:rsidR="00F3415E" w:rsidRPr="00DD2990" w:rsidRDefault="00F3415E" w:rsidP="007C42B8">
            <w:pPr>
              <w:jc w:val="center"/>
              <w:rPr>
                <w:rFonts w:eastAsiaTheme="minorEastAsia"/>
              </w:rPr>
            </w:pPr>
            <w:r w:rsidRPr="00DD2990">
              <w:rPr>
                <w:rFonts w:eastAsiaTheme="minorEastAsia"/>
              </w:rPr>
              <w:t>Единица измерения (по ОКЕИ)</w:t>
            </w:r>
          </w:p>
        </w:tc>
        <w:tc>
          <w:tcPr>
            <w:tcW w:w="1417" w:type="dxa"/>
            <w:gridSpan w:val="2"/>
            <w:vAlign w:val="center"/>
          </w:tcPr>
          <w:p w:rsidR="00F3415E" w:rsidRPr="00DD2990" w:rsidRDefault="00F3415E" w:rsidP="007C42B8">
            <w:pPr>
              <w:jc w:val="center"/>
              <w:rPr>
                <w:rFonts w:eastAsiaTheme="minorEastAsia"/>
              </w:rPr>
            </w:pPr>
            <w:r w:rsidRPr="00DD2990">
              <w:rPr>
                <w:rFonts w:eastAsiaTheme="minorEastAsia"/>
              </w:rPr>
              <w:t xml:space="preserve">Базовое значение </w:t>
            </w:r>
          </w:p>
        </w:tc>
        <w:tc>
          <w:tcPr>
            <w:tcW w:w="2127" w:type="dxa"/>
            <w:gridSpan w:val="3"/>
            <w:vMerge w:val="restart"/>
            <w:vAlign w:val="center"/>
          </w:tcPr>
          <w:p w:rsidR="00F3415E" w:rsidRPr="00DD2990" w:rsidRDefault="00F3415E" w:rsidP="007C42B8">
            <w:pPr>
              <w:jc w:val="center"/>
              <w:rPr>
                <w:rFonts w:eastAsiaTheme="minorEastAsia"/>
              </w:rPr>
            </w:pPr>
            <w:r w:rsidRPr="00DD2990">
              <w:rPr>
                <w:rFonts w:eastAsiaTheme="minorEastAsia"/>
              </w:rPr>
              <w:t>Значение показателя по годам</w:t>
            </w:r>
          </w:p>
        </w:tc>
        <w:tc>
          <w:tcPr>
            <w:tcW w:w="1838" w:type="dxa"/>
            <w:vMerge w:val="restart"/>
            <w:vAlign w:val="center"/>
          </w:tcPr>
          <w:p w:rsidR="00F3415E" w:rsidRPr="00DD2990" w:rsidRDefault="00F3415E" w:rsidP="007C42B8">
            <w:pPr>
              <w:jc w:val="center"/>
              <w:rPr>
                <w:rFonts w:eastAsiaTheme="minorEastAsia"/>
              </w:rPr>
            </w:pPr>
            <w:r w:rsidRPr="00DD2990">
              <w:rPr>
                <w:rFonts w:eastAsiaTheme="minorEastAsia"/>
              </w:rPr>
              <w:t>Документ</w:t>
            </w:r>
          </w:p>
        </w:tc>
        <w:tc>
          <w:tcPr>
            <w:tcW w:w="992" w:type="dxa"/>
            <w:vMerge w:val="restart"/>
            <w:vAlign w:val="center"/>
          </w:tcPr>
          <w:p w:rsidR="00F3415E" w:rsidRPr="00DD2990" w:rsidRDefault="00F3415E" w:rsidP="007C42B8">
            <w:pPr>
              <w:jc w:val="center"/>
              <w:rPr>
                <w:rFonts w:eastAsiaTheme="minorEastAsia"/>
              </w:rPr>
            </w:pPr>
            <w:r w:rsidRPr="00DD2990">
              <w:rPr>
                <w:rFonts w:eastAsiaTheme="minorEastAsia"/>
              </w:rPr>
              <w:t>Ответственный за достижение показа-</w:t>
            </w:r>
          </w:p>
          <w:p w:rsidR="00F3415E" w:rsidRPr="00DD2990" w:rsidRDefault="00F3415E" w:rsidP="007C42B8">
            <w:pPr>
              <w:jc w:val="center"/>
              <w:rPr>
                <w:rFonts w:eastAsiaTheme="minorEastAsia"/>
              </w:rPr>
            </w:pPr>
            <w:r w:rsidRPr="00DD2990">
              <w:rPr>
                <w:rFonts w:eastAsiaTheme="minorEastAsia"/>
              </w:rPr>
              <w:t>теля</w:t>
            </w:r>
          </w:p>
        </w:tc>
        <w:tc>
          <w:tcPr>
            <w:tcW w:w="1560" w:type="dxa"/>
            <w:vMerge w:val="restart"/>
            <w:shd w:val="clear" w:color="auto" w:fill="FFFFFF" w:themeFill="background1"/>
            <w:vAlign w:val="center"/>
          </w:tcPr>
          <w:p w:rsidR="00F3415E" w:rsidRPr="00DD2990" w:rsidRDefault="00F3415E" w:rsidP="007C42B8">
            <w:pPr>
              <w:jc w:val="center"/>
              <w:rPr>
                <w:rFonts w:eastAsiaTheme="minorEastAsia"/>
              </w:rPr>
            </w:pPr>
            <w:r w:rsidRPr="00DD2990">
              <w:rPr>
                <w:rFonts w:eastAsiaTheme="minorEastAsia"/>
              </w:rPr>
              <w:t>Связь с показателями национальных целей, целей Стратегии - 2030</w:t>
            </w:r>
          </w:p>
        </w:tc>
        <w:tc>
          <w:tcPr>
            <w:tcW w:w="1134" w:type="dxa"/>
            <w:vMerge w:val="restart"/>
            <w:shd w:val="clear" w:color="auto" w:fill="FFFFFF" w:themeFill="background1"/>
            <w:vAlign w:val="center"/>
          </w:tcPr>
          <w:p w:rsidR="00F3415E" w:rsidRPr="00DD2990" w:rsidRDefault="00F3415E" w:rsidP="007C42B8">
            <w:pPr>
              <w:jc w:val="center"/>
              <w:rPr>
                <w:rFonts w:eastAsiaTheme="minorEastAsia"/>
              </w:rPr>
            </w:pPr>
            <w:r w:rsidRPr="00DD2990">
              <w:rPr>
                <w:rFonts w:eastAsiaTheme="minorEastAsia"/>
              </w:rPr>
              <w:t>Признак реализуется муниципальным образованием</w:t>
            </w:r>
          </w:p>
        </w:tc>
        <w:tc>
          <w:tcPr>
            <w:tcW w:w="1279" w:type="dxa"/>
            <w:vMerge w:val="restart"/>
            <w:vAlign w:val="center"/>
          </w:tcPr>
          <w:p w:rsidR="00F3415E" w:rsidRPr="00DD2990" w:rsidRDefault="00F3415E" w:rsidP="007C42B8">
            <w:pPr>
              <w:jc w:val="center"/>
              <w:rPr>
                <w:rFonts w:eastAsiaTheme="minorEastAsia"/>
              </w:rPr>
            </w:pPr>
            <w:bookmarkStart w:id="2" w:name="_Ref129107162"/>
            <w:r w:rsidRPr="00DD2990">
              <w:rPr>
                <w:rFonts w:eastAsiaTheme="minorEastAsia"/>
              </w:rPr>
              <w:t>Информационная систе</w:t>
            </w:r>
            <w:bookmarkEnd w:id="2"/>
            <w:r w:rsidRPr="00DD2990">
              <w:rPr>
                <w:rFonts w:eastAsiaTheme="minorEastAsia"/>
              </w:rPr>
              <w:t>ма</w:t>
            </w:r>
          </w:p>
        </w:tc>
      </w:tr>
      <w:tr w:rsidR="00F3415E" w:rsidRPr="00DD2990" w:rsidTr="000E3671">
        <w:trPr>
          <w:gridAfter w:val="1"/>
          <w:wAfter w:w="14" w:type="dxa"/>
          <w:trHeight w:val="422"/>
        </w:trPr>
        <w:tc>
          <w:tcPr>
            <w:tcW w:w="566" w:type="dxa"/>
            <w:vMerge/>
            <w:vAlign w:val="center"/>
          </w:tcPr>
          <w:p w:rsidR="00F3415E" w:rsidRPr="00DD2990" w:rsidRDefault="00F3415E" w:rsidP="007C42B8">
            <w:pPr>
              <w:jc w:val="center"/>
              <w:rPr>
                <w:rFonts w:eastAsiaTheme="minorEastAsia"/>
              </w:rPr>
            </w:pPr>
          </w:p>
        </w:tc>
        <w:tc>
          <w:tcPr>
            <w:tcW w:w="1845" w:type="dxa"/>
            <w:vMerge/>
            <w:vAlign w:val="center"/>
          </w:tcPr>
          <w:p w:rsidR="00F3415E" w:rsidRPr="00DD2990" w:rsidRDefault="00F3415E" w:rsidP="007C42B8">
            <w:pPr>
              <w:jc w:val="center"/>
              <w:rPr>
                <w:rFonts w:eastAsiaTheme="minorEastAsia"/>
              </w:rPr>
            </w:pPr>
          </w:p>
        </w:tc>
        <w:tc>
          <w:tcPr>
            <w:tcW w:w="1275" w:type="dxa"/>
            <w:vMerge/>
            <w:vAlign w:val="center"/>
          </w:tcPr>
          <w:p w:rsidR="00F3415E" w:rsidRPr="00DD2990" w:rsidRDefault="00F3415E" w:rsidP="007C42B8">
            <w:pPr>
              <w:jc w:val="center"/>
              <w:rPr>
                <w:rFonts w:eastAsiaTheme="minorEastAsia"/>
                <w:color w:val="000000"/>
              </w:rPr>
            </w:pPr>
          </w:p>
        </w:tc>
        <w:tc>
          <w:tcPr>
            <w:tcW w:w="1135" w:type="dxa"/>
            <w:vMerge/>
            <w:vAlign w:val="center"/>
          </w:tcPr>
          <w:p w:rsidR="00F3415E" w:rsidRPr="00DD2990" w:rsidRDefault="00F3415E" w:rsidP="007C42B8">
            <w:pPr>
              <w:jc w:val="center"/>
              <w:rPr>
                <w:rFonts w:eastAsiaTheme="minorEastAsia"/>
                <w:color w:val="000000"/>
              </w:rPr>
            </w:pPr>
          </w:p>
        </w:tc>
        <w:tc>
          <w:tcPr>
            <w:tcW w:w="992" w:type="dxa"/>
            <w:vMerge/>
            <w:vAlign w:val="center"/>
          </w:tcPr>
          <w:p w:rsidR="00F3415E" w:rsidRPr="00DD2990" w:rsidRDefault="00F3415E" w:rsidP="007C42B8">
            <w:pPr>
              <w:jc w:val="center"/>
              <w:rPr>
                <w:rFonts w:eastAsiaTheme="minorEastAsia"/>
              </w:rPr>
            </w:pPr>
          </w:p>
        </w:tc>
        <w:tc>
          <w:tcPr>
            <w:tcW w:w="709" w:type="dxa"/>
            <w:vMerge w:val="restart"/>
            <w:vAlign w:val="center"/>
          </w:tcPr>
          <w:p w:rsidR="00F3415E" w:rsidRPr="00DD2990" w:rsidRDefault="00F3415E" w:rsidP="007C42B8">
            <w:pPr>
              <w:jc w:val="center"/>
              <w:rPr>
                <w:rFonts w:eastAsiaTheme="minorEastAsia"/>
              </w:rPr>
            </w:pPr>
            <w:r w:rsidRPr="00DD2990">
              <w:rPr>
                <w:rFonts w:eastAsiaTheme="minorEastAsia"/>
              </w:rPr>
              <w:t>значение</w:t>
            </w:r>
          </w:p>
        </w:tc>
        <w:tc>
          <w:tcPr>
            <w:tcW w:w="708" w:type="dxa"/>
            <w:vMerge w:val="restart"/>
            <w:vAlign w:val="center"/>
          </w:tcPr>
          <w:p w:rsidR="00F3415E" w:rsidRPr="00DD2990" w:rsidRDefault="00F3415E" w:rsidP="007C42B8">
            <w:pPr>
              <w:jc w:val="center"/>
              <w:rPr>
                <w:rFonts w:eastAsiaTheme="minorEastAsia"/>
              </w:rPr>
            </w:pPr>
            <w:r w:rsidRPr="00DD2990">
              <w:rPr>
                <w:rFonts w:eastAsiaTheme="minorEastAsia"/>
              </w:rPr>
              <w:t>год</w:t>
            </w:r>
          </w:p>
        </w:tc>
        <w:tc>
          <w:tcPr>
            <w:tcW w:w="2127" w:type="dxa"/>
            <w:gridSpan w:val="3"/>
            <w:vMerge/>
            <w:vAlign w:val="center"/>
          </w:tcPr>
          <w:p w:rsidR="00F3415E" w:rsidRPr="00DD2990" w:rsidRDefault="00F3415E" w:rsidP="007C42B8">
            <w:pPr>
              <w:jc w:val="center"/>
              <w:rPr>
                <w:rFonts w:eastAsiaTheme="minorEastAsia"/>
              </w:rPr>
            </w:pPr>
          </w:p>
        </w:tc>
        <w:tc>
          <w:tcPr>
            <w:tcW w:w="1838" w:type="dxa"/>
            <w:vMerge/>
            <w:vAlign w:val="center"/>
          </w:tcPr>
          <w:p w:rsidR="00F3415E" w:rsidRPr="00DD2990" w:rsidRDefault="00F3415E" w:rsidP="007C42B8">
            <w:pPr>
              <w:jc w:val="center"/>
              <w:rPr>
                <w:rFonts w:eastAsiaTheme="minorEastAsia"/>
              </w:rPr>
            </w:pPr>
          </w:p>
        </w:tc>
        <w:tc>
          <w:tcPr>
            <w:tcW w:w="992" w:type="dxa"/>
            <w:vMerge/>
            <w:vAlign w:val="center"/>
          </w:tcPr>
          <w:p w:rsidR="00F3415E" w:rsidRPr="00DD2990" w:rsidRDefault="00F3415E" w:rsidP="007C42B8">
            <w:pPr>
              <w:jc w:val="center"/>
              <w:rPr>
                <w:rFonts w:eastAsiaTheme="minorEastAsia"/>
              </w:rPr>
            </w:pPr>
          </w:p>
        </w:tc>
        <w:tc>
          <w:tcPr>
            <w:tcW w:w="1560" w:type="dxa"/>
            <w:vMerge/>
            <w:shd w:val="clear" w:color="auto" w:fill="FFFFFF" w:themeFill="background1"/>
            <w:vAlign w:val="center"/>
          </w:tcPr>
          <w:p w:rsidR="00F3415E" w:rsidRPr="00DD2990" w:rsidRDefault="00F3415E" w:rsidP="007C42B8">
            <w:pPr>
              <w:jc w:val="center"/>
              <w:rPr>
                <w:rFonts w:eastAsiaTheme="minorEastAsia"/>
              </w:rPr>
            </w:pPr>
          </w:p>
        </w:tc>
        <w:tc>
          <w:tcPr>
            <w:tcW w:w="1134" w:type="dxa"/>
            <w:vMerge/>
            <w:shd w:val="clear" w:color="auto" w:fill="FFFFFF" w:themeFill="background1"/>
            <w:vAlign w:val="center"/>
          </w:tcPr>
          <w:p w:rsidR="00F3415E" w:rsidRPr="00DD2990" w:rsidRDefault="00F3415E" w:rsidP="007C42B8">
            <w:pPr>
              <w:jc w:val="center"/>
              <w:rPr>
                <w:rFonts w:eastAsiaTheme="minorEastAsia"/>
              </w:rPr>
            </w:pPr>
          </w:p>
        </w:tc>
        <w:tc>
          <w:tcPr>
            <w:tcW w:w="1279" w:type="dxa"/>
            <w:vMerge/>
            <w:vAlign w:val="center"/>
          </w:tcPr>
          <w:p w:rsidR="00F3415E" w:rsidRPr="00DD2990" w:rsidRDefault="00F3415E" w:rsidP="007C42B8">
            <w:pPr>
              <w:jc w:val="center"/>
              <w:rPr>
                <w:rFonts w:eastAsiaTheme="minorEastAsia"/>
              </w:rPr>
            </w:pPr>
          </w:p>
        </w:tc>
      </w:tr>
      <w:tr w:rsidR="00F3415E" w:rsidRPr="00DD2990" w:rsidTr="000E3671">
        <w:trPr>
          <w:gridAfter w:val="1"/>
          <w:wAfter w:w="14" w:type="dxa"/>
          <w:trHeight w:val="594"/>
        </w:trPr>
        <w:tc>
          <w:tcPr>
            <w:tcW w:w="566" w:type="dxa"/>
            <w:vMerge/>
            <w:vAlign w:val="center"/>
          </w:tcPr>
          <w:p w:rsidR="00F3415E" w:rsidRPr="00DD2990" w:rsidRDefault="00F3415E" w:rsidP="007C42B8">
            <w:pPr>
              <w:jc w:val="center"/>
              <w:rPr>
                <w:rFonts w:eastAsiaTheme="minorEastAsia"/>
              </w:rPr>
            </w:pPr>
          </w:p>
        </w:tc>
        <w:tc>
          <w:tcPr>
            <w:tcW w:w="1845" w:type="dxa"/>
            <w:vMerge/>
            <w:vAlign w:val="center"/>
          </w:tcPr>
          <w:p w:rsidR="00F3415E" w:rsidRPr="00DD2990" w:rsidRDefault="00F3415E" w:rsidP="007C42B8">
            <w:pPr>
              <w:jc w:val="center"/>
              <w:rPr>
                <w:rFonts w:eastAsiaTheme="minorEastAsia"/>
              </w:rPr>
            </w:pPr>
          </w:p>
        </w:tc>
        <w:tc>
          <w:tcPr>
            <w:tcW w:w="1275" w:type="dxa"/>
            <w:vMerge/>
            <w:vAlign w:val="center"/>
          </w:tcPr>
          <w:p w:rsidR="00F3415E" w:rsidRPr="00DD2990" w:rsidRDefault="00F3415E" w:rsidP="007C42B8">
            <w:pPr>
              <w:jc w:val="center"/>
              <w:rPr>
                <w:rFonts w:eastAsiaTheme="minorEastAsia"/>
              </w:rPr>
            </w:pPr>
          </w:p>
        </w:tc>
        <w:tc>
          <w:tcPr>
            <w:tcW w:w="1135" w:type="dxa"/>
            <w:vMerge/>
            <w:vAlign w:val="center"/>
          </w:tcPr>
          <w:p w:rsidR="00F3415E" w:rsidRPr="00DD2990" w:rsidRDefault="00F3415E" w:rsidP="007C42B8">
            <w:pPr>
              <w:jc w:val="center"/>
              <w:rPr>
                <w:rFonts w:eastAsiaTheme="minorEastAsia"/>
              </w:rPr>
            </w:pPr>
          </w:p>
        </w:tc>
        <w:tc>
          <w:tcPr>
            <w:tcW w:w="992" w:type="dxa"/>
            <w:vMerge/>
            <w:vAlign w:val="center"/>
          </w:tcPr>
          <w:p w:rsidR="00F3415E" w:rsidRPr="00DD2990" w:rsidRDefault="00F3415E" w:rsidP="007C42B8">
            <w:pPr>
              <w:jc w:val="center"/>
              <w:rPr>
                <w:rFonts w:eastAsiaTheme="minorEastAsia"/>
              </w:rPr>
            </w:pPr>
          </w:p>
        </w:tc>
        <w:tc>
          <w:tcPr>
            <w:tcW w:w="709" w:type="dxa"/>
            <w:vMerge/>
          </w:tcPr>
          <w:p w:rsidR="00F3415E" w:rsidRPr="00DD2990" w:rsidRDefault="00F3415E" w:rsidP="007C42B8">
            <w:pPr>
              <w:jc w:val="center"/>
              <w:rPr>
                <w:rFonts w:eastAsiaTheme="minorEastAsia"/>
              </w:rPr>
            </w:pPr>
          </w:p>
        </w:tc>
        <w:tc>
          <w:tcPr>
            <w:tcW w:w="708" w:type="dxa"/>
            <w:vMerge/>
          </w:tcPr>
          <w:p w:rsidR="00F3415E" w:rsidRPr="00DD2990" w:rsidRDefault="00F3415E" w:rsidP="007C42B8">
            <w:pPr>
              <w:jc w:val="center"/>
              <w:rPr>
                <w:rFonts w:eastAsiaTheme="minorEastAsia"/>
              </w:rPr>
            </w:pPr>
          </w:p>
        </w:tc>
        <w:tc>
          <w:tcPr>
            <w:tcW w:w="713" w:type="dxa"/>
            <w:vAlign w:val="center"/>
          </w:tcPr>
          <w:p w:rsidR="00F3415E" w:rsidRPr="00DD2990" w:rsidRDefault="00F3415E" w:rsidP="007C42B8">
            <w:pPr>
              <w:jc w:val="center"/>
              <w:rPr>
                <w:rFonts w:eastAsiaTheme="minorEastAsia"/>
              </w:rPr>
            </w:pPr>
            <w:r w:rsidRPr="00DD2990">
              <w:rPr>
                <w:rFonts w:eastAsiaTheme="minorEastAsia"/>
              </w:rPr>
              <w:t>2024</w:t>
            </w:r>
          </w:p>
        </w:tc>
        <w:tc>
          <w:tcPr>
            <w:tcW w:w="709" w:type="dxa"/>
            <w:vAlign w:val="center"/>
          </w:tcPr>
          <w:p w:rsidR="00F3415E" w:rsidRPr="00DD2990" w:rsidRDefault="00F3415E" w:rsidP="007C42B8">
            <w:pPr>
              <w:jc w:val="center"/>
              <w:rPr>
                <w:rFonts w:eastAsiaTheme="minorEastAsia"/>
              </w:rPr>
            </w:pPr>
            <w:r w:rsidRPr="00DD2990">
              <w:rPr>
                <w:rFonts w:eastAsiaTheme="minorEastAsia"/>
              </w:rPr>
              <w:t>2025</w:t>
            </w:r>
          </w:p>
        </w:tc>
        <w:tc>
          <w:tcPr>
            <w:tcW w:w="705" w:type="dxa"/>
            <w:vAlign w:val="center"/>
          </w:tcPr>
          <w:p w:rsidR="00F3415E" w:rsidRPr="00DD2990" w:rsidRDefault="00F3415E" w:rsidP="007C42B8">
            <w:pPr>
              <w:jc w:val="center"/>
              <w:rPr>
                <w:rFonts w:eastAsiaTheme="minorEastAsia"/>
              </w:rPr>
            </w:pPr>
            <w:r w:rsidRPr="00DD2990">
              <w:rPr>
                <w:rFonts w:eastAsiaTheme="minorEastAsia"/>
              </w:rPr>
              <w:t>2026</w:t>
            </w:r>
          </w:p>
        </w:tc>
        <w:tc>
          <w:tcPr>
            <w:tcW w:w="1838" w:type="dxa"/>
            <w:vMerge/>
            <w:vAlign w:val="center"/>
          </w:tcPr>
          <w:p w:rsidR="00F3415E" w:rsidRPr="00DD2990" w:rsidRDefault="00F3415E" w:rsidP="007C42B8">
            <w:pPr>
              <w:jc w:val="center"/>
              <w:rPr>
                <w:rFonts w:eastAsiaTheme="minorEastAsia"/>
              </w:rPr>
            </w:pPr>
          </w:p>
        </w:tc>
        <w:tc>
          <w:tcPr>
            <w:tcW w:w="992" w:type="dxa"/>
            <w:vMerge/>
            <w:vAlign w:val="center"/>
          </w:tcPr>
          <w:p w:rsidR="00F3415E" w:rsidRPr="00DD2990" w:rsidRDefault="00F3415E" w:rsidP="007C42B8">
            <w:pPr>
              <w:jc w:val="center"/>
              <w:rPr>
                <w:rFonts w:eastAsiaTheme="minorEastAsia"/>
              </w:rPr>
            </w:pPr>
          </w:p>
        </w:tc>
        <w:tc>
          <w:tcPr>
            <w:tcW w:w="1560" w:type="dxa"/>
            <w:vMerge/>
            <w:shd w:val="clear" w:color="auto" w:fill="FFFFFF" w:themeFill="background1"/>
            <w:vAlign w:val="center"/>
          </w:tcPr>
          <w:p w:rsidR="00F3415E" w:rsidRPr="00DD2990" w:rsidRDefault="00F3415E" w:rsidP="007C42B8">
            <w:pPr>
              <w:jc w:val="center"/>
              <w:rPr>
                <w:rFonts w:eastAsiaTheme="minorEastAsia"/>
              </w:rPr>
            </w:pPr>
          </w:p>
        </w:tc>
        <w:tc>
          <w:tcPr>
            <w:tcW w:w="1134" w:type="dxa"/>
            <w:vMerge/>
            <w:shd w:val="clear" w:color="auto" w:fill="FFFFFF" w:themeFill="background1"/>
            <w:vAlign w:val="center"/>
          </w:tcPr>
          <w:p w:rsidR="00F3415E" w:rsidRPr="00DD2990" w:rsidRDefault="00F3415E" w:rsidP="007C42B8">
            <w:pPr>
              <w:jc w:val="center"/>
              <w:rPr>
                <w:rFonts w:eastAsiaTheme="minorEastAsia"/>
              </w:rPr>
            </w:pPr>
          </w:p>
        </w:tc>
        <w:tc>
          <w:tcPr>
            <w:tcW w:w="1279" w:type="dxa"/>
            <w:vMerge/>
            <w:vAlign w:val="center"/>
          </w:tcPr>
          <w:p w:rsidR="00F3415E" w:rsidRPr="00DD2990" w:rsidRDefault="00F3415E" w:rsidP="007C42B8">
            <w:pPr>
              <w:jc w:val="center"/>
              <w:rPr>
                <w:rFonts w:eastAsiaTheme="minorEastAsia"/>
              </w:rPr>
            </w:pPr>
          </w:p>
        </w:tc>
      </w:tr>
      <w:tr w:rsidR="00F3415E" w:rsidRPr="00DD2990" w:rsidTr="000E3671">
        <w:trPr>
          <w:gridAfter w:val="1"/>
          <w:wAfter w:w="14" w:type="dxa"/>
          <w:trHeight w:val="298"/>
        </w:trPr>
        <w:tc>
          <w:tcPr>
            <w:tcW w:w="566" w:type="dxa"/>
            <w:vAlign w:val="center"/>
          </w:tcPr>
          <w:p w:rsidR="00F3415E" w:rsidRPr="00DD2990" w:rsidRDefault="00F3415E" w:rsidP="007C42B8">
            <w:pPr>
              <w:jc w:val="center"/>
              <w:rPr>
                <w:rFonts w:eastAsiaTheme="minorEastAsia"/>
              </w:rPr>
            </w:pPr>
            <w:r w:rsidRPr="00DD2990">
              <w:rPr>
                <w:rFonts w:eastAsiaTheme="minorEastAsia"/>
              </w:rPr>
              <w:t>1</w:t>
            </w:r>
          </w:p>
        </w:tc>
        <w:tc>
          <w:tcPr>
            <w:tcW w:w="1845" w:type="dxa"/>
            <w:vAlign w:val="center"/>
          </w:tcPr>
          <w:p w:rsidR="00F3415E" w:rsidRPr="00DD2990" w:rsidRDefault="00F3415E" w:rsidP="007C42B8">
            <w:pPr>
              <w:contextualSpacing/>
              <w:jc w:val="center"/>
              <w:rPr>
                <w:rFonts w:eastAsiaTheme="minorEastAsia"/>
              </w:rPr>
            </w:pPr>
            <w:r w:rsidRPr="00DD2990">
              <w:rPr>
                <w:rFonts w:eastAsiaTheme="minorEastAsia"/>
              </w:rPr>
              <w:t>2</w:t>
            </w:r>
          </w:p>
        </w:tc>
        <w:tc>
          <w:tcPr>
            <w:tcW w:w="1275" w:type="dxa"/>
            <w:vAlign w:val="center"/>
          </w:tcPr>
          <w:p w:rsidR="00F3415E" w:rsidRPr="00DD2990" w:rsidRDefault="00F3415E" w:rsidP="007C42B8">
            <w:pPr>
              <w:contextualSpacing/>
              <w:jc w:val="center"/>
              <w:rPr>
                <w:rFonts w:eastAsiaTheme="minorEastAsia"/>
              </w:rPr>
            </w:pPr>
            <w:r w:rsidRPr="00DD2990">
              <w:rPr>
                <w:rFonts w:eastAsiaTheme="minorEastAsia"/>
              </w:rPr>
              <w:t>3</w:t>
            </w:r>
          </w:p>
        </w:tc>
        <w:tc>
          <w:tcPr>
            <w:tcW w:w="1135" w:type="dxa"/>
            <w:vAlign w:val="center"/>
          </w:tcPr>
          <w:p w:rsidR="00F3415E" w:rsidRPr="00DD2990" w:rsidRDefault="00F3415E" w:rsidP="007C42B8">
            <w:pPr>
              <w:contextualSpacing/>
              <w:jc w:val="center"/>
              <w:rPr>
                <w:rFonts w:eastAsiaTheme="minorEastAsia"/>
              </w:rPr>
            </w:pPr>
            <w:r w:rsidRPr="00DD2990">
              <w:rPr>
                <w:rFonts w:eastAsiaTheme="minorEastAsia"/>
              </w:rPr>
              <w:t>4</w:t>
            </w:r>
          </w:p>
        </w:tc>
        <w:tc>
          <w:tcPr>
            <w:tcW w:w="992" w:type="dxa"/>
            <w:vAlign w:val="center"/>
          </w:tcPr>
          <w:p w:rsidR="00F3415E" w:rsidRPr="00DD2990" w:rsidRDefault="00F3415E" w:rsidP="007C42B8">
            <w:pPr>
              <w:jc w:val="center"/>
              <w:rPr>
                <w:rFonts w:eastAsiaTheme="minorEastAsia"/>
              </w:rPr>
            </w:pPr>
            <w:r w:rsidRPr="00DD2990">
              <w:rPr>
                <w:rFonts w:eastAsiaTheme="minorEastAsia"/>
              </w:rPr>
              <w:t>5</w:t>
            </w:r>
          </w:p>
        </w:tc>
        <w:tc>
          <w:tcPr>
            <w:tcW w:w="709" w:type="dxa"/>
          </w:tcPr>
          <w:p w:rsidR="00F3415E" w:rsidRPr="00DD2990" w:rsidRDefault="00F3415E" w:rsidP="007C42B8">
            <w:pPr>
              <w:jc w:val="center"/>
              <w:rPr>
                <w:rFonts w:eastAsiaTheme="minorEastAsia"/>
              </w:rPr>
            </w:pPr>
            <w:r w:rsidRPr="00DD2990">
              <w:rPr>
                <w:rFonts w:eastAsiaTheme="minorEastAsia"/>
              </w:rPr>
              <w:t>6</w:t>
            </w:r>
          </w:p>
        </w:tc>
        <w:tc>
          <w:tcPr>
            <w:tcW w:w="708" w:type="dxa"/>
          </w:tcPr>
          <w:p w:rsidR="00F3415E" w:rsidRPr="00DD2990" w:rsidRDefault="00F3415E" w:rsidP="007C42B8">
            <w:pPr>
              <w:jc w:val="center"/>
              <w:rPr>
                <w:rFonts w:eastAsiaTheme="minorEastAsia"/>
              </w:rPr>
            </w:pPr>
            <w:r w:rsidRPr="00DD2990">
              <w:rPr>
                <w:rFonts w:eastAsiaTheme="minorEastAsia"/>
              </w:rPr>
              <w:t>7</w:t>
            </w:r>
          </w:p>
        </w:tc>
        <w:tc>
          <w:tcPr>
            <w:tcW w:w="713" w:type="dxa"/>
            <w:vAlign w:val="center"/>
          </w:tcPr>
          <w:p w:rsidR="00F3415E" w:rsidRPr="00DD2990" w:rsidRDefault="00F3415E" w:rsidP="007C42B8">
            <w:pPr>
              <w:jc w:val="center"/>
              <w:rPr>
                <w:rFonts w:eastAsiaTheme="minorEastAsia"/>
              </w:rPr>
            </w:pPr>
            <w:r w:rsidRPr="00DD2990">
              <w:rPr>
                <w:rFonts w:eastAsiaTheme="minorEastAsia"/>
              </w:rPr>
              <w:t>8</w:t>
            </w:r>
          </w:p>
        </w:tc>
        <w:tc>
          <w:tcPr>
            <w:tcW w:w="709" w:type="dxa"/>
            <w:vAlign w:val="center"/>
          </w:tcPr>
          <w:p w:rsidR="00F3415E" w:rsidRPr="00DD2990" w:rsidRDefault="00F3415E" w:rsidP="007C42B8">
            <w:pPr>
              <w:contextualSpacing/>
              <w:jc w:val="center"/>
              <w:rPr>
                <w:rFonts w:eastAsiaTheme="minorEastAsia"/>
              </w:rPr>
            </w:pPr>
            <w:r w:rsidRPr="00DD2990">
              <w:rPr>
                <w:rFonts w:eastAsiaTheme="minorEastAsia"/>
              </w:rPr>
              <w:t>9</w:t>
            </w:r>
          </w:p>
        </w:tc>
        <w:tc>
          <w:tcPr>
            <w:tcW w:w="705" w:type="dxa"/>
          </w:tcPr>
          <w:p w:rsidR="00F3415E" w:rsidRPr="00DD2990" w:rsidRDefault="00F3415E" w:rsidP="007C42B8">
            <w:pPr>
              <w:contextualSpacing/>
              <w:jc w:val="center"/>
              <w:rPr>
                <w:rFonts w:eastAsiaTheme="minorEastAsia"/>
              </w:rPr>
            </w:pPr>
            <w:r w:rsidRPr="00DD2990">
              <w:rPr>
                <w:rFonts w:eastAsiaTheme="minorEastAsia"/>
              </w:rPr>
              <w:t>10</w:t>
            </w:r>
          </w:p>
        </w:tc>
        <w:tc>
          <w:tcPr>
            <w:tcW w:w="1838" w:type="dxa"/>
            <w:vAlign w:val="center"/>
          </w:tcPr>
          <w:p w:rsidR="00F3415E" w:rsidRPr="00DD2990" w:rsidRDefault="00F3415E" w:rsidP="007C42B8">
            <w:pPr>
              <w:contextualSpacing/>
              <w:jc w:val="center"/>
              <w:rPr>
                <w:rFonts w:eastAsiaTheme="minorEastAsia"/>
              </w:rPr>
            </w:pPr>
            <w:r w:rsidRPr="00DD2990">
              <w:rPr>
                <w:rFonts w:eastAsiaTheme="minorEastAsia"/>
              </w:rPr>
              <w:t>11</w:t>
            </w:r>
          </w:p>
        </w:tc>
        <w:tc>
          <w:tcPr>
            <w:tcW w:w="992" w:type="dxa"/>
            <w:vAlign w:val="center"/>
          </w:tcPr>
          <w:p w:rsidR="00F3415E" w:rsidRPr="00DD2990" w:rsidRDefault="00F3415E" w:rsidP="007C42B8">
            <w:pPr>
              <w:contextualSpacing/>
              <w:jc w:val="center"/>
              <w:rPr>
                <w:rFonts w:eastAsiaTheme="minorEastAsia"/>
              </w:rPr>
            </w:pPr>
            <w:r w:rsidRPr="00DD2990">
              <w:rPr>
                <w:rFonts w:eastAsiaTheme="minorEastAsia"/>
              </w:rPr>
              <w:t>12</w:t>
            </w:r>
          </w:p>
        </w:tc>
        <w:tc>
          <w:tcPr>
            <w:tcW w:w="1560" w:type="dxa"/>
            <w:vAlign w:val="center"/>
          </w:tcPr>
          <w:p w:rsidR="00F3415E" w:rsidRPr="00DD2990" w:rsidRDefault="00F3415E" w:rsidP="007C42B8">
            <w:pPr>
              <w:contextualSpacing/>
              <w:jc w:val="center"/>
              <w:rPr>
                <w:rFonts w:eastAsiaTheme="minorEastAsia"/>
              </w:rPr>
            </w:pPr>
            <w:r w:rsidRPr="00DD2990">
              <w:rPr>
                <w:rFonts w:eastAsiaTheme="minorEastAsia"/>
              </w:rPr>
              <w:t>13</w:t>
            </w:r>
          </w:p>
        </w:tc>
        <w:tc>
          <w:tcPr>
            <w:tcW w:w="1134" w:type="dxa"/>
            <w:vAlign w:val="center"/>
          </w:tcPr>
          <w:p w:rsidR="00F3415E" w:rsidRPr="00DD2990" w:rsidRDefault="00F3415E" w:rsidP="007C42B8">
            <w:pPr>
              <w:contextualSpacing/>
              <w:jc w:val="center"/>
              <w:rPr>
                <w:rFonts w:eastAsiaTheme="minorEastAsia"/>
              </w:rPr>
            </w:pPr>
            <w:r w:rsidRPr="00DD2990">
              <w:rPr>
                <w:rFonts w:eastAsiaTheme="minorEastAsia"/>
              </w:rPr>
              <w:t>14</w:t>
            </w:r>
          </w:p>
        </w:tc>
        <w:tc>
          <w:tcPr>
            <w:tcW w:w="1279" w:type="dxa"/>
            <w:vAlign w:val="center"/>
          </w:tcPr>
          <w:p w:rsidR="00F3415E" w:rsidRPr="00DD2990" w:rsidRDefault="00F3415E" w:rsidP="007C42B8">
            <w:pPr>
              <w:contextualSpacing/>
              <w:jc w:val="center"/>
              <w:rPr>
                <w:rFonts w:eastAsiaTheme="minorEastAsia"/>
              </w:rPr>
            </w:pPr>
            <w:r w:rsidRPr="00DD2990">
              <w:rPr>
                <w:rFonts w:eastAsiaTheme="minorEastAsia"/>
              </w:rPr>
              <w:t>15</w:t>
            </w:r>
          </w:p>
        </w:tc>
      </w:tr>
      <w:tr w:rsidR="00F3415E" w:rsidRPr="00DD2990" w:rsidTr="000E3671">
        <w:trPr>
          <w:trHeight w:val="298"/>
        </w:trPr>
        <w:tc>
          <w:tcPr>
            <w:tcW w:w="16174" w:type="dxa"/>
            <w:gridSpan w:val="16"/>
            <w:tcBorders>
              <w:top w:val="single" w:sz="4" w:space="0" w:color="auto"/>
              <w:left w:val="single" w:sz="4" w:space="0" w:color="auto"/>
              <w:bottom w:val="single" w:sz="4" w:space="0" w:color="auto"/>
              <w:right w:val="single" w:sz="4" w:space="0" w:color="auto"/>
            </w:tcBorders>
          </w:tcPr>
          <w:p w:rsidR="00F3415E" w:rsidRPr="00DD2990" w:rsidRDefault="00F3415E" w:rsidP="007C42B8">
            <w:pPr>
              <w:contextualSpacing/>
              <w:rPr>
                <w:rFonts w:eastAsiaTheme="minorEastAsia"/>
              </w:rPr>
            </w:pPr>
            <w:r w:rsidRPr="004D5A8B">
              <w:t>Обеспечение социально-экономической стабильности и развития экономики Республики Татарстан</w:t>
            </w:r>
          </w:p>
        </w:tc>
      </w:tr>
      <w:tr w:rsidR="00F3415E" w:rsidRPr="00DD2990" w:rsidTr="000E3671">
        <w:trPr>
          <w:gridAfter w:val="1"/>
          <w:wAfter w:w="14" w:type="dxa"/>
          <w:trHeight w:val="372"/>
        </w:trPr>
        <w:tc>
          <w:tcPr>
            <w:tcW w:w="566"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1.</w:t>
            </w:r>
          </w:p>
        </w:tc>
        <w:tc>
          <w:tcPr>
            <w:tcW w:w="1845" w:type="dxa"/>
            <w:tcBorders>
              <w:top w:val="single" w:sz="6" w:space="0" w:color="000000"/>
              <w:left w:val="single" w:sz="6" w:space="0" w:color="000000"/>
              <w:bottom w:val="single" w:sz="6" w:space="0" w:color="000000"/>
              <w:right w:val="single" w:sz="6" w:space="0" w:color="000000"/>
            </w:tcBorders>
            <w:vAlign w:val="center"/>
          </w:tcPr>
          <w:p w:rsidR="00F3415E" w:rsidRPr="00DD2990" w:rsidRDefault="00F3415E" w:rsidP="007C42B8">
            <w:pPr>
              <w:jc w:val="both"/>
              <w:rPr>
                <w:rFonts w:eastAsiaTheme="minorEastAsia"/>
                <w:i/>
                <w:sz w:val="18"/>
                <w:szCs w:val="18"/>
              </w:rPr>
            </w:pPr>
            <w:r w:rsidRPr="00DD2990">
              <w:rPr>
                <w:sz w:val="18"/>
                <w:szCs w:val="18"/>
              </w:rPr>
              <w:t xml:space="preserve">Индекс физического объема валового регионального продукта </w:t>
            </w:r>
          </w:p>
        </w:tc>
        <w:tc>
          <w:tcPr>
            <w:tcW w:w="127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ГП</w:t>
            </w:r>
          </w:p>
        </w:tc>
        <w:tc>
          <w:tcPr>
            <w:tcW w:w="113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возрастающий</w:t>
            </w:r>
          </w:p>
        </w:tc>
        <w:tc>
          <w:tcPr>
            <w:tcW w:w="992"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Процент</w:t>
            </w:r>
          </w:p>
        </w:tc>
        <w:tc>
          <w:tcPr>
            <w:tcW w:w="70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100,8</w:t>
            </w:r>
          </w:p>
        </w:tc>
        <w:tc>
          <w:tcPr>
            <w:tcW w:w="708" w:type="dxa"/>
            <w:vAlign w:val="center"/>
          </w:tcPr>
          <w:p w:rsidR="00F3415E" w:rsidRPr="00DD2990" w:rsidRDefault="00F3415E" w:rsidP="007C42B8">
            <w:pPr>
              <w:ind w:left="-103" w:right="-103"/>
              <w:jc w:val="center"/>
              <w:rPr>
                <w:rFonts w:eastAsiaTheme="minorEastAsia"/>
                <w:sz w:val="18"/>
                <w:szCs w:val="18"/>
              </w:rPr>
            </w:pPr>
            <w:r w:rsidRPr="00DD2990">
              <w:rPr>
                <w:rFonts w:eastAsiaTheme="minorEastAsia"/>
                <w:sz w:val="18"/>
                <w:szCs w:val="18"/>
              </w:rPr>
              <w:t>2023</w:t>
            </w:r>
          </w:p>
        </w:tc>
        <w:tc>
          <w:tcPr>
            <w:tcW w:w="713" w:type="dxa"/>
            <w:tcBorders>
              <w:top w:val="single" w:sz="6" w:space="0" w:color="000000"/>
              <w:left w:val="single" w:sz="6" w:space="0" w:color="000000"/>
              <w:bottom w:val="single" w:sz="6" w:space="0" w:color="000000"/>
              <w:right w:val="single" w:sz="6" w:space="0" w:color="000000"/>
            </w:tcBorders>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103,2</w:t>
            </w:r>
          </w:p>
        </w:tc>
        <w:tc>
          <w:tcPr>
            <w:tcW w:w="709" w:type="dxa"/>
            <w:tcBorders>
              <w:top w:val="single" w:sz="6" w:space="0" w:color="000000"/>
              <w:left w:val="single" w:sz="6" w:space="0" w:color="000000"/>
              <w:bottom w:val="single" w:sz="6" w:space="0" w:color="000000"/>
              <w:right w:val="single" w:sz="6" w:space="0" w:color="000000"/>
            </w:tcBorders>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102,7</w:t>
            </w:r>
          </w:p>
        </w:tc>
        <w:tc>
          <w:tcPr>
            <w:tcW w:w="70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w:t>
            </w:r>
          </w:p>
        </w:tc>
        <w:tc>
          <w:tcPr>
            <w:tcW w:w="1838" w:type="dxa"/>
            <w:vAlign w:val="center"/>
          </w:tcPr>
          <w:p w:rsidR="00F3415E" w:rsidRPr="00DD2990" w:rsidRDefault="00F3415E" w:rsidP="007C42B8">
            <w:pPr>
              <w:rPr>
                <w:rFonts w:eastAsiaTheme="minorEastAsia"/>
                <w:sz w:val="18"/>
                <w:szCs w:val="18"/>
              </w:rPr>
            </w:pPr>
            <w:r w:rsidRPr="00DD2990">
              <w:rPr>
                <w:rFonts w:eastAsiaTheme="minorEastAsia"/>
                <w:sz w:val="18"/>
                <w:szCs w:val="18"/>
              </w:rPr>
              <w:t>Постановление Кабинета Министров Республики Татарстан от 31.03.2023 № 385</w:t>
            </w:r>
            <w:r w:rsidRPr="00DD2990">
              <w:rPr>
                <w:rFonts w:eastAsiaTheme="minorEastAsia"/>
                <w:sz w:val="18"/>
                <w:szCs w:val="18"/>
              </w:rPr>
              <w:br/>
              <w:t>«Об утверждении индикаторов оценки эффективности деятельности республиканских органов государственной власти, отдельных государственных учреждений Республики Татарстан и качества жизни населения на 2023 - 2025 годы»</w:t>
            </w:r>
            <w:r w:rsidRPr="00DD2990">
              <w:rPr>
                <w:rFonts w:eastAsiaTheme="minorEastAsia"/>
                <w:sz w:val="18"/>
                <w:szCs w:val="18"/>
              </w:rPr>
              <w:br/>
            </w:r>
          </w:p>
        </w:tc>
        <w:tc>
          <w:tcPr>
            <w:tcW w:w="992" w:type="dxa"/>
            <w:vAlign w:val="center"/>
          </w:tcPr>
          <w:p w:rsidR="00F3415E" w:rsidRPr="00DD2990" w:rsidRDefault="00F3415E" w:rsidP="007C42B8">
            <w:pPr>
              <w:rPr>
                <w:rFonts w:eastAsiaTheme="minorEastAsia"/>
                <w:sz w:val="18"/>
                <w:szCs w:val="18"/>
              </w:rPr>
            </w:pPr>
            <w:r w:rsidRPr="00DD2990">
              <w:rPr>
                <w:rFonts w:eastAsiaTheme="minorEastAsia"/>
                <w:sz w:val="18"/>
                <w:szCs w:val="18"/>
              </w:rPr>
              <w:t>Министерство экономики Республики Татарстан</w:t>
            </w:r>
          </w:p>
        </w:tc>
        <w:tc>
          <w:tcPr>
            <w:tcW w:w="1560" w:type="dxa"/>
            <w:vAlign w:val="center"/>
          </w:tcPr>
          <w:p w:rsidR="00F3415E" w:rsidRPr="00DD2990" w:rsidRDefault="00F3415E" w:rsidP="007C42B8">
            <w:pPr>
              <w:rPr>
                <w:rFonts w:eastAsiaTheme="minorEastAsia"/>
                <w:sz w:val="18"/>
                <w:szCs w:val="18"/>
              </w:rPr>
            </w:pPr>
            <w:r w:rsidRPr="00DD2990">
              <w:rPr>
                <w:rFonts w:eastAsiaTheme="minorEastAsia"/>
                <w:sz w:val="18"/>
                <w:szCs w:val="18"/>
              </w:rPr>
              <w:t>В рамках реализации: национальной цели «Достойный, эффективный труд и успешное предпринимательство»: обеспечение темпа роста валового внутреннего продукта страны выше среднемирового при сохранении макроэкономической стабильности;</w:t>
            </w:r>
          </w:p>
          <w:p w:rsidR="00F3415E" w:rsidRPr="00DD2990" w:rsidRDefault="00F3415E" w:rsidP="007C42B8">
            <w:pPr>
              <w:rPr>
                <w:rFonts w:eastAsiaTheme="minorEastAsia"/>
                <w:sz w:val="18"/>
                <w:szCs w:val="18"/>
              </w:rPr>
            </w:pPr>
            <w:r w:rsidRPr="00DD2990">
              <w:rPr>
                <w:rFonts w:eastAsiaTheme="minorEastAsia"/>
                <w:sz w:val="18"/>
                <w:szCs w:val="18"/>
              </w:rPr>
              <w:t>Главной стратегической цели (ГСЦ) Стратегии – 2030: Татарстан-2030 - глобальный конкурентоспособный устойчивый регион, драйвер полюса роста «Волга-Кама». Татарстан - лидер по качеству взаимоувязанного развития человеческого капитала, институтов, инфраструктуры, экономики, внешней интеграции (осевой евразийский регион России) и внутреннего пространства; регион с опережающими темпами развития, высокой включенностью в международное разделение труда</w:t>
            </w:r>
          </w:p>
        </w:tc>
        <w:tc>
          <w:tcPr>
            <w:tcW w:w="1134"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нет</w:t>
            </w:r>
          </w:p>
        </w:tc>
        <w:tc>
          <w:tcPr>
            <w:tcW w:w="127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ЕМИСС</w:t>
            </w:r>
          </w:p>
        </w:tc>
      </w:tr>
      <w:tr w:rsidR="00F3415E" w:rsidRPr="00DD2990" w:rsidTr="000E3671">
        <w:trPr>
          <w:gridAfter w:val="1"/>
          <w:wAfter w:w="14" w:type="dxa"/>
          <w:trHeight w:val="372"/>
        </w:trPr>
        <w:tc>
          <w:tcPr>
            <w:tcW w:w="566"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2.</w:t>
            </w:r>
          </w:p>
        </w:tc>
        <w:tc>
          <w:tcPr>
            <w:tcW w:w="1845" w:type="dxa"/>
            <w:tcBorders>
              <w:top w:val="single" w:sz="6" w:space="0" w:color="000000"/>
              <w:left w:val="single" w:sz="6" w:space="0" w:color="000000"/>
              <w:bottom w:val="single" w:sz="6" w:space="0" w:color="000000"/>
              <w:right w:val="single" w:sz="6" w:space="0" w:color="000000"/>
            </w:tcBorders>
            <w:vAlign w:val="center"/>
          </w:tcPr>
          <w:p w:rsidR="00F3415E" w:rsidRPr="00DD2990" w:rsidRDefault="00F3415E" w:rsidP="007C42B8">
            <w:pPr>
              <w:jc w:val="both"/>
              <w:rPr>
                <w:sz w:val="18"/>
                <w:szCs w:val="18"/>
              </w:rPr>
            </w:pPr>
            <w:r w:rsidRPr="00DD2990">
              <w:rPr>
                <w:sz w:val="18"/>
                <w:szCs w:val="18"/>
              </w:rPr>
              <w:t>Темп роста (индекс роста) реальной среднемесячной заработной платы, процентов к базовому году (базовый 2020 год)</w:t>
            </w:r>
          </w:p>
        </w:tc>
        <w:tc>
          <w:tcPr>
            <w:tcW w:w="127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ВДЛ</w:t>
            </w:r>
          </w:p>
        </w:tc>
        <w:tc>
          <w:tcPr>
            <w:tcW w:w="113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возрастающий</w:t>
            </w:r>
          </w:p>
        </w:tc>
        <w:tc>
          <w:tcPr>
            <w:tcW w:w="992"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Процент</w:t>
            </w:r>
          </w:p>
        </w:tc>
        <w:tc>
          <w:tcPr>
            <w:tcW w:w="70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100,6</w:t>
            </w:r>
          </w:p>
        </w:tc>
        <w:tc>
          <w:tcPr>
            <w:tcW w:w="708" w:type="dxa"/>
            <w:vAlign w:val="center"/>
          </w:tcPr>
          <w:p w:rsidR="00F3415E" w:rsidRPr="00DD2990" w:rsidRDefault="00F3415E" w:rsidP="007C42B8">
            <w:pPr>
              <w:ind w:left="-103" w:right="-103"/>
              <w:jc w:val="center"/>
              <w:rPr>
                <w:rFonts w:eastAsiaTheme="minorEastAsia"/>
                <w:sz w:val="18"/>
                <w:szCs w:val="18"/>
              </w:rPr>
            </w:pPr>
            <w:r w:rsidRPr="00DD2990">
              <w:rPr>
                <w:rFonts w:eastAsiaTheme="minorEastAsia"/>
                <w:sz w:val="18"/>
                <w:szCs w:val="18"/>
              </w:rPr>
              <w:t>2023</w:t>
            </w:r>
          </w:p>
        </w:tc>
        <w:tc>
          <w:tcPr>
            <w:tcW w:w="713"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103,5</w:t>
            </w:r>
          </w:p>
        </w:tc>
        <w:tc>
          <w:tcPr>
            <w:tcW w:w="70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106,5</w:t>
            </w:r>
          </w:p>
        </w:tc>
        <w:tc>
          <w:tcPr>
            <w:tcW w:w="70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w:t>
            </w:r>
          </w:p>
        </w:tc>
        <w:tc>
          <w:tcPr>
            <w:tcW w:w="1838" w:type="dxa"/>
            <w:vAlign w:val="center"/>
          </w:tcPr>
          <w:p w:rsidR="00F3415E" w:rsidRPr="00DD2990" w:rsidRDefault="00F3415E" w:rsidP="007C42B8">
            <w:pPr>
              <w:rPr>
                <w:rFonts w:eastAsiaTheme="minorEastAsia"/>
                <w:sz w:val="18"/>
                <w:szCs w:val="18"/>
              </w:rPr>
            </w:pPr>
            <w:r w:rsidRPr="00DD2990">
              <w:rPr>
                <w:rFonts w:eastAsiaTheme="minorEastAsia"/>
                <w:sz w:val="18"/>
                <w:szCs w:val="18"/>
              </w:rPr>
              <w:t>Постановление Кабинета Министров Республики Татарстан от 31.03.2023 № 385</w:t>
            </w:r>
            <w:r w:rsidRPr="00DD2990">
              <w:rPr>
                <w:rFonts w:eastAsiaTheme="minorEastAsia"/>
                <w:sz w:val="18"/>
                <w:szCs w:val="18"/>
              </w:rPr>
              <w:br/>
              <w:t>«Об утверждении индикаторов оценки эффективности деятельности республиканских органов государственной власти, отдельных государственных учреждений Республики Татарстан и качества жизни населения на 2023 - 2025 годы»</w:t>
            </w:r>
            <w:r w:rsidRPr="00DD2990">
              <w:rPr>
                <w:rFonts w:eastAsiaTheme="minorEastAsia"/>
                <w:sz w:val="18"/>
                <w:szCs w:val="18"/>
              </w:rPr>
              <w:br/>
            </w:r>
          </w:p>
        </w:tc>
        <w:tc>
          <w:tcPr>
            <w:tcW w:w="992" w:type="dxa"/>
            <w:vAlign w:val="center"/>
          </w:tcPr>
          <w:p w:rsidR="00F3415E" w:rsidRPr="00DD2990" w:rsidRDefault="00F3415E" w:rsidP="007C42B8">
            <w:pPr>
              <w:rPr>
                <w:rFonts w:eastAsiaTheme="minorEastAsia"/>
                <w:sz w:val="18"/>
                <w:szCs w:val="18"/>
              </w:rPr>
            </w:pPr>
            <w:r w:rsidRPr="00DD2990">
              <w:rPr>
                <w:rFonts w:eastAsiaTheme="minorEastAsia"/>
                <w:sz w:val="18"/>
                <w:szCs w:val="18"/>
              </w:rPr>
              <w:t>Министерство экономики Республики Татарстан</w:t>
            </w:r>
          </w:p>
        </w:tc>
        <w:tc>
          <w:tcPr>
            <w:tcW w:w="1560" w:type="dxa"/>
            <w:vAlign w:val="center"/>
          </w:tcPr>
          <w:p w:rsidR="00F3415E" w:rsidRPr="00DD2990" w:rsidRDefault="00F3415E" w:rsidP="007C42B8">
            <w:pPr>
              <w:jc w:val="both"/>
              <w:rPr>
                <w:rFonts w:eastAsiaTheme="minorEastAsia"/>
                <w:sz w:val="18"/>
                <w:szCs w:val="18"/>
              </w:rPr>
            </w:pPr>
            <w:r w:rsidRPr="00DD2990">
              <w:rPr>
                <w:rFonts w:eastAsiaTheme="minorEastAsia"/>
                <w:sz w:val="18"/>
                <w:szCs w:val="18"/>
              </w:rPr>
              <w:t>В рамках реализации: национальной цели «Достойный, эффективный труд и успешное предпринимательство»: обеспечение темпа устойчивого роста доходов населения и уровня пенсионного обеспечения не ниже инфляции;</w:t>
            </w:r>
          </w:p>
          <w:p w:rsidR="00F3415E" w:rsidRPr="00DD2990" w:rsidRDefault="00F3415E" w:rsidP="007C42B8">
            <w:pPr>
              <w:jc w:val="both"/>
              <w:rPr>
                <w:rFonts w:eastAsiaTheme="minorEastAsia"/>
                <w:sz w:val="18"/>
                <w:szCs w:val="18"/>
              </w:rPr>
            </w:pPr>
            <w:r w:rsidRPr="00DD2990">
              <w:rPr>
                <w:rFonts w:eastAsiaTheme="minorEastAsia"/>
                <w:sz w:val="18"/>
                <w:szCs w:val="18"/>
              </w:rPr>
              <w:t>стратегической цели (СЦ-1) Стратегии – 2030:</w:t>
            </w:r>
          </w:p>
          <w:p w:rsidR="00F3415E" w:rsidRPr="00DD2990" w:rsidRDefault="00F3415E" w:rsidP="007C42B8">
            <w:pPr>
              <w:rPr>
                <w:rFonts w:eastAsiaTheme="minorEastAsia"/>
                <w:sz w:val="18"/>
                <w:szCs w:val="18"/>
              </w:rPr>
            </w:pPr>
            <w:r w:rsidRPr="00DD2990">
              <w:rPr>
                <w:rFonts w:eastAsiaTheme="minorEastAsia"/>
                <w:sz w:val="18"/>
                <w:szCs w:val="18"/>
              </w:rPr>
              <w:t xml:space="preserve">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 </w:t>
            </w:r>
          </w:p>
        </w:tc>
        <w:tc>
          <w:tcPr>
            <w:tcW w:w="1134"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нет</w:t>
            </w:r>
          </w:p>
        </w:tc>
        <w:tc>
          <w:tcPr>
            <w:tcW w:w="127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ЕМИСС</w:t>
            </w:r>
          </w:p>
        </w:tc>
      </w:tr>
      <w:tr w:rsidR="00F3415E" w:rsidRPr="00DD2990" w:rsidTr="000E3671">
        <w:trPr>
          <w:gridAfter w:val="1"/>
          <w:wAfter w:w="14" w:type="dxa"/>
          <w:trHeight w:val="372"/>
        </w:trPr>
        <w:tc>
          <w:tcPr>
            <w:tcW w:w="566"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3.</w:t>
            </w:r>
          </w:p>
        </w:tc>
        <w:tc>
          <w:tcPr>
            <w:tcW w:w="1845" w:type="dxa"/>
            <w:tcBorders>
              <w:top w:val="single" w:sz="6" w:space="0" w:color="000000"/>
              <w:left w:val="single" w:sz="6" w:space="0" w:color="000000"/>
              <w:bottom w:val="single" w:sz="6" w:space="0" w:color="000000"/>
              <w:right w:val="single" w:sz="6" w:space="0" w:color="000000"/>
            </w:tcBorders>
            <w:vAlign w:val="center"/>
          </w:tcPr>
          <w:p w:rsidR="00F3415E" w:rsidRPr="00DD2990" w:rsidRDefault="00F3415E" w:rsidP="007C42B8">
            <w:pPr>
              <w:jc w:val="both"/>
              <w:rPr>
                <w:sz w:val="18"/>
                <w:szCs w:val="18"/>
              </w:rPr>
            </w:pPr>
            <w:r w:rsidRPr="00DD2990">
              <w:rPr>
                <w:sz w:val="18"/>
                <w:szCs w:val="18"/>
              </w:rPr>
              <w:t>Темп роста (индекс роста) реального среднедушевого денежного дохода населения, процентов к базовому году (базовый 2020 год)</w:t>
            </w:r>
          </w:p>
        </w:tc>
        <w:tc>
          <w:tcPr>
            <w:tcW w:w="127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ВДЛ</w:t>
            </w:r>
          </w:p>
        </w:tc>
        <w:tc>
          <w:tcPr>
            <w:tcW w:w="113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возрастающий</w:t>
            </w:r>
          </w:p>
        </w:tc>
        <w:tc>
          <w:tcPr>
            <w:tcW w:w="992"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Процент</w:t>
            </w:r>
          </w:p>
        </w:tc>
        <w:tc>
          <w:tcPr>
            <w:tcW w:w="70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101,7</w:t>
            </w:r>
          </w:p>
        </w:tc>
        <w:tc>
          <w:tcPr>
            <w:tcW w:w="708" w:type="dxa"/>
            <w:vAlign w:val="center"/>
          </w:tcPr>
          <w:p w:rsidR="00F3415E" w:rsidRPr="00DD2990" w:rsidRDefault="00F3415E" w:rsidP="007C42B8">
            <w:pPr>
              <w:ind w:left="-103" w:right="-103"/>
              <w:jc w:val="center"/>
              <w:rPr>
                <w:rFonts w:eastAsiaTheme="minorEastAsia"/>
                <w:sz w:val="18"/>
                <w:szCs w:val="18"/>
              </w:rPr>
            </w:pPr>
            <w:r w:rsidRPr="00DD2990">
              <w:rPr>
                <w:rFonts w:eastAsiaTheme="minorEastAsia"/>
                <w:sz w:val="18"/>
                <w:szCs w:val="18"/>
              </w:rPr>
              <w:t>2023</w:t>
            </w:r>
          </w:p>
        </w:tc>
        <w:tc>
          <w:tcPr>
            <w:tcW w:w="713"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104,6</w:t>
            </w:r>
          </w:p>
        </w:tc>
        <w:tc>
          <w:tcPr>
            <w:tcW w:w="70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107,6</w:t>
            </w:r>
          </w:p>
        </w:tc>
        <w:tc>
          <w:tcPr>
            <w:tcW w:w="70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w:t>
            </w:r>
          </w:p>
        </w:tc>
        <w:tc>
          <w:tcPr>
            <w:tcW w:w="1838" w:type="dxa"/>
            <w:vAlign w:val="center"/>
          </w:tcPr>
          <w:p w:rsidR="00F3415E" w:rsidRPr="00DD2990" w:rsidRDefault="00F3415E" w:rsidP="007C42B8">
            <w:pPr>
              <w:rPr>
                <w:rFonts w:eastAsiaTheme="minorEastAsia"/>
                <w:sz w:val="18"/>
                <w:szCs w:val="18"/>
              </w:rPr>
            </w:pPr>
            <w:r w:rsidRPr="00DD2990">
              <w:rPr>
                <w:rFonts w:eastAsiaTheme="minorEastAsia"/>
                <w:sz w:val="18"/>
                <w:szCs w:val="18"/>
              </w:rPr>
              <w:t>Постановление Кабинета Министров Республики Татарстан от 31.03.2023 № 385</w:t>
            </w:r>
            <w:r w:rsidRPr="00DD2990">
              <w:rPr>
                <w:rFonts w:eastAsiaTheme="minorEastAsia"/>
                <w:sz w:val="18"/>
                <w:szCs w:val="18"/>
              </w:rPr>
              <w:br/>
              <w:t>«Об утверждении индикаторов оценки эффективности деятельности республиканских органов государственной власти, отдельных государственных учреждений Республики Татарстан и качества жизни населения на 2023 - 2025 годы»</w:t>
            </w:r>
            <w:r w:rsidRPr="00DD2990">
              <w:rPr>
                <w:rFonts w:eastAsiaTheme="minorEastAsia"/>
                <w:sz w:val="18"/>
                <w:szCs w:val="18"/>
              </w:rPr>
              <w:br/>
            </w:r>
          </w:p>
        </w:tc>
        <w:tc>
          <w:tcPr>
            <w:tcW w:w="992" w:type="dxa"/>
            <w:vAlign w:val="center"/>
          </w:tcPr>
          <w:p w:rsidR="00F3415E" w:rsidRPr="00DD2990" w:rsidRDefault="00F3415E" w:rsidP="007C42B8">
            <w:pPr>
              <w:rPr>
                <w:rFonts w:eastAsiaTheme="minorEastAsia"/>
                <w:sz w:val="18"/>
                <w:szCs w:val="18"/>
              </w:rPr>
            </w:pPr>
            <w:r w:rsidRPr="00DD2990">
              <w:rPr>
                <w:rFonts w:eastAsiaTheme="minorEastAsia"/>
                <w:sz w:val="18"/>
                <w:szCs w:val="18"/>
              </w:rPr>
              <w:t>Министерство экономики Республики Татарстан</w:t>
            </w:r>
          </w:p>
        </w:tc>
        <w:tc>
          <w:tcPr>
            <w:tcW w:w="1560" w:type="dxa"/>
            <w:vAlign w:val="center"/>
          </w:tcPr>
          <w:p w:rsidR="00F3415E" w:rsidRPr="00DD2990" w:rsidRDefault="00F3415E" w:rsidP="007C42B8">
            <w:pPr>
              <w:jc w:val="both"/>
              <w:rPr>
                <w:rFonts w:eastAsiaTheme="minorEastAsia"/>
                <w:sz w:val="18"/>
                <w:szCs w:val="18"/>
              </w:rPr>
            </w:pPr>
            <w:r w:rsidRPr="00DD2990">
              <w:rPr>
                <w:rFonts w:eastAsiaTheme="minorEastAsia"/>
                <w:sz w:val="18"/>
                <w:szCs w:val="18"/>
              </w:rPr>
              <w:t>В рамках реализации: национальной цели «Достойный, эффективный труд и успешное предпринимательство»: обеспечение темпа устойчивого роста доходов населения и уровня пенсионного обеспечения не ниже инфляции;</w:t>
            </w:r>
          </w:p>
          <w:p w:rsidR="00F3415E" w:rsidRPr="00DD2990" w:rsidRDefault="00F3415E" w:rsidP="007C42B8">
            <w:pPr>
              <w:jc w:val="both"/>
              <w:rPr>
                <w:rFonts w:eastAsiaTheme="minorEastAsia"/>
                <w:sz w:val="18"/>
                <w:szCs w:val="18"/>
              </w:rPr>
            </w:pPr>
            <w:r w:rsidRPr="00DD2990">
              <w:rPr>
                <w:rFonts w:eastAsiaTheme="minorEastAsia"/>
                <w:sz w:val="18"/>
                <w:szCs w:val="18"/>
              </w:rPr>
              <w:t>стратегической цели (СЦ-1) Стратегии – 2030:</w:t>
            </w:r>
          </w:p>
          <w:p w:rsidR="00F3415E" w:rsidRPr="00DD2990" w:rsidRDefault="00F3415E" w:rsidP="007C42B8">
            <w:pPr>
              <w:rPr>
                <w:rFonts w:eastAsiaTheme="minorEastAsia"/>
                <w:sz w:val="18"/>
                <w:szCs w:val="18"/>
              </w:rPr>
            </w:pPr>
            <w:r w:rsidRPr="00DD2990">
              <w:rPr>
                <w:rFonts w:eastAsiaTheme="minorEastAsia"/>
                <w:sz w:val="18"/>
                <w:szCs w:val="18"/>
              </w:rPr>
              <w:t xml:space="preserve">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 </w:t>
            </w:r>
          </w:p>
        </w:tc>
        <w:tc>
          <w:tcPr>
            <w:tcW w:w="1134"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нет</w:t>
            </w:r>
          </w:p>
        </w:tc>
        <w:tc>
          <w:tcPr>
            <w:tcW w:w="127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ЕМИСС</w:t>
            </w:r>
          </w:p>
        </w:tc>
      </w:tr>
      <w:tr w:rsidR="00F3415E" w:rsidRPr="00DD2990" w:rsidTr="000E3671">
        <w:trPr>
          <w:gridAfter w:val="1"/>
          <w:wAfter w:w="14" w:type="dxa"/>
          <w:trHeight w:val="373"/>
        </w:trPr>
        <w:tc>
          <w:tcPr>
            <w:tcW w:w="566"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4.</w:t>
            </w:r>
          </w:p>
        </w:tc>
        <w:tc>
          <w:tcPr>
            <w:tcW w:w="1845" w:type="dxa"/>
            <w:tcBorders>
              <w:top w:val="single" w:sz="6" w:space="0" w:color="000000"/>
              <w:left w:val="single" w:sz="6" w:space="0" w:color="000000"/>
              <w:bottom w:val="single" w:sz="6" w:space="0" w:color="000000"/>
              <w:right w:val="single" w:sz="6" w:space="0" w:color="000000"/>
            </w:tcBorders>
            <w:vAlign w:val="center"/>
          </w:tcPr>
          <w:p w:rsidR="00F3415E" w:rsidRPr="00DD2990" w:rsidRDefault="00F3415E" w:rsidP="007C42B8">
            <w:pPr>
              <w:jc w:val="both"/>
              <w:rPr>
                <w:sz w:val="18"/>
                <w:szCs w:val="18"/>
              </w:rPr>
            </w:pPr>
            <w:r w:rsidRPr="00DD2990">
              <w:rPr>
                <w:sz w:val="18"/>
                <w:szCs w:val="18"/>
              </w:rPr>
              <w:t>Доля инвестиций в основной капитал в валовом региональном продукте</w:t>
            </w:r>
          </w:p>
        </w:tc>
        <w:tc>
          <w:tcPr>
            <w:tcW w:w="127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ГП</w:t>
            </w:r>
          </w:p>
        </w:tc>
        <w:tc>
          <w:tcPr>
            <w:tcW w:w="113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возрастающий</w:t>
            </w:r>
          </w:p>
        </w:tc>
        <w:tc>
          <w:tcPr>
            <w:tcW w:w="992"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Процент</w:t>
            </w:r>
          </w:p>
        </w:tc>
        <w:tc>
          <w:tcPr>
            <w:tcW w:w="70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22,7</w:t>
            </w:r>
          </w:p>
        </w:tc>
        <w:tc>
          <w:tcPr>
            <w:tcW w:w="708"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2023</w:t>
            </w:r>
          </w:p>
        </w:tc>
        <w:tc>
          <w:tcPr>
            <w:tcW w:w="713" w:type="dxa"/>
            <w:tcBorders>
              <w:top w:val="single" w:sz="6" w:space="0" w:color="000000"/>
              <w:left w:val="single" w:sz="6" w:space="0" w:color="000000"/>
              <w:bottom w:val="single" w:sz="6" w:space="0" w:color="000000"/>
              <w:right w:val="single" w:sz="6" w:space="0" w:color="000000"/>
            </w:tcBorders>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23,2</w:t>
            </w:r>
          </w:p>
        </w:tc>
        <w:tc>
          <w:tcPr>
            <w:tcW w:w="709" w:type="dxa"/>
            <w:tcBorders>
              <w:top w:val="single" w:sz="6" w:space="0" w:color="000000"/>
              <w:left w:val="single" w:sz="6" w:space="0" w:color="000000"/>
              <w:bottom w:val="single" w:sz="6" w:space="0" w:color="000000"/>
              <w:right w:val="single" w:sz="6" w:space="0" w:color="000000"/>
            </w:tcBorders>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23,5</w:t>
            </w:r>
          </w:p>
        </w:tc>
        <w:tc>
          <w:tcPr>
            <w:tcW w:w="70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w:t>
            </w:r>
          </w:p>
        </w:tc>
        <w:tc>
          <w:tcPr>
            <w:tcW w:w="1838" w:type="dxa"/>
            <w:vAlign w:val="center"/>
          </w:tcPr>
          <w:p w:rsidR="00F3415E" w:rsidRPr="00DD2990" w:rsidRDefault="00F3415E" w:rsidP="007C42B8">
            <w:pPr>
              <w:rPr>
                <w:rFonts w:eastAsiaTheme="minorEastAsia"/>
                <w:sz w:val="18"/>
                <w:szCs w:val="18"/>
              </w:rPr>
            </w:pPr>
            <w:r w:rsidRPr="00DD2990">
              <w:rPr>
                <w:rFonts w:eastAsiaTheme="minorEastAsia"/>
                <w:sz w:val="18"/>
                <w:szCs w:val="18"/>
              </w:rPr>
              <w:t>Постановление Кабинета Министров Республики Татарстан от 31.03.2023 № 385</w:t>
            </w:r>
            <w:r w:rsidRPr="00DD2990">
              <w:rPr>
                <w:rFonts w:eastAsiaTheme="minorEastAsia"/>
                <w:sz w:val="18"/>
                <w:szCs w:val="18"/>
              </w:rPr>
              <w:br/>
              <w:t>«Об утверждении индикаторов оценки эффективности деятельности республиканских органов государственной власти, отдельных государственных учреждений Республики Татарстан и качества жизни населения на 2023 - 2025 годы»</w:t>
            </w:r>
          </w:p>
        </w:tc>
        <w:tc>
          <w:tcPr>
            <w:tcW w:w="992" w:type="dxa"/>
            <w:vAlign w:val="center"/>
          </w:tcPr>
          <w:p w:rsidR="00F3415E" w:rsidRPr="00DD2990" w:rsidRDefault="00F3415E" w:rsidP="007C42B8">
            <w:pPr>
              <w:jc w:val="both"/>
              <w:rPr>
                <w:rFonts w:eastAsiaTheme="minorEastAsia"/>
                <w:sz w:val="18"/>
                <w:szCs w:val="18"/>
              </w:rPr>
            </w:pPr>
            <w:r w:rsidRPr="00DD2990">
              <w:rPr>
                <w:rFonts w:eastAsiaTheme="minorEastAsia"/>
                <w:sz w:val="18"/>
                <w:szCs w:val="18"/>
              </w:rPr>
              <w:t>Министерство экономики Республики Татарстан</w:t>
            </w:r>
          </w:p>
        </w:tc>
        <w:tc>
          <w:tcPr>
            <w:tcW w:w="1560" w:type="dxa"/>
            <w:vAlign w:val="center"/>
          </w:tcPr>
          <w:p w:rsidR="00F3415E" w:rsidRPr="00DD2990" w:rsidRDefault="00F3415E" w:rsidP="007C42B8">
            <w:pPr>
              <w:jc w:val="both"/>
              <w:rPr>
                <w:rFonts w:eastAsiaTheme="minorEastAsia"/>
                <w:sz w:val="18"/>
                <w:szCs w:val="18"/>
              </w:rPr>
            </w:pPr>
            <w:r w:rsidRPr="00DD2990">
              <w:rPr>
                <w:rFonts w:eastAsiaTheme="minorEastAsia"/>
                <w:sz w:val="18"/>
                <w:szCs w:val="18"/>
              </w:rPr>
              <w:t>В рамках реализации: национальной цели «Достойный, эффективный труд и успешное предпринимательство»: реальный рост инвестиций в основной капитал не менее 70 процентов по сравнению с показателем 2020 года;</w:t>
            </w:r>
          </w:p>
          <w:p w:rsidR="00F3415E" w:rsidRPr="00DD2990" w:rsidRDefault="00F3415E" w:rsidP="007C42B8">
            <w:pPr>
              <w:jc w:val="both"/>
              <w:rPr>
                <w:rFonts w:eastAsiaTheme="minorEastAsia"/>
                <w:sz w:val="18"/>
                <w:szCs w:val="18"/>
              </w:rPr>
            </w:pPr>
            <w:r w:rsidRPr="00DD2990">
              <w:rPr>
                <w:rFonts w:eastAsiaTheme="minorEastAsia"/>
                <w:sz w:val="18"/>
                <w:szCs w:val="18"/>
              </w:rPr>
              <w:t>стратегической цели (СЦ-7) Стратегии – 2030: Финансовый капитал: республика инвестиционно привлекательна на мировом уровне. Финансовая система высокоэффективна</w:t>
            </w:r>
          </w:p>
        </w:tc>
        <w:tc>
          <w:tcPr>
            <w:tcW w:w="1134"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нет</w:t>
            </w:r>
          </w:p>
        </w:tc>
        <w:tc>
          <w:tcPr>
            <w:tcW w:w="127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ЕМИСС</w:t>
            </w:r>
          </w:p>
        </w:tc>
      </w:tr>
      <w:tr w:rsidR="00F3415E" w:rsidRPr="00DD2990" w:rsidTr="000E3671">
        <w:trPr>
          <w:gridAfter w:val="1"/>
          <w:wAfter w:w="14" w:type="dxa"/>
          <w:trHeight w:val="373"/>
        </w:trPr>
        <w:tc>
          <w:tcPr>
            <w:tcW w:w="566"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5.</w:t>
            </w:r>
          </w:p>
        </w:tc>
        <w:tc>
          <w:tcPr>
            <w:tcW w:w="1845" w:type="dxa"/>
            <w:tcBorders>
              <w:top w:val="single" w:sz="6" w:space="0" w:color="000000"/>
              <w:left w:val="single" w:sz="6" w:space="0" w:color="000000"/>
              <w:bottom w:val="single" w:sz="6" w:space="0" w:color="000000"/>
              <w:right w:val="single" w:sz="6" w:space="0" w:color="000000"/>
            </w:tcBorders>
            <w:vAlign w:val="center"/>
          </w:tcPr>
          <w:p w:rsidR="00F3415E" w:rsidRPr="00DD2990" w:rsidRDefault="00F3415E" w:rsidP="007C42B8">
            <w:pPr>
              <w:jc w:val="both"/>
              <w:rPr>
                <w:sz w:val="18"/>
                <w:szCs w:val="18"/>
              </w:rPr>
            </w:pPr>
            <w:r w:rsidRPr="00DD2990">
              <w:rPr>
                <w:sz w:val="18"/>
                <w:szCs w:val="18"/>
              </w:rPr>
              <w:t>Темп роста  объема инвестиций в основной капитал (без учета бюджетных средств)</w:t>
            </w:r>
          </w:p>
        </w:tc>
        <w:tc>
          <w:tcPr>
            <w:tcW w:w="127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ГП</w:t>
            </w:r>
          </w:p>
        </w:tc>
        <w:tc>
          <w:tcPr>
            <w:tcW w:w="113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возрастающий</w:t>
            </w:r>
          </w:p>
        </w:tc>
        <w:tc>
          <w:tcPr>
            <w:tcW w:w="992"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Процент</w:t>
            </w:r>
          </w:p>
        </w:tc>
        <w:tc>
          <w:tcPr>
            <w:tcW w:w="70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105,3</w:t>
            </w:r>
          </w:p>
        </w:tc>
        <w:tc>
          <w:tcPr>
            <w:tcW w:w="708"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2023</w:t>
            </w:r>
          </w:p>
        </w:tc>
        <w:tc>
          <w:tcPr>
            <w:tcW w:w="713" w:type="dxa"/>
            <w:tcBorders>
              <w:top w:val="single" w:sz="6" w:space="0" w:color="000000"/>
              <w:left w:val="single" w:sz="6" w:space="0" w:color="000000"/>
              <w:bottom w:val="single" w:sz="6" w:space="0" w:color="000000"/>
              <w:right w:val="single" w:sz="6" w:space="0" w:color="000000"/>
            </w:tcBorders>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102,0</w:t>
            </w:r>
          </w:p>
        </w:tc>
        <w:tc>
          <w:tcPr>
            <w:tcW w:w="709" w:type="dxa"/>
            <w:tcBorders>
              <w:top w:val="single" w:sz="6" w:space="0" w:color="000000"/>
              <w:left w:val="single" w:sz="6" w:space="0" w:color="000000"/>
              <w:bottom w:val="single" w:sz="6" w:space="0" w:color="000000"/>
              <w:right w:val="single" w:sz="6" w:space="0" w:color="000000"/>
            </w:tcBorders>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104,0</w:t>
            </w:r>
          </w:p>
        </w:tc>
        <w:tc>
          <w:tcPr>
            <w:tcW w:w="70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w:t>
            </w:r>
          </w:p>
        </w:tc>
        <w:tc>
          <w:tcPr>
            <w:tcW w:w="1838" w:type="dxa"/>
            <w:vAlign w:val="center"/>
          </w:tcPr>
          <w:p w:rsidR="00F3415E" w:rsidRPr="00DD2990" w:rsidRDefault="00F3415E" w:rsidP="007C42B8">
            <w:pPr>
              <w:jc w:val="both"/>
              <w:rPr>
                <w:rFonts w:eastAsiaTheme="minorEastAsia"/>
                <w:sz w:val="18"/>
                <w:szCs w:val="18"/>
              </w:rPr>
            </w:pPr>
            <w:r w:rsidRPr="00DD2990">
              <w:rPr>
                <w:rFonts w:eastAsiaTheme="minorEastAsia"/>
                <w:sz w:val="18"/>
                <w:szCs w:val="18"/>
              </w:rPr>
              <w:t>Постановление Кабинета Министров Республики Татарстан от 31.03.2023 № 385</w:t>
            </w:r>
            <w:r w:rsidRPr="00DD2990">
              <w:rPr>
                <w:rFonts w:eastAsiaTheme="minorEastAsia"/>
                <w:sz w:val="18"/>
                <w:szCs w:val="18"/>
              </w:rPr>
              <w:br/>
              <w:t>«Об утверждении индикаторов оценки эффективности деятельности республиканских органов государственной власти, отдельных государственных учреждений Республики Татарстан и качества жизни населения на 2023 - 2025 годы»</w:t>
            </w:r>
          </w:p>
        </w:tc>
        <w:tc>
          <w:tcPr>
            <w:tcW w:w="992" w:type="dxa"/>
            <w:vAlign w:val="center"/>
          </w:tcPr>
          <w:p w:rsidR="00F3415E" w:rsidRPr="00DD2990" w:rsidRDefault="00F3415E" w:rsidP="007C42B8">
            <w:pPr>
              <w:jc w:val="both"/>
              <w:rPr>
                <w:rFonts w:eastAsiaTheme="minorEastAsia"/>
                <w:sz w:val="18"/>
                <w:szCs w:val="18"/>
              </w:rPr>
            </w:pPr>
            <w:r>
              <w:rPr>
                <w:rFonts w:eastAsiaTheme="minorEastAsia"/>
                <w:sz w:val="18"/>
                <w:szCs w:val="18"/>
              </w:rPr>
              <w:t xml:space="preserve">Агентство инвестиционного развития </w:t>
            </w:r>
            <w:r w:rsidRPr="00DD2990">
              <w:rPr>
                <w:rFonts w:eastAsiaTheme="minorEastAsia"/>
                <w:sz w:val="18"/>
                <w:szCs w:val="18"/>
              </w:rPr>
              <w:t>Республики Татарстан</w:t>
            </w:r>
          </w:p>
        </w:tc>
        <w:tc>
          <w:tcPr>
            <w:tcW w:w="1560" w:type="dxa"/>
            <w:vAlign w:val="center"/>
          </w:tcPr>
          <w:p w:rsidR="00F3415E" w:rsidRPr="00DD2990" w:rsidRDefault="00F3415E" w:rsidP="007C42B8">
            <w:pPr>
              <w:jc w:val="both"/>
              <w:rPr>
                <w:rFonts w:eastAsiaTheme="minorEastAsia"/>
                <w:sz w:val="18"/>
                <w:szCs w:val="18"/>
              </w:rPr>
            </w:pPr>
            <w:r w:rsidRPr="00DD2990">
              <w:rPr>
                <w:rFonts w:eastAsiaTheme="minorEastAsia"/>
                <w:sz w:val="18"/>
                <w:szCs w:val="18"/>
              </w:rPr>
              <w:t>В рамках реализации: национальной цели «Достойный, эффективный труд и успешное предпринимательство»: реальный рост инвестиций в основной капитал не менее 70 процентов по сравнению с показателем 2020 года;</w:t>
            </w:r>
          </w:p>
          <w:p w:rsidR="00F3415E" w:rsidRPr="00DD2990" w:rsidRDefault="00F3415E" w:rsidP="007C42B8">
            <w:pPr>
              <w:jc w:val="both"/>
              <w:rPr>
                <w:rFonts w:eastAsiaTheme="minorEastAsia"/>
                <w:sz w:val="18"/>
                <w:szCs w:val="18"/>
              </w:rPr>
            </w:pPr>
            <w:r w:rsidRPr="00DD2990">
              <w:rPr>
                <w:rFonts w:eastAsiaTheme="minorEastAsia"/>
                <w:sz w:val="18"/>
                <w:szCs w:val="18"/>
              </w:rPr>
              <w:t>стратегической цели (СЦ-7) Стратегии – 2030: Финансовый капитал: республика инвестиционно привлекательна на мировом уровне. Финансовая система высокоэффективна</w:t>
            </w:r>
          </w:p>
        </w:tc>
        <w:tc>
          <w:tcPr>
            <w:tcW w:w="1134"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нет</w:t>
            </w:r>
          </w:p>
        </w:tc>
        <w:tc>
          <w:tcPr>
            <w:tcW w:w="127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ЕМИСС</w:t>
            </w:r>
          </w:p>
        </w:tc>
      </w:tr>
      <w:tr w:rsidR="00F3415E" w:rsidRPr="00DD2990" w:rsidTr="000E3671">
        <w:trPr>
          <w:gridAfter w:val="1"/>
          <w:wAfter w:w="14" w:type="dxa"/>
          <w:trHeight w:val="373"/>
        </w:trPr>
        <w:tc>
          <w:tcPr>
            <w:tcW w:w="566"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6.</w:t>
            </w:r>
          </w:p>
        </w:tc>
        <w:tc>
          <w:tcPr>
            <w:tcW w:w="1845" w:type="dxa"/>
            <w:tcBorders>
              <w:top w:val="single" w:sz="6" w:space="0" w:color="000000"/>
              <w:left w:val="single" w:sz="6" w:space="0" w:color="000000"/>
              <w:bottom w:val="single" w:sz="6" w:space="0" w:color="000000"/>
              <w:right w:val="single" w:sz="6" w:space="0" w:color="000000"/>
            </w:tcBorders>
            <w:vAlign w:val="center"/>
          </w:tcPr>
          <w:p w:rsidR="00F3415E" w:rsidRPr="00DD2990" w:rsidRDefault="00F3415E" w:rsidP="007C42B8">
            <w:pPr>
              <w:jc w:val="both"/>
              <w:rPr>
                <w:sz w:val="18"/>
                <w:szCs w:val="18"/>
              </w:rPr>
            </w:pPr>
            <w:r w:rsidRPr="00DD2990">
              <w:rPr>
                <w:sz w:val="18"/>
                <w:szCs w:val="18"/>
              </w:rPr>
              <w:t>Количество самозанятых граждан, зафиксировавших свой статус, с учетом введения налогового режима для самозанятых (без учета индивидуальных предпринимателей, применяющих налог на профессиональный доход)</w:t>
            </w:r>
          </w:p>
        </w:tc>
        <w:tc>
          <w:tcPr>
            <w:tcW w:w="127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НП, ГП</w:t>
            </w:r>
          </w:p>
        </w:tc>
        <w:tc>
          <w:tcPr>
            <w:tcW w:w="1135" w:type="dxa"/>
            <w:vAlign w:val="center"/>
          </w:tcPr>
          <w:p w:rsidR="00F3415E" w:rsidRPr="00DD2990" w:rsidRDefault="00F3415E" w:rsidP="007C42B8">
            <w:pPr>
              <w:rPr>
                <w:rFonts w:eastAsiaTheme="minorEastAsia"/>
                <w:sz w:val="18"/>
                <w:szCs w:val="18"/>
              </w:rPr>
            </w:pPr>
            <w:r w:rsidRPr="00DD2990">
              <w:rPr>
                <w:rFonts w:eastAsiaTheme="minorEastAsia"/>
                <w:sz w:val="18"/>
                <w:szCs w:val="18"/>
              </w:rPr>
              <w:t>возрастающий</w:t>
            </w:r>
          </w:p>
        </w:tc>
        <w:tc>
          <w:tcPr>
            <w:tcW w:w="992"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Тысяч человек</w:t>
            </w:r>
          </w:p>
        </w:tc>
        <w:tc>
          <w:tcPr>
            <w:tcW w:w="70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206,6</w:t>
            </w:r>
          </w:p>
        </w:tc>
        <w:tc>
          <w:tcPr>
            <w:tcW w:w="708"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2023</w:t>
            </w:r>
          </w:p>
        </w:tc>
        <w:tc>
          <w:tcPr>
            <w:tcW w:w="713"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210,7</w:t>
            </w:r>
          </w:p>
        </w:tc>
        <w:tc>
          <w:tcPr>
            <w:tcW w:w="70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214,9</w:t>
            </w:r>
          </w:p>
        </w:tc>
        <w:tc>
          <w:tcPr>
            <w:tcW w:w="70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w:t>
            </w:r>
          </w:p>
        </w:tc>
        <w:tc>
          <w:tcPr>
            <w:tcW w:w="1838" w:type="dxa"/>
            <w:vAlign w:val="center"/>
          </w:tcPr>
          <w:p w:rsidR="00F3415E" w:rsidRPr="00DD2990" w:rsidRDefault="00F3415E" w:rsidP="007C42B8">
            <w:pPr>
              <w:rPr>
                <w:rFonts w:eastAsiaTheme="minorEastAsia"/>
                <w:sz w:val="18"/>
                <w:szCs w:val="18"/>
              </w:rPr>
            </w:pPr>
            <w:r w:rsidRPr="00DD2990">
              <w:rPr>
                <w:rFonts w:eastAsiaTheme="minorEastAsia"/>
                <w:sz w:val="18"/>
                <w:szCs w:val="18"/>
              </w:rPr>
              <w:t>Постановление Кабинета Министров Республики Татарстан от 31.03.2023 № 385</w:t>
            </w:r>
            <w:r w:rsidRPr="00DD2990">
              <w:rPr>
                <w:rFonts w:eastAsiaTheme="minorEastAsia"/>
                <w:sz w:val="18"/>
                <w:szCs w:val="18"/>
              </w:rPr>
              <w:br/>
              <w:t>«Об утверждении индикаторов оценки эффективности деятельности республиканских органов государственной власти, отдельных государственных учреждений Республики Татарстан и качества жизни населения на 2023 - 2025 годы»</w:t>
            </w:r>
            <w:r w:rsidRPr="00DD2990">
              <w:rPr>
                <w:rFonts w:eastAsiaTheme="minorEastAsia"/>
                <w:sz w:val="18"/>
                <w:szCs w:val="18"/>
              </w:rPr>
              <w:br/>
            </w:r>
          </w:p>
        </w:tc>
        <w:tc>
          <w:tcPr>
            <w:tcW w:w="992" w:type="dxa"/>
            <w:vAlign w:val="center"/>
          </w:tcPr>
          <w:p w:rsidR="00F3415E" w:rsidRPr="00DD2990" w:rsidRDefault="00F3415E" w:rsidP="007C42B8">
            <w:pPr>
              <w:rPr>
                <w:rFonts w:eastAsiaTheme="minorEastAsia"/>
                <w:sz w:val="18"/>
                <w:szCs w:val="18"/>
              </w:rPr>
            </w:pPr>
            <w:r w:rsidRPr="00DD2990">
              <w:rPr>
                <w:rFonts w:eastAsiaTheme="minorEastAsia"/>
                <w:sz w:val="18"/>
                <w:szCs w:val="18"/>
              </w:rPr>
              <w:t>Министерство экономики Республики Татарстан</w:t>
            </w:r>
          </w:p>
        </w:tc>
        <w:tc>
          <w:tcPr>
            <w:tcW w:w="1560" w:type="dxa"/>
            <w:vAlign w:val="center"/>
          </w:tcPr>
          <w:p w:rsidR="00F3415E" w:rsidRPr="00DD2990" w:rsidRDefault="00F3415E" w:rsidP="007C42B8">
            <w:pPr>
              <w:jc w:val="both"/>
              <w:rPr>
                <w:rFonts w:eastAsiaTheme="minorEastAsia"/>
                <w:sz w:val="18"/>
                <w:szCs w:val="18"/>
              </w:rPr>
            </w:pPr>
            <w:r w:rsidRPr="00DD2990">
              <w:rPr>
                <w:rFonts w:eastAsiaTheme="minorEastAsia"/>
                <w:sz w:val="18"/>
                <w:szCs w:val="18"/>
              </w:rPr>
              <w:t>В рамках реализации: национальной цели «Достойный, эффективный труд и успешное предпринимательство»: увеличение численности занятых в сфере малого и среднего предпринимательства, включая индивидуальных предпринимателей и самозанятых, до 25 миллионов человек;</w:t>
            </w:r>
          </w:p>
          <w:p w:rsidR="00F3415E" w:rsidRPr="00DD2990" w:rsidRDefault="00F3415E" w:rsidP="007C42B8">
            <w:pPr>
              <w:rPr>
                <w:rFonts w:eastAsiaTheme="minorEastAsia"/>
                <w:sz w:val="18"/>
                <w:szCs w:val="18"/>
              </w:rPr>
            </w:pPr>
            <w:r w:rsidRPr="00DD2990">
              <w:rPr>
                <w:rFonts w:eastAsiaTheme="minorEastAsia"/>
                <w:sz w:val="18"/>
                <w:szCs w:val="18"/>
              </w:rPr>
              <w:t>стратегической цели (СЦ-4) Стратегии – 2030:</w:t>
            </w:r>
          </w:p>
          <w:p w:rsidR="00F3415E" w:rsidRPr="00DD2990" w:rsidRDefault="00F3415E" w:rsidP="007C42B8">
            <w:pPr>
              <w:rPr>
                <w:rFonts w:eastAsiaTheme="minorEastAsia"/>
                <w:sz w:val="18"/>
                <w:szCs w:val="18"/>
              </w:rPr>
            </w:pPr>
            <w:r w:rsidRPr="00DD2990">
              <w:rPr>
                <w:rFonts w:eastAsiaTheme="minorEastAsia"/>
                <w:sz w:val="18"/>
                <w:szCs w:val="18"/>
              </w:rPr>
              <w:t>Институты: сбалансированная система государственных, частных и государственно-частных институтов обеспечивает устойчивое развитие конкурентоспособных кластеров, предпринимательства (малого и среднего бизнеса), внутреннего территориального развития и внешней интеграции</w:t>
            </w:r>
          </w:p>
        </w:tc>
        <w:tc>
          <w:tcPr>
            <w:tcW w:w="1134"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нет</w:t>
            </w:r>
          </w:p>
        </w:tc>
        <w:tc>
          <w:tcPr>
            <w:tcW w:w="127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ЕМИСС</w:t>
            </w:r>
          </w:p>
        </w:tc>
      </w:tr>
      <w:tr w:rsidR="00F3415E" w:rsidRPr="00DD2990" w:rsidTr="000E3671">
        <w:trPr>
          <w:gridAfter w:val="1"/>
          <w:wAfter w:w="14" w:type="dxa"/>
          <w:trHeight w:val="373"/>
        </w:trPr>
        <w:tc>
          <w:tcPr>
            <w:tcW w:w="566"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7.</w:t>
            </w:r>
          </w:p>
        </w:tc>
        <w:tc>
          <w:tcPr>
            <w:tcW w:w="1845" w:type="dxa"/>
            <w:tcBorders>
              <w:top w:val="single" w:sz="6" w:space="0" w:color="000000"/>
              <w:left w:val="single" w:sz="6" w:space="0" w:color="000000"/>
              <w:bottom w:val="single" w:sz="6" w:space="0" w:color="000000"/>
              <w:right w:val="single" w:sz="6" w:space="0" w:color="000000"/>
            </w:tcBorders>
            <w:vAlign w:val="center"/>
          </w:tcPr>
          <w:p w:rsidR="00F3415E" w:rsidRPr="00DD2990" w:rsidRDefault="00F3415E" w:rsidP="007C42B8">
            <w:pPr>
              <w:jc w:val="both"/>
              <w:rPr>
                <w:sz w:val="18"/>
                <w:szCs w:val="18"/>
              </w:rPr>
            </w:pPr>
            <w:r w:rsidRPr="00DD2990">
              <w:rPr>
                <w:sz w:val="18"/>
                <w:szCs w:val="18"/>
              </w:rPr>
              <w:t>Численность занятых в сфере малого и среднего предпринимательства, включая индивидуальных предпринимателей и самозанятых</w:t>
            </w:r>
          </w:p>
        </w:tc>
        <w:tc>
          <w:tcPr>
            <w:tcW w:w="127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ВДЛ</w:t>
            </w:r>
          </w:p>
        </w:tc>
        <w:tc>
          <w:tcPr>
            <w:tcW w:w="113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возрастающий</w:t>
            </w:r>
          </w:p>
        </w:tc>
        <w:tc>
          <w:tcPr>
            <w:tcW w:w="992"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Тысяч человек</w:t>
            </w:r>
          </w:p>
        </w:tc>
        <w:tc>
          <w:tcPr>
            <w:tcW w:w="70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810,2</w:t>
            </w:r>
          </w:p>
        </w:tc>
        <w:tc>
          <w:tcPr>
            <w:tcW w:w="708"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2023</w:t>
            </w:r>
          </w:p>
        </w:tc>
        <w:tc>
          <w:tcPr>
            <w:tcW w:w="713"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842,6</w:t>
            </w:r>
          </w:p>
        </w:tc>
        <w:tc>
          <w:tcPr>
            <w:tcW w:w="70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876,3</w:t>
            </w:r>
          </w:p>
        </w:tc>
        <w:tc>
          <w:tcPr>
            <w:tcW w:w="705"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w:t>
            </w:r>
          </w:p>
        </w:tc>
        <w:tc>
          <w:tcPr>
            <w:tcW w:w="1838" w:type="dxa"/>
            <w:vAlign w:val="center"/>
          </w:tcPr>
          <w:p w:rsidR="00F3415E" w:rsidRPr="00DD2990" w:rsidRDefault="00F3415E" w:rsidP="007C42B8">
            <w:pPr>
              <w:rPr>
                <w:rFonts w:eastAsiaTheme="minorEastAsia"/>
                <w:sz w:val="18"/>
                <w:szCs w:val="18"/>
              </w:rPr>
            </w:pPr>
            <w:r w:rsidRPr="00DD2990">
              <w:rPr>
                <w:rFonts w:eastAsiaTheme="minorEastAsia"/>
                <w:sz w:val="18"/>
                <w:szCs w:val="18"/>
              </w:rPr>
              <w:t>Постановление Кабинета Министров Республики Татарстан от 31.03.2023 № 385</w:t>
            </w:r>
            <w:r w:rsidRPr="00DD2990">
              <w:rPr>
                <w:rFonts w:eastAsiaTheme="minorEastAsia"/>
                <w:sz w:val="18"/>
                <w:szCs w:val="18"/>
              </w:rPr>
              <w:br/>
              <w:t>«Об утверждении индикаторов оценки эффективности деятельности республиканских органов государственной власти, отдельных государственных учреждений Республики Татарстан и качества жизни населения на 2023 - 2025 годы»</w:t>
            </w:r>
            <w:r w:rsidRPr="00DD2990">
              <w:rPr>
                <w:rFonts w:eastAsiaTheme="minorEastAsia"/>
                <w:sz w:val="18"/>
                <w:szCs w:val="18"/>
              </w:rPr>
              <w:br/>
            </w:r>
          </w:p>
        </w:tc>
        <w:tc>
          <w:tcPr>
            <w:tcW w:w="992" w:type="dxa"/>
            <w:vAlign w:val="center"/>
          </w:tcPr>
          <w:p w:rsidR="00F3415E" w:rsidRPr="00DD2990" w:rsidRDefault="00F3415E" w:rsidP="007C42B8">
            <w:pPr>
              <w:rPr>
                <w:rFonts w:eastAsiaTheme="minorEastAsia"/>
                <w:sz w:val="18"/>
                <w:szCs w:val="18"/>
              </w:rPr>
            </w:pPr>
            <w:r w:rsidRPr="00DD2990">
              <w:rPr>
                <w:rFonts w:eastAsiaTheme="minorEastAsia"/>
                <w:sz w:val="18"/>
                <w:szCs w:val="18"/>
              </w:rPr>
              <w:t>Министерство экономики Республики Татарстан</w:t>
            </w:r>
          </w:p>
        </w:tc>
        <w:tc>
          <w:tcPr>
            <w:tcW w:w="1560" w:type="dxa"/>
            <w:vAlign w:val="center"/>
          </w:tcPr>
          <w:p w:rsidR="00F3415E" w:rsidRPr="00DD2990" w:rsidRDefault="00F3415E" w:rsidP="007C42B8">
            <w:pPr>
              <w:jc w:val="both"/>
              <w:rPr>
                <w:rFonts w:eastAsiaTheme="minorEastAsia"/>
                <w:sz w:val="18"/>
                <w:szCs w:val="18"/>
              </w:rPr>
            </w:pPr>
            <w:r w:rsidRPr="00DD2990">
              <w:rPr>
                <w:rFonts w:eastAsiaTheme="minorEastAsia"/>
                <w:sz w:val="18"/>
                <w:szCs w:val="18"/>
              </w:rPr>
              <w:t>В рамках реализации: национальной цели «Достойный, эффективный труд и успешное предпринимательство»: увеличение численности занятых в сфере малого и среднего предпринимательства, включая индивидуальных предпринимателей и самозанятых, до 25 миллионов человек;</w:t>
            </w:r>
          </w:p>
          <w:p w:rsidR="00F3415E" w:rsidRPr="00DD2990" w:rsidRDefault="00F3415E" w:rsidP="007C42B8">
            <w:pPr>
              <w:rPr>
                <w:rFonts w:eastAsiaTheme="minorEastAsia"/>
                <w:sz w:val="18"/>
                <w:szCs w:val="18"/>
              </w:rPr>
            </w:pPr>
            <w:r w:rsidRPr="00DD2990">
              <w:rPr>
                <w:rFonts w:eastAsiaTheme="minorEastAsia"/>
                <w:sz w:val="18"/>
                <w:szCs w:val="18"/>
              </w:rPr>
              <w:t>стратегической цели (СЦ-4) Стратегии – 2030:</w:t>
            </w:r>
          </w:p>
          <w:p w:rsidR="00F3415E" w:rsidRPr="00DD2990" w:rsidRDefault="00F3415E" w:rsidP="007C42B8">
            <w:pPr>
              <w:rPr>
                <w:rFonts w:eastAsiaTheme="minorEastAsia"/>
                <w:sz w:val="18"/>
                <w:szCs w:val="18"/>
              </w:rPr>
            </w:pPr>
            <w:r w:rsidRPr="00DD2990">
              <w:rPr>
                <w:rFonts w:eastAsiaTheme="minorEastAsia"/>
                <w:sz w:val="18"/>
                <w:szCs w:val="18"/>
              </w:rPr>
              <w:t>Институты: сбалансированная система государственных, частных и государственно-частных институтов обеспечивает устойчивое развитие конкурентоспособных кластеров, предпринимательства (малого и среднего бизнеса), внутреннего территориального развития и внешней интеграции</w:t>
            </w:r>
          </w:p>
        </w:tc>
        <w:tc>
          <w:tcPr>
            <w:tcW w:w="1134"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нет</w:t>
            </w:r>
          </w:p>
        </w:tc>
        <w:tc>
          <w:tcPr>
            <w:tcW w:w="1279" w:type="dxa"/>
            <w:vAlign w:val="center"/>
          </w:tcPr>
          <w:p w:rsidR="00F3415E" w:rsidRPr="00DD2990" w:rsidRDefault="00F3415E" w:rsidP="007C42B8">
            <w:pPr>
              <w:jc w:val="center"/>
              <w:rPr>
                <w:rFonts w:eastAsiaTheme="minorEastAsia"/>
                <w:sz w:val="18"/>
                <w:szCs w:val="18"/>
              </w:rPr>
            </w:pPr>
            <w:r w:rsidRPr="00DD2990">
              <w:rPr>
                <w:rFonts w:eastAsiaTheme="minorEastAsia"/>
                <w:sz w:val="18"/>
                <w:szCs w:val="18"/>
              </w:rPr>
              <w:t>ЕМИСС</w:t>
            </w:r>
          </w:p>
        </w:tc>
      </w:tr>
    </w:tbl>
    <w:p w:rsidR="00F3415E" w:rsidRPr="00DD2990" w:rsidRDefault="00F3415E" w:rsidP="00F3415E">
      <w:pPr>
        <w:jc w:val="center"/>
        <w:rPr>
          <w:b/>
          <w:sz w:val="28"/>
          <w:szCs w:val="28"/>
        </w:rPr>
      </w:pPr>
    </w:p>
    <w:p w:rsidR="00F3415E" w:rsidRPr="00DD2990" w:rsidRDefault="00F3415E" w:rsidP="00F3415E">
      <w:pPr>
        <w:ind w:left="720"/>
        <w:contextualSpacing/>
        <w:jc w:val="center"/>
        <w:rPr>
          <w:rFonts w:eastAsiaTheme="minorEastAsia"/>
          <w:sz w:val="28"/>
          <w:szCs w:val="28"/>
        </w:rPr>
      </w:pPr>
      <w:r w:rsidRPr="00DD2990">
        <w:rPr>
          <w:rFonts w:eastAsiaTheme="minorEastAsia"/>
          <w:sz w:val="28"/>
          <w:szCs w:val="28"/>
        </w:rPr>
        <w:t>3. План достижения показателей регионального проекта в 2024 году</w:t>
      </w:r>
    </w:p>
    <w:p w:rsidR="00F3415E" w:rsidRPr="00DD2990" w:rsidRDefault="00F3415E" w:rsidP="00F3415E">
      <w:pPr>
        <w:ind w:left="720"/>
        <w:contextualSpacing/>
        <w:rPr>
          <w:rFonts w:eastAsiaTheme="minorEastAsia"/>
          <w:sz w:val="28"/>
          <w:szCs w:val="28"/>
        </w:rPr>
      </w:pP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312"/>
        <w:gridCol w:w="4150"/>
        <w:gridCol w:w="941"/>
        <w:gridCol w:w="909"/>
        <w:gridCol w:w="762"/>
        <w:gridCol w:w="762"/>
        <w:gridCol w:w="762"/>
        <w:gridCol w:w="762"/>
        <w:gridCol w:w="762"/>
        <w:gridCol w:w="762"/>
        <w:gridCol w:w="762"/>
        <w:gridCol w:w="762"/>
        <w:gridCol w:w="762"/>
        <w:gridCol w:w="762"/>
        <w:gridCol w:w="762"/>
        <w:gridCol w:w="1114"/>
      </w:tblGrid>
      <w:tr w:rsidR="00F3415E" w:rsidRPr="00DD2990" w:rsidTr="007C42B8">
        <w:trPr>
          <w:trHeight w:val="349"/>
          <w:tblHeader/>
          <w:jc w:val="center"/>
        </w:trPr>
        <w:tc>
          <w:tcPr>
            <w:tcW w:w="107" w:type="pct"/>
            <w:vMerge w:val="restart"/>
            <w:vAlign w:val="center"/>
          </w:tcPr>
          <w:p w:rsidR="00F3415E" w:rsidRPr="00DD2990" w:rsidRDefault="00F3415E" w:rsidP="007C42B8">
            <w:pPr>
              <w:jc w:val="center"/>
              <w:rPr>
                <w:rFonts w:eastAsiaTheme="minorEastAsia"/>
              </w:rPr>
            </w:pPr>
            <w:r w:rsidRPr="00DD2990">
              <w:rPr>
                <w:rFonts w:eastAsiaTheme="minorEastAsia"/>
              </w:rPr>
              <w:t>№ п/п</w:t>
            </w:r>
          </w:p>
        </w:tc>
        <w:tc>
          <w:tcPr>
            <w:tcW w:w="1340" w:type="pct"/>
            <w:vMerge w:val="restart"/>
            <w:vAlign w:val="center"/>
          </w:tcPr>
          <w:p w:rsidR="00F3415E" w:rsidRPr="00DD2990" w:rsidRDefault="00F3415E" w:rsidP="007C42B8">
            <w:pPr>
              <w:jc w:val="center"/>
              <w:rPr>
                <w:rFonts w:eastAsiaTheme="minorEastAsia"/>
              </w:rPr>
            </w:pPr>
            <w:r w:rsidRPr="00DD2990">
              <w:rPr>
                <w:rFonts w:eastAsiaTheme="minorEastAsia"/>
              </w:rPr>
              <w:t>Показатели регионального проекта</w:t>
            </w:r>
          </w:p>
        </w:tc>
        <w:tc>
          <w:tcPr>
            <w:tcW w:w="293" w:type="pct"/>
            <w:vMerge w:val="restart"/>
            <w:vAlign w:val="center"/>
          </w:tcPr>
          <w:p w:rsidR="00F3415E" w:rsidRPr="00DD2990" w:rsidRDefault="00F3415E" w:rsidP="007C42B8">
            <w:pPr>
              <w:jc w:val="center"/>
              <w:rPr>
                <w:rFonts w:eastAsiaTheme="minorEastAsia"/>
              </w:rPr>
            </w:pPr>
            <w:r w:rsidRPr="00DD2990">
              <w:rPr>
                <w:rFonts w:eastAsiaTheme="minorEastAsia"/>
              </w:rPr>
              <w:t>Уровень показателя</w:t>
            </w:r>
          </w:p>
        </w:tc>
        <w:tc>
          <w:tcPr>
            <w:tcW w:w="283" w:type="pct"/>
            <w:vMerge w:val="restart"/>
            <w:vAlign w:val="center"/>
          </w:tcPr>
          <w:p w:rsidR="00F3415E" w:rsidRPr="00DD2990" w:rsidRDefault="00F3415E" w:rsidP="007C42B8">
            <w:pPr>
              <w:jc w:val="center"/>
              <w:rPr>
                <w:rFonts w:eastAsiaTheme="minorEastAsia"/>
              </w:rPr>
            </w:pPr>
            <w:r w:rsidRPr="00DD2990">
              <w:rPr>
                <w:rFonts w:eastAsiaTheme="minorEastAsia"/>
              </w:rPr>
              <w:t>Единица измерения</w:t>
            </w:r>
          </w:p>
          <w:p w:rsidR="00F3415E" w:rsidRPr="00DD2990" w:rsidRDefault="00F3415E" w:rsidP="007C42B8">
            <w:pPr>
              <w:jc w:val="center"/>
              <w:rPr>
                <w:rFonts w:eastAsiaTheme="minorEastAsia"/>
              </w:rPr>
            </w:pPr>
            <w:r w:rsidRPr="00DD2990">
              <w:rPr>
                <w:rFonts w:eastAsiaTheme="minorEastAsia"/>
              </w:rPr>
              <w:t>(по ОКЕИ)</w:t>
            </w:r>
          </w:p>
        </w:tc>
        <w:tc>
          <w:tcPr>
            <w:tcW w:w="2606" w:type="pct"/>
            <w:gridSpan w:val="11"/>
            <w:vAlign w:val="center"/>
          </w:tcPr>
          <w:p w:rsidR="00F3415E" w:rsidRPr="00DD2990" w:rsidRDefault="00F3415E" w:rsidP="007C42B8">
            <w:pPr>
              <w:jc w:val="center"/>
              <w:rPr>
                <w:rFonts w:eastAsiaTheme="minorEastAsia"/>
              </w:rPr>
            </w:pPr>
            <w:r w:rsidRPr="00DD2990">
              <w:rPr>
                <w:rFonts w:eastAsiaTheme="minorEastAsia"/>
              </w:rPr>
              <w:t>Плановые значения по месяцам</w:t>
            </w:r>
          </w:p>
        </w:tc>
        <w:tc>
          <w:tcPr>
            <w:tcW w:w="370" w:type="pct"/>
            <w:vMerge w:val="restart"/>
            <w:vAlign w:val="center"/>
          </w:tcPr>
          <w:p w:rsidR="00F3415E" w:rsidRPr="00DD2990" w:rsidRDefault="00F3415E" w:rsidP="007C42B8">
            <w:pPr>
              <w:jc w:val="center"/>
              <w:rPr>
                <w:rFonts w:eastAsiaTheme="minorEastAsia"/>
              </w:rPr>
            </w:pPr>
            <w:r w:rsidRPr="00DD2990">
              <w:rPr>
                <w:rFonts w:eastAsiaTheme="minorEastAsia"/>
              </w:rPr>
              <w:t xml:space="preserve">На конец </w:t>
            </w:r>
          </w:p>
          <w:p w:rsidR="00F3415E" w:rsidRPr="00DD2990" w:rsidRDefault="00F3415E" w:rsidP="007C42B8">
            <w:pPr>
              <w:jc w:val="center"/>
              <w:rPr>
                <w:rFonts w:eastAsiaTheme="minorEastAsia"/>
              </w:rPr>
            </w:pPr>
            <w:r w:rsidRPr="00DD2990">
              <w:rPr>
                <w:rFonts w:eastAsiaTheme="minorEastAsia"/>
              </w:rPr>
              <w:t>2024 года</w:t>
            </w:r>
          </w:p>
        </w:tc>
      </w:tr>
      <w:tr w:rsidR="00F3415E" w:rsidRPr="00DD2990" w:rsidTr="007C42B8">
        <w:trPr>
          <w:cantSplit/>
          <w:trHeight w:val="1134"/>
          <w:tblHeader/>
          <w:jc w:val="center"/>
        </w:trPr>
        <w:tc>
          <w:tcPr>
            <w:tcW w:w="107" w:type="pct"/>
            <w:vMerge/>
            <w:vAlign w:val="center"/>
          </w:tcPr>
          <w:p w:rsidR="00F3415E" w:rsidRPr="00DD2990" w:rsidRDefault="00F3415E" w:rsidP="007C42B8">
            <w:pPr>
              <w:jc w:val="center"/>
              <w:rPr>
                <w:rFonts w:eastAsiaTheme="minorEastAsia"/>
              </w:rPr>
            </w:pPr>
          </w:p>
        </w:tc>
        <w:tc>
          <w:tcPr>
            <w:tcW w:w="1340" w:type="pct"/>
            <w:vMerge/>
            <w:vAlign w:val="center"/>
          </w:tcPr>
          <w:p w:rsidR="00F3415E" w:rsidRPr="00DD2990" w:rsidRDefault="00F3415E" w:rsidP="007C42B8">
            <w:pPr>
              <w:jc w:val="center"/>
              <w:rPr>
                <w:rFonts w:eastAsiaTheme="minorEastAsia"/>
              </w:rPr>
            </w:pPr>
          </w:p>
        </w:tc>
        <w:tc>
          <w:tcPr>
            <w:tcW w:w="293" w:type="pct"/>
            <w:vMerge/>
            <w:vAlign w:val="center"/>
          </w:tcPr>
          <w:p w:rsidR="00F3415E" w:rsidRPr="00DD2990" w:rsidRDefault="00F3415E" w:rsidP="007C42B8">
            <w:pPr>
              <w:jc w:val="center"/>
              <w:rPr>
                <w:rFonts w:eastAsiaTheme="minorEastAsia"/>
              </w:rPr>
            </w:pPr>
          </w:p>
        </w:tc>
        <w:tc>
          <w:tcPr>
            <w:tcW w:w="283" w:type="pct"/>
            <w:vMerge/>
            <w:vAlign w:val="center"/>
          </w:tcPr>
          <w:p w:rsidR="00F3415E" w:rsidRPr="00DD2990" w:rsidRDefault="00F3415E" w:rsidP="007C42B8">
            <w:pPr>
              <w:jc w:val="center"/>
              <w:rPr>
                <w:rFonts w:eastAsiaTheme="minorEastAsia"/>
              </w:rPr>
            </w:pPr>
          </w:p>
        </w:tc>
        <w:tc>
          <w:tcPr>
            <w:tcW w:w="237" w:type="pct"/>
            <w:textDirection w:val="btLr"/>
            <w:vAlign w:val="center"/>
          </w:tcPr>
          <w:p w:rsidR="00F3415E" w:rsidRPr="00DD2990" w:rsidRDefault="00F3415E" w:rsidP="007C42B8">
            <w:pPr>
              <w:ind w:left="113" w:right="113"/>
              <w:jc w:val="center"/>
              <w:rPr>
                <w:rFonts w:eastAsiaTheme="minorEastAsia"/>
              </w:rPr>
            </w:pPr>
            <w:r w:rsidRPr="00DD2990">
              <w:rPr>
                <w:rFonts w:eastAsiaTheme="minorEastAsia"/>
              </w:rPr>
              <w:t>январь</w:t>
            </w:r>
          </w:p>
        </w:tc>
        <w:tc>
          <w:tcPr>
            <w:tcW w:w="237" w:type="pct"/>
            <w:textDirection w:val="btLr"/>
            <w:vAlign w:val="center"/>
          </w:tcPr>
          <w:p w:rsidR="00F3415E" w:rsidRPr="00DD2990" w:rsidRDefault="00F3415E" w:rsidP="007C42B8">
            <w:pPr>
              <w:ind w:left="113" w:right="113"/>
              <w:jc w:val="center"/>
              <w:rPr>
                <w:rFonts w:eastAsiaTheme="minorEastAsia"/>
              </w:rPr>
            </w:pPr>
            <w:r w:rsidRPr="00DD2990">
              <w:rPr>
                <w:rFonts w:eastAsiaTheme="minorEastAsia"/>
              </w:rPr>
              <w:t>февраль</w:t>
            </w:r>
          </w:p>
        </w:tc>
        <w:tc>
          <w:tcPr>
            <w:tcW w:w="237" w:type="pct"/>
            <w:textDirection w:val="btLr"/>
            <w:vAlign w:val="center"/>
          </w:tcPr>
          <w:p w:rsidR="00F3415E" w:rsidRPr="00DD2990" w:rsidRDefault="00F3415E" w:rsidP="007C42B8">
            <w:pPr>
              <w:ind w:left="113" w:right="113"/>
              <w:jc w:val="center"/>
              <w:rPr>
                <w:rFonts w:eastAsiaTheme="minorEastAsia"/>
              </w:rPr>
            </w:pPr>
            <w:r w:rsidRPr="00DD2990">
              <w:rPr>
                <w:rFonts w:eastAsiaTheme="minorEastAsia"/>
              </w:rPr>
              <w:t>март</w:t>
            </w:r>
          </w:p>
        </w:tc>
        <w:tc>
          <w:tcPr>
            <w:tcW w:w="237" w:type="pct"/>
            <w:textDirection w:val="btLr"/>
            <w:vAlign w:val="center"/>
          </w:tcPr>
          <w:p w:rsidR="00F3415E" w:rsidRPr="00DD2990" w:rsidRDefault="00F3415E" w:rsidP="007C42B8">
            <w:pPr>
              <w:ind w:left="113" w:right="113"/>
              <w:jc w:val="center"/>
              <w:rPr>
                <w:rFonts w:eastAsiaTheme="minorEastAsia"/>
              </w:rPr>
            </w:pPr>
            <w:r w:rsidRPr="00DD2990">
              <w:rPr>
                <w:rFonts w:eastAsiaTheme="minorEastAsia"/>
              </w:rPr>
              <w:t>апрель</w:t>
            </w:r>
          </w:p>
        </w:tc>
        <w:tc>
          <w:tcPr>
            <w:tcW w:w="237" w:type="pct"/>
            <w:textDirection w:val="btLr"/>
            <w:vAlign w:val="center"/>
          </w:tcPr>
          <w:p w:rsidR="00F3415E" w:rsidRPr="00DD2990" w:rsidRDefault="00F3415E" w:rsidP="007C42B8">
            <w:pPr>
              <w:ind w:left="113" w:right="113"/>
              <w:jc w:val="center"/>
              <w:rPr>
                <w:rFonts w:eastAsiaTheme="minorEastAsia"/>
              </w:rPr>
            </w:pPr>
            <w:r w:rsidRPr="00DD2990">
              <w:rPr>
                <w:rFonts w:eastAsiaTheme="minorEastAsia"/>
              </w:rPr>
              <w:t>май</w:t>
            </w:r>
          </w:p>
        </w:tc>
        <w:tc>
          <w:tcPr>
            <w:tcW w:w="237" w:type="pct"/>
            <w:textDirection w:val="btLr"/>
            <w:vAlign w:val="center"/>
          </w:tcPr>
          <w:p w:rsidR="00F3415E" w:rsidRPr="00DD2990" w:rsidRDefault="00F3415E" w:rsidP="007C42B8">
            <w:pPr>
              <w:ind w:left="113" w:right="113"/>
              <w:jc w:val="center"/>
              <w:rPr>
                <w:rFonts w:eastAsiaTheme="minorEastAsia"/>
              </w:rPr>
            </w:pPr>
            <w:r w:rsidRPr="00DD2990">
              <w:rPr>
                <w:rFonts w:eastAsiaTheme="minorEastAsia"/>
              </w:rPr>
              <w:t>июнь</w:t>
            </w:r>
          </w:p>
        </w:tc>
        <w:tc>
          <w:tcPr>
            <w:tcW w:w="237" w:type="pct"/>
            <w:textDirection w:val="btLr"/>
            <w:vAlign w:val="center"/>
          </w:tcPr>
          <w:p w:rsidR="00F3415E" w:rsidRPr="00DD2990" w:rsidRDefault="00F3415E" w:rsidP="007C42B8">
            <w:pPr>
              <w:ind w:left="113" w:right="113"/>
              <w:jc w:val="center"/>
              <w:rPr>
                <w:rFonts w:eastAsiaTheme="minorEastAsia"/>
              </w:rPr>
            </w:pPr>
            <w:r w:rsidRPr="00DD2990">
              <w:rPr>
                <w:rFonts w:eastAsiaTheme="minorEastAsia"/>
              </w:rPr>
              <w:t>июль</w:t>
            </w:r>
          </w:p>
        </w:tc>
        <w:tc>
          <w:tcPr>
            <w:tcW w:w="237" w:type="pct"/>
            <w:textDirection w:val="btLr"/>
            <w:vAlign w:val="center"/>
          </w:tcPr>
          <w:p w:rsidR="00F3415E" w:rsidRPr="00DD2990" w:rsidRDefault="00F3415E" w:rsidP="007C42B8">
            <w:pPr>
              <w:ind w:left="113" w:right="113"/>
              <w:jc w:val="center"/>
              <w:rPr>
                <w:rFonts w:eastAsiaTheme="minorEastAsia"/>
              </w:rPr>
            </w:pPr>
            <w:r w:rsidRPr="00DD2990">
              <w:rPr>
                <w:rFonts w:eastAsiaTheme="minorEastAsia"/>
              </w:rPr>
              <w:t>август</w:t>
            </w:r>
          </w:p>
        </w:tc>
        <w:tc>
          <w:tcPr>
            <w:tcW w:w="237" w:type="pct"/>
            <w:textDirection w:val="btLr"/>
            <w:vAlign w:val="center"/>
          </w:tcPr>
          <w:p w:rsidR="00F3415E" w:rsidRPr="00DD2990" w:rsidRDefault="00F3415E" w:rsidP="007C42B8">
            <w:pPr>
              <w:ind w:left="113" w:right="113"/>
              <w:jc w:val="center"/>
              <w:rPr>
                <w:rFonts w:eastAsiaTheme="minorEastAsia"/>
              </w:rPr>
            </w:pPr>
            <w:r w:rsidRPr="00DD2990">
              <w:rPr>
                <w:rFonts w:eastAsiaTheme="minorEastAsia"/>
              </w:rPr>
              <w:t>сентябрь</w:t>
            </w:r>
          </w:p>
        </w:tc>
        <w:tc>
          <w:tcPr>
            <w:tcW w:w="237" w:type="pct"/>
            <w:textDirection w:val="btLr"/>
            <w:vAlign w:val="center"/>
          </w:tcPr>
          <w:p w:rsidR="00F3415E" w:rsidRPr="00DD2990" w:rsidRDefault="00F3415E" w:rsidP="007C42B8">
            <w:pPr>
              <w:ind w:left="113" w:right="113"/>
              <w:jc w:val="center"/>
              <w:rPr>
                <w:rFonts w:eastAsiaTheme="minorEastAsia"/>
              </w:rPr>
            </w:pPr>
            <w:r w:rsidRPr="00DD2990">
              <w:rPr>
                <w:rFonts w:eastAsiaTheme="minorEastAsia"/>
              </w:rPr>
              <w:t>октябрь</w:t>
            </w:r>
          </w:p>
        </w:tc>
        <w:tc>
          <w:tcPr>
            <w:tcW w:w="237" w:type="pct"/>
            <w:textDirection w:val="btLr"/>
            <w:vAlign w:val="center"/>
          </w:tcPr>
          <w:p w:rsidR="00F3415E" w:rsidRPr="00DD2990" w:rsidRDefault="00F3415E" w:rsidP="007C42B8">
            <w:pPr>
              <w:ind w:left="113" w:right="113"/>
              <w:jc w:val="center"/>
              <w:rPr>
                <w:rFonts w:eastAsiaTheme="minorEastAsia"/>
              </w:rPr>
            </w:pPr>
            <w:r w:rsidRPr="00DD2990">
              <w:rPr>
                <w:rFonts w:eastAsiaTheme="minorEastAsia"/>
              </w:rPr>
              <w:t>ноябрь</w:t>
            </w:r>
          </w:p>
        </w:tc>
        <w:tc>
          <w:tcPr>
            <w:tcW w:w="370" w:type="pct"/>
            <w:vMerge/>
            <w:vAlign w:val="center"/>
          </w:tcPr>
          <w:p w:rsidR="00F3415E" w:rsidRPr="00DD2990" w:rsidRDefault="00F3415E" w:rsidP="007C42B8">
            <w:pPr>
              <w:jc w:val="center"/>
              <w:rPr>
                <w:rFonts w:eastAsiaTheme="minorEastAsia"/>
              </w:rPr>
            </w:pPr>
          </w:p>
        </w:tc>
      </w:tr>
      <w:tr w:rsidR="00F3415E" w:rsidRPr="00DD2990" w:rsidTr="007C42B8">
        <w:trPr>
          <w:trHeight w:val="386"/>
          <w:jc w:val="center"/>
        </w:trPr>
        <w:tc>
          <w:tcPr>
            <w:tcW w:w="107" w:type="pct"/>
            <w:vAlign w:val="center"/>
          </w:tcPr>
          <w:p w:rsidR="00F3415E" w:rsidRPr="00DD2990" w:rsidRDefault="00F3415E" w:rsidP="007C42B8">
            <w:pPr>
              <w:jc w:val="center"/>
              <w:rPr>
                <w:rFonts w:eastAsiaTheme="minorEastAsia"/>
              </w:rPr>
            </w:pPr>
            <w:r w:rsidRPr="00DD2990">
              <w:rPr>
                <w:rFonts w:eastAsiaTheme="minorEastAsia"/>
              </w:rPr>
              <w:t>1.</w:t>
            </w:r>
          </w:p>
        </w:tc>
        <w:tc>
          <w:tcPr>
            <w:tcW w:w="4893" w:type="pct"/>
            <w:gridSpan w:val="15"/>
            <w:vAlign w:val="center"/>
          </w:tcPr>
          <w:p w:rsidR="00F3415E" w:rsidRPr="00DD2990" w:rsidRDefault="00F3415E" w:rsidP="007C42B8">
            <w:pPr>
              <w:rPr>
                <w:rFonts w:eastAsiaTheme="minorEastAsia"/>
              </w:rPr>
            </w:pPr>
            <w:r w:rsidRPr="004D5A8B">
              <w:rPr>
                <w:color w:val="000000"/>
                <w:spacing w:val="-2"/>
              </w:rPr>
              <w:t>Обеспечение социально-экономической стабильности и развития экономики Республики Татарстан</w:t>
            </w:r>
          </w:p>
        </w:tc>
      </w:tr>
      <w:tr w:rsidR="00F3415E" w:rsidRPr="00DD2990" w:rsidTr="007C42B8">
        <w:trPr>
          <w:cantSplit/>
          <w:trHeight w:val="386"/>
          <w:jc w:val="center"/>
        </w:trPr>
        <w:tc>
          <w:tcPr>
            <w:tcW w:w="107" w:type="pct"/>
            <w:vAlign w:val="center"/>
          </w:tcPr>
          <w:p w:rsidR="00F3415E" w:rsidRPr="00DD2990" w:rsidRDefault="00F3415E" w:rsidP="007C42B8">
            <w:pPr>
              <w:jc w:val="center"/>
              <w:rPr>
                <w:rFonts w:eastAsiaTheme="minorEastAsia"/>
              </w:rPr>
            </w:pPr>
            <w:r w:rsidRPr="00DD2990">
              <w:rPr>
                <w:rFonts w:eastAsiaTheme="minorEastAsia"/>
              </w:rPr>
              <w:t>1.1.</w:t>
            </w:r>
          </w:p>
        </w:tc>
        <w:tc>
          <w:tcPr>
            <w:tcW w:w="1340" w:type="pct"/>
            <w:vAlign w:val="center"/>
          </w:tcPr>
          <w:p w:rsidR="00F3415E" w:rsidRPr="00DD2990" w:rsidRDefault="00F3415E" w:rsidP="007C42B8">
            <w:pPr>
              <w:ind w:left="72" w:right="75"/>
              <w:jc w:val="both"/>
              <w:rPr>
                <w:rFonts w:eastAsiaTheme="minorEastAsia"/>
                <w:i/>
                <w:u w:color="000000"/>
              </w:rPr>
            </w:pPr>
            <w:r w:rsidRPr="00DD2990">
              <w:t>Индекс физического объема валового регионального продукта</w:t>
            </w:r>
          </w:p>
        </w:tc>
        <w:tc>
          <w:tcPr>
            <w:tcW w:w="293" w:type="pct"/>
          </w:tcPr>
          <w:p w:rsidR="00F3415E" w:rsidRPr="00DD2990" w:rsidRDefault="00F3415E" w:rsidP="007C42B8">
            <w:pPr>
              <w:jc w:val="center"/>
              <w:rPr>
                <w:rFonts w:eastAsiaTheme="minorEastAsia"/>
                <w:u w:color="000000"/>
              </w:rPr>
            </w:pPr>
            <w:r w:rsidRPr="00DD2990">
              <w:rPr>
                <w:rFonts w:eastAsiaTheme="minorEastAsia"/>
                <w:u w:color="000000"/>
              </w:rPr>
              <w:t>ГП</w:t>
            </w:r>
          </w:p>
        </w:tc>
        <w:tc>
          <w:tcPr>
            <w:tcW w:w="283" w:type="pct"/>
          </w:tcPr>
          <w:p w:rsidR="00F3415E" w:rsidRPr="00DD2990" w:rsidRDefault="00F3415E" w:rsidP="007C42B8">
            <w:pPr>
              <w:jc w:val="center"/>
              <w:rPr>
                <w:rFonts w:eastAsiaTheme="minorEastAsia"/>
                <w:i/>
              </w:rPr>
            </w:pPr>
            <w:r w:rsidRPr="00DD2990">
              <w:rPr>
                <w:color w:val="000000"/>
                <w:spacing w:val="-2"/>
              </w:rPr>
              <w:t>Процент</w:t>
            </w:r>
          </w:p>
        </w:tc>
        <w:tc>
          <w:tcPr>
            <w:tcW w:w="237" w:type="pct"/>
          </w:tcPr>
          <w:p w:rsidR="00F3415E" w:rsidRPr="00DD2990" w:rsidRDefault="00F3415E" w:rsidP="007C42B8">
            <w:pPr>
              <w:spacing w:after="200" w:line="276" w:lineRule="auto"/>
              <w:jc w:val="center"/>
              <w:rPr>
                <w:rFonts w:eastAsia="Calibri"/>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Calibri"/>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Calibri"/>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Calibri"/>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Calibri"/>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Calibri"/>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Calibri"/>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Calibri"/>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Calibri"/>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Calibri"/>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370" w:type="pct"/>
          </w:tcPr>
          <w:p w:rsidR="00F3415E" w:rsidRPr="00DD2990" w:rsidRDefault="00F3415E" w:rsidP="007C42B8">
            <w:pPr>
              <w:jc w:val="center"/>
              <w:rPr>
                <w:rFonts w:eastAsiaTheme="minorEastAsia"/>
              </w:rPr>
            </w:pPr>
            <w:r w:rsidRPr="00DD2990">
              <w:rPr>
                <w:rFonts w:eastAsiaTheme="minorEastAsia"/>
              </w:rPr>
              <w:t>103,2</w:t>
            </w:r>
          </w:p>
        </w:tc>
      </w:tr>
      <w:tr w:rsidR="00F3415E" w:rsidRPr="00DD2990" w:rsidTr="007C42B8">
        <w:trPr>
          <w:cantSplit/>
          <w:trHeight w:val="386"/>
          <w:jc w:val="center"/>
        </w:trPr>
        <w:tc>
          <w:tcPr>
            <w:tcW w:w="107" w:type="pct"/>
            <w:vAlign w:val="center"/>
          </w:tcPr>
          <w:p w:rsidR="00F3415E" w:rsidRPr="00DD2990" w:rsidRDefault="00F3415E" w:rsidP="007C42B8">
            <w:pPr>
              <w:jc w:val="center"/>
              <w:rPr>
                <w:rFonts w:eastAsiaTheme="minorEastAsia"/>
              </w:rPr>
            </w:pPr>
            <w:r w:rsidRPr="00DD2990">
              <w:rPr>
                <w:rFonts w:eastAsiaTheme="minorEastAsia"/>
              </w:rPr>
              <w:t>1.2.</w:t>
            </w:r>
          </w:p>
        </w:tc>
        <w:tc>
          <w:tcPr>
            <w:tcW w:w="1340" w:type="pct"/>
            <w:vAlign w:val="center"/>
          </w:tcPr>
          <w:p w:rsidR="00F3415E" w:rsidRPr="00DD2990" w:rsidRDefault="00F3415E" w:rsidP="007C42B8">
            <w:pPr>
              <w:ind w:left="72" w:right="75"/>
              <w:jc w:val="both"/>
            </w:pPr>
            <w:r w:rsidRPr="00DD2990">
              <w:t>Темп роста (индекс роста) реальной среднемесячной заработной платы, процентов к базовому году (базовый 2020 год)</w:t>
            </w:r>
          </w:p>
        </w:tc>
        <w:tc>
          <w:tcPr>
            <w:tcW w:w="293" w:type="pct"/>
          </w:tcPr>
          <w:p w:rsidR="00F3415E" w:rsidRPr="00DD2990" w:rsidRDefault="00F3415E" w:rsidP="007C42B8">
            <w:pPr>
              <w:jc w:val="center"/>
              <w:rPr>
                <w:rFonts w:eastAsiaTheme="minorEastAsia"/>
                <w:u w:color="000000"/>
              </w:rPr>
            </w:pPr>
            <w:r w:rsidRPr="00DD2990">
              <w:rPr>
                <w:rFonts w:eastAsiaTheme="minorEastAsia"/>
                <w:u w:color="000000"/>
              </w:rPr>
              <w:t>ГП</w:t>
            </w:r>
          </w:p>
        </w:tc>
        <w:tc>
          <w:tcPr>
            <w:tcW w:w="283" w:type="pct"/>
          </w:tcPr>
          <w:p w:rsidR="00F3415E" w:rsidRPr="00DD2990" w:rsidRDefault="00F3415E" w:rsidP="007C42B8">
            <w:pPr>
              <w:jc w:val="center"/>
              <w:rPr>
                <w:color w:val="000000"/>
                <w:spacing w:val="-2"/>
              </w:rPr>
            </w:pPr>
            <w:r w:rsidRPr="00DD2990">
              <w:rPr>
                <w:color w:val="000000"/>
                <w:spacing w:val="-2"/>
              </w:rPr>
              <w:t>Процент</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370" w:type="pct"/>
          </w:tcPr>
          <w:p w:rsidR="00F3415E" w:rsidRPr="00DD2990" w:rsidRDefault="00F3415E" w:rsidP="007C42B8">
            <w:pPr>
              <w:jc w:val="center"/>
              <w:rPr>
                <w:rFonts w:eastAsiaTheme="minorEastAsia"/>
              </w:rPr>
            </w:pPr>
            <w:r w:rsidRPr="00DD2990">
              <w:rPr>
                <w:rFonts w:eastAsiaTheme="minorEastAsia"/>
              </w:rPr>
              <w:t>103,5</w:t>
            </w:r>
          </w:p>
        </w:tc>
      </w:tr>
      <w:tr w:rsidR="00F3415E" w:rsidRPr="00DD2990" w:rsidTr="007C42B8">
        <w:trPr>
          <w:cantSplit/>
          <w:trHeight w:val="386"/>
          <w:jc w:val="center"/>
        </w:trPr>
        <w:tc>
          <w:tcPr>
            <w:tcW w:w="107" w:type="pct"/>
            <w:vAlign w:val="center"/>
          </w:tcPr>
          <w:p w:rsidR="00F3415E" w:rsidRPr="00DD2990" w:rsidRDefault="00F3415E" w:rsidP="007C42B8">
            <w:pPr>
              <w:jc w:val="center"/>
              <w:rPr>
                <w:rFonts w:eastAsiaTheme="minorEastAsia"/>
              </w:rPr>
            </w:pPr>
            <w:r w:rsidRPr="00DD2990">
              <w:rPr>
                <w:rFonts w:eastAsiaTheme="minorEastAsia"/>
              </w:rPr>
              <w:t>1.3.</w:t>
            </w:r>
          </w:p>
        </w:tc>
        <w:tc>
          <w:tcPr>
            <w:tcW w:w="1340" w:type="pct"/>
            <w:vAlign w:val="center"/>
          </w:tcPr>
          <w:p w:rsidR="00F3415E" w:rsidRPr="00DD2990" w:rsidRDefault="00F3415E" w:rsidP="007C42B8">
            <w:pPr>
              <w:ind w:left="72" w:right="75"/>
              <w:jc w:val="both"/>
            </w:pPr>
            <w:r w:rsidRPr="00DD2990">
              <w:t>Темп роста (индекс роста) реального среднедушевого денежного дохода населения, процентов к базовому году (базовый 2020 год)</w:t>
            </w:r>
          </w:p>
        </w:tc>
        <w:tc>
          <w:tcPr>
            <w:tcW w:w="293" w:type="pct"/>
          </w:tcPr>
          <w:p w:rsidR="00F3415E" w:rsidRPr="00DD2990" w:rsidRDefault="00F3415E" w:rsidP="007C42B8">
            <w:pPr>
              <w:jc w:val="center"/>
              <w:rPr>
                <w:rFonts w:eastAsiaTheme="minorEastAsia"/>
                <w:u w:color="000000"/>
              </w:rPr>
            </w:pPr>
            <w:r w:rsidRPr="00DD2990">
              <w:rPr>
                <w:rFonts w:eastAsiaTheme="minorEastAsia"/>
                <w:u w:color="000000"/>
              </w:rPr>
              <w:t>ГП</w:t>
            </w:r>
          </w:p>
        </w:tc>
        <w:tc>
          <w:tcPr>
            <w:tcW w:w="283" w:type="pct"/>
          </w:tcPr>
          <w:p w:rsidR="00F3415E" w:rsidRPr="00DD2990" w:rsidRDefault="00F3415E" w:rsidP="007C42B8">
            <w:pPr>
              <w:jc w:val="center"/>
              <w:rPr>
                <w:color w:val="000000"/>
                <w:spacing w:val="-2"/>
              </w:rPr>
            </w:pPr>
            <w:r w:rsidRPr="00DD2990">
              <w:rPr>
                <w:color w:val="000000"/>
                <w:spacing w:val="-2"/>
              </w:rPr>
              <w:t>Процент</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370" w:type="pct"/>
          </w:tcPr>
          <w:p w:rsidR="00F3415E" w:rsidRPr="00DD2990" w:rsidRDefault="00F3415E" w:rsidP="007C42B8">
            <w:pPr>
              <w:jc w:val="center"/>
              <w:rPr>
                <w:rFonts w:eastAsiaTheme="minorEastAsia"/>
              </w:rPr>
            </w:pPr>
            <w:r w:rsidRPr="00DD2990">
              <w:rPr>
                <w:rFonts w:eastAsiaTheme="minorEastAsia"/>
              </w:rPr>
              <w:t>104,6</w:t>
            </w:r>
          </w:p>
        </w:tc>
      </w:tr>
      <w:tr w:rsidR="00F3415E" w:rsidRPr="00DD2990" w:rsidTr="007C42B8">
        <w:trPr>
          <w:cantSplit/>
          <w:trHeight w:val="386"/>
          <w:jc w:val="center"/>
        </w:trPr>
        <w:tc>
          <w:tcPr>
            <w:tcW w:w="107" w:type="pct"/>
            <w:vAlign w:val="center"/>
          </w:tcPr>
          <w:p w:rsidR="00F3415E" w:rsidRPr="00DD2990" w:rsidRDefault="00F3415E" w:rsidP="007C42B8">
            <w:pPr>
              <w:jc w:val="center"/>
              <w:rPr>
                <w:rFonts w:eastAsiaTheme="minorEastAsia"/>
              </w:rPr>
            </w:pPr>
            <w:r>
              <w:rPr>
                <w:rFonts w:eastAsiaTheme="minorEastAsia"/>
                <w:lang w:val="en-US"/>
              </w:rPr>
              <w:t>1</w:t>
            </w:r>
            <w:r>
              <w:rPr>
                <w:rFonts w:eastAsiaTheme="minorEastAsia"/>
              </w:rPr>
              <w:t>.</w:t>
            </w:r>
            <w:r>
              <w:rPr>
                <w:rFonts w:eastAsiaTheme="minorEastAsia"/>
                <w:lang w:val="en-US"/>
              </w:rPr>
              <w:t>4</w:t>
            </w:r>
            <w:r w:rsidRPr="00DD2990">
              <w:rPr>
                <w:rFonts w:eastAsiaTheme="minorEastAsia"/>
              </w:rPr>
              <w:t>.</w:t>
            </w:r>
          </w:p>
        </w:tc>
        <w:tc>
          <w:tcPr>
            <w:tcW w:w="1340" w:type="pct"/>
            <w:vAlign w:val="center"/>
          </w:tcPr>
          <w:p w:rsidR="00F3415E" w:rsidRPr="00DD2990" w:rsidRDefault="00F3415E" w:rsidP="007C42B8">
            <w:pPr>
              <w:ind w:left="72" w:right="75"/>
              <w:jc w:val="both"/>
            </w:pPr>
            <w:r w:rsidRPr="00DD2990">
              <w:t>Доля инвестиций в основной капитал в валовом региональном продукте</w:t>
            </w:r>
          </w:p>
        </w:tc>
        <w:tc>
          <w:tcPr>
            <w:tcW w:w="293" w:type="pct"/>
          </w:tcPr>
          <w:p w:rsidR="00F3415E" w:rsidRPr="00DD2990" w:rsidRDefault="00F3415E" w:rsidP="007C42B8">
            <w:pPr>
              <w:jc w:val="center"/>
              <w:rPr>
                <w:rFonts w:eastAsiaTheme="minorEastAsia"/>
                <w:u w:color="000000"/>
              </w:rPr>
            </w:pPr>
            <w:r w:rsidRPr="00DD2990">
              <w:rPr>
                <w:rFonts w:eastAsiaTheme="minorEastAsia"/>
                <w:u w:color="000000"/>
              </w:rPr>
              <w:t>ГП</w:t>
            </w:r>
          </w:p>
        </w:tc>
        <w:tc>
          <w:tcPr>
            <w:tcW w:w="283" w:type="pct"/>
          </w:tcPr>
          <w:p w:rsidR="00F3415E" w:rsidRPr="00DD2990" w:rsidRDefault="00F3415E" w:rsidP="007C42B8">
            <w:pPr>
              <w:jc w:val="center"/>
              <w:rPr>
                <w:color w:val="000000"/>
                <w:spacing w:val="-2"/>
              </w:rPr>
            </w:pPr>
            <w:r w:rsidRPr="00DD2990">
              <w:rPr>
                <w:color w:val="000000"/>
                <w:spacing w:val="-2"/>
              </w:rPr>
              <w:t>Процент</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370" w:type="pct"/>
          </w:tcPr>
          <w:p w:rsidR="00F3415E" w:rsidRPr="00DD2990" w:rsidRDefault="00F3415E" w:rsidP="007C42B8">
            <w:pPr>
              <w:jc w:val="center"/>
              <w:rPr>
                <w:rFonts w:eastAsiaTheme="minorEastAsia"/>
              </w:rPr>
            </w:pPr>
            <w:r w:rsidRPr="00DD2990">
              <w:rPr>
                <w:rFonts w:eastAsiaTheme="minorEastAsia"/>
              </w:rPr>
              <w:t>23,2</w:t>
            </w:r>
          </w:p>
        </w:tc>
      </w:tr>
      <w:tr w:rsidR="00F3415E" w:rsidRPr="00DD2990" w:rsidTr="007C42B8">
        <w:trPr>
          <w:cantSplit/>
          <w:trHeight w:val="386"/>
          <w:jc w:val="center"/>
        </w:trPr>
        <w:tc>
          <w:tcPr>
            <w:tcW w:w="107" w:type="pct"/>
            <w:vAlign w:val="center"/>
          </w:tcPr>
          <w:p w:rsidR="00F3415E" w:rsidRPr="00DD2990" w:rsidRDefault="00F3415E" w:rsidP="007C42B8">
            <w:pPr>
              <w:jc w:val="center"/>
              <w:rPr>
                <w:rFonts w:eastAsiaTheme="minorEastAsia"/>
              </w:rPr>
            </w:pPr>
            <w:r>
              <w:rPr>
                <w:rFonts w:eastAsiaTheme="minorEastAsia"/>
              </w:rPr>
              <w:t>1.5.</w:t>
            </w:r>
          </w:p>
        </w:tc>
        <w:tc>
          <w:tcPr>
            <w:tcW w:w="1340" w:type="pct"/>
            <w:vAlign w:val="center"/>
          </w:tcPr>
          <w:p w:rsidR="00F3415E" w:rsidRPr="00DD2990" w:rsidRDefault="00F3415E" w:rsidP="007C42B8">
            <w:pPr>
              <w:ind w:left="72" w:right="75"/>
              <w:jc w:val="both"/>
            </w:pPr>
            <w:r w:rsidRPr="00DD2990">
              <w:t>Темп роста  объема инвестиций в основной капитал (без учета бюджетных средств)</w:t>
            </w:r>
          </w:p>
        </w:tc>
        <w:tc>
          <w:tcPr>
            <w:tcW w:w="293" w:type="pct"/>
          </w:tcPr>
          <w:p w:rsidR="00F3415E" w:rsidRPr="00DD2990" w:rsidRDefault="00F3415E" w:rsidP="007C42B8">
            <w:pPr>
              <w:jc w:val="center"/>
              <w:rPr>
                <w:rFonts w:eastAsiaTheme="minorEastAsia"/>
                <w:u w:color="000000"/>
              </w:rPr>
            </w:pPr>
            <w:r w:rsidRPr="00DD2990">
              <w:rPr>
                <w:rFonts w:eastAsiaTheme="minorEastAsia"/>
                <w:u w:color="000000"/>
              </w:rPr>
              <w:t>ГП</w:t>
            </w:r>
          </w:p>
        </w:tc>
        <w:tc>
          <w:tcPr>
            <w:tcW w:w="283" w:type="pct"/>
          </w:tcPr>
          <w:p w:rsidR="00F3415E" w:rsidRPr="00DD2990" w:rsidRDefault="00F3415E" w:rsidP="007C42B8">
            <w:pPr>
              <w:jc w:val="center"/>
              <w:rPr>
                <w:color w:val="000000"/>
                <w:spacing w:val="-2"/>
              </w:rPr>
            </w:pPr>
            <w:r w:rsidRPr="00DD2990">
              <w:rPr>
                <w:color w:val="000000"/>
                <w:spacing w:val="-2"/>
              </w:rPr>
              <w:t>Процент</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w:t>
            </w:r>
          </w:p>
        </w:tc>
        <w:tc>
          <w:tcPr>
            <w:tcW w:w="370" w:type="pct"/>
          </w:tcPr>
          <w:p w:rsidR="00F3415E" w:rsidRPr="00DD2990" w:rsidRDefault="00F3415E" w:rsidP="007C42B8">
            <w:pPr>
              <w:jc w:val="center"/>
              <w:rPr>
                <w:rFonts w:eastAsiaTheme="minorEastAsia"/>
              </w:rPr>
            </w:pPr>
            <w:r w:rsidRPr="00DD2990">
              <w:rPr>
                <w:rFonts w:eastAsiaTheme="minorEastAsia"/>
              </w:rPr>
              <w:t>102,0</w:t>
            </w:r>
          </w:p>
        </w:tc>
      </w:tr>
      <w:tr w:rsidR="00F3415E" w:rsidRPr="00DD2990" w:rsidTr="007C42B8">
        <w:trPr>
          <w:cantSplit/>
          <w:trHeight w:val="386"/>
          <w:jc w:val="center"/>
        </w:trPr>
        <w:tc>
          <w:tcPr>
            <w:tcW w:w="107" w:type="pct"/>
            <w:vAlign w:val="center"/>
          </w:tcPr>
          <w:p w:rsidR="00F3415E" w:rsidRPr="00DD2990" w:rsidRDefault="00F3415E" w:rsidP="007C42B8">
            <w:pPr>
              <w:jc w:val="center"/>
              <w:rPr>
                <w:rFonts w:eastAsiaTheme="minorEastAsia"/>
              </w:rPr>
            </w:pPr>
            <w:r>
              <w:rPr>
                <w:rFonts w:eastAsiaTheme="minorEastAsia"/>
              </w:rPr>
              <w:t>1.6.</w:t>
            </w:r>
          </w:p>
        </w:tc>
        <w:tc>
          <w:tcPr>
            <w:tcW w:w="1340" w:type="pct"/>
            <w:vAlign w:val="center"/>
          </w:tcPr>
          <w:p w:rsidR="00F3415E" w:rsidRPr="00DD2990" w:rsidRDefault="00F3415E" w:rsidP="007C42B8">
            <w:pPr>
              <w:ind w:left="72" w:right="75"/>
              <w:jc w:val="both"/>
            </w:pPr>
            <w:r w:rsidRPr="00DD2990">
              <w:t>Количество самозанятых граждан, зафиксировавших свой статус, с учетом введения налогового режима для самозанятых (без учета индивидуальных предпринимателей, применяющих налог на профессиональный доход)</w:t>
            </w:r>
          </w:p>
        </w:tc>
        <w:tc>
          <w:tcPr>
            <w:tcW w:w="293" w:type="pct"/>
          </w:tcPr>
          <w:p w:rsidR="00F3415E" w:rsidRPr="00DD2990" w:rsidRDefault="00F3415E" w:rsidP="007C42B8">
            <w:pPr>
              <w:jc w:val="center"/>
              <w:rPr>
                <w:rFonts w:eastAsiaTheme="minorEastAsia"/>
                <w:u w:color="000000"/>
              </w:rPr>
            </w:pPr>
            <w:r w:rsidRPr="00DD2990">
              <w:rPr>
                <w:rFonts w:eastAsiaTheme="minorEastAsia"/>
                <w:u w:color="000000"/>
              </w:rPr>
              <w:t>НП, ГП</w:t>
            </w:r>
          </w:p>
        </w:tc>
        <w:tc>
          <w:tcPr>
            <w:tcW w:w="283" w:type="pct"/>
          </w:tcPr>
          <w:p w:rsidR="00F3415E" w:rsidRPr="00DD2990" w:rsidRDefault="00F3415E" w:rsidP="007C42B8">
            <w:pPr>
              <w:jc w:val="center"/>
              <w:rPr>
                <w:color w:val="000000"/>
                <w:spacing w:val="-2"/>
              </w:rPr>
            </w:pPr>
            <w:r w:rsidRPr="00DD2990">
              <w:rPr>
                <w:color w:val="000000"/>
                <w:spacing w:val="-2"/>
              </w:rPr>
              <w:t>Тысяч человек</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111,8980</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111,8980</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111,8980</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111,8980</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111,8980</w:t>
            </w:r>
          </w:p>
        </w:tc>
        <w:tc>
          <w:tcPr>
            <w:tcW w:w="237" w:type="pct"/>
          </w:tcPr>
          <w:p w:rsidR="00F3415E" w:rsidRPr="00DD2990" w:rsidRDefault="00F3415E" w:rsidP="007C42B8">
            <w:pPr>
              <w:spacing w:after="200" w:line="276" w:lineRule="auto"/>
              <w:rPr>
                <w:rFonts w:eastAsiaTheme="minorEastAsia"/>
              </w:rPr>
            </w:pPr>
            <w:r w:rsidRPr="00DD2990">
              <w:rPr>
                <w:rFonts w:eastAsiaTheme="minorEastAsia"/>
              </w:rPr>
              <w:t>111,8980</w:t>
            </w:r>
          </w:p>
        </w:tc>
        <w:tc>
          <w:tcPr>
            <w:tcW w:w="237" w:type="pct"/>
          </w:tcPr>
          <w:p w:rsidR="00F3415E" w:rsidRPr="00DD2990" w:rsidRDefault="00F3415E" w:rsidP="007C42B8">
            <w:pPr>
              <w:spacing w:after="200" w:line="276" w:lineRule="auto"/>
              <w:rPr>
                <w:rFonts w:eastAsiaTheme="minorEastAsia"/>
              </w:rPr>
            </w:pPr>
            <w:r w:rsidRPr="00DD2990">
              <w:rPr>
                <w:rFonts w:eastAsiaTheme="minorEastAsia"/>
              </w:rPr>
              <w:t>111,8980</w:t>
            </w:r>
          </w:p>
        </w:tc>
        <w:tc>
          <w:tcPr>
            <w:tcW w:w="237" w:type="pct"/>
          </w:tcPr>
          <w:p w:rsidR="00F3415E" w:rsidRPr="00DD2990" w:rsidRDefault="00F3415E" w:rsidP="007C42B8">
            <w:pPr>
              <w:spacing w:after="200" w:line="276" w:lineRule="auto"/>
              <w:rPr>
                <w:rFonts w:eastAsiaTheme="minorEastAsia"/>
              </w:rPr>
            </w:pPr>
            <w:r w:rsidRPr="00DD2990">
              <w:rPr>
                <w:rFonts w:eastAsiaTheme="minorEastAsia"/>
              </w:rPr>
              <w:t>111,8980</w:t>
            </w:r>
          </w:p>
        </w:tc>
        <w:tc>
          <w:tcPr>
            <w:tcW w:w="237" w:type="pct"/>
          </w:tcPr>
          <w:p w:rsidR="00F3415E" w:rsidRPr="00DD2990" w:rsidRDefault="00F3415E" w:rsidP="007C42B8">
            <w:pPr>
              <w:spacing w:after="200" w:line="276" w:lineRule="auto"/>
              <w:rPr>
                <w:rFonts w:eastAsiaTheme="minorEastAsia"/>
              </w:rPr>
            </w:pPr>
            <w:r w:rsidRPr="00DD2990">
              <w:rPr>
                <w:rFonts w:eastAsiaTheme="minorEastAsia"/>
              </w:rPr>
              <w:t>111,8980</w:t>
            </w:r>
          </w:p>
        </w:tc>
        <w:tc>
          <w:tcPr>
            <w:tcW w:w="237" w:type="pct"/>
          </w:tcPr>
          <w:p w:rsidR="00F3415E" w:rsidRPr="00DD2990" w:rsidRDefault="00F3415E" w:rsidP="007C42B8">
            <w:pPr>
              <w:spacing w:after="200" w:line="276" w:lineRule="auto"/>
              <w:rPr>
                <w:rFonts w:eastAsiaTheme="minorEastAsia"/>
              </w:rPr>
            </w:pPr>
            <w:r w:rsidRPr="00DD2990">
              <w:rPr>
                <w:rFonts w:eastAsiaTheme="minorEastAsia"/>
              </w:rPr>
              <w:t>111,8980</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111,8980</w:t>
            </w:r>
          </w:p>
        </w:tc>
        <w:tc>
          <w:tcPr>
            <w:tcW w:w="370" w:type="pct"/>
          </w:tcPr>
          <w:p w:rsidR="00F3415E" w:rsidRPr="00DD2990" w:rsidRDefault="00F3415E" w:rsidP="007C42B8">
            <w:pPr>
              <w:jc w:val="center"/>
              <w:rPr>
                <w:rFonts w:eastAsiaTheme="minorEastAsia"/>
              </w:rPr>
            </w:pPr>
            <w:r w:rsidRPr="00DD2990">
              <w:rPr>
                <w:rFonts w:eastAsiaTheme="minorEastAsia"/>
              </w:rPr>
              <w:t>111,8980</w:t>
            </w:r>
          </w:p>
        </w:tc>
      </w:tr>
      <w:tr w:rsidR="00F3415E" w:rsidRPr="00DD2990" w:rsidTr="007C42B8">
        <w:trPr>
          <w:cantSplit/>
          <w:trHeight w:val="386"/>
          <w:jc w:val="center"/>
        </w:trPr>
        <w:tc>
          <w:tcPr>
            <w:tcW w:w="107" w:type="pct"/>
            <w:vAlign w:val="center"/>
          </w:tcPr>
          <w:p w:rsidR="00F3415E" w:rsidRPr="00DD2990" w:rsidRDefault="00F3415E" w:rsidP="007C42B8">
            <w:pPr>
              <w:jc w:val="center"/>
              <w:rPr>
                <w:rFonts w:eastAsiaTheme="minorEastAsia"/>
              </w:rPr>
            </w:pPr>
            <w:r>
              <w:rPr>
                <w:rFonts w:eastAsiaTheme="minorEastAsia"/>
              </w:rPr>
              <w:t>1.7.</w:t>
            </w:r>
          </w:p>
        </w:tc>
        <w:tc>
          <w:tcPr>
            <w:tcW w:w="1340" w:type="pct"/>
            <w:vAlign w:val="center"/>
          </w:tcPr>
          <w:p w:rsidR="00F3415E" w:rsidRPr="00DD2990" w:rsidRDefault="00F3415E" w:rsidP="007C42B8">
            <w:pPr>
              <w:ind w:left="72" w:right="75"/>
              <w:jc w:val="both"/>
            </w:pPr>
            <w:r w:rsidRPr="00DD2990">
              <w:t>Численность занятых в сфере малого и среднего предпринимательства, включая индивидуальных предпринимателей и самозанятых</w:t>
            </w:r>
          </w:p>
        </w:tc>
        <w:tc>
          <w:tcPr>
            <w:tcW w:w="293" w:type="pct"/>
          </w:tcPr>
          <w:p w:rsidR="00F3415E" w:rsidRPr="00DD2990" w:rsidRDefault="00F3415E" w:rsidP="007C42B8">
            <w:pPr>
              <w:jc w:val="center"/>
              <w:rPr>
                <w:rFonts w:eastAsiaTheme="minorEastAsia"/>
                <w:u w:color="000000"/>
              </w:rPr>
            </w:pPr>
            <w:r w:rsidRPr="00DD2990">
              <w:rPr>
                <w:rFonts w:eastAsiaTheme="minorEastAsia"/>
                <w:u w:color="000000"/>
              </w:rPr>
              <w:t>ВДЛ</w:t>
            </w:r>
          </w:p>
        </w:tc>
        <w:tc>
          <w:tcPr>
            <w:tcW w:w="283" w:type="pct"/>
          </w:tcPr>
          <w:p w:rsidR="00F3415E" w:rsidRPr="00DD2990" w:rsidRDefault="00F3415E" w:rsidP="007C42B8">
            <w:pPr>
              <w:jc w:val="center"/>
              <w:rPr>
                <w:color w:val="000000"/>
                <w:spacing w:val="-2"/>
              </w:rPr>
            </w:pPr>
            <w:r w:rsidRPr="00DD2990">
              <w:rPr>
                <w:color w:val="000000"/>
                <w:spacing w:val="-2"/>
              </w:rPr>
              <w:t>Миллион человек</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0,7325</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0,7325</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0,7325</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0,7325</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0,7325</w:t>
            </w:r>
          </w:p>
        </w:tc>
        <w:tc>
          <w:tcPr>
            <w:tcW w:w="237" w:type="pct"/>
          </w:tcPr>
          <w:p w:rsidR="00F3415E" w:rsidRPr="00DD2990" w:rsidRDefault="00F3415E" w:rsidP="007C42B8">
            <w:pPr>
              <w:spacing w:after="200" w:line="276" w:lineRule="auto"/>
              <w:rPr>
                <w:rFonts w:eastAsiaTheme="minorEastAsia"/>
              </w:rPr>
            </w:pPr>
            <w:r w:rsidRPr="00DD2990">
              <w:rPr>
                <w:rFonts w:eastAsiaTheme="minorEastAsia"/>
              </w:rPr>
              <w:t>0,7325</w:t>
            </w:r>
          </w:p>
        </w:tc>
        <w:tc>
          <w:tcPr>
            <w:tcW w:w="237" w:type="pct"/>
          </w:tcPr>
          <w:p w:rsidR="00F3415E" w:rsidRPr="00DD2990" w:rsidRDefault="00F3415E" w:rsidP="007C42B8">
            <w:pPr>
              <w:spacing w:after="200" w:line="276" w:lineRule="auto"/>
              <w:rPr>
                <w:rFonts w:eastAsiaTheme="minorEastAsia"/>
              </w:rPr>
            </w:pPr>
            <w:r w:rsidRPr="00DD2990">
              <w:rPr>
                <w:rFonts w:eastAsiaTheme="minorEastAsia"/>
              </w:rPr>
              <w:t>0,7325</w:t>
            </w:r>
          </w:p>
        </w:tc>
        <w:tc>
          <w:tcPr>
            <w:tcW w:w="237" w:type="pct"/>
          </w:tcPr>
          <w:p w:rsidR="00F3415E" w:rsidRPr="00DD2990" w:rsidRDefault="00F3415E" w:rsidP="007C42B8">
            <w:pPr>
              <w:spacing w:after="200" w:line="276" w:lineRule="auto"/>
              <w:rPr>
                <w:rFonts w:eastAsiaTheme="minorEastAsia"/>
              </w:rPr>
            </w:pPr>
            <w:r w:rsidRPr="00DD2990">
              <w:rPr>
                <w:rFonts w:eastAsiaTheme="minorEastAsia"/>
              </w:rPr>
              <w:t>0,7325</w:t>
            </w:r>
          </w:p>
        </w:tc>
        <w:tc>
          <w:tcPr>
            <w:tcW w:w="237" w:type="pct"/>
          </w:tcPr>
          <w:p w:rsidR="00F3415E" w:rsidRPr="00DD2990" w:rsidRDefault="00F3415E" w:rsidP="007C42B8">
            <w:pPr>
              <w:spacing w:after="200" w:line="276" w:lineRule="auto"/>
              <w:rPr>
                <w:rFonts w:eastAsiaTheme="minorEastAsia"/>
              </w:rPr>
            </w:pPr>
            <w:r w:rsidRPr="00DD2990">
              <w:rPr>
                <w:rFonts w:eastAsiaTheme="minorEastAsia"/>
              </w:rPr>
              <w:t>0,7325</w:t>
            </w:r>
          </w:p>
        </w:tc>
        <w:tc>
          <w:tcPr>
            <w:tcW w:w="237" w:type="pct"/>
          </w:tcPr>
          <w:p w:rsidR="00F3415E" w:rsidRPr="00DD2990" w:rsidRDefault="00F3415E" w:rsidP="007C42B8">
            <w:pPr>
              <w:spacing w:after="200" w:line="276" w:lineRule="auto"/>
              <w:rPr>
                <w:rFonts w:eastAsiaTheme="minorEastAsia"/>
              </w:rPr>
            </w:pPr>
            <w:r w:rsidRPr="00DD2990">
              <w:rPr>
                <w:rFonts w:eastAsiaTheme="minorEastAsia"/>
              </w:rPr>
              <w:t>0,7325</w:t>
            </w:r>
          </w:p>
        </w:tc>
        <w:tc>
          <w:tcPr>
            <w:tcW w:w="237" w:type="pct"/>
          </w:tcPr>
          <w:p w:rsidR="00F3415E" w:rsidRPr="00DD2990" w:rsidRDefault="00F3415E" w:rsidP="007C42B8">
            <w:pPr>
              <w:spacing w:after="200" w:line="276" w:lineRule="auto"/>
              <w:jc w:val="center"/>
              <w:rPr>
                <w:rFonts w:eastAsiaTheme="minorEastAsia"/>
              </w:rPr>
            </w:pPr>
            <w:r w:rsidRPr="00DD2990">
              <w:rPr>
                <w:rFonts w:eastAsiaTheme="minorEastAsia"/>
              </w:rPr>
              <w:t>0,7325</w:t>
            </w:r>
          </w:p>
        </w:tc>
        <w:tc>
          <w:tcPr>
            <w:tcW w:w="370" w:type="pct"/>
          </w:tcPr>
          <w:p w:rsidR="00F3415E" w:rsidRPr="00DD2990" w:rsidRDefault="00F3415E" w:rsidP="007C42B8">
            <w:pPr>
              <w:jc w:val="center"/>
              <w:rPr>
                <w:rFonts w:eastAsiaTheme="minorEastAsia"/>
              </w:rPr>
            </w:pPr>
            <w:r w:rsidRPr="00DD2990">
              <w:rPr>
                <w:rFonts w:eastAsiaTheme="minorEastAsia"/>
              </w:rPr>
              <w:t>0,7325</w:t>
            </w:r>
          </w:p>
        </w:tc>
      </w:tr>
    </w:tbl>
    <w:p w:rsidR="00F3415E" w:rsidRDefault="00F3415E" w:rsidP="00F3415E">
      <w:pPr>
        <w:jc w:val="center"/>
        <w:rPr>
          <w:sz w:val="28"/>
          <w:szCs w:val="28"/>
        </w:rPr>
      </w:pPr>
    </w:p>
    <w:p w:rsidR="00F3415E" w:rsidRDefault="00F3415E" w:rsidP="00F3415E">
      <w:pPr>
        <w:jc w:val="center"/>
        <w:rPr>
          <w:sz w:val="28"/>
          <w:szCs w:val="28"/>
        </w:rPr>
      </w:pPr>
    </w:p>
    <w:p w:rsidR="00F3415E" w:rsidRDefault="00F3415E" w:rsidP="00F3415E">
      <w:pPr>
        <w:jc w:val="center"/>
        <w:rPr>
          <w:sz w:val="28"/>
          <w:szCs w:val="28"/>
        </w:rPr>
      </w:pPr>
    </w:p>
    <w:p w:rsidR="00F3415E" w:rsidRDefault="00F3415E" w:rsidP="00F3415E">
      <w:pPr>
        <w:jc w:val="center"/>
        <w:rPr>
          <w:sz w:val="28"/>
          <w:szCs w:val="28"/>
        </w:rPr>
      </w:pPr>
    </w:p>
    <w:p w:rsidR="00F3415E" w:rsidRDefault="00F3415E" w:rsidP="00F3415E">
      <w:pPr>
        <w:jc w:val="center"/>
        <w:rPr>
          <w:sz w:val="28"/>
          <w:szCs w:val="28"/>
        </w:rPr>
      </w:pPr>
    </w:p>
    <w:p w:rsidR="00F3415E" w:rsidRDefault="00F3415E" w:rsidP="00F3415E">
      <w:pPr>
        <w:jc w:val="center"/>
        <w:rPr>
          <w:sz w:val="28"/>
          <w:szCs w:val="28"/>
        </w:rPr>
      </w:pPr>
    </w:p>
    <w:p w:rsidR="00F3415E" w:rsidRDefault="00F3415E" w:rsidP="00F3415E">
      <w:pPr>
        <w:jc w:val="center"/>
        <w:rPr>
          <w:sz w:val="28"/>
          <w:szCs w:val="28"/>
        </w:rPr>
      </w:pPr>
    </w:p>
    <w:p w:rsidR="00F3415E" w:rsidRPr="00DD2990" w:rsidRDefault="00F3415E" w:rsidP="00F3415E">
      <w:pPr>
        <w:jc w:val="center"/>
        <w:rPr>
          <w:sz w:val="28"/>
          <w:szCs w:val="28"/>
        </w:rPr>
      </w:pPr>
    </w:p>
    <w:p w:rsidR="00F3415E" w:rsidRPr="00DD2990" w:rsidRDefault="00F3415E" w:rsidP="00F3415E">
      <w:pPr>
        <w:jc w:val="center"/>
        <w:rPr>
          <w:sz w:val="28"/>
          <w:szCs w:val="28"/>
        </w:rPr>
      </w:pPr>
      <w:r w:rsidRPr="00DD2990">
        <w:rPr>
          <w:sz w:val="28"/>
          <w:szCs w:val="28"/>
        </w:rPr>
        <w:t>4. Структура государственной программы Республики Татарстан</w:t>
      </w:r>
    </w:p>
    <w:p w:rsidR="00F3415E" w:rsidRPr="00DD2990" w:rsidRDefault="00F3415E" w:rsidP="00F3415E">
      <w:pPr>
        <w:ind w:firstLine="851"/>
        <w:rPr>
          <w:sz w:val="28"/>
          <w:szCs w:val="28"/>
        </w:rPr>
      </w:pPr>
    </w:p>
    <w:tbl>
      <w:tblPr>
        <w:tblStyle w:val="14"/>
        <w:tblW w:w="5000" w:type="pct"/>
        <w:tblLook w:val="04A0" w:firstRow="1" w:lastRow="0" w:firstColumn="1" w:lastColumn="0" w:noHBand="0" w:noVBand="1"/>
      </w:tblPr>
      <w:tblGrid>
        <w:gridCol w:w="541"/>
        <w:gridCol w:w="3519"/>
        <w:gridCol w:w="3325"/>
        <w:gridCol w:w="2841"/>
        <w:gridCol w:w="4901"/>
      </w:tblGrid>
      <w:tr w:rsidR="00F3415E" w:rsidRPr="00DD2990" w:rsidTr="007C42B8">
        <w:trPr>
          <w:trHeight w:val="562"/>
        </w:trPr>
        <w:tc>
          <w:tcPr>
            <w:tcW w:w="179" w:type="pct"/>
            <w:vAlign w:val="center"/>
            <w:hideMark/>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w:t>
            </w:r>
            <w:r w:rsidRPr="00DD2990">
              <w:rPr>
                <w:rFonts w:eastAsia="Times New Roman" w:cs="Times New Roman"/>
                <w:sz w:val="24"/>
                <w:szCs w:val="24"/>
                <w:lang w:eastAsia="ru-RU"/>
              </w:rPr>
              <w:br/>
              <w:t>п/п</w:t>
            </w:r>
          </w:p>
        </w:tc>
        <w:tc>
          <w:tcPr>
            <w:tcW w:w="1163" w:type="pct"/>
            <w:vAlign w:val="center"/>
            <w:hideMark/>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Задачи структурного элемента</w:t>
            </w:r>
          </w:p>
        </w:tc>
        <w:tc>
          <w:tcPr>
            <w:tcW w:w="2038" w:type="pct"/>
            <w:gridSpan w:val="2"/>
            <w:vAlign w:val="center"/>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Краткое описание ожидаемых эффектов от реализации задачи структурного элемента</w:t>
            </w:r>
          </w:p>
        </w:tc>
        <w:tc>
          <w:tcPr>
            <w:tcW w:w="1620" w:type="pct"/>
            <w:vAlign w:val="center"/>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Связь с показателями</w:t>
            </w:r>
          </w:p>
        </w:tc>
      </w:tr>
      <w:tr w:rsidR="00F3415E" w:rsidRPr="00DD2990" w:rsidTr="007C42B8">
        <w:trPr>
          <w:trHeight w:val="170"/>
        </w:trPr>
        <w:tc>
          <w:tcPr>
            <w:tcW w:w="179" w:type="pct"/>
            <w:vAlign w:val="center"/>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1</w:t>
            </w:r>
          </w:p>
        </w:tc>
        <w:tc>
          <w:tcPr>
            <w:tcW w:w="1163" w:type="pct"/>
            <w:vAlign w:val="center"/>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2</w:t>
            </w:r>
          </w:p>
        </w:tc>
        <w:tc>
          <w:tcPr>
            <w:tcW w:w="2038" w:type="pct"/>
            <w:gridSpan w:val="2"/>
            <w:vAlign w:val="center"/>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3</w:t>
            </w:r>
          </w:p>
        </w:tc>
        <w:tc>
          <w:tcPr>
            <w:tcW w:w="1620" w:type="pct"/>
            <w:vAlign w:val="center"/>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4</w:t>
            </w:r>
          </w:p>
        </w:tc>
      </w:tr>
      <w:tr w:rsidR="00F3415E" w:rsidRPr="00DD2990" w:rsidTr="007C42B8">
        <w:trPr>
          <w:trHeight w:val="448"/>
        </w:trPr>
        <w:tc>
          <w:tcPr>
            <w:tcW w:w="5000" w:type="pct"/>
            <w:gridSpan w:val="5"/>
            <w:vAlign w:val="center"/>
          </w:tcPr>
          <w:p w:rsidR="00F3415E" w:rsidRPr="00DD2990" w:rsidRDefault="00F3415E" w:rsidP="007C42B8">
            <w:pPr>
              <w:widowControl w:val="0"/>
              <w:ind w:firstLine="0"/>
              <w:jc w:val="both"/>
              <w:rPr>
                <w:rFonts w:eastAsia="Times New Roman" w:cs="Times New Roman"/>
                <w:i/>
                <w:sz w:val="24"/>
                <w:szCs w:val="24"/>
                <w:lang w:eastAsia="ru-RU"/>
              </w:rPr>
            </w:pPr>
            <w:r w:rsidRPr="00DD2990">
              <w:rPr>
                <w:rFonts w:eastAsiaTheme="minorEastAsia" w:cs="Times New Roman"/>
                <w:sz w:val="24"/>
                <w:szCs w:val="24"/>
                <w:lang w:eastAsia="ru-RU"/>
              </w:rPr>
              <w:t>Государственная программа Республики Татарстан «Экономическое развитие и инновационная экономика Республики Татарстан»</w:t>
            </w:r>
          </w:p>
        </w:tc>
      </w:tr>
      <w:tr w:rsidR="00F3415E" w:rsidRPr="00DD2990" w:rsidTr="007C42B8">
        <w:trPr>
          <w:trHeight w:val="448"/>
        </w:trPr>
        <w:tc>
          <w:tcPr>
            <w:tcW w:w="5000" w:type="pct"/>
            <w:gridSpan w:val="5"/>
            <w:vAlign w:val="center"/>
          </w:tcPr>
          <w:p w:rsidR="00F3415E" w:rsidRPr="00DD2990" w:rsidRDefault="00F3415E" w:rsidP="007C42B8">
            <w:pPr>
              <w:widowControl w:val="0"/>
              <w:ind w:firstLine="0"/>
              <w:outlineLvl w:val="0"/>
              <w:rPr>
                <w:rFonts w:cs="Times New Roman"/>
                <w:sz w:val="24"/>
                <w:szCs w:val="24"/>
              </w:rPr>
            </w:pPr>
            <w:r w:rsidRPr="00DD2990">
              <w:rPr>
                <w:rFonts w:eastAsiaTheme="minorEastAsia" w:cs="Times New Roman"/>
                <w:sz w:val="24"/>
                <w:szCs w:val="24"/>
                <w:lang w:eastAsia="ru-RU"/>
              </w:rPr>
              <w:t xml:space="preserve">Региональный проект </w:t>
            </w:r>
            <w:r w:rsidRPr="00DD2990">
              <w:rPr>
                <w:rFonts w:cs="Times New Roman"/>
                <w:sz w:val="24"/>
                <w:szCs w:val="24"/>
              </w:rPr>
              <w:t>«Совершенствование государственной экономической политики в Республике Татарстан»</w:t>
            </w:r>
          </w:p>
          <w:p w:rsidR="00F3415E" w:rsidRPr="00DD2990" w:rsidRDefault="00F3415E" w:rsidP="007C42B8">
            <w:pPr>
              <w:widowControl w:val="0"/>
              <w:jc w:val="center"/>
              <w:rPr>
                <w:rFonts w:eastAsia="Times New Roman" w:cs="Times New Roman"/>
                <w:sz w:val="24"/>
                <w:szCs w:val="24"/>
                <w:lang w:eastAsia="ru-RU"/>
              </w:rPr>
            </w:pPr>
          </w:p>
        </w:tc>
      </w:tr>
      <w:tr w:rsidR="00F3415E" w:rsidRPr="00DD2990" w:rsidTr="007C42B8">
        <w:trPr>
          <w:trHeight w:val="448"/>
        </w:trPr>
        <w:tc>
          <w:tcPr>
            <w:tcW w:w="179" w:type="pct"/>
            <w:vAlign w:val="center"/>
          </w:tcPr>
          <w:p w:rsidR="00F3415E" w:rsidRPr="00DD2990" w:rsidRDefault="00F3415E" w:rsidP="007C42B8">
            <w:pPr>
              <w:widowControl w:val="0"/>
              <w:rPr>
                <w:rFonts w:eastAsia="Times New Roman" w:cs="Times New Roman"/>
                <w:sz w:val="24"/>
                <w:szCs w:val="24"/>
                <w:lang w:eastAsia="ru-RU"/>
              </w:rPr>
            </w:pPr>
          </w:p>
        </w:tc>
        <w:tc>
          <w:tcPr>
            <w:tcW w:w="2262" w:type="pct"/>
            <w:gridSpan w:val="2"/>
            <w:vAlign w:val="center"/>
          </w:tcPr>
          <w:p w:rsidR="00F3415E" w:rsidRPr="00DD2990" w:rsidRDefault="00F3415E" w:rsidP="007C42B8">
            <w:pPr>
              <w:widowControl w:val="0"/>
              <w:ind w:firstLine="475"/>
              <w:jc w:val="both"/>
              <w:rPr>
                <w:rFonts w:eastAsia="Times New Roman" w:cs="Times New Roman"/>
                <w:i/>
                <w:sz w:val="24"/>
                <w:szCs w:val="24"/>
                <w:lang w:eastAsia="ru-RU"/>
              </w:rPr>
            </w:pPr>
            <w:r w:rsidRPr="00DD2990">
              <w:rPr>
                <w:rFonts w:eastAsia="Times New Roman" w:cs="Times New Roman"/>
                <w:sz w:val="24"/>
                <w:szCs w:val="24"/>
                <w:lang w:eastAsia="ru-RU"/>
              </w:rPr>
              <w:t xml:space="preserve">Ответственный за реализацию: </w:t>
            </w:r>
            <w:r w:rsidRPr="00DD2990">
              <w:rPr>
                <w:rFonts w:eastAsiaTheme="minorEastAsia" w:cs="Times New Roman"/>
                <w:sz w:val="24"/>
                <w:szCs w:val="24"/>
                <w:lang w:eastAsia="ru-RU"/>
              </w:rPr>
              <w:t>Шагиахметов М.Р. - министр экономики Республики Татарстан</w:t>
            </w:r>
          </w:p>
        </w:tc>
        <w:tc>
          <w:tcPr>
            <w:tcW w:w="2559" w:type="pct"/>
            <w:gridSpan w:val="2"/>
            <w:vAlign w:val="center"/>
          </w:tcPr>
          <w:p w:rsidR="00F3415E" w:rsidRPr="00DD2990" w:rsidRDefault="00F3415E" w:rsidP="007C42B8">
            <w:pPr>
              <w:widowControl w:val="0"/>
              <w:jc w:val="center"/>
              <w:rPr>
                <w:rFonts w:eastAsia="Times New Roman" w:cs="Times New Roman"/>
                <w:color w:val="FF0000"/>
                <w:sz w:val="24"/>
                <w:szCs w:val="24"/>
                <w:lang w:eastAsia="ru-RU"/>
              </w:rPr>
            </w:pPr>
            <w:r w:rsidRPr="00DD2990">
              <w:rPr>
                <w:rFonts w:eastAsia="Times New Roman" w:cs="Times New Roman"/>
                <w:sz w:val="24"/>
                <w:szCs w:val="24"/>
                <w:lang w:eastAsia="ru-RU"/>
              </w:rPr>
              <w:t>Срок реализации: 2024 – 2026</w:t>
            </w:r>
          </w:p>
        </w:tc>
      </w:tr>
      <w:tr w:rsidR="00F3415E" w:rsidRPr="00DD2990" w:rsidTr="007C42B8">
        <w:trPr>
          <w:trHeight w:val="448"/>
        </w:trPr>
        <w:tc>
          <w:tcPr>
            <w:tcW w:w="179" w:type="pct"/>
            <w:vAlign w:val="center"/>
          </w:tcPr>
          <w:p w:rsidR="00F3415E" w:rsidRPr="00DD2990" w:rsidRDefault="00F3415E" w:rsidP="007C42B8">
            <w:pPr>
              <w:ind w:firstLine="0"/>
              <w:jc w:val="center"/>
              <w:rPr>
                <w:rFonts w:cs="Times New Roman"/>
                <w:sz w:val="24"/>
                <w:szCs w:val="24"/>
              </w:rPr>
            </w:pPr>
            <w:r w:rsidRPr="00DD2990">
              <w:rPr>
                <w:rFonts w:cs="Times New Roman"/>
                <w:sz w:val="24"/>
                <w:szCs w:val="24"/>
              </w:rPr>
              <w:t>1.</w:t>
            </w:r>
          </w:p>
        </w:tc>
        <w:tc>
          <w:tcPr>
            <w:tcW w:w="1163" w:type="pct"/>
            <w:vAlign w:val="center"/>
          </w:tcPr>
          <w:p w:rsidR="00F3415E" w:rsidRPr="00DD2990" w:rsidRDefault="00F3415E" w:rsidP="007C42B8">
            <w:pPr>
              <w:widowControl w:val="0"/>
              <w:ind w:firstLine="0"/>
              <w:jc w:val="both"/>
              <w:rPr>
                <w:rFonts w:eastAsia="Times New Roman" w:cs="Times New Roman"/>
                <w:i/>
                <w:sz w:val="24"/>
                <w:szCs w:val="24"/>
                <w:lang w:eastAsia="ru-RU"/>
              </w:rPr>
            </w:pPr>
            <w:r w:rsidRPr="00DD2990">
              <w:rPr>
                <w:rFonts w:eastAsia="Times New Roman" w:cs="Times New Roman"/>
                <w:sz w:val="24"/>
                <w:szCs w:val="24"/>
                <w:lang w:eastAsia="ru-RU"/>
              </w:rPr>
              <w:t>Развитие системы территориального общественного самоуправления Республики Татарстан</w:t>
            </w:r>
          </w:p>
        </w:tc>
        <w:tc>
          <w:tcPr>
            <w:tcW w:w="2038" w:type="pct"/>
            <w:gridSpan w:val="2"/>
            <w:vAlign w:val="center"/>
          </w:tcPr>
          <w:p w:rsidR="00F3415E" w:rsidRPr="00DD2990" w:rsidRDefault="00F3415E" w:rsidP="00F3415E">
            <w:pPr>
              <w:pStyle w:val="ab"/>
              <w:widowControl w:val="0"/>
              <w:numPr>
                <w:ilvl w:val="0"/>
                <w:numId w:val="2"/>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 xml:space="preserve">Предоставлена поддержка в виде субсидий на осуществление компенсационных выплат руководителям территориальных общественных самоуправлений Республики Татарстан; </w:t>
            </w:r>
          </w:p>
          <w:p w:rsidR="00F3415E" w:rsidRPr="00DD2990" w:rsidRDefault="00F3415E" w:rsidP="00F3415E">
            <w:pPr>
              <w:pStyle w:val="ab"/>
              <w:widowControl w:val="0"/>
              <w:numPr>
                <w:ilvl w:val="0"/>
                <w:numId w:val="2"/>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Проведен конкурс «Лучшее территориальное общественное самоуправление Республики Татарстан», направленный на повышение эффективности деятельности территориального общественного самоуправления, деловой и социальной активности населения в осуществлении собственных инициатив по решению вопросов местного значения</w:t>
            </w:r>
          </w:p>
        </w:tc>
        <w:tc>
          <w:tcPr>
            <w:tcW w:w="1620" w:type="pct"/>
            <w:vAlign w:val="center"/>
          </w:tcPr>
          <w:p w:rsidR="00F3415E" w:rsidRPr="00DD2990" w:rsidRDefault="00F3415E" w:rsidP="00F3415E">
            <w:pPr>
              <w:pStyle w:val="ab"/>
              <w:widowControl w:val="0"/>
              <w:numPr>
                <w:ilvl w:val="0"/>
                <w:numId w:val="3"/>
              </w:numPr>
              <w:overflowPunct/>
              <w:ind w:left="45" w:hanging="45"/>
              <w:jc w:val="both"/>
              <w:textAlignment w:val="auto"/>
              <w:rPr>
                <w:rFonts w:eastAsia="Times New Roman" w:cs="Times New Roman"/>
                <w:sz w:val="24"/>
                <w:szCs w:val="24"/>
                <w:lang w:eastAsia="ru-RU"/>
              </w:rPr>
            </w:pPr>
            <w:r w:rsidRPr="00DD2990">
              <w:rPr>
                <w:rFonts w:eastAsia="Times New Roman" w:cs="Times New Roman"/>
                <w:sz w:val="24"/>
                <w:szCs w:val="24"/>
                <w:lang w:eastAsia="ru-RU"/>
              </w:rPr>
              <w:t>Доля ТОС, которым предоставлена поддержка в виде субсидий на осуществление компенсационных выплат руководителям ТОС, от общего количества ТОС, зарегистрированных в городских округах и городских поселениях;</w:t>
            </w:r>
          </w:p>
          <w:p w:rsidR="00F3415E" w:rsidRPr="00DD2990" w:rsidRDefault="00F3415E" w:rsidP="00F3415E">
            <w:pPr>
              <w:pStyle w:val="ab"/>
              <w:widowControl w:val="0"/>
              <w:numPr>
                <w:ilvl w:val="0"/>
                <w:numId w:val="3"/>
              </w:numPr>
              <w:overflowPunct/>
              <w:ind w:left="45" w:hanging="45"/>
              <w:jc w:val="both"/>
              <w:textAlignment w:val="auto"/>
              <w:rPr>
                <w:rFonts w:eastAsia="Times New Roman" w:cs="Times New Roman"/>
                <w:sz w:val="24"/>
                <w:szCs w:val="24"/>
                <w:lang w:eastAsia="ru-RU"/>
              </w:rPr>
            </w:pPr>
            <w:r w:rsidRPr="00DD2990">
              <w:rPr>
                <w:rFonts w:eastAsia="Times New Roman" w:cs="Times New Roman"/>
                <w:sz w:val="24"/>
                <w:szCs w:val="24"/>
                <w:lang w:eastAsia="ru-RU"/>
              </w:rPr>
              <w:t>Количество проведенных конкурсов «Лучшее территориальное общественное самоуправление Республики Татарстан»</w:t>
            </w:r>
          </w:p>
        </w:tc>
      </w:tr>
      <w:tr w:rsidR="00F3415E" w:rsidRPr="00DD2990" w:rsidTr="007C42B8">
        <w:trPr>
          <w:trHeight w:val="448"/>
        </w:trPr>
        <w:tc>
          <w:tcPr>
            <w:tcW w:w="179" w:type="pct"/>
            <w:vAlign w:val="center"/>
          </w:tcPr>
          <w:p w:rsidR="00F3415E" w:rsidRPr="00DD2990" w:rsidRDefault="00F3415E" w:rsidP="007C42B8">
            <w:pPr>
              <w:ind w:firstLine="0"/>
              <w:jc w:val="center"/>
              <w:rPr>
                <w:rFonts w:cs="Times New Roman"/>
                <w:sz w:val="24"/>
                <w:szCs w:val="24"/>
              </w:rPr>
            </w:pPr>
            <w:r w:rsidRPr="00DD2990">
              <w:rPr>
                <w:rFonts w:cs="Times New Roman"/>
                <w:sz w:val="24"/>
                <w:szCs w:val="24"/>
              </w:rPr>
              <w:t>2.</w:t>
            </w:r>
          </w:p>
        </w:tc>
        <w:tc>
          <w:tcPr>
            <w:tcW w:w="1163" w:type="pct"/>
            <w:vAlign w:val="center"/>
          </w:tcPr>
          <w:p w:rsidR="00F3415E" w:rsidRPr="00DD2990" w:rsidRDefault="00F3415E" w:rsidP="007C42B8">
            <w:pPr>
              <w:widowControl w:val="0"/>
              <w:ind w:firstLine="0"/>
              <w:jc w:val="both"/>
              <w:rPr>
                <w:rFonts w:eastAsia="Times New Roman" w:cs="Times New Roman"/>
                <w:i/>
                <w:sz w:val="24"/>
                <w:szCs w:val="24"/>
                <w:lang w:eastAsia="ru-RU"/>
              </w:rPr>
            </w:pPr>
            <w:r w:rsidRPr="00DD2990">
              <w:rPr>
                <w:rFonts w:eastAsia="Times New Roman" w:cs="Times New Roman"/>
                <w:sz w:val="24"/>
                <w:szCs w:val="24"/>
                <w:lang w:eastAsia="ru-RU"/>
              </w:rPr>
              <w:t>Улучшение инвестиционного климата и повышение инвестиционной привлекательности Республики Татарстан</w:t>
            </w:r>
          </w:p>
        </w:tc>
        <w:tc>
          <w:tcPr>
            <w:tcW w:w="2038" w:type="pct"/>
            <w:gridSpan w:val="2"/>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Субсидированы расходы по уплате налога на имущество организаций в отношении имущества управляющих компаний особых экономических зон, созданных в порядке, устанавливаемом федеральным органом исполнительной власти, уполномоченным осуществлять функции по нормативно-правовому регулированию в сфере создания и функционирования особых экономических зон</w:t>
            </w:r>
          </w:p>
        </w:tc>
        <w:tc>
          <w:tcPr>
            <w:tcW w:w="1620" w:type="pct"/>
            <w:vAlign w:val="center"/>
          </w:tcPr>
          <w:p w:rsidR="00F3415E" w:rsidRPr="00DD2990" w:rsidRDefault="00F3415E" w:rsidP="007C42B8">
            <w:pPr>
              <w:widowControl w:val="0"/>
              <w:ind w:firstLine="0"/>
              <w:jc w:val="both"/>
              <w:rPr>
                <w:rFonts w:eastAsia="Times New Roman" w:cs="Times New Roman"/>
                <w:i/>
                <w:sz w:val="24"/>
                <w:szCs w:val="24"/>
                <w:lang w:eastAsia="ru-RU"/>
              </w:rPr>
            </w:pPr>
            <w:r w:rsidRPr="00DD2990">
              <w:rPr>
                <w:rFonts w:eastAsia="Times New Roman" w:cs="Times New Roman"/>
                <w:sz w:val="24"/>
                <w:szCs w:val="24"/>
                <w:lang w:eastAsia="ru-RU"/>
              </w:rPr>
              <w:t xml:space="preserve">Количество заключенных управляющей компанией соглашений с юридическими лицами об осуществлении деятельности на территории особой экономической зоны с присвоением таким юридическим лицам статуса резидента особой экономической зоны в соответствии с Федеральным </w:t>
            </w:r>
            <w:hyperlink r:id="rId8" w:history="1">
              <w:r w:rsidRPr="00DD2990">
                <w:rPr>
                  <w:rFonts w:eastAsia="Times New Roman" w:cs="Times New Roman"/>
                  <w:sz w:val="24"/>
                  <w:szCs w:val="24"/>
                  <w:lang w:eastAsia="ru-RU"/>
                </w:rPr>
                <w:t>законом</w:t>
              </w:r>
            </w:hyperlink>
            <w:r w:rsidRPr="00DD2990">
              <w:rPr>
                <w:rFonts w:eastAsia="Times New Roman" w:cs="Times New Roman"/>
                <w:sz w:val="24"/>
                <w:szCs w:val="24"/>
                <w:lang w:eastAsia="ru-RU"/>
              </w:rPr>
              <w:t xml:space="preserve"> от 22 июля 2005 года № 116-ФЗ «Об особых экономических зонах в Российской Федерации»</w:t>
            </w:r>
          </w:p>
        </w:tc>
      </w:tr>
      <w:tr w:rsidR="00F3415E" w:rsidRPr="00DD2990" w:rsidTr="007C42B8">
        <w:trPr>
          <w:trHeight w:val="448"/>
        </w:trPr>
        <w:tc>
          <w:tcPr>
            <w:tcW w:w="5000" w:type="pct"/>
            <w:gridSpan w:val="5"/>
            <w:vAlign w:val="center"/>
          </w:tcPr>
          <w:p w:rsidR="00F3415E" w:rsidRPr="00DD2990" w:rsidRDefault="00F3415E" w:rsidP="007C42B8">
            <w:pPr>
              <w:widowControl w:val="0"/>
              <w:ind w:firstLine="0"/>
              <w:outlineLvl w:val="0"/>
              <w:rPr>
                <w:rFonts w:eastAsia="Times New Roman" w:cs="Times New Roman"/>
                <w:sz w:val="24"/>
                <w:szCs w:val="24"/>
                <w:lang w:eastAsia="ru-RU"/>
              </w:rPr>
            </w:pPr>
            <w:r w:rsidRPr="00DD2990">
              <w:rPr>
                <w:rFonts w:eastAsiaTheme="minorEastAsia" w:cs="Times New Roman"/>
                <w:sz w:val="24"/>
                <w:szCs w:val="24"/>
                <w:lang w:eastAsia="ru-RU"/>
              </w:rPr>
              <w:t xml:space="preserve">Региональный проект </w:t>
            </w:r>
            <w:r w:rsidRPr="00DD2990">
              <w:rPr>
                <w:rFonts w:cs="Times New Roman"/>
                <w:sz w:val="24"/>
                <w:szCs w:val="24"/>
              </w:rPr>
              <w:t>«</w:t>
            </w:r>
            <w:r w:rsidRPr="00DD2990">
              <w:rPr>
                <w:rFonts w:eastAsia="Times New Roman" w:cs="Times New Roman"/>
                <w:sz w:val="24"/>
                <w:szCs w:val="24"/>
                <w:lang w:eastAsia="ru-RU"/>
              </w:rPr>
              <w:t>Поддержка социально ориентированных некоммерческих организаций в Республике Татарстан</w:t>
            </w:r>
            <w:r w:rsidRPr="00DD2990">
              <w:rPr>
                <w:rFonts w:cs="Times New Roman"/>
                <w:sz w:val="24"/>
                <w:szCs w:val="24"/>
              </w:rPr>
              <w:t>»</w:t>
            </w:r>
          </w:p>
        </w:tc>
      </w:tr>
      <w:tr w:rsidR="00F3415E" w:rsidRPr="00DD2990" w:rsidTr="007C42B8">
        <w:trPr>
          <w:trHeight w:val="448"/>
        </w:trPr>
        <w:tc>
          <w:tcPr>
            <w:tcW w:w="179" w:type="pct"/>
            <w:vAlign w:val="center"/>
          </w:tcPr>
          <w:p w:rsidR="00F3415E" w:rsidRPr="00DD2990" w:rsidRDefault="00F3415E" w:rsidP="007C42B8">
            <w:pPr>
              <w:widowControl w:val="0"/>
              <w:rPr>
                <w:rFonts w:eastAsia="Times New Roman" w:cs="Times New Roman"/>
                <w:sz w:val="24"/>
                <w:szCs w:val="24"/>
                <w:lang w:eastAsia="ru-RU"/>
              </w:rPr>
            </w:pPr>
          </w:p>
        </w:tc>
        <w:tc>
          <w:tcPr>
            <w:tcW w:w="2262" w:type="pct"/>
            <w:gridSpan w:val="2"/>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 xml:space="preserve">Ответственный за реализацию: </w:t>
            </w:r>
            <w:r w:rsidRPr="00DD2990">
              <w:rPr>
                <w:rFonts w:eastAsiaTheme="minorEastAsia" w:cs="Times New Roman"/>
                <w:sz w:val="24"/>
                <w:szCs w:val="24"/>
                <w:lang w:eastAsia="ru-RU"/>
              </w:rPr>
              <w:t>Шагиахметов М.Р. - министр экономики Республики Татарстан</w:t>
            </w:r>
          </w:p>
        </w:tc>
        <w:tc>
          <w:tcPr>
            <w:tcW w:w="2559" w:type="pct"/>
            <w:gridSpan w:val="2"/>
            <w:vAlign w:val="center"/>
          </w:tcPr>
          <w:p w:rsidR="00F3415E" w:rsidRPr="00DD2990" w:rsidRDefault="00F3415E" w:rsidP="007C42B8">
            <w:pPr>
              <w:widowControl w:val="0"/>
              <w:jc w:val="center"/>
              <w:rPr>
                <w:rFonts w:eastAsia="Times New Roman" w:cs="Times New Roman"/>
                <w:sz w:val="24"/>
                <w:szCs w:val="24"/>
                <w:lang w:eastAsia="ru-RU"/>
              </w:rPr>
            </w:pPr>
            <w:r w:rsidRPr="00DD2990">
              <w:rPr>
                <w:rFonts w:eastAsia="Times New Roman" w:cs="Times New Roman"/>
                <w:sz w:val="24"/>
                <w:szCs w:val="24"/>
                <w:lang w:eastAsia="ru-RU"/>
              </w:rPr>
              <w:t>Срок реализации: 2024 – 2026</w:t>
            </w:r>
          </w:p>
        </w:tc>
      </w:tr>
      <w:tr w:rsidR="00F3415E" w:rsidRPr="00DD2990" w:rsidTr="007C42B8">
        <w:trPr>
          <w:trHeight w:val="448"/>
        </w:trPr>
        <w:tc>
          <w:tcPr>
            <w:tcW w:w="179" w:type="pct"/>
            <w:vAlign w:val="center"/>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1.</w:t>
            </w:r>
          </w:p>
        </w:tc>
        <w:tc>
          <w:tcPr>
            <w:tcW w:w="1163"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Развитие инфраструктуры сектора социально ориентированных некоммерческих организаций</w:t>
            </w:r>
          </w:p>
        </w:tc>
        <w:tc>
          <w:tcPr>
            <w:tcW w:w="2038" w:type="pct"/>
            <w:gridSpan w:val="2"/>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Обеспечено предоставление субсидий некоммерческим организациям:</w:t>
            </w:r>
          </w:p>
          <w:p w:rsidR="00F3415E" w:rsidRPr="00DD2990" w:rsidRDefault="00F3415E" w:rsidP="00F3415E">
            <w:pPr>
              <w:pStyle w:val="ab"/>
              <w:widowControl w:val="0"/>
              <w:numPr>
                <w:ilvl w:val="0"/>
                <w:numId w:val="4"/>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p w:rsidR="00F3415E" w:rsidRPr="00DD2990" w:rsidRDefault="00F3415E" w:rsidP="00F3415E">
            <w:pPr>
              <w:pStyle w:val="ab"/>
              <w:widowControl w:val="0"/>
              <w:numPr>
                <w:ilvl w:val="0"/>
                <w:numId w:val="4"/>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на сопровождение информационного Портала некоммерческих организаций Республики Татарстан;</w:t>
            </w:r>
          </w:p>
          <w:p w:rsidR="00F3415E" w:rsidRPr="00DD2990" w:rsidRDefault="00F3415E" w:rsidP="00F3415E">
            <w:pPr>
              <w:pStyle w:val="ab"/>
              <w:widowControl w:val="0"/>
              <w:numPr>
                <w:ilvl w:val="0"/>
                <w:numId w:val="4"/>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w:t>
            </w:r>
          </w:p>
          <w:p w:rsidR="00F3415E" w:rsidRPr="00DD2990" w:rsidRDefault="00F3415E" w:rsidP="007C42B8">
            <w:pPr>
              <w:pStyle w:val="ab"/>
              <w:widowControl w:val="0"/>
              <w:ind w:left="0" w:firstLine="0"/>
              <w:jc w:val="both"/>
              <w:rPr>
                <w:rFonts w:eastAsia="Times New Roman" w:cs="Times New Roman"/>
                <w:sz w:val="24"/>
                <w:szCs w:val="24"/>
                <w:lang w:eastAsia="ru-RU"/>
              </w:rPr>
            </w:pPr>
            <w:r w:rsidRPr="00DD2990">
              <w:rPr>
                <w:rFonts w:eastAsia="Times New Roman" w:cs="Times New Roman"/>
                <w:sz w:val="24"/>
                <w:szCs w:val="24"/>
                <w:lang w:eastAsia="ru-RU"/>
              </w:rPr>
              <w:t>Предоставлена субсидия автономной некоммерческой организации «Республиканский ресурсный центр по поддержке социально ориентированных некоммерческих организаций»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p w:rsidR="00F3415E" w:rsidRPr="00DD2990" w:rsidRDefault="00F3415E" w:rsidP="007C42B8">
            <w:pPr>
              <w:pStyle w:val="ab"/>
              <w:widowControl w:val="0"/>
              <w:ind w:left="0" w:firstLine="0"/>
              <w:jc w:val="both"/>
              <w:rPr>
                <w:rFonts w:eastAsia="Times New Roman" w:cs="Times New Roman"/>
                <w:sz w:val="24"/>
                <w:szCs w:val="24"/>
                <w:lang w:eastAsia="ru-RU"/>
              </w:rPr>
            </w:pPr>
            <w:r w:rsidRPr="00DD2990">
              <w:rPr>
                <w:rFonts w:eastAsia="Times New Roman" w:cs="Times New Roman"/>
                <w:sz w:val="24"/>
                <w:szCs w:val="24"/>
                <w:lang w:eastAsia="ru-RU"/>
              </w:rPr>
              <w:t>Обеспечено присуждение премии Раиса Республики Татарстан за вклад в развитие институтов гражданского общества в Республике Татарстан</w:t>
            </w:r>
          </w:p>
        </w:tc>
        <w:tc>
          <w:tcPr>
            <w:tcW w:w="1620"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Количество социально ориентированных некоммерческих организаций, которым оказана поддержка</w:t>
            </w:r>
          </w:p>
        </w:tc>
      </w:tr>
      <w:tr w:rsidR="00F3415E" w:rsidRPr="00DD2990" w:rsidTr="007C42B8">
        <w:trPr>
          <w:trHeight w:val="448"/>
        </w:trPr>
        <w:tc>
          <w:tcPr>
            <w:tcW w:w="179" w:type="pct"/>
            <w:vAlign w:val="center"/>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2.</w:t>
            </w:r>
          </w:p>
        </w:tc>
        <w:tc>
          <w:tcPr>
            <w:tcW w:w="1163" w:type="pct"/>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Укрепление гражданского согласия, сохранение духовно-нравственных ценностей и национальной идентичности, гармонизация межнациональных и межконфессиональных отношений</w:t>
            </w:r>
          </w:p>
        </w:tc>
        <w:tc>
          <w:tcPr>
            <w:tcW w:w="2038" w:type="pct"/>
            <w:gridSpan w:val="2"/>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Выделены субсидии на проведение мероприятий, направленных на:</w:t>
            </w:r>
          </w:p>
          <w:p w:rsidR="00F3415E" w:rsidRPr="00DD2990" w:rsidRDefault="00F3415E" w:rsidP="00F3415E">
            <w:pPr>
              <w:pStyle w:val="ab"/>
              <w:widowControl w:val="0"/>
              <w:numPr>
                <w:ilvl w:val="0"/>
                <w:numId w:val="5"/>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популяризацию деятельности национальных общественных объединений в сфере сохранения толерантных отношений в обществе через средства массовой информации;</w:t>
            </w:r>
          </w:p>
          <w:p w:rsidR="00F3415E" w:rsidRPr="00DD2990" w:rsidRDefault="00F3415E" w:rsidP="00F3415E">
            <w:pPr>
              <w:pStyle w:val="ab"/>
              <w:widowControl w:val="0"/>
              <w:numPr>
                <w:ilvl w:val="0"/>
                <w:numId w:val="5"/>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поддержку деятельности республиканских творческих союзов;</w:t>
            </w:r>
          </w:p>
          <w:p w:rsidR="00F3415E" w:rsidRPr="00DD2990" w:rsidRDefault="00F3415E" w:rsidP="00F3415E">
            <w:pPr>
              <w:pStyle w:val="ab"/>
              <w:widowControl w:val="0"/>
              <w:numPr>
                <w:ilvl w:val="0"/>
                <w:numId w:val="5"/>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развитие межкультурного диалога ресурсами некоммерческих организаций (организация и проведение тематических мероприятий: национальных праздников, конкурсов, фестивалей, дней национальных культур и др.)</w:t>
            </w:r>
          </w:p>
        </w:tc>
        <w:tc>
          <w:tcPr>
            <w:tcW w:w="1620" w:type="pct"/>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Количество социально ориентированных некоммерческих организаций, которым оказана поддержка</w:t>
            </w:r>
          </w:p>
        </w:tc>
      </w:tr>
      <w:tr w:rsidR="00F3415E" w:rsidRPr="00DD2990" w:rsidTr="007C42B8">
        <w:trPr>
          <w:trHeight w:val="448"/>
        </w:trPr>
        <w:tc>
          <w:tcPr>
            <w:tcW w:w="179" w:type="pct"/>
            <w:vAlign w:val="center"/>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3.</w:t>
            </w:r>
          </w:p>
        </w:tc>
        <w:tc>
          <w:tcPr>
            <w:tcW w:w="1163"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Осуществление поддержки деятельности социально ориентированных некоммерческих организаций в сфере культуры и искусства, туризма, развития художественного творчества, развитие научно-просветительской деятельности, дополнительного образования</w:t>
            </w:r>
          </w:p>
        </w:tc>
        <w:tc>
          <w:tcPr>
            <w:tcW w:w="2038" w:type="pct"/>
            <w:gridSpan w:val="2"/>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Обеспечено выделение субсидий социально ориентированным некоммерческим организациям:</w:t>
            </w:r>
          </w:p>
          <w:p w:rsidR="00F3415E" w:rsidRPr="00DD2990" w:rsidRDefault="00F3415E" w:rsidP="00F3415E">
            <w:pPr>
              <w:pStyle w:val="ab"/>
              <w:widowControl w:val="0"/>
              <w:numPr>
                <w:ilvl w:val="0"/>
                <w:numId w:val="6"/>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на реализацию проектов, направленных на поддержку студенческого самоуправления;</w:t>
            </w:r>
          </w:p>
          <w:p w:rsidR="00F3415E" w:rsidRPr="00DD2990" w:rsidRDefault="00F3415E" w:rsidP="00F3415E">
            <w:pPr>
              <w:pStyle w:val="ab"/>
              <w:widowControl w:val="0"/>
              <w:numPr>
                <w:ilvl w:val="0"/>
                <w:numId w:val="6"/>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на проведение мероприятий в сфере молодежной политики (открытого фестиваля детского и молодежного творчества «Созвездие-Йолдызлык», открытого республиканского телевизионного фестиваля творчества работающей молодежи «Наше время - Безнен заман», республиканского фестиваля детской, юношеской и молодежной прессы «Алтын калэм» - «Золотое перо»;</w:t>
            </w:r>
          </w:p>
          <w:p w:rsidR="00F3415E" w:rsidRPr="00DD2990" w:rsidRDefault="00F3415E" w:rsidP="00F3415E">
            <w:pPr>
              <w:pStyle w:val="ab"/>
              <w:widowControl w:val="0"/>
              <w:numPr>
                <w:ilvl w:val="0"/>
                <w:numId w:val="6"/>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на организацию мероприятий в сфере культуры (фестивалей, мероприятий по сохранению, развитию, популяризации татарской литературы, на поддержку создания национальных фильмов и молодежных проектов в области кинематографии)</w:t>
            </w:r>
          </w:p>
        </w:tc>
        <w:tc>
          <w:tcPr>
            <w:tcW w:w="1620"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Количество социально ориентированных некоммерческих организаций, которым оказана поддержка</w:t>
            </w:r>
          </w:p>
        </w:tc>
      </w:tr>
      <w:tr w:rsidR="00F3415E" w:rsidRPr="00DD2990" w:rsidTr="007C42B8">
        <w:trPr>
          <w:trHeight w:val="448"/>
        </w:trPr>
        <w:tc>
          <w:tcPr>
            <w:tcW w:w="179" w:type="pct"/>
            <w:vAlign w:val="center"/>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4.</w:t>
            </w:r>
          </w:p>
        </w:tc>
        <w:tc>
          <w:tcPr>
            <w:tcW w:w="1163"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Популяризация здорового образа жизни и массового спорта</w:t>
            </w:r>
          </w:p>
        </w:tc>
        <w:tc>
          <w:tcPr>
            <w:tcW w:w="2038" w:type="pct"/>
            <w:gridSpan w:val="2"/>
            <w:vAlign w:val="center"/>
          </w:tcPr>
          <w:p w:rsidR="00F3415E" w:rsidRPr="00DD2990" w:rsidRDefault="00F3415E" w:rsidP="007C42B8">
            <w:pPr>
              <w:widowControl w:val="0"/>
              <w:ind w:firstLine="9"/>
              <w:jc w:val="both"/>
              <w:rPr>
                <w:rFonts w:eastAsia="Times New Roman" w:cs="Times New Roman"/>
                <w:sz w:val="24"/>
                <w:szCs w:val="24"/>
                <w:lang w:eastAsia="ru-RU"/>
              </w:rPr>
            </w:pPr>
            <w:r w:rsidRPr="00DD2990">
              <w:rPr>
                <w:rFonts w:eastAsia="Times New Roman" w:cs="Times New Roman"/>
                <w:sz w:val="24"/>
                <w:szCs w:val="24"/>
                <w:lang w:eastAsia="ru-RU"/>
              </w:rPr>
              <w:t>Предоставлены субсидии на возмещение затрат на реализацию проектов, направленных на проведение спортивных мероприятий, затрат физкультурно-спортивным общественным организациям, осуществляющим основную деятельность в области физической культуры и спорта</w:t>
            </w:r>
          </w:p>
        </w:tc>
        <w:tc>
          <w:tcPr>
            <w:tcW w:w="1620"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Количество социально ориентированных некоммерческих организаций, которым оказана поддержка</w:t>
            </w:r>
          </w:p>
        </w:tc>
      </w:tr>
      <w:tr w:rsidR="00F3415E" w:rsidRPr="00DD2990" w:rsidTr="007C42B8">
        <w:trPr>
          <w:trHeight w:val="448"/>
        </w:trPr>
        <w:tc>
          <w:tcPr>
            <w:tcW w:w="5000" w:type="pct"/>
            <w:gridSpan w:val="5"/>
            <w:vAlign w:val="center"/>
          </w:tcPr>
          <w:p w:rsidR="00F3415E" w:rsidRPr="00DD2990" w:rsidRDefault="00F3415E" w:rsidP="007C42B8">
            <w:pPr>
              <w:widowControl w:val="0"/>
              <w:ind w:firstLine="0"/>
              <w:jc w:val="both"/>
              <w:outlineLvl w:val="0"/>
              <w:rPr>
                <w:rFonts w:eastAsia="Times New Roman" w:cs="Times New Roman"/>
                <w:sz w:val="24"/>
                <w:szCs w:val="24"/>
                <w:lang w:eastAsia="ru-RU"/>
              </w:rPr>
            </w:pPr>
            <w:r w:rsidRPr="00DD2990">
              <w:rPr>
                <w:rFonts w:eastAsiaTheme="minorEastAsia" w:cs="Times New Roman"/>
                <w:sz w:val="24"/>
                <w:szCs w:val="24"/>
                <w:lang w:eastAsia="ru-RU"/>
              </w:rPr>
              <w:t xml:space="preserve">Региональный проект </w:t>
            </w:r>
            <w:r w:rsidRPr="00DD2990">
              <w:rPr>
                <w:rFonts w:cs="Times New Roman"/>
                <w:sz w:val="24"/>
                <w:szCs w:val="24"/>
              </w:rPr>
              <w:t>«Акселерация субъектов малого и среднего предпринимательства Республики Татарстан»</w:t>
            </w:r>
          </w:p>
        </w:tc>
      </w:tr>
      <w:tr w:rsidR="00F3415E" w:rsidRPr="00DD2990" w:rsidTr="007C42B8">
        <w:trPr>
          <w:trHeight w:val="448"/>
        </w:trPr>
        <w:tc>
          <w:tcPr>
            <w:tcW w:w="179" w:type="pct"/>
            <w:vAlign w:val="center"/>
          </w:tcPr>
          <w:p w:rsidR="00F3415E" w:rsidRPr="00DD2990" w:rsidRDefault="00F3415E" w:rsidP="007C42B8">
            <w:pPr>
              <w:widowControl w:val="0"/>
              <w:jc w:val="center"/>
              <w:rPr>
                <w:rFonts w:eastAsia="Times New Roman" w:cs="Times New Roman"/>
                <w:sz w:val="24"/>
                <w:szCs w:val="24"/>
                <w:lang w:eastAsia="ru-RU"/>
              </w:rPr>
            </w:pPr>
          </w:p>
        </w:tc>
        <w:tc>
          <w:tcPr>
            <w:tcW w:w="3201" w:type="pct"/>
            <w:gridSpan w:val="3"/>
            <w:vAlign w:val="center"/>
          </w:tcPr>
          <w:p w:rsidR="00F3415E" w:rsidRPr="00DD2990" w:rsidRDefault="00F3415E" w:rsidP="007C42B8">
            <w:pPr>
              <w:widowControl w:val="0"/>
              <w:ind w:firstLine="475"/>
              <w:jc w:val="both"/>
              <w:rPr>
                <w:rFonts w:eastAsia="Times New Roman" w:cs="Times New Roman"/>
                <w:sz w:val="24"/>
                <w:szCs w:val="24"/>
                <w:lang w:eastAsia="ru-RU"/>
              </w:rPr>
            </w:pPr>
            <w:r w:rsidRPr="00DD2990">
              <w:rPr>
                <w:rFonts w:eastAsia="Times New Roman" w:cs="Times New Roman"/>
                <w:sz w:val="24"/>
                <w:szCs w:val="24"/>
                <w:lang w:eastAsia="ru-RU"/>
              </w:rPr>
              <w:t xml:space="preserve">Ответственный за реализацию: </w:t>
            </w:r>
            <w:r w:rsidRPr="00DD2990">
              <w:rPr>
                <w:rFonts w:eastAsiaTheme="minorEastAsia" w:cs="Times New Roman"/>
                <w:sz w:val="24"/>
                <w:szCs w:val="24"/>
                <w:lang w:eastAsia="ru-RU"/>
              </w:rPr>
              <w:t>Шагиахметов М.Р. - министр экономики Республики Татарстан</w:t>
            </w:r>
          </w:p>
        </w:tc>
        <w:tc>
          <w:tcPr>
            <w:tcW w:w="1620" w:type="pct"/>
            <w:vAlign w:val="center"/>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Срок реализации: 2018 - 2024</w:t>
            </w:r>
          </w:p>
        </w:tc>
      </w:tr>
      <w:tr w:rsidR="00F3415E" w:rsidRPr="00DD2990" w:rsidTr="007C42B8">
        <w:trPr>
          <w:trHeight w:val="448"/>
        </w:trPr>
        <w:tc>
          <w:tcPr>
            <w:tcW w:w="179" w:type="pct"/>
            <w:shd w:val="clear" w:color="auto" w:fill="auto"/>
            <w:vAlign w:val="center"/>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1</w:t>
            </w:r>
          </w:p>
        </w:tc>
        <w:tc>
          <w:tcPr>
            <w:tcW w:w="1163" w:type="pct"/>
            <w:shd w:val="clear" w:color="auto" w:fill="auto"/>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Создание комплексной системы акселерации, включающей в себя финансовые и налоговые инструменты поддержки субъектов малого и среднего предпринимательства, а также инфраструктуру для комфортной работы и развития субъектов малого и среднего предпринимательства, доступ к закупкам крупнейших заказчиков</w:t>
            </w:r>
          </w:p>
        </w:tc>
        <w:tc>
          <w:tcPr>
            <w:tcW w:w="2038" w:type="pct"/>
            <w:gridSpan w:val="2"/>
            <w:shd w:val="clear" w:color="auto" w:fill="auto"/>
            <w:vAlign w:val="center"/>
          </w:tcPr>
          <w:p w:rsidR="00F3415E" w:rsidRPr="00DD2990" w:rsidRDefault="00F3415E" w:rsidP="00F3415E">
            <w:pPr>
              <w:pStyle w:val="ab"/>
              <w:numPr>
                <w:ilvl w:val="0"/>
                <w:numId w:val="7"/>
              </w:numPr>
              <w:overflowPunct/>
              <w:autoSpaceDE/>
              <w:autoSpaceDN/>
              <w:adjustRightInd/>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К 2024 году объем внебюджетных инвестиций в основной капитал субъектов малого и среднего предпринимательства, получивших доступ к производственным площадям и помещениям промышленных парков, технопарков составил 0,5520 млрд рублей.</w:t>
            </w:r>
          </w:p>
          <w:p w:rsidR="00F3415E" w:rsidRPr="00DD2990" w:rsidRDefault="00F3415E" w:rsidP="00F3415E">
            <w:pPr>
              <w:pStyle w:val="ab"/>
              <w:numPr>
                <w:ilvl w:val="0"/>
                <w:numId w:val="7"/>
              </w:numPr>
              <w:overflowPunct/>
              <w:autoSpaceDE/>
              <w:autoSpaceDN/>
              <w:adjustRightInd/>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Государственным микрофинансовым организациям обеспечено предоставление льготных финансовых ресурсов для субъектов малого и среднего предпринимательства, в том числе в монопрофильных муниципальных образованиях.</w:t>
            </w:r>
          </w:p>
          <w:p w:rsidR="00F3415E" w:rsidRPr="00DD2990" w:rsidRDefault="00F3415E" w:rsidP="00F3415E">
            <w:pPr>
              <w:pStyle w:val="ab"/>
              <w:widowControl w:val="0"/>
              <w:numPr>
                <w:ilvl w:val="0"/>
                <w:numId w:val="7"/>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В 2024 году субъектами малого и среднего предпринимательства - экспортерами обеспечен объем экспорта в объеме не менее 0,0233 млрд долл. США в 2024 году при поддержке Центра поддержки экспорта.</w:t>
            </w:r>
          </w:p>
          <w:p w:rsidR="00F3415E" w:rsidRPr="00DD2990" w:rsidRDefault="00F3415E" w:rsidP="00F3415E">
            <w:pPr>
              <w:pStyle w:val="ab"/>
              <w:widowControl w:val="0"/>
              <w:numPr>
                <w:ilvl w:val="0"/>
                <w:numId w:val="7"/>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Региональными гарантийными организациями обеспечено гарантирование финансовых обязательств субъектов малого и среднего предпринимательства, в том числе в монопрофильных муниципальных образованиях.</w:t>
            </w:r>
          </w:p>
          <w:p w:rsidR="00F3415E" w:rsidRPr="00DD2990" w:rsidRDefault="00F3415E" w:rsidP="00F3415E">
            <w:pPr>
              <w:pStyle w:val="ab"/>
              <w:widowControl w:val="0"/>
              <w:numPr>
                <w:ilvl w:val="0"/>
                <w:numId w:val="7"/>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Общий объем комплексных услуг на единой площадке региональной инфраструктуры поддержки бизнеса к 2024 году составил 2,2490 тыс. единиц.</w:t>
            </w:r>
          </w:p>
          <w:p w:rsidR="00F3415E" w:rsidRPr="00DD2990" w:rsidRDefault="00F3415E" w:rsidP="00F3415E">
            <w:pPr>
              <w:pStyle w:val="ab"/>
              <w:widowControl w:val="0"/>
              <w:numPr>
                <w:ilvl w:val="0"/>
                <w:numId w:val="7"/>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 xml:space="preserve">Проведена инвентаризация уже созданных объектов инфраструктуры для субъектов малого и среднего предпринимательства, их заполненности, специализации, возможности расширения территории, территориальный охват. </w:t>
            </w:r>
          </w:p>
        </w:tc>
        <w:tc>
          <w:tcPr>
            <w:tcW w:w="1620" w:type="pct"/>
            <w:shd w:val="clear" w:color="auto" w:fill="auto"/>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Численность занятых в сфере малого и среднего предпринимательства, включая индивидуальных предпринимателей, млн. человек</w:t>
            </w:r>
          </w:p>
        </w:tc>
      </w:tr>
      <w:tr w:rsidR="00F3415E" w:rsidRPr="00DD2990" w:rsidTr="007C42B8">
        <w:trPr>
          <w:trHeight w:val="448"/>
        </w:trPr>
        <w:tc>
          <w:tcPr>
            <w:tcW w:w="5000" w:type="pct"/>
            <w:gridSpan w:val="5"/>
            <w:vAlign w:val="center"/>
          </w:tcPr>
          <w:p w:rsidR="00F3415E" w:rsidRPr="00DD2990" w:rsidRDefault="00F3415E" w:rsidP="007C42B8">
            <w:pPr>
              <w:widowControl w:val="0"/>
              <w:ind w:firstLine="0"/>
              <w:outlineLvl w:val="0"/>
              <w:rPr>
                <w:rFonts w:eastAsia="Times New Roman" w:cs="Times New Roman"/>
                <w:sz w:val="24"/>
                <w:szCs w:val="24"/>
                <w:lang w:eastAsia="ru-RU"/>
              </w:rPr>
            </w:pPr>
            <w:r w:rsidRPr="00DD2990">
              <w:rPr>
                <w:rFonts w:eastAsiaTheme="minorEastAsia" w:cs="Times New Roman"/>
                <w:sz w:val="24"/>
                <w:szCs w:val="24"/>
                <w:lang w:eastAsia="ru-RU"/>
              </w:rPr>
              <w:t xml:space="preserve">Региональный проект </w:t>
            </w:r>
            <w:r w:rsidRPr="00DD2990">
              <w:rPr>
                <w:rFonts w:cs="Times New Roman"/>
                <w:sz w:val="24"/>
                <w:szCs w:val="24"/>
              </w:rPr>
              <w:t>«Создание условий для легкого старта и комфортного ведения бизнеса»</w:t>
            </w:r>
          </w:p>
        </w:tc>
      </w:tr>
      <w:tr w:rsidR="00F3415E" w:rsidRPr="00DD2990" w:rsidTr="007C42B8">
        <w:trPr>
          <w:trHeight w:val="448"/>
        </w:trPr>
        <w:tc>
          <w:tcPr>
            <w:tcW w:w="179" w:type="pct"/>
            <w:vAlign w:val="center"/>
          </w:tcPr>
          <w:p w:rsidR="00F3415E" w:rsidRPr="00DD2990" w:rsidRDefault="00F3415E" w:rsidP="007C42B8">
            <w:pPr>
              <w:widowControl w:val="0"/>
              <w:jc w:val="center"/>
              <w:rPr>
                <w:rFonts w:eastAsia="Times New Roman" w:cs="Times New Roman"/>
                <w:sz w:val="24"/>
                <w:szCs w:val="24"/>
                <w:lang w:eastAsia="ru-RU"/>
              </w:rPr>
            </w:pPr>
          </w:p>
        </w:tc>
        <w:tc>
          <w:tcPr>
            <w:tcW w:w="3201" w:type="pct"/>
            <w:gridSpan w:val="3"/>
            <w:vAlign w:val="center"/>
          </w:tcPr>
          <w:p w:rsidR="00F3415E" w:rsidRPr="00DD2990" w:rsidRDefault="00F3415E" w:rsidP="007C42B8">
            <w:pPr>
              <w:widowControl w:val="0"/>
              <w:ind w:firstLine="475"/>
              <w:jc w:val="both"/>
              <w:rPr>
                <w:rFonts w:eastAsia="Times New Roman" w:cs="Times New Roman"/>
                <w:sz w:val="24"/>
                <w:szCs w:val="24"/>
                <w:lang w:eastAsia="ru-RU"/>
              </w:rPr>
            </w:pPr>
            <w:r w:rsidRPr="00DD2990">
              <w:rPr>
                <w:rFonts w:eastAsia="Times New Roman" w:cs="Times New Roman"/>
                <w:sz w:val="24"/>
                <w:szCs w:val="24"/>
                <w:lang w:eastAsia="ru-RU"/>
              </w:rPr>
              <w:t xml:space="preserve">Ответственный за реализацию: </w:t>
            </w:r>
            <w:r w:rsidRPr="00DD2990">
              <w:rPr>
                <w:rFonts w:eastAsiaTheme="minorEastAsia" w:cs="Times New Roman"/>
                <w:sz w:val="24"/>
                <w:szCs w:val="24"/>
                <w:lang w:eastAsia="ru-RU"/>
              </w:rPr>
              <w:t>Шагиахметов М.Р. - министр экономики Республики Татарстан</w:t>
            </w:r>
          </w:p>
        </w:tc>
        <w:tc>
          <w:tcPr>
            <w:tcW w:w="1620" w:type="pct"/>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Срок реализации: 2021 - 2024</w:t>
            </w:r>
          </w:p>
        </w:tc>
      </w:tr>
      <w:tr w:rsidR="00F3415E" w:rsidRPr="00DD2990" w:rsidTr="007C42B8">
        <w:trPr>
          <w:trHeight w:val="448"/>
        </w:trPr>
        <w:tc>
          <w:tcPr>
            <w:tcW w:w="179" w:type="pct"/>
            <w:vAlign w:val="center"/>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1.</w:t>
            </w:r>
          </w:p>
        </w:tc>
        <w:tc>
          <w:tcPr>
            <w:tcW w:w="1163"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Создание условий для легкого старта и комфортного ведения бизнеса (предакселерация)</w:t>
            </w:r>
          </w:p>
        </w:tc>
        <w:tc>
          <w:tcPr>
            <w:tcW w:w="2038" w:type="pct"/>
            <w:gridSpan w:val="2"/>
            <w:vAlign w:val="center"/>
          </w:tcPr>
          <w:p w:rsidR="00F3415E" w:rsidRPr="00DD2990" w:rsidRDefault="00F3415E" w:rsidP="00F3415E">
            <w:pPr>
              <w:pStyle w:val="ab"/>
              <w:widowControl w:val="0"/>
              <w:numPr>
                <w:ilvl w:val="0"/>
                <w:numId w:val="8"/>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Региональными гарантийными организациями обеспечено предоставление поручительств и независимых гарантий для начинающих субъектов малого и среднего предпринимательства, впервые зарегистрированных в качестве субъекта малого и среднего предпринимательства и осуществляющих деятельность менее 1 года, на льготных условиях.</w:t>
            </w:r>
          </w:p>
          <w:p w:rsidR="00F3415E" w:rsidRPr="00DD2990" w:rsidRDefault="00F3415E" w:rsidP="00F3415E">
            <w:pPr>
              <w:pStyle w:val="ab"/>
              <w:widowControl w:val="0"/>
              <w:numPr>
                <w:ilvl w:val="0"/>
                <w:numId w:val="8"/>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Государственными микрофинансовыми организациями обеспечено предоставление льготных финансовых ресурсов для начинающих субъектов малого и среднего предпринимательства, впервые зарегистрированных в качестве субъекта малого и среднего предпринимательства и осуществляющих деятельность менее одного года, в размере не менее 10% в структуре действующего портфеля микрозаймов на отчетную дату.</w:t>
            </w:r>
          </w:p>
          <w:p w:rsidR="00F3415E" w:rsidRPr="00DD2990" w:rsidRDefault="00F3415E" w:rsidP="00F3415E">
            <w:pPr>
              <w:pStyle w:val="ab"/>
              <w:widowControl w:val="0"/>
              <w:numPr>
                <w:ilvl w:val="0"/>
                <w:numId w:val="8"/>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Индивидуальным предпринимателям, применяющим патентную систему налогообложения увеличены ограничения по площади используемых в целях ведения предпринимательской деятельности объектов стационарной торговой сети, имеющих торговые залы - до 150 кв.м по каждому объекту организации торговли, и по площади объектов организации общественного питания с площадью зала обслуживания посетителей - до 150 кв.м по каждому объекту организации общественного питания, а также предоставлено право налогоплательщикам патентной системы налогообложения уменьшать сумму налога, уплачиваемого в связи с применением данной системы, на страховые платежи (взносы) и пособия, начисленные за налоговый период.</w:t>
            </w:r>
          </w:p>
          <w:p w:rsidR="00F3415E" w:rsidRPr="00DD2990" w:rsidRDefault="00F3415E" w:rsidP="00F3415E">
            <w:pPr>
              <w:pStyle w:val="ab"/>
              <w:widowControl w:val="0"/>
              <w:numPr>
                <w:ilvl w:val="0"/>
                <w:numId w:val="8"/>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Предоставлены субсидии бюджетам субъектов Российской Федерации на реализацию мероприятий по оказанию поддержки субъектам малого и среднего предпринимательства, являющихся социальными предпринимателями и (или) созданными физическими лицами в возрасте до 25 лет включительно. В 2024 году количество уникальных социальных предприятий и (или)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гранта, составит не менее чем 15,2 тыс. субъектов малого и среднего предпринимательства.</w:t>
            </w:r>
          </w:p>
          <w:p w:rsidR="00F3415E" w:rsidRPr="00DD2990" w:rsidRDefault="00F3415E" w:rsidP="00F3415E">
            <w:pPr>
              <w:pStyle w:val="ab"/>
              <w:widowControl w:val="0"/>
              <w:numPr>
                <w:ilvl w:val="0"/>
                <w:numId w:val="8"/>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Инфраструктурой поддержки субъектов малого и среднего предпринимательства, иными организациями, оказывающими информационно консультационные услуги субъектам малого и среднего предпринимательства (центрами компетенций) и федеральными институтами развития в оффлайн и онлайн форматах оказаны различные услуги гражданам, желающим осуществлять предпринимательскую деятельность, начинающим и действующим предпринимателям. Обеспечена ежегодная реализация обучающих программ АО «Корпорация «МСП» не менее чем в 80 субъектах Российской Федерации</w:t>
            </w:r>
          </w:p>
        </w:tc>
        <w:tc>
          <w:tcPr>
            <w:tcW w:w="1620" w:type="pct"/>
            <w:vAlign w:val="center"/>
          </w:tcPr>
          <w:p w:rsidR="00F3415E" w:rsidRPr="00DD2990" w:rsidRDefault="00F3415E" w:rsidP="007C42B8">
            <w:pPr>
              <w:widowControl w:val="0"/>
              <w:ind w:firstLine="0"/>
              <w:jc w:val="center"/>
              <w:rPr>
                <w:rFonts w:eastAsia="Times New Roman" w:cs="Times New Roman"/>
                <w:sz w:val="24"/>
                <w:szCs w:val="24"/>
                <w:lang w:eastAsia="ru-RU"/>
              </w:rPr>
            </w:pPr>
          </w:p>
        </w:tc>
      </w:tr>
      <w:tr w:rsidR="00F3415E" w:rsidRPr="00DD2990" w:rsidTr="007C42B8">
        <w:trPr>
          <w:trHeight w:val="448"/>
        </w:trPr>
        <w:tc>
          <w:tcPr>
            <w:tcW w:w="5000" w:type="pct"/>
            <w:gridSpan w:val="5"/>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heme="minorEastAsia" w:cs="Times New Roman"/>
                <w:sz w:val="24"/>
                <w:szCs w:val="24"/>
                <w:lang w:eastAsia="ru-RU"/>
              </w:rPr>
              <w:t xml:space="preserve">Региональный проект </w:t>
            </w:r>
            <w:r w:rsidRPr="00DD2990">
              <w:rPr>
                <w:rFonts w:cs="Times New Roman"/>
                <w:sz w:val="24"/>
                <w:szCs w:val="24"/>
              </w:rPr>
              <w:t>«Создание благоприятных условий для осуществления деятельности самозанятыми гражданами»</w:t>
            </w:r>
          </w:p>
        </w:tc>
      </w:tr>
      <w:tr w:rsidR="00F3415E" w:rsidRPr="00DD2990" w:rsidTr="007C42B8">
        <w:trPr>
          <w:trHeight w:val="448"/>
        </w:trPr>
        <w:tc>
          <w:tcPr>
            <w:tcW w:w="179" w:type="pct"/>
            <w:vAlign w:val="center"/>
          </w:tcPr>
          <w:p w:rsidR="00F3415E" w:rsidRPr="00DD2990" w:rsidRDefault="00F3415E" w:rsidP="007C42B8">
            <w:pPr>
              <w:widowControl w:val="0"/>
              <w:jc w:val="center"/>
              <w:rPr>
                <w:rFonts w:eastAsia="Times New Roman" w:cs="Times New Roman"/>
                <w:sz w:val="24"/>
                <w:szCs w:val="24"/>
                <w:lang w:eastAsia="ru-RU"/>
              </w:rPr>
            </w:pPr>
          </w:p>
        </w:tc>
        <w:tc>
          <w:tcPr>
            <w:tcW w:w="3201" w:type="pct"/>
            <w:gridSpan w:val="3"/>
            <w:vAlign w:val="center"/>
          </w:tcPr>
          <w:p w:rsidR="00F3415E" w:rsidRPr="00DD2990" w:rsidRDefault="00F3415E" w:rsidP="007C42B8">
            <w:pPr>
              <w:widowControl w:val="0"/>
              <w:ind w:right="-112" w:firstLine="0"/>
              <w:jc w:val="both"/>
              <w:rPr>
                <w:rFonts w:eastAsia="Times New Roman" w:cs="Times New Roman"/>
                <w:sz w:val="24"/>
                <w:szCs w:val="24"/>
                <w:lang w:eastAsia="ru-RU"/>
              </w:rPr>
            </w:pPr>
            <w:r w:rsidRPr="00DD2990">
              <w:rPr>
                <w:rFonts w:eastAsia="Times New Roman" w:cs="Times New Roman"/>
                <w:sz w:val="24"/>
                <w:szCs w:val="24"/>
                <w:lang w:eastAsia="ru-RU"/>
              </w:rPr>
              <w:t xml:space="preserve">Ответственный за реализацию: </w:t>
            </w:r>
            <w:r w:rsidRPr="00DD2990">
              <w:rPr>
                <w:rFonts w:eastAsiaTheme="minorEastAsia" w:cs="Times New Roman"/>
                <w:sz w:val="24"/>
                <w:szCs w:val="24"/>
                <w:lang w:eastAsia="ru-RU"/>
              </w:rPr>
              <w:t>Шагиахметов М.Р. - министр экономики Республики Татарстан</w:t>
            </w:r>
          </w:p>
        </w:tc>
        <w:tc>
          <w:tcPr>
            <w:tcW w:w="1620" w:type="pct"/>
          </w:tcPr>
          <w:p w:rsidR="00F3415E" w:rsidRPr="00DD2990" w:rsidRDefault="00F3415E" w:rsidP="007C42B8">
            <w:pPr>
              <w:widowControl w:val="0"/>
              <w:ind w:right="-112" w:firstLine="0"/>
              <w:jc w:val="center"/>
              <w:rPr>
                <w:rFonts w:eastAsia="Times New Roman" w:cs="Times New Roman"/>
                <w:sz w:val="24"/>
                <w:szCs w:val="24"/>
                <w:lang w:eastAsia="ru-RU"/>
              </w:rPr>
            </w:pPr>
            <w:r w:rsidRPr="00DD2990">
              <w:rPr>
                <w:rFonts w:eastAsia="Times New Roman" w:cs="Times New Roman"/>
                <w:sz w:val="24"/>
                <w:szCs w:val="24"/>
                <w:lang w:eastAsia="ru-RU"/>
              </w:rPr>
              <w:t>Срок реализации: 2021 - 2024</w:t>
            </w:r>
          </w:p>
        </w:tc>
      </w:tr>
      <w:tr w:rsidR="00F3415E" w:rsidRPr="00DD2990" w:rsidTr="007C42B8">
        <w:trPr>
          <w:trHeight w:val="448"/>
        </w:trPr>
        <w:tc>
          <w:tcPr>
            <w:tcW w:w="179" w:type="pct"/>
            <w:vAlign w:val="center"/>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1.</w:t>
            </w:r>
          </w:p>
        </w:tc>
        <w:tc>
          <w:tcPr>
            <w:tcW w:w="1163"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w:t>
            </w:r>
          </w:p>
        </w:tc>
        <w:tc>
          <w:tcPr>
            <w:tcW w:w="2038" w:type="pct"/>
            <w:gridSpan w:val="2"/>
            <w:vAlign w:val="center"/>
          </w:tcPr>
          <w:p w:rsidR="00F3415E" w:rsidRPr="00DD2990" w:rsidRDefault="00F3415E" w:rsidP="00F3415E">
            <w:pPr>
              <w:pStyle w:val="ab"/>
              <w:widowControl w:val="0"/>
              <w:numPr>
                <w:ilvl w:val="0"/>
                <w:numId w:val="10"/>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Инфраструктурой поддержки субъектов малого и среднего предпринимательства и федеральными институтами развития оказаны информационно-консультационные и образовательные услуги самозанятым гражданам (центрами компетенций) в оффлайн и онлайн форматах.</w:t>
            </w:r>
          </w:p>
          <w:p w:rsidR="00F3415E" w:rsidRPr="00DD2990" w:rsidRDefault="00F3415E" w:rsidP="00F3415E">
            <w:pPr>
              <w:pStyle w:val="ab"/>
              <w:widowControl w:val="0"/>
              <w:numPr>
                <w:ilvl w:val="0"/>
                <w:numId w:val="10"/>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Государственными микрофинансовыми организациями обеспечено предоставление финансовых ресурсов для самозанятых граждан по льготной ставке не превышающей 1,5 размера ключевой ставки Банка России, в размере до 1 млн. рублей сроком на 3 года</w:t>
            </w:r>
          </w:p>
        </w:tc>
        <w:tc>
          <w:tcPr>
            <w:tcW w:w="1620"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tc>
      </w:tr>
      <w:tr w:rsidR="00F3415E" w:rsidRPr="00DD2990" w:rsidTr="007C42B8">
        <w:trPr>
          <w:trHeight w:val="448"/>
        </w:trPr>
        <w:tc>
          <w:tcPr>
            <w:tcW w:w="5000" w:type="pct"/>
            <w:gridSpan w:val="5"/>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heme="minorEastAsia" w:cs="Times New Roman"/>
                <w:sz w:val="24"/>
                <w:szCs w:val="24"/>
                <w:lang w:eastAsia="ru-RU"/>
              </w:rPr>
              <w:t xml:space="preserve">Региональный проект </w:t>
            </w:r>
            <w:r w:rsidRPr="00DD2990">
              <w:rPr>
                <w:rFonts w:cs="Times New Roman"/>
                <w:sz w:val="24"/>
                <w:szCs w:val="24"/>
              </w:rPr>
              <w:t>«Поддержка субъектов малого и среднего предпринимательства в Республике Татарстан»</w:t>
            </w:r>
          </w:p>
        </w:tc>
      </w:tr>
      <w:tr w:rsidR="00F3415E" w:rsidRPr="00DD2990" w:rsidTr="007C42B8">
        <w:trPr>
          <w:trHeight w:val="448"/>
        </w:trPr>
        <w:tc>
          <w:tcPr>
            <w:tcW w:w="179" w:type="pct"/>
            <w:vAlign w:val="center"/>
          </w:tcPr>
          <w:p w:rsidR="00F3415E" w:rsidRPr="00DD2990" w:rsidRDefault="00F3415E" w:rsidP="007C42B8">
            <w:pPr>
              <w:widowControl w:val="0"/>
              <w:jc w:val="center"/>
              <w:rPr>
                <w:rFonts w:eastAsia="Times New Roman" w:cs="Times New Roman"/>
                <w:sz w:val="24"/>
                <w:szCs w:val="24"/>
                <w:lang w:eastAsia="ru-RU"/>
              </w:rPr>
            </w:pPr>
          </w:p>
        </w:tc>
        <w:tc>
          <w:tcPr>
            <w:tcW w:w="3201" w:type="pct"/>
            <w:gridSpan w:val="3"/>
            <w:vAlign w:val="center"/>
          </w:tcPr>
          <w:p w:rsidR="00F3415E" w:rsidRPr="00DD2990" w:rsidRDefault="00F3415E" w:rsidP="007C42B8">
            <w:pPr>
              <w:tabs>
                <w:tab w:val="left" w:pos="4299"/>
              </w:tabs>
              <w:ind w:firstLine="475"/>
              <w:jc w:val="both"/>
              <w:rPr>
                <w:rFonts w:eastAsia="Times New Roman" w:cs="Times New Roman"/>
                <w:sz w:val="24"/>
                <w:szCs w:val="24"/>
                <w:lang w:eastAsia="ru-RU"/>
              </w:rPr>
            </w:pPr>
            <w:r w:rsidRPr="00DD2990">
              <w:rPr>
                <w:rFonts w:eastAsia="Times New Roman" w:cs="Times New Roman"/>
                <w:sz w:val="24"/>
                <w:szCs w:val="24"/>
                <w:lang w:eastAsia="ru-RU"/>
              </w:rPr>
              <w:t xml:space="preserve">Ответственный за реализацию: </w:t>
            </w:r>
            <w:r w:rsidRPr="00DD2990">
              <w:rPr>
                <w:rFonts w:eastAsiaTheme="minorEastAsia" w:cs="Times New Roman"/>
                <w:sz w:val="24"/>
                <w:szCs w:val="24"/>
                <w:lang w:eastAsia="ru-RU"/>
              </w:rPr>
              <w:t>Шагиахметов М.Р. - министр экономики Республики Татарстан</w:t>
            </w:r>
          </w:p>
        </w:tc>
        <w:tc>
          <w:tcPr>
            <w:tcW w:w="1620" w:type="pct"/>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Срок реализации: 2024 - 2026</w:t>
            </w:r>
          </w:p>
          <w:p w:rsidR="00F3415E" w:rsidRPr="00DD2990" w:rsidRDefault="00F3415E" w:rsidP="007C42B8">
            <w:pPr>
              <w:widowControl w:val="0"/>
              <w:jc w:val="both"/>
              <w:rPr>
                <w:rFonts w:eastAsia="Times New Roman" w:cs="Times New Roman"/>
                <w:sz w:val="24"/>
                <w:szCs w:val="24"/>
                <w:lang w:eastAsia="ru-RU"/>
              </w:rPr>
            </w:pPr>
            <w:r w:rsidRPr="00DD2990">
              <w:rPr>
                <w:rFonts w:eastAsia="Times New Roman" w:cs="Times New Roman"/>
                <w:sz w:val="24"/>
                <w:szCs w:val="24"/>
                <w:lang w:eastAsia="ru-RU"/>
              </w:rPr>
              <w:tab/>
            </w:r>
          </w:p>
        </w:tc>
      </w:tr>
      <w:tr w:rsidR="00F3415E" w:rsidRPr="00DD2990" w:rsidTr="007C42B8">
        <w:trPr>
          <w:trHeight w:val="448"/>
        </w:trPr>
        <w:tc>
          <w:tcPr>
            <w:tcW w:w="179" w:type="pct"/>
            <w:vAlign w:val="center"/>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1.</w:t>
            </w:r>
          </w:p>
        </w:tc>
        <w:tc>
          <w:tcPr>
            <w:tcW w:w="1163"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Обеспечение благоприятных условий для развития субъектов малого и среднего предпринимательства в Республике Татарстан</w:t>
            </w:r>
          </w:p>
        </w:tc>
        <w:tc>
          <w:tcPr>
            <w:tcW w:w="2038" w:type="pct"/>
            <w:gridSpan w:val="2"/>
            <w:vAlign w:val="center"/>
          </w:tcPr>
          <w:p w:rsidR="00F3415E" w:rsidRPr="00DD2990" w:rsidRDefault="00F3415E" w:rsidP="00F3415E">
            <w:pPr>
              <w:pStyle w:val="ab"/>
              <w:widowControl w:val="0"/>
              <w:numPr>
                <w:ilvl w:val="0"/>
                <w:numId w:val="9"/>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Предоставлены субсидии:</w:t>
            </w:r>
          </w:p>
          <w:p w:rsidR="00F3415E" w:rsidRPr="00DD2990" w:rsidRDefault="00F3415E" w:rsidP="007C42B8">
            <w:pPr>
              <w:widowControl w:val="0"/>
              <w:ind w:left="10" w:hanging="1"/>
              <w:jc w:val="both"/>
              <w:rPr>
                <w:rFonts w:eastAsia="Times New Roman" w:cs="Times New Roman"/>
                <w:sz w:val="24"/>
                <w:szCs w:val="24"/>
                <w:lang w:eastAsia="ru-RU"/>
              </w:rPr>
            </w:pPr>
            <w:r w:rsidRPr="00DD2990">
              <w:rPr>
                <w:rFonts w:eastAsia="Times New Roman" w:cs="Times New Roman"/>
                <w:sz w:val="24"/>
                <w:szCs w:val="24"/>
                <w:lang w:eastAsia="ru-RU"/>
              </w:rPr>
              <w:t>на обеспечение затрат, связанных с уплатой процентов по кредитам, привлеченным в российских кредитных организациях;</w:t>
            </w:r>
          </w:p>
          <w:p w:rsidR="00F3415E" w:rsidRPr="00DD2990" w:rsidRDefault="00F3415E" w:rsidP="007C42B8">
            <w:pPr>
              <w:widowControl w:val="0"/>
              <w:ind w:left="10" w:hanging="1"/>
              <w:jc w:val="both"/>
              <w:rPr>
                <w:rFonts w:eastAsia="Times New Roman" w:cs="Times New Roman"/>
                <w:sz w:val="24"/>
                <w:szCs w:val="24"/>
                <w:lang w:eastAsia="ru-RU"/>
              </w:rPr>
            </w:pPr>
            <w:r w:rsidRPr="00DD2990">
              <w:rPr>
                <w:rFonts w:eastAsia="Times New Roman" w:cs="Times New Roman"/>
                <w:sz w:val="24"/>
                <w:szCs w:val="24"/>
                <w:lang w:eastAsia="ru-RU"/>
              </w:rPr>
              <w:t>на часть затрат по оплате расходов за потребленную электроэнергию резидентам и управляющим компаниям индустриальных (промышленных) парков, являющихся субъектами малого и среднего предпринимательства.</w:t>
            </w:r>
          </w:p>
          <w:p w:rsidR="00F3415E" w:rsidRPr="00DD2990" w:rsidRDefault="00F3415E" w:rsidP="00F3415E">
            <w:pPr>
              <w:pStyle w:val="ab"/>
              <w:widowControl w:val="0"/>
              <w:numPr>
                <w:ilvl w:val="0"/>
                <w:numId w:val="9"/>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Проведены мероприятия:</w:t>
            </w:r>
          </w:p>
          <w:p w:rsidR="00F3415E" w:rsidRPr="00DD2990" w:rsidRDefault="00F3415E" w:rsidP="007C42B8">
            <w:pPr>
              <w:widowControl w:val="0"/>
              <w:ind w:left="10" w:hanging="1"/>
              <w:jc w:val="both"/>
              <w:rPr>
                <w:rFonts w:eastAsia="Times New Roman" w:cs="Times New Roman"/>
                <w:sz w:val="24"/>
                <w:szCs w:val="24"/>
                <w:lang w:eastAsia="ru-RU"/>
              </w:rPr>
            </w:pPr>
            <w:r w:rsidRPr="00DD2990">
              <w:rPr>
                <w:rFonts w:eastAsia="Times New Roman" w:cs="Times New Roman"/>
                <w:sz w:val="24"/>
                <w:szCs w:val="24"/>
                <w:lang w:eastAsia="ru-RU"/>
              </w:rPr>
              <w:t>по реализации мер по «выращиванию» субъектов малого и среднего предпринимательства в рамках деятельности Регионального центра компетенций;</w:t>
            </w:r>
          </w:p>
          <w:p w:rsidR="00F3415E" w:rsidRPr="00DD2990" w:rsidRDefault="00F3415E" w:rsidP="007C42B8">
            <w:pPr>
              <w:widowControl w:val="0"/>
              <w:ind w:left="10" w:hanging="1"/>
              <w:jc w:val="both"/>
              <w:rPr>
                <w:rFonts w:eastAsia="Times New Roman" w:cs="Times New Roman"/>
                <w:sz w:val="24"/>
                <w:szCs w:val="24"/>
                <w:lang w:eastAsia="ru-RU"/>
              </w:rPr>
            </w:pPr>
            <w:r w:rsidRPr="00DD2990">
              <w:rPr>
                <w:rFonts w:eastAsia="Times New Roman" w:cs="Times New Roman"/>
                <w:sz w:val="24"/>
                <w:szCs w:val="24"/>
                <w:lang w:eastAsia="ru-RU"/>
              </w:rPr>
              <w:t>по организации системы взаимодействия власти и бизнеса в Республике Татарстан.</w:t>
            </w:r>
          </w:p>
          <w:p w:rsidR="00F3415E" w:rsidRPr="00DD2990" w:rsidRDefault="00F3415E" w:rsidP="00F3415E">
            <w:pPr>
              <w:pStyle w:val="ab"/>
              <w:widowControl w:val="0"/>
              <w:numPr>
                <w:ilvl w:val="0"/>
                <w:numId w:val="9"/>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Обеспечен льготный доступ субъектов МСП к заемным средствам государственных микрофинансовых организаций.</w:t>
            </w:r>
          </w:p>
          <w:p w:rsidR="00F3415E" w:rsidRPr="00DD2990" w:rsidRDefault="00F3415E" w:rsidP="00F3415E">
            <w:pPr>
              <w:pStyle w:val="ab"/>
              <w:widowControl w:val="0"/>
              <w:numPr>
                <w:ilvl w:val="0"/>
                <w:numId w:val="9"/>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Оказаны комплексные услуги субъектам МСП, а также резидентам промышленных парков, технопарков на единой площадке региональной инфраструктуры поддержки бизнеса.</w:t>
            </w:r>
          </w:p>
          <w:p w:rsidR="00F3415E" w:rsidRPr="00DD2990" w:rsidRDefault="00F3415E" w:rsidP="00F3415E">
            <w:pPr>
              <w:pStyle w:val="ab"/>
              <w:widowControl w:val="0"/>
              <w:numPr>
                <w:ilvl w:val="0"/>
                <w:numId w:val="9"/>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Заключены экспортные контракты по результатам услуг центров поддержки экспорта.</w:t>
            </w:r>
          </w:p>
          <w:p w:rsidR="00F3415E" w:rsidRPr="00DD2990" w:rsidRDefault="00F3415E" w:rsidP="00F3415E">
            <w:pPr>
              <w:pStyle w:val="ab"/>
              <w:widowControl w:val="0"/>
              <w:numPr>
                <w:ilvl w:val="0"/>
                <w:numId w:val="9"/>
              </w:numPr>
              <w:overflowPunct/>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Оказаны различные услуги в оффлайн и онлайн форматах гражданам, желающим осуществлять предпринимательскую деятельность, начинающим и действующим предпринимателям. Обеспечена ежегодная реализация обучающих программ АО «Корпорация «МСП» не менее чем в 80 субъектах Российской Федерации.</w:t>
            </w:r>
          </w:p>
          <w:p w:rsidR="00F3415E" w:rsidRPr="00DD2990" w:rsidRDefault="00F3415E" w:rsidP="00F3415E">
            <w:pPr>
              <w:pStyle w:val="ab"/>
              <w:numPr>
                <w:ilvl w:val="0"/>
                <w:numId w:val="9"/>
              </w:numPr>
              <w:overflowPunct/>
              <w:autoSpaceDE/>
              <w:autoSpaceDN/>
              <w:adjustRightInd/>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Получена поддержка самозанятыми гражданами в виде микрозаймов по льготной ставке.</w:t>
            </w:r>
          </w:p>
          <w:p w:rsidR="00F3415E" w:rsidRPr="00DD2990" w:rsidRDefault="00F3415E" w:rsidP="00F3415E">
            <w:pPr>
              <w:pStyle w:val="ab"/>
              <w:numPr>
                <w:ilvl w:val="0"/>
                <w:numId w:val="9"/>
              </w:numPr>
              <w:overflowPunct/>
              <w:autoSpaceDE/>
              <w:autoSpaceDN/>
              <w:adjustRightInd/>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Организована субъектам МСП деятельность по информационной поддержке и популяризации создания собственного бизнеса.</w:t>
            </w:r>
          </w:p>
          <w:p w:rsidR="00F3415E" w:rsidRPr="00DD2990" w:rsidRDefault="00F3415E" w:rsidP="00F3415E">
            <w:pPr>
              <w:pStyle w:val="ab"/>
              <w:numPr>
                <w:ilvl w:val="0"/>
                <w:numId w:val="9"/>
              </w:numPr>
              <w:overflowPunct/>
              <w:autoSpaceDE/>
              <w:autoSpaceDN/>
              <w:adjustRightInd/>
              <w:ind w:left="10" w:hanging="1"/>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Оказана поддержка в форме займов управляющим компаниям и резидентам промышленных (индустриальных) парков на развитие их инфраструктуры</w:t>
            </w:r>
          </w:p>
        </w:tc>
        <w:tc>
          <w:tcPr>
            <w:tcW w:w="1620"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F3415E" w:rsidRPr="00DD2990" w:rsidTr="007C42B8">
        <w:trPr>
          <w:trHeight w:val="448"/>
        </w:trPr>
        <w:tc>
          <w:tcPr>
            <w:tcW w:w="5000" w:type="pct"/>
            <w:gridSpan w:val="5"/>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Региональный проект «Создание и развитие индустриальных (промышленных) парков на территории Республики Татарстан»</w:t>
            </w:r>
          </w:p>
        </w:tc>
      </w:tr>
      <w:tr w:rsidR="00F3415E" w:rsidRPr="00DD2990" w:rsidTr="007C42B8">
        <w:trPr>
          <w:trHeight w:val="448"/>
        </w:trPr>
        <w:tc>
          <w:tcPr>
            <w:tcW w:w="179" w:type="pct"/>
            <w:vAlign w:val="center"/>
          </w:tcPr>
          <w:p w:rsidR="00F3415E" w:rsidRPr="00DD2990" w:rsidRDefault="00F3415E" w:rsidP="007C42B8">
            <w:pPr>
              <w:widowControl w:val="0"/>
              <w:jc w:val="center"/>
              <w:rPr>
                <w:rFonts w:eastAsia="Times New Roman" w:cs="Times New Roman"/>
                <w:sz w:val="24"/>
                <w:szCs w:val="24"/>
                <w:lang w:eastAsia="ru-RU"/>
              </w:rPr>
            </w:pPr>
          </w:p>
        </w:tc>
        <w:tc>
          <w:tcPr>
            <w:tcW w:w="3201" w:type="pct"/>
            <w:gridSpan w:val="3"/>
            <w:vAlign w:val="center"/>
          </w:tcPr>
          <w:p w:rsidR="00F3415E" w:rsidRPr="00DD2990" w:rsidRDefault="00F3415E" w:rsidP="007C42B8">
            <w:pPr>
              <w:widowControl w:val="0"/>
              <w:ind w:firstLine="475"/>
              <w:jc w:val="both"/>
              <w:rPr>
                <w:rFonts w:eastAsia="Times New Roman" w:cs="Times New Roman"/>
                <w:sz w:val="24"/>
                <w:szCs w:val="24"/>
                <w:lang w:eastAsia="ru-RU"/>
              </w:rPr>
            </w:pPr>
            <w:r w:rsidRPr="00DD2990">
              <w:rPr>
                <w:rFonts w:eastAsia="Times New Roman" w:cs="Times New Roman"/>
                <w:sz w:val="24"/>
                <w:szCs w:val="24"/>
                <w:lang w:eastAsia="ru-RU"/>
              </w:rPr>
              <w:t>Ответственный за реализацию: Шагиахметов М.Р. - министр экономики Республики Татарстан</w:t>
            </w:r>
          </w:p>
        </w:tc>
        <w:tc>
          <w:tcPr>
            <w:tcW w:w="1620" w:type="pct"/>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Срок реализации: 2024 - 2026</w:t>
            </w:r>
          </w:p>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ab/>
            </w:r>
          </w:p>
        </w:tc>
      </w:tr>
      <w:tr w:rsidR="00F3415E" w:rsidRPr="00DD2990" w:rsidTr="007C42B8">
        <w:trPr>
          <w:trHeight w:val="448"/>
        </w:trPr>
        <w:tc>
          <w:tcPr>
            <w:tcW w:w="179" w:type="pct"/>
            <w:vAlign w:val="center"/>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1.</w:t>
            </w:r>
          </w:p>
        </w:tc>
        <w:tc>
          <w:tcPr>
            <w:tcW w:w="1163"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Снижение административных барьеров и создание максимально комфортных условий для ведения бизнеса; укрепление сотрудничества и координации в сфере поддержки предпринимательства на территориях индустриальных (промышленных) парков</w:t>
            </w:r>
          </w:p>
        </w:tc>
        <w:tc>
          <w:tcPr>
            <w:tcW w:w="2038" w:type="pct"/>
            <w:gridSpan w:val="2"/>
            <w:vAlign w:val="center"/>
          </w:tcPr>
          <w:p w:rsidR="00F3415E" w:rsidRPr="00DD2990" w:rsidRDefault="00F3415E" w:rsidP="00F3415E">
            <w:pPr>
              <w:pStyle w:val="ab"/>
              <w:widowControl w:val="0"/>
              <w:numPr>
                <w:ilvl w:val="0"/>
                <w:numId w:val="11"/>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Созданы, модернизированы и (или) реконструированы объекты инфраструктуры:</w:t>
            </w:r>
          </w:p>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 xml:space="preserve"> индустриального парка «Особая экономическая зона промышленно-производственного типа «Алабуга» (индустриальный парк «Алабуга-2»);</w:t>
            </w:r>
          </w:p>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индустриального парка «Алабуга-2. Нефтехимия»;</w:t>
            </w:r>
          </w:p>
          <w:p w:rsidR="00F3415E" w:rsidRPr="00DD2990" w:rsidRDefault="00F3415E" w:rsidP="00F3415E">
            <w:pPr>
              <w:pStyle w:val="ab"/>
              <w:widowControl w:val="0"/>
              <w:numPr>
                <w:ilvl w:val="0"/>
                <w:numId w:val="11"/>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Предоставлены субсидии:</w:t>
            </w:r>
          </w:p>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 xml:space="preserve"> управляющей компании индустриального парка «Особая экономическая зона промышленно-производственного типа «Алабуга» - АО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управляющей компании АО «Особая экономическая зона промышленно-производственного типа «Алабуга»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«Этилен-600»;</w:t>
            </w:r>
          </w:p>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управляющей компании индустриального парка «Этилен 600» - АО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управляющей компании индустриального парка «Этилен 600» - АО «Особая экономическая зона промышленно-производственного типа «Алабуга»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1620"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Совокупная выручка резидентов;</w:t>
            </w:r>
          </w:p>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Количество рабочих мест (нарастающим итогом);</w:t>
            </w:r>
          </w:p>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Количество резидентов (нарастающим итогом);</w:t>
            </w:r>
          </w:p>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Совокупная добавленная стоимость</w:t>
            </w:r>
          </w:p>
        </w:tc>
      </w:tr>
      <w:tr w:rsidR="00F3415E" w:rsidRPr="00DD2990" w:rsidTr="007C42B8">
        <w:trPr>
          <w:trHeight w:val="448"/>
        </w:trPr>
        <w:tc>
          <w:tcPr>
            <w:tcW w:w="5000" w:type="pct"/>
            <w:gridSpan w:val="5"/>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Региональный проект «Адресная поддержка повышения производительности труда на предприятиях»</w:t>
            </w:r>
          </w:p>
        </w:tc>
      </w:tr>
      <w:tr w:rsidR="00F3415E" w:rsidRPr="00DD2990" w:rsidTr="007C42B8">
        <w:trPr>
          <w:trHeight w:val="448"/>
        </w:trPr>
        <w:tc>
          <w:tcPr>
            <w:tcW w:w="179" w:type="pct"/>
            <w:vAlign w:val="center"/>
          </w:tcPr>
          <w:p w:rsidR="00F3415E" w:rsidRPr="00DD2990" w:rsidRDefault="00F3415E" w:rsidP="007C42B8">
            <w:pPr>
              <w:widowControl w:val="0"/>
              <w:jc w:val="center"/>
              <w:rPr>
                <w:rFonts w:eastAsia="Times New Roman" w:cs="Times New Roman"/>
                <w:sz w:val="24"/>
                <w:szCs w:val="24"/>
                <w:lang w:eastAsia="ru-RU"/>
              </w:rPr>
            </w:pPr>
          </w:p>
        </w:tc>
        <w:tc>
          <w:tcPr>
            <w:tcW w:w="3201" w:type="pct"/>
            <w:gridSpan w:val="3"/>
            <w:vAlign w:val="center"/>
          </w:tcPr>
          <w:p w:rsidR="00F3415E" w:rsidRPr="00DD2990" w:rsidRDefault="00F3415E" w:rsidP="007C42B8">
            <w:pPr>
              <w:pStyle w:val="ab"/>
              <w:widowControl w:val="0"/>
              <w:ind w:left="50" w:firstLine="425"/>
              <w:jc w:val="both"/>
              <w:rPr>
                <w:rFonts w:eastAsia="Times New Roman" w:cs="Times New Roman"/>
                <w:sz w:val="24"/>
                <w:szCs w:val="24"/>
                <w:lang w:eastAsia="ru-RU"/>
              </w:rPr>
            </w:pPr>
            <w:r w:rsidRPr="00DD2990">
              <w:rPr>
                <w:rFonts w:eastAsia="Times New Roman" w:cs="Times New Roman"/>
                <w:sz w:val="24"/>
                <w:szCs w:val="24"/>
                <w:lang w:eastAsia="ru-RU"/>
              </w:rPr>
              <w:t>Ответственный за реализацию: Коробченко О.В. - министр промышленности и торговли Республики Татарстан</w:t>
            </w:r>
          </w:p>
        </w:tc>
        <w:tc>
          <w:tcPr>
            <w:tcW w:w="1620" w:type="pct"/>
            <w:vAlign w:val="center"/>
          </w:tcPr>
          <w:p w:rsidR="00F3415E" w:rsidRPr="00DD2990" w:rsidRDefault="00F3415E" w:rsidP="007C42B8">
            <w:pPr>
              <w:widowControl w:val="0"/>
              <w:jc w:val="both"/>
              <w:rPr>
                <w:rFonts w:eastAsia="Times New Roman" w:cs="Times New Roman"/>
                <w:sz w:val="24"/>
                <w:szCs w:val="24"/>
                <w:lang w:eastAsia="ru-RU"/>
              </w:rPr>
            </w:pPr>
            <w:r w:rsidRPr="00DD2990">
              <w:rPr>
                <w:rFonts w:eastAsia="Times New Roman" w:cs="Times New Roman"/>
                <w:sz w:val="24"/>
                <w:szCs w:val="24"/>
                <w:lang w:eastAsia="ru-RU"/>
              </w:rPr>
              <w:t>Срок реализации: 2018 - 2024</w:t>
            </w:r>
          </w:p>
          <w:p w:rsidR="00F3415E" w:rsidRPr="00DD2990" w:rsidRDefault="00F3415E" w:rsidP="007C42B8">
            <w:pPr>
              <w:widowControl w:val="0"/>
              <w:jc w:val="both"/>
              <w:rPr>
                <w:rFonts w:eastAsia="Times New Roman" w:cs="Times New Roman"/>
                <w:sz w:val="24"/>
                <w:szCs w:val="24"/>
                <w:lang w:eastAsia="ru-RU"/>
              </w:rPr>
            </w:pPr>
          </w:p>
        </w:tc>
      </w:tr>
      <w:tr w:rsidR="00F3415E" w:rsidRPr="00DD2990" w:rsidTr="007C42B8">
        <w:trPr>
          <w:trHeight w:val="448"/>
        </w:trPr>
        <w:tc>
          <w:tcPr>
            <w:tcW w:w="179" w:type="pct"/>
            <w:vAlign w:val="center"/>
          </w:tcPr>
          <w:p w:rsidR="00F3415E" w:rsidRPr="00DD2990" w:rsidRDefault="00F3415E" w:rsidP="007C42B8">
            <w:pPr>
              <w:widowControl w:val="0"/>
              <w:ind w:firstLine="22"/>
              <w:jc w:val="center"/>
              <w:rPr>
                <w:rFonts w:eastAsia="Times New Roman" w:cs="Times New Roman"/>
                <w:sz w:val="24"/>
                <w:szCs w:val="24"/>
                <w:lang w:eastAsia="ru-RU"/>
              </w:rPr>
            </w:pPr>
            <w:r w:rsidRPr="00DD2990">
              <w:rPr>
                <w:rFonts w:eastAsia="Times New Roman" w:cs="Times New Roman"/>
                <w:sz w:val="24"/>
                <w:szCs w:val="24"/>
                <w:lang w:eastAsia="ru-RU"/>
              </w:rPr>
              <w:t>1.</w:t>
            </w:r>
          </w:p>
        </w:tc>
        <w:tc>
          <w:tcPr>
            <w:tcW w:w="1163"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Формирование системы методической и организационной поддержки повышения производительности труда на предприятиях</w:t>
            </w:r>
          </w:p>
        </w:tc>
        <w:tc>
          <w:tcPr>
            <w:tcW w:w="2038" w:type="pct"/>
            <w:gridSpan w:val="2"/>
            <w:vAlign w:val="center"/>
          </w:tcPr>
          <w:p w:rsidR="00F3415E" w:rsidRPr="00DD2990" w:rsidRDefault="00F3415E" w:rsidP="007C42B8">
            <w:pPr>
              <w:pStyle w:val="ab"/>
              <w:widowControl w:val="0"/>
              <w:ind w:left="9" w:firstLine="425"/>
              <w:jc w:val="both"/>
              <w:rPr>
                <w:rFonts w:eastAsia="Times New Roman" w:cs="Times New Roman"/>
                <w:sz w:val="24"/>
                <w:szCs w:val="24"/>
                <w:lang w:eastAsia="ru-RU"/>
              </w:rPr>
            </w:pPr>
            <w:r w:rsidRPr="00DD2990">
              <w:rPr>
                <w:rFonts w:eastAsia="Times New Roman" w:cs="Times New Roman"/>
                <w:sz w:val="24"/>
                <w:szCs w:val="24"/>
                <w:lang w:eastAsia="ru-RU"/>
              </w:rPr>
              <w:t xml:space="preserve">В Республике Татарстан на базе ГАУ «Центр энергоресурсоэффективных технологий Республики Татарстан» создан региональный центр компетенций в сфере производительности труда Республики Татарстан (РЦК РТ) для возможности тиражирования положительного опыта и подходов по повышению производительности труда на региональном уровне. </w:t>
            </w:r>
            <w:r w:rsidRPr="00DD2990">
              <w:rPr>
                <w:rFonts w:eastAsia="Times New Roman" w:cs="Times New Roman"/>
                <w:sz w:val="24"/>
                <w:szCs w:val="24"/>
                <w:lang w:eastAsia="ru-RU"/>
              </w:rPr>
              <w:br/>
              <w:t xml:space="preserve">      АНО «ФЦК» оказывает поддержку при создании РЦК РТ в части проведения отбора сотрудников, а также проводит оценку знаний и навыков сотрудников РЦК РТ, необходимых для самостоятельной реализации проектов на предприятиях и обеспечивает последующую сертификацию РЦК РТ.</w:t>
            </w:r>
          </w:p>
          <w:p w:rsidR="00F3415E" w:rsidRPr="00DD2990" w:rsidRDefault="00F3415E" w:rsidP="007C42B8">
            <w:pPr>
              <w:pStyle w:val="ab"/>
              <w:widowControl w:val="0"/>
              <w:ind w:left="9" w:firstLine="425"/>
              <w:jc w:val="both"/>
              <w:rPr>
                <w:rFonts w:eastAsia="Times New Roman" w:cs="Times New Roman"/>
                <w:sz w:val="24"/>
                <w:szCs w:val="24"/>
                <w:lang w:eastAsia="ru-RU"/>
              </w:rPr>
            </w:pPr>
            <w:r w:rsidRPr="00DD2990">
              <w:rPr>
                <w:rFonts w:eastAsia="Times New Roman" w:cs="Times New Roman"/>
                <w:sz w:val="24"/>
                <w:szCs w:val="24"/>
                <w:lang w:eastAsia="ru-RU"/>
              </w:rPr>
              <w:t xml:space="preserve">Создана «фабрика процессов» (в 2020 году), представляющая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w:t>
            </w:r>
            <w:r w:rsidRPr="00DD2990">
              <w:rPr>
                <w:rFonts w:eastAsia="Times New Roman" w:cs="Times New Roman"/>
                <w:sz w:val="24"/>
                <w:szCs w:val="24"/>
                <w:lang w:eastAsia="ru-RU"/>
              </w:rPr>
              <w:br/>
              <w:t xml:space="preserve">       Экспертами РЦК РТ до 31.12.2024 г. реализовано 140 проектов по повышению производительности труда на предприятиях-участниках национального проекта (не менее чем на 75% предприятиях созданы потоки-образцы и реализованы проекты по повышению производительности труда. </w:t>
            </w:r>
          </w:p>
          <w:p w:rsidR="00F3415E" w:rsidRPr="00DD2990" w:rsidRDefault="00F3415E" w:rsidP="007C42B8">
            <w:pPr>
              <w:pStyle w:val="ab"/>
              <w:widowControl w:val="0"/>
              <w:ind w:left="9" w:firstLine="425"/>
              <w:jc w:val="both"/>
              <w:rPr>
                <w:rFonts w:eastAsia="Times New Roman" w:cs="Times New Roman"/>
                <w:sz w:val="24"/>
                <w:szCs w:val="24"/>
                <w:lang w:eastAsia="ru-RU"/>
              </w:rPr>
            </w:pPr>
            <w:r w:rsidRPr="00DD2990">
              <w:rPr>
                <w:rFonts w:eastAsia="Times New Roman" w:cs="Times New Roman"/>
                <w:sz w:val="24"/>
                <w:szCs w:val="24"/>
                <w:lang w:eastAsia="ru-RU"/>
              </w:rPr>
              <w:t xml:space="preserve">Сотрудники предприятий-участников национального проекта под региональным управлением (совместно с экспертами РЦК РТ) прошли обучение по программе повышения производительности: в 2021 году – 500 человек, в 2022 году – 1 632 человек, в 2023 году – 2 238 человека, в 2024 году – 2 888 человек. </w:t>
            </w:r>
          </w:p>
          <w:p w:rsidR="00F3415E" w:rsidRPr="00DD2990" w:rsidRDefault="00F3415E" w:rsidP="007C42B8">
            <w:pPr>
              <w:pStyle w:val="ab"/>
              <w:widowControl w:val="0"/>
              <w:ind w:left="9" w:firstLine="425"/>
              <w:jc w:val="both"/>
              <w:rPr>
                <w:rFonts w:eastAsia="Times New Roman" w:cs="Times New Roman"/>
                <w:sz w:val="24"/>
                <w:szCs w:val="24"/>
                <w:lang w:eastAsia="ru-RU"/>
              </w:rPr>
            </w:pPr>
            <w:r w:rsidRPr="00DD2990">
              <w:rPr>
                <w:rFonts w:eastAsia="Times New Roman" w:cs="Times New Roman"/>
                <w:sz w:val="24"/>
                <w:szCs w:val="24"/>
                <w:lang w:eastAsia="ru-RU"/>
              </w:rPr>
              <w:t>Подготовлены инструкторы по бережливому производству на предприятиях-участниках национального проекта под региональным управлением (совместно с экспертами РЦК РТ). Предприятия положительно оценивают работу РЦК РТ, по итогам которой используют услуги РЦК РТ на коммерческой основе.</w:t>
            </w:r>
          </w:p>
        </w:tc>
        <w:tc>
          <w:tcPr>
            <w:tcW w:w="1620" w:type="pct"/>
            <w:vAlign w:val="center"/>
          </w:tcPr>
          <w:p w:rsidR="00F3415E" w:rsidRPr="00DD2990" w:rsidRDefault="00F3415E" w:rsidP="00F3415E">
            <w:pPr>
              <w:pStyle w:val="ab"/>
              <w:widowControl w:val="0"/>
              <w:numPr>
                <w:ilvl w:val="0"/>
                <w:numId w:val="12"/>
              </w:numPr>
              <w:overflowPunct/>
              <w:ind w:left="0" w:firstLine="401"/>
              <w:jc w:val="both"/>
              <w:textAlignment w:val="auto"/>
              <w:rPr>
                <w:rFonts w:eastAsia="Times New Roman" w:cs="Times New Roman"/>
                <w:sz w:val="24"/>
                <w:szCs w:val="24"/>
                <w:lang w:eastAsia="ru-RU"/>
              </w:rPr>
            </w:pPr>
            <w:r w:rsidRPr="00DD2990">
              <w:rPr>
                <w:rFonts w:eastAsia="Times New Roman" w:cs="Times New Roman"/>
                <w:sz w:val="24"/>
                <w:szCs w:val="24"/>
                <w:lang w:eastAsia="ru-RU"/>
              </w:rPr>
              <w:t xml:space="preserve">Доля предприятий, достигших ежегодный 5% прирост производительности труда на предприятиях участниках, внедряющих мероприятия национального проекта под федеральным и региональным управлением в течении трех лет участия в проекте; </w:t>
            </w:r>
          </w:p>
          <w:p w:rsidR="00F3415E" w:rsidRPr="00DD2990" w:rsidRDefault="00F3415E" w:rsidP="00F3415E">
            <w:pPr>
              <w:pStyle w:val="ab"/>
              <w:widowControl w:val="0"/>
              <w:numPr>
                <w:ilvl w:val="0"/>
                <w:numId w:val="12"/>
              </w:numPr>
              <w:overflowPunct/>
              <w:ind w:left="0" w:firstLine="401"/>
              <w:jc w:val="both"/>
              <w:textAlignment w:val="auto"/>
              <w:rPr>
                <w:rFonts w:eastAsia="Times New Roman" w:cs="Times New Roman"/>
                <w:sz w:val="24"/>
                <w:szCs w:val="24"/>
                <w:lang w:eastAsia="ru-RU"/>
              </w:rPr>
            </w:pPr>
            <w:r w:rsidRPr="00DD2990">
              <w:rPr>
                <w:rFonts w:eastAsia="Times New Roman" w:cs="Times New Roman"/>
                <w:sz w:val="24"/>
                <w:szCs w:val="24"/>
                <w:lang w:eastAsia="ru-RU"/>
              </w:rPr>
              <w:t xml:space="preserve">Количество предприятий - участников, внедряющих мероприятия национального проекта под региональным управлением (с РЦК), нарастающим итогом; </w:t>
            </w:r>
          </w:p>
          <w:p w:rsidR="00F3415E" w:rsidRPr="00DD2990" w:rsidRDefault="00F3415E" w:rsidP="00F3415E">
            <w:pPr>
              <w:pStyle w:val="ab"/>
              <w:widowControl w:val="0"/>
              <w:numPr>
                <w:ilvl w:val="0"/>
                <w:numId w:val="12"/>
              </w:numPr>
              <w:overflowPunct/>
              <w:ind w:left="0" w:firstLine="401"/>
              <w:jc w:val="both"/>
              <w:textAlignment w:val="auto"/>
              <w:rPr>
                <w:rFonts w:eastAsia="Times New Roman" w:cs="Times New Roman"/>
                <w:sz w:val="24"/>
                <w:szCs w:val="24"/>
                <w:lang w:eastAsia="ru-RU"/>
              </w:rPr>
            </w:pPr>
            <w:r w:rsidRPr="00DD2990">
              <w:rPr>
                <w:rFonts w:eastAsia="Times New Roman" w:cs="Times New Roman"/>
                <w:sz w:val="24"/>
                <w:szCs w:val="24"/>
                <w:lang w:eastAsia="ru-RU"/>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F3415E" w:rsidRPr="00DD2990" w:rsidRDefault="00F3415E" w:rsidP="00F3415E">
            <w:pPr>
              <w:pStyle w:val="ab"/>
              <w:widowControl w:val="0"/>
              <w:numPr>
                <w:ilvl w:val="0"/>
                <w:numId w:val="12"/>
              </w:numPr>
              <w:overflowPunct/>
              <w:ind w:left="0" w:firstLine="401"/>
              <w:jc w:val="both"/>
              <w:textAlignment w:val="auto"/>
              <w:rPr>
                <w:rFonts w:eastAsia="Times New Roman" w:cs="Times New Roman"/>
                <w:sz w:val="24"/>
                <w:szCs w:val="24"/>
                <w:lang w:eastAsia="ru-RU"/>
              </w:rPr>
            </w:pPr>
            <w:r w:rsidRPr="00DD2990">
              <w:rPr>
                <w:rFonts w:eastAsia="Times New Roman" w:cs="Times New Roman"/>
                <w:sz w:val="24"/>
                <w:szCs w:val="24"/>
                <w:lang w:eastAsia="ru-RU"/>
              </w:rPr>
              <w:t>Количество предприятий - участников, внедряющих мероприятия национального проекта самостоятельно, нарастающим итогом;</w:t>
            </w:r>
          </w:p>
          <w:p w:rsidR="00F3415E" w:rsidRPr="00DD2990" w:rsidRDefault="00F3415E" w:rsidP="00F3415E">
            <w:pPr>
              <w:pStyle w:val="ab"/>
              <w:widowControl w:val="0"/>
              <w:numPr>
                <w:ilvl w:val="0"/>
                <w:numId w:val="12"/>
              </w:numPr>
              <w:overflowPunct/>
              <w:ind w:left="0" w:firstLine="401"/>
              <w:jc w:val="both"/>
              <w:textAlignment w:val="auto"/>
              <w:rPr>
                <w:rFonts w:eastAsia="Times New Roman" w:cs="Times New Roman"/>
                <w:sz w:val="24"/>
                <w:szCs w:val="24"/>
                <w:lang w:eastAsia="ru-RU"/>
              </w:rPr>
            </w:pPr>
            <w:r w:rsidRPr="00DD2990">
              <w:rPr>
                <w:rFonts w:eastAsia="Times New Roman" w:cs="Times New Roman"/>
                <w:sz w:val="24"/>
                <w:szCs w:val="24"/>
                <w:lang w:eastAsia="ru-RU"/>
              </w:rPr>
              <w:t>Количество предприятий - участников, внедряющих мероприятия национального проекта под федеральным управлением (с ФЦК), нарастающим итогом;</w:t>
            </w:r>
          </w:p>
          <w:p w:rsidR="00F3415E" w:rsidRPr="00DD2990" w:rsidRDefault="00F3415E" w:rsidP="00F3415E">
            <w:pPr>
              <w:pStyle w:val="ab"/>
              <w:widowControl w:val="0"/>
              <w:numPr>
                <w:ilvl w:val="0"/>
                <w:numId w:val="12"/>
              </w:numPr>
              <w:overflowPunct/>
              <w:ind w:left="0" w:firstLine="401"/>
              <w:jc w:val="both"/>
              <w:textAlignment w:val="auto"/>
              <w:rPr>
                <w:rFonts w:eastAsia="Times New Roman" w:cs="Times New Roman"/>
                <w:sz w:val="24"/>
                <w:szCs w:val="24"/>
                <w:lang w:eastAsia="ru-RU"/>
              </w:rPr>
            </w:pPr>
            <w:r w:rsidRPr="00DD2990">
              <w:rPr>
                <w:rFonts w:eastAsia="Times New Roman" w:cs="Times New Roman"/>
                <w:sz w:val="24"/>
                <w:szCs w:val="24"/>
                <w:lang w:eastAsia="ru-RU"/>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F3415E" w:rsidRPr="00DD2990" w:rsidRDefault="00F3415E" w:rsidP="00F3415E">
            <w:pPr>
              <w:pStyle w:val="ab"/>
              <w:widowControl w:val="0"/>
              <w:numPr>
                <w:ilvl w:val="0"/>
                <w:numId w:val="12"/>
              </w:numPr>
              <w:overflowPunct/>
              <w:ind w:left="0" w:firstLine="401"/>
              <w:jc w:val="both"/>
              <w:textAlignment w:val="auto"/>
              <w:rPr>
                <w:rFonts w:eastAsia="Times New Roman" w:cs="Times New Roman"/>
                <w:sz w:val="24"/>
                <w:szCs w:val="24"/>
                <w:lang w:eastAsia="ru-RU"/>
              </w:rPr>
            </w:pPr>
            <w:r w:rsidRPr="00DD2990">
              <w:rPr>
                <w:rFonts w:eastAsia="Times New Roman" w:cs="Times New Roman"/>
                <w:sz w:val="24"/>
                <w:szCs w:val="24"/>
                <w:lang w:eastAsia="ru-RU"/>
              </w:rPr>
              <w:t>Удовлетворенность предприятий работой региональных центров компетенций (доля предприятий, удовлетворенных работой названных центров);</w:t>
            </w:r>
          </w:p>
          <w:p w:rsidR="00F3415E" w:rsidRPr="00DD2990" w:rsidRDefault="00F3415E" w:rsidP="00F3415E">
            <w:pPr>
              <w:pStyle w:val="ab"/>
              <w:widowControl w:val="0"/>
              <w:numPr>
                <w:ilvl w:val="0"/>
                <w:numId w:val="12"/>
              </w:numPr>
              <w:overflowPunct/>
              <w:ind w:left="0" w:firstLine="401"/>
              <w:jc w:val="both"/>
              <w:textAlignment w:val="auto"/>
              <w:rPr>
                <w:rFonts w:eastAsia="Times New Roman" w:cs="Times New Roman"/>
                <w:sz w:val="24"/>
                <w:szCs w:val="24"/>
                <w:lang w:eastAsia="ru-RU"/>
              </w:rPr>
            </w:pPr>
            <w:r w:rsidRPr="00DD2990">
              <w:rPr>
                <w:rFonts w:eastAsia="Times New Roman" w:cs="Times New Roman"/>
                <w:sz w:val="24"/>
                <w:szCs w:val="24"/>
                <w:lang w:eastAsia="ru-RU"/>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p w:rsidR="00F3415E" w:rsidRPr="00DD2990" w:rsidRDefault="00F3415E" w:rsidP="00F3415E">
            <w:pPr>
              <w:pStyle w:val="ab"/>
              <w:widowControl w:val="0"/>
              <w:numPr>
                <w:ilvl w:val="0"/>
                <w:numId w:val="12"/>
              </w:numPr>
              <w:overflowPunct/>
              <w:ind w:left="0" w:firstLine="401"/>
              <w:jc w:val="both"/>
              <w:textAlignment w:val="auto"/>
              <w:rPr>
                <w:rFonts w:eastAsia="Times New Roman" w:cs="Times New Roman"/>
                <w:sz w:val="24"/>
                <w:szCs w:val="24"/>
                <w:lang w:eastAsia="ru-RU"/>
              </w:rPr>
            </w:pPr>
            <w:r w:rsidRPr="00DD2990">
              <w:rPr>
                <w:rFonts w:eastAsia="Times New Roman" w:cs="Times New Roman"/>
                <w:sz w:val="24"/>
                <w:szCs w:val="24"/>
                <w:lang w:eastAsia="ru-RU"/>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F3415E" w:rsidRPr="00DD2990" w:rsidRDefault="00F3415E" w:rsidP="007C42B8">
            <w:pPr>
              <w:widowControl w:val="0"/>
              <w:ind w:firstLine="401"/>
              <w:jc w:val="both"/>
              <w:rPr>
                <w:rFonts w:eastAsia="Times New Roman" w:cs="Times New Roman"/>
                <w:sz w:val="24"/>
                <w:szCs w:val="24"/>
                <w:lang w:eastAsia="ru-RU"/>
              </w:rPr>
            </w:pPr>
            <w:r w:rsidRPr="00DD2990">
              <w:rPr>
                <w:rFonts w:eastAsia="Times New Roman" w:cs="Times New Roman"/>
                <w:sz w:val="24"/>
                <w:szCs w:val="24"/>
                <w:lang w:eastAsia="ru-RU"/>
              </w:rPr>
              <w:t>10. 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F3415E" w:rsidRPr="00DD2990" w:rsidRDefault="00F3415E" w:rsidP="007C42B8">
            <w:pPr>
              <w:widowControl w:val="0"/>
              <w:ind w:firstLine="401"/>
              <w:jc w:val="both"/>
              <w:rPr>
                <w:rFonts w:eastAsia="Times New Roman" w:cs="Times New Roman"/>
                <w:sz w:val="24"/>
                <w:szCs w:val="24"/>
                <w:lang w:eastAsia="ru-RU"/>
              </w:rPr>
            </w:pPr>
            <w:r w:rsidRPr="00DD2990">
              <w:rPr>
                <w:rFonts w:eastAsia="Times New Roman" w:cs="Times New Roman"/>
                <w:sz w:val="24"/>
                <w:szCs w:val="24"/>
                <w:lang w:eastAsia="ru-RU"/>
              </w:rPr>
              <w:t>11. Количество представителей региональных команд, прошедших обучение инструментам повышения производительности труда, нарастающим итогом;</w:t>
            </w:r>
          </w:p>
          <w:p w:rsidR="00F3415E" w:rsidRPr="00DD2990" w:rsidRDefault="00F3415E" w:rsidP="007C42B8">
            <w:pPr>
              <w:widowControl w:val="0"/>
              <w:ind w:firstLine="401"/>
              <w:jc w:val="both"/>
              <w:rPr>
                <w:rFonts w:eastAsia="Times New Roman" w:cs="Times New Roman"/>
                <w:sz w:val="24"/>
                <w:szCs w:val="24"/>
                <w:lang w:eastAsia="ru-RU"/>
              </w:rPr>
            </w:pPr>
            <w:r w:rsidRPr="00DD2990">
              <w:rPr>
                <w:rFonts w:eastAsia="Times New Roman" w:cs="Times New Roman"/>
                <w:sz w:val="24"/>
                <w:szCs w:val="24"/>
                <w:lang w:eastAsia="ru-RU"/>
              </w:rPr>
              <w:t>12. Количество подготовленных инструкторов по бережливому производству на предприятиях-участниках национального проекта под региональным управлением (с РЦК);</w:t>
            </w:r>
          </w:p>
          <w:p w:rsidR="00F3415E" w:rsidRPr="00DD2990" w:rsidRDefault="00F3415E" w:rsidP="007C42B8">
            <w:pPr>
              <w:widowControl w:val="0"/>
              <w:ind w:firstLine="401"/>
              <w:jc w:val="both"/>
              <w:rPr>
                <w:rFonts w:eastAsia="Times New Roman" w:cs="Times New Roman"/>
                <w:sz w:val="24"/>
                <w:szCs w:val="24"/>
                <w:lang w:eastAsia="ru-RU"/>
              </w:rPr>
            </w:pPr>
            <w:r w:rsidRPr="00DD2990">
              <w:rPr>
                <w:rFonts w:eastAsia="Times New Roman" w:cs="Times New Roman"/>
                <w:sz w:val="24"/>
                <w:szCs w:val="24"/>
                <w:lang w:eastAsia="ru-RU"/>
              </w:rPr>
              <w:t>13. Количество предприятий-участников, вовлеченных в национальный проект через получение адресной поддержки, нарастающим итогом</w:t>
            </w:r>
          </w:p>
        </w:tc>
      </w:tr>
      <w:tr w:rsidR="00F3415E" w:rsidRPr="00DD2990" w:rsidTr="007C42B8">
        <w:trPr>
          <w:trHeight w:val="448"/>
        </w:trPr>
        <w:tc>
          <w:tcPr>
            <w:tcW w:w="5000" w:type="pct"/>
            <w:gridSpan w:val="5"/>
            <w:vAlign w:val="center"/>
          </w:tcPr>
          <w:p w:rsidR="00F3415E" w:rsidRPr="00DD2990" w:rsidRDefault="00F3415E" w:rsidP="007C42B8">
            <w:pPr>
              <w:widowControl w:val="0"/>
              <w:ind w:firstLine="22"/>
              <w:jc w:val="both"/>
              <w:rPr>
                <w:rFonts w:eastAsia="Times New Roman" w:cs="Times New Roman"/>
                <w:sz w:val="24"/>
                <w:szCs w:val="24"/>
                <w:lang w:eastAsia="ru-RU"/>
              </w:rPr>
            </w:pPr>
            <w:r w:rsidRPr="00DD2990">
              <w:rPr>
                <w:rFonts w:eastAsia="Times New Roman" w:cs="Times New Roman"/>
                <w:sz w:val="24"/>
                <w:szCs w:val="24"/>
                <w:lang w:eastAsia="ru-RU"/>
              </w:rPr>
              <w:t>Региональный проект «Системные меры по повышению производительности труда»</w:t>
            </w:r>
          </w:p>
        </w:tc>
      </w:tr>
      <w:tr w:rsidR="00F3415E" w:rsidRPr="00DD2990" w:rsidTr="007C42B8">
        <w:trPr>
          <w:trHeight w:val="448"/>
        </w:trPr>
        <w:tc>
          <w:tcPr>
            <w:tcW w:w="179" w:type="pct"/>
            <w:vAlign w:val="center"/>
          </w:tcPr>
          <w:p w:rsidR="00F3415E" w:rsidRPr="00DD2990" w:rsidRDefault="00F3415E" w:rsidP="007C42B8">
            <w:pPr>
              <w:widowControl w:val="0"/>
              <w:ind w:firstLine="22"/>
              <w:jc w:val="center"/>
              <w:rPr>
                <w:rFonts w:eastAsia="Times New Roman" w:cs="Times New Roman"/>
                <w:sz w:val="24"/>
                <w:szCs w:val="24"/>
                <w:lang w:eastAsia="ru-RU"/>
              </w:rPr>
            </w:pPr>
          </w:p>
        </w:tc>
        <w:tc>
          <w:tcPr>
            <w:tcW w:w="3201" w:type="pct"/>
            <w:gridSpan w:val="3"/>
            <w:vAlign w:val="center"/>
          </w:tcPr>
          <w:p w:rsidR="00F3415E" w:rsidRPr="00DD2990" w:rsidRDefault="00F3415E" w:rsidP="007C42B8">
            <w:pPr>
              <w:pStyle w:val="ab"/>
              <w:widowControl w:val="0"/>
              <w:ind w:left="9" w:firstLine="466"/>
              <w:jc w:val="both"/>
              <w:rPr>
                <w:rFonts w:eastAsia="Times New Roman" w:cs="Times New Roman"/>
                <w:sz w:val="24"/>
                <w:szCs w:val="24"/>
                <w:lang w:eastAsia="ru-RU"/>
              </w:rPr>
            </w:pPr>
            <w:r w:rsidRPr="00DD2990">
              <w:rPr>
                <w:rFonts w:eastAsia="Times New Roman" w:cs="Times New Roman"/>
                <w:sz w:val="24"/>
                <w:szCs w:val="24"/>
                <w:lang w:eastAsia="ru-RU"/>
              </w:rPr>
              <w:t>Ответственный за реализацию: Коробченко О.В. - министр промышленности и торговли Республики Татарстан</w:t>
            </w:r>
          </w:p>
        </w:tc>
        <w:tc>
          <w:tcPr>
            <w:tcW w:w="1620" w:type="pct"/>
            <w:vAlign w:val="center"/>
          </w:tcPr>
          <w:p w:rsidR="00F3415E" w:rsidRPr="00DD2990" w:rsidRDefault="00F3415E" w:rsidP="007C42B8">
            <w:pPr>
              <w:widowControl w:val="0"/>
              <w:jc w:val="both"/>
              <w:rPr>
                <w:rFonts w:eastAsia="Times New Roman" w:cs="Times New Roman"/>
                <w:sz w:val="24"/>
                <w:szCs w:val="24"/>
                <w:lang w:eastAsia="ru-RU"/>
              </w:rPr>
            </w:pPr>
            <w:r w:rsidRPr="00DD2990">
              <w:rPr>
                <w:rFonts w:eastAsia="Times New Roman" w:cs="Times New Roman"/>
                <w:sz w:val="24"/>
                <w:szCs w:val="24"/>
                <w:lang w:eastAsia="ru-RU"/>
              </w:rPr>
              <w:t>Срок реализации: 2018 - 2024</w:t>
            </w:r>
          </w:p>
          <w:p w:rsidR="00F3415E" w:rsidRPr="00DD2990" w:rsidRDefault="00F3415E" w:rsidP="007C42B8">
            <w:pPr>
              <w:widowControl w:val="0"/>
              <w:ind w:firstLine="259"/>
              <w:jc w:val="both"/>
              <w:rPr>
                <w:rFonts w:eastAsia="Times New Roman" w:cs="Times New Roman"/>
                <w:sz w:val="24"/>
                <w:szCs w:val="24"/>
                <w:lang w:eastAsia="ru-RU"/>
              </w:rPr>
            </w:pPr>
          </w:p>
        </w:tc>
      </w:tr>
      <w:tr w:rsidR="00F3415E" w:rsidRPr="00DD2990" w:rsidTr="007C42B8">
        <w:trPr>
          <w:trHeight w:val="448"/>
        </w:trPr>
        <w:tc>
          <w:tcPr>
            <w:tcW w:w="179" w:type="pct"/>
            <w:vAlign w:val="center"/>
          </w:tcPr>
          <w:p w:rsidR="00F3415E" w:rsidRPr="00DD2990" w:rsidRDefault="00F3415E" w:rsidP="007C42B8">
            <w:pPr>
              <w:widowControl w:val="0"/>
              <w:ind w:firstLine="22"/>
              <w:jc w:val="center"/>
              <w:rPr>
                <w:rFonts w:eastAsia="Times New Roman" w:cs="Times New Roman"/>
                <w:sz w:val="24"/>
                <w:szCs w:val="24"/>
                <w:lang w:eastAsia="ru-RU"/>
              </w:rPr>
            </w:pPr>
            <w:r w:rsidRPr="00DD2990">
              <w:rPr>
                <w:rFonts w:eastAsia="Times New Roman" w:cs="Times New Roman"/>
                <w:sz w:val="24"/>
                <w:szCs w:val="24"/>
                <w:lang w:eastAsia="ru-RU"/>
              </w:rPr>
              <w:t>1.</w:t>
            </w:r>
          </w:p>
        </w:tc>
        <w:tc>
          <w:tcPr>
            <w:tcW w:w="1163"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Комплексная поддержка предприятий - участников национального проекта «Производительность труда»</w:t>
            </w:r>
          </w:p>
        </w:tc>
        <w:tc>
          <w:tcPr>
            <w:tcW w:w="2038" w:type="pct"/>
            <w:gridSpan w:val="2"/>
            <w:vAlign w:val="center"/>
          </w:tcPr>
          <w:p w:rsidR="00F3415E" w:rsidRPr="00DD2990" w:rsidRDefault="00F3415E" w:rsidP="007C42B8">
            <w:pPr>
              <w:pStyle w:val="ab"/>
              <w:widowControl w:val="0"/>
              <w:ind w:left="9" w:firstLine="0"/>
              <w:jc w:val="both"/>
              <w:rPr>
                <w:rFonts w:eastAsia="Times New Roman" w:cs="Times New Roman"/>
                <w:sz w:val="24"/>
                <w:szCs w:val="24"/>
                <w:lang w:eastAsia="ru-RU"/>
              </w:rPr>
            </w:pPr>
            <w:r w:rsidRPr="00DD2990">
              <w:rPr>
                <w:rFonts w:eastAsia="Times New Roman" w:cs="Times New Roman"/>
                <w:sz w:val="24"/>
                <w:szCs w:val="24"/>
                <w:lang w:eastAsia="ru-RU"/>
              </w:rPr>
              <w:t xml:space="preserve">В Республике Татарстан обеспечено ежегодное проведение регионального этапа конкурса лучших практик в области наставничества. </w:t>
            </w:r>
          </w:p>
        </w:tc>
        <w:tc>
          <w:tcPr>
            <w:tcW w:w="1620"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Количество руководителей, обученных по программе управленческих навыков для повышения производительности труда, тыс. чел., нарастающим итогом</w:t>
            </w:r>
          </w:p>
        </w:tc>
      </w:tr>
      <w:tr w:rsidR="00F3415E" w:rsidRPr="00DD2990" w:rsidTr="007C42B8">
        <w:trPr>
          <w:trHeight w:val="448"/>
        </w:trPr>
        <w:tc>
          <w:tcPr>
            <w:tcW w:w="5000" w:type="pct"/>
            <w:gridSpan w:val="5"/>
            <w:vAlign w:val="center"/>
          </w:tcPr>
          <w:p w:rsidR="00F3415E" w:rsidRPr="00DD2990" w:rsidRDefault="00F3415E" w:rsidP="007C42B8">
            <w:pPr>
              <w:widowControl w:val="0"/>
              <w:ind w:firstLine="22"/>
              <w:jc w:val="both"/>
              <w:rPr>
                <w:rFonts w:eastAsia="Times New Roman" w:cs="Times New Roman"/>
                <w:sz w:val="24"/>
                <w:szCs w:val="24"/>
                <w:lang w:eastAsia="ru-RU"/>
              </w:rPr>
            </w:pPr>
            <w:r w:rsidRPr="00DD2990">
              <w:rPr>
                <w:rFonts w:eastAsia="Times New Roman" w:cs="Times New Roman"/>
                <w:sz w:val="24"/>
                <w:szCs w:val="24"/>
                <w:lang w:eastAsia="ru-RU"/>
              </w:rPr>
              <w:t>Региональный проект «Повышение производительности труда на предприятиях Республики Татарстан»</w:t>
            </w:r>
          </w:p>
        </w:tc>
      </w:tr>
      <w:tr w:rsidR="00F3415E" w:rsidRPr="00DD2990" w:rsidTr="007C42B8">
        <w:trPr>
          <w:trHeight w:val="448"/>
        </w:trPr>
        <w:tc>
          <w:tcPr>
            <w:tcW w:w="179" w:type="pct"/>
            <w:vAlign w:val="center"/>
          </w:tcPr>
          <w:p w:rsidR="00F3415E" w:rsidRPr="00DD2990" w:rsidRDefault="00F3415E" w:rsidP="007C42B8">
            <w:pPr>
              <w:widowControl w:val="0"/>
              <w:ind w:firstLine="22"/>
              <w:jc w:val="center"/>
              <w:rPr>
                <w:rFonts w:eastAsia="Times New Roman" w:cs="Times New Roman"/>
                <w:sz w:val="24"/>
                <w:szCs w:val="24"/>
                <w:lang w:eastAsia="ru-RU"/>
              </w:rPr>
            </w:pPr>
          </w:p>
        </w:tc>
        <w:tc>
          <w:tcPr>
            <w:tcW w:w="3201" w:type="pct"/>
            <w:gridSpan w:val="3"/>
            <w:vAlign w:val="center"/>
          </w:tcPr>
          <w:p w:rsidR="00F3415E" w:rsidRPr="00DD2990" w:rsidRDefault="00F3415E" w:rsidP="007C42B8">
            <w:pPr>
              <w:pStyle w:val="ab"/>
              <w:widowControl w:val="0"/>
              <w:ind w:left="9" w:firstLine="425"/>
              <w:jc w:val="both"/>
              <w:rPr>
                <w:rFonts w:eastAsia="Times New Roman" w:cs="Times New Roman"/>
                <w:sz w:val="24"/>
                <w:szCs w:val="24"/>
                <w:lang w:eastAsia="ru-RU"/>
              </w:rPr>
            </w:pPr>
            <w:r w:rsidRPr="00DD2990">
              <w:rPr>
                <w:rFonts w:eastAsia="Times New Roman" w:cs="Times New Roman"/>
                <w:sz w:val="24"/>
                <w:szCs w:val="24"/>
                <w:lang w:eastAsia="ru-RU"/>
              </w:rPr>
              <w:t>Ответственный за реализацию: Коробченко О.В. - министр промышленности и торговли Республики Татарстан</w:t>
            </w:r>
          </w:p>
        </w:tc>
        <w:tc>
          <w:tcPr>
            <w:tcW w:w="1620" w:type="pct"/>
            <w:vAlign w:val="center"/>
          </w:tcPr>
          <w:p w:rsidR="00F3415E" w:rsidRPr="00DD2990" w:rsidRDefault="00F3415E" w:rsidP="007C42B8">
            <w:pPr>
              <w:widowControl w:val="0"/>
              <w:jc w:val="both"/>
              <w:rPr>
                <w:rFonts w:eastAsia="Times New Roman" w:cs="Times New Roman"/>
                <w:sz w:val="24"/>
                <w:szCs w:val="24"/>
                <w:lang w:eastAsia="ru-RU"/>
              </w:rPr>
            </w:pPr>
            <w:r w:rsidRPr="00DD2990">
              <w:rPr>
                <w:rFonts w:eastAsia="Times New Roman" w:cs="Times New Roman"/>
                <w:sz w:val="24"/>
                <w:szCs w:val="24"/>
                <w:lang w:eastAsia="ru-RU"/>
              </w:rPr>
              <w:t>Срок реализации: 2024 - 2026</w:t>
            </w:r>
          </w:p>
          <w:p w:rsidR="00F3415E" w:rsidRPr="00DD2990" w:rsidRDefault="00F3415E" w:rsidP="007C42B8">
            <w:pPr>
              <w:widowControl w:val="0"/>
              <w:ind w:firstLine="259"/>
              <w:jc w:val="both"/>
              <w:rPr>
                <w:rFonts w:eastAsia="Times New Roman" w:cs="Times New Roman"/>
                <w:sz w:val="24"/>
                <w:szCs w:val="24"/>
                <w:lang w:eastAsia="ru-RU"/>
              </w:rPr>
            </w:pPr>
          </w:p>
        </w:tc>
      </w:tr>
      <w:tr w:rsidR="00F3415E" w:rsidRPr="00DD2990" w:rsidTr="007C42B8">
        <w:trPr>
          <w:trHeight w:val="448"/>
        </w:trPr>
        <w:tc>
          <w:tcPr>
            <w:tcW w:w="179" w:type="pct"/>
            <w:vAlign w:val="center"/>
          </w:tcPr>
          <w:p w:rsidR="00F3415E" w:rsidRPr="00DD2990" w:rsidRDefault="00F3415E" w:rsidP="007C42B8">
            <w:pPr>
              <w:widowControl w:val="0"/>
              <w:ind w:firstLine="22"/>
              <w:jc w:val="center"/>
              <w:rPr>
                <w:rFonts w:eastAsia="Times New Roman" w:cs="Times New Roman"/>
                <w:sz w:val="24"/>
                <w:szCs w:val="24"/>
                <w:lang w:eastAsia="ru-RU"/>
              </w:rPr>
            </w:pPr>
            <w:r w:rsidRPr="00DD2990">
              <w:rPr>
                <w:rFonts w:eastAsia="Times New Roman" w:cs="Times New Roman"/>
                <w:sz w:val="24"/>
                <w:szCs w:val="24"/>
                <w:lang w:eastAsia="ru-RU"/>
              </w:rPr>
              <w:t>1.</w:t>
            </w:r>
          </w:p>
        </w:tc>
        <w:tc>
          <w:tcPr>
            <w:tcW w:w="1163"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Повышение производительности труда и эффективности деятельности предприятий Республики Татарстан</w:t>
            </w:r>
          </w:p>
        </w:tc>
        <w:tc>
          <w:tcPr>
            <w:tcW w:w="2038" w:type="pct"/>
            <w:gridSpan w:val="2"/>
            <w:vAlign w:val="center"/>
          </w:tcPr>
          <w:p w:rsidR="00F3415E" w:rsidRPr="00DD2990" w:rsidRDefault="00F3415E" w:rsidP="007C42B8">
            <w:pPr>
              <w:pStyle w:val="ab"/>
              <w:widowControl w:val="0"/>
              <w:ind w:left="9" w:firstLine="0"/>
              <w:jc w:val="both"/>
              <w:rPr>
                <w:rFonts w:eastAsia="Times New Roman" w:cs="Times New Roman"/>
                <w:sz w:val="24"/>
                <w:szCs w:val="24"/>
                <w:lang w:eastAsia="ru-RU"/>
              </w:rPr>
            </w:pPr>
            <w:r w:rsidRPr="00DD2990">
              <w:rPr>
                <w:rFonts w:eastAsia="Times New Roman" w:cs="Times New Roman"/>
                <w:sz w:val="24"/>
                <w:szCs w:val="24"/>
                <w:lang w:eastAsia="ru-RU"/>
              </w:rPr>
              <w:t>В Республике Татарстан силами регионального центра компетенций в сфере производительности труда Республики Татарстан, созданного на базе ГАУ «ЦЭТ РТ», выполнены мероприятия по повышению производительности труда на предприятиях, обеспечено проведение не менее 18 тренингов в год на фабрике производственных и офисных процессов.</w:t>
            </w:r>
          </w:p>
        </w:tc>
        <w:tc>
          <w:tcPr>
            <w:tcW w:w="1620"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1) Проинформировано предприятий о предусмотренных мерах поддержки по повышению производительности труда;</w:t>
            </w:r>
          </w:p>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2) Проведено семинаров, заседаний, «круглых столов» на тему повышения эффективности предприятий;</w:t>
            </w:r>
          </w:p>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3) Создано рабочих групп по проведению работ по повышению производительности труда на предприятиях;</w:t>
            </w:r>
          </w:p>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4) Оказана методическая поддержка по повышению производительности труда предприятиям;</w:t>
            </w:r>
          </w:p>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5) Обеспечено проведение обучающих тренингов на фабриках производственных и офисных процессов для предприятий;</w:t>
            </w:r>
          </w:p>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6) Обеспечено проведение обучающих тренингов на фабриках производственных и офисных процессов для учащихся вузов, ссузов, школ и других государственных образовательных учреждений</w:t>
            </w:r>
          </w:p>
        </w:tc>
      </w:tr>
      <w:tr w:rsidR="00F3415E" w:rsidRPr="00DD2990" w:rsidTr="007C42B8">
        <w:trPr>
          <w:trHeight w:val="448"/>
        </w:trPr>
        <w:tc>
          <w:tcPr>
            <w:tcW w:w="5000" w:type="pct"/>
            <w:gridSpan w:val="5"/>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Комплекс процессных мероприятий «Совершенствование государственной экономической политики в Республике Татарстан»</w:t>
            </w:r>
          </w:p>
        </w:tc>
      </w:tr>
      <w:tr w:rsidR="00F3415E" w:rsidRPr="00DD2990" w:rsidTr="007C42B8">
        <w:trPr>
          <w:trHeight w:val="448"/>
        </w:trPr>
        <w:tc>
          <w:tcPr>
            <w:tcW w:w="179" w:type="pct"/>
          </w:tcPr>
          <w:p w:rsidR="00F3415E" w:rsidRPr="00DD2990" w:rsidRDefault="00F3415E" w:rsidP="007C42B8">
            <w:pPr>
              <w:widowControl w:val="0"/>
              <w:jc w:val="center"/>
              <w:rPr>
                <w:rFonts w:eastAsia="Times New Roman" w:cs="Times New Roman"/>
                <w:sz w:val="24"/>
                <w:szCs w:val="24"/>
                <w:lang w:eastAsia="ru-RU"/>
              </w:rPr>
            </w:pPr>
          </w:p>
        </w:tc>
        <w:tc>
          <w:tcPr>
            <w:tcW w:w="3201" w:type="pct"/>
            <w:gridSpan w:val="3"/>
            <w:vAlign w:val="center"/>
          </w:tcPr>
          <w:p w:rsidR="00F3415E" w:rsidRPr="00DD2990" w:rsidRDefault="00F3415E" w:rsidP="007C42B8">
            <w:pPr>
              <w:widowControl w:val="0"/>
              <w:ind w:left="50" w:firstLine="425"/>
              <w:jc w:val="both"/>
              <w:rPr>
                <w:rFonts w:eastAsia="Times New Roman" w:cs="Times New Roman"/>
                <w:sz w:val="24"/>
                <w:szCs w:val="24"/>
                <w:lang w:eastAsia="ru-RU"/>
              </w:rPr>
            </w:pPr>
            <w:r w:rsidRPr="00DD2990">
              <w:rPr>
                <w:rFonts w:eastAsia="Times New Roman" w:cs="Times New Roman"/>
                <w:sz w:val="24"/>
                <w:szCs w:val="24"/>
                <w:lang w:eastAsia="ru-RU"/>
              </w:rPr>
              <w:t>Ответственный за реализацию: Шагиахметов М.Р. - министр экономики Республики Татарстан</w:t>
            </w:r>
          </w:p>
        </w:tc>
        <w:tc>
          <w:tcPr>
            <w:tcW w:w="1620" w:type="pct"/>
          </w:tcPr>
          <w:p w:rsidR="00F3415E" w:rsidRPr="00DD2990" w:rsidRDefault="00F3415E" w:rsidP="007C42B8">
            <w:pPr>
              <w:widowControl w:val="0"/>
              <w:ind w:firstLine="0"/>
              <w:jc w:val="center"/>
              <w:rPr>
                <w:rFonts w:eastAsia="Times New Roman" w:cs="Times New Roman"/>
                <w:sz w:val="24"/>
                <w:szCs w:val="24"/>
                <w:lang w:eastAsia="ru-RU"/>
              </w:rPr>
            </w:pPr>
            <w:r>
              <w:rPr>
                <w:rFonts w:eastAsia="Times New Roman" w:cs="Times New Roman"/>
                <w:sz w:val="24"/>
                <w:szCs w:val="24"/>
                <w:lang w:eastAsia="ru-RU"/>
              </w:rPr>
              <w:t>-</w:t>
            </w:r>
          </w:p>
          <w:p w:rsidR="00F3415E" w:rsidRPr="00DD2990" w:rsidRDefault="00F3415E" w:rsidP="007C42B8">
            <w:pPr>
              <w:widowControl w:val="0"/>
              <w:ind w:firstLine="0"/>
              <w:jc w:val="both"/>
              <w:rPr>
                <w:rFonts w:eastAsia="Times New Roman" w:cs="Times New Roman"/>
                <w:sz w:val="24"/>
                <w:szCs w:val="24"/>
                <w:lang w:eastAsia="ru-RU"/>
              </w:rPr>
            </w:pPr>
          </w:p>
        </w:tc>
      </w:tr>
      <w:tr w:rsidR="00F3415E" w:rsidRPr="00DD2990" w:rsidTr="007C42B8">
        <w:trPr>
          <w:trHeight w:val="448"/>
        </w:trPr>
        <w:tc>
          <w:tcPr>
            <w:tcW w:w="179" w:type="pct"/>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1.</w:t>
            </w:r>
          </w:p>
        </w:tc>
        <w:tc>
          <w:tcPr>
            <w:tcW w:w="1163" w:type="pct"/>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Обеспечение деятельности центрального аппарата Министерства экономики Республики Татарстан</w:t>
            </w:r>
          </w:p>
        </w:tc>
        <w:tc>
          <w:tcPr>
            <w:tcW w:w="2038" w:type="pct"/>
            <w:gridSpan w:val="2"/>
            <w:vAlign w:val="center"/>
          </w:tcPr>
          <w:p w:rsidR="00F3415E" w:rsidRPr="00DD2990" w:rsidRDefault="00F3415E" w:rsidP="00F3415E">
            <w:pPr>
              <w:pStyle w:val="ab"/>
              <w:widowControl w:val="0"/>
              <w:numPr>
                <w:ilvl w:val="0"/>
                <w:numId w:val="13"/>
              </w:numPr>
              <w:overflowPunct/>
              <w:ind w:left="9"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Обеспечена текущая деятельность Министерства экономики Республики Татарстан (центрального аппарата), направленная на качественное прогнозирование и программирование социально-экономического развития Республики Татарстан и муниципальных образований Республики Татарстан, повышение эффективности управления развитием инвестиционной и инновационной деятельности, а также инфраструктурным развитием Республики Татарстан;</w:t>
            </w:r>
          </w:p>
          <w:p w:rsidR="00F3415E" w:rsidRPr="00DD2990" w:rsidRDefault="00F3415E" w:rsidP="00F3415E">
            <w:pPr>
              <w:pStyle w:val="ab"/>
              <w:widowControl w:val="0"/>
              <w:numPr>
                <w:ilvl w:val="0"/>
                <w:numId w:val="13"/>
              </w:numPr>
              <w:overflowPunct/>
              <w:ind w:left="9"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Осуществлены государственные функции по текущему управлению реализацией государственной программы, направленные на сбор и актуализацию информационно-аналитических, статистических и иных материалов в сфере инвестиционной деятельности</w:t>
            </w:r>
          </w:p>
        </w:tc>
        <w:tc>
          <w:tcPr>
            <w:tcW w:w="1620" w:type="pct"/>
          </w:tcPr>
          <w:p w:rsidR="00F3415E" w:rsidRPr="00DD2990" w:rsidRDefault="00F3415E" w:rsidP="00F3415E">
            <w:pPr>
              <w:pStyle w:val="ab"/>
              <w:widowControl w:val="0"/>
              <w:numPr>
                <w:ilvl w:val="0"/>
                <w:numId w:val="18"/>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Индекс физического объема валового регионального продукта;</w:t>
            </w:r>
          </w:p>
          <w:p w:rsidR="00F3415E" w:rsidRPr="00DD2990" w:rsidRDefault="00F3415E" w:rsidP="00F3415E">
            <w:pPr>
              <w:pStyle w:val="ab"/>
              <w:widowControl w:val="0"/>
              <w:numPr>
                <w:ilvl w:val="0"/>
                <w:numId w:val="18"/>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Темп роста (индекс роста) реальной среднемесячной заработной платы, процентов к базовому году (базовый 2020 год);</w:t>
            </w:r>
          </w:p>
          <w:p w:rsidR="00F3415E" w:rsidRPr="00DD2990" w:rsidRDefault="00F3415E" w:rsidP="00F3415E">
            <w:pPr>
              <w:pStyle w:val="ab"/>
              <w:widowControl w:val="0"/>
              <w:numPr>
                <w:ilvl w:val="0"/>
                <w:numId w:val="18"/>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Темп роста (индекс роста) реального среднедушевого денежного дохода населения, процентов к базовому году (базовый 2020 год);</w:t>
            </w:r>
          </w:p>
          <w:p w:rsidR="00F3415E" w:rsidRPr="00DD2990" w:rsidRDefault="00F3415E" w:rsidP="00F3415E">
            <w:pPr>
              <w:pStyle w:val="ab"/>
              <w:widowControl w:val="0"/>
              <w:numPr>
                <w:ilvl w:val="0"/>
                <w:numId w:val="18"/>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Темп роста объема инвестиций в основной капитал (без учета бюджетных средств)</w:t>
            </w:r>
          </w:p>
        </w:tc>
      </w:tr>
      <w:tr w:rsidR="00F3415E" w:rsidRPr="00DD2990" w:rsidTr="007C42B8">
        <w:trPr>
          <w:trHeight w:val="448"/>
        </w:trPr>
        <w:tc>
          <w:tcPr>
            <w:tcW w:w="179" w:type="pct"/>
          </w:tcPr>
          <w:p w:rsidR="00F3415E" w:rsidRPr="00DD2990" w:rsidRDefault="00F3415E" w:rsidP="007C42B8">
            <w:pPr>
              <w:widowControl w:val="0"/>
              <w:ind w:firstLine="22"/>
              <w:jc w:val="center"/>
              <w:rPr>
                <w:rFonts w:eastAsia="Times New Roman" w:cs="Times New Roman"/>
                <w:sz w:val="24"/>
                <w:szCs w:val="24"/>
                <w:lang w:eastAsia="ru-RU"/>
              </w:rPr>
            </w:pPr>
            <w:r w:rsidRPr="00DD2990">
              <w:rPr>
                <w:rFonts w:eastAsia="Times New Roman" w:cs="Times New Roman"/>
                <w:sz w:val="24"/>
                <w:szCs w:val="24"/>
                <w:lang w:eastAsia="ru-RU"/>
              </w:rPr>
              <w:t>2.</w:t>
            </w:r>
          </w:p>
        </w:tc>
        <w:tc>
          <w:tcPr>
            <w:tcW w:w="1163" w:type="pct"/>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Информационное обеспечение и поддержка республиканских органов исполнительной власти и органов местного самоуправления Республики Татарстан в реализации ими своих функций</w:t>
            </w:r>
          </w:p>
        </w:tc>
        <w:tc>
          <w:tcPr>
            <w:tcW w:w="2038" w:type="pct"/>
            <w:gridSpan w:val="2"/>
            <w:vAlign w:val="center"/>
          </w:tcPr>
          <w:p w:rsidR="00F3415E" w:rsidRPr="00DD2990" w:rsidRDefault="00F3415E" w:rsidP="00F3415E">
            <w:pPr>
              <w:pStyle w:val="ab"/>
              <w:widowControl w:val="0"/>
              <w:numPr>
                <w:ilvl w:val="0"/>
                <w:numId w:val="14"/>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Обеспечено взаимодействие с Ассоциацией экономического взаимодействия субъектов Российской Федерации «Ассоциация инновационных регионов России» (оплата ежегодного взноса члена Ассоциации)</w:t>
            </w:r>
          </w:p>
          <w:p w:rsidR="00F3415E" w:rsidRPr="00DD2990" w:rsidRDefault="00F3415E" w:rsidP="00F3415E">
            <w:pPr>
              <w:pStyle w:val="ab"/>
              <w:widowControl w:val="0"/>
              <w:numPr>
                <w:ilvl w:val="0"/>
                <w:numId w:val="14"/>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Обеспечено сопровождение Электронной товарно-информационной системы Республики Татарстан</w:t>
            </w:r>
          </w:p>
          <w:p w:rsidR="00F3415E" w:rsidRPr="00DD2990" w:rsidRDefault="00F3415E" w:rsidP="00F3415E">
            <w:pPr>
              <w:pStyle w:val="ab"/>
              <w:widowControl w:val="0"/>
              <w:numPr>
                <w:ilvl w:val="0"/>
                <w:numId w:val="14"/>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Выполнены научно-исследовательские работы по осуществлению государственного учета и хранения результатов научно-исследовательских, опытно-конструкторских и технологических работ гражданского назначения</w:t>
            </w:r>
          </w:p>
          <w:p w:rsidR="00F3415E" w:rsidRPr="00DD2990" w:rsidRDefault="00F3415E" w:rsidP="00F3415E">
            <w:pPr>
              <w:pStyle w:val="ab"/>
              <w:widowControl w:val="0"/>
              <w:numPr>
                <w:ilvl w:val="0"/>
                <w:numId w:val="14"/>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Выполнены научно-исследовательские работы по формированию республиканского фонда информационных ресурсов научно-технического развития</w:t>
            </w:r>
          </w:p>
        </w:tc>
        <w:tc>
          <w:tcPr>
            <w:tcW w:w="1620" w:type="pct"/>
          </w:tcPr>
          <w:p w:rsidR="00F3415E" w:rsidRPr="00DD2990" w:rsidRDefault="00F3415E" w:rsidP="00F3415E">
            <w:pPr>
              <w:pStyle w:val="ab"/>
              <w:widowControl w:val="0"/>
              <w:numPr>
                <w:ilvl w:val="0"/>
                <w:numId w:val="19"/>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Доля информационных материалов, представленных в срок, от их общего числа;</w:t>
            </w:r>
          </w:p>
          <w:p w:rsidR="00F3415E" w:rsidRPr="00DD2990" w:rsidRDefault="00F3415E" w:rsidP="00F3415E">
            <w:pPr>
              <w:pStyle w:val="ab"/>
              <w:widowControl w:val="0"/>
              <w:numPr>
                <w:ilvl w:val="0"/>
                <w:numId w:val="19"/>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Доля инвестиций в основной капитал в валовом региональном продукте</w:t>
            </w:r>
          </w:p>
        </w:tc>
      </w:tr>
      <w:tr w:rsidR="00F3415E" w:rsidRPr="00DD2990" w:rsidTr="007C42B8">
        <w:trPr>
          <w:trHeight w:val="448"/>
        </w:trPr>
        <w:tc>
          <w:tcPr>
            <w:tcW w:w="5000" w:type="pct"/>
            <w:gridSpan w:val="5"/>
          </w:tcPr>
          <w:p w:rsidR="00F3415E" w:rsidRPr="00DD2990" w:rsidRDefault="00F3415E" w:rsidP="007C42B8">
            <w:pPr>
              <w:widowControl w:val="0"/>
              <w:ind w:firstLine="22"/>
              <w:jc w:val="both"/>
              <w:rPr>
                <w:rFonts w:eastAsia="Times New Roman" w:cs="Times New Roman"/>
                <w:sz w:val="24"/>
                <w:szCs w:val="24"/>
                <w:lang w:eastAsia="ru-RU"/>
              </w:rPr>
            </w:pPr>
            <w:r w:rsidRPr="00DD2990">
              <w:rPr>
                <w:rFonts w:eastAsia="Times New Roman" w:cs="Times New Roman"/>
                <w:sz w:val="24"/>
                <w:szCs w:val="24"/>
                <w:lang w:eastAsia="ru-RU"/>
              </w:rPr>
              <w:t>Комплекс процессных мероприятий «Обеспечение деятельности Министерства промышленности и торговли Республики Татарстан, подведомственных ему организаций и представительств Республики Татарстан»</w:t>
            </w:r>
          </w:p>
        </w:tc>
      </w:tr>
      <w:tr w:rsidR="00F3415E" w:rsidRPr="00DD2990" w:rsidTr="007C42B8">
        <w:trPr>
          <w:trHeight w:val="448"/>
        </w:trPr>
        <w:tc>
          <w:tcPr>
            <w:tcW w:w="179" w:type="pct"/>
          </w:tcPr>
          <w:p w:rsidR="00F3415E" w:rsidRPr="00DD2990" w:rsidRDefault="00F3415E" w:rsidP="007C42B8">
            <w:pPr>
              <w:widowControl w:val="0"/>
              <w:ind w:firstLine="22"/>
              <w:jc w:val="center"/>
              <w:rPr>
                <w:rFonts w:eastAsia="Times New Roman" w:cs="Times New Roman"/>
                <w:sz w:val="24"/>
                <w:szCs w:val="24"/>
                <w:lang w:eastAsia="ru-RU"/>
              </w:rPr>
            </w:pPr>
          </w:p>
        </w:tc>
        <w:tc>
          <w:tcPr>
            <w:tcW w:w="3201" w:type="pct"/>
            <w:gridSpan w:val="3"/>
            <w:vAlign w:val="center"/>
          </w:tcPr>
          <w:p w:rsidR="00F3415E" w:rsidRPr="00DD2990" w:rsidRDefault="00F3415E" w:rsidP="007C42B8">
            <w:pPr>
              <w:widowControl w:val="0"/>
              <w:ind w:firstLine="617"/>
              <w:jc w:val="both"/>
              <w:rPr>
                <w:rFonts w:eastAsia="Times New Roman" w:cs="Times New Roman"/>
                <w:sz w:val="24"/>
                <w:szCs w:val="24"/>
                <w:lang w:eastAsia="ru-RU"/>
              </w:rPr>
            </w:pPr>
            <w:r w:rsidRPr="00DD2990">
              <w:rPr>
                <w:rFonts w:eastAsia="Times New Roman" w:cs="Times New Roman"/>
                <w:sz w:val="24"/>
                <w:szCs w:val="24"/>
                <w:lang w:eastAsia="ru-RU"/>
              </w:rPr>
              <w:t>Ответственный за реализацию: Коробченко О.В. - министр промышленности и торговли Республики Татарстан</w:t>
            </w:r>
          </w:p>
        </w:tc>
        <w:tc>
          <w:tcPr>
            <w:tcW w:w="1620" w:type="pct"/>
          </w:tcPr>
          <w:p w:rsidR="00F3415E" w:rsidRPr="00DD2990" w:rsidRDefault="00F3415E" w:rsidP="007C42B8">
            <w:pPr>
              <w:widowControl w:val="0"/>
              <w:ind w:firstLine="0"/>
              <w:jc w:val="center"/>
              <w:rPr>
                <w:rFonts w:eastAsia="Times New Roman" w:cs="Times New Roman"/>
                <w:sz w:val="24"/>
                <w:szCs w:val="24"/>
                <w:lang w:eastAsia="ru-RU"/>
              </w:rPr>
            </w:pPr>
            <w:r>
              <w:rPr>
                <w:rFonts w:eastAsia="Times New Roman" w:cs="Times New Roman"/>
                <w:sz w:val="24"/>
                <w:szCs w:val="24"/>
                <w:lang w:eastAsia="ru-RU"/>
              </w:rPr>
              <w:t>-</w:t>
            </w:r>
          </w:p>
          <w:p w:rsidR="00F3415E" w:rsidRPr="00DD2990" w:rsidRDefault="00F3415E" w:rsidP="007C42B8">
            <w:pPr>
              <w:widowControl w:val="0"/>
              <w:ind w:firstLine="617"/>
              <w:jc w:val="center"/>
              <w:rPr>
                <w:rFonts w:eastAsia="Times New Roman" w:cs="Times New Roman"/>
                <w:sz w:val="24"/>
                <w:szCs w:val="24"/>
                <w:lang w:eastAsia="ru-RU"/>
              </w:rPr>
            </w:pPr>
          </w:p>
        </w:tc>
      </w:tr>
      <w:tr w:rsidR="00F3415E" w:rsidRPr="00DD2990" w:rsidTr="007C42B8">
        <w:trPr>
          <w:trHeight w:val="448"/>
        </w:trPr>
        <w:tc>
          <w:tcPr>
            <w:tcW w:w="179" w:type="pct"/>
            <w:vAlign w:val="center"/>
          </w:tcPr>
          <w:p w:rsidR="00F3415E" w:rsidRPr="00DD2990" w:rsidRDefault="00F3415E" w:rsidP="007C42B8">
            <w:pPr>
              <w:widowControl w:val="0"/>
              <w:ind w:firstLine="22"/>
              <w:jc w:val="center"/>
              <w:rPr>
                <w:rFonts w:eastAsia="Times New Roman" w:cs="Times New Roman"/>
                <w:sz w:val="24"/>
                <w:szCs w:val="24"/>
                <w:lang w:eastAsia="ru-RU"/>
              </w:rPr>
            </w:pPr>
            <w:r w:rsidRPr="00DD2990">
              <w:rPr>
                <w:rFonts w:eastAsia="Times New Roman" w:cs="Times New Roman"/>
                <w:sz w:val="24"/>
                <w:szCs w:val="24"/>
                <w:lang w:eastAsia="ru-RU"/>
              </w:rPr>
              <w:t>1.</w:t>
            </w:r>
          </w:p>
        </w:tc>
        <w:tc>
          <w:tcPr>
            <w:tcW w:w="1163"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Обеспечение деятельности центрального аппарата Министерства промышленности и торговли Республики Татарстан и подведомственных ему организаций</w:t>
            </w:r>
          </w:p>
        </w:tc>
        <w:tc>
          <w:tcPr>
            <w:tcW w:w="2038" w:type="pct"/>
            <w:gridSpan w:val="2"/>
            <w:vAlign w:val="center"/>
          </w:tcPr>
          <w:p w:rsidR="00F3415E" w:rsidRPr="00DD2990" w:rsidRDefault="00F3415E" w:rsidP="00F3415E">
            <w:pPr>
              <w:pStyle w:val="ab"/>
              <w:widowControl w:val="0"/>
              <w:numPr>
                <w:ilvl w:val="0"/>
                <w:numId w:val="15"/>
              </w:numPr>
              <w:overflowPunct/>
              <w:ind w:left="9"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Обеспечение текущей деятельности Министерства промышленности и торговли Республики Татарстан (центрального аппарата);</w:t>
            </w:r>
          </w:p>
          <w:p w:rsidR="00F3415E" w:rsidRPr="00DD2990" w:rsidRDefault="00F3415E" w:rsidP="00F3415E">
            <w:pPr>
              <w:pStyle w:val="ab"/>
              <w:widowControl w:val="0"/>
              <w:numPr>
                <w:ilvl w:val="0"/>
                <w:numId w:val="15"/>
              </w:numPr>
              <w:overflowPunct/>
              <w:ind w:left="9"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Осуществление государственных функций по текущему управлению реализацией государственной программы (уплата налога на имущество организаций и земельного налога);</w:t>
            </w:r>
          </w:p>
          <w:p w:rsidR="00F3415E" w:rsidRPr="00DD2990" w:rsidRDefault="00F3415E" w:rsidP="00F3415E">
            <w:pPr>
              <w:pStyle w:val="ab"/>
              <w:widowControl w:val="0"/>
              <w:numPr>
                <w:ilvl w:val="0"/>
                <w:numId w:val="15"/>
              </w:numPr>
              <w:overflowPunct/>
              <w:ind w:left="9"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Обеспечение текущей деятельности подведомственного учреждения Министерства промышленности и торговли Республики Татарстан -  ГАУ «Центр энергоресурсоэффективных технологий Республики Татарстан»;</w:t>
            </w:r>
          </w:p>
          <w:p w:rsidR="00F3415E" w:rsidRPr="00DD2990" w:rsidRDefault="00F3415E" w:rsidP="00F3415E">
            <w:pPr>
              <w:pStyle w:val="ab"/>
              <w:widowControl w:val="0"/>
              <w:numPr>
                <w:ilvl w:val="0"/>
                <w:numId w:val="15"/>
              </w:numPr>
              <w:overflowPunct/>
              <w:ind w:left="9"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Обеспечение текущей деятельности представительств Республики Татарстан</w:t>
            </w:r>
          </w:p>
        </w:tc>
        <w:tc>
          <w:tcPr>
            <w:tcW w:w="1620" w:type="pct"/>
            <w:vAlign w:val="center"/>
          </w:tcPr>
          <w:p w:rsidR="00F3415E" w:rsidRPr="00DD2990" w:rsidRDefault="00F3415E" w:rsidP="00F3415E">
            <w:pPr>
              <w:pStyle w:val="ab"/>
              <w:widowControl w:val="0"/>
              <w:numPr>
                <w:ilvl w:val="0"/>
                <w:numId w:val="20"/>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Доля убыточных предприятий промышленности в общем количестве предприятий промышленности, закрепленных за Министерством промышленности и торговли Республики Татарстан;</w:t>
            </w:r>
          </w:p>
          <w:p w:rsidR="00F3415E" w:rsidRPr="00DD2990" w:rsidRDefault="00F3415E" w:rsidP="00F3415E">
            <w:pPr>
              <w:pStyle w:val="ab"/>
              <w:widowControl w:val="0"/>
              <w:numPr>
                <w:ilvl w:val="0"/>
                <w:numId w:val="20"/>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Доля убыточных предприятий торговли в общем количестве предприятий торговли, закрепленных за Министерством промышленности и торговли Республики Татарстан;</w:t>
            </w:r>
          </w:p>
          <w:p w:rsidR="00F3415E" w:rsidRPr="00DD2990" w:rsidRDefault="00F3415E" w:rsidP="00F3415E">
            <w:pPr>
              <w:pStyle w:val="ab"/>
              <w:widowControl w:val="0"/>
              <w:numPr>
                <w:ilvl w:val="0"/>
                <w:numId w:val="20"/>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Индекс промышленного производства;</w:t>
            </w:r>
          </w:p>
          <w:p w:rsidR="00F3415E" w:rsidRPr="00DD2990" w:rsidRDefault="00F3415E" w:rsidP="00F3415E">
            <w:pPr>
              <w:pStyle w:val="ab"/>
              <w:widowControl w:val="0"/>
              <w:numPr>
                <w:ilvl w:val="0"/>
                <w:numId w:val="20"/>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Доля несырьевой продукции в общем объеме экспорта Республики Татарстан</w:t>
            </w:r>
          </w:p>
        </w:tc>
      </w:tr>
      <w:tr w:rsidR="00F3415E" w:rsidRPr="00DD2990" w:rsidTr="007C42B8">
        <w:trPr>
          <w:trHeight w:val="448"/>
        </w:trPr>
        <w:tc>
          <w:tcPr>
            <w:tcW w:w="5000" w:type="pct"/>
            <w:gridSpan w:val="5"/>
          </w:tcPr>
          <w:p w:rsidR="00F3415E" w:rsidRPr="00DD2990" w:rsidRDefault="00F3415E" w:rsidP="007C42B8">
            <w:pPr>
              <w:widowControl w:val="0"/>
              <w:ind w:firstLine="22"/>
              <w:jc w:val="both"/>
              <w:rPr>
                <w:rFonts w:eastAsia="Times New Roman" w:cs="Times New Roman"/>
                <w:sz w:val="24"/>
                <w:szCs w:val="24"/>
                <w:lang w:eastAsia="ru-RU"/>
              </w:rPr>
            </w:pPr>
            <w:r w:rsidRPr="00DD2990">
              <w:rPr>
                <w:rFonts w:eastAsia="Times New Roman" w:cs="Times New Roman"/>
                <w:sz w:val="24"/>
                <w:szCs w:val="24"/>
                <w:lang w:eastAsia="ru-RU"/>
              </w:rPr>
              <w:t>Комплекс процессных мероприятий «Обеспечение деятельности Государственного комитета Республики Татарстан по закупкам»</w:t>
            </w:r>
          </w:p>
        </w:tc>
      </w:tr>
      <w:tr w:rsidR="00F3415E" w:rsidRPr="00DD2990" w:rsidTr="007C42B8">
        <w:trPr>
          <w:trHeight w:val="448"/>
        </w:trPr>
        <w:tc>
          <w:tcPr>
            <w:tcW w:w="179" w:type="pct"/>
          </w:tcPr>
          <w:p w:rsidR="00F3415E" w:rsidRPr="00DD2990" w:rsidRDefault="00F3415E" w:rsidP="007C42B8">
            <w:pPr>
              <w:widowControl w:val="0"/>
              <w:jc w:val="center"/>
              <w:rPr>
                <w:rFonts w:eastAsia="Times New Roman" w:cs="Times New Roman"/>
                <w:sz w:val="24"/>
                <w:szCs w:val="24"/>
                <w:lang w:eastAsia="ru-RU"/>
              </w:rPr>
            </w:pPr>
          </w:p>
        </w:tc>
        <w:tc>
          <w:tcPr>
            <w:tcW w:w="3201" w:type="pct"/>
            <w:gridSpan w:val="3"/>
            <w:vAlign w:val="center"/>
          </w:tcPr>
          <w:p w:rsidR="00F3415E" w:rsidRPr="00DD2990" w:rsidRDefault="00F3415E" w:rsidP="007C42B8">
            <w:pPr>
              <w:widowControl w:val="0"/>
              <w:ind w:firstLine="475"/>
              <w:jc w:val="both"/>
              <w:rPr>
                <w:rFonts w:eastAsia="Times New Roman" w:cs="Times New Roman"/>
                <w:sz w:val="24"/>
                <w:szCs w:val="24"/>
                <w:lang w:eastAsia="ru-RU"/>
              </w:rPr>
            </w:pPr>
            <w:r w:rsidRPr="00DD2990">
              <w:rPr>
                <w:rFonts w:eastAsia="Times New Roman" w:cs="Times New Roman"/>
                <w:sz w:val="24"/>
                <w:szCs w:val="24"/>
                <w:lang w:eastAsia="ru-RU"/>
              </w:rPr>
              <w:t>Ответственный за реализацию: Сабиров Р.Н. - председатель Государственного комитета Республики Татарстан по закупкам</w:t>
            </w:r>
          </w:p>
        </w:tc>
        <w:tc>
          <w:tcPr>
            <w:tcW w:w="1620" w:type="pct"/>
          </w:tcPr>
          <w:p w:rsidR="00F3415E" w:rsidRPr="00DD2990" w:rsidRDefault="00F3415E" w:rsidP="007C42B8">
            <w:pPr>
              <w:widowControl w:val="0"/>
              <w:ind w:firstLine="0"/>
              <w:jc w:val="center"/>
              <w:rPr>
                <w:rFonts w:eastAsia="Times New Roman" w:cs="Times New Roman"/>
                <w:sz w:val="24"/>
                <w:szCs w:val="24"/>
                <w:lang w:eastAsia="ru-RU"/>
              </w:rPr>
            </w:pPr>
            <w:r>
              <w:rPr>
                <w:rFonts w:eastAsia="Times New Roman" w:cs="Times New Roman"/>
                <w:sz w:val="24"/>
                <w:szCs w:val="24"/>
                <w:lang w:eastAsia="ru-RU"/>
              </w:rPr>
              <w:t>-</w:t>
            </w:r>
          </w:p>
          <w:p w:rsidR="00F3415E" w:rsidRPr="00DD2990" w:rsidRDefault="00F3415E" w:rsidP="007C42B8">
            <w:pPr>
              <w:widowControl w:val="0"/>
              <w:jc w:val="both"/>
              <w:rPr>
                <w:rFonts w:eastAsia="Times New Roman" w:cs="Times New Roman"/>
                <w:sz w:val="24"/>
                <w:szCs w:val="24"/>
                <w:lang w:eastAsia="ru-RU"/>
              </w:rPr>
            </w:pPr>
          </w:p>
        </w:tc>
      </w:tr>
      <w:tr w:rsidR="00F3415E" w:rsidRPr="00DD2990" w:rsidTr="007C42B8">
        <w:trPr>
          <w:trHeight w:val="448"/>
        </w:trPr>
        <w:tc>
          <w:tcPr>
            <w:tcW w:w="179" w:type="pct"/>
            <w:vAlign w:val="center"/>
          </w:tcPr>
          <w:p w:rsidR="00F3415E" w:rsidRPr="00DD2990" w:rsidRDefault="00F3415E" w:rsidP="007C42B8">
            <w:pPr>
              <w:widowControl w:val="0"/>
              <w:ind w:firstLine="22"/>
              <w:jc w:val="center"/>
              <w:rPr>
                <w:rFonts w:eastAsia="Times New Roman" w:cs="Times New Roman"/>
                <w:sz w:val="24"/>
                <w:szCs w:val="24"/>
                <w:lang w:eastAsia="ru-RU"/>
              </w:rPr>
            </w:pPr>
            <w:r w:rsidRPr="00DD2990">
              <w:rPr>
                <w:rFonts w:eastAsia="Times New Roman" w:cs="Times New Roman"/>
                <w:sz w:val="24"/>
                <w:szCs w:val="24"/>
                <w:lang w:eastAsia="ru-RU"/>
              </w:rPr>
              <w:t>1.</w:t>
            </w:r>
          </w:p>
        </w:tc>
        <w:tc>
          <w:tcPr>
            <w:tcW w:w="1163"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Обеспечение деятельности центрального аппарата Государственного комитета Республики Татарстан по закупкам</w:t>
            </w:r>
          </w:p>
        </w:tc>
        <w:tc>
          <w:tcPr>
            <w:tcW w:w="2038" w:type="pct"/>
            <w:gridSpan w:val="2"/>
            <w:vAlign w:val="center"/>
          </w:tcPr>
          <w:p w:rsidR="00F3415E" w:rsidRPr="00DD2990" w:rsidRDefault="00F3415E" w:rsidP="00F3415E">
            <w:pPr>
              <w:pStyle w:val="ab"/>
              <w:widowControl w:val="0"/>
              <w:numPr>
                <w:ilvl w:val="0"/>
                <w:numId w:val="16"/>
              </w:numPr>
              <w:overflowPunct/>
              <w:ind w:left="9"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Обеспечены условия для осуществления текущей деятельности Государственного комитета Республики Татарстан по закупкам;</w:t>
            </w:r>
          </w:p>
          <w:p w:rsidR="00F3415E" w:rsidRPr="00DD2990" w:rsidRDefault="00F3415E" w:rsidP="00F3415E">
            <w:pPr>
              <w:pStyle w:val="ab"/>
              <w:widowControl w:val="0"/>
              <w:numPr>
                <w:ilvl w:val="0"/>
                <w:numId w:val="16"/>
              </w:numPr>
              <w:overflowPunct/>
              <w:ind w:left="9"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Обеспечены государственные функции по текущему управлению реализацией государственной программы Государственного комитета Республики Татарстан по закупкам;</w:t>
            </w:r>
          </w:p>
          <w:p w:rsidR="00F3415E" w:rsidRPr="00DD2990" w:rsidRDefault="00F3415E" w:rsidP="00F3415E">
            <w:pPr>
              <w:pStyle w:val="ab"/>
              <w:widowControl w:val="0"/>
              <w:numPr>
                <w:ilvl w:val="0"/>
                <w:numId w:val="16"/>
              </w:numPr>
              <w:overflowPunct/>
              <w:ind w:left="9"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Проведены обучающие (методологические) мероприятия в сфере закупок для заказчиков и поставщиков;</w:t>
            </w:r>
          </w:p>
          <w:p w:rsidR="00F3415E" w:rsidRPr="00DD2990" w:rsidRDefault="00F3415E" w:rsidP="00F3415E">
            <w:pPr>
              <w:pStyle w:val="ab"/>
              <w:widowControl w:val="0"/>
              <w:numPr>
                <w:ilvl w:val="0"/>
                <w:numId w:val="16"/>
              </w:numPr>
              <w:overflowPunct/>
              <w:ind w:left="9"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Проведен мониторинг закупок Республики Татарстан</w:t>
            </w:r>
          </w:p>
        </w:tc>
        <w:tc>
          <w:tcPr>
            <w:tcW w:w="1620" w:type="pct"/>
            <w:vAlign w:val="center"/>
          </w:tcPr>
          <w:p w:rsidR="00F3415E" w:rsidRPr="00DD2990" w:rsidRDefault="00F3415E" w:rsidP="00F3415E">
            <w:pPr>
              <w:pStyle w:val="ab"/>
              <w:widowControl w:val="0"/>
              <w:numPr>
                <w:ilvl w:val="0"/>
                <w:numId w:val="17"/>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Доля открытых аукционов в электронной форме в общем числе размещенных закупок;</w:t>
            </w:r>
          </w:p>
          <w:p w:rsidR="00F3415E" w:rsidRPr="00DD2990" w:rsidRDefault="00F3415E" w:rsidP="00F3415E">
            <w:pPr>
              <w:pStyle w:val="ab"/>
              <w:widowControl w:val="0"/>
              <w:numPr>
                <w:ilvl w:val="0"/>
                <w:numId w:val="17"/>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Доля конкурентных закупок (количество участников более одного к общему количеству торгов);</w:t>
            </w:r>
          </w:p>
          <w:p w:rsidR="00F3415E" w:rsidRPr="00DD2990" w:rsidRDefault="00F3415E" w:rsidP="00F3415E">
            <w:pPr>
              <w:pStyle w:val="ab"/>
              <w:widowControl w:val="0"/>
              <w:numPr>
                <w:ilvl w:val="0"/>
                <w:numId w:val="17"/>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Экономическая эффективность размещения закупок Государственным комитетом Республики Татарстан по закупкам (отношение суммы экономии к сумме размещенных закупок)</w:t>
            </w:r>
          </w:p>
        </w:tc>
      </w:tr>
      <w:tr w:rsidR="00F3415E" w:rsidRPr="00DD2990" w:rsidTr="007C42B8">
        <w:trPr>
          <w:trHeight w:val="448"/>
        </w:trPr>
        <w:tc>
          <w:tcPr>
            <w:tcW w:w="5000" w:type="pct"/>
            <w:gridSpan w:val="5"/>
          </w:tcPr>
          <w:p w:rsidR="00F3415E" w:rsidRPr="00DD2990" w:rsidRDefault="00F3415E" w:rsidP="007C42B8">
            <w:pPr>
              <w:widowControl w:val="0"/>
              <w:ind w:firstLine="22"/>
              <w:jc w:val="both"/>
              <w:rPr>
                <w:rFonts w:eastAsia="Times New Roman" w:cs="Times New Roman"/>
                <w:sz w:val="24"/>
                <w:szCs w:val="24"/>
                <w:lang w:eastAsia="ru-RU"/>
              </w:rPr>
            </w:pPr>
            <w:r w:rsidRPr="00DD2990">
              <w:rPr>
                <w:rFonts w:eastAsia="Times New Roman" w:cs="Times New Roman"/>
                <w:sz w:val="24"/>
                <w:szCs w:val="24"/>
                <w:lang w:eastAsia="ru-RU"/>
              </w:rPr>
              <w:t>Комплекс процессных мероприятий «Обеспечение деятельности Государственного комитета Республики Татарстан по тарифам»</w:t>
            </w:r>
          </w:p>
        </w:tc>
      </w:tr>
      <w:tr w:rsidR="00F3415E" w:rsidRPr="00DD2990" w:rsidTr="007C42B8">
        <w:trPr>
          <w:trHeight w:val="448"/>
        </w:trPr>
        <w:tc>
          <w:tcPr>
            <w:tcW w:w="179" w:type="pct"/>
          </w:tcPr>
          <w:p w:rsidR="00F3415E" w:rsidRPr="00DD2990" w:rsidRDefault="00F3415E" w:rsidP="007C42B8">
            <w:pPr>
              <w:widowControl w:val="0"/>
              <w:jc w:val="center"/>
              <w:rPr>
                <w:rFonts w:eastAsia="Times New Roman" w:cs="Times New Roman"/>
                <w:sz w:val="24"/>
                <w:szCs w:val="24"/>
                <w:lang w:eastAsia="ru-RU"/>
              </w:rPr>
            </w:pPr>
          </w:p>
        </w:tc>
        <w:tc>
          <w:tcPr>
            <w:tcW w:w="3201" w:type="pct"/>
            <w:gridSpan w:val="3"/>
            <w:vAlign w:val="center"/>
          </w:tcPr>
          <w:p w:rsidR="00F3415E" w:rsidRPr="00DD2990" w:rsidRDefault="00F3415E" w:rsidP="007C42B8">
            <w:pPr>
              <w:widowControl w:val="0"/>
              <w:ind w:firstLine="475"/>
              <w:jc w:val="both"/>
              <w:rPr>
                <w:rFonts w:eastAsia="Times New Roman" w:cs="Times New Roman"/>
                <w:sz w:val="24"/>
                <w:szCs w:val="24"/>
                <w:lang w:eastAsia="ru-RU"/>
              </w:rPr>
            </w:pPr>
            <w:r w:rsidRPr="00DD2990">
              <w:rPr>
                <w:rFonts w:eastAsia="Times New Roman" w:cs="Times New Roman"/>
                <w:sz w:val="24"/>
                <w:szCs w:val="24"/>
                <w:lang w:eastAsia="ru-RU"/>
              </w:rPr>
              <w:t>Ответственный за реализацию: Груничев А.С. - председатель Государственного комитета Республики Татарстан по тарифам</w:t>
            </w:r>
          </w:p>
        </w:tc>
        <w:tc>
          <w:tcPr>
            <w:tcW w:w="1620" w:type="pct"/>
          </w:tcPr>
          <w:p w:rsidR="00F3415E" w:rsidRPr="00DD2990" w:rsidRDefault="00F3415E" w:rsidP="007C42B8">
            <w:pPr>
              <w:widowControl w:val="0"/>
              <w:ind w:firstLine="0"/>
              <w:jc w:val="center"/>
              <w:rPr>
                <w:rFonts w:eastAsia="Times New Roman" w:cs="Times New Roman"/>
                <w:sz w:val="24"/>
                <w:szCs w:val="24"/>
                <w:lang w:eastAsia="ru-RU"/>
              </w:rPr>
            </w:pPr>
            <w:r>
              <w:rPr>
                <w:rFonts w:eastAsia="Times New Roman" w:cs="Times New Roman"/>
                <w:sz w:val="24"/>
                <w:szCs w:val="24"/>
                <w:lang w:eastAsia="ru-RU"/>
              </w:rPr>
              <w:t>-</w:t>
            </w:r>
          </w:p>
          <w:p w:rsidR="00F3415E" w:rsidRPr="00DD2990" w:rsidRDefault="00F3415E" w:rsidP="007C42B8">
            <w:pPr>
              <w:widowControl w:val="0"/>
              <w:jc w:val="center"/>
              <w:rPr>
                <w:rFonts w:eastAsia="Times New Roman" w:cs="Times New Roman"/>
                <w:sz w:val="24"/>
                <w:szCs w:val="24"/>
                <w:lang w:eastAsia="ru-RU"/>
              </w:rPr>
            </w:pPr>
          </w:p>
        </w:tc>
      </w:tr>
      <w:tr w:rsidR="00F3415E" w:rsidRPr="00DD2990" w:rsidTr="007C42B8">
        <w:trPr>
          <w:trHeight w:val="448"/>
        </w:trPr>
        <w:tc>
          <w:tcPr>
            <w:tcW w:w="179" w:type="pct"/>
            <w:vAlign w:val="center"/>
          </w:tcPr>
          <w:p w:rsidR="00F3415E" w:rsidRPr="00DD2990" w:rsidRDefault="00F3415E" w:rsidP="007C42B8">
            <w:pPr>
              <w:widowControl w:val="0"/>
              <w:ind w:firstLine="22"/>
              <w:jc w:val="center"/>
              <w:rPr>
                <w:rFonts w:eastAsia="Times New Roman" w:cs="Times New Roman"/>
                <w:sz w:val="24"/>
                <w:szCs w:val="24"/>
                <w:lang w:eastAsia="ru-RU"/>
              </w:rPr>
            </w:pPr>
            <w:r w:rsidRPr="00DD2990">
              <w:rPr>
                <w:rFonts w:eastAsia="Times New Roman" w:cs="Times New Roman"/>
                <w:sz w:val="24"/>
                <w:szCs w:val="24"/>
                <w:lang w:eastAsia="ru-RU"/>
              </w:rPr>
              <w:t>1.</w:t>
            </w:r>
          </w:p>
        </w:tc>
        <w:tc>
          <w:tcPr>
            <w:tcW w:w="1163" w:type="pct"/>
            <w:vAlign w:val="center"/>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Обеспечение деятельности центрального аппарата Государственного комитета Республики Татарстан по тарифам</w:t>
            </w:r>
          </w:p>
        </w:tc>
        <w:tc>
          <w:tcPr>
            <w:tcW w:w="2038" w:type="pct"/>
            <w:gridSpan w:val="2"/>
            <w:vAlign w:val="center"/>
          </w:tcPr>
          <w:p w:rsidR="00F3415E" w:rsidRPr="00DD2990" w:rsidRDefault="00F3415E" w:rsidP="00F3415E">
            <w:pPr>
              <w:pStyle w:val="ab"/>
              <w:widowControl w:val="0"/>
              <w:numPr>
                <w:ilvl w:val="0"/>
                <w:numId w:val="21"/>
              </w:numPr>
              <w:overflowPunct/>
              <w:ind w:left="9"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Установлены тарифы по регулируемым видам деятельности (в том числе с применением новых методов регулирования) в соответствии с действующим законодательством, в том числе с привлечением независимых экспертных организаций;</w:t>
            </w:r>
          </w:p>
          <w:p w:rsidR="00F3415E" w:rsidRPr="00DD2990" w:rsidRDefault="00F3415E" w:rsidP="00F3415E">
            <w:pPr>
              <w:pStyle w:val="ab"/>
              <w:widowControl w:val="0"/>
              <w:numPr>
                <w:ilvl w:val="0"/>
                <w:numId w:val="21"/>
              </w:numPr>
              <w:overflowPunct/>
              <w:ind w:left="9"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Обеспечен контроль за правильностью формирования и применения регулируемых цен и тарифов, мониторинг применения тарифов, а также поэтапное сокращение стоимости технологического присоединения</w:t>
            </w:r>
          </w:p>
        </w:tc>
        <w:tc>
          <w:tcPr>
            <w:tcW w:w="1620" w:type="pct"/>
            <w:vAlign w:val="center"/>
          </w:tcPr>
          <w:p w:rsidR="00F3415E" w:rsidRPr="00DD2990" w:rsidRDefault="00F3415E" w:rsidP="00F3415E">
            <w:pPr>
              <w:pStyle w:val="ab"/>
              <w:widowControl w:val="0"/>
              <w:numPr>
                <w:ilvl w:val="0"/>
                <w:numId w:val="22"/>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Доля муниципальных образований Республики Татарстан, по которым индекс изменения размера вносимой гражданами платы за коммунальные услуги с учетом принятых тарифных решений соответствует предельным (максимальным) индексам, установленным для муниципальных образований Республики Татарстан;</w:t>
            </w:r>
          </w:p>
          <w:p w:rsidR="00F3415E" w:rsidRPr="00DD2990" w:rsidRDefault="00F3415E" w:rsidP="00F3415E">
            <w:pPr>
              <w:pStyle w:val="ab"/>
              <w:widowControl w:val="0"/>
              <w:numPr>
                <w:ilvl w:val="0"/>
                <w:numId w:val="22"/>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Отношение количества организаций, для которых проведены корректировки инвестиционных программ в базовом периоде и (или) уменьшена необходимая валовая выручка на очередной период регулирования, к количеству организаций, не выполнивших инвестиционные программы, ресурсы по которым заложены в тарифы на тепловую энергию предбазового периода;</w:t>
            </w:r>
          </w:p>
          <w:p w:rsidR="00F3415E" w:rsidRPr="00DD2990" w:rsidRDefault="00F3415E" w:rsidP="00F3415E">
            <w:pPr>
              <w:pStyle w:val="ab"/>
              <w:widowControl w:val="0"/>
              <w:numPr>
                <w:ilvl w:val="0"/>
                <w:numId w:val="22"/>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Доля нормативных правовых актов Государственного комитета Республики Татарстан по тарифам, признанных Верховным Судом Российской Федерации незаконными, в общем количестве принятых нормативных правовых актов Государственного комитета Республики Татарстан по тарифам;</w:t>
            </w:r>
          </w:p>
          <w:p w:rsidR="00F3415E" w:rsidRPr="00DD2990" w:rsidRDefault="00F3415E" w:rsidP="00F3415E">
            <w:pPr>
              <w:pStyle w:val="ab"/>
              <w:widowControl w:val="0"/>
              <w:numPr>
                <w:ilvl w:val="0"/>
                <w:numId w:val="22"/>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Доля юридических лиц и индивидуальных предпринимателей, осуществляющих регулируемые виды деятельности, соблюдающих обязательные требования законодательства в области регулируемых цен (тарифов);</w:t>
            </w:r>
          </w:p>
          <w:p w:rsidR="00F3415E" w:rsidRPr="00DD2990" w:rsidRDefault="00F3415E" w:rsidP="00F3415E">
            <w:pPr>
              <w:pStyle w:val="ab"/>
              <w:widowControl w:val="0"/>
              <w:numPr>
                <w:ilvl w:val="0"/>
                <w:numId w:val="22"/>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Доля проверок, результаты которых признаны недействительными;</w:t>
            </w:r>
          </w:p>
          <w:p w:rsidR="00F3415E" w:rsidRPr="00DD2990" w:rsidRDefault="00F3415E" w:rsidP="00F3415E">
            <w:pPr>
              <w:pStyle w:val="ab"/>
              <w:widowControl w:val="0"/>
              <w:numPr>
                <w:ilvl w:val="0"/>
                <w:numId w:val="22"/>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Количество жалоб, в отношении которых контрольным (надзорным) органом нарушен срок рассмотрения</w:t>
            </w:r>
          </w:p>
        </w:tc>
      </w:tr>
      <w:tr w:rsidR="00F3415E" w:rsidRPr="00DD2990" w:rsidTr="007C42B8">
        <w:trPr>
          <w:trHeight w:val="448"/>
        </w:trPr>
        <w:tc>
          <w:tcPr>
            <w:tcW w:w="5000" w:type="pct"/>
            <w:gridSpan w:val="5"/>
          </w:tcPr>
          <w:p w:rsidR="00F3415E" w:rsidRPr="00DD2990" w:rsidRDefault="00F3415E" w:rsidP="007C42B8">
            <w:pPr>
              <w:pStyle w:val="ab"/>
              <w:widowControl w:val="0"/>
              <w:ind w:left="-37" w:firstLine="59"/>
              <w:jc w:val="both"/>
              <w:rPr>
                <w:rFonts w:eastAsia="Times New Roman" w:cs="Times New Roman"/>
                <w:sz w:val="24"/>
                <w:szCs w:val="24"/>
                <w:lang w:eastAsia="ru-RU"/>
              </w:rPr>
            </w:pPr>
            <w:r w:rsidRPr="00DD2990">
              <w:rPr>
                <w:rFonts w:eastAsia="Times New Roman" w:cs="Times New Roman"/>
                <w:sz w:val="24"/>
                <w:szCs w:val="24"/>
                <w:lang w:eastAsia="ru-RU"/>
              </w:rPr>
              <w:t>Комплекс процессных мероприятий «Обеспечение деятельности Агентства инвестиционного развития Республики Татарстан»</w:t>
            </w:r>
          </w:p>
        </w:tc>
      </w:tr>
      <w:tr w:rsidR="00F3415E" w:rsidRPr="00DD2990" w:rsidTr="007C42B8">
        <w:trPr>
          <w:trHeight w:val="448"/>
        </w:trPr>
        <w:tc>
          <w:tcPr>
            <w:tcW w:w="179" w:type="pct"/>
            <w:vAlign w:val="center"/>
          </w:tcPr>
          <w:p w:rsidR="00F3415E" w:rsidRPr="00DD2990" w:rsidRDefault="00F3415E" w:rsidP="007C42B8">
            <w:pPr>
              <w:widowControl w:val="0"/>
              <w:ind w:left="-37" w:hanging="83"/>
              <w:jc w:val="center"/>
              <w:rPr>
                <w:rFonts w:eastAsia="Times New Roman" w:cs="Times New Roman"/>
                <w:sz w:val="24"/>
                <w:szCs w:val="24"/>
                <w:lang w:eastAsia="ru-RU"/>
              </w:rPr>
            </w:pPr>
          </w:p>
        </w:tc>
        <w:tc>
          <w:tcPr>
            <w:tcW w:w="3201" w:type="pct"/>
            <w:gridSpan w:val="3"/>
            <w:vAlign w:val="center"/>
          </w:tcPr>
          <w:p w:rsidR="00F3415E" w:rsidRPr="00DD2990" w:rsidRDefault="00F3415E" w:rsidP="007C42B8">
            <w:pPr>
              <w:pStyle w:val="ab"/>
              <w:widowControl w:val="0"/>
              <w:ind w:left="-37" w:firstLine="512"/>
              <w:jc w:val="both"/>
              <w:rPr>
                <w:rFonts w:eastAsia="Times New Roman" w:cs="Times New Roman"/>
                <w:sz w:val="24"/>
                <w:szCs w:val="24"/>
                <w:lang w:eastAsia="ru-RU"/>
              </w:rPr>
            </w:pPr>
            <w:r w:rsidRPr="00DD2990">
              <w:rPr>
                <w:rFonts w:eastAsia="Times New Roman" w:cs="Times New Roman"/>
                <w:sz w:val="24"/>
                <w:szCs w:val="24"/>
                <w:lang w:eastAsia="ru-RU"/>
              </w:rPr>
              <w:t>Ответственный за реализацию: Минуллина Т.И. - руководитель Агентства инвестиционного развития Республики Татарстан</w:t>
            </w:r>
          </w:p>
        </w:tc>
        <w:tc>
          <w:tcPr>
            <w:tcW w:w="1620" w:type="pct"/>
          </w:tcPr>
          <w:p w:rsidR="00F3415E" w:rsidRPr="00DD2990" w:rsidRDefault="00F3415E" w:rsidP="007C42B8">
            <w:pPr>
              <w:widowControl w:val="0"/>
              <w:ind w:firstLine="0"/>
              <w:jc w:val="center"/>
              <w:rPr>
                <w:rFonts w:eastAsia="Times New Roman" w:cs="Times New Roman"/>
                <w:sz w:val="24"/>
                <w:szCs w:val="24"/>
                <w:lang w:eastAsia="ru-RU"/>
              </w:rPr>
            </w:pPr>
            <w:r>
              <w:rPr>
                <w:rFonts w:eastAsia="Times New Roman" w:cs="Times New Roman"/>
                <w:sz w:val="24"/>
                <w:szCs w:val="24"/>
                <w:lang w:eastAsia="ru-RU"/>
              </w:rPr>
              <w:t>-</w:t>
            </w:r>
          </w:p>
          <w:p w:rsidR="00F3415E" w:rsidRPr="00DD2990" w:rsidRDefault="00F3415E" w:rsidP="007C42B8">
            <w:pPr>
              <w:pStyle w:val="ab"/>
              <w:widowControl w:val="0"/>
              <w:ind w:left="-37" w:hanging="83"/>
              <w:jc w:val="both"/>
              <w:rPr>
                <w:rFonts w:eastAsia="Times New Roman" w:cs="Times New Roman"/>
                <w:sz w:val="24"/>
                <w:szCs w:val="24"/>
                <w:lang w:eastAsia="ru-RU"/>
              </w:rPr>
            </w:pPr>
          </w:p>
        </w:tc>
      </w:tr>
      <w:tr w:rsidR="00F3415E" w:rsidRPr="00DD2990" w:rsidTr="007C42B8">
        <w:trPr>
          <w:trHeight w:val="448"/>
        </w:trPr>
        <w:tc>
          <w:tcPr>
            <w:tcW w:w="179" w:type="pct"/>
            <w:vAlign w:val="center"/>
          </w:tcPr>
          <w:p w:rsidR="00F3415E" w:rsidRPr="00DD2990" w:rsidRDefault="00F3415E" w:rsidP="007C42B8">
            <w:pPr>
              <w:widowControl w:val="0"/>
              <w:ind w:left="-37" w:hanging="83"/>
              <w:jc w:val="center"/>
              <w:rPr>
                <w:rFonts w:eastAsia="Times New Roman" w:cs="Times New Roman"/>
                <w:sz w:val="24"/>
                <w:szCs w:val="24"/>
                <w:lang w:eastAsia="ru-RU"/>
              </w:rPr>
            </w:pPr>
            <w:r w:rsidRPr="00DD2990">
              <w:rPr>
                <w:rFonts w:eastAsia="Times New Roman" w:cs="Times New Roman"/>
                <w:sz w:val="24"/>
                <w:szCs w:val="24"/>
                <w:lang w:eastAsia="ru-RU"/>
              </w:rPr>
              <w:t>1.</w:t>
            </w:r>
          </w:p>
        </w:tc>
        <w:tc>
          <w:tcPr>
            <w:tcW w:w="1163" w:type="pct"/>
            <w:vAlign w:val="center"/>
          </w:tcPr>
          <w:p w:rsidR="00F3415E" w:rsidRPr="00DD2990" w:rsidRDefault="00F3415E" w:rsidP="007C42B8">
            <w:pPr>
              <w:widowControl w:val="0"/>
              <w:ind w:left="-37" w:firstLine="37"/>
              <w:jc w:val="both"/>
              <w:rPr>
                <w:rFonts w:eastAsia="Times New Roman" w:cs="Times New Roman"/>
                <w:sz w:val="24"/>
                <w:szCs w:val="24"/>
                <w:lang w:eastAsia="ru-RU"/>
              </w:rPr>
            </w:pPr>
            <w:r w:rsidRPr="00DD2990">
              <w:rPr>
                <w:rFonts w:eastAsia="Times New Roman" w:cs="Times New Roman"/>
                <w:sz w:val="24"/>
                <w:szCs w:val="24"/>
                <w:lang w:eastAsia="ru-RU"/>
              </w:rPr>
              <w:t>Обеспечение деятельности центрального аппарата Агентства инвестиционного развития Республики Татарстан</w:t>
            </w:r>
          </w:p>
        </w:tc>
        <w:tc>
          <w:tcPr>
            <w:tcW w:w="2038" w:type="pct"/>
            <w:gridSpan w:val="2"/>
            <w:vAlign w:val="center"/>
          </w:tcPr>
          <w:p w:rsidR="00F3415E" w:rsidRPr="00DD2990" w:rsidRDefault="00F3415E" w:rsidP="00F3415E">
            <w:pPr>
              <w:pStyle w:val="ab"/>
              <w:widowControl w:val="0"/>
              <w:numPr>
                <w:ilvl w:val="0"/>
                <w:numId w:val="23"/>
              </w:numPr>
              <w:overflowPunct/>
              <w:ind w:left="0" w:firstLine="9"/>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Обеспечена текущая деятельность Агентства инвестиционного развития Республики Татарстан (центрального аппарата);</w:t>
            </w:r>
          </w:p>
          <w:p w:rsidR="00F3415E" w:rsidRPr="00DD2990" w:rsidRDefault="00F3415E" w:rsidP="00F3415E">
            <w:pPr>
              <w:pStyle w:val="ab"/>
              <w:widowControl w:val="0"/>
              <w:numPr>
                <w:ilvl w:val="0"/>
                <w:numId w:val="23"/>
              </w:numPr>
              <w:overflowPunct/>
              <w:ind w:left="0" w:firstLine="9"/>
              <w:jc w:val="both"/>
              <w:textAlignment w:val="auto"/>
              <w:rPr>
                <w:rFonts w:eastAsia="Times New Roman" w:cs="Times New Roman"/>
                <w:sz w:val="24"/>
                <w:szCs w:val="24"/>
                <w:lang w:eastAsia="ru-RU"/>
              </w:rPr>
            </w:pPr>
            <w:r w:rsidRPr="00DD2990">
              <w:rPr>
                <w:rFonts w:eastAsia="Times New Roman" w:cs="Times New Roman"/>
                <w:sz w:val="24"/>
                <w:szCs w:val="24"/>
                <w:lang w:eastAsia="ru-RU"/>
              </w:rPr>
              <w:t>Осуществлены государственные функции по текущему управлению реализацией мероприятий Агентства инвестиционного развития Республики Татарстан в рамках государственной программы Республики Татарстан (уплата налога на имущество организаций и земельного налога)</w:t>
            </w:r>
          </w:p>
          <w:p w:rsidR="00F3415E" w:rsidRPr="00DD2990" w:rsidRDefault="00F3415E" w:rsidP="007C42B8">
            <w:pPr>
              <w:pStyle w:val="ab"/>
              <w:widowControl w:val="0"/>
              <w:ind w:left="-37" w:hanging="83"/>
              <w:jc w:val="both"/>
              <w:rPr>
                <w:rFonts w:eastAsia="Times New Roman" w:cs="Times New Roman"/>
                <w:sz w:val="24"/>
                <w:szCs w:val="24"/>
                <w:lang w:eastAsia="ru-RU"/>
              </w:rPr>
            </w:pPr>
          </w:p>
        </w:tc>
        <w:tc>
          <w:tcPr>
            <w:tcW w:w="1620" w:type="pct"/>
            <w:vAlign w:val="center"/>
          </w:tcPr>
          <w:p w:rsidR="00F3415E" w:rsidRPr="00DD2990" w:rsidRDefault="00F3415E" w:rsidP="00F3415E">
            <w:pPr>
              <w:pStyle w:val="ab"/>
              <w:widowControl w:val="0"/>
              <w:numPr>
                <w:ilvl w:val="0"/>
                <w:numId w:val="26"/>
              </w:numPr>
              <w:overflowPunct/>
              <w:ind w:left="-24" w:firstLine="24"/>
              <w:jc w:val="both"/>
              <w:textAlignment w:val="auto"/>
              <w:rPr>
                <w:rFonts w:eastAsia="Times New Roman" w:cs="Times New Roman"/>
                <w:sz w:val="24"/>
                <w:szCs w:val="24"/>
                <w:lang w:eastAsia="ru-RU"/>
              </w:rPr>
            </w:pPr>
            <w:r w:rsidRPr="00DD2990">
              <w:rPr>
                <w:rFonts w:eastAsia="Times New Roman" w:cs="Times New Roman"/>
                <w:sz w:val="24"/>
                <w:szCs w:val="24"/>
                <w:lang w:eastAsia="ru-RU"/>
              </w:rPr>
              <w:t>Количество проведенных мероприятий инвестиционной направленности, в том числе международные инвестиционные форумы, саммиты, выставочные экспозиции, инвестиционных семинаров (Investment Meeting), в рамках деятельности «Клуба инвесторов»;</w:t>
            </w:r>
          </w:p>
          <w:p w:rsidR="00F3415E" w:rsidRPr="00DD2990" w:rsidRDefault="00F3415E" w:rsidP="00F3415E">
            <w:pPr>
              <w:pStyle w:val="ab"/>
              <w:widowControl w:val="0"/>
              <w:numPr>
                <w:ilvl w:val="0"/>
                <w:numId w:val="26"/>
              </w:numPr>
              <w:overflowPunct/>
              <w:ind w:left="-24" w:firstLine="24"/>
              <w:jc w:val="both"/>
              <w:textAlignment w:val="auto"/>
              <w:rPr>
                <w:rFonts w:eastAsia="Times New Roman" w:cs="Times New Roman"/>
                <w:sz w:val="24"/>
                <w:szCs w:val="24"/>
                <w:lang w:eastAsia="ru-RU"/>
              </w:rPr>
            </w:pPr>
            <w:r w:rsidRPr="00DD2990">
              <w:rPr>
                <w:rFonts w:eastAsia="Times New Roman" w:cs="Times New Roman"/>
                <w:sz w:val="24"/>
                <w:szCs w:val="24"/>
                <w:lang w:eastAsia="ru-RU"/>
              </w:rPr>
              <w:t>Количество проектов, касающихся реализации инвестиционных проектов, в том числе с подготовкой заключения о возможности реализации инвестиционного проекта;</w:t>
            </w:r>
          </w:p>
          <w:p w:rsidR="00F3415E" w:rsidRPr="00DD2990" w:rsidRDefault="00F3415E" w:rsidP="00F3415E">
            <w:pPr>
              <w:pStyle w:val="ab"/>
              <w:widowControl w:val="0"/>
              <w:numPr>
                <w:ilvl w:val="0"/>
                <w:numId w:val="26"/>
              </w:numPr>
              <w:overflowPunct/>
              <w:ind w:left="-24" w:firstLine="24"/>
              <w:jc w:val="both"/>
              <w:textAlignment w:val="auto"/>
              <w:rPr>
                <w:rFonts w:eastAsia="Times New Roman" w:cs="Times New Roman"/>
                <w:sz w:val="24"/>
                <w:szCs w:val="24"/>
                <w:lang w:eastAsia="ru-RU"/>
              </w:rPr>
            </w:pPr>
            <w:r w:rsidRPr="00DD2990">
              <w:rPr>
                <w:rFonts w:eastAsia="Times New Roman" w:cs="Times New Roman"/>
                <w:sz w:val="24"/>
                <w:szCs w:val="24"/>
                <w:lang w:eastAsia="ru-RU"/>
              </w:rPr>
              <w:t>Количество участников обучений по программам развития инвестиционных площадок и проектов государственно-частного партнерства;</w:t>
            </w:r>
          </w:p>
          <w:p w:rsidR="00F3415E" w:rsidRPr="00DD2990" w:rsidRDefault="00F3415E" w:rsidP="00F3415E">
            <w:pPr>
              <w:pStyle w:val="ab"/>
              <w:widowControl w:val="0"/>
              <w:numPr>
                <w:ilvl w:val="0"/>
                <w:numId w:val="26"/>
              </w:numPr>
              <w:overflowPunct/>
              <w:ind w:left="-24" w:firstLine="24"/>
              <w:jc w:val="both"/>
              <w:textAlignment w:val="auto"/>
              <w:rPr>
                <w:rFonts w:eastAsia="Times New Roman" w:cs="Times New Roman"/>
                <w:sz w:val="24"/>
                <w:szCs w:val="24"/>
                <w:lang w:eastAsia="ru-RU"/>
              </w:rPr>
            </w:pPr>
            <w:r w:rsidRPr="00DD2990">
              <w:rPr>
                <w:rFonts w:eastAsia="Times New Roman" w:cs="Times New Roman"/>
                <w:sz w:val="24"/>
                <w:szCs w:val="24"/>
                <w:lang w:eastAsia="ru-RU"/>
              </w:rPr>
              <w:t>Количество информационных систем и систем электронного взаимодействия с инвесторами, в том числе инвестиционной карты Республики Татарстан</w:t>
            </w:r>
          </w:p>
        </w:tc>
      </w:tr>
      <w:tr w:rsidR="00F3415E" w:rsidRPr="00DD2990" w:rsidTr="007C42B8">
        <w:trPr>
          <w:trHeight w:val="448"/>
        </w:trPr>
        <w:tc>
          <w:tcPr>
            <w:tcW w:w="179" w:type="pct"/>
            <w:vAlign w:val="center"/>
          </w:tcPr>
          <w:p w:rsidR="00F3415E" w:rsidRPr="00DD2990" w:rsidRDefault="00F3415E" w:rsidP="007C42B8">
            <w:pPr>
              <w:widowControl w:val="0"/>
              <w:ind w:left="-37" w:hanging="83"/>
              <w:jc w:val="center"/>
              <w:rPr>
                <w:rFonts w:eastAsia="Times New Roman" w:cs="Times New Roman"/>
                <w:sz w:val="24"/>
                <w:szCs w:val="24"/>
                <w:lang w:eastAsia="ru-RU"/>
              </w:rPr>
            </w:pPr>
            <w:r w:rsidRPr="00DD2990">
              <w:rPr>
                <w:rFonts w:eastAsia="Times New Roman" w:cs="Times New Roman"/>
                <w:sz w:val="24"/>
                <w:szCs w:val="24"/>
                <w:lang w:eastAsia="ru-RU"/>
              </w:rPr>
              <w:t>2.</w:t>
            </w:r>
          </w:p>
        </w:tc>
        <w:tc>
          <w:tcPr>
            <w:tcW w:w="1163" w:type="pct"/>
            <w:vAlign w:val="center"/>
          </w:tcPr>
          <w:p w:rsidR="00F3415E" w:rsidRPr="00DD2990" w:rsidRDefault="00F3415E" w:rsidP="007C42B8">
            <w:pPr>
              <w:widowControl w:val="0"/>
              <w:ind w:left="-37" w:firstLine="37"/>
              <w:jc w:val="both"/>
              <w:rPr>
                <w:rFonts w:eastAsia="Times New Roman" w:cs="Times New Roman"/>
                <w:sz w:val="24"/>
                <w:szCs w:val="24"/>
                <w:lang w:eastAsia="ru-RU"/>
              </w:rPr>
            </w:pPr>
            <w:r w:rsidRPr="00DD2990">
              <w:rPr>
                <w:rFonts w:eastAsia="Times New Roman" w:cs="Times New Roman"/>
                <w:sz w:val="24"/>
                <w:szCs w:val="24"/>
                <w:lang w:eastAsia="ru-RU"/>
              </w:rPr>
              <w:t>Улучшение инвестиционного климата и повышение инвестиционной привлекательности Республики Татарстан</w:t>
            </w:r>
          </w:p>
        </w:tc>
        <w:tc>
          <w:tcPr>
            <w:tcW w:w="2038" w:type="pct"/>
            <w:gridSpan w:val="2"/>
            <w:vAlign w:val="center"/>
          </w:tcPr>
          <w:p w:rsidR="00F3415E" w:rsidRPr="00DD2990" w:rsidRDefault="00F3415E" w:rsidP="00F3415E">
            <w:pPr>
              <w:pStyle w:val="ab"/>
              <w:widowControl w:val="0"/>
              <w:numPr>
                <w:ilvl w:val="0"/>
                <w:numId w:val="24"/>
              </w:numPr>
              <w:overflowPunct/>
              <w:ind w:left="9" w:firstLine="425"/>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Обучены по программам развития инвестиционных площадок и проектов государственно-частного партнерства;</w:t>
            </w:r>
          </w:p>
          <w:p w:rsidR="00F3415E" w:rsidRPr="00DD2990" w:rsidRDefault="00F3415E" w:rsidP="00F3415E">
            <w:pPr>
              <w:pStyle w:val="ab"/>
              <w:widowControl w:val="0"/>
              <w:numPr>
                <w:ilvl w:val="0"/>
                <w:numId w:val="24"/>
              </w:numPr>
              <w:overflowPunct/>
              <w:ind w:left="9" w:firstLine="425"/>
              <w:jc w:val="both"/>
              <w:textAlignment w:val="auto"/>
              <w:rPr>
                <w:rFonts w:eastAsia="Times New Roman" w:cs="Times New Roman"/>
                <w:sz w:val="24"/>
                <w:szCs w:val="24"/>
                <w:lang w:eastAsia="ru-RU"/>
              </w:rPr>
            </w:pPr>
            <w:r w:rsidRPr="00DD2990">
              <w:rPr>
                <w:rFonts w:eastAsia="Times New Roman" w:cs="Times New Roman"/>
                <w:sz w:val="24"/>
                <w:szCs w:val="24"/>
                <w:lang w:eastAsia="ru-RU"/>
              </w:rPr>
              <w:t>Проведен анализ поступающих в Агентство инвестиционного развития Республики Татарстан инвестиционных проектов;</w:t>
            </w:r>
          </w:p>
          <w:p w:rsidR="00F3415E" w:rsidRPr="00DD2990" w:rsidRDefault="00F3415E" w:rsidP="00F3415E">
            <w:pPr>
              <w:pStyle w:val="ab"/>
              <w:widowControl w:val="0"/>
              <w:numPr>
                <w:ilvl w:val="0"/>
                <w:numId w:val="24"/>
              </w:numPr>
              <w:overflowPunct/>
              <w:ind w:left="9" w:firstLine="425"/>
              <w:jc w:val="both"/>
              <w:textAlignment w:val="auto"/>
              <w:rPr>
                <w:rFonts w:eastAsia="Times New Roman" w:cs="Times New Roman"/>
                <w:sz w:val="24"/>
                <w:szCs w:val="24"/>
                <w:lang w:eastAsia="ru-RU"/>
              </w:rPr>
            </w:pPr>
            <w:r w:rsidRPr="00DD2990">
              <w:rPr>
                <w:rFonts w:eastAsia="Times New Roman" w:cs="Times New Roman"/>
                <w:sz w:val="24"/>
                <w:szCs w:val="24"/>
                <w:lang w:eastAsia="ru-RU"/>
              </w:rPr>
              <w:t>Проведены мероприятия инвестиционной направленности, в том числе международные инвестиционные форумы, саммиты, выставочные экспозиции, инвестиционных семинаров (Investment Meeting), «Клуб инвесторов», обеспечено сопровождение Инвестиционного портала Республики Татарстан, информационных ресурсов и систем электронного взаимодействия с инвесторами, в том числе инвестиционной карты Республики Татарстан</w:t>
            </w:r>
          </w:p>
        </w:tc>
        <w:tc>
          <w:tcPr>
            <w:tcW w:w="1620" w:type="pct"/>
            <w:vAlign w:val="center"/>
          </w:tcPr>
          <w:p w:rsidR="00F3415E" w:rsidRPr="00DD2990" w:rsidRDefault="00F3415E" w:rsidP="00F3415E">
            <w:pPr>
              <w:pStyle w:val="ab"/>
              <w:widowControl w:val="0"/>
              <w:numPr>
                <w:ilvl w:val="0"/>
                <w:numId w:val="25"/>
              </w:numPr>
              <w:overflowPunct/>
              <w:ind w:left="0" w:firstLine="401"/>
              <w:jc w:val="both"/>
              <w:textAlignment w:val="auto"/>
              <w:rPr>
                <w:rFonts w:eastAsia="Times New Roman" w:cs="Times New Roman"/>
                <w:sz w:val="24"/>
                <w:szCs w:val="24"/>
                <w:lang w:eastAsia="ru-RU"/>
              </w:rPr>
            </w:pPr>
            <w:r w:rsidRPr="00DD2990">
              <w:rPr>
                <w:rFonts w:eastAsia="Times New Roman" w:cs="Times New Roman"/>
                <w:sz w:val="24"/>
                <w:szCs w:val="24"/>
                <w:lang w:eastAsia="ru-RU"/>
              </w:rPr>
              <w:t>Темп роста объема инвестиций в основной капитал без учета бюджетных средств;</w:t>
            </w:r>
          </w:p>
          <w:p w:rsidR="00F3415E" w:rsidRPr="00DD2990" w:rsidRDefault="00F3415E" w:rsidP="00F3415E">
            <w:pPr>
              <w:pStyle w:val="ab"/>
              <w:widowControl w:val="0"/>
              <w:numPr>
                <w:ilvl w:val="0"/>
                <w:numId w:val="25"/>
              </w:numPr>
              <w:overflowPunct/>
              <w:ind w:left="0" w:firstLine="401"/>
              <w:jc w:val="both"/>
              <w:textAlignment w:val="auto"/>
              <w:rPr>
                <w:rFonts w:eastAsia="Times New Roman" w:cs="Times New Roman"/>
                <w:sz w:val="24"/>
                <w:szCs w:val="24"/>
                <w:lang w:eastAsia="ru-RU"/>
              </w:rPr>
            </w:pPr>
            <w:r w:rsidRPr="00DD2990">
              <w:rPr>
                <w:rFonts w:eastAsia="Times New Roman" w:cs="Times New Roman"/>
                <w:sz w:val="24"/>
                <w:szCs w:val="24"/>
                <w:lang w:eastAsia="ru-RU"/>
              </w:rPr>
              <w:t>Объем иностранных инвестиций на одного жителя Республики Татарстан;</w:t>
            </w:r>
          </w:p>
          <w:p w:rsidR="00F3415E" w:rsidRPr="00DD2990" w:rsidRDefault="00F3415E" w:rsidP="00F3415E">
            <w:pPr>
              <w:pStyle w:val="ab"/>
              <w:widowControl w:val="0"/>
              <w:numPr>
                <w:ilvl w:val="0"/>
                <w:numId w:val="25"/>
              </w:numPr>
              <w:overflowPunct/>
              <w:ind w:left="0" w:firstLine="401"/>
              <w:jc w:val="both"/>
              <w:textAlignment w:val="auto"/>
              <w:rPr>
                <w:rFonts w:eastAsia="Times New Roman" w:cs="Times New Roman"/>
                <w:sz w:val="24"/>
                <w:szCs w:val="24"/>
                <w:lang w:eastAsia="ru-RU"/>
              </w:rPr>
            </w:pPr>
            <w:r w:rsidRPr="00DD2990">
              <w:rPr>
                <w:rFonts w:eastAsia="Times New Roman" w:cs="Times New Roman"/>
                <w:sz w:val="24"/>
                <w:szCs w:val="24"/>
                <w:lang w:eastAsia="ru-RU"/>
              </w:rPr>
              <w:t>Количество привлеченных резидентов на территории опережающего развития Республики Татарстан</w:t>
            </w:r>
          </w:p>
        </w:tc>
      </w:tr>
      <w:tr w:rsidR="00F3415E" w:rsidRPr="00DD2990" w:rsidTr="007C42B8">
        <w:trPr>
          <w:trHeight w:val="448"/>
        </w:trPr>
        <w:tc>
          <w:tcPr>
            <w:tcW w:w="5000" w:type="pct"/>
            <w:gridSpan w:val="5"/>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Комплекс процессных мероприятий «Обеспечение деятельности учреждений, оказывающих поддержку субъектам малого и среднего предпринимательства в Республике Татарстан»</w:t>
            </w:r>
          </w:p>
        </w:tc>
      </w:tr>
      <w:tr w:rsidR="00F3415E" w:rsidRPr="00DD2990" w:rsidTr="007C42B8">
        <w:trPr>
          <w:trHeight w:val="448"/>
        </w:trPr>
        <w:tc>
          <w:tcPr>
            <w:tcW w:w="179" w:type="pct"/>
          </w:tcPr>
          <w:p w:rsidR="00F3415E" w:rsidRPr="00DD2990" w:rsidRDefault="00F3415E" w:rsidP="007C42B8">
            <w:pPr>
              <w:widowControl w:val="0"/>
              <w:jc w:val="center"/>
              <w:rPr>
                <w:rFonts w:eastAsia="Times New Roman" w:cs="Times New Roman"/>
                <w:sz w:val="24"/>
                <w:szCs w:val="24"/>
                <w:lang w:eastAsia="ru-RU"/>
              </w:rPr>
            </w:pPr>
          </w:p>
        </w:tc>
        <w:tc>
          <w:tcPr>
            <w:tcW w:w="3201" w:type="pct"/>
            <w:gridSpan w:val="3"/>
            <w:vAlign w:val="center"/>
          </w:tcPr>
          <w:p w:rsidR="00F3415E" w:rsidRPr="00DD2990" w:rsidRDefault="00F3415E" w:rsidP="007C42B8">
            <w:pPr>
              <w:widowControl w:val="0"/>
              <w:ind w:firstLine="475"/>
              <w:jc w:val="both"/>
              <w:rPr>
                <w:rFonts w:eastAsia="Times New Roman" w:cs="Times New Roman"/>
                <w:sz w:val="24"/>
                <w:szCs w:val="24"/>
                <w:lang w:eastAsia="ru-RU"/>
              </w:rPr>
            </w:pPr>
            <w:r w:rsidRPr="00DD2990">
              <w:rPr>
                <w:rFonts w:eastAsia="Times New Roman" w:cs="Times New Roman"/>
                <w:sz w:val="24"/>
                <w:szCs w:val="24"/>
                <w:lang w:eastAsia="ru-RU"/>
              </w:rPr>
              <w:t>Ответственный за реализацию: Шагиахметов М.Р. - министр экономики Республики Татарстан</w:t>
            </w:r>
          </w:p>
        </w:tc>
        <w:tc>
          <w:tcPr>
            <w:tcW w:w="1620" w:type="pct"/>
          </w:tcPr>
          <w:p w:rsidR="00F3415E" w:rsidRPr="00DD2990" w:rsidRDefault="00F3415E" w:rsidP="007C42B8">
            <w:pPr>
              <w:widowControl w:val="0"/>
              <w:ind w:firstLine="0"/>
              <w:jc w:val="center"/>
              <w:rPr>
                <w:rFonts w:eastAsia="Times New Roman" w:cs="Times New Roman"/>
                <w:sz w:val="24"/>
                <w:szCs w:val="24"/>
                <w:lang w:eastAsia="ru-RU"/>
              </w:rPr>
            </w:pPr>
            <w:r>
              <w:rPr>
                <w:rFonts w:eastAsia="Times New Roman" w:cs="Times New Roman"/>
                <w:sz w:val="24"/>
                <w:szCs w:val="24"/>
                <w:lang w:eastAsia="ru-RU"/>
              </w:rPr>
              <w:t>-</w:t>
            </w:r>
          </w:p>
          <w:p w:rsidR="00F3415E" w:rsidRPr="00DD2990" w:rsidRDefault="00F3415E" w:rsidP="007C42B8">
            <w:pPr>
              <w:widowControl w:val="0"/>
              <w:jc w:val="both"/>
              <w:rPr>
                <w:rFonts w:eastAsia="Times New Roman" w:cs="Times New Roman"/>
                <w:sz w:val="24"/>
                <w:szCs w:val="24"/>
                <w:lang w:eastAsia="ru-RU"/>
              </w:rPr>
            </w:pPr>
            <w:r w:rsidRPr="00DD2990">
              <w:rPr>
                <w:rFonts w:eastAsia="Times New Roman" w:cs="Times New Roman"/>
                <w:sz w:val="24"/>
                <w:szCs w:val="24"/>
                <w:lang w:eastAsia="ru-RU"/>
              </w:rPr>
              <w:tab/>
            </w:r>
          </w:p>
        </w:tc>
      </w:tr>
      <w:tr w:rsidR="00F3415E" w:rsidRPr="00DD2990" w:rsidTr="007C42B8">
        <w:trPr>
          <w:trHeight w:val="448"/>
        </w:trPr>
        <w:tc>
          <w:tcPr>
            <w:tcW w:w="179" w:type="pct"/>
          </w:tcPr>
          <w:p w:rsidR="00F3415E" w:rsidRPr="00DD2990" w:rsidRDefault="00F3415E" w:rsidP="007C42B8">
            <w:pPr>
              <w:widowControl w:val="0"/>
              <w:ind w:firstLine="0"/>
              <w:jc w:val="center"/>
              <w:rPr>
                <w:rFonts w:eastAsia="Times New Roman" w:cs="Times New Roman"/>
                <w:sz w:val="24"/>
                <w:szCs w:val="24"/>
                <w:lang w:eastAsia="ru-RU"/>
              </w:rPr>
            </w:pPr>
            <w:r w:rsidRPr="00DD2990">
              <w:rPr>
                <w:rFonts w:eastAsia="Times New Roman" w:cs="Times New Roman"/>
                <w:sz w:val="24"/>
                <w:szCs w:val="24"/>
                <w:lang w:eastAsia="ru-RU"/>
              </w:rPr>
              <w:t>1.</w:t>
            </w:r>
          </w:p>
        </w:tc>
        <w:tc>
          <w:tcPr>
            <w:tcW w:w="1163" w:type="pct"/>
          </w:tcPr>
          <w:p w:rsidR="00F3415E" w:rsidRPr="00DD2990" w:rsidRDefault="00F3415E" w:rsidP="007C42B8">
            <w:pPr>
              <w:widowControl w:val="0"/>
              <w:ind w:firstLine="0"/>
              <w:jc w:val="both"/>
              <w:rPr>
                <w:rFonts w:eastAsia="Times New Roman" w:cs="Times New Roman"/>
                <w:sz w:val="24"/>
                <w:szCs w:val="24"/>
                <w:lang w:eastAsia="ru-RU"/>
              </w:rPr>
            </w:pPr>
            <w:r w:rsidRPr="00DD2990">
              <w:rPr>
                <w:rFonts w:eastAsia="Times New Roman" w:cs="Times New Roman"/>
                <w:sz w:val="24"/>
                <w:szCs w:val="24"/>
                <w:lang w:eastAsia="ru-RU"/>
              </w:rPr>
              <w:t>Проведены иные мероприятия по государственной поддержке малого и среднего предпринимательства, включая крестьянские (фермерские) хозяйства</w:t>
            </w:r>
          </w:p>
        </w:tc>
        <w:tc>
          <w:tcPr>
            <w:tcW w:w="2038" w:type="pct"/>
            <w:gridSpan w:val="2"/>
          </w:tcPr>
          <w:p w:rsidR="00F3415E" w:rsidRPr="00DD2990" w:rsidRDefault="00F3415E" w:rsidP="00F3415E">
            <w:pPr>
              <w:pStyle w:val="ab"/>
              <w:widowControl w:val="0"/>
              <w:numPr>
                <w:ilvl w:val="0"/>
                <w:numId w:val="27"/>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Проведены мероприятия по обеспечению деятельности ГКУ «Центр реализации программ поддержки и развития малого и среднего предпринимательства Республики Татарстан»;</w:t>
            </w:r>
          </w:p>
          <w:p w:rsidR="00F3415E" w:rsidRPr="00DD2990" w:rsidRDefault="00F3415E" w:rsidP="00F3415E">
            <w:pPr>
              <w:pStyle w:val="ab"/>
              <w:widowControl w:val="0"/>
              <w:numPr>
                <w:ilvl w:val="0"/>
                <w:numId w:val="27"/>
              </w:numPr>
              <w:overflowPunct/>
              <w:ind w:left="0" w:firstLine="0"/>
              <w:jc w:val="both"/>
              <w:textAlignment w:val="auto"/>
              <w:rPr>
                <w:rFonts w:eastAsia="Times New Roman" w:cs="Times New Roman"/>
                <w:sz w:val="24"/>
                <w:szCs w:val="24"/>
                <w:lang w:eastAsia="ru-RU"/>
              </w:rPr>
            </w:pPr>
            <w:r w:rsidRPr="00DD2990">
              <w:rPr>
                <w:rFonts w:eastAsia="Times New Roman" w:cs="Times New Roman"/>
                <w:sz w:val="24"/>
                <w:szCs w:val="24"/>
                <w:lang w:eastAsia="ru-RU"/>
              </w:rPr>
              <w:t>Исследованы рынки товаров и услуг Республики Татарстан на наличие (отсутствие) административных барьеров и проведена оценка состояния конкуренции субъектами предпринимательской деятельности</w:t>
            </w:r>
          </w:p>
        </w:tc>
        <w:tc>
          <w:tcPr>
            <w:tcW w:w="1620" w:type="pct"/>
          </w:tcPr>
          <w:p w:rsidR="00F3415E" w:rsidRPr="00DD2990" w:rsidRDefault="00F3415E" w:rsidP="007C42B8">
            <w:pPr>
              <w:widowControl w:val="0"/>
              <w:ind w:firstLine="0"/>
              <w:jc w:val="both"/>
              <w:rPr>
                <w:rFonts w:eastAsia="Times New Roman" w:cs="Times New Roman"/>
                <w:sz w:val="24"/>
                <w:szCs w:val="24"/>
                <w:lang w:eastAsia="ru-RU"/>
              </w:rPr>
            </w:pPr>
          </w:p>
        </w:tc>
      </w:tr>
    </w:tbl>
    <w:p w:rsidR="00F3415E" w:rsidRPr="00DD2990" w:rsidRDefault="00F3415E" w:rsidP="00F3415E">
      <w:pPr>
        <w:jc w:val="center"/>
        <w:rPr>
          <w:b/>
          <w:sz w:val="24"/>
          <w:szCs w:val="24"/>
        </w:rPr>
      </w:pPr>
    </w:p>
    <w:p w:rsidR="00F3415E" w:rsidRPr="00DD2990" w:rsidRDefault="00F3415E" w:rsidP="00F3415E">
      <w:pPr>
        <w:jc w:val="center"/>
        <w:rPr>
          <w:sz w:val="28"/>
          <w:szCs w:val="28"/>
        </w:rPr>
      </w:pPr>
      <w:r w:rsidRPr="00DD2990">
        <w:rPr>
          <w:sz w:val="28"/>
          <w:szCs w:val="28"/>
        </w:rPr>
        <w:t>5.  Финансовое обеспечение государственной программы Республики Татарстан</w:t>
      </w:r>
    </w:p>
    <w:p w:rsidR="00F3415E" w:rsidRPr="00DD2990" w:rsidRDefault="00F3415E" w:rsidP="00F3415E">
      <w:pPr>
        <w:jc w:val="center"/>
        <w:rPr>
          <w:sz w:val="28"/>
          <w:szCs w:val="28"/>
        </w:rPr>
      </w:pPr>
    </w:p>
    <w:tbl>
      <w:tblPr>
        <w:tblStyle w:val="14"/>
        <w:tblW w:w="5113" w:type="pct"/>
        <w:tblLayout w:type="fixed"/>
        <w:tblLook w:val="04A0" w:firstRow="1" w:lastRow="0" w:firstColumn="1" w:lastColumn="0" w:noHBand="0" w:noVBand="1"/>
      </w:tblPr>
      <w:tblGrid>
        <w:gridCol w:w="9536"/>
        <w:gridCol w:w="1330"/>
        <w:gridCol w:w="1531"/>
        <w:gridCol w:w="1525"/>
        <w:gridCol w:w="1525"/>
        <w:gridCol w:w="22"/>
      </w:tblGrid>
      <w:tr w:rsidR="00F3415E" w:rsidRPr="00DD2990" w:rsidTr="007C42B8">
        <w:trPr>
          <w:trHeight w:val="291"/>
          <w:tblHeader/>
        </w:trPr>
        <w:tc>
          <w:tcPr>
            <w:tcW w:w="3082" w:type="pct"/>
            <w:vMerge w:val="restart"/>
            <w:vAlign w:val="center"/>
          </w:tcPr>
          <w:p w:rsidR="00F3415E" w:rsidRPr="00DD2990" w:rsidRDefault="00F3415E" w:rsidP="007C42B8">
            <w:pPr>
              <w:ind w:firstLine="0"/>
              <w:jc w:val="center"/>
              <w:rPr>
                <w:rFonts w:cs="Times New Roman"/>
                <w:sz w:val="24"/>
                <w:szCs w:val="24"/>
              </w:rPr>
            </w:pPr>
            <w:r w:rsidRPr="00DD2990">
              <w:rPr>
                <w:rFonts w:cs="Times New Roman"/>
                <w:sz w:val="24"/>
                <w:szCs w:val="24"/>
              </w:rPr>
              <w:t>Наименование государственной программы Республики Татарстан, структурного элемента / источник финансового обеспечения</w:t>
            </w:r>
          </w:p>
        </w:tc>
        <w:tc>
          <w:tcPr>
            <w:tcW w:w="1918" w:type="pct"/>
            <w:gridSpan w:val="5"/>
            <w:vAlign w:val="center"/>
          </w:tcPr>
          <w:p w:rsidR="00F3415E" w:rsidRPr="00DD2990" w:rsidRDefault="00F3415E" w:rsidP="007C42B8">
            <w:pPr>
              <w:ind w:firstLine="0"/>
              <w:jc w:val="center"/>
              <w:rPr>
                <w:rFonts w:cs="Times New Roman"/>
                <w:sz w:val="24"/>
                <w:szCs w:val="24"/>
              </w:rPr>
            </w:pPr>
            <w:r w:rsidRPr="00DD2990">
              <w:rPr>
                <w:rFonts w:eastAsia="Times New Roman" w:cs="Times New Roman"/>
                <w:spacing w:val="-2"/>
                <w:sz w:val="24"/>
                <w:szCs w:val="24"/>
              </w:rPr>
              <w:t>Объем финансового обеспечения по годам реализации, тыс. рублей</w:t>
            </w:r>
          </w:p>
        </w:tc>
      </w:tr>
      <w:tr w:rsidR="00F3415E" w:rsidRPr="00DD2990" w:rsidTr="007C42B8">
        <w:trPr>
          <w:gridAfter w:val="1"/>
          <w:wAfter w:w="7" w:type="pct"/>
          <w:trHeight w:val="448"/>
          <w:tblHeader/>
        </w:trPr>
        <w:tc>
          <w:tcPr>
            <w:tcW w:w="3082" w:type="pct"/>
            <w:vMerge/>
            <w:vAlign w:val="center"/>
          </w:tcPr>
          <w:p w:rsidR="00F3415E" w:rsidRPr="00DD2990" w:rsidRDefault="00F3415E" w:rsidP="007C42B8">
            <w:pPr>
              <w:ind w:firstLine="0"/>
              <w:jc w:val="both"/>
              <w:rPr>
                <w:rFonts w:cs="Times New Roman"/>
                <w:sz w:val="24"/>
                <w:szCs w:val="24"/>
              </w:rPr>
            </w:pPr>
          </w:p>
        </w:tc>
        <w:tc>
          <w:tcPr>
            <w:tcW w:w="430" w:type="pct"/>
            <w:vAlign w:val="center"/>
          </w:tcPr>
          <w:p w:rsidR="00F3415E" w:rsidRPr="00DD2990" w:rsidRDefault="00F3415E" w:rsidP="007C42B8">
            <w:pPr>
              <w:ind w:firstLine="0"/>
              <w:jc w:val="center"/>
              <w:rPr>
                <w:rFonts w:cs="Times New Roman"/>
                <w:sz w:val="24"/>
                <w:szCs w:val="24"/>
              </w:rPr>
            </w:pPr>
            <w:r w:rsidRPr="00DD2990">
              <w:rPr>
                <w:rFonts w:eastAsia="Times New Roman" w:cs="Times New Roman"/>
                <w:spacing w:val="-2"/>
                <w:sz w:val="24"/>
                <w:szCs w:val="24"/>
              </w:rPr>
              <w:t>2024</w:t>
            </w:r>
          </w:p>
        </w:tc>
        <w:tc>
          <w:tcPr>
            <w:tcW w:w="495" w:type="pct"/>
            <w:vAlign w:val="center"/>
          </w:tcPr>
          <w:p w:rsidR="00F3415E" w:rsidRPr="00DD2990" w:rsidRDefault="00F3415E" w:rsidP="007C42B8">
            <w:pPr>
              <w:ind w:firstLine="0"/>
              <w:jc w:val="center"/>
              <w:rPr>
                <w:rFonts w:cs="Times New Roman"/>
                <w:sz w:val="24"/>
                <w:szCs w:val="24"/>
              </w:rPr>
            </w:pPr>
            <w:r w:rsidRPr="00DD2990">
              <w:rPr>
                <w:rFonts w:cs="Times New Roman"/>
                <w:sz w:val="24"/>
                <w:szCs w:val="24"/>
              </w:rPr>
              <w:t>2025</w:t>
            </w:r>
          </w:p>
        </w:tc>
        <w:tc>
          <w:tcPr>
            <w:tcW w:w="493" w:type="pct"/>
            <w:vAlign w:val="center"/>
          </w:tcPr>
          <w:p w:rsidR="00F3415E" w:rsidRPr="00DD2990" w:rsidRDefault="00F3415E" w:rsidP="007C42B8">
            <w:pPr>
              <w:ind w:firstLine="0"/>
              <w:jc w:val="center"/>
              <w:rPr>
                <w:rFonts w:cs="Times New Roman"/>
                <w:sz w:val="24"/>
                <w:szCs w:val="24"/>
              </w:rPr>
            </w:pPr>
            <w:r w:rsidRPr="00DD2990">
              <w:rPr>
                <w:rFonts w:cs="Times New Roman"/>
                <w:sz w:val="24"/>
                <w:szCs w:val="24"/>
              </w:rPr>
              <w:t>2026</w:t>
            </w:r>
          </w:p>
        </w:tc>
        <w:tc>
          <w:tcPr>
            <w:tcW w:w="493" w:type="pct"/>
            <w:vAlign w:val="center"/>
          </w:tcPr>
          <w:p w:rsidR="00F3415E" w:rsidRPr="00DD2990" w:rsidRDefault="00F3415E" w:rsidP="007C42B8">
            <w:pPr>
              <w:ind w:firstLine="0"/>
              <w:jc w:val="center"/>
              <w:rPr>
                <w:rFonts w:cs="Times New Roman"/>
                <w:sz w:val="24"/>
                <w:szCs w:val="24"/>
              </w:rPr>
            </w:pPr>
            <w:r w:rsidRPr="00DD2990">
              <w:rPr>
                <w:rFonts w:cs="Times New Roman"/>
                <w:sz w:val="24"/>
                <w:szCs w:val="24"/>
              </w:rPr>
              <w:t>Всего</w:t>
            </w:r>
          </w:p>
        </w:tc>
      </w:tr>
      <w:tr w:rsidR="00F3415E" w:rsidRPr="00DD2990" w:rsidTr="007C42B8">
        <w:trPr>
          <w:gridAfter w:val="1"/>
          <w:wAfter w:w="7" w:type="pct"/>
          <w:trHeight w:val="282"/>
          <w:tblHeader/>
        </w:trPr>
        <w:tc>
          <w:tcPr>
            <w:tcW w:w="3082" w:type="pct"/>
            <w:vAlign w:val="center"/>
          </w:tcPr>
          <w:p w:rsidR="00F3415E" w:rsidRPr="00DD2990" w:rsidRDefault="00F3415E" w:rsidP="007C42B8">
            <w:pPr>
              <w:ind w:firstLine="0"/>
              <w:jc w:val="center"/>
              <w:rPr>
                <w:rFonts w:cs="Times New Roman"/>
                <w:sz w:val="24"/>
                <w:szCs w:val="24"/>
              </w:rPr>
            </w:pPr>
            <w:r w:rsidRPr="00DD2990">
              <w:rPr>
                <w:rFonts w:cs="Times New Roman"/>
                <w:sz w:val="24"/>
                <w:szCs w:val="24"/>
              </w:rPr>
              <w:t>1</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4</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5</w:t>
            </w:r>
          </w:p>
        </w:tc>
      </w:tr>
      <w:tr w:rsidR="00F3415E" w:rsidRPr="00DD2990" w:rsidTr="007C42B8">
        <w:trPr>
          <w:gridAfter w:val="1"/>
          <w:wAfter w:w="7" w:type="pct"/>
          <w:trHeight w:val="433"/>
        </w:trPr>
        <w:tc>
          <w:tcPr>
            <w:tcW w:w="3082" w:type="pct"/>
            <w:shd w:val="clear" w:color="auto" w:fill="auto"/>
            <w:vAlign w:val="center"/>
          </w:tcPr>
          <w:p w:rsidR="00F3415E" w:rsidRPr="00DD2990" w:rsidRDefault="00F3415E" w:rsidP="007C42B8">
            <w:pPr>
              <w:ind w:firstLine="0"/>
              <w:jc w:val="both"/>
              <w:rPr>
                <w:rFonts w:eastAsia="Times New Roman" w:cs="Times New Roman"/>
                <w:spacing w:val="-2"/>
                <w:sz w:val="24"/>
                <w:szCs w:val="24"/>
              </w:rPr>
            </w:pPr>
            <w:r w:rsidRPr="00DD2990">
              <w:rPr>
                <w:rFonts w:cs="Times New Roman"/>
                <w:sz w:val="24"/>
                <w:szCs w:val="24"/>
              </w:rPr>
              <w:t>Государственная программа (всего)</w:t>
            </w:r>
            <w:r w:rsidRPr="00DD2990">
              <w:rPr>
                <w:rFonts w:eastAsia="Times New Roman" w:cs="Times New Roman"/>
                <w:spacing w:val="-2"/>
                <w:sz w:val="24"/>
                <w:szCs w:val="24"/>
              </w:rPr>
              <w:t>, в том числе:</w:t>
            </w:r>
          </w:p>
        </w:tc>
        <w:tc>
          <w:tcPr>
            <w:tcW w:w="430" w:type="pct"/>
            <w:tcBorders>
              <w:top w:val="nil"/>
              <w:left w:val="nil"/>
              <w:bottom w:val="single" w:sz="8" w:space="0" w:color="auto"/>
              <w:right w:val="single" w:sz="8" w:space="0" w:color="auto"/>
            </w:tcBorders>
            <w:shd w:val="clear" w:color="auto" w:fill="auto"/>
          </w:tcPr>
          <w:p w:rsidR="00F3415E" w:rsidRPr="00DD2990" w:rsidRDefault="00F3415E" w:rsidP="007C42B8">
            <w:pPr>
              <w:ind w:firstLine="0"/>
              <w:jc w:val="center"/>
              <w:rPr>
                <w:rFonts w:cs="Times New Roman"/>
                <w:sz w:val="20"/>
                <w:szCs w:val="20"/>
              </w:rPr>
            </w:pPr>
            <w:r w:rsidRPr="005326CE">
              <w:rPr>
                <w:rFonts w:cs="Times New Roman"/>
                <w:sz w:val="20"/>
                <w:szCs w:val="20"/>
              </w:rPr>
              <w:t>25 185 781,8</w:t>
            </w:r>
          </w:p>
        </w:tc>
        <w:tc>
          <w:tcPr>
            <w:tcW w:w="495" w:type="pct"/>
            <w:tcBorders>
              <w:top w:val="nil"/>
              <w:left w:val="nil"/>
              <w:bottom w:val="single" w:sz="8" w:space="0" w:color="auto"/>
              <w:right w:val="single" w:sz="8" w:space="0" w:color="auto"/>
            </w:tcBorders>
            <w:shd w:val="clear" w:color="auto" w:fill="auto"/>
          </w:tcPr>
          <w:p w:rsidR="00F3415E" w:rsidRPr="00DD2990" w:rsidRDefault="00F3415E" w:rsidP="007C42B8">
            <w:pPr>
              <w:ind w:firstLine="0"/>
              <w:jc w:val="center"/>
              <w:rPr>
                <w:rFonts w:cs="Times New Roman"/>
                <w:sz w:val="20"/>
                <w:szCs w:val="20"/>
              </w:rPr>
            </w:pPr>
            <w:r w:rsidRPr="005326CE">
              <w:rPr>
                <w:rFonts w:cs="Times New Roman"/>
                <w:sz w:val="20"/>
                <w:szCs w:val="20"/>
              </w:rPr>
              <w:t>37 046 563,1</w:t>
            </w:r>
          </w:p>
        </w:tc>
        <w:tc>
          <w:tcPr>
            <w:tcW w:w="493" w:type="pct"/>
            <w:tcBorders>
              <w:top w:val="nil"/>
              <w:left w:val="nil"/>
              <w:bottom w:val="single" w:sz="8" w:space="0" w:color="auto"/>
              <w:right w:val="single" w:sz="8" w:space="0" w:color="auto"/>
            </w:tcBorders>
            <w:shd w:val="clear" w:color="auto" w:fill="auto"/>
          </w:tcPr>
          <w:p w:rsidR="00F3415E" w:rsidRPr="00DD2990" w:rsidRDefault="00F3415E" w:rsidP="007C42B8">
            <w:pPr>
              <w:ind w:firstLine="0"/>
              <w:jc w:val="center"/>
              <w:rPr>
                <w:rFonts w:cs="Times New Roman"/>
                <w:sz w:val="20"/>
                <w:szCs w:val="20"/>
              </w:rPr>
            </w:pPr>
            <w:r w:rsidRPr="005326CE">
              <w:rPr>
                <w:rFonts w:cs="Times New Roman"/>
                <w:sz w:val="20"/>
                <w:szCs w:val="20"/>
              </w:rPr>
              <w:t>39 626 563,1</w:t>
            </w:r>
          </w:p>
        </w:tc>
        <w:tc>
          <w:tcPr>
            <w:tcW w:w="493" w:type="pct"/>
            <w:tcBorders>
              <w:top w:val="nil"/>
              <w:left w:val="nil"/>
              <w:bottom w:val="single" w:sz="8" w:space="0" w:color="auto"/>
              <w:right w:val="single" w:sz="8" w:space="0" w:color="auto"/>
            </w:tcBorders>
            <w:shd w:val="clear" w:color="auto" w:fill="auto"/>
          </w:tcPr>
          <w:p w:rsidR="00F3415E" w:rsidRPr="00DD2990" w:rsidRDefault="00F3415E" w:rsidP="007C42B8">
            <w:pPr>
              <w:ind w:firstLine="0"/>
              <w:jc w:val="center"/>
              <w:rPr>
                <w:rFonts w:cs="Times New Roman"/>
                <w:sz w:val="20"/>
                <w:szCs w:val="20"/>
              </w:rPr>
            </w:pPr>
            <w:r w:rsidRPr="005326CE">
              <w:rPr>
                <w:rFonts w:cs="Times New Roman"/>
                <w:sz w:val="20"/>
                <w:szCs w:val="20"/>
              </w:rPr>
              <w:t>101 858 908,0</w:t>
            </w:r>
          </w:p>
        </w:tc>
      </w:tr>
      <w:tr w:rsidR="00F3415E" w:rsidRPr="00DD2990" w:rsidTr="007C42B8">
        <w:trPr>
          <w:gridAfter w:val="1"/>
          <w:wAfter w:w="7" w:type="pct"/>
          <w:trHeight w:val="345"/>
        </w:trPr>
        <w:tc>
          <w:tcPr>
            <w:tcW w:w="3082" w:type="pct"/>
            <w:shd w:val="clear" w:color="auto" w:fill="auto"/>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tcBorders>
              <w:top w:val="nil"/>
              <w:left w:val="nil"/>
              <w:bottom w:val="single" w:sz="8" w:space="0" w:color="auto"/>
              <w:right w:val="single" w:sz="8" w:space="0" w:color="auto"/>
            </w:tcBorders>
            <w:shd w:val="clear" w:color="auto" w:fill="auto"/>
            <w:vAlign w:val="center"/>
          </w:tcPr>
          <w:p w:rsidR="00F3415E" w:rsidRPr="00393209" w:rsidRDefault="00F3415E" w:rsidP="007C42B8">
            <w:pPr>
              <w:ind w:firstLine="0"/>
              <w:jc w:val="center"/>
              <w:rPr>
                <w:rFonts w:cs="Times New Roman"/>
                <w:sz w:val="20"/>
                <w:szCs w:val="20"/>
              </w:rPr>
            </w:pPr>
            <w:r w:rsidRPr="00393209">
              <w:rPr>
                <w:rFonts w:cs="Times New Roman"/>
                <w:sz w:val="20"/>
                <w:szCs w:val="20"/>
              </w:rPr>
              <w:t>210 527,0</w:t>
            </w:r>
          </w:p>
        </w:tc>
        <w:tc>
          <w:tcPr>
            <w:tcW w:w="495" w:type="pct"/>
            <w:tcBorders>
              <w:top w:val="nil"/>
              <w:left w:val="nil"/>
              <w:bottom w:val="single" w:sz="8" w:space="0" w:color="auto"/>
              <w:right w:val="single" w:sz="8" w:space="0" w:color="auto"/>
            </w:tcBorders>
            <w:shd w:val="clear" w:color="auto" w:fill="auto"/>
            <w:vAlign w:val="center"/>
          </w:tcPr>
          <w:p w:rsidR="00F3415E" w:rsidRPr="00DD2990" w:rsidRDefault="00F3415E" w:rsidP="007C42B8">
            <w:pPr>
              <w:ind w:firstLine="0"/>
              <w:jc w:val="center"/>
              <w:rPr>
                <w:rFonts w:cs="Times New Roman"/>
                <w:sz w:val="20"/>
                <w:szCs w:val="20"/>
              </w:rPr>
            </w:pPr>
            <w:r w:rsidRPr="00393209">
              <w:rPr>
                <w:rFonts w:cs="Times New Roman"/>
                <w:sz w:val="20"/>
                <w:szCs w:val="20"/>
              </w:rPr>
              <w:t>0,0</w:t>
            </w:r>
          </w:p>
        </w:tc>
        <w:tc>
          <w:tcPr>
            <w:tcW w:w="493" w:type="pct"/>
            <w:tcBorders>
              <w:top w:val="nil"/>
              <w:left w:val="nil"/>
              <w:bottom w:val="single" w:sz="8" w:space="0" w:color="auto"/>
              <w:right w:val="single" w:sz="8" w:space="0" w:color="auto"/>
            </w:tcBorders>
            <w:shd w:val="clear" w:color="auto" w:fill="auto"/>
            <w:vAlign w:val="center"/>
          </w:tcPr>
          <w:p w:rsidR="00F3415E" w:rsidRPr="00DD2990" w:rsidRDefault="00F3415E" w:rsidP="007C42B8">
            <w:pPr>
              <w:ind w:firstLine="0"/>
              <w:jc w:val="center"/>
              <w:rPr>
                <w:rFonts w:cs="Times New Roman"/>
                <w:sz w:val="20"/>
                <w:szCs w:val="20"/>
              </w:rPr>
            </w:pPr>
            <w:r w:rsidRPr="00393209">
              <w:rPr>
                <w:rFonts w:cs="Times New Roman"/>
                <w:sz w:val="20"/>
                <w:szCs w:val="20"/>
              </w:rPr>
              <w:t>0,0</w:t>
            </w:r>
          </w:p>
        </w:tc>
        <w:tc>
          <w:tcPr>
            <w:tcW w:w="493" w:type="pct"/>
            <w:tcBorders>
              <w:top w:val="nil"/>
              <w:left w:val="nil"/>
              <w:bottom w:val="single" w:sz="8" w:space="0" w:color="auto"/>
              <w:right w:val="single" w:sz="8" w:space="0" w:color="auto"/>
            </w:tcBorders>
            <w:shd w:val="clear" w:color="auto" w:fill="auto"/>
            <w:vAlign w:val="center"/>
          </w:tcPr>
          <w:p w:rsidR="00F3415E" w:rsidRPr="00DD2990" w:rsidRDefault="00F3415E" w:rsidP="007C42B8">
            <w:pPr>
              <w:ind w:firstLine="0"/>
              <w:jc w:val="center"/>
              <w:rPr>
                <w:rFonts w:cs="Times New Roman"/>
                <w:sz w:val="20"/>
                <w:szCs w:val="20"/>
              </w:rPr>
            </w:pPr>
            <w:r w:rsidRPr="00393209">
              <w:rPr>
                <w:rFonts w:cs="Times New Roman"/>
                <w:sz w:val="20"/>
                <w:szCs w:val="20"/>
              </w:rPr>
              <w:t>210 527,0</w:t>
            </w:r>
          </w:p>
        </w:tc>
      </w:tr>
      <w:tr w:rsidR="00F3415E" w:rsidRPr="00DD2990" w:rsidTr="007C42B8">
        <w:trPr>
          <w:gridAfter w:val="1"/>
          <w:wAfter w:w="7" w:type="pct"/>
        </w:trPr>
        <w:tc>
          <w:tcPr>
            <w:tcW w:w="3082" w:type="pct"/>
            <w:shd w:val="clear" w:color="auto" w:fill="auto"/>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tcBorders>
              <w:top w:val="nil"/>
              <w:left w:val="nil"/>
              <w:bottom w:val="single" w:sz="8" w:space="0" w:color="auto"/>
              <w:right w:val="single" w:sz="8" w:space="0" w:color="auto"/>
            </w:tcBorders>
            <w:shd w:val="clear" w:color="auto" w:fill="auto"/>
          </w:tcPr>
          <w:p w:rsidR="00F3415E" w:rsidRPr="00DD2990" w:rsidRDefault="00F3415E" w:rsidP="007C42B8">
            <w:pPr>
              <w:ind w:firstLine="0"/>
              <w:jc w:val="center"/>
              <w:rPr>
                <w:rFonts w:cs="Times New Roman"/>
                <w:sz w:val="20"/>
                <w:szCs w:val="20"/>
              </w:rPr>
            </w:pPr>
            <w:r w:rsidRPr="005326CE">
              <w:rPr>
                <w:rFonts w:cs="Times New Roman"/>
                <w:sz w:val="20"/>
                <w:szCs w:val="20"/>
              </w:rPr>
              <w:t>24 975 254,8</w:t>
            </w:r>
          </w:p>
        </w:tc>
        <w:tc>
          <w:tcPr>
            <w:tcW w:w="495" w:type="pct"/>
            <w:tcBorders>
              <w:top w:val="nil"/>
              <w:left w:val="nil"/>
              <w:bottom w:val="single" w:sz="8" w:space="0" w:color="auto"/>
              <w:right w:val="single" w:sz="8" w:space="0" w:color="auto"/>
            </w:tcBorders>
            <w:shd w:val="clear" w:color="auto" w:fill="auto"/>
          </w:tcPr>
          <w:p w:rsidR="00F3415E" w:rsidRPr="00DD2990" w:rsidRDefault="00F3415E" w:rsidP="007C42B8">
            <w:pPr>
              <w:ind w:firstLine="0"/>
              <w:jc w:val="center"/>
              <w:rPr>
                <w:rFonts w:cs="Times New Roman"/>
                <w:sz w:val="20"/>
                <w:szCs w:val="20"/>
              </w:rPr>
            </w:pPr>
            <w:r w:rsidRPr="005326CE">
              <w:rPr>
                <w:rFonts w:cs="Times New Roman"/>
                <w:sz w:val="20"/>
                <w:szCs w:val="20"/>
              </w:rPr>
              <w:t>37 046 563,1</w:t>
            </w:r>
          </w:p>
        </w:tc>
        <w:tc>
          <w:tcPr>
            <w:tcW w:w="493" w:type="pct"/>
            <w:tcBorders>
              <w:top w:val="nil"/>
              <w:left w:val="nil"/>
              <w:bottom w:val="single" w:sz="8" w:space="0" w:color="auto"/>
              <w:right w:val="single" w:sz="8" w:space="0" w:color="auto"/>
            </w:tcBorders>
            <w:shd w:val="clear" w:color="auto" w:fill="auto"/>
          </w:tcPr>
          <w:p w:rsidR="00F3415E" w:rsidRPr="00DD2990" w:rsidRDefault="00F3415E" w:rsidP="007C42B8">
            <w:pPr>
              <w:ind w:firstLine="0"/>
              <w:jc w:val="center"/>
              <w:rPr>
                <w:rFonts w:cs="Times New Roman"/>
                <w:sz w:val="20"/>
                <w:szCs w:val="20"/>
              </w:rPr>
            </w:pPr>
            <w:r w:rsidRPr="005326CE">
              <w:rPr>
                <w:rFonts w:cs="Times New Roman"/>
                <w:sz w:val="20"/>
                <w:szCs w:val="20"/>
              </w:rPr>
              <w:t>39 626 563,1</w:t>
            </w:r>
          </w:p>
        </w:tc>
        <w:tc>
          <w:tcPr>
            <w:tcW w:w="493" w:type="pct"/>
            <w:tcBorders>
              <w:top w:val="nil"/>
              <w:left w:val="nil"/>
              <w:bottom w:val="single" w:sz="8" w:space="0" w:color="auto"/>
              <w:right w:val="single" w:sz="8" w:space="0" w:color="auto"/>
            </w:tcBorders>
            <w:shd w:val="clear" w:color="auto" w:fill="auto"/>
          </w:tcPr>
          <w:p w:rsidR="00F3415E" w:rsidRPr="00DD2990" w:rsidRDefault="00F3415E" w:rsidP="007C42B8">
            <w:pPr>
              <w:ind w:firstLine="0"/>
              <w:jc w:val="center"/>
              <w:rPr>
                <w:rFonts w:cs="Times New Roman"/>
                <w:sz w:val="20"/>
                <w:szCs w:val="20"/>
              </w:rPr>
            </w:pPr>
            <w:r w:rsidRPr="005326CE">
              <w:rPr>
                <w:rFonts w:cs="Times New Roman"/>
                <w:sz w:val="20"/>
                <w:szCs w:val="20"/>
              </w:rPr>
              <w:t>101 648 381,0</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393209">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393209">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393209">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393209">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393209">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393209">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393209">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393209">
              <w:rPr>
                <w:rFonts w:cs="Times New Roman"/>
                <w:sz w:val="20"/>
                <w:szCs w:val="20"/>
              </w:rPr>
              <w:t>0,0</w:t>
            </w:r>
          </w:p>
        </w:tc>
      </w:tr>
      <w:tr w:rsidR="00F3415E" w:rsidRPr="00DD2990" w:rsidTr="007C42B8">
        <w:trPr>
          <w:gridAfter w:val="1"/>
          <w:wAfter w:w="7" w:type="pct"/>
          <w:trHeight w:val="613"/>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Региональный проект «Совершенствование государственной экономической политики в Республике Татарстан»  (всего), в том числе:</w:t>
            </w:r>
          </w:p>
        </w:tc>
        <w:tc>
          <w:tcPr>
            <w:tcW w:w="430" w:type="pct"/>
          </w:tcPr>
          <w:p w:rsidR="00F3415E" w:rsidRPr="00DD2990" w:rsidRDefault="00F3415E" w:rsidP="007C42B8">
            <w:pPr>
              <w:ind w:firstLine="0"/>
              <w:jc w:val="center"/>
              <w:rPr>
                <w:rFonts w:cs="Times New Roman"/>
                <w:sz w:val="20"/>
                <w:szCs w:val="20"/>
              </w:rPr>
            </w:pPr>
            <w:r w:rsidRPr="005326CE">
              <w:rPr>
                <w:rFonts w:cs="Times New Roman"/>
                <w:sz w:val="20"/>
                <w:szCs w:val="20"/>
              </w:rPr>
              <w:t>179 651,1</w:t>
            </w:r>
          </w:p>
        </w:tc>
        <w:tc>
          <w:tcPr>
            <w:tcW w:w="495" w:type="pct"/>
          </w:tcPr>
          <w:p w:rsidR="00F3415E" w:rsidRPr="00DD2990" w:rsidRDefault="00F3415E" w:rsidP="007C42B8">
            <w:pPr>
              <w:ind w:firstLine="0"/>
              <w:jc w:val="center"/>
              <w:rPr>
                <w:rFonts w:cs="Times New Roman"/>
                <w:sz w:val="20"/>
                <w:szCs w:val="20"/>
              </w:rPr>
            </w:pPr>
            <w:r w:rsidRPr="005326CE">
              <w:rPr>
                <w:rFonts w:cs="Times New Roman"/>
                <w:sz w:val="20"/>
                <w:szCs w:val="20"/>
              </w:rPr>
              <w:t>179 651,1</w:t>
            </w:r>
          </w:p>
        </w:tc>
        <w:tc>
          <w:tcPr>
            <w:tcW w:w="493" w:type="pct"/>
          </w:tcPr>
          <w:p w:rsidR="00F3415E" w:rsidRPr="00DD2990" w:rsidRDefault="00F3415E" w:rsidP="007C42B8">
            <w:pPr>
              <w:ind w:firstLine="0"/>
              <w:jc w:val="center"/>
              <w:rPr>
                <w:rFonts w:cs="Times New Roman"/>
                <w:sz w:val="20"/>
                <w:szCs w:val="20"/>
              </w:rPr>
            </w:pPr>
            <w:r w:rsidRPr="005326CE">
              <w:rPr>
                <w:rFonts w:cs="Times New Roman"/>
                <w:sz w:val="20"/>
                <w:szCs w:val="20"/>
              </w:rPr>
              <w:t>179 651,1</w:t>
            </w:r>
          </w:p>
        </w:tc>
        <w:tc>
          <w:tcPr>
            <w:tcW w:w="493" w:type="pct"/>
          </w:tcPr>
          <w:p w:rsidR="00F3415E" w:rsidRPr="00DD2990" w:rsidRDefault="00F3415E" w:rsidP="007C42B8">
            <w:pPr>
              <w:ind w:firstLine="0"/>
              <w:jc w:val="center"/>
              <w:rPr>
                <w:rFonts w:cs="Times New Roman"/>
                <w:sz w:val="20"/>
                <w:szCs w:val="20"/>
              </w:rPr>
            </w:pPr>
            <w:r w:rsidRPr="005326CE">
              <w:rPr>
                <w:rFonts w:cs="Times New Roman"/>
                <w:sz w:val="20"/>
                <w:szCs w:val="20"/>
              </w:rPr>
              <w:t>538 953,3</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393209">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393209">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393209">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393209">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tcPr>
          <w:p w:rsidR="00F3415E" w:rsidRPr="00DD2990" w:rsidRDefault="00F3415E" w:rsidP="007C42B8">
            <w:pPr>
              <w:ind w:firstLine="0"/>
              <w:jc w:val="center"/>
              <w:rPr>
                <w:rFonts w:cs="Times New Roman"/>
                <w:sz w:val="20"/>
                <w:szCs w:val="20"/>
              </w:rPr>
            </w:pPr>
            <w:r w:rsidRPr="005326CE">
              <w:rPr>
                <w:rFonts w:cs="Times New Roman"/>
                <w:sz w:val="20"/>
                <w:szCs w:val="20"/>
              </w:rPr>
              <w:t>179 651,1</w:t>
            </w:r>
          </w:p>
        </w:tc>
        <w:tc>
          <w:tcPr>
            <w:tcW w:w="495" w:type="pct"/>
          </w:tcPr>
          <w:p w:rsidR="00F3415E" w:rsidRPr="00DD2990" w:rsidRDefault="00F3415E" w:rsidP="007C42B8">
            <w:pPr>
              <w:ind w:firstLine="0"/>
              <w:jc w:val="center"/>
              <w:rPr>
                <w:rFonts w:cs="Times New Roman"/>
                <w:sz w:val="20"/>
                <w:szCs w:val="20"/>
              </w:rPr>
            </w:pPr>
            <w:r w:rsidRPr="005326CE">
              <w:rPr>
                <w:rFonts w:cs="Times New Roman"/>
                <w:sz w:val="20"/>
                <w:szCs w:val="20"/>
              </w:rPr>
              <w:t>179 651,1</w:t>
            </w:r>
          </w:p>
        </w:tc>
        <w:tc>
          <w:tcPr>
            <w:tcW w:w="493" w:type="pct"/>
          </w:tcPr>
          <w:p w:rsidR="00F3415E" w:rsidRPr="00DD2990" w:rsidRDefault="00F3415E" w:rsidP="007C42B8">
            <w:pPr>
              <w:ind w:firstLine="0"/>
              <w:jc w:val="center"/>
              <w:rPr>
                <w:rFonts w:cs="Times New Roman"/>
                <w:sz w:val="20"/>
                <w:szCs w:val="20"/>
              </w:rPr>
            </w:pPr>
            <w:r w:rsidRPr="005326CE">
              <w:rPr>
                <w:rFonts w:cs="Times New Roman"/>
                <w:sz w:val="20"/>
                <w:szCs w:val="20"/>
              </w:rPr>
              <w:t>179 651,1</w:t>
            </w:r>
          </w:p>
        </w:tc>
        <w:tc>
          <w:tcPr>
            <w:tcW w:w="493" w:type="pct"/>
          </w:tcPr>
          <w:p w:rsidR="00F3415E" w:rsidRPr="00DD2990" w:rsidRDefault="00F3415E" w:rsidP="007C42B8">
            <w:pPr>
              <w:ind w:firstLine="0"/>
              <w:jc w:val="center"/>
              <w:rPr>
                <w:rFonts w:cs="Times New Roman"/>
                <w:sz w:val="20"/>
                <w:szCs w:val="20"/>
              </w:rPr>
            </w:pPr>
            <w:r w:rsidRPr="005326CE">
              <w:rPr>
                <w:rFonts w:cs="Times New Roman"/>
                <w:sz w:val="20"/>
                <w:szCs w:val="20"/>
              </w:rPr>
              <w:t>538 953,3</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Региональный проект «Поддержка социально ориентированных некоммерческих организаций в Республике Татарстан» (всего), в том числе:</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338 535,7</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353 847,9</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353 847,9</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1 046 231,5</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Height w:val="239"/>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338 535,7</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353 847,9</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353 847,9</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1 046 231,5</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Height w:hRule="exact" w:val="686"/>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Региональный проект «Акселерация субъектов малого и среднего предпринимательства Республики Татарстан» (всего), в том числе:</w:t>
            </w:r>
          </w:p>
          <w:p w:rsidR="00F3415E" w:rsidRPr="00DD2990" w:rsidRDefault="00F3415E" w:rsidP="007C42B8">
            <w:pPr>
              <w:ind w:firstLine="313"/>
              <w:jc w:val="both"/>
              <w:rPr>
                <w:rFonts w:eastAsia="Times New Roman" w:cs="Times New Roman"/>
                <w:spacing w:val="-2"/>
                <w:sz w:val="24"/>
                <w:szCs w:val="24"/>
              </w:rPr>
            </w:pPr>
            <w:r w:rsidRPr="00DD2990">
              <w:rPr>
                <w:rFonts w:eastAsia="Times New Roman" w:cs="Times New Roman"/>
                <w:spacing w:val="-2"/>
                <w:sz w:val="24"/>
                <w:szCs w:val="24"/>
              </w:rPr>
              <w:t>в том числе:</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102 821,1</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102 821,1</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83 285,1</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83 285,1</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19536,0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19536,0</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9"/>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Региональный проект «Создание условий для легкого старта и комфортного ведения бизнеса» (всего), в том числе:</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132 671,2</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132 671,2</w:t>
            </w:r>
          </w:p>
        </w:tc>
      </w:tr>
      <w:tr w:rsidR="00F3415E" w:rsidRPr="00DD2990" w:rsidTr="007C42B8">
        <w:trPr>
          <w:gridAfter w:val="1"/>
          <w:wAfter w:w="7" w:type="pct"/>
        </w:trPr>
        <w:tc>
          <w:tcPr>
            <w:tcW w:w="3082" w:type="pct"/>
            <w:vAlign w:val="center"/>
          </w:tcPr>
          <w:p w:rsidR="00F3415E" w:rsidRPr="00DD2990" w:rsidRDefault="00F3415E" w:rsidP="007C42B8">
            <w:pPr>
              <w:ind w:firstLine="29"/>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107 463,7</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107 463,7</w:t>
            </w:r>
          </w:p>
        </w:tc>
      </w:tr>
      <w:tr w:rsidR="00F3415E" w:rsidRPr="00DD2990" w:rsidTr="007C42B8">
        <w:trPr>
          <w:gridAfter w:val="1"/>
          <w:wAfter w:w="7" w:type="pct"/>
        </w:trPr>
        <w:tc>
          <w:tcPr>
            <w:tcW w:w="3082" w:type="pct"/>
            <w:vAlign w:val="center"/>
          </w:tcPr>
          <w:p w:rsidR="00F3415E" w:rsidRPr="00DD2990" w:rsidRDefault="00F3415E" w:rsidP="007C42B8">
            <w:pPr>
              <w:ind w:firstLine="29"/>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25 207,5</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25 207,5</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Региональный проект «Создание благоприятных условий для осуществления деятельности самозанятыми гражданами» (всего), в том числе:</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24 417,5</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24 417,5</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19 778,2</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19 778,2</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4 639,3</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4 639,3</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Региональный проект «Поддержка субъектов малого и среднего предпринимательства в Республике Татарстан» (всего), в том числе:</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1 126 354,0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1 126 354,0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1 126 354,0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3 379 062,1</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1 126 354,0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1 126 354,0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1 126 354,0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3 379 062,1</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Региональный проект «Создание и развитие индустриальных (промышленных) парков на территории Республики Татарстан» (всего), в том числе:</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F3415E" w:rsidRPr="00DD2990" w:rsidRDefault="00F3415E" w:rsidP="007C42B8">
            <w:pPr>
              <w:ind w:firstLine="0"/>
              <w:rPr>
                <w:rFonts w:cs="Times New Roman"/>
                <w:sz w:val="20"/>
                <w:szCs w:val="20"/>
              </w:rPr>
            </w:pPr>
            <w:r w:rsidRPr="00DD2990">
              <w:rPr>
                <w:rFonts w:cs="Times New Roman"/>
                <w:sz w:val="20"/>
                <w:szCs w:val="20"/>
              </w:rPr>
              <w:t>22 190 000,0</w:t>
            </w:r>
          </w:p>
        </w:tc>
        <w:tc>
          <w:tcPr>
            <w:tcW w:w="495" w:type="pct"/>
            <w:tcBorders>
              <w:top w:val="single" w:sz="4" w:space="0" w:color="auto"/>
              <w:left w:val="nil"/>
              <w:bottom w:val="single" w:sz="4" w:space="0" w:color="auto"/>
              <w:right w:val="single" w:sz="4" w:space="0" w:color="auto"/>
            </w:tcBorders>
            <w:shd w:val="clear" w:color="auto" w:fill="auto"/>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34 380 000,0</w:t>
            </w:r>
          </w:p>
        </w:tc>
        <w:tc>
          <w:tcPr>
            <w:tcW w:w="493" w:type="pct"/>
            <w:vAlign w:val="center"/>
          </w:tcPr>
          <w:p w:rsidR="00F3415E" w:rsidRPr="00DD2990" w:rsidRDefault="00F3415E" w:rsidP="007C42B8">
            <w:pPr>
              <w:ind w:firstLine="0"/>
              <w:jc w:val="center"/>
              <w:rPr>
                <w:rFonts w:cs="Times New Roman"/>
                <w:sz w:val="20"/>
                <w:szCs w:val="20"/>
              </w:rPr>
            </w:pPr>
            <w:r>
              <w:rPr>
                <w:color w:val="000000"/>
                <w:sz w:val="20"/>
                <w:szCs w:val="20"/>
              </w:rPr>
              <w:t>36 960 000,0</w:t>
            </w:r>
          </w:p>
        </w:tc>
        <w:tc>
          <w:tcPr>
            <w:tcW w:w="493" w:type="pct"/>
            <w:vAlign w:val="center"/>
          </w:tcPr>
          <w:p w:rsidR="00F3415E" w:rsidRPr="00DD2990" w:rsidRDefault="00F3415E" w:rsidP="007C42B8">
            <w:pPr>
              <w:ind w:firstLine="0"/>
              <w:jc w:val="center"/>
              <w:rPr>
                <w:rFonts w:cs="Times New Roman"/>
                <w:sz w:val="20"/>
                <w:szCs w:val="20"/>
              </w:rPr>
            </w:pPr>
            <w:r>
              <w:rPr>
                <w:color w:val="000000"/>
                <w:sz w:val="20"/>
                <w:szCs w:val="20"/>
              </w:rPr>
              <w:t>93 530 000,0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22 190 000,0</w:t>
            </w:r>
          </w:p>
        </w:tc>
        <w:tc>
          <w:tcPr>
            <w:tcW w:w="495" w:type="pct"/>
            <w:tcBorders>
              <w:top w:val="single" w:sz="4" w:space="0" w:color="auto"/>
              <w:left w:val="nil"/>
              <w:bottom w:val="single" w:sz="4" w:space="0" w:color="auto"/>
              <w:right w:val="single" w:sz="4" w:space="0" w:color="auto"/>
            </w:tcBorders>
            <w:shd w:val="clear" w:color="auto" w:fill="auto"/>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34 380 000,0</w:t>
            </w:r>
          </w:p>
        </w:tc>
        <w:tc>
          <w:tcPr>
            <w:tcW w:w="493" w:type="pct"/>
            <w:vAlign w:val="center"/>
          </w:tcPr>
          <w:p w:rsidR="00F3415E" w:rsidRPr="00DD2990" w:rsidRDefault="00F3415E" w:rsidP="007C42B8">
            <w:pPr>
              <w:ind w:firstLine="0"/>
              <w:jc w:val="center"/>
              <w:rPr>
                <w:rFonts w:cs="Times New Roman"/>
                <w:sz w:val="20"/>
                <w:szCs w:val="20"/>
              </w:rPr>
            </w:pPr>
            <w:r>
              <w:rPr>
                <w:color w:val="000000"/>
                <w:sz w:val="20"/>
                <w:szCs w:val="20"/>
              </w:rPr>
              <w:t>36 960 000,0</w:t>
            </w:r>
          </w:p>
        </w:tc>
        <w:tc>
          <w:tcPr>
            <w:tcW w:w="493" w:type="pct"/>
            <w:vAlign w:val="center"/>
          </w:tcPr>
          <w:p w:rsidR="00F3415E" w:rsidRPr="00DD2990" w:rsidRDefault="00F3415E" w:rsidP="007C42B8">
            <w:pPr>
              <w:ind w:firstLine="0"/>
              <w:jc w:val="center"/>
              <w:rPr>
                <w:rFonts w:cs="Times New Roman"/>
                <w:sz w:val="20"/>
                <w:szCs w:val="20"/>
              </w:rPr>
            </w:pPr>
            <w:r>
              <w:rPr>
                <w:color w:val="000000"/>
                <w:sz w:val="20"/>
                <w:szCs w:val="20"/>
              </w:rPr>
              <w:t>93 530 000,0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Региональный проект «Адресная поддержка повышения производительности труда на предприятиях» (всего), в том числе:</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109 373,6</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109 373,6</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109 373,6</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109 373,6</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Региональный проект «Системные меры по повышению производительности труда» (всего), в том числе:</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Региональный проект «Повышение производительности труда на предприятиях Республики Татарстан» (всего), в том числе:</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37 450,0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37 450,0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37 450,0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112 350,0</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37 450,0</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37 450,0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37 450,0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112 350,0</w:t>
            </w:r>
          </w:p>
        </w:tc>
      </w:tr>
      <w:tr w:rsidR="00F3415E" w:rsidRPr="00DD2990" w:rsidTr="007C42B8">
        <w:trPr>
          <w:gridAfter w:val="1"/>
          <w:wAfter w:w="7" w:type="pct"/>
        </w:trPr>
        <w:tc>
          <w:tcPr>
            <w:tcW w:w="3082" w:type="pct"/>
            <w:vAlign w:val="center"/>
          </w:tcPr>
          <w:p w:rsidR="00F3415E" w:rsidRPr="00DD2990" w:rsidRDefault="00F3415E" w:rsidP="007C42B8">
            <w:pPr>
              <w:ind w:firstLine="29"/>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Комплекс процессных мероприятий «Совершенствование государственной экономической политики в Республике Татарстан» (всего), в том числе:</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227 989,7</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234 707,3</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234 707,3</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697 404,3</w:t>
            </w:r>
          </w:p>
        </w:tc>
      </w:tr>
      <w:tr w:rsidR="00F3415E" w:rsidRPr="00DD2990" w:rsidTr="007C42B8">
        <w:trPr>
          <w:gridAfter w:val="1"/>
          <w:wAfter w:w="7" w:type="pct"/>
          <w:trHeight w:val="311"/>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227 989,7</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234 707,3</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234 707,3</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697 404,3</w:t>
            </w:r>
          </w:p>
        </w:tc>
      </w:tr>
      <w:tr w:rsidR="00F3415E" w:rsidRPr="00DD2990" w:rsidTr="007C42B8">
        <w:trPr>
          <w:gridAfter w:val="1"/>
          <w:wAfter w:w="7" w:type="pct"/>
        </w:trPr>
        <w:tc>
          <w:tcPr>
            <w:tcW w:w="3082" w:type="pct"/>
            <w:vAlign w:val="center"/>
          </w:tcPr>
          <w:p w:rsidR="00F3415E" w:rsidRPr="00DD2990" w:rsidRDefault="00F3415E" w:rsidP="007C42B8">
            <w:pPr>
              <w:ind w:firstLine="29"/>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Комплекс процессных мероприятий «Обеспечение деятельности Министерства промышленности и торговли Республики Татарстан, подведомственных ему организаций и представительств Республики Татарстан» (всего), в том числе:</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454 117,5</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466 367,0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466 367,0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1 386 851,5</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454 117,5</w:t>
            </w:r>
          </w:p>
        </w:tc>
        <w:tc>
          <w:tcPr>
            <w:tcW w:w="495"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466 367,0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466 367,0</w:t>
            </w:r>
          </w:p>
        </w:tc>
        <w:tc>
          <w:tcPr>
            <w:tcW w:w="493" w:type="pct"/>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1 386 851,5</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0"/>
              <w:jc w:val="both"/>
              <w:rPr>
                <w:rFonts w:eastAsia="Times New Roman" w:cs="Times New Roman"/>
                <w:spacing w:val="-2"/>
                <w:sz w:val="24"/>
                <w:szCs w:val="24"/>
              </w:rPr>
            </w:pPr>
            <w:r w:rsidRPr="00DD2990">
              <w:rPr>
                <w:rFonts w:eastAsia="Times New Roman" w:cs="Times New Roman"/>
                <w:spacing w:val="-2"/>
                <w:sz w:val="24"/>
                <w:szCs w:val="24"/>
              </w:rPr>
              <w:t>Комплекс процессных мероприятий «Обеспечение деятельности Государственного комитета Республики Татарстан по закупкам» (всего), в том числе:</w:t>
            </w:r>
          </w:p>
        </w:tc>
        <w:tc>
          <w:tcPr>
            <w:tcW w:w="430"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39 286,3</w:t>
            </w:r>
          </w:p>
        </w:tc>
        <w:tc>
          <w:tcPr>
            <w:tcW w:w="495"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40 440,6</w:t>
            </w:r>
          </w:p>
        </w:tc>
        <w:tc>
          <w:tcPr>
            <w:tcW w:w="493"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40 440,6</w:t>
            </w:r>
          </w:p>
        </w:tc>
        <w:tc>
          <w:tcPr>
            <w:tcW w:w="493"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120 167,5</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39 286,3</w:t>
            </w:r>
          </w:p>
        </w:tc>
        <w:tc>
          <w:tcPr>
            <w:tcW w:w="495"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40 440,6</w:t>
            </w:r>
          </w:p>
        </w:tc>
        <w:tc>
          <w:tcPr>
            <w:tcW w:w="493"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40 440,6</w:t>
            </w:r>
          </w:p>
        </w:tc>
        <w:tc>
          <w:tcPr>
            <w:tcW w:w="493"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120 167,5</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Комплекс процессных мероприятий «Обеспечение деятельности Государственного комитета Республики Татарстан по тарифам» (всего), в том числе:</w:t>
            </w:r>
          </w:p>
        </w:tc>
        <w:tc>
          <w:tcPr>
            <w:tcW w:w="430"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123 590,7</w:t>
            </w:r>
          </w:p>
        </w:tc>
        <w:tc>
          <w:tcPr>
            <w:tcW w:w="495"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126 955,9</w:t>
            </w:r>
          </w:p>
        </w:tc>
        <w:tc>
          <w:tcPr>
            <w:tcW w:w="493"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126 955,9</w:t>
            </w:r>
          </w:p>
        </w:tc>
        <w:tc>
          <w:tcPr>
            <w:tcW w:w="493"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377 502,5</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123 590,7</w:t>
            </w:r>
          </w:p>
        </w:tc>
        <w:tc>
          <w:tcPr>
            <w:tcW w:w="495"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126 955,9</w:t>
            </w:r>
          </w:p>
        </w:tc>
        <w:tc>
          <w:tcPr>
            <w:tcW w:w="493"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126 955,9</w:t>
            </w:r>
          </w:p>
        </w:tc>
        <w:tc>
          <w:tcPr>
            <w:tcW w:w="493"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377 502,5</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Комплекс процессных мероприятий «Обеспечение деятельности Агентства инвестиционного развития Республики Татарстан» (всего), в том числе:</w:t>
            </w:r>
          </w:p>
        </w:tc>
        <w:tc>
          <w:tcPr>
            <w:tcW w:w="430"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78 603,4</w:t>
            </w:r>
          </w:p>
        </w:tc>
        <w:tc>
          <w:tcPr>
            <w:tcW w:w="495"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79 869,3</w:t>
            </w:r>
          </w:p>
        </w:tc>
        <w:tc>
          <w:tcPr>
            <w:tcW w:w="493"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79 869,3</w:t>
            </w:r>
          </w:p>
        </w:tc>
        <w:tc>
          <w:tcPr>
            <w:tcW w:w="493"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238 342,0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78 603,4</w:t>
            </w:r>
          </w:p>
        </w:tc>
        <w:tc>
          <w:tcPr>
            <w:tcW w:w="495"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79 869,3</w:t>
            </w:r>
          </w:p>
        </w:tc>
        <w:tc>
          <w:tcPr>
            <w:tcW w:w="493"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79 869,3</w:t>
            </w:r>
          </w:p>
        </w:tc>
        <w:tc>
          <w:tcPr>
            <w:tcW w:w="493" w:type="pct"/>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238 342,0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hanging="28"/>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Комплекс процессных мероприятий «Обеспечение деятельности учреждений, оказывающих поддержку субъектам малого и среднего предпринимательства в Республике Татарстан» (всего), в том числе:</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20 920,0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20 920,0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20 920,0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62 760,0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федеральный бюджет</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 Республики Татарстан</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20 920,0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20 920,0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20 920,0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62 760,0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бюджеты территориальных государственных внебюджетных фондов</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r w:rsidR="00F3415E" w:rsidRPr="00DD2990" w:rsidTr="007C42B8">
        <w:trPr>
          <w:gridAfter w:val="1"/>
          <w:wAfter w:w="7" w:type="pct"/>
        </w:trPr>
        <w:tc>
          <w:tcPr>
            <w:tcW w:w="3082" w:type="pct"/>
            <w:vAlign w:val="center"/>
          </w:tcPr>
          <w:p w:rsidR="00F3415E" w:rsidRPr="00DD2990" w:rsidRDefault="00F3415E" w:rsidP="007C42B8">
            <w:pPr>
              <w:ind w:firstLine="22"/>
              <w:jc w:val="both"/>
              <w:rPr>
                <w:rFonts w:eastAsia="Times New Roman" w:cs="Times New Roman"/>
                <w:spacing w:val="-2"/>
                <w:sz w:val="24"/>
                <w:szCs w:val="24"/>
              </w:rPr>
            </w:pPr>
            <w:r w:rsidRPr="00DD2990">
              <w:rPr>
                <w:rFonts w:eastAsia="Times New Roman" w:cs="Times New Roman"/>
                <w:spacing w:val="-2"/>
                <w:sz w:val="24"/>
                <w:szCs w:val="24"/>
              </w:rPr>
              <w:t>внебюджетные источники</w:t>
            </w:r>
          </w:p>
        </w:tc>
        <w:tc>
          <w:tcPr>
            <w:tcW w:w="430"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5"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c>
          <w:tcPr>
            <w:tcW w:w="493" w:type="pct"/>
            <w:tcBorders>
              <w:top w:val="single" w:sz="4" w:space="0" w:color="000000"/>
              <w:left w:val="single" w:sz="4" w:space="0" w:color="000000"/>
              <w:bottom w:val="single" w:sz="4" w:space="0" w:color="000000"/>
              <w:right w:val="single" w:sz="4" w:space="0" w:color="000000"/>
            </w:tcBorders>
            <w:vAlign w:val="center"/>
          </w:tcPr>
          <w:p w:rsidR="00F3415E" w:rsidRPr="00DD2990" w:rsidRDefault="00F3415E" w:rsidP="007C42B8">
            <w:pPr>
              <w:ind w:firstLine="0"/>
              <w:jc w:val="center"/>
              <w:rPr>
                <w:rFonts w:cs="Times New Roman"/>
                <w:sz w:val="20"/>
                <w:szCs w:val="20"/>
              </w:rPr>
            </w:pPr>
            <w:r w:rsidRPr="00DD2990">
              <w:rPr>
                <w:rFonts w:cs="Times New Roman"/>
                <w:sz w:val="20"/>
                <w:szCs w:val="20"/>
              </w:rPr>
              <w:t>0,0</w:t>
            </w:r>
          </w:p>
        </w:tc>
      </w:tr>
    </w:tbl>
    <w:p w:rsidR="00F3415E" w:rsidRPr="00DD2990" w:rsidRDefault="00F3415E" w:rsidP="00F3415E">
      <w:pPr>
        <w:rPr>
          <w:b/>
          <w:sz w:val="28"/>
          <w:szCs w:val="28"/>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Pr="00702C13" w:rsidRDefault="00F3415E" w:rsidP="00F3415E">
      <w:pPr>
        <w:widowControl w:val="0"/>
        <w:jc w:val="center"/>
        <w:outlineLvl w:val="0"/>
        <w:rPr>
          <w:rFonts w:eastAsiaTheme="minorEastAsia"/>
          <w:sz w:val="28"/>
          <w:szCs w:val="28"/>
        </w:rPr>
      </w:pPr>
      <w:r w:rsidRPr="00702C13">
        <w:rPr>
          <w:rFonts w:eastAsiaTheme="minorEastAsia"/>
          <w:sz w:val="28"/>
          <w:szCs w:val="28"/>
        </w:rPr>
        <w:t>П А С П О Р Т</w:t>
      </w:r>
    </w:p>
    <w:p w:rsidR="00F3415E" w:rsidRPr="00702C13" w:rsidRDefault="00F3415E" w:rsidP="00F3415E">
      <w:pPr>
        <w:widowControl w:val="0"/>
        <w:jc w:val="center"/>
        <w:outlineLvl w:val="0"/>
        <w:rPr>
          <w:rFonts w:eastAsiaTheme="minorEastAsia"/>
          <w:sz w:val="28"/>
          <w:szCs w:val="28"/>
        </w:rPr>
      </w:pPr>
      <w:r w:rsidRPr="00702C13">
        <w:rPr>
          <w:rFonts w:eastAsiaTheme="minorEastAsia"/>
          <w:sz w:val="28"/>
          <w:szCs w:val="28"/>
        </w:rPr>
        <w:t xml:space="preserve">регионального проекта </w:t>
      </w:r>
    </w:p>
    <w:p w:rsidR="00F3415E" w:rsidRPr="00702C13" w:rsidRDefault="00F3415E" w:rsidP="00F3415E">
      <w:pPr>
        <w:jc w:val="center"/>
        <w:rPr>
          <w:i/>
          <w:sz w:val="28"/>
          <w:szCs w:val="28"/>
        </w:rPr>
      </w:pPr>
      <w:r w:rsidRPr="00702C13">
        <w:rPr>
          <w:i/>
          <w:sz w:val="28"/>
          <w:szCs w:val="28"/>
        </w:rPr>
        <w:t>«Совершенствование государственной экономической политики в Республике Татарстан»</w:t>
      </w:r>
    </w:p>
    <w:p w:rsidR="00F3415E" w:rsidRPr="00702C13" w:rsidRDefault="00F3415E" w:rsidP="00F3415E">
      <w:pPr>
        <w:jc w:val="center"/>
        <w:rPr>
          <w:rFonts w:eastAsiaTheme="minorEastAsia"/>
          <w:sz w:val="24"/>
          <w:szCs w:val="24"/>
        </w:rPr>
      </w:pPr>
    </w:p>
    <w:p w:rsidR="00F3415E" w:rsidRPr="00702C13" w:rsidRDefault="00F3415E" w:rsidP="00F3415E">
      <w:pPr>
        <w:pStyle w:val="ab"/>
        <w:numPr>
          <w:ilvl w:val="0"/>
          <w:numId w:val="28"/>
        </w:numPr>
        <w:overflowPunct/>
        <w:autoSpaceDE/>
        <w:autoSpaceDN/>
        <w:adjustRightInd/>
        <w:jc w:val="center"/>
        <w:textAlignment w:val="auto"/>
        <w:rPr>
          <w:rFonts w:eastAsiaTheme="minorEastAsia"/>
          <w:sz w:val="28"/>
          <w:szCs w:val="28"/>
        </w:rPr>
      </w:pPr>
      <w:r w:rsidRPr="00702C13">
        <w:rPr>
          <w:rFonts w:eastAsiaTheme="minorEastAsia"/>
          <w:sz w:val="28"/>
          <w:szCs w:val="28"/>
        </w:rPr>
        <w:t>Основные положения</w:t>
      </w:r>
    </w:p>
    <w:p w:rsidR="00F3415E" w:rsidRPr="00702C13" w:rsidRDefault="00F3415E" w:rsidP="00F3415E">
      <w:pPr>
        <w:pStyle w:val="ab"/>
        <w:rPr>
          <w:rFonts w:eastAsiaTheme="minorEastAsia"/>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5"/>
        <w:gridCol w:w="662"/>
        <w:gridCol w:w="2948"/>
        <w:gridCol w:w="2301"/>
        <w:gridCol w:w="1867"/>
        <w:gridCol w:w="2085"/>
      </w:tblGrid>
      <w:tr w:rsidR="00F3415E" w:rsidRPr="00702C13" w:rsidTr="007C42B8">
        <w:trPr>
          <w:cantSplit/>
          <w:trHeight w:val="798"/>
        </w:trPr>
        <w:tc>
          <w:tcPr>
            <w:tcW w:w="1751" w:type="pct"/>
            <w:vAlign w:val="center"/>
          </w:tcPr>
          <w:p w:rsidR="00F3415E" w:rsidRPr="00702C13" w:rsidRDefault="00F3415E" w:rsidP="007C42B8">
            <w:pPr>
              <w:rPr>
                <w:rFonts w:eastAsiaTheme="minorEastAsia"/>
              </w:rPr>
            </w:pPr>
            <w:r w:rsidRPr="00702C13">
              <w:rPr>
                <w:rFonts w:eastAsiaTheme="minorEastAsia"/>
              </w:rPr>
              <w:t>Краткое наименование регионального проекта</w:t>
            </w:r>
          </w:p>
        </w:tc>
        <w:tc>
          <w:tcPr>
            <w:tcW w:w="1189" w:type="pct"/>
            <w:gridSpan w:val="2"/>
            <w:vAlign w:val="center"/>
          </w:tcPr>
          <w:p w:rsidR="00F3415E" w:rsidRPr="00702C13" w:rsidRDefault="00F3415E" w:rsidP="007C42B8">
            <w:pPr>
              <w:jc w:val="both"/>
              <w:rPr>
                <w:rFonts w:eastAsiaTheme="minorEastAsia"/>
                <w:strike/>
              </w:rPr>
            </w:pPr>
            <w:r w:rsidRPr="00702C13">
              <w:rPr>
                <w:rFonts w:eastAsiaTheme="minorEastAsia"/>
              </w:rPr>
              <w:t xml:space="preserve">Совершенствование государственной экономической политики в </w:t>
            </w:r>
            <w:r w:rsidRPr="00702C13">
              <w:rPr>
                <w:rFonts w:eastAsiaTheme="minorEastAsia"/>
              </w:rPr>
              <w:br/>
              <w:t>Республике Татарстан</w:t>
            </w:r>
          </w:p>
        </w:tc>
        <w:tc>
          <w:tcPr>
            <w:tcW w:w="758" w:type="pct"/>
            <w:vAlign w:val="center"/>
          </w:tcPr>
          <w:p w:rsidR="00F3415E" w:rsidRPr="00702C13" w:rsidRDefault="00F3415E" w:rsidP="007C42B8">
            <w:pPr>
              <w:jc w:val="center"/>
              <w:rPr>
                <w:rFonts w:eastAsiaTheme="minorEastAsia"/>
              </w:rPr>
            </w:pPr>
            <w:r w:rsidRPr="00702C13">
              <w:rPr>
                <w:rFonts w:eastAsiaTheme="minorEastAsia"/>
              </w:rPr>
              <w:t xml:space="preserve">Срок реализации </w:t>
            </w:r>
            <w:r w:rsidRPr="00702C13">
              <w:rPr>
                <w:rFonts w:eastAsiaTheme="minorEastAsia"/>
              </w:rPr>
              <w:br/>
              <w:t>проекта</w:t>
            </w:r>
          </w:p>
        </w:tc>
        <w:tc>
          <w:tcPr>
            <w:tcW w:w="615" w:type="pct"/>
            <w:vAlign w:val="center"/>
          </w:tcPr>
          <w:p w:rsidR="00F3415E" w:rsidRPr="00702C13" w:rsidRDefault="00F3415E" w:rsidP="007C42B8">
            <w:pPr>
              <w:jc w:val="center"/>
              <w:rPr>
                <w:rFonts w:eastAsiaTheme="minorEastAsia"/>
              </w:rPr>
            </w:pPr>
            <w:r w:rsidRPr="00702C13">
              <w:rPr>
                <w:rFonts w:eastAsiaTheme="minorEastAsia"/>
              </w:rPr>
              <w:t>01.01.2024</w:t>
            </w:r>
          </w:p>
        </w:tc>
        <w:tc>
          <w:tcPr>
            <w:tcW w:w="687" w:type="pct"/>
            <w:vAlign w:val="center"/>
          </w:tcPr>
          <w:p w:rsidR="00F3415E" w:rsidRPr="00702C13" w:rsidRDefault="00F3415E" w:rsidP="007C42B8">
            <w:pPr>
              <w:jc w:val="center"/>
              <w:rPr>
                <w:rFonts w:eastAsiaTheme="minorEastAsia"/>
              </w:rPr>
            </w:pPr>
            <w:r w:rsidRPr="00702C13">
              <w:rPr>
                <w:rFonts w:eastAsiaTheme="minorEastAsia"/>
              </w:rPr>
              <w:t>31.12.2026</w:t>
            </w:r>
          </w:p>
        </w:tc>
      </w:tr>
      <w:tr w:rsidR="00F3415E" w:rsidRPr="00702C13" w:rsidTr="007C42B8">
        <w:trPr>
          <w:cantSplit/>
          <w:trHeight w:val="281"/>
        </w:trPr>
        <w:tc>
          <w:tcPr>
            <w:tcW w:w="1751" w:type="pct"/>
            <w:vAlign w:val="center"/>
          </w:tcPr>
          <w:p w:rsidR="00F3415E" w:rsidRPr="00702C13" w:rsidRDefault="00F3415E" w:rsidP="007C42B8">
            <w:pPr>
              <w:rPr>
                <w:rFonts w:eastAsiaTheme="minorEastAsia"/>
              </w:rPr>
            </w:pPr>
            <w:r w:rsidRPr="00702C13">
              <w:rPr>
                <w:rFonts w:eastAsiaTheme="minorEastAsia"/>
              </w:rPr>
              <w:t>Куратор регионального проекта</w:t>
            </w:r>
          </w:p>
        </w:tc>
        <w:tc>
          <w:tcPr>
            <w:tcW w:w="1189" w:type="pct"/>
            <w:gridSpan w:val="2"/>
            <w:vAlign w:val="center"/>
          </w:tcPr>
          <w:p w:rsidR="00F3415E" w:rsidRPr="00702C13" w:rsidRDefault="00F3415E" w:rsidP="007C42B8">
            <w:pPr>
              <w:jc w:val="both"/>
              <w:rPr>
                <w:rFonts w:eastAsiaTheme="minorEastAsia"/>
              </w:rPr>
            </w:pPr>
            <w:r w:rsidRPr="00702C13">
              <w:rPr>
                <w:rFonts w:eastAsiaTheme="minorEastAsia"/>
              </w:rPr>
              <w:t>Шагиахметов М.Р.</w:t>
            </w:r>
          </w:p>
        </w:tc>
        <w:tc>
          <w:tcPr>
            <w:tcW w:w="2060" w:type="pct"/>
            <w:gridSpan w:val="3"/>
            <w:vAlign w:val="center"/>
          </w:tcPr>
          <w:p w:rsidR="00F3415E" w:rsidRPr="00702C13" w:rsidRDefault="00F3415E" w:rsidP="007C42B8">
            <w:pPr>
              <w:jc w:val="both"/>
              <w:rPr>
                <w:rFonts w:eastAsiaTheme="minorEastAsia"/>
              </w:rPr>
            </w:pPr>
            <w:r w:rsidRPr="00702C13">
              <w:rPr>
                <w:rFonts w:eastAsiaTheme="minorEastAsia"/>
              </w:rPr>
              <w:t>Заместитель Премьер-министра Республики Татарстан-министр экономики Республики Татарстан</w:t>
            </w:r>
          </w:p>
        </w:tc>
      </w:tr>
      <w:tr w:rsidR="00F3415E" w:rsidRPr="00702C13" w:rsidTr="007C42B8">
        <w:trPr>
          <w:cantSplit/>
          <w:trHeight w:val="331"/>
        </w:trPr>
        <w:tc>
          <w:tcPr>
            <w:tcW w:w="1751" w:type="pct"/>
            <w:vAlign w:val="center"/>
          </w:tcPr>
          <w:p w:rsidR="00F3415E" w:rsidRPr="00702C13" w:rsidRDefault="00F3415E" w:rsidP="007C42B8">
            <w:pPr>
              <w:rPr>
                <w:rFonts w:eastAsiaTheme="minorEastAsia"/>
              </w:rPr>
            </w:pPr>
            <w:r w:rsidRPr="00702C13">
              <w:rPr>
                <w:rFonts w:eastAsiaTheme="minorEastAsia"/>
              </w:rPr>
              <w:t>Руководитель регионального проекта</w:t>
            </w:r>
          </w:p>
        </w:tc>
        <w:tc>
          <w:tcPr>
            <w:tcW w:w="1189" w:type="pct"/>
            <w:gridSpan w:val="2"/>
            <w:vAlign w:val="center"/>
          </w:tcPr>
          <w:p w:rsidR="00F3415E" w:rsidRPr="00702C13" w:rsidRDefault="00F3415E" w:rsidP="007C42B8">
            <w:pPr>
              <w:jc w:val="both"/>
              <w:rPr>
                <w:rFonts w:eastAsiaTheme="minorEastAsia"/>
              </w:rPr>
            </w:pPr>
            <w:r w:rsidRPr="00702C13">
              <w:rPr>
                <w:rFonts w:eastAsiaTheme="minorEastAsia"/>
              </w:rPr>
              <w:t>Шагиахметов М.Р.</w:t>
            </w:r>
          </w:p>
        </w:tc>
        <w:tc>
          <w:tcPr>
            <w:tcW w:w="2060" w:type="pct"/>
            <w:gridSpan w:val="3"/>
            <w:vAlign w:val="center"/>
          </w:tcPr>
          <w:p w:rsidR="00F3415E" w:rsidRPr="00702C13" w:rsidRDefault="00F3415E" w:rsidP="007C42B8">
            <w:pPr>
              <w:jc w:val="both"/>
              <w:rPr>
                <w:rFonts w:eastAsiaTheme="minorEastAsia"/>
              </w:rPr>
            </w:pPr>
            <w:r w:rsidRPr="00702C13">
              <w:rPr>
                <w:rFonts w:eastAsiaTheme="minorEastAsia"/>
              </w:rPr>
              <w:t>Заместитель Премьер-министра Республики Татарстан-министр экономики Республики Татарстан</w:t>
            </w:r>
          </w:p>
        </w:tc>
      </w:tr>
      <w:tr w:rsidR="00F3415E" w:rsidRPr="00702C13" w:rsidTr="007C42B8">
        <w:trPr>
          <w:cantSplit/>
          <w:trHeight w:val="98"/>
        </w:trPr>
        <w:tc>
          <w:tcPr>
            <w:tcW w:w="1751" w:type="pct"/>
            <w:vAlign w:val="center"/>
          </w:tcPr>
          <w:p w:rsidR="00F3415E" w:rsidRPr="00702C13" w:rsidRDefault="00F3415E" w:rsidP="007C42B8">
            <w:pPr>
              <w:rPr>
                <w:rFonts w:eastAsiaTheme="minorEastAsia"/>
              </w:rPr>
            </w:pPr>
            <w:r w:rsidRPr="00702C13">
              <w:rPr>
                <w:rFonts w:eastAsiaTheme="minorEastAsia"/>
              </w:rPr>
              <w:t>Администратор регионального проекта</w:t>
            </w:r>
          </w:p>
        </w:tc>
        <w:tc>
          <w:tcPr>
            <w:tcW w:w="1189" w:type="pct"/>
            <w:gridSpan w:val="2"/>
            <w:vAlign w:val="center"/>
          </w:tcPr>
          <w:p w:rsidR="00F3415E" w:rsidRPr="00702C13" w:rsidRDefault="00F3415E" w:rsidP="007C42B8">
            <w:pPr>
              <w:jc w:val="both"/>
              <w:rPr>
                <w:rFonts w:eastAsiaTheme="minorEastAsia"/>
              </w:rPr>
            </w:pPr>
            <w:r w:rsidRPr="00702C13">
              <w:rPr>
                <w:rFonts w:eastAsiaTheme="minorEastAsia"/>
              </w:rPr>
              <w:t>Миннуллин Ю.Р.</w:t>
            </w:r>
          </w:p>
        </w:tc>
        <w:tc>
          <w:tcPr>
            <w:tcW w:w="2060" w:type="pct"/>
            <w:gridSpan w:val="3"/>
            <w:vAlign w:val="center"/>
          </w:tcPr>
          <w:p w:rsidR="00F3415E" w:rsidRPr="00702C13" w:rsidRDefault="00F3415E" w:rsidP="007C42B8">
            <w:pPr>
              <w:jc w:val="both"/>
              <w:rPr>
                <w:rFonts w:eastAsiaTheme="minorEastAsia"/>
              </w:rPr>
            </w:pPr>
            <w:r w:rsidRPr="00702C13">
              <w:rPr>
                <w:rFonts w:eastAsiaTheme="minorEastAsia"/>
              </w:rPr>
              <w:t xml:space="preserve">Заместитель министра экономики Республики Татарстан </w:t>
            </w:r>
          </w:p>
        </w:tc>
      </w:tr>
      <w:tr w:rsidR="00F3415E" w:rsidRPr="00702C13" w:rsidTr="007C42B8">
        <w:trPr>
          <w:cantSplit/>
          <w:trHeight w:val="198"/>
        </w:trPr>
        <w:tc>
          <w:tcPr>
            <w:tcW w:w="1751" w:type="pct"/>
            <w:vMerge w:val="restart"/>
            <w:vAlign w:val="center"/>
          </w:tcPr>
          <w:p w:rsidR="00F3415E" w:rsidRPr="00702C13" w:rsidRDefault="00F3415E" w:rsidP="007C42B8">
            <w:pPr>
              <w:rPr>
                <w:rFonts w:eastAsiaTheme="minorEastAsia"/>
              </w:rPr>
            </w:pPr>
            <w:r w:rsidRPr="00702C13">
              <w:rPr>
                <w:rFonts w:eastAsiaTheme="minorEastAsia"/>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18" w:type="pct"/>
            <w:vAlign w:val="center"/>
          </w:tcPr>
          <w:p w:rsidR="00F3415E" w:rsidRPr="00702C13" w:rsidRDefault="00F3415E" w:rsidP="007C42B8">
            <w:pPr>
              <w:jc w:val="center"/>
              <w:rPr>
                <w:rFonts w:eastAsiaTheme="minorEastAsia"/>
              </w:rPr>
            </w:pPr>
            <w:r w:rsidRPr="00702C13">
              <w:rPr>
                <w:rFonts w:eastAsiaTheme="minorEastAsia"/>
              </w:rPr>
              <w:t>1.</w:t>
            </w:r>
          </w:p>
        </w:tc>
        <w:tc>
          <w:tcPr>
            <w:tcW w:w="971" w:type="pct"/>
            <w:vAlign w:val="center"/>
          </w:tcPr>
          <w:p w:rsidR="00F3415E" w:rsidRPr="00702C13" w:rsidRDefault="00F3415E" w:rsidP="007C42B8">
            <w:pPr>
              <w:jc w:val="center"/>
              <w:rPr>
                <w:rFonts w:eastAsiaTheme="minorEastAsia"/>
              </w:rPr>
            </w:pPr>
            <w:r w:rsidRPr="00702C13">
              <w:rPr>
                <w:rFonts w:eastAsiaTheme="minorEastAsia"/>
              </w:rPr>
              <w:t>Государственная программа Республики Татарстан</w:t>
            </w:r>
          </w:p>
        </w:tc>
        <w:tc>
          <w:tcPr>
            <w:tcW w:w="2060" w:type="pct"/>
            <w:gridSpan w:val="3"/>
            <w:vAlign w:val="center"/>
          </w:tcPr>
          <w:p w:rsidR="00F3415E" w:rsidRPr="00702C13" w:rsidRDefault="00F3415E" w:rsidP="007C42B8">
            <w:pPr>
              <w:jc w:val="both"/>
              <w:rPr>
                <w:rFonts w:eastAsiaTheme="minorEastAsia"/>
              </w:rPr>
            </w:pPr>
            <w:r w:rsidRPr="00702C13">
              <w:rPr>
                <w:rFonts w:eastAsiaTheme="minorEastAsia"/>
              </w:rPr>
              <w:t>Государственная программа Республики Татарстан «Экономическое развитие и инновационная экономика»</w:t>
            </w:r>
          </w:p>
        </w:tc>
      </w:tr>
      <w:tr w:rsidR="00F3415E" w:rsidRPr="00702C13" w:rsidTr="007C42B8">
        <w:trPr>
          <w:cantSplit/>
          <w:trHeight w:val="591"/>
        </w:trPr>
        <w:tc>
          <w:tcPr>
            <w:tcW w:w="1751" w:type="pct"/>
            <w:vMerge/>
            <w:vAlign w:val="center"/>
          </w:tcPr>
          <w:p w:rsidR="00F3415E" w:rsidRPr="00702C13" w:rsidRDefault="00F3415E" w:rsidP="007C42B8">
            <w:pPr>
              <w:rPr>
                <w:rFonts w:eastAsiaTheme="minorEastAsia"/>
                <w:i/>
              </w:rPr>
            </w:pPr>
          </w:p>
        </w:tc>
        <w:tc>
          <w:tcPr>
            <w:tcW w:w="218" w:type="pct"/>
            <w:vAlign w:val="center"/>
          </w:tcPr>
          <w:p w:rsidR="00F3415E" w:rsidRPr="00702C13" w:rsidRDefault="00F3415E" w:rsidP="007C42B8">
            <w:pPr>
              <w:jc w:val="center"/>
              <w:rPr>
                <w:rFonts w:eastAsiaTheme="minorEastAsia"/>
              </w:rPr>
            </w:pPr>
            <w:r w:rsidRPr="00702C13">
              <w:rPr>
                <w:rFonts w:eastAsiaTheme="minorEastAsia"/>
              </w:rPr>
              <w:t>2.</w:t>
            </w:r>
          </w:p>
        </w:tc>
        <w:tc>
          <w:tcPr>
            <w:tcW w:w="971" w:type="pct"/>
            <w:vAlign w:val="center"/>
          </w:tcPr>
          <w:p w:rsidR="00F3415E" w:rsidRPr="00702C13" w:rsidRDefault="00F3415E" w:rsidP="007C42B8">
            <w:pPr>
              <w:jc w:val="center"/>
              <w:rPr>
                <w:rFonts w:eastAsiaTheme="minorEastAsia"/>
              </w:rPr>
            </w:pPr>
            <w:r w:rsidRPr="00702C13">
              <w:rPr>
                <w:rFonts w:eastAsiaTheme="minorEastAsia"/>
              </w:rPr>
              <w:t>Государственная программа (комплексная программа) Российской Федерации</w:t>
            </w:r>
          </w:p>
        </w:tc>
        <w:tc>
          <w:tcPr>
            <w:tcW w:w="2060" w:type="pct"/>
            <w:gridSpan w:val="3"/>
            <w:vAlign w:val="center"/>
          </w:tcPr>
          <w:p w:rsidR="00F3415E" w:rsidRPr="00702C13" w:rsidRDefault="00F3415E" w:rsidP="007C42B8">
            <w:pPr>
              <w:jc w:val="both"/>
              <w:rPr>
                <w:rFonts w:eastAsiaTheme="minorEastAsia"/>
              </w:rPr>
            </w:pPr>
            <w:r w:rsidRPr="00702C13">
              <w:rPr>
                <w:rFonts w:eastAsiaTheme="minorEastAsia"/>
              </w:rPr>
              <w:t>Государственная программа Российской Федерации «Экономическое развитие и инновационная экономика»</w:t>
            </w:r>
          </w:p>
        </w:tc>
      </w:tr>
    </w:tbl>
    <w:p w:rsidR="00F3415E" w:rsidRPr="00702C13" w:rsidRDefault="00F3415E" w:rsidP="00F3415E">
      <w:pPr>
        <w:jc w:val="center"/>
        <w:rPr>
          <w:rFonts w:eastAsiaTheme="minorEastAsia"/>
          <w:sz w:val="16"/>
          <w:szCs w:val="16"/>
        </w:rPr>
      </w:pPr>
    </w:p>
    <w:p w:rsidR="00F3415E" w:rsidRPr="00702C13" w:rsidRDefault="00F3415E" w:rsidP="00F3415E">
      <w:pPr>
        <w:jc w:val="center"/>
        <w:rPr>
          <w:sz w:val="28"/>
          <w:szCs w:val="28"/>
        </w:rPr>
      </w:pPr>
      <w:r w:rsidRPr="00702C13">
        <w:rPr>
          <w:rFonts w:eastAsiaTheme="minorEastAsia"/>
          <w:sz w:val="28"/>
          <w:szCs w:val="28"/>
        </w:rPr>
        <w:t xml:space="preserve">2. Показатели регионального проекта </w:t>
      </w:r>
    </w:p>
    <w:p w:rsidR="00F3415E" w:rsidRPr="00702C13" w:rsidRDefault="00F3415E" w:rsidP="00F3415E">
      <w:pPr>
        <w:jc w:val="center"/>
        <w:rPr>
          <w:rFonts w:eastAsiaTheme="minorEastAsia"/>
          <w:b/>
          <w:sz w:val="28"/>
          <w:szCs w:val="28"/>
        </w:rPr>
      </w:pPr>
      <w:r w:rsidRPr="00702C13" w:rsidDel="001703C4">
        <w:rPr>
          <w:rFonts w:eastAsiaTheme="minorEastAsia"/>
          <w:b/>
          <w:sz w:val="28"/>
          <w:szCs w:val="28"/>
        </w:rPr>
        <w:t xml:space="preserve"> </w:t>
      </w: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9"/>
        <w:gridCol w:w="1771"/>
        <w:gridCol w:w="1245"/>
        <w:gridCol w:w="937"/>
        <w:gridCol w:w="1024"/>
        <w:gridCol w:w="971"/>
        <w:gridCol w:w="833"/>
        <w:gridCol w:w="699"/>
        <w:gridCol w:w="834"/>
        <w:gridCol w:w="1382"/>
        <w:gridCol w:w="1246"/>
        <w:gridCol w:w="1246"/>
        <w:gridCol w:w="1928"/>
      </w:tblGrid>
      <w:tr w:rsidR="00F3415E" w:rsidRPr="00702C13" w:rsidTr="007C42B8">
        <w:trPr>
          <w:trHeight w:val="491"/>
          <w:tblHeader/>
          <w:jc w:val="center"/>
        </w:trPr>
        <w:tc>
          <w:tcPr>
            <w:tcW w:w="549" w:type="dxa"/>
            <w:vMerge w:val="restart"/>
            <w:vAlign w:val="center"/>
          </w:tcPr>
          <w:p w:rsidR="00F3415E" w:rsidRPr="00702C13" w:rsidRDefault="00F3415E" w:rsidP="007C42B8">
            <w:pPr>
              <w:jc w:val="center"/>
              <w:rPr>
                <w:rFonts w:eastAsiaTheme="minorEastAsia"/>
              </w:rPr>
            </w:pPr>
            <w:r w:rsidRPr="00702C13">
              <w:rPr>
                <w:rFonts w:eastAsiaTheme="minorEastAsia"/>
              </w:rPr>
              <w:t>№ п/п</w:t>
            </w:r>
          </w:p>
        </w:tc>
        <w:tc>
          <w:tcPr>
            <w:tcW w:w="1771" w:type="dxa"/>
            <w:vMerge w:val="restart"/>
            <w:vAlign w:val="center"/>
          </w:tcPr>
          <w:p w:rsidR="00F3415E" w:rsidRPr="00702C13" w:rsidRDefault="00F3415E" w:rsidP="007C42B8">
            <w:pPr>
              <w:jc w:val="center"/>
              <w:rPr>
                <w:rFonts w:eastAsiaTheme="minorEastAsia"/>
              </w:rPr>
            </w:pPr>
            <w:r w:rsidRPr="00702C13">
              <w:rPr>
                <w:rFonts w:eastAsiaTheme="minorEastAsia"/>
              </w:rPr>
              <w:t>Показатели</w:t>
            </w:r>
            <w:r w:rsidRPr="00702C13">
              <w:rPr>
                <w:rFonts w:eastAsiaTheme="minorEastAsia"/>
                <w:lang w:val="en-US"/>
              </w:rPr>
              <w:t xml:space="preserve"> </w:t>
            </w:r>
            <w:r w:rsidRPr="00702C13">
              <w:rPr>
                <w:rFonts w:eastAsiaTheme="minorEastAsia"/>
              </w:rPr>
              <w:t>регионального проекта</w:t>
            </w:r>
          </w:p>
        </w:tc>
        <w:tc>
          <w:tcPr>
            <w:tcW w:w="1245" w:type="dxa"/>
            <w:vMerge w:val="restart"/>
            <w:vAlign w:val="center"/>
          </w:tcPr>
          <w:p w:rsidR="00F3415E" w:rsidRPr="00702C13" w:rsidRDefault="00F3415E" w:rsidP="007C42B8">
            <w:pPr>
              <w:jc w:val="center"/>
              <w:rPr>
                <w:rFonts w:eastAsiaTheme="minorEastAsia"/>
              </w:rPr>
            </w:pPr>
            <w:r w:rsidRPr="00702C13">
              <w:rPr>
                <w:rFonts w:eastAsiaTheme="minorEastAsia"/>
              </w:rPr>
              <w:t>Уровень показателя</w:t>
            </w:r>
          </w:p>
        </w:tc>
        <w:tc>
          <w:tcPr>
            <w:tcW w:w="937" w:type="dxa"/>
            <w:vMerge w:val="restart"/>
            <w:vAlign w:val="center"/>
          </w:tcPr>
          <w:p w:rsidR="00F3415E" w:rsidRPr="00702C13" w:rsidRDefault="00F3415E" w:rsidP="007C42B8">
            <w:pPr>
              <w:jc w:val="center"/>
              <w:rPr>
                <w:rFonts w:eastAsiaTheme="minorEastAsia"/>
              </w:rPr>
            </w:pPr>
            <w:r w:rsidRPr="00702C13">
              <w:rPr>
                <w:rFonts w:eastAsiaTheme="minorEastAsia"/>
              </w:rPr>
              <w:t>Единица измерения</w:t>
            </w:r>
          </w:p>
          <w:p w:rsidR="00F3415E" w:rsidRPr="00702C13" w:rsidRDefault="00F3415E" w:rsidP="007C42B8">
            <w:pPr>
              <w:jc w:val="center"/>
              <w:rPr>
                <w:rFonts w:eastAsiaTheme="minorEastAsia"/>
              </w:rPr>
            </w:pPr>
            <w:r w:rsidRPr="00702C13">
              <w:rPr>
                <w:rFonts w:eastAsiaTheme="minorEastAsia"/>
              </w:rPr>
              <w:t>(по ОКЕИ)</w:t>
            </w:r>
          </w:p>
        </w:tc>
        <w:tc>
          <w:tcPr>
            <w:tcW w:w="1995" w:type="dxa"/>
            <w:gridSpan w:val="2"/>
            <w:vAlign w:val="center"/>
          </w:tcPr>
          <w:p w:rsidR="00F3415E" w:rsidRPr="00702C13" w:rsidRDefault="00F3415E" w:rsidP="007C42B8">
            <w:pPr>
              <w:jc w:val="center"/>
              <w:rPr>
                <w:rFonts w:eastAsiaTheme="minorEastAsia"/>
              </w:rPr>
            </w:pPr>
            <w:r w:rsidRPr="00702C13">
              <w:rPr>
                <w:rFonts w:eastAsiaTheme="minorEastAsia"/>
              </w:rPr>
              <w:t>Базовое значение</w:t>
            </w:r>
          </w:p>
        </w:tc>
        <w:tc>
          <w:tcPr>
            <w:tcW w:w="2366" w:type="dxa"/>
            <w:gridSpan w:val="3"/>
            <w:vAlign w:val="center"/>
          </w:tcPr>
          <w:p w:rsidR="00F3415E" w:rsidRPr="00702C13" w:rsidRDefault="00F3415E" w:rsidP="007C42B8">
            <w:pPr>
              <w:jc w:val="center"/>
              <w:rPr>
                <w:rFonts w:eastAsiaTheme="minorEastAsia"/>
              </w:rPr>
            </w:pPr>
            <w:r w:rsidRPr="00702C13">
              <w:rPr>
                <w:rFonts w:eastAsiaTheme="minorEastAsia"/>
              </w:rPr>
              <w:t>Период, год</w:t>
            </w:r>
          </w:p>
        </w:tc>
        <w:tc>
          <w:tcPr>
            <w:tcW w:w="1382" w:type="dxa"/>
            <w:vMerge w:val="restart"/>
          </w:tcPr>
          <w:p w:rsidR="00F3415E" w:rsidRPr="00702C13" w:rsidRDefault="00F3415E" w:rsidP="007C42B8">
            <w:pPr>
              <w:jc w:val="center"/>
              <w:rPr>
                <w:rFonts w:eastAsiaTheme="minorEastAsia"/>
              </w:rPr>
            </w:pPr>
            <w:r w:rsidRPr="00702C13">
              <w:rPr>
                <w:rFonts w:eastAsiaTheme="minorEastAsia"/>
              </w:rPr>
              <w:t>Признак возрастания/</w:t>
            </w:r>
          </w:p>
          <w:p w:rsidR="00F3415E" w:rsidRPr="00702C13" w:rsidRDefault="00F3415E" w:rsidP="007C42B8">
            <w:pPr>
              <w:jc w:val="center"/>
              <w:rPr>
                <w:rFonts w:eastAsiaTheme="minorEastAsia"/>
              </w:rPr>
            </w:pPr>
            <w:r w:rsidRPr="00702C13">
              <w:rPr>
                <w:rFonts w:eastAsiaTheme="minorEastAsia"/>
              </w:rPr>
              <w:t>убывания</w:t>
            </w:r>
          </w:p>
        </w:tc>
        <w:tc>
          <w:tcPr>
            <w:tcW w:w="1246" w:type="dxa"/>
            <w:vMerge w:val="restart"/>
          </w:tcPr>
          <w:p w:rsidR="00F3415E" w:rsidRPr="00702C13" w:rsidRDefault="00F3415E" w:rsidP="007C42B8">
            <w:pPr>
              <w:jc w:val="center"/>
              <w:rPr>
                <w:rFonts w:eastAsiaTheme="minorEastAsia"/>
                <w:vertAlign w:val="superscript"/>
              </w:rPr>
            </w:pPr>
            <w:r w:rsidRPr="00702C13">
              <w:rPr>
                <w:rFonts w:eastAsiaTheme="minorEastAsia"/>
              </w:rPr>
              <w:t>Нарастающий итог</w:t>
            </w:r>
          </w:p>
        </w:tc>
        <w:tc>
          <w:tcPr>
            <w:tcW w:w="1246" w:type="dxa"/>
            <w:vMerge w:val="restart"/>
            <w:vAlign w:val="center"/>
          </w:tcPr>
          <w:p w:rsidR="00F3415E" w:rsidRPr="00702C13" w:rsidRDefault="00F3415E" w:rsidP="007C42B8">
            <w:pPr>
              <w:jc w:val="center"/>
              <w:rPr>
                <w:rFonts w:eastAsiaTheme="minorEastAsia"/>
                <w:vertAlign w:val="superscript"/>
              </w:rPr>
            </w:pPr>
            <w:r w:rsidRPr="00702C13">
              <w:rPr>
                <w:rFonts w:eastAsiaTheme="minorEastAsia"/>
              </w:rPr>
              <w:t>Декомпозиция на муниципальные образования</w:t>
            </w:r>
          </w:p>
        </w:tc>
        <w:tc>
          <w:tcPr>
            <w:tcW w:w="1928" w:type="dxa"/>
            <w:vMerge w:val="restart"/>
            <w:vAlign w:val="center"/>
          </w:tcPr>
          <w:p w:rsidR="00F3415E" w:rsidRPr="00702C13" w:rsidRDefault="00F3415E" w:rsidP="007C42B8">
            <w:pPr>
              <w:jc w:val="center"/>
              <w:rPr>
                <w:rFonts w:eastAsiaTheme="minorEastAsia"/>
              </w:rPr>
            </w:pPr>
            <w:r w:rsidRPr="00702C13">
              <w:rPr>
                <w:rFonts w:eastAsiaTheme="minorEastAsia"/>
              </w:rPr>
              <w:t xml:space="preserve">Информационная система (источник данных) </w:t>
            </w:r>
          </w:p>
        </w:tc>
      </w:tr>
      <w:tr w:rsidR="00F3415E" w:rsidRPr="00702C13" w:rsidTr="007C42B8">
        <w:tblPrEx>
          <w:tblCellMar>
            <w:left w:w="108" w:type="dxa"/>
            <w:right w:w="108" w:type="dxa"/>
          </w:tblCellMar>
        </w:tblPrEx>
        <w:trPr>
          <w:trHeight w:val="774"/>
          <w:jc w:val="center"/>
        </w:trPr>
        <w:tc>
          <w:tcPr>
            <w:tcW w:w="549" w:type="dxa"/>
            <w:vMerge/>
            <w:vAlign w:val="center"/>
          </w:tcPr>
          <w:p w:rsidR="00F3415E" w:rsidRPr="00702C13" w:rsidRDefault="00F3415E" w:rsidP="007C42B8">
            <w:pPr>
              <w:jc w:val="center"/>
              <w:rPr>
                <w:rFonts w:eastAsiaTheme="minorEastAsia"/>
              </w:rPr>
            </w:pPr>
          </w:p>
        </w:tc>
        <w:tc>
          <w:tcPr>
            <w:tcW w:w="1771" w:type="dxa"/>
            <w:vMerge/>
            <w:vAlign w:val="center"/>
          </w:tcPr>
          <w:p w:rsidR="00F3415E" w:rsidRPr="00702C13" w:rsidRDefault="00F3415E" w:rsidP="007C42B8">
            <w:pPr>
              <w:jc w:val="center"/>
              <w:rPr>
                <w:rFonts w:eastAsiaTheme="minorEastAsia"/>
              </w:rPr>
            </w:pPr>
          </w:p>
        </w:tc>
        <w:tc>
          <w:tcPr>
            <w:tcW w:w="1245" w:type="dxa"/>
            <w:vMerge/>
            <w:vAlign w:val="center"/>
          </w:tcPr>
          <w:p w:rsidR="00F3415E" w:rsidRPr="00702C13" w:rsidRDefault="00F3415E" w:rsidP="007C42B8">
            <w:pPr>
              <w:jc w:val="center"/>
              <w:rPr>
                <w:rFonts w:eastAsiaTheme="minorEastAsia"/>
              </w:rPr>
            </w:pPr>
          </w:p>
        </w:tc>
        <w:tc>
          <w:tcPr>
            <w:tcW w:w="937" w:type="dxa"/>
            <w:vMerge/>
            <w:vAlign w:val="center"/>
          </w:tcPr>
          <w:p w:rsidR="00F3415E" w:rsidRPr="00702C13" w:rsidRDefault="00F3415E" w:rsidP="007C42B8">
            <w:pPr>
              <w:jc w:val="center"/>
              <w:rPr>
                <w:rFonts w:eastAsiaTheme="minorEastAsia"/>
              </w:rPr>
            </w:pPr>
          </w:p>
        </w:tc>
        <w:tc>
          <w:tcPr>
            <w:tcW w:w="1024" w:type="dxa"/>
            <w:vAlign w:val="center"/>
          </w:tcPr>
          <w:p w:rsidR="00F3415E" w:rsidRPr="00702C13" w:rsidRDefault="00F3415E" w:rsidP="007C42B8">
            <w:pPr>
              <w:jc w:val="center"/>
              <w:rPr>
                <w:rFonts w:eastAsiaTheme="minorEastAsia"/>
              </w:rPr>
            </w:pPr>
            <w:r w:rsidRPr="00702C13">
              <w:rPr>
                <w:rFonts w:eastAsiaTheme="minorEastAsia"/>
              </w:rPr>
              <w:t>Значение</w:t>
            </w:r>
          </w:p>
        </w:tc>
        <w:tc>
          <w:tcPr>
            <w:tcW w:w="971" w:type="dxa"/>
            <w:vAlign w:val="center"/>
          </w:tcPr>
          <w:p w:rsidR="00F3415E" w:rsidRPr="00702C13" w:rsidRDefault="00F3415E" w:rsidP="007C42B8">
            <w:pPr>
              <w:jc w:val="center"/>
              <w:rPr>
                <w:rFonts w:eastAsiaTheme="minorEastAsia"/>
              </w:rPr>
            </w:pPr>
            <w:r w:rsidRPr="00702C13">
              <w:rPr>
                <w:rFonts w:eastAsiaTheme="minorEastAsia"/>
              </w:rPr>
              <w:t>год</w:t>
            </w:r>
          </w:p>
        </w:tc>
        <w:tc>
          <w:tcPr>
            <w:tcW w:w="833" w:type="dxa"/>
            <w:vAlign w:val="center"/>
          </w:tcPr>
          <w:p w:rsidR="00F3415E" w:rsidRPr="00702C13" w:rsidRDefault="00F3415E" w:rsidP="007C42B8">
            <w:pPr>
              <w:jc w:val="center"/>
              <w:rPr>
                <w:rFonts w:eastAsiaTheme="minorEastAsia"/>
              </w:rPr>
            </w:pPr>
            <w:r w:rsidRPr="00702C13">
              <w:rPr>
                <w:rFonts w:eastAsiaTheme="minorEastAsia"/>
              </w:rPr>
              <w:t>2024</w:t>
            </w:r>
          </w:p>
        </w:tc>
        <w:tc>
          <w:tcPr>
            <w:tcW w:w="699" w:type="dxa"/>
            <w:vAlign w:val="center"/>
          </w:tcPr>
          <w:p w:rsidR="00F3415E" w:rsidRPr="00702C13" w:rsidRDefault="00F3415E" w:rsidP="007C42B8">
            <w:pPr>
              <w:jc w:val="center"/>
              <w:rPr>
                <w:rFonts w:eastAsiaTheme="minorEastAsia"/>
              </w:rPr>
            </w:pPr>
            <w:r w:rsidRPr="00702C13">
              <w:rPr>
                <w:rFonts w:eastAsiaTheme="minorEastAsia"/>
              </w:rPr>
              <w:t>2025</w:t>
            </w:r>
          </w:p>
        </w:tc>
        <w:tc>
          <w:tcPr>
            <w:tcW w:w="834" w:type="dxa"/>
            <w:vAlign w:val="center"/>
          </w:tcPr>
          <w:p w:rsidR="00F3415E" w:rsidRPr="00702C13" w:rsidRDefault="00F3415E" w:rsidP="007C42B8">
            <w:pPr>
              <w:jc w:val="center"/>
              <w:rPr>
                <w:rFonts w:eastAsiaTheme="minorEastAsia"/>
              </w:rPr>
            </w:pPr>
            <w:r w:rsidRPr="00702C13">
              <w:rPr>
                <w:rFonts w:eastAsiaTheme="minorEastAsia"/>
              </w:rPr>
              <w:t>2026</w:t>
            </w:r>
          </w:p>
        </w:tc>
        <w:tc>
          <w:tcPr>
            <w:tcW w:w="1382" w:type="dxa"/>
            <w:vMerge/>
          </w:tcPr>
          <w:p w:rsidR="00F3415E" w:rsidRPr="00702C13" w:rsidRDefault="00F3415E" w:rsidP="007C42B8">
            <w:pPr>
              <w:jc w:val="center"/>
              <w:rPr>
                <w:rFonts w:eastAsiaTheme="minorEastAsia"/>
              </w:rPr>
            </w:pPr>
          </w:p>
        </w:tc>
        <w:tc>
          <w:tcPr>
            <w:tcW w:w="1246" w:type="dxa"/>
            <w:vMerge/>
            <w:vAlign w:val="center"/>
          </w:tcPr>
          <w:p w:rsidR="00F3415E" w:rsidRPr="00702C13" w:rsidRDefault="00F3415E" w:rsidP="007C42B8">
            <w:pPr>
              <w:jc w:val="center"/>
              <w:rPr>
                <w:rFonts w:eastAsiaTheme="minorEastAsia"/>
              </w:rPr>
            </w:pPr>
          </w:p>
        </w:tc>
        <w:tc>
          <w:tcPr>
            <w:tcW w:w="1246" w:type="dxa"/>
            <w:vMerge/>
            <w:vAlign w:val="center"/>
          </w:tcPr>
          <w:p w:rsidR="00F3415E" w:rsidRPr="00702C13" w:rsidRDefault="00F3415E" w:rsidP="007C42B8">
            <w:pPr>
              <w:jc w:val="center"/>
              <w:rPr>
                <w:rFonts w:eastAsiaTheme="minorEastAsia"/>
              </w:rPr>
            </w:pPr>
          </w:p>
        </w:tc>
        <w:tc>
          <w:tcPr>
            <w:tcW w:w="1928" w:type="dxa"/>
            <w:vMerge/>
            <w:vAlign w:val="center"/>
          </w:tcPr>
          <w:p w:rsidR="00F3415E" w:rsidRPr="00702C13" w:rsidRDefault="00F3415E" w:rsidP="007C42B8">
            <w:pPr>
              <w:jc w:val="center"/>
              <w:rPr>
                <w:rFonts w:eastAsiaTheme="minorEastAsia"/>
              </w:rPr>
            </w:pPr>
          </w:p>
        </w:tc>
      </w:tr>
      <w:tr w:rsidR="00F3415E" w:rsidRPr="00702C13" w:rsidTr="007C42B8">
        <w:tblPrEx>
          <w:tblCellMar>
            <w:left w:w="108" w:type="dxa"/>
            <w:right w:w="108" w:type="dxa"/>
          </w:tblCellMar>
        </w:tblPrEx>
        <w:trPr>
          <w:trHeight w:val="133"/>
          <w:jc w:val="center"/>
        </w:trPr>
        <w:tc>
          <w:tcPr>
            <w:tcW w:w="549" w:type="dxa"/>
            <w:vAlign w:val="center"/>
          </w:tcPr>
          <w:p w:rsidR="00F3415E" w:rsidRPr="00702C13" w:rsidRDefault="00F3415E" w:rsidP="007C42B8">
            <w:pPr>
              <w:jc w:val="center"/>
              <w:rPr>
                <w:rFonts w:eastAsiaTheme="minorEastAsia"/>
              </w:rPr>
            </w:pPr>
            <w:r w:rsidRPr="00702C13">
              <w:rPr>
                <w:rFonts w:eastAsiaTheme="minorEastAsia"/>
              </w:rPr>
              <w:t>1</w:t>
            </w:r>
          </w:p>
        </w:tc>
        <w:tc>
          <w:tcPr>
            <w:tcW w:w="1771" w:type="dxa"/>
            <w:vAlign w:val="center"/>
          </w:tcPr>
          <w:p w:rsidR="00F3415E" w:rsidRPr="00702C13" w:rsidRDefault="00F3415E" w:rsidP="007C42B8">
            <w:pPr>
              <w:jc w:val="center"/>
              <w:rPr>
                <w:rFonts w:eastAsiaTheme="minorEastAsia"/>
              </w:rPr>
            </w:pPr>
            <w:r w:rsidRPr="00702C13">
              <w:rPr>
                <w:rFonts w:eastAsiaTheme="minorEastAsia"/>
              </w:rPr>
              <w:t>2</w:t>
            </w:r>
          </w:p>
        </w:tc>
        <w:tc>
          <w:tcPr>
            <w:tcW w:w="1245" w:type="dxa"/>
            <w:vAlign w:val="center"/>
          </w:tcPr>
          <w:p w:rsidR="00F3415E" w:rsidRPr="00702C13" w:rsidRDefault="00F3415E" w:rsidP="007C42B8">
            <w:pPr>
              <w:jc w:val="center"/>
              <w:rPr>
                <w:rFonts w:eastAsiaTheme="minorEastAsia"/>
              </w:rPr>
            </w:pPr>
            <w:r w:rsidRPr="00702C13">
              <w:rPr>
                <w:rFonts w:eastAsiaTheme="minorEastAsia"/>
              </w:rPr>
              <w:t>3</w:t>
            </w:r>
          </w:p>
        </w:tc>
        <w:tc>
          <w:tcPr>
            <w:tcW w:w="937" w:type="dxa"/>
            <w:vAlign w:val="center"/>
          </w:tcPr>
          <w:p w:rsidR="00F3415E" w:rsidRPr="00702C13" w:rsidRDefault="00F3415E" w:rsidP="007C42B8">
            <w:pPr>
              <w:jc w:val="center"/>
              <w:rPr>
                <w:rFonts w:eastAsiaTheme="minorEastAsia"/>
              </w:rPr>
            </w:pPr>
            <w:r w:rsidRPr="00702C13">
              <w:rPr>
                <w:rFonts w:eastAsiaTheme="minorEastAsia"/>
              </w:rPr>
              <w:t>4</w:t>
            </w:r>
          </w:p>
        </w:tc>
        <w:tc>
          <w:tcPr>
            <w:tcW w:w="1024" w:type="dxa"/>
            <w:vAlign w:val="center"/>
          </w:tcPr>
          <w:p w:rsidR="00F3415E" w:rsidRPr="00702C13" w:rsidRDefault="00F3415E" w:rsidP="007C42B8">
            <w:pPr>
              <w:jc w:val="center"/>
              <w:rPr>
                <w:rFonts w:eastAsiaTheme="minorEastAsia"/>
              </w:rPr>
            </w:pPr>
            <w:r w:rsidRPr="00702C13">
              <w:rPr>
                <w:rFonts w:eastAsiaTheme="minorEastAsia"/>
              </w:rPr>
              <w:t>5</w:t>
            </w:r>
          </w:p>
        </w:tc>
        <w:tc>
          <w:tcPr>
            <w:tcW w:w="971" w:type="dxa"/>
            <w:vAlign w:val="center"/>
          </w:tcPr>
          <w:p w:rsidR="00F3415E" w:rsidRPr="00702C13" w:rsidRDefault="00F3415E" w:rsidP="007C42B8">
            <w:pPr>
              <w:jc w:val="center"/>
              <w:rPr>
                <w:rFonts w:eastAsiaTheme="minorEastAsia"/>
              </w:rPr>
            </w:pPr>
            <w:r w:rsidRPr="00702C13">
              <w:rPr>
                <w:rFonts w:eastAsiaTheme="minorEastAsia"/>
              </w:rPr>
              <w:t>6</w:t>
            </w:r>
          </w:p>
        </w:tc>
        <w:tc>
          <w:tcPr>
            <w:tcW w:w="833" w:type="dxa"/>
            <w:vAlign w:val="center"/>
          </w:tcPr>
          <w:p w:rsidR="00F3415E" w:rsidRPr="00702C13" w:rsidRDefault="00F3415E" w:rsidP="007C42B8">
            <w:pPr>
              <w:jc w:val="center"/>
              <w:rPr>
                <w:rFonts w:eastAsiaTheme="minorEastAsia"/>
              </w:rPr>
            </w:pPr>
            <w:r w:rsidRPr="00702C13">
              <w:rPr>
                <w:rFonts w:eastAsiaTheme="minorEastAsia"/>
              </w:rPr>
              <w:t>7</w:t>
            </w:r>
          </w:p>
        </w:tc>
        <w:tc>
          <w:tcPr>
            <w:tcW w:w="699" w:type="dxa"/>
            <w:vAlign w:val="center"/>
          </w:tcPr>
          <w:p w:rsidR="00F3415E" w:rsidRPr="00702C13" w:rsidRDefault="00F3415E" w:rsidP="007C42B8">
            <w:pPr>
              <w:jc w:val="center"/>
              <w:rPr>
                <w:rFonts w:eastAsiaTheme="minorEastAsia"/>
              </w:rPr>
            </w:pPr>
            <w:r w:rsidRPr="00702C13">
              <w:rPr>
                <w:rFonts w:eastAsiaTheme="minorEastAsia"/>
              </w:rPr>
              <w:t>8</w:t>
            </w:r>
          </w:p>
        </w:tc>
        <w:tc>
          <w:tcPr>
            <w:tcW w:w="834" w:type="dxa"/>
          </w:tcPr>
          <w:p w:rsidR="00F3415E" w:rsidRPr="00702C13" w:rsidRDefault="00F3415E" w:rsidP="007C42B8">
            <w:pPr>
              <w:jc w:val="center"/>
              <w:rPr>
                <w:rFonts w:eastAsiaTheme="minorEastAsia"/>
              </w:rPr>
            </w:pPr>
            <w:r w:rsidRPr="00702C13">
              <w:rPr>
                <w:rFonts w:eastAsiaTheme="minorEastAsia"/>
              </w:rPr>
              <w:t>9</w:t>
            </w:r>
          </w:p>
        </w:tc>
        <w:tc>
          <w:tcPr>
            <w:tcW w:w="1382" w:type="dxa"/>
            <w:vAlign w:val="center"/>
          </w:tcPr>
          <w:p w:rsidR="00F3415E" w:rsidRPr="00702C13" w:rsidRDefault="00F3415E" w:rsidP="007C42B8">
            <w:pPr>
              <w:jc w:val="center"/>
              <w:rPr>
                <w:rFonts w:eastAsiaTheme="minorEastAsia"/>
              </w:rPr>
            </w:pPr>
            <w:r w:rsidRPr="00702C13">
              <w:rPr>
                <w:rFonts w:eastAsiaTheme="minorEastAsia"/>
              </w:rPr>
              <w:t>10</w:t>
            </w:r>
          </w:p>
        </w:tc>
        <w:tc>
          <w:tcPr>
            <w:tcW w:w="1246" w:type="dxa"/>
            <w:vAlign w:val="center"/>
          </w:tcPr>
          <w:p w:rsidR="00F3415E" w:rsidRPr="00702C13" w:rsidRDefault="00F3415E" w:rsidP="007C42B8">
            <w:pPr>
              <w:jc w:val="center"/>
              <w:rPr>
                <w:rFonts w:eastAsiaTheme="minorEastAsia"/>
              </w:rPr>
            </w:pPr>
            <w:r w:rsidRPr="00702C13">
              <w:rPr>
                <w:rFonts w:eastAsiaTheme="minorEastAsia"/>
              </w:rPr>
              <w:t>11</w:t>
            </w:r>
          </w:p>
        </w:tc>
        <w:tc>
          <w:tcPr>
            <w:tcW w:w="1246" w:type="dxa"/>
            <w:vAlign w:val="center"/>
          </w:tcPr>
          <w:p w:rsidR="00F3415E" w:rsidRPr="00702C13" w:rsidRDefault="00F3415E" w:rsidP="007C42B8">
            <w:pPr>
              <w:jc w:val="center"/>
              <w:rPr>
                <w:rFonts w:eastAsiaTheme="minorEastAsia"/>
              </w:rPr>
            </w:pPr>
            <w:r w:rsidRPr="00702C13">
              <w:rPr>
                <w:rFonts w:eastAsiaTheme="minorEastAsia"/>
              </w:rPr>
              <w:t>12</w:t>
            </w:r>
          </w:p>
        </w:tc>
        <w:tc>
          <w:tcPr>
            <w:tcW w:w="1928" w:type="dxa"/>
            <w:vAlign w:val="center"/>
          </w:tcPr>
          <w:p w:rsidR="00F3415E" w:rsidRPr="00702C13" w:rsidRDefault="00F3415E" w:rsidP="007C42B8">
            <w:pPr>
              <w:jc w:val="center"/>
              <w:rPr>
                <w:rFonts w:eastAsiaTheme="minorEastAsia"/>
              </w:rPr>
            </w:pPr>
            <w:r w:rsidRPr="00702C13">
              <w:rPr>
                <w:rFonts w:eastAsiaTheme="minorEastAsia"/>
              </w:rPr>
              <w:t>13</w:t>
            </w:r>
          </w:p>
        </w:tc>
      </w:tr>
      <w:tr w:rsidR="00F3415E" w:rsidRPr="00702C13" w:rsidTr="007C42B8">
        <w:tblPrEx>
          <w:tblCellMar>
            <w:left w:w="108" w:type="dxa"/>
            <w:right w:w="108" w:type="dxa"/>
          </w:tblCellMar>
        </w:tblPrEx>
        <w:trPr>
          <w:trHeight w:val="70"/>
          <w:jc w:val="center"/>
        </w:trPr>
        <w:tc>
          <w:tcPr>
            <w:tcW w:w="549" w:type="dxa"/>
            <w:vAlign w:val="center"/>
          </w:tcPr>
          <w:p w:rsidR="00F3415E" w:rsidRPr="00702C13" w:rsidRDefault="00F3415E" w:rsidP="007C42B8">
            <w:pPr>
              <w:jc w:val="center"/>
              <w:rPr>
                <w:rFonts w:eastAsiaTheme="minorEastAsia"/>
              </w:rPr>
            </w:pPr>
            <w:r w:rsidRPr="00702C13">
              <w:rPr>
                <w:rFonts w:eastAsiaTheme="minorEastAsia"/>
              </w:rPr>
              <w:t>1.</w:t>
            </w:r>
          </w:p>
        </w:tc>
        <w:tc>
          <w:tcPr>
            <w:tcW w:w="14116" w:type="dxa"/>
            <w:gridSpan w:val="12"/>
            <w:vAlign w:val="center"/>
          </w:tcPr>
          <w:p w:rsidR="00F3415E" w:rsidRPr="00702C13" w:rsidRDefault="00F3415E" w:rsidP="007C42B8">
            <w:pPr>
              <w:widowControl w:val="0"/>
              <w:jc w:val="both"/>
            </w:pPr>
            <w:r w:rsidRPr="00702C13">
              <w:t>Развитие системы территориального общественного самоуправления Республики Татарстан</w:t>
            </w:r>
          </w:p>
        </w:tc>
      </w:tr>
      <w:tr w:rsidR="00F3415E" w:rsidRPr="00702C13" w:rsidTr="007C42B8">
        <w:tblPrEx>
          <w:tblCellMar>
            <w:left w:w="108" w:type="dxa"/>
            <w:right w:w="108" w:type="dxa"/>
          </w:tblCellMar>
        </w:tblPrEx>
        <w:trPr>
          <w:trHeight w:val="133"/>
          <w:jc w:val="center"/>
        </w:trPr>
        <w:tc>
          <w:tcPr>
            <w:tcW w:w="549" w:type="dxa"/>
            <w:vAlign w:val="center"/>
          </w:tcPr>
          <w:p w:rsidR="00F3415E" w:rsidRPr="00702C13" w:rsidRDefault="00F3415E" w:rsidP="007C42B8">
            <w:pPr>
              <w:jc w:val="center"/>
              <w:rPr>
                <w:rFonts w:eastAsiaTheme="minorEastAsia"/>
              </w:rPr>
            </w:pPr>
            <w:r w:rsidRPr="00702C13">
              <w:rPr>
                <w:rFonts w:eastAsiaTheme="minorEastAsia"/>
              </w:rPr>
              <w:t>1.1.</w:t>
            </w:r>
          </w:p>
        </w:tc>
        <w:tc>
          <w:tcPr>
            <w:tcW w:w="1771" w:type="dxa"/>
          </w:tcPr>
          <w:p w:rsidR="00F3415E" w:rsidRPr="00702C13" w:rsidRDefault="00F3415E" w:rsidP="007C42B8">
            <w:pPr>
              <w:widowControl w:val="0"/>
              <w:jc w:val="both"/>
            </w:pPr>
            <w:r w:rsidRPr="00702C13">
              <w:t>Доля территориальных общественных самоуправлений, которым предоставлена поддержка в виде субсидий на осуществление компенсационных выплат руководителям территориальных общественных самоуправлений, от общего количества территориальных общественных самоуправлений, зарегистрированных в городских округах и городских поселениях</w:t>
            </w:r>
          </w:p>
        </w:tc>
        <w:tc>
          <w:tcPr>
            <w:tcW w:w="1245" w:type="dxa"/>
            <w:vAlign w:val="center"/>
          </w:tcPr>
          <w:p w:rsidR="00F3415E" w:rsidRPr="00702C13" w:rsidRDefault="00F3415E" w:rsidP="007C42B8">
            <w:pPr>
              <w:jc w:val="center"/>
            </w:pPr>
            <w:r w:rsidRPr="00702C13">
              <w:t>ГП</w:t>
            </w:r>
          </w:p>
        </w:tc>
        <w:tc>
          <w:tcPr>
            <w:tcW w:w="937" w:type="dxa"/>
            <w:vAlign w:val="center"/>
          </w:tcPr>
          <w:p w:rsidR="00F3415E" w:rsidRPr="00702C13" w:rsidRDefault="00F3415E" w:rsidP="007C42B8">
            <w:pPr>
              <w:ind w:left="-220" w:right="-163"/>
              <w:jc w:val="center"/>
            </w:pPr>
            <w:r w:rsidRPr="00702C13">
              <w:t>Процент</w:t>
            </w:r>
          </w:p>
        </w:tc>
        <w:tc>
          <w:tcPr>
            <w:tcW w:w="1024" w:type="dxa"/>
            <w:vAlign w:val="center"/>
          </w:tcPr>
          <w:p w:rsidR="00F3415E" w:rsidRPr="00702C13" w:rsidRDefault="00F3415E" w:rsidP="007C42B8">
            <w:pPr>
              <w:jc w:val="center"/>
            </w:pPr>
            <w:r w:rsidRPr="00702C13">
              <w:t>100</w:t>
            </w:r>
          </w:p>
        </w:tc>
        <w:tc>
          <w:tcPr>
            <w:tcW w:w="971" w:type="dxa"/>
            <w:vAlign w:val="center"/>
          </w:tcPr>
          <w:p w:rsidR="00F3415E" w:rsidRPr="00702C13" w:rsidRDefault="00F3415E" w:rsidP="007C42B8">
            <w:pPr>
              <w:jc w:val="center"/>
            </w:pPr>
            <w:r w:rsidRPr="00702C13">
              <w:t>2023</w:t>
            </w:r>
          </w:p>
        </w:tc>
        <w:tc>
          <w:tcPr>
            <w:tcW w:w="833" w:type="dxa"/>
            <w:vAlign w:val="center"/>
          </w:tcPr>
          <w:p w:rsidR="00F3415E" w:rsidRPr="00702C13" w:rsidRDefault="00F3415E" w:rsidP="007C42B8">
            <w:pPr>
              <w:jc w:val="center"/>
            </w:pPr>
            <w:r w:rsidRPr="00702C13">
              <w:t>100</w:t>
            </w:r>
          </w:p>
        </w:tc>
        <w:tc>
          <w:tcPr>
            <w:tcW w:w="699" w:type="dxa"/>
            <w:vAlign w:val="center"/>
          </w:tcPr>
          <w:p w:rsidR="00F3415E" w:rsidRPr="00702C13" w:rsidRDefault="00F3415E" w:rsidP="007C42B8">
            <w:pPr>
              <w:jc w:val="center"/>
            </w:pPr>
            <w:r w:rsidRPr="00702C13">
              <w:t>100</w:t>
            </w:r>
          </w:p>
        </w:tc>
        <w:tc>
          <w:tcPr>
            <w:tcW w:w="834" w:type="dxa"/>
            <w:vAlign w:val="center"/>
          </w:tcPr>
          <w:p w:rsidR="00F3415E" w:rsidRPr="00702C13" w:rsidRDefault="00F3415E" w:rsidP="007C42B8">
            <w:pPr>
              <w:jc w:val="center"/>
            </w:pPr>
            <w:r w:rsidRPr="00702C13">
              <w:t>100</w:t>
            </w:r>
          </w:p>
        </w:tc>
        <w:tc>
          <w:tcPr>
            <w:tcW w:w="1382" w:type="dxa"/>
            <w:vAlign w:val="center"/>
          </w:tcPr>
          <w:p w:rsidR="00F3415E" w:rsidRPr="00702C13" w:rsidRDefault="00F3415E" w:rsidP="007C42B8">
            <w:pPr>
              <w:jc w:val="center"/>
            </w:pPr>
            <w:r w:rsidRPr="00702C13">
              <w:t>возрастающий</w:t>
            </w:r>
          </w:p>
        </w:tc>
        <w:tc>
          <w:tcPr>
            <w:tcW w:w="1246" w:type="dxa"/>
            <w:vAlign w:val="center"/>
          </w:tcPr>
          <w:p w:rsidR="00F3415E" w:rsidRPr="00702C13" w:rsidRDefault="00F3415E" w:rsidP="007C42B8">
            <w:pPr>
              <w:jc w:val="center"/>
            </w:pPr>
            <w:r w:rsidRPr="00702C13">
              <w:t>нет</w:t>
            </w:r>
          </w:p>
        </w:tc>
        <w:tc>
          <w:tcPr>
            <w:tcW w:w="1246" w:type="dxa"/>
            <w:vAlign w:val="center"/>
          </w:tcPr>
          <w:p w:rsidR="00F3415E" w:rsidRPr="00702C13" w:rsidRDefault="00F3415E" w:rsidP="007C42B8">
            <w:pPr>
              <w:jc w:val="center"/>
            </w:pPr>
            <w:r w:rsidRPr="00702C13">
              <w:t>нет</w:t>
            </w:r>
          </w:p>
        </w:tc>
        <w:tc>
          <w:tcPr>
            <w:tcW w:w="1928" w:type="dxa"/>
            <w:vAlign w:val="center"/>
          </w:tcPr>
          <w:p w:rsidR="00F3415E" w:rsidRPr="00702C13" w:rsidRDefault="00F3415E" w:rsidP="007C42B8">
            <w:pPr>
              <w:jc w:val="center"/>
            </w:pPr>
            <w:r w:rsidRPr="00702C13">
              <w:t>ЕМИСС</w:t>
            </w:r>
          </w:p>
        </w:tc>
      </w:tr>
      <w:tr w:rsidR="00F3415E" w:rsidRPr="00702C13" w:rsidTr="007C42B8">
        <w:tblPrEx>
          <w:tblCellMar>
            <w:left w:w="108" w:type="dxa"/>
            <w:right w:w="108" w:type="dxa"/>
          </w:tblCellMar>
        </w:tblPrEx>
        <w:trPr>
          <w:trHeight w:val="133"/>
          <w:jc w:val="center"/>
        </w:trPr>
        <w:tc>
          <w:tcPr>
            <w:tcW w:w="549" w:type="dxa"/>
            <w:vAlign w:val="center"/>
          </w:tcPr>
          <w:p w:rsidR="00F3415E" w:rsidRPr="00702C13" w:rsidRDefault="00F3415E" w:rsidP="007C42B8">
            <w:pPr>
              <w:jc w:val="center"/>
              <w:rPr>
                <w:rFonts w:eastAsiaTheme="minorEastAsia"/>
              </w:rPr>
            </w:pPr>
            <w:r w:rsidRPr="00702C13">
              <w:rPr>
                <w:rFonts w:eastAsiaTheme="minorEastAsia"/>
              </w:rPr>
              <w:t>1.2.</w:t>
            </w:r>
          </w:p>
        </w:tc>
        <w:tc>
          <w:tcPr>
            <w:tcW w:w="1771" w:type="dxa"/>
          </w:tcPr>
          <w:p w:rsidR="00F3415E" w:rsidRPr="00702C13" w:rsidRDefault="00F3415E" w:rsidP="007C42B8">
            <w:pPr>
              <w:widowControl w:val="0"/>
              <w:jc w:val="both"/>
            </w:pPr>
            <w:r w:rsidRPr="00702C13">
              <w:t>Количество проведенных конкурсов «Лучшее территориальное общественное самоуправление Республики Татарстан»</w:t>
            </w:r>
          </w:p>
        </w:tc>
        <w:tc>
          <w:tcPr>
            <w:tcW w:w="1245" w:type="dxa"/>
            <w:vAlign w:val="center"/>
          </w:tcPr>
          <w:p w:rsidR="00F3415E" w:rsidRPr="00702C13" w:rsidRDefault="00F3415E" w:rsidP="007C42B8">
            <w:pPr>
              <w:jc w:val="center"/>
              <w:rPr>
                <w:rFonts w:eastAsiaTheme="minorEastAsia"/>
              </w:rPr>
            </w:pPr>
            <w:r w:rsidRPr="00702C13">
              <w:rPr>
                <w:rFonts w:eastAsiaTheme="minorEastAsia"/>
              </w:rPr>
              <w:t>ГП</w:t>
            </w:r>
          </w:p>
        </w:tc>
        <w:tc>
          <w:tcPr>
            <w:tcW w:w="937" w:type="dxa"/>
            <w:vAlign w:val="center"/>
          </w:tcPr>
          <w:p w:rsidR="00F3415E" w:rsidRPr="00702C13" w:rsidRDefault="00F3415E" w:rsidP="007C42B8">
            <w:pPr>
              <w:ind w:left="-130"/>
              <w:jc w:val="center"/>
              <w:rPr>
                <w:color w:val="000000"/>
                <w:spacing w:val="-2"/>
              </w:rPr>
            </w:pPr>
            <w:r w:rsidRPr="00702C13">
              <w:t>Условная единица</w:t>
            </w:r>
          </w:p>
        </w:tc>
        <w:tc>
          <w:tcPr>
            <w:tcW w:w="1024" w:type="dxa"/>
            <w:vAlign w:val="center"/>
          </w:tcPr>
          <w:p w:rsidR="00F3415E" w:rsidRPr="00702C13" w:rsidRDefault="00F3415E" w:rsidP="007C42B8">
            <w:pPr>
              <w:jc w:val="center"/>
              <w:rPr>
                <w:rFonts w:eastAsiaTheme="minorEastAsia"/>
              </w:rPr>
            </w:pPr>
            <w:r w:rsidRPr="00702C13">
              <w:rPr>
                <w:rFonts w:eastAsiaTheme="minorEastAsia"/>
              </w:rPr>
              <w:t>1</w:t>
            </w:r>
          </w:p>
        </w:tc>
        <w:tc>
          <w:tcPr>
            <w:tcW w:w="971" w:type="dxa"/>
            <w:vAlign w:val="center"/>
          </w:tcPr>
          <w:p w:rsidR="00F3415E" w:rsidRPr="00702C13" w:rsidRDefault="00F3415E" w:rsidP="007C42B8">
            <w:pPr>
              <w:jc w:val="center"/>
              <w:rPr>
                <w:rFonts w:eastAsiaTheme="minorEastAsia"/>
              </w:rPr>
            </w:pPr>
            <w:r w:rsidRPr="00702C13">
              <w:rPr>
                <w:rFonts w:eastAsiaTheme="minorEastAsia"/>
              </w:rPr>
              <w:t>2023</w:t>
            </w:r>
          </w:p>
        </w:tc>
        <w:tc>
          <w:tcPr>
            <w:tcW w:w="833" w:type="dxa"/>
            <w:vAlign w:val="center"/>
          </w:tcPr>
          <w:p w:rsidR="00F3415E" w:rsidRPr="00702C13" w:rsidRDefault="00F3415E" w:rsidP="007C42B8">
            <w:pPr>
              <w:jc w:val="center"/>
              <w:rPr>
                <w:rFonts w:eastAsiaTheme="minorEastAsia"/>
              </w:rPr>
            </w:pPr>
            <w:r w:rsidRPr="00702C13">
              <w:rPr>
                <w:rFonts w:eastAsiaTheme="minorEastAsia"/>
              </w:rPr>
              <w:t>1</w:t>
            </w:r>
          </w:p>
        </w:tc>
        <w:tc>
          <w:tcPr>
            <w:tcW w:w="699" w:type="dxa"/>
            <w:vAlign w:val="center"/>
          </w:tcPr>
          <w:p w:rsidR="00F3415E" w:rsidRPr="00702C13" w:rsidRDefault="00F3415E" w:rsidP="007C42B8">
            <w:pPr>
              <w:jc w:val="center"/>
              <w:rPr>
                <w:rFonts w:eastAsiaTheme="minorEastAsia"/>
              </w:rPr>
            </w:pPr>
            <w:r w:rsidRPr="00702C13">
              <w:rPr>
                <w:rFonts w:eastAsiaTheme="minorEastAsia"/>
              </w:rPr>
              <w:t>1</w:t>
            </w:r>
          </w:p>
        </w:tc>
        <w:tc>
          <w:tcPr>
            <w:tcW w:w="834" w:type="dxa"/>
            <w:vAlign w:val="center"/>
          </w:tcPr>
          <w:p w:rsidR="00F3415E" w:rsidRPr="00702C13" w:rsidRDefault="00F3415E" w:rsidP="007C42B8">
            <w:pPr>
              <w:jc w:val="center"/>
              <w:rPr>
                <w:rFonts w:eastAsiaTheme="minorEastAsia"/>
              </w:rPr>
            </w:pPr>
            <w:r w:rsidRPr="00702C13">
              <w:rPr>
                <w:rFonts w:eastAsiaTheme="minorEastAsia"/>
              </w:rPr>
              <w:t>1</w:t>
            </w:r>
          </w:p>
        </w:tc>
        <w:tc>
          <w:tcPr>
            <w:tcW w:w="1382" w:type="dxa"/>
            <w:vAlign w:val="center"/>
          </w:tcPr>
          <w:p w:rsidR="00F3415E" w:rsidRPr="00702C13" w:rsidRDefault="00F3415E" w:rsidP="007C42B8">
            <w:pPr>
              <w:jc w:val="center"/>
              <w:rPr>
                <w:rFonts w:eastAsiaTheme="minorEastAsia"/>
              </w:rPr>
            </w:pPr>
            <w:r w:rsidRPr="00702C13">
              <w:rPr>
                <w:rFonts w:eastAsiaTheme="minorEastAsia"/>
              </w:rPr>
              <w:t>возрастающий</w:t>
            </w:r>
          </w:p>
        </w:tc>
        <w:tc>
          <w:tcPr>
            <w:tcW w:w="1246" w:type="dxa"/>
            <w:vAlign w:val="center"/>
          </w:tcPr>
          <w:p w:rsidR="00F3415E" w:rsidRPr="00702C13" w:rsidRDefault="00F3415E" w:rsidP="007C42B8">
            <w:pPr>
              <w:jc w:val="center"/>
              <w:rPr>
                <w:rFonts w:eastAsiaTheme="minorEastAsia"/>
              </w:rPr>
            </w:pPr>
            <w:r w:rsidRPr="00702C13">
              <w:rPr>
                <w:rFonts w:eastAsiaTheme="minorEastAsia"/>
              </w:rPr>
              <w:t>нет</w:t>
            </w:r>
          </w:p>
        </w:tc>
        <w:tc>
          <w:tcPr>
            <w:tcW w:w="1246" w:type="dxa"/>
            <w:vAlign w:val="center"/>
          </w:tcPr>
          <w:p w:rsidR="00F3415E" w:rsidRPr="00702C13" w:rsidRDefault="00F3415E" w:rsidP="007C42B8">
            <w:pPr>
              <w:jc w:val="center"/>
              <w:rPr>
                <w:rFonts w:eastAsiaTheme="minorEastAsia"/>
              </w:rPr>
            </w:pPr>
            <w:r w:rsidRPr="00702C13">
              <w:rPr>
                <w:rFonts w:eastAsiaTheme="minorEastAsia"/>
              </w:rPr>
              <w:t>нет</w:t>
            </w:r>
          </w:p>
        </w:tc>
        <w:tc>
          <w:tcPr>
            <w:tcW w:w="1928" w:type="dxa"/>
            <w:vAlign w:val="center"/>
          </w:tcPr>
          <w:p w:rsidR="00F3415E" w:rsidRPr="00702C13" w:rsidRDefault="00F3415E" w:rsidP="007C42B8">
            <w:pPr>
              <w:jc w:val="center"/>
              <w:rPr>
                <w:rFonts w:eastAsiaTheme="minorEastAsia"/>
              </w:rPr>
            </w:pPr>
            <w:r w:rsidRPr="00702C13">
              <w:rPr>
                <w:rFonts w:eastAsiaTheme="minorEastAsia"/>
              </w:rPr>
              <w:t>Данные Министерства экономики Республики Татарстан</w:t>
            </w:r>
          </w:p>
        </w:tc>
      </w:tr>
    </w:tbl>
    <w:p w:rsidR="00F3415E" w:rsidRPr="00702C13" w:rsidRDefault="00F3415E" w:rsidP="00F3415E">
      <w:pPr>
        <w:jc w:val="center"/>
        <w:rPr>
          <w:rFonts w:eastAsiaTheme="minorEastAsia"/>
          <w:b/>
        </w:rPr>
      </w:pPr>
    </w:p>
    <w:p w:rsidR="00F3415E" w:rsidRPr="00702C13"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702C13">
        <w:rPr>
          <w:rFonts w:eastAsiaTheme="minorEastAsia"/>
          <w:sz w:val="28"/>
          <w:szCs w:val="28"/>
        </w:rPr>
        <w:t>План достижения показателей регионального проекта в 2024 году</w:t>
      </w:r>
    </w:p>
    <w:p w:rsidR="00F3415E" w:rsidRPr="00702C13" w:rsidRDefault="00F3415E" w:rsidP="00F3415E">
      <w:pPr>
        <w:pStyle w:val="ab"/>
        <w:rPr>
          <w:rFonts w:eastAsiaTheme="minorEastAsia"/>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482"/>
        <w:gridCol w:w="3994"/>
        <w:gridCol w:w="1032"/>
        <w:gridCol w:w="1316"/>
        <w:gridCol w:w="617"/>
        <w:gridCol w:w="617"/>
        <w:gridCol w:w="617"/>
        <w:gridCol w:w="617"/>
        <w:gridCol w:w="617"/>
        <w:gridCol w:w="617"/>
        <w:gridCol w:w="617"/>
        <w:gridCol w:w="617"/>
        <w:gridCol w:w="617"/>
        <w:gridCol w:w="617"/>
        <w:gridCol w:w="617"/>
        <w:gridCol w:w="1516"/>
      </w:tblGrid>
      <w:tr w:rsidR="00F3415E" w:rsidRPr="00702C13" w:rsidTr="007C42B8">
        <w:trPr>
          <w:trHeight w:val="349"/>
          <w:tblHeader/>
          <w:jc w:val="center"/>
        </w:trPr>
        <w:tc>
          <w:tcPr>
            <w:tcW w:w="159" w:type="pct"/>
            <w:vMerge w:val="restart"/>
            <w:vAlign w:val="center"/>
          </w:tcPr>
          <w:p w:rsidR="00F3415E" w:rsidRPr="00702C13" w:rsidRDefault="00F3415E" w:rsidP="007C42B8">
            <w:pPr>
              <w:jc w:val="center"/>
              <w:rPr>
                <w:rFonts w:eastAsiaTheme="minorEastAsia"/>
              </w:rPr>
            </w:pPr>
            <w:r w:rsidRPr="00702C13">
              <w:rPr>
                <w:rFonts w:eastAsiaTheme="minorEastAsia"/>
              </w:rPr>
              <w:t>№ п/п</w:t>
            </w:r>
          </w:p>
        </w:tc>
        <w:tc>
          <w:tcPr>
            <w:tcW w:w="1320" w:type="pct"/>
            <w:vMerge w:val="restart"/>
            <w:vAlign w:val="center"/>
          </w:tcPr>
          <w:p w:rsidR="00F3415E" w:rsidRPr="00702C13" w:rsidRDefault="00F3415E" w:rsidP="007C42B8">
            <w:pPr>
              <w:jc w:val="center"/>
              <w:rPr>
                <w:rFonts w:eastAsiaTheme="minorEastAsia"/>
              </w:rPr>
            </w:pPr>
            <w:r w:rsidRPr="00702C13">
              <w:rPr>
                <w:rFonts w:eastAsiaTheme="minorEastAsia"/>
              </w:rPr>
              <w:t>Показатели регионального проекта</w:t>
            </w:r>
          </w:p>
        </w:tc>
        <w:tc>
          <w:tcPr>
            <w:tcW w:w="341" w:type="pct"/>
            <w:vMerge w:val="restart"/>
            <w:vAlign w:val="center"/>
          </w:tcPr>
          <w:p w:rsidR="00F3415E" w:rsidRPr="00702C13" w:rsidRDefault="00F3415E" w:rsidP="007C42B8">
            <w:pPr>
              <w:jc w:val="center"/>
              <w:rPr>
                <w:rFonts w:eastAsiaTheme="minorEastAsia"/>
              </w:rPr>
            </w:pPr>
            <w:r w:rsidRPr="00702C13">
              <w:rPr>
                <w:rFonts w:eastAsiaTheme="minorEastAsia"/>
              </w:rPr>
              <w:t>Уровень показателя</w:t>
            </w:r>
          </w:p>
        </w:tc>
        <w:tc>
          <w:tcPr>
            <w:tcW w:w="435" w:type="pct"/>
            <w:vMerge w:val="restart"/>
            <w:vAlign w:val="center"/>
          </w:tcPr>
          <w:p w:rsidR="00F3415E" w:rsidRPr="00702C13" w:rsidRDefault="00F3415E" w:rsidP="007C42B8">
            <w:pPr>
              <w:jc w:val="center"/>
              <w:rPr>
                <w:rFonts w:eastAsiaTheme="minorEastAsia"/>
              </w:rPr>
            </w:pPr>
            <w:r w:rsidRPr="00702C13">
              <w:rPr>
                <w:rFonts w:eastAsiaTheme="minorEastAsia"/>
              </w:rPr>
              <w:t>Единица измерения</w:t>
            </w:r>
          </w:p>
          <w:p w:rsidR="00F3415E" w:rsidRPr="00702C13" w:rsidRDefault="00F3415E" w:rsidP="007C42B8">
            <w:pPr>
              <w:jc w:val="center"/>
              <w:rPr>
                <w:rFonts w:eastAsiaTheme="minorEastAsia"/>
              </w:rPr>
            </w:pPr>
            <w:r w:rsidRPr="00702C13">
              <w:rPr>
                <w:rFonts w:eastAsiaTheme="minorEastAsia"/>
              </w:rPr>
              <w:t>(по ОКЕИ)</w:t>
            </w:r>
          </w:p>
        </w:tc>
        <w:tc>
          <w:tcPr>
            <w:tcW w:w="2243" w:type="pct"/>
            <w:gridSpan w:val="11"/>
            <w:vAlign w:val="center"/>
          </w:tcPr>
          <w:p w:rsidR="00F3415E" w:rsidRPr="00702C13" w:rsidRDefault="00F3415E" w:rsidP="007C42B8">
            <w:pPr>
              <w:jc w:val="center"/>
              <w:rPr>
                <w:rFonts w:eastAsiaTheme="minorEastAsia"/>
              </w:rPr>
            </w:pPr>
            <w:r w:rsidRPr="00702C13">
              <w:rPr>
                <w:rFonts w:eastAsiaTheme="minorEastAsia"/>
              </w:rPr>
              <w:t>Плановые значения по месяцам</w:t>
            </w:r>
          </w:p>
        </w:tc>
        <w:tc>
          <w:tcPr>
            <w:tcW w:w="501" w:type="pct"/>
            <w:vMerge w:val="restart"/>
            <w:vAlign w:val="center"/>
          </w:tcPr>
          <w:p w:rsidR="00F3415E" w:rsidRPr="00702C13" w:rsidRDefault="00F3415E" w:rsidP="007C42B8">
            <w:pPr>
              <w:jc w:val="center"/>
              <w:rPr>
                <w:rFonts w:eastAsiaTheme="minorEastAsia"/>
              </w:rPr>
            </w:pPr>
            <w:r w:rsidRPr="00702C13">
              <w:rPr>
                <w:rFonts w:eastAsiaTheme="minorEastAsia"/>
              </w:rPr>
              <w:t xml:space="preserve">На конец </w:t>
            </w:r>
          </w:p>
          <w:p w:rsidR="00F3415E" w:rsidRPr="00702C13" w:rsidRDefault="00F3415E" w:rsidP="007C42B8">
            <w:pPr>
              <w:jc w:val="center"/>
              <w:rPr>
                <w:rFonts w:eastAsiaTheme="minorEastAsia"/>
              </w:rPr>
            </w:pPr>
            <w:r w:rsidRPr="00702C13">
              <w:rPr>
                <w:rFonts w:eastAsiaTheme="minorEastAsia"/>
              </w:rPr>
              <w:t>2024 года</w:t>
            </w:r>
          </w:p>
        </w:tc>
      </w:tr>
      <w:tr w:rsidR="00F3415E" w:rsidRPr="00702C13" w:rsidTr="007C42B8">
        <w:trPr>
          <w:cantSplit/>
          <w:trHeight w:val="1134"/>
          <w:tblHeader/>
          <w:jc w:val="center"/>
        </w:trPr>
        <w:tc>
          <w:tcPr>
            <w:tcW w:w="159" w:type="pct"/>
            <w:vMerge/>
            <w:vAlign w:val="center"/>
          </w:tcPr>
          <w:p w:rsidR="00F3415E" w:rsidRPr="00702C13" w:rsidRDefault="00F3415E" w:rsidP="007C42B8">
            <w:pPr>
              <w:jc w:val="center"/>
              <w:rPr>
                <w:rFonts w:eastAsiaTheme="minorEastAsia"/>
              </w:rPr>
            </w:pPr>
          </w:p>
        </w:tc>
        <w:tc>
          <w:tcPr>
            <w:tcW w:w="1320" w:type="pct"/>
            <w:vMerge/>
            <w:vAlign w:val="center"/>
          </w:tcPr>
          <w:p w:rsidR="00F3415E" w:rsidRPr="00702C13" w:rsidRDefault="00F3415E" w:rsidP="007C42B8">
            <w:pPr>
              <w:jc w:val="center"/>
              <w:rPr>
                <w:rFonts w:eastAsiaTheme="minorEastAsia"/>
              </w:rPr>
            </w:pPr>
          </w:p>
        </w:tc>
        <w:tc>
          <w:tcPr>
            <w:tcW w:w="341" w:type="pct"/>
            <w:vMerge/>
            <w:vAlign w:val="center"/>
          </w:tcPr>
          <w:p w:rsidR="00F3415E" w:rsidRPr="00702C13" w:rsidRDefault="00F3415E" w:rsidP="007C42B8">
            <w:pPr>
              <w:jc w:val="center"/>
              <w:rPr>
                <w:rFonts w:eastAsiaTheme="minorEastAsia"/>
              </w:rPr>
            </w:pPr>
          </w:p>
        </w:tc>
        <w:tc>
          <w:tcPr>
            <w:tcW w:w="435" w:type="pct"/>
            <w:vMerge/>
            <w:vAlign w:val="center"/>
          </w:tcPr>
          <w:p w:rsidR="00F3415E" w:rsidRPr="00702C13" w:rsidRDefault="00F3415E" w:rsidP="007C42B8">
            <w:pPr>
              <w:jc w:val="center"/>
              <w:rPr>
                <w:rFonts w:eastAsiaTheme="minorEastAsia"/>
              </w:rPr>
            </w:pPr>
          </w:p>
        </w:tc>
        <w:tc>
          <w:tcPr>
            <w:tcW w:w="204"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январь</w:t>
            </w:r>
          </w:p>
        </w:tc>
        <w:tc>
          <w:tcPr>
            <w:tcW w:w="204"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февраль</w:t>
            </w:r>
          </w:p>
        </w:tc>
        <w:tc>
          <w:tcPr>
            <w:tcW w:w="204"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март</w:t>
            </w:r>
          </w:p>
        </w:tc>
        <w:tc>
          <w:tcPr>
            <w:tcW w:w="204"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апрель</w:t>
            </w:r>
          </w:p>
        </w:tc>
        <w:tc>
          <w:tcPr>
            <w:tcW w:w="204"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май</w:t>
            </w:r>
          </w:p>
        </w:tc>
        <w:tc>
          <w:tcPr>
            <w:tcW w:w="204"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июнь</w:t>
            </w:r>
          </w:p>
        </w:tc>
        <w:tc>
          <w:tcPr>
            <w:tcW w:w="204"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июль</w:t>
            </w:r>
          </w:p>
        </w:tc>
        <w:tc>
          <w:tcPr>
            <w:tcW w:w="204"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август</w:t>
            </w:r>
          </w:p>
        </w:tc>
        <w:tc>
          <w:tcPr>
            <w:tcW w:w="204"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сентябрь</w:t>
            </w:r>
          </w:p>
        </w:tc>
        <w:tc>
          <w:tcPr>
            <w:tcW w:w="204"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октябрь</w:t>
            </w:r>
          </w:p>
        </w:tc>
        <w:tc>
          <w:tcPr>
            <w:tcW w:w="204"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ноябрь</w:t>
            </w:r>
          </w:p>
        </w:tc>
        <w:tc>
          <w:tcPr>
            <w:tcW w:w="501" w:type="pct"/>
            <w:vMerge/>
            <w:vAlign w:val="center"/>
          </w:tcPr>
          <w:p w:rsidR="00F3415E" w:rsidRPr="00702C13" w:rsidRDefault="00F3415E" w:rsidP="007C42B8">
            <w:pPr>
              <w:jc w:val="center"/>
              <w:rPr>
                <w:rFonts w:eastAsiaTheme="minorEastAsia"/>
              </w:rPr>
            </w:pPr>
          </w:p>
        </w:tc>
      </w:tr>
      <w:tr w:rsidR="00F3415E" w:rsidRPr="00702C13" w:rsidTr="007C42B8">
        <w:trPr>
          <w:trHeight w:val="386"/>
          <w:jc w:val="center"/>
        </w:trPr>
        <w:tc>
          <w:tcPr>
            <w:tcW w:w="159" w:type="pct"/>
            <w:vAlign w:val="center"/>
          </w:tcPr>
          <w:p w:rsidR="00F3415E" w:rsidRPr="00702C13" w:rsidRDefault="00F3415E" w:rsidP="007C42B8">
            <w:pPr>
              <w:jc w:val="center"/>
              <w:rPr>
                <w:rFonts w:eastAsiaTheme="minorEastAsia"/>
              </w:rPr>
            </w:pPr>
            <w:r w:rsidRPr="00702C13">
              <w:rPr>
                <w:rFonts w:eastAsiaTheme="minorEastAsia"/>
              </w:rPr>
              <w:t>1.</w:t>
            </w:r>
          </w:p>
        </w:tc>
        <w:tc>
          <w:tcPr>
            <w:tcW w:w="4841" w:type="pct"/>
            <w:gridSpan w:val="15"/>
            <w:vAlign w:val="center"/>
          </w:tcPr>
          <w:p w:rsidR="00F3415E" w:rsidRPr="00702C13" w:rsidRDefault="00F3415E" w:rsidP="007C42B8">
            <w:pPr>
              <w:rPr>
                <w:rFonts w:eastAsiaTheme="minorEastAsia"/>
              </w:rPr>
            </w:pPr>
            <w:r w:rsidRPr="00702C13">
              <w:t>Развитие системы территориального общественного самоуправления Республики Татарстан</w:t>
            </w:r>
          </w:p>
        </w:tc>
      </w:tr>
      <w:tr w:rsidR="00F3415E" w:rsidRPr="00702C13" w:rsidTr="007C42B8">
        <w:trPr>
          <w:cantSplit/>
          <w:trHeight w:val="386"/>
          <w:jc w:val="center"/>
        </w:trPr>
        <w:tc>
          <w:tcPr>
            <w:tcW w:w="159" w:type="pct"/>
            <w:vAlign w:val="center"/>
          </w:tcPr>
          <w:p w:rsidR="00F3415E" w:rsidRPr="00702C13" w:rsidRDefault="00F3415E" w:rsidP="007C42B8">
            <w:pPr>
              <w:jc w:val="center"/>
              <w:rPr>
                <w:rFonts w:eastAsiaTheme="minorEastAsia"/>
              </w:rPr>
            </w:pPr>
            <w:r w:rsidRPr="00702C13">
              <w:rPr>
                <w:rFonts w:eastAsiaTheme="minorEastAsia"/>
              </w:rPr>
              <w:t>1.1.</w:t>
            </w:r>
          </w:p>
        </w:tc>
        <w:tc>
          <w:tcPr>
            <w:tcW w:w="1320" w:type="pct"/>
          </w:tcPr>
          <w:p w:rsidR="00F3415E" w:rsidRPr="00702C13" w:rsidRDefault="00F3415E" w:rsidP="007C42B8">
            <w:pPr>
              <w:widowControl w:val="0"/>
              <w:jc w:val="both"/>
            </w:pPr>
            <w:r w:rsidRPr="00702C13">
              <w:t>Доля территориальных общественных самоуправлений, которым предоставлена поддержка в виде субсидий на осуществление компенсационных выплат руководителям территориальных общественных самоуправлений, от общего количества территориальных общественных самоуправлений, зарегистрированных в городских округах и городских поселениях, процентов</w:t>
            </w:r>
          </w:p>
        </w:tc>
        <w:tc>
          <w:tcPr>
            <w:tcW w:w="341" w:type="pct"/>
            <w:vAlign w:val="center"/>
          </w:tcPr>
          <w:p w:rsidR="00F3415E" w:rsidRPr="00702C13" w:rsidRDefault="00F3415E" w:rsidP="007C42B8">
            <w:pPr>
              <w:jc w:val="center"/>
              <w:rPr>
                <w:rFonts w:eastAsiaTheme="minorEastAsia"/>
                <w:u w:color="000000"/>
              </w:rPr>
            </w:pPr>
            <w:r w:rsidRPr="00702C13">
              <w:rPr>
                <w:rFonts w:eastAsiaTheme="minorEastAsia"/>
              </w:rPr>
              <w:t>ГП</w:t>
            </w:r>
          </w:p>
        </w:tc>
        <w:tc>
          <w:tcPr>
            <w:tcW w:w="435" w:type="pct"/>
            <w:vAlign w:val="center"/>
          </w:tcPr>
          <w:p w:rsidR="00F3415E" w:rsidRPr="00702C13" w:rsidRDefault="00F3415E" w:rsidP="007C42B8">
            <w:pPr>
              <w:ind w:left="-220" w:right="-163"/>
              <w:jc w:val="center"/>
              <w:rPr>
                <w:rFonts w:eastAsiaTheme="minorEastAsia"/>
              </w:rPr>
            </w:pPr>
            <w:r w:rsidRPr="00702C13">
              <w:rPr>
                <w:color w:val="000000"/>
                <w:spacing w:val="-2"/>
              </w:rPr>
              <w:t>Процент</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100</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100</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100</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100</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100</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100</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100</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100</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100</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100</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100</w:t>
            </w:r>
          </w:p>
        </w:tc>
        <w:tc>
          <w:tcPr>
            <w:tcW w:w="501" w:type="pct"/>
            <w:vAlign w:val="center"/>
          </w:tcPr>
          <w:p w:rsidR="00F3415E" w:rsidRPr="00702C13" w:rsidRDefault="00F3415E" w:rsidP="007C42B8">
            <w:pPr>
              <w:jc w:val="center"/>
              <w:rPr>
                <w:rFonts w:eastAsiaTheme="minorEastAsia"/>
              </w:rPr>
            </w:pPr>
            <w:r w:rsidRPr="00702C13">
              <w:rPr>
                <w:rFonts w:eastAsiaTheme="minorEastAsia"/>
              </w:rPr>
              <w:t>100</w:t>
            </w:r>
          </w:p>
        </w:tc>
      </w:tr>
      <w:tr w:rsidR="00F3415E" w:rsidRPr="00702C13" w:rsidTr="007C42B8">
        <w:trPr>
          <w:cantSplit/>
          <w:trHeight w:val="386"/>
          <w:jc w:val="center"/>
        </w:trPr>
        <w:tc>
          <w:tcPr>
            <w:tcW w:w="159" w:type="pct"/>
            <w:vAlign w:val="center"/>
          </w:tcPr>
          <w:p w:rsidR="00F3415E" w:rsidRPr="00702C13" w:rsidRDefault="00F3415E" w:rsidP="007C42B8">
            <w:pPr>
              <w:jc w:val="center"/>
              <w:rPr>
                <w:rFonts w:eastAsiaTheme="minorEastAsia"/>
              </w:rPr>
            </w:pPr>
            <w:r w:rsidRPr="00702C13">
              <w:rPr>
                <w:rFonts w:eastAsiaTheme="minorEastAsia"/>
              </w:rPr>
              <w:t>1.2.</w:t>
            </w:r>
          </w:p>
        </w:tc>
        <w:tc>
          <w:tcPr>
            <w:tcW w:w="1320" w:type="pct"/>
          </w:tcPr>
          <w:p w:rsidR="00F3415E" w:rsidRPr="00702C13" w:rsidRDefault="00F3415E" w:rsidP="007C42B8">
            <w:pPr>
              <w:widowControl w:val="0"/>
              <w:jc w:val="both"/>
            </w:pPr>
            <w:r w:rsidRPr="00702C13">
              <w:t>Количество проведенных конкурсов «Лучшее территориальное общественное самоуправление Республики Татарстан»</w:t>
            </w:r>
          </w:p>
        </w:tc>
        <w:tc>
          <w:tcPr>
            <w:tcW w:w="341" w:type="pct"/>
            <w:vAlign w:val="center"/>
          </w:tcPr>
          <w:p w:rsidR="00F3415E" w:rsidRPr="00702C13" w:rsidRDefault="00F3415E" w:rsidP="007C42B8">
            <w:pPr>
              <w:jc w:val="center"/>
              <w:rPr>
                <w:rFonts w:eastAsiaTheme="minorEastAsia"/>
                <w:u w:color="000000"/>
              </w:rPr>
            </w:pPr>
            <w:r w:rsidRPr="00702C13">
              <w:rPr>
                <w:rFonts w:eastAsiaTheme="minorEastAsia"/>
              </w:rPr>
              <w:t>ГП</w:t>
            </w:r>
          </w:p>
        </w:tc>
        <w:tc>
          <w:tcPr>
            <w:tcW w:w="435" w:type="pct"/>
            <w:vAlign w:val="center"/>
          </w:tcPr>
          <w:p w:rsidR="00F3415E" w:rsidRPr="00702C13" w:rsidRDefault="00F3415E" w:rsidP="007C42B8">
            <w:pPr>
              <w:ind w:left="10" w:right="162"/>
              <w:jc w:val="center"/>
              <w:rPr>
                <w:color w:val="000000"/>
                <w:spacing w:val="-2"/>
              </w:rPr>
            </w:pPr>
            <w:r w:rsidRPr="00702C13">
              <w:rPr>
                <w:color w:val="000000"/>
                <w:spacing w:val="-2"/>
              </w:rPr>
              <w:t>Условная единица</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w:t>
            </w:r>
          </w:p>
        </w:tc>
        <w:tc>
          <w:tcPr>
            <w:tcW w:w="204" w:type="pct"/>
            <w:vAlign w:val="center"/>
          </w:tcPr>
          <w:p w:rsidR="00F3415E" w:rsidRPr="00702C13" w:rsidRDefault="00F3415E" w:rsidP="007C42B8">
            <w:pPr>
              <w:jc w:val="center"/>
              <w:rPr>
                <w:rFonts w:eastAsiaTheme="minorEastAsia"/>
              </w:rPr>
            </w:pPr>
            <w:r w:rsidRPr="00702C13">
              <w:rPr>
                <w:rFonts w:eastAsiaTheme="minorEastAsia"/>
              </w:rPr>
              <w:t>1</w:t>
            </w:r>
          </w:p>
        </w:tc>
        <w:tc>
          <w:tcPr>
            <w:tcW w:w="501" w:type="pct"/>
            <w:vAlign w:val="center"/>
          </w:tcPr>
          <w:p w:rsidR="00F3415E" w:rsidRPr="00702C13" w:rsidRDefault="00F3415E" w:rsidP="007C42B8">
            <w:pPr>
              <w:jc w:val="center"/>
              <w:rPr>
                <w:rFonts w:eastAsiaTheme="minorEastAsia"/>
              </w:rPr>
            </w:pPr>
            <w:r w:rsidRPr="00702C13">
              <w:rPr>
                <w:rFonts w:eastAsiaTheme="minorEastAsia"/>
              </w:rPr>
              <w:t>1</w:t>
            </w:r>
          </w:p>
        </w:tc>
      </w:tr>
    </w:tbl>
    <w:p w:rsidR="00F3415E" w:rsidRPr="00702C13" w:rsidRDefault="00F3415E" w:rsidP="00F3415E">
      <w:pPr>
        <w:jc w:val="center"/>
        <w:rPr>
          <w:rFonts w:eastAsiaTheme="minorEastAsia"/>
          <w:b/>
          <w:sz w:val="28"/>
          <w:szCs w:val="28"/>
        </w:rPr>
      </w:pPr>
    </w:p>
    <w:p w:rsidR="00F3415E" w:rsidRPr="00702C13"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702C13">
        <w:rPr>
          <w:rFonts w:eastAsiaTheme="minorEastAsia"/>
          <w:sz w:val="28"/>
          <w:szCs w:val="28"/>
        </w:rPr>
        <w:t>Мероприятия (результаты) регионального проекта</w:t>
      </w:r>
    </w:p>
    <w:p w:rsidR="00F3415E" w:rsidRPr="00702C13" w:rsidRDefault="00F3415E" w:rsidP="00F3415E">
      <w:pPr>
        <w:jc w:val="center"/>
        <w:rPr>
          <w:sz w:val="28"/>
          <w:szCs w:val="28"/>
        </w:rPr>
      </w:pPr>
    </w:p>
    <w:tbl>
      <w:tblPr>
        <w:tblW w:w="15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2214"/>
        <w:gridCol w:w="1521"/>
        <w:gridCol w:w="967"/>
        <w:gridCol w:w="696"/>
        <w:gridCol w:w="971"/>
        <w:gridCol w:w="696"/>
        <w:gridCol w:w="696"/>
        <w:gridCol w:w="34"/>
        <w:gridCol w:w="1611"/>
        <w:gridCol w:w="14"/>
        <w:gridCol w:w="1385"/>
        <w:gridCol w:w="1660"/>
        <w:gridCol w:w="1936"/>
        <w:gridCol w:w="9"/>
      </w:tblGrid>
      <w:tr w:rsidR="00F3415E" w:rsidRPr="00702C13" w:rsidTr="007C42B8">
        <w:trPr>
          <w:trHeight w:val="23"/>
          <w:tblHeader/>
        </w:trPr>
        <w:tc>
          <w:tcPr>
            <w:tcW w:w="690" w:type="dxa"/>
            <w:vMerge w:val="restart"/>
          </w:tcPr>
          <w:p w:rsidR="00F3415E" w:rsidRPr="00702C13" w:rsidRDefault="00F3415E" w:rsidP="007C42B8">
            <w:pPr>
              <w:jc w:val="center"/>
            </w:pPr>
            <w:r w:rsidRPr="00702C13">
              <w:t>№ п/п</w:t>
            </w:r>
          </w:p>
        </w:tc>
        <w:tc>
          <w:tcPr>
            <w:tcW w:w="2214" w:type="dxa"/>
            <w:vMerge w:val="restart"/>
          </w:tcPr>
          <w:p w:rsidR="00F3415E" w:rsidRPr="00702C13" w:rsidRDefault="00F3415E" w:rsidP="007C42B8">
            <w:pPr>
              <w:jc w:val="center"/>
            </w:pPr>
            <w:r w:rsidRPr="00702C13">
              <w:t>Наименование мероприятия (результата)</w:t>
            </w:r>
          </w:p>
        </w:tc>
        <w:tc>
          <w:tcPr>
            <w:tcW w:w="1521" w:type="dxa"/>
            <w:vMerge w:val="restart"/>
          </w:tcPr>
          <w:p w:rsidR="00F3415E" w:rsidRPr="00702C13" w:rsidRDefault="00F3415E" w:rsidP="007C42B8">
            <w:pPr>
              <w:jc w:val="center"/>
            </w:pPr>
            <w:r w:rsidRPr="00702C13">
              <w:t>Единица измерения</w:t>
            </w:r>
            <w:r w:rsidRPr="00702C13">
              <w:br/>
              <w:t>(по ОКЕИ)</w:t>
            </w:r>
          </w:p>
        </w:tc>
        <w:tc>
          <w:tcPr>
            <w:tcW w:w="1663" w:type="dxa"/>
            <w:gridSpan w:val="2"/>
          </w:tcPr>
          <w:p w:rsidR="00F3415E" w:rsidRPr="00702C13" w:rsidRDefault="00F3415E" w:rsidP="007C42B8">
            <w:pPr>
              <w:widowControl w:val="0"/>
              <w:jc w:val="center"/>
            </w:pPr>
            <w:r w:rsidRPr="00702C13">
              <w:t>Базовое значение</w:t>
            </w:r>
          </w:p>
        </w:tc>
        <w:tc>
          <w:tcPr>
            <w:tcW w:w="2397" w:type="dxa"/>
            <w:gridSpan w:val="4"/>
          </w:tcPr>
          <w:p w:rsidR="00F3415E" w:rsidRPr="00702C13" w:rsidRDefault="00F3415E" w:rsidP="007C42B8">
            <w:pPr>
              <w:jc w:val="center"/>
            </w:pPr>
            <w:r w:rsidRPr="00702C13">
              <w:t>Период, год</w:t>
            </w:r>
          </w:p>
        </w:tc>
        <w:tc>
          <w:tcPr>
            <w:tcW w:w="1611" w:type="dxa"/>
          </w:tcPr>
          <w:p w:rsidR="00F3415E" w:rsidRPr="00702C13" w:rsidRDefault="00F3415E" w:rsidP="007C42B8">
            <w:pPr>
              <w:jc w:val="center"/>
            </w:pPr>
            <w:r w:rsidRPr="00702C13">
              <w:t>Характеристика мероприятия (результата)</w:t>
            </w:r>
          </w:p>
        </w:tc>
        <w:tc>
          <w:tcPr>
            <w:tcW w:w="1399" w:type="dxa"/>
            <w:gridSpan w:val="2"/>
          </w:tcPr>
          <w:p w:rsidR="00F3415E" w:rsidRPr="00702C13" w:rsidRDefault="00F3415E" w:rsidP="007C42B8">
            <w:pPr>
              <w:jc w:val="center"/>
            </w:pPr>
            <w:r w:rsidRPr="00702C13">
              <w:t>Тип мероприятия (результата)</w:t>
            </w:r>
          </w:p>
        </w:tc>
        <w:tc>
          <w:tcPr>
            <w:tcW w:w="1660" w:type="dxa"/>
          </w:tcPr>
          <w:p w:rsidR="00F3415E" w:rsidRPr="00702C13" w:rsidRDefault="00F3415E" w:rsidP="007C42B8">
            <w:pPr>
              <w:jc w:val="center"/>
            </w:pPr>
            <w:r w:rsidRPr="00702C13">
              <w:t>Декомпозиция на муниципальные образования</w:t>
            </w:r>
          </w:p>
        </w:tc>
        <w:tc>
          <w:tcPr>
            <w:tcW w:w="1945" w:type="dxa"/>
            <w:gridSpan w:val="2"/>
          </w:tcPr>
          <w:p w:rsidR="00F3415E" w:rsidRPr="00702C13" w:rsidRDefault="00F3415E" w:rsidP="007C42B8">
            <w:pPr>
              <w:jc w:val="center"/>
            </w:pPr>
            <w:r w:rsidRPr="00702C13">
              <w:t>Связь с показателями (регионального) ведомственного проекта</w:t>
            </w:r>
          </w:p>
        </w:tc>
      </w:tr>
      <w:tr w:rsidR="00F3415E" w:rsidRPr="00702C13" w:rsidTr="007C42B8">
        <w:trPr>
          <w:gridAfter w:val="1"/>
          <w:wAfter w:w="9" w:type="dxa"/>
          <w:trHeight w:val="23"/>
          <w:tblHeader/>
        </w:trPr>
        <w:tc>
          <w:tcPr>
            <w:tcW w:w="690" w:type="dxa"/>
            <w:vMerge/>
          </w:tcPr>
          <w:p w:rsidR="00F3415E" w:rsidRPr="00702C13" w:rsidRDefault="00F3415E" w:rsidP="007C42B8">
            <w:pPr>
              <w:widowControl w:val="0"/>
              <w:pBdr>
                <w:top w:val="nil"/>
                <w:left w:val="nil"/>
                <w:bottom w:val="nil"/>
                <w:right w:val="nil"/>
                <w:between w:val="nil"/>
              </w:pBdr>
            </w:pPr>
          </w:p>
        </w:tc>
        <w:tc>
          <w:tcPr>
            <w:tcW w:w="2214" w:type="dxa"/>
            <w:vMerge/>
          </w:tcPr>
          <w:p w:rsidR="00F3415E" w:rsidRPr="00702C13" w:rsidRDefault="00F3415E" w:rsidP="007C42B8">
            <w:pPr>
              <w:widowControl w:val="0"/>
              <w:pBdr>
                <w:top w:val="nil"/>
                <w:left w:val="nil"/>
                <w:bottom w:val="nil"/>
                <w:right w:val="nil"/>
                <w:between w:val="nil"/>
              </w:pBdr>
            </w:pPr>
          </w:p>
        </w:tc>
        <w:tc>
          <w:tcPr>
            <w:tcW w:w="1521" w:type="dxa"/>
            <w:vMerge/>
          </w:tcPr>
          <w:p w:rsidR="00F3415E" w:rsidRPr="00702C13" w:rsidRDefault="00F3415E" w:rsidP="007C42B8">
            <w:pPr>
              <w:widowControl w:val="0"/>
              <w:pBdr>
                <w:top w:val="nil"/>
                <w:left w:val="nil"/>
                <w:bottom w:val="nil"/>
                <w:right w:val="nil"/>
                <w:between w:val="nil"/>
              </w:pBdr>
            </w:pPr>
          </w:p>
        </w:tc>
        <w:tc>
          <w:tcPr>
            <w:tcW w:w="9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702C13" w:rsidRDefault="00F3415E" w:rsidP="007C42B8">
            <w:pPr>
              <w:jc w:val="center"/>
            </w:pPr>
            <w:r w:rsidRPr="00702C13">
              <w:t>значение</w:t>
            </w:r>
          </w:p>
        </w:tc>
        <w:tc>
          <w:tcPr>
            <w:tcW w:w="6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702C13" w:rsidRDefault="00F3415E" w:rsidP="007C42B8">
            <w:pPr>
              <w:jc w:val="center"/>
            </w:pPr>
            <w:r w:rsidRPr="00702C13">
              <w:t>год</w:t>
            </w:r>
          </w:p>
        </w:tc>
        <w:tc>
          <w:tcPr>
            <w:tcW w:w="97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702C13" w:rsidRDefault="00F3415E" w:rsidP="007C42B8">
            <w:pPr>
              <w:jc w:val="center"/>
              <w:rPr>
                <w:rFonts w:eastAsiaTheme="minorEastAsia"/>
              </w:rPr>
            </w:pPr>
            <w:r w:rsidRPr="00702C13">
              <w:rPr>
                <w:rFonts w:eastAsiaTheme="minorEastAsia"/>
              </w:rPr>
              <w:t>2024</w:t>
            </w:r>
          </w:p>
        </w:tc>
        <w:tc>
          <w:tcPr>
            <w:tcW w:w="69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702C13" w:rsidRDefault="00F3415E" w:rsidP="007C42B8">
            <w:pPr>
              <w:jc w:val="center"/>
              <w:rPr>
                <w:rFonts w:eastAsiaTheme="minorEastAsia"/>
              </w:rPr>
            </w:pPr>
            <w:r w:rsidRPr="00702C13">
              <w:rPr>
                <w:rFonts w:eastAsiaTheme="minorEastAsia"/>
              </w:rPr>
              <w:t>2025</w:t>
            </w:r>
          </w:p>
        </w:tc>
        <w:tc>
          <w:tcPr>
            <w:tcW w:w="69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702C13" w:rsidRDefault="00F3415E" w:rsidP="007C42B8">
            <w:pPr>
              <w:jc w:val="center"/>
              <w:rPr>
                <w:rFonts w:eastAsiaTheme="minorEastAsia"/>
              </w:rPr>
            </w:pPr>
            <w:r w:rsidRPr="00702C13">
              <w:rPr>
                <w:rFonts w:eastAsiaTheme="minorEastAsia"/>
              </w:rPr>
              <w:t>2026</w:t>
            </w:r>
          </w:p>
        </w:tc>
        <w:tc>
          <w:tcPr>
            <w:tcW w:w="1659" w:type="dxa"/>
            <w:gridSpan w:val="3"/>
          </w:tcPr>
          <w:p w:rsidR="00F3415E" w:rsidRPr="00702C13" w:rsidRDefault="00F3415E" w:rsidP="007C42B8">
            <w:pPr>
              <w:widowControl w:val="0"/>
              <w:pBdr>
                <w:top w:val="nil"/>
                <w:left w:val="nil"/>
                <w:bottom w:val="nil"/>
                <w:right w:val="nil"/>
                <w:between w:val="nil"/>
              </w:pBdr>
            </w:pPr>
          </w:p>
        </w:tc>
        <w:tc>
          <w:tcPr>
            <w:tcW w:w="1385" w:type="dxa"/>
          </w:tcPr>
          <w:p w:rsidR="00F3415E" w:rsidRPr="00702C13" w:rsidRDefault="00F3415E" w:rsidP="007C42B8">
            <w:pPr>
              <w:widowControl w:val="0"/>
              <w:pBdr>
                <w:top w:val="nil"/>
                <w:left w:val="nil"/>
                <w:bottom w:val="nil"/>
                <w:right w:val="nil"/>
                <w:between w:val="nil"/>
              </w:pBdr>
            </w:pPr>
          </w:p>
        </w:tc>
        <w:tc>
          <w:tcPr>
            <w:tcW w:w="1660" w:type="dxa"/>
          </w:tcPr>
          <w:p w:rsidR="00F3415E" w:rsidRPr="00702C13" w:rsidRDefault="00F3415E" w:rsidP="007C42B8">
            <w:pPr>
              <w:widowControl w:val="0"/>
              <w:pBdr>
                <w:top w:val="nil"/>
                <w:left w:val="nil"/>
                <w:bottom w:val="nil"/>
                <w:right w:val="nil"/>
                <w:between w:val="nil"/>
              </w:pBdr>
            </w:pPr>
          </w:p>
        </w:tc>
        <w:tc>
          <w:tcPr>
            <w:tcW w:w="1936" w:type="dxa"/>
          </w:tcPr>
          <w:p w:rsidR="00F3415E" w:rsidRPr="00702C13" w:rsidRDefault="00F3415E" w:rsidP="007C42B8">
            <w:pPr>
              <w:widowControl w:val="0"/>
              <w:pBdr>
                <w:top w:val="nil"/>
                <w:left w:val="nil"/>
                <w:bottom w:val="nil"/>
                <w:right w:val="nil"/>
                <w:between w:val="nil"/>
              </w:pBdr>
            </w:pPr>
          </w:p>
        </w:tc>
      </w:tr>
      <w:tr w:rsidR="00F3415E" w:rsidRPr="00702C13" w:rsidTr="007C42B8">
        <w:trPr>
          <w:gridAfter w:val="1"/>
          <w:wAfter w:w="9" w:type="dxa"/>
          <w:trHeight w:val="23"/>
          <w:tblHeader/>
        </w:trPr>
        <w:tc>
          <w:tcPr>
            <w:tcW w:w="690" w:type="dxa"/>
          </w:tcPr>
          <w:p w:rsidR="00F3415E" w:rsidRPr="00702C13" w:rsidRDefault="00F3415E" w:rsidP="007C42B8">
            <w:pPr>
              <w:widowControl w:val="0"/>
              <w:pBdr>
                <w:top w:val="nil"/>
                <w:left w:val="nil"/>
                <w:bottom w:val="nil"/>
                <w:right w:val="nil"/>
                <w:between w:val="nil"/>
              </w:pBdr>
              <w:jc w:val="center"/>
            </w:pPr>
            <w:r w:rsidRPr="00702C13">
              <w:t>1</w:t>
            </w:r>
          </w:p>
        </w:tc>
        <w:tc>
          <w:tcPr>
            <w:tcW w:w="2214" w:type="dxa"/>
          </w:tcPr>
          <w:p w:rsidR="00F3415E" w:rsidRPr="00702C13" w:rsidRDefault="00F3415E" w:rsidP="007C42B8">
            <w:pPr>
              <w:widowControl w:val="0"/>
              <w:pBdr>
                <w:top w:val="nil"/>
                <w:left w:val="nil"/>
                <w:bottom w:val="nil"/>
                <w:right w:val="nil"/>
                <w:between w:val="nil"/>
              </w:pBdr>
              <w:jc w:val="center"/>
            </w:pPr>
            <w:r w:rsidRPr="00702C13">
              <w:t>2</w:t>
            </w:r>
          </w:p>
        </w:tc>
        <w:tc>
          <w:tcPr>
            <w:tcW w:w="1521" w:type="dxa"/>
          </w:tcPr>
          <w:p w:rsidR="00F3415E" w:rsidRPr="00702C13" w:rsidRDefault="00F3415E" w:rsidP="007C42B8">
            <w:pPr>
              <w:widowControl w:val="0"/>
              <w:pBdr>
                <w:top w:val="nil"/>
                <w:left w:val="nil"/>
                <w:bottom w:val="nil"/>
                <w:right w:val="nil"/>
                <w:between w:val="nil"/>
              </w:pBdr>
              <w:jc w:val="center"/>
            </w:pPr>
            <w:r w:rsidRPr="00702C13">
              <w:t>3</w:t>
            </w:r>
          </w:p>
        </w:tc>
        <w:tc>
          <w:tcPr>
            <w:tcW w:w="9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702C13" w:rsidRDefault="00F3415E" w:rsidP="007C42B8">
            <w:pPr>
              <w:jc w:val="center"/>
            </w:pPr>
            <w:r w:rsidRPr="00702C13">
              <w:t>4</w:t>
            </w:r>
          </w:p>
        </w:tc>
        <w:tc>
          <w:tcPr>
            <w:tcW w:w="6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702C13" w:rsidRDefault="00F3415E" w:rsidP="007C42B8">
            <w:pPr>
              <w:jc w:val="center"/>
            </w:pPr>
            <w:r w:rsidRPr="00702C13">
              <w:t>5</w:t>
            </w:r>
          </w:p>
        </w:tc>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702C13" w:rsidRDefault="00F3415E" w:rsidP="007C42B8">
            <w:pPr>
              <w:widowControl w:val="0"/>
              <w:pBdr>
                <w:top w:val="nil"/>
                <w:left w:val="nil"/>
                <w:bottom w:val="nil"/>
                <w:right w:val="nil"/>
                <w:between w:val="nil"/>
              </w:pBdr>
              <w:jc w:val="center"/>
            </w:pPr>
            <w:r w:rsidRPr="00702C13">
              <w:t>6</w:t>
            </w:r>
          </w:p>
        </w:tc>
        <w:tc>
          <w:tcPr>
            <w:tcW w:w="6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702C13" w:rsidRDefault="00F3415E" w:rsidP="007C42B8">
            <w:pPr>
              <w:widowControl w:val="0"/>
              <w:pBdr>
                <w:top w:val="nil"/>
                <w:left w:val="nil"/>
                <w:bottom w:val="nil"/>
                <w:right w:val="nil"/>
                <w:between w:val="nil"/>
              </w:pBdr>
              <w:jc w:val="center"/>
            </w:pPr>
            <w:r w:rsidRPr="00702C13">
              <w:t>7</w:t>
            </w:r>
          </w:p>
        </w:tc>
        <w:tc>
          <w:tcPr>
            <w:tcW w:w="696" w:type="dxa"/>
            <w:tcBorders>
              <w:left w:val="single" w:sz="4" w:space="0" w:color="000000"/>
              <w:bottom w:val="single" w:sz="4" w:space="0" w:color="000000"/>
              <w:right w:val="single" w:sz="4" w:space="0" w:color="000000"/>
            </w:tcBorders>
            <w:tcMar>
              <w:left w:w="108" w:type="dxa"/>
              <w:right w:w="108" w:type="dxa"/>
            </w:tcMar>
            <w:vAlign w:val="center"/>
          </w:tcPr>
          <w:p w:rsidR="00F3415E" w:rsidRPr="00702C13" w:rsidRDefault="00F3415E" w:rsidP="007C42B8">
            <w:pPr>
              <w:widowControl w:val="0"/>
              <w:pBdr>
                <w:top w:val="nil"/>
                <w:left w:val="nil"/>
                <w:bottom w:val="nil"/>
                <w:right w:val="nil"/>
                <w:between w:val="nil"/>
              </w:pBdr>
              <w:jc w:val="center"/>
            </w:pPr>
            <w:r w:rsidRPr="00702C13">
              <w:t>8</w:t>
            </w:r>
          </w:p>
        </w:tc>
        <w:tc>
          <w:tcPr>
            <w:tcW w:w="1659" w:type="dxa"/>
            <w:gridSpan w:val="3"/>
          </w:tcPr>
          <w:p w:rsidR="00F3415E" w:rsidRPr="00702C13" w:rsidRDefault="00F3415E" w:rsidP="007C42B8">
            <w:pPr>
              <w:widowControl w:val="0"/>
              <w:pBdr>
                <w:top w:val="nil"/>
                <w:left w:val="nil"/>
                <w:bottom w:val="nil"/>
                <w:right w:val="nil"/>
                <w:between w:val="nil"/>
              </w:pBdr>
              <w:jc w:val="center"/>
            </w:pPr>
            <w:r w:rsidRPr="00702C13">
              <w:t>9</w:t>
            </w:r>
          </w:p>
        </w:tc>
        <w:tc>
          <w:tcPr>
            <w:tcW w:w="1385" w:type="dxa"/>
          </w:tcPr>
          <w:p w:rsidR="00F3415E" w:rsidRPr="00702C13" w:rsidRDefault="00F3415E" w:rsidP="007C42B8">
            <w:pPr>
              <w:widowControl w:val="0"/>
              <w:pBdr>
                <w:top w:val="nil"/>
                <w:left w:val="nil"/>
                <w:bottom w:val="nil"/>
                <w:right w:val="nil"/>
                <w:between w:val="nil"/>
              </w:pBdr>
              <w:jc w:val="center"/>
            </w:pPr>
            <w:r w:rsidRPr="00702C13">
              <w:t>10</w:t>
            </w:r>
          </w:p>
        </w:tc>
        <w:tc>
          <w:tcPr>
            <w:tcW w:w="1660" w:type="dxa"/>
          </w:tcPr>
          <w:p w:rsidR="00F3415E" w:rsidRPr="00702C13" w:rsidRDefault="00F3415E" w:rsidP="007C42B8">
            <w:pPr>
              <w:widowControl w:val="0"/>
              <w:pBdr>
                <w:top w:val="nil"/>
                <w:left w:val="nil"/>
                <w:bottom w:val="nil"/>
                <w:right w:val="nil"/>
                <w:between w:val="nil"/>
              </w:pBdr>
              <w:jc w:val="center"/>
            </w:pPr>
            <w:r w:rsidRPr="00702C13">
              <w:t>11</w:t>
            </w:r>
          </w:p>
        </w:tc>
        <w:tc>
          <w:tcPr>
            <w:tcW w:w="1936" w:type="dxa"/>
          </w:tcPr>
          <w:p w:rsidR="00F3415E" w:rsidRPr="00702C13" w:rsidRDefault="00F3415E" w:rsidP="007C42B8">
            <w:pPr>
              <w:widowControl w:val="0"/>
              <w:pBdr>
                <w:top w:val="nil"/>
                <w:left w:val="nil"/>
                <w:bottom w:val="nil"/>
                <w:right w:val="nil"/>
                <w:between w:val="nil"/>
              </w:pBdr>
              <w:jc w:val="center"/>
            </w:pPr>
            <w:r w:rsidRPr="00702C13">
              <w:t>12</w:t>
            </w:r>
          </w:p>
        </w:tc>
      </w:tr>
      <w:tr w:rsidR="00F3415E" w:rsidRPr="00702C13" w:rsidTr="007C42B8">
        <w:trPr>
          <w:trHeight w:val="23"/>
        </w:trPr>
        <w:tc>
          <w:tcPr>
            <w:tcW w:w="690" w:type="dxa"/>
          </w:tcPr>
          <w:p w:rsidR="00F3415E" w:rsidRPr="00702C13" w:rsidRDefault="00F3415E" w:rsidP="007C42B8">
            <w:pPr>
              <w:jc w:val="center"/>
            </w:pPr>
            <w:r w:rsidRPr="00702C13">
              <w:t>1.</w:t>
            </w:r>
          </w:p>
        </w:tc>
        <w:tc>
          <w:tcPr>
            <w:tcW w:w="14410" w:type="dxa"/>
            <w:gridSpan w:val="14"/>
            <w:vAlign w:val="center"/>
          </w:tcPr>
          <w:p w:rsidR="00F3415E" w:rsidRPr="00702C13" w:rsidRDefault="00F3415E" w:rsidP="007C42B8">
            <w:pPr>
              <w:rPr>
                <w:rFonts w:eastAsiaTheme="minorEastAsia"/>
              </w:rPr>
            </w:pPr>
            <w:r w:rsidRPr="00702C13">
              <w:rPr>
                <w:szCs w:val="24"/>
              </w:rPr>
              <w:t>Развита система территориального общественного самоуправления Республики Татарстан</w:t>
            </w:r>
          </w:p>
        </w:tc>
      </w:tr>
      <w:tr w:rsidR="00F3415E" w:rsidRPr="00702C13" w:rsidTr="007C42B8">
        <w:trPr>
          <w:gridAfter w:val="1"/>
          <w:wAfter w:w="9" w:type="dxa"/>
          <w:trHeight w:val="23"/>
        </w:trPr>
        <w:tc>
          <w:tcPr>
            <w:tcW w:w="690" w:type="dxa"/>
          </w:tcPr>
          <w:p w:rsidR="00F3415E" w:rsidRPr="00702C13" w:rsidRDefault="00F3415E" w:rsidP="007C42B8">
            <w:pPr>
              <w:jc w:val="center"/>
            </w:pPr>
            <w:r w:rsidRPr="00702C13">
              <w:t>1.1.</w:t>
            </w:r>
          </w:p>
        </w:tc>
        <w:tc>
          <w:tcPr>
            <w:tcW w:w="2214" w:type="dxa"/>
          </w:tcPr>
          <w:p w:rsidR="00F3415E" w:rsidRPr="00702C13" w:rsidRDefault="00F3415E" w:rsidP="007C42B8">
            <w:pPr>
              <w:jc w:val="both"/>
            </w:pPr>
            <w:r w:rsidRPr="00702C13">
              <w:t>Оказание поддержки территориальным общественным самоуправлениям Республики Татарстан в части осуществления компенсационных выплат руководителям территориальных общественных самоуправлений</w:t>
            </w:r>
          </w:p>
        </w:tc>
        <w:tc>
          <w:tcPr>
            <w:tcW w:w="1521" w:type="dxa"/>
          </w:tcPr>
          <w:p w:rsidR="00F3415E" w:rsidRPr="00702C13" w:rsidRDefault="00F3415E" w:rsidP="007C42B8">
            <w:pPr>
              <w:jc w:val="center"/>
            </w:pPr>
            <w:r w:rsidRPr="00702C13">
              <w:t>Процент</w:t>
            </w:r>
          </w:p>
        </w:tc>
        <w:tc>
          <w:tcPr>
            <w:tcW w:w="967" w:type="dxa"/>
          </w:tcPr>
          <w:p w:rsidR="00F3415E" w:rsidRPr="00702C13" w:rsidRDefault="00F3415E" w:rsidP="007C42B8">
            <w:pPr>
              <w:jc w:val="center"/>
            </w:pPr>
            <w:r w:rsidRPr="00702C13">
              <w:t>100</w:t>
            </w:r>
          </w:p>
        </w:tc>
        <w:tc>
          <w:tcPr>
            <w:tcW w:w="696" w:type="dxa"/>
          </w:tcPr>
          <w:p w:rsidR="00F3415E" w:rsidRPr="00702C13" w:rsidRDefault="00F3415E" w:rsidP="007C42B8">
            <w:pPr>
              <w:jc w:val="center"/>
            </w:pPr>
            <w:r w:rsidRPr="00702C13">
              <w:t>2023</w:t>
            </w:r>
          </w:p>
        </w:tc>
        <w:tc>
          <w:tcPr>
            <w:tcW w:w="971" w:type="dxa"/>
          </w:tcPr>
          <w:p w:rsidR="00F3415E" w:rsidRPr="00702C13" w:rsidRDefault="00F3415E" w:rsidP="007C42B8">
            <w:pPr>
              <w:jc w:val="center"/>
            </w:pPr>
            <w:r w:rsidRPr="00702C13">
              <w:t>100</w:t>
            </w:r>
          </w:p>
        </w:tc>
        <w:tc>
          <w:tcPr>
            <w:tcW w:w="696" w:type="dxa"/>
          </w:tcPr>
          <w:p w:rsidR="00F3415E" w:rsidRPr="00702C13" w:rsidRDefault="00F3415E" w:rsidP="007C42B8">
            <w:pPr>
              <w:jc w:val="center"/>
            </w:pPr>
            <w:r w:rsidRPr="00702C13">
              <w:t>100</w:t>
            </w:r>
          </w:p>
        </w:tc>
        <w:tc>
          <w:tcPr>
            <w:tcW w:w="696" w:type="dxa"/>
          </w:tcPr>
          <w:p w:rsidR="00F3415E" w:rsidRPr="00702C13" w:rsidRDefault="00F3415E" w:rsidP="007C42B8">
            <w:pPr>
              <w:jc w:val="center"/>
            </w:pPr>
            <w:r w:rsidRPr="00702C13">
              <w:t>-</w:t>
            </w:r>
          </w:p>
        </w:tc>
        <w:tc>
          <w:tcPr>
            <w:tcW w:w="1659" w:type="dxa"/>
            <w:gridSpan w:val="3"/>
          </w:tcPr>
          <w:p w:rsidR="00F3415E" w:rsidRPr="00702C13" w:rsidRDefault="00F3415E" w:rsidP="007C42B8">
            <w:pPr>
              <w:jc w:val="both"/>
            </w:pPr>
            <w:r w:rsidRPr="00702C13">
              <w:t>Мероприятие, направленное на развитие системы территориального общественного самоуправления Республики Татарстан в части осуществления компенсационных выплат руководителям территориальных общественных самоуправлений</w:t>
            </w:r>
          </w:p>
        </w:tc>
        <w:tc>
          <w:tcPr>
            <w:tcW w:w="1385" w:type="dxa"/>
          </w:tcPr>
          <w:p w:rsidR="00F3415E" w:rsidRPr="00702C13" w:rsidRDefault="00F3415E" w:rsidP="007C42B8">
            <w:pPr>
              <w:jc w:val="both"/>
            </w:pPr>
            <w:r w:rsidRPr="00702C13">
              <w:t>Оказание услуг (выполнение работ)</w:t>
            </w:r>
          </w:p>
        </w:tc>
        <w:tc>
          <w:tcPr>
            <w:tcW w:w="1660" w:type="dxa"/>
          </w:tcPr>
          <w:p w:rsidR="00F3415E" w:rsidRPr="00702C13" w:rsidRDefault="00F3415E" w:rsidP="007C42B8">
            <w:pPr>
              <w:jc w:val="center"/>
            </w:pPr>
            <w:r w:rsidRPr="00702C13">
              <w:t>-</w:t>
            </w:r>
          </w:p>
        </w:tc>
        <w:tc>
          <w:tcPr>
            <w:tcW w:w="1936" w:type="dxa"/>
          </w:tcPr>
          <w:p w:rsidR="00F3415E" w:rsidRPr="00702C13" w:rsidRDefault="00F3415E" w:rsidP="007C42B8">
            <w:pPr>
              <w:jc w:val="both"/>
            </w:pPr>
            <w:r w:rsidRPr="00702C13">
              <w:t>Доля ТОС, которым предоставлена поддержка в виде субсидий на осуществление компенсационных выплат руководителям ТОС, от общего количества ТОС, зарегистрированных в городских округах и городских поселениях, процентов</w:t>
            </w:r>
          </w:p>
        </w:tc>
      </w:tr>
      <w:tr w:rsidR="00F3415E" w:rsidRPr="00702C13" w:rsidTr="007C42B8">
        <w:trPr>
          <w:gridAfter w:val="1"/>
          <w:wAfter w:w="9" w:type="dxa"/>
          <w:trHeight w:val="23"/>
        </w:trPr>
        <w:tc>
          <w:tcPr>
            <w:tcW w:w="690" w:type="dxa"/>
          </w:tcPr>
          <w:p w:rsidR="00F3415E" w:rsidRPr="00702C13" w:rsidRDefault="00F3415E" w:rsidP="007C42B8">
            <w:pPr>
              <w:jc w:val="center"/>
            </w:pPr>
            <w:r w:rsidRPr="00702C13">
              <w:t>1.2.</w:t>
            </w:r>
          </w:p>
        </w:tc>
        <w:tc>
          <w:tcPr>
            <w:tcW w:w="2214" w:type="dxa"/>
          </w:tcPr>
          <w:p w:rsidR="00F3415E" w:rsidRPr="00702C13" w:rsidRDefault="00F3415E" w:rsidP="007C42B8">
            <w:pPr>
              <w:jc w:val="both"/>
            </w:pPr>
            <w:r w:rsidRPr="00702C13">
              <w:t>Проведение республиканского конкурса "Лучшее территориальное общественное самоуправление Республики Татарстан"</w:t>
            </w:r>
          </w:p>
        </w:tc>
        <w:tc>
          <w:tcPr>
            <w:tcW w:w="1521" w:type="dxa"/>
          </w:tcPr>
          <w:p w:rsidR="00F3415E" w:rsidRPr="00702C13" w:rsidRDefault="00F3415E" w:rsidP="007C42B8">
            <w:pPr>
              <w:jc w:val="center"/>
            </w:pPr>
            <w:r w:rsidRPr="00702C13">
              <w:t>Единица</w:t>
            </w:r>
          </w:p>
        </w:tc>
        <w:tc>
          <w:tcPr>
            <w:tcW w:w="967" w:type="dxa"/>
          </w:tcPr>
          <w:p w:rsidR="00F3415E" w:rsidRPr="00702C13" w:rsidRDefault="00F3415E" w:rsidP="007C42B8">
            <w:pPr>
              <w:jc w:val="center"/>
            </w:pPr>
            <w:r w:rsidRPr="00702C13">
              <w:t>1</w:t>
            </w:r>
          </w:p>
        </w:tc>
        <w:tc>
          <w:tcPr>
            <w:tcW w:w="696" w:type="dxa"/>
          </w:tcPr>
          <w:p w:rsidR="00F3415E" w:rsidRPr="00702C13" w:rsidRDefault="00F3415E" w:rsidP="007C42B8">
            <w:pPr>
              <w:jc w:val="both"/>
            </w:pPr>
            <w:r w:rsidRPr="00702C13">
              <w:t>2023</w:t>
            </w:r>
          </w:p>
        </w:tc>
        <w:tc>
          <w:tcPr>
            <w:tcW w:w="971" w:type="dxa"/>
          </w:tcPr>
          <w:p w:rsidR="00F3415E" w:rsidRPr="00702C13" w:rsidRDefault="00F3415E" w:rsidP="007C42B8">
            <w:pPr>
              <w:jc w:val="center"/>
            </w:pPr>
            <w:r w:rsidRPr="00702C13">
              <w:t>1</w:t>
            </w:r>
          </w:p>
        </w:tc>
        <w:tc>
          <w:tcPr>
            <w:tcW w:w="696" w:type="dxa"/>
          </w:tcPr>
          <w:p w:rsidR="00F3415E" w:rsidRPr="00702C13" w:rsidRDefault="00F3415E" w:rsidP="007C42B8">
            <w:pPr>
              <w:jc w:val="center"/>
            </w:pPr>
            <w:r w:rsidRPr="00702C13">
              <w:t>1</w:t>
            </w:r>
          </w:p>
        </w:tc>
        <w:tc>
          <w:tcPr>
            <w:tcW w:w="696" w:type="dxa"/>
          </w:tcPr>
          <w:p w:rsidR="00F3415E" w:rsidRPr="00702C13" w:rsidRDefault="00F3415E" w:rsidP="007C42B8">
            <w:pPr>
              <w:jc w:val="center"/>
            </w:pPr>
            <w:r w:rsidRPr="00702C13">
              <w:t>-</w:t>
            </w:r>
          </w:p>
        </w:tc>
        <w:tc>
          <w:tcPr>
            <w:tcW w:w="1659" w:type="dxa"/>
            <w:gridSpan w:val="3"/>
          </w:tcPr>
          <w:p w:rsidR="00F3415E" w:rsidRPr="00702C13" w:rsidRDefault="00F3415E" w:rsidP="007C42B8">
            <w:pPr>
              <w:jc w:val="both"/>
            </w:pPr>
            <w:r w:rsidRPr="00702C13">
              <w:t>Конкурс направлен на повышение эффективности деятельности территориального общественного самоуправления, деловой и социальной активности населения в осуществлении собственных инициатив по решению вопросов местного значения</w:t>
            </w:r>
          </w:p>
        </w:tc>
        <w:tc>
          <w:tcPr>
            <w:tcW w:w="1385" w:type="dxa"/>
          </w:tcPr>
          <w:p w:rsidR="00F3415E" w:rsidRPr="00702C13" w:rsidRDefault="00F3415E" w:rsidP="007C42B8">
            <w:pPr>
              <w:jc w:val="both"/>
            </w:pPr>
            <w:r w:rsidRPr="00702C13">
              <w:t>Оказание услуг (выполнение работ)</w:t>
            </w:r>
          </w:p>
        </w:tc>
        <w:tc>
          <w:tcPr>
            <w:tcW w:w="1660" w:type="dxa"/>
          </w:tcPr>
          <w:p w:rsidR="00F3415E" w:rsidRPr="00702C13" w:rsidRDefault="00F3415E" w:rsidP="007C42B8">
            <w:pPr>
              <w:jc w:val="center"/>
            </w:pPr>
            <w:r w:rsidRPr="00702C13">
              <w:t>-</w:t>
            </w:r>
          </w:p>
        </w:tc>
        <w:tc>
          <w:tcPr>
            <w:tcW w:w="1936" w:type="dxa"/>
          </w:tcPr>
          <w:p w:rsidR="00F3415E" w:rsidRPr="00702C13" w:rsidRDefault="00F3415E" w:rsidP="007C42B8">
            <w:pPr>
              <w:jc w:val="both"/>
            </w:pPr>
            <w:r w:rsidRPr="00702C13">
              <w:t>Количество проведенных конкурсов</w:t>
            </w:r>
          </w:p>
        </w:tc>
      </w:tr>
    </w:tbl>
    <w:p w:rsidR="00F3415E" w:rsidRPr="00702C13" w:rsidRDefault="00F3415E" w:rsidP="00F3415E">
      <w:pPr>
        <w:jc w:val="center"/>
        <w:rPr>
          <w:sz w:val="28"/>
          <w:szCs w:val="28"/>
        </w:rPr>
      </w:pPr>
    </w:p>
    <w:p w:rsidR="00F3415E" w:rsidRPr="00702C13" w:rsidRDefault="00F3415E" w:rsidP="00F3415E">
      <w:pPr>
        <w:jc w:val="center"/>
        <w:rPr>
          <w:sz w:val="28"/>
          <w:szCs w:val="28"/>
        </w:rPr>
      </w:pPr>
    </w:p>
    <w:p w:rsidR="00F3415E" w:rsidRPr="00702C13" w:rsidRDefault="00F3415E" w:rsidP="00F3415E">
      <w:pPr>
        <w:jc w:val="center"/>
        <w:rPr>
          <w:sz w:val="28"/>
          <w:szCs w:val="28"/>
        </w:rPr>
      </w:pPr>
    </w:p>
    <w:p w:rsidR="00F3415E" w:rsidRPr="00702C13" w:rsidRDefault="00F3415E" w:rsidP="00F3415E">
      <w:pPr>
        <w:jc w:val="center"/>
        <w:rPr>
          <w:sz w:val="28"/>
          <w:szCs w:val="28"/>
        </w:rPr>
      </w:pPr>
    </w:p>
    <w:p w:rsidR="00F3415E" w:rsidRPr="00702C13" w:rsidRDefault="00F3415E" w:rsidP="00F3415E">
      <w:pPr>
        <w:jc w:val="center"/>
        <w:rPr>
          <w:sz w:val="28"/>
          <w:szCs w:val="28"/>
        </w:rPr>
      </w:pPr>
    </w:p>
    <w:p w:rsidR="00F3415E" w:rsidRPr="00702C13" w:rsidRDefault="00F3415E" w:rsidP="00F3415E">
      <w:pPr>
        <w:jc w:val="center"/>
        <w:rPr>
          <w:rFonts w:eastAsiaTheme="minorEastAsia"/>
        </w:rPr>
      </w:pPr>
    </w:p>
    <w:p w:rsidR="00F3415E" w:rsidRPr="00702C13"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702C13">
        <w:rPr>
          <w:rFonts w:eastAsiaTheme="minorEastAsia"/>
        </w:rPr>
        <w:br w:type="page"/>
      </w:r>
      <w:r w:rsidRPr="00702C13">
        <w:rPr>
          <w:rFonts w:eastAsiaTheme="minorEastAsia"/>
          <w:sz w:val="28"/>
          <w:szCs w:val="28"/>
        </w:rPr>
        <w:t xml:space="preserve">Финансовое обеспечение реализации регионального проекта </w:t>
      </w:r>
    </w:p>
    <w:p w:rsidR="00F3415E" w:rsidRPr="00702C13" w:rsidRDefault="00F3415E" w:rsidP="00F3415E">
      <w:pPr>
        <w:pStyle w:val="ab"/>
        <w:rPr>
          <w:rFonts w:eastAsiaTheme="minorEastAsia"/>
          <w:b/>
          <w:sz w:val="28"/>
          <w:szCs w:val="2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6"/>
        <w:gridCol w:w="7060"/>
        <w:gridCol w:w="1840"/>
        <w:gridCol w:w="1558"/>
        <w:gridCol w:w="1417"/>
        <w:gridCol w:w="1978"/>
      </w:tblGrid>
      <w:tr w:rsidR="00F3415E" w:rsidRPr="00702C13" w:rsidTr="007C42B8">
        <w:trPr>
          <w:cantSplit/>
          <w:trHeight w:val="472"/>
          <w:tblHeader/>
        </w:trPr>
        <w:tc>
          <w:tcPr>
            <w:tcW w:w="385" w:type="pct"/>
            <w:vMerge w:val="restart"/>
            <w:vAlign w:val="center"/>
          </w:tcPr>
          <w:p w:rsidR="00F3415E" w:rsidRPr="00702C13" w:rsidRDefault="00F3415E" w:rsidP="007C42B8">
            <w:pPr>
              <w:jc w:val="center"/>
              <w:rPr>
                <w:rFonts w:eastAsiaTheme="minorEastAsia"/>
                <w:szCs w:val="24"/>
              </w:rPr>
            </w:pPr>
            <w:r w:rsidRPr="00702C13">
              <w:rPr>
                <w:rFonts w:eastAsiaTheme="minorEastAsia"/>
                <w:szCs w:val="24"/>
              </w:rPr>
              <w:t xml:space="preserve">№ </w:t>
            </w:r>
            <w:r w:rsidRPr="00702C13">
              <w:rPr>
                <w:rFonts w:eastAsiaTheme="minorEastAsia"/>
                <w:szCs w:val="24"/>
              </w:rPr>
              <w:br/>
              <w:t>п/п</w:t>
            </w:r>
          </w:p>
        </w:tc>
        <w:tc>
          <w:tcPr>
            <w:tcW w:w="2352" w:type="pct"/>
            <w:vMerge w:val="restart"/>
            <w:vAlign w:val="center"/>
          </w:tcPr>
          <w:p w:rsidR="00F3415E" w:rsidRPr="00702C13" w:rsidRDefault="00F3415E" w:rsidP="007C42B8">
            <w:pPr>
              <w:jc w:val="center"/>
              <w:rPr>
                <w:rFonts w:eastAsiaTheme="minorEastAsia"/>
                <w:szCs w:val="24"/>
              </w:rPr>
            </w:pPr>
            <w:r w:rsidRPr="00702C13">
              <w:rPr>
                <w:rFonts w:eastAsiaTheme="minorEastAsia"/>
                <w:szCs w:val="24"/>
              </w:rPr>
              <w:t>Наименование мероприятия (результата) и источники финансирования</w:t>
            </w:r>
          </w:p>
        </w:tc>
        <w:tc>
          <w:tcPr>
            <w:tcW w:w="1604" w:type="pct"/>
            <w:gridSpan w:val="3"/>
            <w:vAlign w:val="center"/>
          </w:tcPr>
          <w:p w:rsidR="00F3415E" w:rsidRPr="00702C13" w:rsidRDefault="00F3415E" w:rsidP="007C42B8">
            <w:pPr>
              <w:jc w:val="center"/>
              <w:rPr>
                <w:rFonts w:eastAsiaTheme="minorEastAsia"/>
                <w:szCs w:val="24"/>
              </w:rPr>
            </w:pPr>
            <w:r w:rsidRPr="00702C13">
              <w:rPr>
                <w:rFonts w:eastAsiaTheme="minorEastAsia"/>
                <w:szCs w:val="24"/>
              </w:rPr>
              <w:t xml:space="preserve">Объем финансового обеспечения по годам реализации </w:t>
            </w:r>
            <w:r w:rsidRPr="00702C13">
              <w:rPr>
                <w:rFonts w:eastAsiaTheme="minorEastAsia"/>
                <w:szCs w:val="24"/>
              </w:rPr>
              <w:br/>
              <w:t>(тыс.рублей)</w:t>
            </w:r>
          </w:p>
        </w:tc>
        <w:tc>
          <w:tcPr>
            <w:tcW w:w="659" w:type="pct"/>
            <w:vAlign w:val="center"/>
          </w:tcPr>
          <w:p w:rsidR="00F3415E" w:rsidRPr="00702C13" w:rsidRDefault="00F3415E" w:rsidP="007C42B8">
            <w:pPr>
              <w:jc w:val="center"/>
              <w:rPr>
                <w:rFonts w:eastAsiaTheme="minorEastAsia"/>
                <w:szCs w:val="24"/>
              </w:rPr>
            </w:pPr>
            <w:r w:rsidRPr="00702C13">
              <w:rPr>
                <w:rFonts w:eastAsiaTheme="minorEastAsia"/>
                <w:szCs w:val="24"/>
              </w:rPr>
              <w:t>Всего</w:t>
            </w:r>
            <w:r w:rsidRPr="00702C13">
              <w:rPr>
                <w:rFonts w:eastAsiaTheme="minorEastAsia"/>
                <w:szCs w:val="24"/>
              </w:rPr>
              <w:br/>
              <w:t>(тыс.рублей)</w:t>
            </w:r>
          </w:p>
        </w:tc>
      </w:tr>
      <w:tr w:rsidR="00F3415E" w:rsidRPr="00702C13" w:rsidTr="007C42B8">
        <w:trPr>
          <w:cantSplit/>
          <w:trHeight w:val="246"/>
          <w:tblHeader/>
        </w:trPr>
        <w:tc>
          <w:tcPr>
            <w:tcW w:w="385" w:type="pct"/>
            <w:vMerge/>
            <w:vAlign w:val="center"/>
          </w:tcPr>
          <w:p w:rsidR="00F3415E" w:rsidRPr="00702C13" w:rsidRDefault="00F3415E" w:rsidP="007C42B8">
            <w:pPr>
              <w:jc w:val="center"/>
              <w:rPr>
                <w:rFonts w:eastAsiaTheme="minorEastAsia"/>
                <w:szCs w:val="24"/>
              </w:rPr>
            </w:pPr>
          </w:p>
        </w:tc>
        <w:tc>
          <w:tcPr>
            <w:tcW w:w="2352" w:type="pct"/>
            <w:vMerge/>
            <w:vAlign w:val="center"/>
          </w:tcPr>
          <w:p w:rsidR="00F3415E" w:rsidRPr="00702C13" w:rsidRDefault="00F3415E" w:rsidP="007C42B8">
            <w:pPr>
              <w:jc w:val="center"/>
              <w:rPr>
                <w:rFonts w:eastAsiaTheme="minorEastAsia"/>
                <w:szCs w:val="24"/>
              </w:rPr>
            </w:pPr>
          </w:p>
        </w:tc>
        <w:tc>
          <w:tcPr>
            <w:tcW w:w="613" w:type="pct"/>
            <w:vAlign w:val="center"/>
          </w:tcPr>
          <w:p w:rsidR="00F3415E" w:rsidRPr="00702C13" w:rsidRDefault="00F3415E" w:rsidP="007C42B8">
            <w:pPr>
              <w:jc w:val="center"/>
              <w:rPr>
                <w:rFonts w:eastAsiaTheme="minorEastAsia"/>
                <w:szCs w:val="24"/>
              </w:rPr>
            </w:pPr>
            <w:r w:rsidRPr="00702C13">
              <w:rPr>
                <w:rFonts w:eastAsiaTheme="minorEastAsia"/>
                <w:szCs w:val="24"/>
              </w:rPr>
              <w:t>2024</w:t>
            </w:r>
          </w:p>
        </w:tc>
        <w:tc>
          <w:tcPr>
            <w:tcW w:w="519" w:type="pct"/>
            <w:vAlign w:val="center"/>
          </w:tcPr>
          <w:p w:rsidR="00F3415E" w:rsidRPr="00702C13" w:rsidRDefault="00F3415E" w:rsidP="007C42B8">
            <w:pPr>
              <w:jc w:val="center"/>
              <w:rPr>
                <w:rFonts w:eastAsiaTheme="minorEastAsia"/>
                <w:szCs w:val="24"/>
              </w:rPr>
            </w:pPr>
            <w:r w:rsidRPr="00702C13">
              <w:rPr>
                <w:rFonts w:eastAsiaTheme="minorEastAsia"/>
                <w:szCs w:val="24"/>
              </w:rPr>
              <w:t>2025</w:t>
            </w:r>
          </w:p>
        </w:tc>
        <w:tc>
          <w:tcPr>
            <w:tcW w:w="472" w:type="pct"/>
            <w:vAlign w:val="center"/>
          </w:tcPr>
          <w:p w:rsidR="00F3415E" w:rsidRPr="00702C13" w:rsidRDefault="00F3415E" w:rsidP="007C42B8">
            <w:pPr>
              <w:jc w:val="center"/>
              <w:rPr>
                <w:rFonts w:eastAsiaTheme="minorEastAsia"/>
                <w:szCs w:val="24"/>
              </w:rPr>
            </w:pPr>
            <w:r w:rsidRPr="00702C13">
              <w:rPr>
                <w:rFonts w:eastAsiaTheme="minorEastAsia"/>
                <w:szCs w:val="24"/>
              </w:rPr>
              <w:t>2026</w:t>
            </w:r>
          </w:p>
        </w:tc>
        <w:tc>
          <w:tcPr>
            <w:tcW w:w="659" w:type="pct"/>
            <w:vAlign w:val="center"/>
          </w:tcPr>
          <w:p w:rsidR="00F3415E" w:rsidRPr="00702C13" w:rsidRDefault="00F3415E" w:rsidP="007C42B8">
            <w:pPr>
              <w:jc w:val="center"/>
              <w:rPr>
                <w:rFonts w:eastAsiaTheme="minorEastAsia"/>
                <w:szCs w:val="24"/>
              </w:rPr>
            </w:pPr>
          </w:p>
        </w:tc>
      </w:tr>
      <w:tr w:rsidR="00F3415E" w:rsidRPr="00702C13" w:rsidTr="007C42B8">
        <w:trPr>
          <w:cantSplit/>
          <w:trHeight w:val="332"/>
        </w:trPr>
        <w:tc>
          <w:tcPr>
            <w:tcW w:w="385"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1.</w:t>
            </w:r>
          </w:p>
        </w:tc>
        <w:tc>
          <w:tcPr>
            <w:tcW w:w="4615" w:type="pct"/>
            <w:gridSpan w:val="5"/>
            <w:vAlign w:val="center"/>
          </w:tcPr>
          <w:p w:rsidR="00F3415E" w:rsidRPr="00702C13" w:rsidRDefault="00F3415E" w:rsidP="007C42B8">
            <w:pPr>
              <w:jc w:val="both"/>
              <w:rPr>
                <w:rFonts w:eastAsiaTheme="minorEastAsia"/>
                <w:color w:val="000000"/>
                <w:szCs w:val="24"/>
              </w:rPr>
            </w:pPr>
            <w:r w:rsidRPr="00702C13">
              <w:rPr>
                <w:rFonts w:eastAsiaTheme="minorEastAsia"/>
                <w:color w:val="000000"/>
                <w:szCs w:val="24"/>
              </w:rPr>
              <w:t>Развита системы территориального общественного самоуправления Республики Татарстан</w:t>
            </w:r>
          </w:p>
        </w:tc>
      </w:tr>
      <w:tr w:rsidR="00F3415E" w:rsidRPr="00702C13" w:rsidTr="007C42B8">
        <w:trPr>
          <w:cantSplit/>
          <w:trHeight w:val="332"/>
        </w:trPr>
        <w:tc>
          <w:tcPr>
            <w:tcW w:w="385"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1.1.</w:t>
            </w:r>
          </w:p>
        </w:tc>
        <w:tc>
          <w:tcPr>
            <w:tcW w:w="2352" w:type="pct"/>
          </w:tcPr>
          <w:p w:rsidR="00F3415E" w:rsidRPr="00702C13" w:rsidRDefault="00F3415E" w:rsidP="007C42B8">
            <w:pPr>
              <w:jc w:val="both"/>
              <w:rPr>
                <w:rFonts w:eastAsiaTheme="minorEastAsia"/>
                <w:color w:val="000000"/>
                <w:szCs w:val="24"/>
              </w:rPr>
            </w:pPr>
            <w:r w:rsidRPr="00702C13">
              <w:rPr>
                <w:rFonts w:eastAsiaTheme="minorEastAsia"/>
                <w:color w:val="000000"/>
                <w:szCs w:val="24"/>
              </w:rPr>
              <w:t>Оказана поддержк</w:t>
            </w:r>
            <w:r>
              <w:rPr>
                <w:rFonts w:eastAsiaTheme="minorEastAsia"/>
                <w:color w:val="000000"/>
                <w:szCs w:val="24"/>
              </w:rPr>
              <w:t>а</w:t>
            </w:r>
            <w:r w:rsidRPr="00702C13">
              <w:rPr>
                <w:rFonts w:eastAsiaTheme="minorEastAsia"/>
                <w:color w:val="000000"/>
                <w:szCs w:val="24"/>
              </w:rPr>
              <w:t xml:space="preserve"> ТОС в части осуществления компенсационных выплат руководителям ТОС</w:t>
            </w:r>
          </w:p>
        </w:tc>
        <w:tc>
          <w:tcPr>
            <w:tcW w:w="613" w:type="pct"/>
            <w:vAlign w:val="center"/>
          </w:tcPr>
          <w:p w:rsidR="00F3415E" w:rsidRPr="00702C13" w:rsidRDefault="00F3415E" w:rsidP="007C42B8">
            <w:pPr>
              <w:jc w:val="center"/>
              <w:rPr>
                <w:rFonts w:eastAsiaTheme="minorEastAsia"/>
                <w:color w:val="000000"/>
                <w:szCs w:val="24"/>
              </w:rPr>
            </w:pPr>
            <w:r w:rsidRPr="004B0273">
              <w:rPr>
                <w:rFonts w:eastAsiaTheme="minorEastAsia"/>
                <w:color w:val="000000"/>
                <w:szCs w:val="24"/>
              </w:rPr>
              <w:t xml:space="preserve">106 651,1 </w:t>
            </w:r>
          </w:p>
        </w:tc>
        <w:tc>
          <w:tcPr>
            <w:tcW w:w="519" w:type="pct"/>
            <w:vAlign w:val="center"/>
          </w:tcPr>
          <w:p w:rsidR="00F3415E" w:rsidRPr="00702C13" w:rsidRDefault="00F3415E" w:rsidP="007C42B8">
            <w:pPr>
              <w:jc w:val="center"/>
              <w:rPr>
                <w:rFonts w:eastAsiaTheme="minorEastAsia"/>
                <w:color w:val="000000"/>
                <w:szCs w:val="24"/>
              </w:rPr>
            </w:pPr>
            <w:r w:rsidRPr="004B0273">
              <w:rPr>
                <w:rFonts w:eastAsiaTheme="minorEastAsia"/>
                <w:color w:val="000000"/>
                <w:szCs w:val="24"/>
              </w:rPr>
              <w:t xml:space="preserve">106 651,1 </w:t>
            </w:r>
          </w:p>
        </w:tc>
        <w:tc>
          <w:tcPr>
            <w:tcW w:w="472" w:type="pct"/>
            <w:vAlign w:val="center"/>
          </w:tcPr>
          <w:p w:rsidR="00F3415E" w:rsidRPr="00702C13" w:rsidRDefault="00F3415E" w:rsidP="007C42B8">
            <w:pPr>
              <w:jc w:val="center"/>
              <w:rPr>
                <w:rFonts w:eastAsiaTheme="minorEastAsia"/>
                <w:color w:val="000000"/>
                <w:szCs w:val="24"/>
              </w:rPr>
            </w:pPr>
            <w:r w:rsidRPr="004B0273">
              <w:rPr>
                <w:rFonts w:eastAsiaTheme="minorEastAsia"/>
                <w:color w:val="000000"/>
                <w:szCs w:val="24"/>
              </w:rPr>
              <w:t xml:space="preserve">106 651,1 </w:t>
            </w:r>
          </w:p>
        </w:tc>
        <w:tc>
          <w:tcPr>
            <w:tcW w:w="659" w:type="pct"/>
            <w:vAlign w:val="center"/>
          </w:tcPr>
          <w:p w:rsidR="00F3415E" w:rsidRPr="00702C13" w:rsidRDefault="00F3415E" w:rsidP="007C42B8">
            <w:pPr>
              <w:jc w:val="center"/>
              <w:rPr>
                <w:rFonts w:eastAsiaTheme="minorEastAsia"/>
                <w:color w:val="000000"/>
                <w:szCs w:val="24"/>
              </w:rPr>
            </w:pPr>
            <w:r>
              <w:rPr>
                <w:rFonts w:eastAsiaTheme="minorEastAsia"/>
                <w:color w:val="000000"/>
                <w:szCs w:val="24"/>
              </w:rPr>
              <w:t>319 953,3</w:t>
            </w:r>
          </w:p>
        </w:tc>
      </w:tr>
      <w:tr w:rsidR="00F3415E" w:rsidRPr="00702C13" w:rsidTr="007C42B8">
        <w:trPr>
          <w:cantSplit/>
          <w:trHeight w:val="332"/>
        </w:trPr>
        <w:tc>
          <w:tcPr>
            <w:tcW w:w="385"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1.1.1.</w:t>
            </w:r>
          </w:p>
        </w:tc>
        <w:tc>
          <w:tcPr>
            <w:tcW w:w="2352" w:type="pct"/>
            <w:vAlign w:val="center"/>
          </w:tcPr>
          <w:p w:rsidR="00F3415E" w:rsidRPr="00702C13" w:rsidRDefault="00F3415E" w:rsidP="007C42B8">
            <w:pPr>
              <w:jc w:val="both"/>
              <w:rPr>
                <w:rFonts w:eastAsiaTheme="minorEastAsia"/>
                <w:color w:val="000000"/>
                <w:szCs w:val="24"/>
              </w:rPr>
            </w:pPr>
            <w:r w:rsidRPr="00702C13">
              <w:rPr>
                <w:rFonts w:eastAsiaTheme="minorEastAsia"/>
                <w:color w:val="000000"/>
                <w:szCs w:val="24"/>
              </w:rPr>
              <w:t>федеральный бюджет</w:t>
            </w:r>
          </w:p>
        </w:tc>
        <w:tc>
          <w:tcPr>
            <w:tcW w:w="613"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51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472"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65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r>
      <w:tr w:rsidR="00F3415E" w:rsidRPr="00702C13" w:rsidTr="007C42B8">
        <w:trPr>
          <w:cantSplit/>
          <w:trHeight w:val="332"/>
        </w:trPr>
        <w:tc>
          <w:tcPr>
            <w:tcW w:w="385"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1.1.2.</w:t>
            </w:r>
          </w:p>
        </w:tc>
        <w:tc>
          <w:tcPr>
            <w:tcW w:w="2352" w:type="pct"/>
            <w:vAlign w:val="center"/>
          </w:tcPr>
          <w:p w:rsidR="00F3415E" w:rsidRPr="00702C13" w:rsidDel="000D3305" w:rsidRDefault="00F3415E" w:rsidP="007C42B8">
            <w:pPr>
              <w:jc w:val="both"/>
              <w:rPr>
                <w:rFonts w:eastAsiaTheme="minorEastAsia"/>
                <w:color w:val="000000"/>
                <w:szCs w:val="24"/>
              </w:rPr>
            </w:pPr>
            <w:r w:rsidRPr="00702C13">
              <w:rPr>
                <w:rFonts w:eastAsiaTheme="minorEastAsia"/>
                <w:color w:val="000000"/>
                <w:szCs w:val="24"/>
              </w:rPr>
              <w:t>бюджет Республики Татарстан</w:t>
            </w:r>
          </w:p>
        </w:tc>
        <w:tc>
          <w:tcPr>
            <w:tcW w:w="613" w:type="pct"/>
            <w:vAlign w:val="center"/>
          </w:tcPr>
          <w:p w:rsidR="00F3415E" w:rsidRPr="00702C13" w:rsidRDefault="00F3415E" w:rsidP="007C42B8">
            <w:pPr>
              <w:jc w:val="center"/>
              <w:rPr>
                <w:rFonts w:eastAsiaTheme="minorEastAsia"/>
                <w:color w:val="000000"/>
                <w:szCs w:val="24"/>
              </w:rPr>
            </w:pPr>
            <w:r w:rsidRPr="004B0273">
              <w:rPr>
                <w:rFonts w:eastAsiaTheme="minorEastAsia"/>
                <w:color w:val="000000"/>
                <w:szCs w:val="24"/>
              </w:rPr>
              <w:t xml:space="preserve">106 651,1 </w:t>
            </w:r>
          </w:p>
        </w:tc>
        <w:tc>
          <w:tcPr>
            <w:tcW w:w="519" w:type="pct"/>
            <w:vAlign w:val="center"/>
          </w:tcPr>
          <w:p w:rsidR="00F3415E" w:rsidRPr="00702C13" w:rsidRDefault="00F3415E" w:rsidP="007C42B8">
            <w:pPr>
              <w:jc w:val="center"/>
              <w:rPr>
                <w:rFonts w:eastAsiaTheme="minorEastAsia"/>
                <w:color w:val="000000"/>
                <w:szCs w:val="24"/>
              </w:rPr>
            </w:pPr>
            <w:r w:rsidRPr="004B0273">
              <w:rPr>
                <w:rFonts w:eastAsiaTheme="minorEastAsia"/>
                <w:color w:val="000000"/>
                <w:szCs w:val="24"/>
              </w:rPr>
              <w:t xml:space="preserve">106 651,1 </w:t>
            </w:r>
          </w:p>
        </w:tc>
        <w:tc>
          <w:tcPr>
            <w:tcW w:w="472" w:type="pct"/>
            <w:vAlign w:val="center"/>
          </w:tcPr>
          <w:p w:rsidR="00F3415E" w:rsidRPr="00702C13" w:rsidRDefault="00F3415E" w:rsidP="007C42B8">
            <w:pPr>
              <w:jc w:val="center"/>
              <w:rPr>
                <w:rFonts w:eastAsiaTheme="minorEastAsia"/>
                <w:color w:val="000000"/>
                <w:szCs w:val="24"/>
              </w:rPr>
            </w:pPr>
            <w:r w:rsidRPr="004B0273">
              <w:rPr>
                <w:rFonts w:eastAsiaTheme="minorEastAsia"/>
                <w:color w:val="000000"/>
                <w:szCs w:val="24"/>
              </w:rPr>
              <w:t xml:space="preserve">106 651,1 </w:t>
            </w:r>
          </w:p>
        </w:tc>
        <w:tc>
          <w:tcPr>
            <w:tcW w:w="659" w:type="pct"/>
            <w:vAlign w:val="center"/>
          </w:tcPr>
          <w:p w:rsidR="00F3415E" w:rsidRPr="00702C13" w:rsidRDefault="00F3415E" w:rsidP="007C42B8">
            <w:pPr>
              <w:jc w:val="center"/>
              <w:rPr>
                <w:rFonts w:eastAsiaTheme="minorEastAsia"/>
                <w:color w:val="000000"/>
                <w:szCs w:val="24"/>
              </w:rPr>
            </w:pPr>
            <w:r>
              <w:rPr>
                <w:rFonts w:eastAsiaTheme="minorEastAsia"/>
                <w:color w:val="000000"/>
                <w:szCs w:val="24"/>
              </w:rPr>
              <w:t>319 953,3</w:t>
            </w:r>
          </w:p>
        </w:tc>
      </w:tr>
      <w:tr w:rsidR="00F3415E" w:rsidRPr="00702C13" w:rsidTr="007C42B8">
        <w:trPr>
          <w:cantSplit/>
          <w:trHeight w:val="332"/>
        </w:trPr>
        <w:tc>
          <w:tcPr>
            <w:tcW w:w="385"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1.1.3.</w:t>
            </w:r>
          </w:p>
        </w:tc>
        <w:tc>
          <w:tcPr>
            <w:tcW w:w="2352" w:type="pct"/>
            <w:vAlign w:val="center"/>
          </w:tcPr>
          <w:p w:rsidR="00F3415E" w:rsidRPr="00702C13" w:rsidRDefault="00F3415E" w:rsidP="007C42B8">
            <w:pPr>
              <w:jc w:val="both"/>
              <w:rPr>
                <w:rFonts w:eastAsiaTheme="minorEastAsia"/>
                <w:color w:val="000000"/>
                <w:szCs w:val="24"/>
              </w:rPr>
            </w:pPr>
            <w:r w:rsidRPr="00702C13">
              <w:rPr>
                <w:rFonts w:eastAsiaTheme="minorEastAsia"/>
                <w:color w:val="000000"/>
                <w:szCs w:val="24"/>
              </w:rPr>
              <w:t>бюджеты территориальных государственных внебюджетных фондов</w:t>
            </w:r>
          </w:p>
        </w:tc>
        <w:tc>
          <w:tcPr>
            <w:tcW w:w="613"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51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472"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65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r>
      <w:tr w:rsidR="00F3415E" w:rsidRPr="00702C13" w:rsidTr="007C42B8">
        <w:trPr>
          <w:cantSplit/>
          <w:trHeight w:val="435"/>
        </w:trPr>
        <w:tc>
          <w:tcPr>
            <w:tcW w:w="385"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1.1.4.</w:t>
            </w:r>
          </w:p>
        </w:tc>
        <w:tc>
          <w:tcPr>
            <w:tcW w:w="2352" w:type="pct"/>
            <w:vAlign w:val="center"/>
          </w:tcPr>
          <w:p w:rsidR="00F3415E" w:rsidRPr="00702C13" w:rsidRDefault="00F3415E" w:rsidP="007C42B8">
            <w:pPr>
              <w:jc w:val="both"/>
              <w:rPr>
                <w:rFonts w:eastAsiaTheme="minorEastAsia"/>
                <w:color w:val="000000"/>
                <w:szCs w:val="24"/>
              </w:rPr>
            </w:pPr>
            <w:r w:rsidRPr="00702C13">
              <w:rPr>
                <w:rFonts w:eastAsiaTheme="minorEastAsia"/>
                <w:color w:val="000000"/>
                <w:szCs w:val="24"/>
              </w:rPr>
              <w:t>внебюджетные источники</w:t>
            </w:r>
          </w:p>
        </w:tc>
        <w:tc>
          <w:tcPr>
            <w:tcW w:w="613"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51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472"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65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r>
      <w:tr w:rsidR="00F3415E" w:rsidRPr="00702C13" w:rsidTr="007C42B8">
        <w:trPr>
          <w:cantSplit/>
          <w:trHeight w:val="435"/>
        </w:trPr>
        <w:tc>
          <w:tcPr>
            <w:tcW w:w="385"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1.2.</w:t>
            </w:r>
          </w:p>
        </w:tc>
        <w:tc>
          <w:tcPr>
            <w:tcW w:w="2352" w:type="pct"/>
          </w:tcPr>
          <w:p w:rsidR="00F3415E" w:rsidRPr="00702C13" w:rsidRDefault="00F3415E" w:rsidP="007C42B8">
            <w:pPr>
              <w:jc w:val="both"/>
              <w:rPr>
                <w:rFonts w:eastAsiaTheme="minorEastAsia"/>
                <w:color w:val="000000"/>
                <w:szCs w:val="24"/>
              </w:rPr>
            </w:pPr>
            <w:r w:rsidRPr="00702C13">
              <w:rPr>
                <w:rFonts w:eastAsiaTheme="minorEastAsia"/>
                <w:color w:val="000000"/>
                <w:szCs w:val="24"/>
              </w:rPr>
              <w:t>Проведение республиканского конкурса "Лучшее территориальное общественное самоуправление Республики Татарстан"</w:t>
            </w:r>
          </w:p>
        </w:tc>
        <w:tc>
          <w:tcPr>
            <w:tcW w:w="613"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73 000,0</w:t>
            </w:r>
          </w:p>
          <w:p w:rsidR="00F3415E" w:rsidRPr="00702C13" w:rsidRDefault="00F3415E" w:rsidP="007C42B8">
            <w:pPr>
              <w:jc w:val="center"/>
              <w:rPr>
                <w:rFonts w:eastAsiaTheme="minorEastAsia"/>
                <w:color w:val="000000"/>
                <w:szCs w:val="24"/>
              </w:rPr>
            </w:pPr>
          </w:p>
        </w:tc>
        <w:tc>
          <w:tcPr>
            <w:tcW w:w="51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73 000,0</w:t>
            </w:r>
          </w:p>
          <w:p w:rsidR="00F3415E" w:rsidRPr="00702C13" w:rsidRDefault="00F3415E" w:rsidP="007C42B8">
            <w:pPr>
              <w:jc w:val="center"/>
              <w:rPr>
                <w:rFonts w:eastAsiaTheme="minorEastAsia"/>
                <w:color w:val="000000"/>
                <w:szCs w:val="24"/>
              </w:rPr>
            </w:pPr>
          </w:p>
        </w:tc>
        <w:tc>
          <w:tcPr>
            <w:tcW w:w="472"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73 000,0</w:t>
            </w:r>
          </w:p>
          <w:p w:rsidR="00F3415E" w:rsidRPr="00702C13" w:rsidRDefault="00F3415E" w:rsidP="007C42B8">
            <w:pPr>
              <w:jc w:val="center"/>
              <w:rPr>
                <w:rFonts w:eastAsiaTheme="minorEastAsia"/>
                <w:color w:val="000000"/>
                <w:szCs w:val="24"/>
              </w:rPr>
            </w:pPr>
          </w:p>
        </w:tc>
        <w:tc>
          <w:tcPr>
            <w:tcW w:w="659" w:type="pct"/>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219 000,0</w:t>
            </w:r>
          </w:p>
        </w:tc>
      </w:tr>
      <w:tr w:rsidR="00F3415E" w:rsidRPr="00702C13" w:rsidTr="007C42B8">
        <w:trPr>
          <w:cantSplit/>
          <w:trHeight w:val="435"/>
        </w:trPr>
        <w:tc>
          <w:tcPr>
            <w:tcW w:w="385"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1.2.1.</w:t>
            </w:r>
          </w:p>
        </w:tc>
        <w:tc>
          <w:tcPr>
            <w:tcW w:w="2352" w:type="pct"/>
            <w:vAlign w:val="center"/>
          </w:tcPr>
          <w:p w:rsidR="00F3415E" w:rsidRPr="00702C13" w:rsidRDefault="00F3415E" w:rsidP="007C42B8">
            <w:pPr>
              <w:jc w:val="both"/>
              <w:rPr>
                <w:rFonts w:eastAsiaTheme="minorEastAsia"/>
                <w:color w:val="000000"/>
                <w:szCs w:val="24"/>
              </w:rPr>
            </w:pPr>
            <w:r w:rsidRPr="00702C13">
              <w:rPr>
                <w:rFonts w:eastAsiaTheme="minorEastAsia"/>
                <w:color w:val="000000"/>
                <w:szCs w:val="24"/>
              </w:rPr>
              <w:t>федеральный бюджет</w:t>
            </w:r>
          </w:p>
        </w:tc>
        <w:tc>
          <w:tcPr>
            <w:tcW w:w="613"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51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472"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65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r>
      <w:tr w:rsidR="00F3415E" w:rsidRPr="00702C13" w:rsidTr="007C42B8">
        <w:trPr>
          <w:cantSplit/>
          <w:trHeight w:val="435"/>
        </w:trPr>
        <w:tc>
          <w:tcPr>
            <w:tcW w:w="385"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1.2.2.</w:t>
            </w:r>
          </w:p>
        </w:tc>
        <w:tc>
          <w:tcPr>
            <w:tcW w:w="2352" w:type="pct"/>
            <w:vAlign w:val="center"/>
          </w:tcPr>
          <w:p w:rsidR="00F3415E" w:rsidRPr="00702C13" w:rsidDel="000D3305" w:rsidRDefault="00F3415E" w:rsidP="007C42B8">
            <w:pPr>
              <w:jc w:val="both"/>
              <w:rPr>
                <w:rFonts w:eastAsiaTheme="minorEastAsia"/>
                <w:color w:val="000000"/>
                <w:szCs w:val="24"/>
              </w:rPr>
            </w:pPr>
            <w:r w:rsidRPr="00702C13">
              <w:rPr>
                <w:rFonts w:eastAsiaTheme="minorEastAsia"/>
                <w:color w:val="000000"/>
                <w:szCs w:val="24"/>
              </w:rPr>
              <w:t>бюджет Республики Татарстан</w:t>
            </w:r>
          </w:p>
        </w:tc>
        <w:tc>
          <w:tcPr>
            <w:tcW w:w="613"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73 000,0</w:t>
            </w:r>
          </w:p>
          <w:p w:rsidR="00F3415E" w:rsidRPr="00702C13" w:rsidRDefault="00F3415E" w:rsidP="007C42B8">
            <w:pPr>
              <w:jc w:val="center"/>
              <w:rPr>
                <w:rFonts w:eastAsiaTheme="minorEastAsia"/>
                <w:color w:val="000000"/>
                <w:szCs w:val="24"/>
              </w:rPr>
            </w:pPr>
          </w:p>
        </w:tc>
        <w:tc>
          <w:tcPr>
            <w:tcW w:w="51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73 000,0</w:t>
            </w:r>
          </w:p>
          <w:p w:rsidR="00F3415E" w:rsidRPr="00702C13" w:rsidRDefault="00F3415E" w:rsidP="007C42B8">
            <w:pPr>
              <w:jc w:val="center"/>
              <w:rPr>
                <w:rFonts w:eastAsiaTheme="minorEastAsia"/>
                <w:color w:val="000000"/>
                <w:szCs w:val="24"/>
              </w:rPr>
            </w:pPr>
          </w:p>
        </w:tc>
        <w:tc>
          <w:tcPr>
            <w:tcW w:w="472"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73 000,0</w:t>
            </w:r>
          </w:p>
          <w:p w:rsidR="00F3415E" w:rsidRPr="00702C13" w:rsidRDefault="00F3415E" w:rsidP="007C42B8">
            <w:pPr>
              <w:jc w:val="center"/>
              <w:rPr>
                <w:rFonts w:eastAsiaTheme="minorEastAsia"/>
                <w:color w:val="000000"/>
                <w:szCs w:val="24"/>
              </w:rPr>
            </w:pPr>
          </w:p>
        </w:tc>
        <w:tc>
          <w:tcPr>
            <w:tcW w:w="659" w:type="pct"/>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219 000,0</w:t>
            </w:r>
          </w:p>
        </w:tc>
      </w:tr>
      <w:tr w:rsidR="00F3415E" w:rsidRPr="00702C13" w:rsidTr="007C42B8">
        <w:trPr>
          <w:cantSplit/>
          <w:trHeight w:val="435"/>
        </w:trPr>
        <w:tc>
          <w:tcPr>
            <w:tcW w:w="385"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1.2.3.</w:t>
            </w:r>
          </w:p>
        </w:tc>
        <w:tc>
          <w:tcPr>
            <w:tcW w:w="2352" w:type="pct"/>
            <w:vAlign w:val="center"/>
          </w:tcPr>
          <w:p w:rsidR="00F3415E" w:rsidRPr="00702C13" w:rsidRDefault="00F3415E" w:rsidP="007C42B8">
            <w:pPr>
              <w:jc w:val="both"/>
              <w:rPr>
                <w:rFonts w:eastAsiaTheme="minorEastAsia"/>
                <w:color w:val="000000"/>
                <w:szCs w:val="24"/>
              </w:rPr>
            </w:pPr>
            <w:r w:rsidRPr="00702C13">
              <w:rPr>
                <w:rFonts w:eastAsiaTheme="minorEastAsia"/>
                <w:color w:val="000000"/>
                <w:szCs w:val="24"/>
              </w:rPr>
              <w:t xml:space="preserve">бюджеты территориальных государственных внебюджетных фондов </w:t>
            </w:r>
          </w:p>
        </w:tc>
        <w:tc>
          <w:tcPr>
            <w:tcW w:w="613"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51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472"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65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r>
      <w:tr w:rsidR="00F3415E" w:rsidRPr="00702C13" w:rsidTr="007C42B8">
        <w:trPr>
          <w:cantSplit/>
          <w:trHeight w:val="435"/>
        </w:trPr>
        <w:tc>
          <w:tcPr>
            <w:tcW w:w="385"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1.2.4.</w:t>
            </w:r>
          </w:p>
        </w:tc>
        <w:tc>
          <w:tcPr>
            <w:tcW w:w="2352" w:type="pct"/>
            <w:vAlign w:val="center"/>
          </w:tcPr>
          <w:p w:rsidR="00F3415E" w:rsidRPr="00702C13" w:rsidRDefault="00F3415E" w:rsidP="007C42B8">
            <w:pPr>
              <w:jc w:val="both"/>
              <w:rPr>
                <w:rFonts w:eastAsiaTheme="minorEastAsia"/>
                <w:color w:val="000000"/>
                <w:szCs w:val="24"/>
              </w:rPr>
            </w:pPr>
            <w:r w:rsidRPr="00702C13">
              <w:rPr>
                <w:rFonts w:eastAsiaTheme="minorEastAsia"/>
                <w:color w:val="000000"/>
                <w:szCs w:val="24"/>
              </w:rPr>
              <w:t>внебюджетные источники</w:t>
            </w:r>
          </w:p>
        </w:tc>
        <w:tc>
          <w:tcPr>
            <w:tcW w:w="613"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51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472"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65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r>
      <w:tr w:rsidR="00F3415E" w:rsidRPr="00702C13" w:rsidTr="007C42B8">
        <w:trPr>
          <w:cantSplit/>
          <w:trHeight w:val="435"/>
        </w:trPr>
        <w:tc>
          <w:tcPr>
            <w:tcW w:w="2737" w:type="pct"/>
            <w:gridSpan w:val="2"/>
            <w:vAlign w:val="center"/>
          </w:tcPr>
          <w:p w:rsidR="00F3415E" w:rsidRPr="00702C13" w:rsidRDefault="00F3415E" w:rsidP="007C42B8">
            <w:pPr>
              <w:jc w:val="both"/>
              <w:rPr>
                <w:rFonts w:eastAsiaTheme="minorEastAsia"/>
                <w:color w:val="000000"/>
                <w:szCs w:val="24"/>
              </w:rPr>
            </w:pPr>
            <w:r w:rsidRPr="00702C13">
              <w:rPr>
                <w:rFonts w:eastAsiaTheme="minorEastAsia"/>
                <w:color w:val="000000"/>
                <w:szCs w:val="24"/>
              </w:rPr>
              <w:t>Итого по региональному проекту, в том числе:</w:t>
            </w:r>
          </w:p>
        </w:tc>
        <w:tc>
          <w:tcPr>
            <w:tcW w:w="613" w:type="pct"/>
            <w:vAlign w:val="center"/>
          </w:tcPr>
          <w:p w:rsidR="00F3415E" w:rsidRPr="00411EDA" w:rsidRDefault="00F3415E" w:rsidP="007C42B8">
            <w:pPr>
              <w:jc w:val="center"/>
              <w:rPr>
                <w:rFonts w:eastAsiaTheme="minorEastAsia"/>
                <w:color w:val="000000"/>
                <w:szCs w:val="24"/>
              </w:rPr>
            </w:pPr>
            <w:r w:rsidRPr="00411EDA">
              <w:rPr>
                <w:rFonts w:eastAsiaTheme="minorEastAsia"/>
                <w:color w:val="000000"/>
                <w:szCs w:val="24"/>
              </w:rPr>
              <w:t>179 651,1</w:t>
            </w:r>
          </w:p>
        </w:tc>
        <w:tc>
          <w:tcPr>
            <w:tcW w:w="519" w:type="pct"/>
            <w:vAlign w:val="center"/>
          </w:tcPr>
          <w:p w:rsidR="00F3415E" w:rsidRPr="00411EDA" w:rsidRDefault="00F3415E" w:rsidP="007C42B8">
            <w:pPr>
              <w:jc w:val="center"/>
              <w:rPr>
                <w:rFonts w:eastAsiaTheme="minorEastAsia"/>
                <w:color w:val="000000"/>
                <w:szCs w:val="24"/>
              </w:rPr>
            </w:pPr>
            <w:r w:rsidRPr="00411EDA">
              <w:rPr>
                <w:rFonts w:eastAsiaTheme="minorEastAsia"/>
                <w:color w:val="000000"/>
                <w:szCs w:val="24"/>
              </w:rPr>
              <w:t>179 651,1</w:t>
            </w:r>
          </w:p>
        </w:tc>
        <w:tc>
          <w:tcPr>
            <w:tcW w:w="472" w:type="pct"/>
            <w:vAlign w:val="center"/>
          </w:tcPr>
          <w:p w:rsidR="00F3415E" w:rsidRPr="00411EDA" w:rsidRDefault="00F3415E" w:rsidP="007C42B8">
            <w:pPr>
              <w:jc w:val="center"/>
              <w:rPr>
                <w:rFonts w:eastAsiaTheme="minorEastAsia"/>
                <w:color w:val="000000"/>
                <w:szCs w:val="24"/>
              </w:rPr>
            </w:pPr>
            <w:r w:rsidRPr="00411EDA">
              <w:rPr>
                <w:rFonts w:eastAsiaTheme="minorEastAsia"/>
                <w:color w:val="000000"/>
                <w:szCs w:val="24"/>
              </w:rPr>
              <w:t>179 651,1</w:t>
            </w:r>
          </w:p>
        </w:tc>
        <w:tc>
          <w:tcPr>
            <w:tcW w:w="659" w:type="pct"/>
            <w:vAlign w:val="center"/>
          </w:tcPr>
          <w:p w:rsidR="00F3415E" w:rsidRPr="00702C13" w:rsidRDefault="00F3415E" w:rsidP="007C42B8">
            <w:pPr>
              <w:jc w:val="center"/>
              <w:rPr>
                <w:rFonts w:eastAsiaTheme="minorEastAsia"/>
                <w:color w:val="000000"/>
                <w:szCs w:val="24"/>
              </w:rPr>
            </w:pPr>
            <w:r>
              <w:rPr>
                <w:rFonts w:eastAsiaTheme="minorEastAsia"/>
                <w:color w:val="000000"/>
                <w:szCs w:val="24"/>
              </w:rPr>
              <w:t>538 953,3</w:t>
            </w:r>
          </w:p>
        </w:tc>
      </w:tr>
      <w:tr w:rsidR="00F3415E" w:rsidRPr="00702C13" w:rsidTr="007C42B8">
        <w:trPr>
          <w:cantSplit/>
          <w:trHeight w:val="435"/>
        </w:trPr>
        <w:tc>
          <w:tcPr>
            <w:tcW w:w="2737" w:type="pct"/>
            <w:gridSpan w:val="2"/>
            <w:vAlign w:val="center"/>
          </w:tcPr>
          <w:p w:rsidR="00F3415E" w:rsidRPr="00702C13" w:rsidRDefault="00F3415E" w:rsidP="007C42B8">
            <w:pPr>
              <w:jc w:val="both"/>
              <w:rPr>
                <w:rFonts w:eastAsiaTheme="minorEastAsia"/>
                <w:color w:val="000000"/>
                <w:szCs w:val="24"/>
              </w:rPr>
            </w:pPr>
            <w:r w:rsidRPr="00702C13">
              <w:rPr>
                <w:rFonts w:eastAsiaTheme="minorEastAsia"/>
                <w:color w:val="000000"/>
                <w:szCs w:val="24"/>
              </w:rPr>
              <w:t>федеральный бюджет</w:t>
            </w:r>
          </w:p>
        </w:tc>
        <w:tc>
          <w:tcPr>
            <w:tcW w:w="613"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51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472"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65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r>
      <w:tr w:rsidR="00F3415E" w:rsidRPr="00702C13" w:rsidTr="007C42B8">
        <w:trPr>
          <w:cantSplit/>
          <w:trHeight w:val="435"/>
        </w:trPr>
        <w:tc>
          <w:tcPr>
            <w:tcW w:w="2737" w:type="pct"/>
            <w:gridSpan w:val="2"/>
            <w:vAlign w:val="center"/>
          </w:tcPr>
          <w:p w:rsidR="00F3415E" w:rsidRPr="00702C13" w:rsidRDefault="00F3415E" w:rsidP="007C42B8">
            <w:pPr>
              <w:jc w:val="both"/>
              <w:rPr>
                <w:rFonts w:eastAsiaTheme="minorEastAsia"/>
                <w:color w:val="000000"/>
                <w:szCs w:val="24"/>
              </w:rPr>
            </w:pPr>
            <w:r w:rsidRPr="00702C13">
              <w:rPr>
                <w:rFonts w:eastAsiaTheme="minorEastAsia"/>
                <w:color w:val="000000"/>
                <w:szCs w:val="24"/>
              </w:rPr>
              <w:t>бюджет Республики Татарстан</w:t>
            </w:r>
          </w:p>
        </w:tc>
        <w:tc>
          <w:tcPr>
            <w:tcW w:w="613" w:type="pct"/>
            <w:vAlign w:val="center"/>
          </w:tcPr>
          <w:p w:rsidR="00F3415E" w:rsidRPr="00702C13" w:rsidRDefault="00F3415E" w:rsidP="007C42B8">
            <w:pPr>
              <w:jc w:val="center"/>
              <w:rPr>
                <w:rFonts w:eastAsiaTheme="minorEastAsia"/>
              </w:rPr>
            </w:pPr>
            <w:r>
              <w:rPr>
                <w:rFonts w:eastAsiaTheme="minorEastAsia"/>
              </w:rPr>
              <w:t>179 651,1</w:t>
            </w:r>
          </w:p>
        </w:tc>
        <w:tc>
          <w:tcPr>
            <w:tcW w:w="519" w:type="pct"/>
            <w:vAlign w:val="center"/>
          </w:tcPr>
          <w:p w:rsidR="00F3415E" w:rsidRPr="00411EDA" w:rsidRDefault="00F3415E" w:rsidP="007C42B8">
            <w:pPr>
              <w:jc w:val="center"/>
              <w:rPr>
                <w:rFonts w:eastAsiaTheme="minorEastAsia"/>
                <w:color w:val="000000"/>
                <w:szCs w:val="24"/>
              </w:rPr>
            </w:pPr>
            <w:r w:rsidRPr="00411EDA">
              <w:rPr>
                <w:rFonts w:eastAsiaTheme="minorEastAsia"/>
                <w:color w:val="000000"/>
                <w:szCs w:val="24"/>
              </w:rPr>
              <w:t>179 651,1</w:t>
            </w:r>
          </w:p>
        </w:tc>
        <w:tc>
          <w:tcPr>
            <w:tcW w:w="472" w:type="pct"/>
            <w:vAlign w:val="center"/>
          </w:tcPr>
          <w:p w:rsidR="00F3415E" w:rsidRPr="00411EDA" w:rsidRDefault="00F3415E" w:rsidP="007C42B8">
            <w:pPr>
              <w:jc w:val="center"/>
              <w:rPr>
                <w:rFonts w:eastAsiaTheme="minorEastAsia"/>
                <w:color w:val="000000"/>
                <w:szCs w:val="24"/>
              </w:rPr>
            </w:pPr>
            <w:r w:rsidRPr="00411EDA">
              <w:rPr>
                <w:rFonts w:eastAsiaTheme="minorEastAsia"/>
                <w:color w:val="000000"/>
                <w:szCs w:val="24"/>
              </w:rPr>
              <w:t>179 651,1</w:t>
            </w:r>
          </w:p>
        </w:tc>
        <w:tc>
          <w:tcPr>
            <w:tcW w:w="659" w:type="pct"/>
            <w:vAlign w:val="center"/>
          </w:tcPr>
          <w:p w:rsidR="00F3415E" w:rsidRPr="00702C13" w:rsidRDefault="00F3415E" w:rsidP="007C42B8">
            <w:pPr>
              <w:jc w:val="center"/>
              <w:rPr>
                <w:rFonts w:eastAsiaTheme="minorEastAsia"/>
                <w:color w:val="000000"/>
                <w:szCs w:val="24"/>
              </w:rPr>
            </w:pPr>
            <w:r>
              <w:rPr>
                <w:rFonts w:eastAsiaTheme="minorEastAsia"/>
                <w:color w:val="000000"/>
                <w:szCs w:val="24"/>
              </w:rPr>
              <w:t>538 953,3</w:t>
            </w:r>
          </w:p>
        </w:tc>
      </w:tr>
      <w:tr w:rsidR="00F3415E" w:rsidRPr="00702C13" w:rsidTr="007C42B8">
        <w:trPr>
          <w:cantSplit/>
          <w:trHeight w:val="435"/>
        </w:trPr>
        <w:tc>
          <w:tcPr>
            <w:tcW w:w="2737" w:type="pct"/>
            <w:gridSpan w:val="2"/>
            <w:vAlign w:val="center"/>
          </w:tcPr>
          <w:p w:rsidR="00F3415E" w:rsidRPr="00702C13" w:rsidRDefault="00F3415E" w:rsidP="007C42B8">
            <w:pPr>
              <w:widowControl w:val="0"/>
              <w:jc w:val="both"/>
            </w:pPr>
            <w:r w:rsidRPr="00702C13">
              <w:t xml:space="preserve">бюджеты территориальных государственных внебюджетных фондов </w:t>
            </w:r>
          </w:p>
        </w:tc>
        <w:tc>
          <w:tcPr>
            <w:tcW w:w="613"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51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472"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65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r>
      <w:tr w:rsidR="00F3415E" w:rsidRPr="00702C13" w:rsidTr="007C42B8">
        <w:trPr>
          <w:cantSplit/>
          <w:trHeight w:val="435"/>
        </w:trPr>
        <w:tc>
          <w:tcPr>
            <w:tcW w:w="2737" w:type="pct"/>
            <w:gridSpan w:val="2"/>
            <w:vAlign w:val="center"/>
          </w:tcPr>
          <w:p w:rsidR="00F3415E" w:rsidRPr="00702C13" w:rsidRDefault="00F3415E" w:rsidP="007C42B8">
            <w:pPr>
              <w:widowControl w:val="0"/>
              <w:jc w:val="both"/>
            </w:pPr>
            <w:r w:rsidRPr="00702C13">
              <w:t>внебюджетные источники</w:t>
            </w:r>
          </w:p>
        </w:tc>
        <w:tc>
          <w:tcPr>
            <w:tcW w:w="613"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51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472"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c>
          <w:tcPr>
            <w:tcW w:w="659" w:type="pct"/>
            <w:vAlign w:val="center"/>
          </w:tcPr>
          <w:p w:rsidR="00F3415E" w:rsidRPr="00702C13" w:rsidRDefault="00F3415E" w:rsidP="007C42B8">
            <w:pPr>
              <w:jc w:val="center"/>
              <w:rPr>
                <w:rFonts w:eastAsiaTheme="minorEastAsia"/>
                <w:color w:val="000000"/>
                <w:szCs w:val="24"/>
              </w:rPr>
            </w:pPr>
            <w:r w:rsidRPr="00702C13">
              <w:rPr>
                <w:rFonts w:eastAsiaTheme="minorEastAsia"/>
                <w:color w:val="000000"/>
                <w:szCs w:val="24"/>
              </w:rPr>
              <w:t>0,0</w:t>
            </w:r>
          </w:p>
        </w:tc>
      </w:tr>
    </w:tbl>
    <w:p w:rsidR="00F3415E" w:rsidRPr="00702C13" w:rsidRDefault="00F3415E" w:rsidP="00F3415E">
      <w:pPr>
        <w:rPr>
          <w:rFonts w:eastAsiaTheme="minorEastAsia"/>
          <w:sz w:val="16"/>
          <w:szCs w:val="16"/>
          <w:vertAlign w:val="superscript"/>
        </w:rPr>
      </w:pPr>
      <w:r w:rsidRPr="00702C13">
        <w:rPr>
          <w:rFonts w:eastAsiaTheme="minorEastAsia"/>
          <w:sz w:val="16"/>
          <w:szCs w:val="16"/>
          <w:vertAlign w:val="superscript"/>
        </w:rPr>
        <w:t>-</w:t>
      </w:r>
    </w:p>
    <w:p w:rsidR="00F3415E" w:rsidRPr="00702C13" w:rsidRDefault="00F3415E" w:rsidP="00F3415E">
      <w:pPr>
        <w:jc w:val="center"/>
        <w:rPr>
          <w:rFonts w:eastAsiaTheme="minorEastAsia"/>
          <w:sz w:val="16"/>
          <w:szCs w:val="16"/>
        </w:rPr>
      </w:pPr>
    </w:p>
    <w:p w:rsidR="00F3415E" w:rsidRPr="00702C13" w:rsidRDefault="00F3415E" w:rsidP="00F3415E">
      <w:pPr>
        <w:jc w:val="center"/>
        <w:rPr>
          <w:rFonts w:eastAsiaTheme="minorEastAsia"/>
          <w:sz w:val="16"/>
          <w:szCs w:val="16"/>
        </w:rPr>
      </w:pPr>
    </w:p>
    <w:p w:rsidR="00F3415E" w:rsidRPr="00702C13" w:rsidRDefault="00F3415E" w:rsidP="00F3415E">
      <w:pPr>
        <w:jc w:val="center"/>
        <w:rPr>
          <w:rFonts w:eastAsiaTheme="minorEastAsia"/>
          <w:sz w:val="16"/>
          <w:szCs w:val="16"/>
        </w:rPr>
      </w:pPr>
    </w:p>
    <w:p w:rsidR="00F3415E" w:rsidRPr="00702C13" w:rsidRDefault="00F3415E" w:rsidP="00F3415E">
      <w:pPr>
        <w:tabs>
          <w:tab w:val="left" w:pos="525"/>
        </w:tabs>
        <w:rPr>
          <w:rFonts w:eastAsiaTheme="minorEastAsia"/>
          <w:sz w:val="16"/>
          <w:szCs w:val="16"/>
        </w:rPr>
      </w:pPr>
      <w:r w:rsidRPr="00702C13">
        <w:rPr>
          <w:rFonts w:eastAsiaTheme="minorEastAsia"/>
          <w:sz w:val="16"/>
          <w:szCs w:val="16"/>
        </w:rPr>
        <w:tab/>
      </w:r>
    </w:p>
    <w:p w:rsidR="00F3415E" w:rsidRPr="00702C13" w:rsidRDefault="00F3415E" w:rsidP="00F3415E">
      <w:pPr>
        <w:jc w:val="center"/>
        <w:rPr>
          <w:rFonts w:eastAsiaTheme="minorEastAsia"/>
          <w:sz w:val="28"/>
          <w:szCs w:val="28"/>
        </w:rPr>
      </w:pPr>
      <w:r w:rsidRPr="00702C13">
        <w:rPr>
          <w:rFonts w:eastAsiaTheme="minorEastAsia"/>
          <w:sz w:val="16"/>
          <w:szCs w:val="16"/>
        </w:rPr>
        <w:br w:type="page"/>
      </w:r>
      <w:r w:rsidRPr="00702C13">
        <w:rPr>
          <w:rFonts w:eastAsiaTheme="minorEastAsia"/>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F3415E" w:rsidRPr="00702C13" w:rsidRDefault="00F3415E" w:rsidP="00F3415E">
      <w:pPr>
        <w:jc w:val="center"/>
        <w:rPr>
          <w:rFonts w:eastAsiaTheme="minorEastAsia"/>
          <w:sz w:val="28"/>
          <w:szCs w:val="28"/>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4"/>
        <w:gridCol w:w="3743"/>
        <w:gridCol w:w="544"/>
        <w:gridCol w:w="956"/>
        <w:gridCol w:w="956"/>
        <w:gridCol w:w="956"/>
        <w:gridCol w:w="956"/>
        <w:gridCol w:w="956"/>
        <w:gridCol w:w="956"/>
        <w:gridCol w:w="956"/>
        <w:gridCol w:w="956"/>
        <w:gridCol w:w="956"/>
        <w:gridCol w:w="1002"/>
        <w:gridCol w:w="992"/>
      </w:tblGrid>
      <w:tr w:rsidR="00F3415E" w:rsidRPr="00702C13" w:rsidTr="007C42B8">
        <w:trPr>
          <w:cantSplit/>
          <w:trHeight w:val="458"/>
          <w:tblHeader/>
          <w:jc w:val="center"/>
        </w:trPr>
        <w:tc>
          <w:tcPr>
            <w:tcW w:w="126" w:type="pct"/>
            <w:vMerge w:val="restart"/>
            <w:vAlign w:val="center"/>
          </w:tcPr>
          <w:p w:rsidR="00F3415E" w:rsidRPr="00702C13" w:rsidRDefault="00F3415E" w:rsidP="007C42B8">
            <w:pPr>
              <w:jc w:val="center"/>
              <w:rPr>
                <w:rFonts w:eastAsiaTheme="minorEastAsia"/>
              </w:rPr>
            </w:pPr>
            <w:r w:rsidRPr="00702C13">
              <w:rPr>
                <w:rFonts w:eastAsiaTheme="minorEastAsia"/>
              </w:rPr>
              <w:t xml:space="preserve">№ </w:t>
            </w:r>
            <w:r w:rsidRPr="00702C13">
              <w:rPr>
                <w:rFonts w:eastAsiaTheme="minorEastAsia"/>
              </w:rPr>
              <w:br/>
              <w:t>п/п</w:t>
            </w:r>
          </w:p>
        </w:tc>
        <w:tc>
          <w:tcPr>
            <w:tcW w:w="1226" w:type="pct"/>
            <w:vMerge w:val="restart"/>
            <w:vAlign w:val="center"/>
          </w:tcPr>
          <w:p w:rsidR="00F3415E" w:rsidRPr="00702C13" w:rsidRDefault="00F3415E" w:rsidP="007C42B8">
            <w:pPr>
              <w:jc w:val="center"/>
              <w:rPr>
                <w:rFonts w:eastAsiaTheme="minorEastAsia"/>
              </w:rPr>
            </w:pPr>
            <w:r w:rsidRPr="00702C13">
              <w:rPr>
                <w:rFonts w:eastAsiaTheme="minorEastAsia"/>
              </w:rPr>
              <w:t>Наименование мероприятия (результата)</w:t>
            </w:r>
          </w:p>
        </w:tc>
        <w:tc>
          <w:tcPr>
            <w:tcW w:w="3323" w:type="pct"/>
            <w:gridSpan w:val="11"/>
            <w:vAlign w:val="center"/>
          </w:tcPr>
          <w:p w:rsidR="00F3415E" w:rsidRPr="00702C13" w:rsidRDefault="00F3415E" w:rsidP="007C42B8">
            <w:pPr>
              <w:jc w:val="center"/>
              <w:rPr>
                <w:rFonts w:eastAsiaTheme="minorEastAsia"/>
                <w:vertAlign w:val="superscript"/>
              </w:rPr>
            </w:pPr>
            <w:r w:rsidRPr="00702C13">
              <w:rPr>
                <w:rFonts w:eastAsiaTheme="minorEastAsia"/>
              </w:rPr>
              <w:t>План исполнения нарастающим итогом (тыс. рублей)</w:t>
            </w:r>
          </w:p>
        </w:tc>
        <w:tc>
          <w:tcPr>
            <w:tcW w:w="325" w:type="pct"/>
            <w:vAlign w:val="center"/>
          </w:tcPr>
          <w:p w:rsidR="00F3415E" w:rsidRPr="00702C13" w:rsidRDefault="00F3415E" w:rsidP="007C42B8">
            <w:pPr>
              <w:jc w:val="center"/>
              <w:rPr>
                <w:rFonts w:eastAsiaTheme="minorEastAsia"/>
              </w:rPr>
            </w:pPr>
            <w:r w:rsidRPr="00702C13">
              <w:rPr>
                <w:rFonts w:eastAsiaTheme="minorEastAsia"/>
              </w:rPr>
              <w:t xml:space="preserve">Всего на конец 2024 года </w:t>
            </w:r>
          </w:p>
          <w:p w:rsidR="00F3415E" w:rsidRPr="00702C13" w:rsidRDefault="00F3415E" w:rsidP="007C42B8">
            <w:pPr>
              <w:jc w:val="center"/>
              <w:rPr>
                <w:rFonts w:eastAsiaTheme="minorEastAsia"/>
              </w:rPr>
            </w:pPr>
            <w:r w:rsidRPr="00702C13">
              <w:rPr>
                <w:rFonts w:eastAsiaTheme="minorEastAsia"/>
              </w:rPr>
              <w:t>(тыс. рублей)</w:t>
            </w:r>
          </w:p>
        </w:tc>
      </w:tr>
      <w:tr w:rsidR="00F3415E" w:rsidRPr="00702C13" w:rsidTr="007C42B8">
        <w:trPr>
          <w:cantSplit/>
          <w:trHeight w:val="1134"/>
          <w:tblHeader/>
          <w:jc w:val="center"/>
        </w:trPr>
        <w:tc>
          <w:tcPr>
            <w:tcW w:w="126" w:type="pct"/>
            <w:vMerge/>
            <w:vAlign w:val="center"/>
          </w:tcPr>
          <w:p w:rsidR="00F3415E" w:rsidRPr="00702C13" w:rsidRDefault="00F3415E" w:rsidP="007C42B8">
            <w:pPr>
              <w:jc w:val="center"/>
              <w:rPr>
                <w:rFonts w:eastAsiaTheme="minorEastAsia"/>
              </w:rPr>
            </w:pPr>
          </w:p>
        </w:tc>
        <w:tc>
          <w:tcPr>
            <w:tcW w:w="1226" w:type="pct"/>
            <w:vMerge/>
            <w:vAlign w:val="center"/>
          </w:tcPr>
          <w:p w:rsidR="00F3415E" w:rsidRPr="00702C13" w:rsidRDefault="00F3415E" w:rsidP="007C42B8">
            <w:pPr>
              <w:jc w:val="center"/>
              <w:rPr>
                <w:rFonts w:eastAsiaTheme="minorEastAsia"/>
              </w:rPr>
            </w:pPr>
          </w:p>
        </w:tc>
        <w:tc>
          <w:tcPr>
            <w:tcW w:w="178"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январь</w:t>
            </w:r>
          </w:p>
        </w:tc>
        <w:tc>
          <w:tcPr>
            <w:tcW w:w="313"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февраль</w:t>
            </w:r>
          </w:p>
        </w:tc>
        <w:tc>
          <w:tcPr>
            <w:tcW w:w="313"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март</w:t>
            </w:r>
          </w:p>
        </w:tc>
        <w:tc>
          <w:tcPr>
            <w:tcW w:w="313"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апрель</w:t>
            </w:r>
          </w:p>
        </w:tc>
        <w:tc>
          <w:tcPr>
            <w:tcW w:w="313"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май</w:t>
            </w:r>
          </w:p>
        </w:tc>
        <w:tc>
          <w:tcPr>
            <w:tcW w:w="313"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июнь</w:t>
            </w:r>
          </w:p>
        </w:tc>
        <w:tc>
          <w:tcPr>
            <w:tcW w:w="313"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июль</w:t>
            </w:r>
          </w:p>
        </w:tc>
        <w:tc>
          <w:tcPr>
            <w:tcW w:w="313"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август</w:t>
            </w:r>
          </w:p>
        </w:tc>
        <w:tc>
          <w:tcPr>
            <w:tcW w:w="313"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сентябрь</w:t>
            </w:r>
          </w:p>
        </w:tc>
        <w:tc>
          <w:tcPr>
            <w:tcW w:w="313"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октябрь</w:t>
            </w:r>
          </w:p>
        </w:tc>
        <w:tc>
          <w:tcPr>
            <w:tcW w:w="328" w:type="pct"/>
            <w:textDirection w:val="btLr"/>
            <w:vAlign w:val="center"/>
          </w:tcPr>
          <w:p w:rsidR="00F3415E" w:rsidRPr="00702C13" w:rsidRDefault="00F3415E" w:rsidP="007C42B8">
            <w:pPr>
              <w:ind w:left="113" w:right="113"/>
              <w:jc w:val="center"/>
              <w:rPr>
                <w:rFonts w:eastAsiaTheme="minorEastAsia"/>
              </w:rPr>
            </w:pPr>
            <w:r w:rsidRPr="00702C13">
              <w:rPr>
                <w:rFonts w:eastAsiaTheme="minorEastAsia"/>
              </w:rPr>
              <w:t>ноябрь</w:t>
            </w:r>
          </w:p>
        </w:tc>
        <w:tc>
          <w:tcPr>
            <w:tcW w:w="325" w:type="pct"/>
            <w:vAlign w:val="center"/>
          </w:tcPr>
          <w:p w:rsidR="00F3415E" w:rsidRPr="00702C13" w:rsidRDefault="00F3415E" w:rsidP="007C42B8">
            <w:pPr>
              <w:jc w:val="center"/>
              <w:rPr>
                <w:rFonts w:eastAsiaTheme="minorEastAsia"/>
              </w:rPr>
            </w:pPr>
          </w:p>
        </w:tc>
      </w:tr>
      <w:tr w:rsidR="00F3415E" w:rsidRPr="00702C13" w:rsidTr="007C42B8">
        <w:trPr>
          <w:cantSplit/>
          <w:jc w:val="center"/>
        </w:trPr>
        <w:tc>
          <w:tcPr>
            <w:tcW w:w="126" w:type="pct"/>
            <w:vAlign w:val="center"/>
          </w:tcPr>
          <w:p w:rsidR="00F3415E" w:rsidRPr="00702C13" w:rsidRDefault="00F3415E" w:rsidP="007C42B8">
            <w:pPr>
              <w:jc w:val="center"/>
              <w:rPr>
                <w:rFonts w:eastAsiaTheme="minorEastAsia"/>
              </w:rPr>
            </w:pPr>
            <w:r w:rsidRPr="00702C13">
              <w:rPr>
                <w:rFonts w:eastAsiaTheme="minorEastAsia"/>
              </w:rPr>
              <w:t>1.</w:t>
            </w:r>
          </w:p>
        </w:tc>
        <w:tc>
          <w:tcPr>
            <w:tcW w:w="4874" w:type="pct"/>
            <w:gridSpan w:val="13"/>
            <w:vAlign w:val="center"/>
          </w:tcPr>
          <w:p w:rsidR="00F3415E" w:rsidRPr="00702C13" w:rsidRDefault="00F3415E" w:rsidP="007C42B8">
            <w:pPr>
              <w:jc w:val="both"/>
              <w:rPr>
                <w:rFonts w:eastAsiaTheme="minorEastAsia"/>
                <w:color w:val="000000"/>
                <w:szCs w:val="24"/>
              </w:rPr>
            </w:pPr>
            <w:r w:rsidRPr="00702C13">
              <w:rPr>
                <w:rFonts w:eastAsiaTheme="minorEastAsia"/>
                <w:color w:val="000000"/>
                <w:szCs w:val="24"/>
              </w:rPr>
              <w:t>Развитие системы территориального общественного самоуправления Республики Татарстан</w:t>
            </w:r>
          </w:p>
        </w:tc>
      </w:tr>
      <w:tr w:rsidR="00F3415E" w:rsidRPr="00702C13" w:rsidTr="007C42B8">
        <w:trPr>
          <w:cantSplit/>
          <w:trHeight w:val="519"/>
          <w:jc w:val="center"/>
        </w:trPr>
        <w:tc>
          <w:tcPr>
            <w:tcW w:w="126" w:type="pct"/>
            <w:vAlign w:val="center"/>
          </w:tcPr>
          <w:p w:rsidR="00F3415E" w:rsidRPr="00702C13" w:rsidRDefault="00F3415E" w:rsidP="007C42B8">
            <w:pPr>
              <w:jc w:val="center"/>
              <w:rPr>
                <w:rFonts w:eastAsiaTheme="minorEastAsia"/>
              </w:rPr>
            </w:pPr>
            <w:r w:rsidRPr="00702C13">
              <w:rPr>
                <w:rFonts w:eastAsiaTheme="minorEastAsia"/>
              </w:rPr>
              <w:t>1.1.</w:t>
            </w:r>
          </w:p>
        </w:tc>
        <w:tc>
          <w:tcPr>
            <w:tcW w:w="1226" w:type="pct"/>
          </w:tcPr>
          <w:p w:rsidR="00F3415E" w:rsidRPr="00702C13" w:rsidRDefault="00F3415E" w:rsidP="007C42B8">
            <w:pPr>
              <w:jc w:val="both"/>
              <w:rPr>
                <w:rFonts w:eastAsiaTheme="minorEastAsia"/>
                <w:color w:val="000000"/>
                <w:szCs w:val="24"/>
              </w:rPr>
            </w:pPr>
            <w:r w:rsidRPr="00702C13">
              <w:rPr>
                <w:rFonts w:eastAsiaTheme="minorEastAsia"/>
                <w:color w:val="000000"/>
                <w:szCs w:val="24"/>
              </w:rPr>
              <w:t>Оказание поддержки ТОС в части осуществления компенсационных выплат руководителям ТОС</w:t>
            </w:r>
          </w:p>
        </w:tc>
        <w:tc>
          <w:tcPr>
            <w:tcW w:w="178" w:type="pct"/>
          </w:tcPr>
          <w:p w:rsidR="00F3415E" w:rsidRPr="00702C13" w:rsidRDefault="00F3415E" w:rsidP="007C42B8">
            <w:pPr>
              <w:jc w:val="center"/>
              <w:rPr>
                <w:rFonts w:eastAsiaTheme="minorEastAsia"/>
              </w:rPr>
            </w:pPr>
            <w:r w:rsidRPr="00702C13">
              <w:rPr>
                <w:rFonts w:eastAsiaTheme="minorEastAsia"/>
              </w:rPr>
              <w:t>0,00</w:t>
            </w:r>
          </w:p>
        </w:tc>
        <w:tc>
          <w:tcPr>
            <w:tcW w:w="313" w:type="pct"/>
          </w:tcPr>
          <w:p w:rsidR="00F3415E" w:rsidRPr="00702C13" w:rsidRDefault="00F3415E" w:rsidP="007C42B8">
            <w:pPr>
              <w:jc w:val="center"/>
              <w:rPr>
                <w:rFonts w:eastAsiaTheme="minorEastAsia"/>
                <w:color w:val="000000"/>
              </w:rPr>
            </w:pPr>
            <w:r>
              <w:rPr>
                <w:rFonts w:eastAsiaTheme="minorEastAsia"/>
                <w:color w:val="000000"/>
              </w:rPr>
              <w:t>106 651,1</w:t>
            </w:r>
          </w:p>
          <w:p w:rsidR="00F3415E" w:rsidRPr="00702C13" w:rsidRDefault="00F3415E" w:rsidP="007C42B8">
            <w:pPr>
              <w:jc w:val="center"/>
              <w:rPr>
                <w:rFonts w:eastAsiaTheme="minorEastAsia"/>
              </w:rPr>
            </w:pPr>
          </w:p>
        </w:tc>
        <w:tc>
          <w:tcPr>
            <w:tcW w:w="313" w:type="pct"/>
          </w:tcPr>
          <w:p w:rsidR="00F3415E" w:rsidRDefault="00F3415E" w:rsidP="007C42B8">
            <w:r w:rsidRPr="0041689A">
              <w:rPr>
                <w:rFonts w:eastAsiaTheme="minorEastAsia"/>
                <w:color w:val="000000"/>
              </w:rPr>
              <w:t>106 651,1</w:t>
            </w:r>
          </w:p>
        </w:tc>
        <w:tc>
          <w:tcPr>
            <w:tcW w:w="313" w:type="pct"/>
          </w:tcPr>
          <w:p w:rsidR="00F3415E" w:rsidRDefault="00F3415E" w:rsidP="007C42B8">
            <w:r w:rsidRPr="0041689A">
              <w:rPr>
                <w:rFonts w:eastAsiaTheme="minorEastAsia"/>
                <w:color w:val="000000"/>
              </w:rPr>
              <w:t>106 651,1</w:t>
            </w:r>
          </w:p>
        </w:tc>
        <w:tc>
          <w:tcPr>
            <w:tcW w:w="313" w:type="pct"/>
          </w:tcPr>
          <w:p w:rsidR="00F3415E" w:rsidRDefault="00F3415E" w:rsidP="007C42B8">
            <w:r w:rsidRPr="0041689A">
              <w:rPr>
                <w:rFonts w:eastAsiaTheme="minorEastAsia"/>
                <w:color w:val="000000"/>
              </w:rPr>
              <w:t>106 651,1</w:t>
            </w:r>
          </w:p>
        </w:tc>
        <w:tc>
          <w:tcPr>
            <w:tcW w:w="313" w:type="pct"/>
          </w:tcPr>
          <w:p w:rsidR="00F3415E" w:rsidRDefault="00F3415E" w:rsidP="007C42B8">
            <w:r w:rsidRPr="0041689A">
              <w:rPr>
                <w:rFonts w:eastAsiaTheme="minorEastAsia"/>
                <w:color w:val="000000"/>
              </w:rPr>
              <w:t>106 651,1</w:t>
            </w:r>
          </w:p>
        </w:tc>
        <w:tc>
          <w:tcPr>
            <w:tcW w:w="313" w:type="pct"/>
          </w:tcPr>
          <w:p w:rsidR="00F3415E" w:rsidRDefault="00F3415E" w:rsidP="007C42B8">
            <w:r w:rsidRPr="0041689A">
              <w:rPr>
                <w:rFonts w:eastAsiaTheme="minorEastAsia"/>
                <w:color w:val="000000"/>
              </w:rPr>
              <w:t>106 651,1</w:t>
            </w:r>
          </w:p>
        </w:tc>
        <w:tc>
          <w:tcPr>
            <w:tcW w:w="313" w:type="pct"/>
          </w:tcPr>
          <w:p w:rsidR="00F3415E" w:rsidRDefault="00F3415E" w:rsidP="007C42B8">
            <w:r w:rsidRPr="0041689A">
              <w:rPr>
                <w:rFonts w:eastAsiaTheme="minorEastAsia"/>
                <w:color w:val="000000"/>
              </w:rPr>
              <w:t>106 651,1</w:t>
            </w:r>
          </w:p>
        </w:tc>
        <w:tc>
          <w:tcPr>
            <w:tcW w:w="313" w:type="pct"/>
          </w:tcPr>
          <w:p w:rsidR="00F3415E" w:rsidRDefault="00F3415E" w:rsidP="007C42B8">
            <w:r w:rsidRPr="0041689A">
              <w:rPr>
                <w:rFonts w:eastAsiaTheme="minorEastAsia"/>
                <w:color w:val="000000"/>
              </w:rPr>
              <w:t>106 651,1</w:t>
            </w:r>
          </w:p>
        </w:tc>
        <w:tc>
          <w:tcPr>
            <w:tcW w:w="313" w:type="pct"/>
          </w:tcPr>
          <w:p w:rsidR="00F3415E" w:rsidRDefault="00F3415E" w:rsidP="007C42B8">
            <w:r w:rsidRPr="0041689A">
              <w:rPr>
                <w:rFonts w:eastAsiaTheme="minorEastAsia"/>
                <w:color w:val="000000"/>
              </w:rPr>
              <w:t>106 651,1</w:t>
            </w:r>
          </w:p>
        </w:tc>
        <w:tc>
          <w:tcPr>
            <w:tcW w:w="328" w:type="pct"/>
          </w:tcPr>
          <w:p w:rsidR="00F3415E" w:rsidRDefault="00F3415E" w:rsidP="007C42B8">
            <w:r w:rsidRPr="0041689A">
              <w:rPr>
                <w:rFonts w:eastAsiaTheme="minorEastAsia"/>
                <w:color w:val="000000"/>
              </w:rPr>
              <w:t>106 651,1</w:t>
            </w:r>
          </w:p>
        </w:tc>
        <w:tc>
          <w:tcPr>
            <w:tcW w:w="325" w:type="pct"/>
          </w:tcPr>
          <w:p w:rsidR="00F3415E" w:rsidRDefault="00F3415E" w:rsidP="007C42B8">
            <w:r w:rsidRPr="0041689A">
              <w:rPr>
                <w:rFonts w:eastAsiaTheme="minorEastAsia"/>
                <w:color w:val="000000"/>
              </w:rPr>
              <w:t>106 651,1</w:t>
            </w:r>
          </w:p>
        </w:tc>
      </w:tr>
      <w:tr w:rsidR="00F3415E" w:rsidRPr="00702C13" w:rsidTr="007C42B8">
        <w:trPr>
          <w:cantSplit/>
          <w:trHeight w:val="519"/>
          <w:jc w:val="center"/>
        </w:trPr>
        <w:tc>
          <w:tcPr>
            <w:tcW w:w="126" w:type="pct"/>
            <w:vAlign w:val="center"/>
          </w:tcPr>
          <w:p w:rsidR="00F3415E" w:rsidRPr="00702C13" w:rsidRDefault="00F3415E" w:rsidP="007C42B8">
            <w:pPr>
              <w:jc w:val="center"/>
              <w:rPr>
                <w:rFonts w:eastAsiaTheme="minorEastAsia"/>
              </w:rPr>
            </w:pPr>
            <w:r w:rsidRPr="00702C13">
              <w:rPr>
                <w:rFonts w:eastAsiaTheme="minorEastAsia"/>
              </w:rPr>
              <w:t>1.2.</w:t>
            </w:r>
          </w:p>
        </w:tc>
        <w:tc>
          <w:tcPr>
            <w:tcW w:w="1226" w:type="pct"/>
          </w:tcPr>
          <w:p w:rsidR="00F3415E" w:rsidRPr="00702C13" w:rsidRDefault="00F3415E" w:rsidP="007C42B8">
            <w:pPr>
              <w:jc w:val="both"/>
              <w:rPr>
                <w:rFonts w:eastAsiaTheme="minorEastAsia"/>
                <w:color w:val="000000"/>
                <w:szCs w:val="24"/>
              </w:rPr>
            </w:pPr>
            <w:r w:rsidRPr="00702C13">
              <w:rPr>
                <w:rFonts w:eastAsiaTheme="minorEastAsia"/>
                <w:color w:val="000000"/>
                <w:szCs w:val="24"/>
              </w:rPr>
              <w:t>Проведение республиканского конкурса "Лучшее территориальное общественное самоуправление Республики Татарстан"</w:t>
            </w:r>
          </w:p>
        </w:tc>
        <w:tc>
          <w:tcPr>
            <w:tcW w:w="178" w:type="pct"/>
          </w:tcPr>
          <w:p w:rsidR="00F3415E" w:rsidRPr="00702C13" w:rsidRDefault="00F3415E" w:rsidP="007C42B8">
            <w:pPr>
              <w:jc w:val="center"/>
              <w:rPr>
                <w:rFonts w:eastAsiaTheme="minorEastAsia"/>
              </w:rPr>
            </w:pPr>
            <w:r w:rsidRPr="00702C13">
              <w:rPr>
                <w:rFonts w:eastAsiaTheme="minorEastAsia"/>
              </w:rPr>
              <w:t>0,00</w:t>
            </w:r>
          </w:p>
        </w:tc>
        <w:tc>
          <w:tcPr>
            <w:tcW w:w="313" w:type="pct"/>
          </w:tcPr>
          <w:p w:rsidR="00F3415E" w:rsidRPr="000A5E56" w:rsidRDefault="00F3415E" w:rsidP="007C42B8">
            <w:pPr>
              <w:jc w:val="center"/>
              <w:rPr>
                <w:rFonts w:eastAsiaTheme="minorEastAsia"/>
              </w:rPr>
            </w:pPr>
            <w:r w:rsidRPr="000A5E56">
              <w:rPr>
                <w:rFonts w:eastAsiaTheme="minorEastAsia"/>
              </w:rPr>
              <w:t>0,00</w:t>
            </w:r>
          </w:p>
        </w:tc>
        <w:tc>
          <w:tcPr>
            <w:tcW w:w="313" w:type="pct"/>
          </w:tcPr>
          <w:p w:rsidR="00F3415E" w:rsidRPr="000A5E56" w:rsidRDefault="00F3415E" w:rsidP="007C42B8">
            <w:pPr>
              <w:jc w:val="center"/>
              <w:rPr>
                <w:rFonts w:eastAsiaTheme="minorEastAsia"/>
              </w:rPr>
            </w:pPr>
            <w:r w:rsidRPr="000A5E56">
              <w:rPr>
                <w:rFonts w:eastAsiaTheme="minorEastAsia"/>
              </w:rPr>
              <w:t>0,00</w:t>
            </w:r>
          </w:p>
        </w:tc>
        <w:tc>
          <w:tcPr>
            <w:tcW w:w="313" w:type="pct"/>
          </w:tcPr>
          <w:p w:rsidR="00F3415E" w:rsidRPr="000A5E56" w:rsidRDefault="00F3415E" w:rsidP="007C42B8">
            <w:pPr>
              <w:jc w:val="center"/>
              <w:rPr>
                <w:rFonts w:eastAsiaTheme="minorEastAsia"/>
              </w:rPr>
            </w:pPr>
            <w:r w:rsidRPr="000A5E56">
              <w:rPr>
                <w:rFonts w:eastAsiaTheme="minorEastAsia"/>
              </w:rPr>
              <w:t>0,00</w:t>
            </w:r>
          </w:p>
        </w:tc>
        <w:tc>
          <w:tcPr>
            <w:tcW w:w="313" w:type="pct"/>
          </w:tcPr>
          <w:p w:rsidR="00F3415E" w:rsidRPr="000A5E56" w:rsidRDefault="00F3415E" w:rsidP="007C42B8">
            <w:pPr>
              <w:jc w:val="center"/>
              <w:rPr>
                <w:rFonts w:eastAsiaTheme="minorEastAsia"/>
              </w:rPr>
            </w:pPr>
            <w:r w:rsidRPr="000A5E56">
              <w:rPr>
                <w:rFonts w:eastAsiaTheme="minorEastAsia"/>
              </w:rPr>
              <w:t>0,00</w:t>
            </w:r>
          </w:p>
        </w:tc>
        <w:tc>
          <w:tcPr>
            <w:tcW w:w="313" w:type="pct"/>
          </w:tcPr>
          <w:p w:rsidR="00F3415E" w:rsidRPr="000A5E56" w:rsidRDefault="00F3415E" w:rsidP="007C42B8">
            <w:pPr>
              <w:jc w:val="center"/>
              <w:rPr>
                <w:rFonts w:eastAsiaTheme="minorEastAsia"/>
              </w:rPr>
            </w:pPr>
            <w:r w:rsidRPr="000A5E56">
              <w:rPr>
                <w:rFonts w:eastAsiaTheme="minorEastAsia"/>
              </w:rPr>
              <w:t>0,00</w:t>
            </w:r>
          </w:p>
        </w:tc>
        <w:tc>
          <w:tcPr>
            <w:tcW w:w="313" w:type="pct"/>
          </w:tcPr>
          <w:p w:rsidR="00F3415E" w:rsidRPr="000A5E56" w:rsidRDefault="00F3415E" w:rsidP="007C42B8">
            <w:pPr>
              <w:jc w:val="center"/>
              <w:rPr>
                <w:rFonts w:eastAsiaTheme="minorEastAsia"/>
              </w:rPr>
            </w:pPr>
            <w:r w:rsidRPr="000A5E56">
              <w:rPr>
                <w:rFonts w:eastAsiaTheme="minorEastAsia"/>
              </w:rPr>
              <w:t>0,00</w:t>
            </w:r>
          </w:p>
        </w:tc>
        <w:tc>
          <w:tcPr>
            <w:tcW w:w="313" w:type="pct"/>
          </w:tcPr>
          <w:p w:rsidR="00F3415E" w:rsidRPr="000A5E56" w:rsidRDefault="00F3415E" w:rsidP="007C42B8">
            <w:pPr>
              <w:jc w:val="center"/>
              <w:rPr>
                <w:rFonts w:eastAsiaTheme="minorEastAsia"/>
              </w:rPr>
            </w:pPr>
            <w:r w:rsidRPr="000A5E56">
              <w:rPr>
                <w:rFonts w:eastAsiaTheme="minorEastAsia"/>
              </w:rPr>
              <w:t>0,00</w:t>
            </w:r>
          </w:p>
        </w:tc>
        <w:tc>
          <w:tcPr>
            <w:tcW w:w="313" w:type="pct"/>
          </w:tcPr>
          <w:p w:rsidR="00F3415E" w:rsidRPr="000A5E56" w:rsidRDefault="00F3415E" w:rsidP="007C42B8">
            <w:pPr>
              <w:jc w:val="center"/>
              <w:rPr>
                <w:rFonts w:eastAsiaTheme="minorEastAsia"/>
              </w:rPr>
            </w:pPr>
            <w:r w:rsidRPr="000A5E56">
              <w:rPr>
                <w:rFonts w:eastAsiaTheme="minorEastAsia"/>
              </w:rPr>
              <w:t>0,00</w:t>
            </w:r>
          </w:p>
        </w:tc>
        <w:tc>
          <w:tcPr>
            <w:tcW w:w="313" w:type="pct"/>
          </w:tcPr>
          <w:p w:rsidR="00F3415E" w:rsidRPr="000A5E56" w:rsidRDefault="00F3415E" w:rsidP="007C42B8">
            <w:pPr>
              <w:jc w:val="center"/>
              <w:rPr>
                <w:rFonts w:eastAsiaTheme="minorEastAsia"/>
              </w:rPr>
            </w:pPr>
            <w:r w:rsidRPr="000A5E56">
              <w:rPr>
                <w:rFonts w:eastAsiaTheme="minorEastAsia"/>
              </w:rPr>
              <w:t>0,00</w:t>
            </w:r>
          </w:p>
        </w:tc>
        <w:tc>
          <w:tcPr>
            <w:tcW w:w="328" w:type="pct"/>
          </w:tcPr>
          <w:p w:rsidR="00F3415E" w:rsidRPr="000A5E56" w:rsidRDefault="00F3415E" w:rsidP="007C42B8">
            <w:pPr>
              <w:jc w:val="center"/>
              <w:rPr>
                <w:rFonts w:eastAsiaTheme="minorEastAsia"/>
              </w:rPr>
            </w:pPr>
            <w:r w:rsidRPr="000A5E56">
              <w:rPr>
                <w:rFonts w:eastAsiaTheme="minorEastAsia"/>
              </w:rPr>
              <w:t>0,00</w:t>
            </w:r>
          </w:p>
        </w:tc>
        <w:tc>
          <w:tcPr>
            <w:tcW w:w="325" w:type="pct"/>
          </w:tcPr>
          <w:p w:rsidR="00F3415E" w:rsidRPr="00702C13" w:rsidRDefault="00F3415E" w:rsidP="007C42B8">
            <w:pPr>
              <w:jc w:val="center"/>
              <w:rPr>
                <w:rFonts w:eastAsiaTheme="minorEastAsia"/>
                <w:color w:val="000000"/>
              </w:rPr>
            </w:pPr>
            <w:r w:rsidRPr="00702C13">
              <w:rPr>
                <w:rFonts w:eastAsiaTheme="minorEastAsia"/>
                <w:color w:val="000000"/>
              </w:rPr>
              <w:t>73 000,0</w:t>
            </w:r>
          </w:p>
          <w:p w:rsidR="00F3415E" w:rsidRPr="00702C13" w:rsidRDefault="00F3415E" w:rsidP="007C42B8">
            <w:pPr>
              <w:jc w:val="center"/>
              <w:rPr>
                <w:rFonts w:eastAsiaTheme="minorEastAsia"/>
              </w:rPr>
            </w:pPr>
          </w:p>
        </w:tc>
      </w:tr>
      <w:tr w:rsidR="00F3415E" w:rsidRPr="00702C13" w:rsidTr="007C42B8">
        <w:trPr>
          <w:cantSplit/>
          <w:trHeight w:val="411"/>
          <w:jc w:val="center"/>
        </w:trPr>
        <w:tc>
          <w:tcPr>
            <w:tcW w:w="1352" w:type="pct"/>
            <w:gridSpan w:val="2"/>
            <w:vAlign w:val="center"/>
          </w:tcPr>
          <w:p w:rsidR="00F3415E" w:rsidRPr="00702C13" w:rsidRDefault="00F3415E" w:rsidP="007C42B8">
            <w:pPr>
              <w:rPr>
                <w:rFonts w:eastAsiaTheme="minorEastAsia"/>
              </w:rPr>
            </w:pPr>
            <w:r w:rsidRPr="00702C13">
              <w:rPr>
                <w:rFonts w:eastAsiaTheme="minorEastAsia"/>
              </w:rPr>
              <w:t>ИТОГО:</w:t>
            </w:r>
          </w:p>
        </w:tc>
        <w:tc>
          <w:tcPr>
            <w:tcW w:w="178" w:type="pct"/>
          </w:tcPr>
          <w:p w:rsidR="00F3415E" w:rsidRPr="00702C13" w:rsidRDefault="00F3415E" w:rsidP="007C42B8">
            <w:pPr>
              <w:jc w:val="center"/>
              <w:rPr>
                <w:rFonts w:eastAsiaTheme="minorEastAsia"/>
              </w:rPr>
            </w:pPr>
            <w:r w:rsidRPr="00702C13">
              <w:rPr>
                <w:rFonts w:eastAsiaTheme="minorEastAsia"/>
              </w:rPr>
              <w:t>0,00</w:t>
            </w:r>
          </w:p>
        </w:tc>
        <w:tc>
          <w:tcPr>
            <w:tcW w:w="313" w:type="pct"/>
          </w:tcPr>
          <w:p w:rsidR="00F3415E" w:rsidRPr="00702C13" w:rsidRDefault="00F3415E" w:rsidP="007C42B8">
            <w:pPr>
              <w:jc w:val="center"/>
              <w:rPr>
                <w:rFonts w:eastAsiaTheme="minorEastAsia"/>
                <w:color w:val="000000"/>
              </w:rPr>
            </w:pPr>
            <w:r>
              <w:rPr>
                <w:rFonts w:eastAsiaTheme="minorEastAsia"/>
                <w:color w:val="000000"/>
              </w:rPr>
              <w:t>106 651,1</w:t>
            </w:r>
          </w:p>
          <w:p w:rsidR="00F3415E" w:rsidRPr="00702C13" w:rsidRDefault="00F3415E" w:rsidP="007C42B8">
            <w:pPr>
              <w:jc w:val="center"/>
              <w:rPr>
                <w:rFonts w:eastAsiaTheme="minorEastAsia"/>
              </w:rPr>
            </w:pPr>
          </w:p>
        </w:tc>
        <w:tc>
          <w:tcPr>
            <w:tcW w:w="313" w:type="pct"/>
          </w:tcPr>
          <w:p w:rsidR="00F3415E" w:rsidRDefault="00F3415E" w:rsidP="007C42B8">
            <w:r w:rsidRPr="0041689A">
              <w:rPr>
                <w:rFonts w:eastAsiaTheme="minorEastAsia"/>
                <w:color w:val="000000"/>
              </w:rPr>
              <w:t>106 651,1</w:t>
            </w:r>
          </w:p>
        </w:tc>
        <w:tc>
          <w:tcPr>
            <w:tcW w:w="313" w:type="pct"/>
          </w:tcPr>
          <w:p w:rsidR="00F3415E" w:rsidRDefault="00F3415E" w:rsidP="007C42B8">
            <w:r w:rsidRPr="0041689A">
              <w:rPr>
                <w:rFonts w:eastAsiaTheme="minorEastAsia"/>
                <w:color w:val="000000"/>
              </w:rPr>
              <w:t>106 651,1</w:t>
            </w:r>
          </w:p>
        </w:tc>
        <w:tc>
          <w:tcPr>
            <w:tcW w:w="313" w:type="pct"/>
          </w:tcPr>
          <w:p w:rsidR="00F3415E" w:rsidRDefault="00F3415E" w:rsidP="007C42B8">
            <w:r w:rsidRPr="0041689A">
              <w:rPr>
                <w:rFonts w:eastAsiaTheme="minorEastAsia"/>
                <w:color w:val="000000"/>
              </w:rPr>
              <w:t>106 651,1</w:t>
            </w:r>
          </w:p>
        </w:tc>
        <w:tc>
          <w:tcPr>
            <w:tcW w:w="313" w:type="pct"/>
          </w:tcPr>
          <w:p w:rsidR="00F3415E" w:rsidRDefault="00F3415E" w:rsidP="007C42B8">
            <w:r w:rsidRPr="0041689A">
              <w:rPr>
                <w:rFonts w:eastAsiaTheme="minorEastAsia"/>
                <w:color w:val="000000"/>
              </w:rPr>
              <w:t>106 651,1</w:t>
            </w:r>
          </w:p>
        </w:tc>
        <w:tc>
          <w:tcPr>
            <w:tcW w:w="313" w:type="pct"/>
          </w:tcPr>
          <w:p w:rsidR="00F3415E" w:rsidRDefault="00F3415E" w:rsidP="007C42B8">
            <w:r w:rsidRPr="0041689A">
              <w:rPr>
                <w:rFonts w:eastAsiaTheme="minorEastAsia"/>
                <w:color w:val="000000"/>
              </w:rPr>
              <w:t>106 651,1</w:t>
            </w:r>
          </w:p>
        </w:tc>
        <w:tc>
          <w:tcPr>
            <w:tcW w:w="313" w:type="pct"/>
          </w:tcPr>
          <w:p w:rsidR="00F3415E" w:rsidRDefault="00F3415E" w:rsidP="007C42B8">
            <w:r w:rsidRPr="0041689A">
              <w:rPr>
                <w:rFonts w:eastAsiaTheme="minorEastAsia"/>
                <w:color w:val="000000"/>
              </w:rPr>
              <w:t>106 651,1</w:t>
            </w:r>
          </w:p>
        </w:tc>
        <w:tc>
          <w:tcPr>
            <w:tcW w:w="313" w:type="pct"/>
          </w:tcPr>
          <w:p w:rsidR="00F3415E" w:rsidRDefault="00F3415E" w:rsidP="007C42B8">
            <w:r w:rsidRPr="0041689A">
              <w:rPr>
                <w:rFonts w:eastAsiaTheme="minorEastAsia"/>
                <w:color w:val="000000"/>
              </w:rPr>
              <w:t>106 651,1</w:t>
            </w:r>
          </w:p>
        </w:tc>
        <w:tc>
          <w:tcPr>
            <w:tcW w:w="313" w:type="pct"/>
          </w:tcPr>
          <w:p w:rsidR="00F3415E" w:rsidRDefault="00F3415E" w:rsidP="007C42B8">
            <w:r w:rsidRPr="0041689A">
              <w:rPr>
                <w:rFonts w:eastAsiaTheme="minorEastAsia"/>
                <w:color w:val="000000"/>
              </w:rPr>
              <w:t>106 651,1</w:t>
            </w:r>
          </w:p>
        </w:tc>
        <w:tc>
          <w:tcPr>
            <w:tcW w:w="328" w:type="pct"/>
          </w:tcPr>
          <w:p w:rsidR="00F3415E" w:rsidRDefault="00F3415E" w:rsidP="007C42B8">
            <w:r w:rsidRPr="0041689A">
              <w:rPr>
                <w:rFonts w:eastAsiaTheme="minorEastAsia"/>
                <w:color w:val="000000"/>
              </w:rPr>
              <w:t>106 651,1</w:t>
            </w:r>
          </w:p>
        </w:tc>
        <w:tc>
          <w:tcPr>
            <w:tcW w:w="325" w:type="pct"/>
          </w:tcPr>
          <w:p w:rsidR="00F3415E" w:rsidRPr="00702C13" w:rsidRDefault="00F3415E" w:rsidP="007C42B8">
            <w:pPr>
              <w:jc w:val="center"/>
              <w:rPr>
                <w:rFonts w:eastAsiaTheme="minorEastAsia"/>
              </w:rPr>
            </w:pPr>
            <w:r>
              <w:rPr>
                <w:rFonts w:eastAsiaTheme="minorEastAsia"/>
              </w:rPr>
              <w:t>179 651,1</w:t>
            </w:r>
          </w:p>
        </w:tc>
      </w:tr>
    </w:tbl>
    <w:p w:rsidR="00F3415E" w:rsidRPr="00702C13" w:rsidRDefault="00F3415E" w:rsidP="00F3415E">
      <w:pPr>
        <w:jc w:val="center"/>
        <w:rPr>
          <w:rFonts w:eastAsiaTheme="minorEastAsia"/>
          <w:sz w:val="24"/>
          <w:szCs w:val="24"/>
        </w:rPr>
      </w:pPr>
    </w:p>
    <w:p w:rsidR="00F3415E" w:rsidRPr="00702C13" w:rsidRDefault="00F3415E" w:rsidP="00F3415E">
      <w:pPr>
        <w:spacing w:line="247" w:lineRule="auto"/>
        <w:jc w:val="center"/>
        <w:rPr>
          <w:sz w:val="28"/>
          <w:szCs w:val="28"/>
        </w:rPr>
      </w:pPr>
      <w:r w:rsidRPr="00702C13">
        <w:rPr>
          <w:sz w:val="28"/>
          <w:szCs w:val="28"/>
        </w:rPr>
        <w:t>7. Дополнительная информация</w:t>
      </w: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5127"/>
      </w:tblGrid>
      <w:tr w:rsidR="00F3415E" w:rsidRPr="00702C13" w:rsidTr="007C42B8">
        <w:trPr>
          <w:trHeight w:val="227"/>
        </w:trPr>
        <w:tc>
          <w:tcPr>
            <w:tcW w:w="15127" w:type="dxa"/>
            <w:vAlign w:val="center"/>
          </w:tcPr>
          <w:p w:rsidR="00F3415E" w:rsidRPr="00702C13" w:rsidRDefault="00F3415E" w:rsidP="007C42B8">
            <w:pPr>
              <w:spacing w:line="247" w:lineRule="auto"/>
              <w:jc w:val="both"/>
              <w:rPr>
                <w:spacing w:val="-2"/>
              </w:rPr>
            </w:pPr>
            <w:r w:rsidRPr="00702C13">
              <w:rPr>
                <w:spacing w:val="-2"/>
              </w:rPr>
              <w:t>Приводятся пояснения и комментарии в виде ссылок и сносок к отдельным положениям паспорта регионального проекта в целях их уточнения</w:t>
            </w:r>
          </w:p>
        </w:tc>
      </w:tr>
    </w:tbl>
    <w:p w:rsidR="00F3415E" w:rsidRDefault="00F3415E" w:rsidP="00F3415E">
      <w:pPr>
        <w:widowControl w:val="0"/>
        <w:ind w:left="10773"/>
        <w:rPr>
          <w:sz w:val="28"/>
          <w:szCs w:val="28"/>
        </w:rPr>
      </w:pPr>
    </w:p>
    <w:p w:rsidR="00F3415E" w:rsidRDefault="00F3415E" w:rsidP="00F3415E">
      <w:pPr>
        <w:widowControl w:val="0"/>
        <w:ind w:left="10773"/>
        <w:rPr>
          <w:sz w:val="28"/>
          <w:szCs w:val="28"/>
        </w:rPr>
      </w:pPr>
    </w:p>
    <w:p w:rsidR="00F3415E" w:rsidRDefault="00F3415E" w:rsidP="00F3415E">
      <w:pPr>
        <w:widowControl w:val="0"/>
        <w:ind w:left="10773"/>
        <w:rPr>
          <w:sz w:val="28"/>
          <w:szCs w:val="28"/>
        </w:rPr>
      </w:pPr>
    </w:p>
    <w:p w:rsidR="00F3415E" w:rsidRDefault="00F3415E" w:rsidP="00F3415E">
      <w:pPr>
        <w:widowControl w:val="0"/>
        <w:ind w:left="10773"/>
        <w:rPr>
          <w:sz w:val="28"/>
          <w:szCs w:val="28"/>
        </w:rPr>
      </w:pPr>
    </w:p>
    <w:p w:rsidR="00F3415E" w:rsidRDefault="00F3415E" w:rsidP="00F3415E">
      <w:pPr>
        <w:widowControl w:val="0"/>
        <w:ind w:left="10773"/>
        <w:rPr>
          <w:sz w:val="28"/>
          <w:szCs w:val="28"/>
        </w:rPr>
      </w:pPr>
    </w:p>
    <w:p w:rsidR="00F3415E" w:rsidRDefault="00F3415E" w:rsidP="00F3415E">
      <w:pPr>
        <w:widowControl w:val="0"/>
        <w:ind w:left="10773"/>
        <w:rPr>
          <w:sz w:val="28"/>
          <w:szCs w:val="28"/>
        </w:rPr>
      </w:pPr>
    </w:p>
    <w:p w:rsidR="00F3415E" w:rsidRDefault="00F3415E" w:rsidP="00F3415E">
      <w:pPr>
        <w:widowControl w:val="0"/>
        <w:ind w:left="10773"/>
        <w:rPr>
          <w:sz w:val="28"/>
          <w:szCs w:val="28"/>
        </w:rPr>
      </w:pPr>
    </w:p>
    <w:p w:rsidR="00F3415E" w:rsidRPr="00702C13" w:rsidRDefault="00F3415E" w:rsidP="00F3415E">
      <w:pPr>
        <w:widowControl w:val="0"/>
        <w:ind w:left="10773"/>
        <w:rPr>
          <w:sz w:val="28"/>
          <w:szCs w:val="28"/>
        </w:rPr>
      </w:pPr>
    </w:p>
    <w:p w:rsidR="00F3415E" w:rsidRPr="00702C13" w:rsidRDefault="00F3415E" w:rsidP="00F3415E">
      <w:pPr>
        <w:widowControl w:val="0"/>
        <w:ind w:left="10773"/>
        <w:rPr>
          <w:sz w:val="28"/>
          <w:szCs w:val="28"/>
        </w:rPr>
      </w:pPr>
      <w:r w:rsidRPr="00702C13">
        <w:rPr>
          <w:sz w:val="28"/>
          <w:szCs w:val="28"/>
        </w:rPr>
        <w:t>Приложение № 1</w:t>
      </w:r>
    </w:p>
    <w:p w:rsidR="00F3415E" w:rsidRPr="00702C13" w:rsidRDefault="00F3415E" w:rsidP="00F3415E">
      <w:pPr>
        <w:widowControl w:val="0"/>
        <w:ind w:left="10773"/>
        <w:rPr>
          <w:sz w:val="28"/>
          <w:szCs w:val="28"/>
        </w:rPr>
      </w:pPr>
      <w:r w:rsidRPr="00702C13">
        <w:rPr>
          <w:sz w:val="28"/>
          <w:szCs w:val="28"/>
        </w:rPr>
        <w:t>к паспорту регионального проекта</w:t>
      </w:r>
    </w:p>
    <w:p w:rsidR="00F3415E" w:rsidRPr="00702C13" w:rsidRDefault="00F3415E" w:rsidP="00F3415E">
      <w:pPr>
        <w:widowControl w:val="0"/>
        <w:tabs>
          <w:tab w:val="left" w:pos="9072"/>
        </w:tabs>
        <w:ind w:left="10773"/>
        <w:rPr>
          <w:sz w:val="28"/>
          <w:szCs w:val="28"/>
        </w:rPr>
      </w:pPr>
      <w:r w:rsidRPr="00702C13">
        <w:rPr>
          <w:sz w:val="28"/>
          <w:szCs w:val="28"/>
        </w:rPr>
        <w:t>«Совершенствование государственной экономической политики в Республике Татарстан»</w:t>
      </w:r>
    </w:p>
    <w:p w:rsidR="00F3415E" w:rsidRPr="00702C13" w:rsidRDefault="00F3415E" w:rsidP="00F3415E">
      <w:pPr>
        <w:jc w:val="center"/>
        <w:rPr>
          <w:rFonts w:eastAsiaTheme="minorEastAsia"/>
          <w:sz w:val="28"/>
          <w:szCs w:val="28"/>
        </w:rPr>
      </w:pPr>
    </w:p>
    <w:p w:rsidR="00F3415E" w:rsidRPr="00702C13" w:rsidRDefault="00F3415E" w:rsidP="00F3415E">
      <w:pPr>
        <w:jc w:val="center"/>
        <w:rPr>
          <w:rFonts w:eastAsiaTheme="minorEastAsia"/>
          <w:sz w:val="28"/>
          <w:szCs w:val="28"/>
        </w:rPr>
      </w:pPr>
    </w:p>
    <w:p w:rsidR="00F3415E" w:rsidRPr="00702C13" w:rsidRDefault="00F3415E" w:rsidP="00F3415E">
      <w:pPr>
        <w:jc w:val="center"/>
        <w:rPr>
          <w:sz w:val="28"/>
          <w:szCs w:val="28"/>
        </w:rPr>
      </w:pPr>
      <w:r w:rsidRPr="00702C13">
        <w:rPr>
          <w:rFonts w:eastAsiaTheme="minorEastAsia"/>
          <w:sz w:val="28"/>
          <w:szCs w:val="28"/>
        </w:rPr>
        <w:t xml:space="preserve">План реализации регионального проекта </w:t>
      </w:r>
    </w:p>
    <w:p w:rsidR="00F3415E" w:rsidRPr="00702C13" w:rsidRDefault="00F3415E" w:rsidP="00F3415E">
      <w:pPr>
        <w:jc w:val="center"/>
        <w:rPr>
          <w:rFonts w:eastAsiaTheme="minorEastAsia"/>
          <w:b/>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6"/>
        <w:gridCol w:w="1593"/>
        <w:gridCol w:w="936"/>
        <w:gridCol w:w="953"/>
        <w:gridCol w:w="1581"/>
        <w:gridCol w:w="1309"/>
        <w:gridCol w:w="1374"/>
        <w:gridCol w:w="1188"/>
        <w:gridCol w:w="953"/>
        <w:gridCol w:w="845"/>
        <w:gridCol w:w="1161"/>
        <w:gridCol w:w="996"/>
        <w:gridCol w:w="1562"/>
      </w:tblGrid>
      <w:tr w:rsidR="00F3415E" w:rsidRPr="00702C13" w:rsidTr="007C42B8">
        <w:trPr>
          <w:trHeight w:val="547"/>
        </w:trPr>
        <w:tc>
          <w:tcPr>
            <w:tcW w:w="269" w:type="pct"/>
            <w:vMerge w:val="restart"/>
            <w:vAlign w:val="center"/>
          </w:tcPr>
          <w:p w:rsidR="00F3415E" w:rsidRPr="00702C13" w:rsidRDefault="00F3415E" w:rsidP="007C42B8">
            <w:pPr>
              <w:jc w:val="center"/>
              <w:rPr>
                <w:rFonts w:eastAsiaTheme="minorEastAsia"/>
              </w:rPr>
            </w:pPr>
            <w:r w:rsidRPr="00702C13">
              <w:rPr>
                <w:rFonts w:eastAsiaTheme="minorEastAsia"/>
              </w:rPr>
              <w:t>№</w:t>
            </w:r>
          </w:p>
          <w:p w:rsidR="00F3415E" w:rsidRPr="00702C13" w:rsidRDefault="00F3415E" w:rsidP="007C42B8">
            <w:pPr>
              <w:jc w:val="center"/>
              <w:rPr>
                <w:rFonts w:eastAsiaTheme="minorEastAsia"/>
              </w:rPr>
            </w:pPr>
            <w:r w:rsidRPr="00702C13">
              <w:rPr>
                <w:rFonts w:eastAsiaTheme="minorEastAsia"/>
              </w:rPr>
              <w:t>п/п</w:t>
            </w:r>
          </w:p>
        </w:tc>
        <w:tc>
          <w:tcPr>
            <w:tcW w:w="462" w:type="pct"/>
            <w:vMerge w:val="restart"/>
            <w:vAlign w:val="center"/>
          </w:tcPr>
          <w:p w:rsidR="00F3415E" w:rsidRPr="00702C13" w:rsidRDefault="00F3415E" w:rsidP="007C42B8">
            <w:pPr>
              <w:jc w:val="center"/>
              <w:rPr>
                <w:rFonts w:eastAsiaTheme="minorEastAsia"/>
              </w:rPr>
            </w:pPr>
            <w:r w:rsidRPr="00702C13">
              <w:rPr>
                <w:rFonts w:eastAsiaTheme="minorEastAsia"/>
              </w:rPr>
              <w:t xml:space="preserve">Наименование мероприятия (результата), </w:t>
            </w:r>
          </w:p>
          <w:p w:rsidR="00F3415E" w:rsidRPr="00702C13" w:rsidRDefault="00F3415E" w:rsidP="007C42B8">
            <w:pPr>
              <w:jc w:val="center"/>
              <w:rPr>
                <w:rFonts w:eastAsiaTheme="minorEastAsia"/>
              </w:rPr>
            </w:pPr>
            <w:r w:rsidRPr="00702C13">
              <w:rPr>
                <w:rFonts w:eastAsiaTheme="minorEastAsia"/>
              </w:rPr>
              <w:t>контрольной точки</w:t>
            </w:r>
          </w:p>
        </w:tc>
        <w:tc>
          <w:tcPr>
            <w:tcW w:w="646" w:type="pct"/>
            <w:gridSpan w:val="2"/>
            <w:vAlign w:val="center"/>
          </w:tcPr>
          <w:p w:rsidR="00F3415E" w:rsidRPr="00702C13" w:rsidRDefault="00F3415E" w:rsidP="007C42B8">
            <w:pPr>
              <w:jc w:val="center"/>
              <w:rPr>
                <w:rFonts w:eastAsiaTheme="minorEastAsia"/>
              </w:rPr>
            </w:pPr>
            <w:r w:rsidRPr="00702C13">
              <w:rPr>
                <w:rFonts w:eastAsiaTheme="minorEastAsia"/>
              </w:rPr>
              <w:t>Срок реализации</w:t>
            </w:r>
          </w:p>
        </w:tc>
        <w:tc>
          <w:tcPr>
            <w:tcW w:w="1070" w:type="pct"/>
            <w:gridSpan w:val="2"/>
            <w:vAlign w:val="center"/>
          </w:tcPr>
          <w:p w:rsidR="00F3415E" w:rsidRPr="00702C13" w:rsidRDefault="00F3415E" w:rsidP="007C42B8">
            <w:pPr>
              <w:jc w:val="center"/>
              <w:rPr>
                <w:rFonts w:eastAsiaTheme="minorEastAsia"/>
              </w:rPr>
            </w:pPr>
            <w:r w:rsidRPr="00702C13">
              <w:rPr>
                <w:rFonts w:eastAsiaTheme="minorEastAsia"/>
              </w:rPr>
              <w:t>Взаимосвязь</w:t>
            </w:r>
            <w:r w:rsidRPr="00702C13">
              <w:rPr>
                <w:rFonts w:eastAsiaTheme="minorEastAsia"/>
                <w:vertAlign w:val="superscript"/>
              </w:rPr>
              <w:footnoteReference w:id="1"/>
            </w:r>
          </w:p>
        </w:tc>
        <w:tc>
          <w:tcPr>
            <w:tcW w:w="417" w:type="pct"/>
            <w:vMerge w:val="restart"/>
            <w:vAlign w:val="center"/>
          </w:tcPr>
          <w:p w:rsidR="00F3415E" w:rsidRPr="00702C13" w:rsidRDefault="00F3415E" w:rsidP="007C42B8">
            <w:pPr>
              <w:jc w:val="center"/>
              <w:rPr>
                <w:rFonts w:eastAsiaTheme="minorEastAsia"/>
              </w:rPr>
            </w:pPr>
            <w:r w:rsidRPr="00702C13">
              <w:rPr>
                <w:rFonts w:eastAsiaTheme="minorEastAsia"/>
              </w:rPr>
              <w:t xml:space="preserve">Ответственный </w:t>
            </w:r>
          </w:p>
          <w:p w:rsidR="00F3415E" w:rsidRPr="00702C13" w:rsidRDefault="00F3415E" w:rsidP="007C42B8">
            <w:pPr>
              <w:jc w:val="center"/>
              <w:rPr>
                <w:rFonts w:eastAsiaTheme="minorEastAsia"/>
              </w:rPr>
            </w:pPr>
            <w:r w:rsidRPr="00702C13">
              <w:rPr>
                <w:rFonts w:eastAsiaTheme="minorEastAsia"/>
              </w:rPr>
              <w:t>исполнитель</w:t>
            </w:r>
          </w:p>
        </w:tc>
        <w:tc>
          <w:tcPr>
            <w:tcW w:w="358" w:type="pct"/>
            <w:vMerge w:val="restart"/>
            <w:vAlign w:val="center"/>
          </w:tcPr>
          <w:p w:rsidR="00F3415E" w:rsidRPr="00702C13" w:rsidRDefault="00F3415E" w:rsidP="007C42B8">
            <w:pPr>
              <w:jc w:val="center"/>
              <w:rPr>
                <w:rFonts w:eastAsiaTheme="minorEastAsia"/>
              </w:rPr>
            </w:pPr>
            <w:r w:rsidRPr="00702C13">
              <w:rPr>
                <w:rFonts w:eastAsiaTheme="minorEastAsia"/>
              </w:rPr>
              <w:t>Адрес объекта</w:t>
            </w:r>
            <w:r w:rsidRPr="00702C13">
              <w:rPr>
                <w:rFonts w:eastAsiaTheme="minorEastAsia"/>
              </w:rPr>
              <w:br/>
              <w:t>(в соответствии</w:t>
            </w:r>
            <w:r w:rsidRPr="00702C13">
              <w:rPr>
                <w:rFonts w:eastAsiaTheme="minorEastAsia"/>
              </w:rPr>
              <w:br/>
              <w:t>с ФИАС)</w:t>
            </w:r>
            <w:bookmarkStart w:id="3" w:name="_Ref129119312"/>
            <w:r w:rsidRPr="00702C13">
              <w:rPr>
                <w:rFonts w:eastAsiaTheme="minorEastAsia"/>
                <w:vertAlign w:val="superscript"/>
              </w:rPr>
              <w:footnoteReference w:id="2"/>
            </w:r>
            <w:bookmarkEnd w:id="3"/>
          </w:p>
        </w:tc>
        <w:tc>
          <w:tcPr>
            <w:tcW w:w="537" w:type="pct"/>
            <w:gridSpan w:val="2"/>
            <w:vAlign w:val="center"/>
          </w:tcPr>
          <w:p w:rsidR="00F3415E" w:rsidRPr="00702C13" w:rsidRDefault="00F3415E" w:rsidP="007C42B8">
            <w:pPr>
              <w:jc w:val="center"/>
              <w:rPr>
                <w:rFonts w:eastAsiaTheme="minorEastAsia"/>
              </w:rPr>
            </w:pPr>
            <w:r w:rsidRPr="00702C13">
              <w:rPr>
                <w:rFonts w:eastAsiaTheme="minorEastAsia"/>
              </w:rPr>
              <w:t>Мощность объекта</w:t>
            </w:r>
          </w:p>
        </w:tc>
        <w:tc>
          <w:tcPr>
            <w:tcW w:w="350" w:type="pct"/>
            <w:vMerge w:val="restart"/>
            <w:vAlign w:val="center"/>
          </w:tcPr>
          <w:p w:rsidR="00F3415E" w:rsidRPr="00702C13" w:rsidRDefault="00F3415E" w:rsidP="007C42B8">
            <w:pPr>
              <w:jc w:val="center"/>
              <w:rPr>
                <w:rFonts w:eastAsiaTheme="minorEastAsia"/>
              </w:rPr>
            </w:pPr>
            <w:r w:rsidRPr="00702C13">
              <w:rPr>
                <w:rFonts w:eastAsiaTheme="minorEastAsia"/>
              </w:rPr>
              <w:t>Объем финансового обеспечения</w:t>
            </w:r>
            <w:r w:rsidRPr="00702C13">
              <w:rPr>
                <w:rFonts w:eastAsiaTheme="minorEastAsia"/>
              </w:rPr>
              <w:br/>
              <w:t xml:space="preserve">(тыс. руб.) </w:t>
            </w:r>
          </w:p>
        </w:tc>
        <w:tc>
          <w:tcPr>
            <w:tcW w:w="419" w:type="pct"/>
            <w:vMerge w:val="restart"/>
            <w:vAlign w:val="center"/>
          </w:tcPr>
          <w:p w:rsidR="00F3415E" w:rsidRPr="00702C13" w:rsidRDefault="00F3415E" w:rsidP="007C42B8">
            <w:pPr>
              <w:jc w:val="center"/>
              <w:rPr>
                <w:rFonts w:eastAsiaTheme="minorEastAsia"/>
              </w:rPr>
            </w:pPr>
            <w:r w:rsidRPr="00702C13">
              <w:rPr>
                <w:rFonts w:eastAsiaTheme="minorEastAsia"/>
              </w:rPr>
              <w:t>Вид подтвер-ждающего документа</w:t>
            </w:r>
          </w:p>
        </w:tc>
        <w:tc>
          <w:tcPr>
            <w:tcW w:w="472" w:type="pct"/>
            <w:vMerge w:val="restart"/>
            <w:vAlign w:val="center"/>
          </w:tcPr>
          <w:p w:rsidR="00F3415E" w:rsidRPr="00702C13" w:rsidRDefault="00F3415E" w:rsidP="007C42B8">
            <w:pPr>
              <w:jc w:val="center"/>
              <w:rPr>
                <w:rFonts w:eastAsiaTheme="minorEastAsia"/>
              </w:rPr>
            </w:pPr>
            <w:r w:rsidRPr="00702C13">
              <w:rPr>
                <w:rFonts w:eastAsiaTheme="minorEastAsia"/>
              </w:rPr>
              <w:t xml:space="preserve">Информационная система (источник данных) </w:t>
            </w:r>
          </w:p>
        </w:tc>
      </w:tr>
      <w:tr w:rsidR="00F3415E" w:rsidRPr="00702C13" w:rsidTr="007C42B8">
        <w:trPr>
          <w:trHeight w:val="547"/>
        </w:trPr>
        <w:tc>
          <w:tcPr>
            <w:tcW w:w="269" w:type="pct"/>
            <w:vMerge/>
            <w:vAlign w:val="center"/>
          </w:tcPr>
          <w:p w:rsidR="00F3415E" w:rsidRPr="00702C13" w:rsidRDefault="00F3415E" w:rsidP="007C42B8">
            <w:pPr>
              <w:jc w:val="center"/>
              <w:rPr>
                <w:rFonts w:eastAsiaTheme="minorEastAsia"/>
              </w:rPr>
            </w:pPr>
          </w:p>
        </w:tc>
        <w:tc>
          <w:tcPr>
            <w:tcW w:w="462" w:type="pct"/>
            <w:vMerge/>
            <w:vAlign w:val="center"/>
          </w:tcPr>
          <w:p w:rsidR="00F3415E" w:rsidRPr="00702C13" w:rsidRDefault="00F3415E" w:rsidP="007C42B8">
            <w:pPr>
              <w:jc w:val="center"/>
              <w:rPr>
                <w:rFonts w:eastAsiaTheme="minorEastAsia"/>
              </w:rPr>
            </w:pPr>
          </w:p>
        </w:tc>
        <w:tc>
          <w:tcPr>
            <w:tcW w:w="316" w:type="pct"/>
            <w:vAlign w:val="center"/>
          </w:tcPr>
          <w:p w:rsidR="00F3415E" w:rsidRPr="00702C13" w:rsidRDefault="00F3415E" w:rsidP="007C42B8">
            <w:pPr>
              <w:jc w:val="center"/>
              <w:rPr>
                <w:rFonts w:eastAsiaTheme="minorEastAsia"/>
              </w:rPr>
            </w:pPr>
            <w:r w:rsidRPr="00702C13">
              <w:rPr>
                <w:rFonts w:eastAsiaTheme="minorEastAsia"/>
              </w:rPr>
              <w:t>начало</w:t>
            </w:r>
          </w:p>
        </w:tc>
        <w:tc>
          <w:tcPr>
            <w:tcW w:w="330" w:type="pct"/>
            <w:vAlign w:val="center"/>
          </w:tcPr>
          <w:p w:rsidR="00F3415E" w:rsidRPr="00702C13" w:rsidRDefault="00F3415E" w:rsidP="007C42B8">
            <w:pPr>
              <w:jc w:val="center"/>
              <w:rPr>
                <w:rFonts w:eastAsiaTheme="minorEastAsia"/>
              </w:rPr>
            </w:pPr>
            <w:r w:rsidRPr="00702C13">
              <w:rPr>
                <w:rFonts w:eastAsiaTheme="minorEastAsia"/>
              </w:rPr>
              <w:t>окончание</w:t>
            </w:r>
          </w:p>
        </w:tc>
        <w:tc>
          <w:tcPr>
            <w:tcW w:w="576" w:type="pct"/>
            <w:vAlign w:val="center"/>
          </w:tcPr>
          <w:p w:rsidR="00F3415E" w:rsidRPr="00702C13" w:rsidRDefault="00F3415E" w:rsidP="007C42B8">
            <w:pPr>
              <w:jc w:val="center"/>
              <w:rPr>
                <w:rFonts w:eastAsiaTheme="minorEastAsia"/>
              </w:rPr>
            </w:pPr>
            <w:r w:rsidRPr="00702C13">
              <w:rPr>
                <w:rFonts w:eastAsiaTheme="minorEastAsia"/>
              </w:rPr>
              <w:t>предшественники</w:t>
            </w:r>
          </w:p>
        </w:tc>
        <w:tc>
          <w:tcPr>
            <w:tcW w:w="494" w:type="pct"/>
            <w:vAlign w:val="center"/>
          </w:tcPr>
          <w:p w:rsidR="00F3415E" w:rsidRPr="00702C13" w:rsidRDefault="00F3415E" w:rsidP="007C42B8">
            <w:pPr>
              <w:jc w:val="center"/>
              <w:rPr>
                <w:rFonts w:eastAsiaTheme="minorEastAsia"/>
              </w:rPr>
            </w:pPr>
            <w:r w:rsidRPr="00702C13">
              <w:rPr>
                <w:rFonts w:eastAsiaTheme="minorEastAsia"/>
              </w:rPr>
              <w:t>последователи</w:t>
            </w:r>
          </w:p>
        </w:tc>
        <w:tc>
          <w:tcPr>
            <w:tcW w:w="417" w:type="pct"/>
            <w:vMerge/>
            <w:vAlign w:val="center"/>
          </w:tcPr>
          <w:p w:rsidR="00F3415E" w:rsidRPr="00702C13" w:rsidRDefault="00F3415E" w:rsidP="007C42B8">
            <w:pPr>
              <w:jc w:val="center"/>
              <w:rPr>
                <w:rFonts w:eastAsiaTheme="minorEastAsia"/>
              </w:rPr>
            </w:pPr>
          </w:p>
        </w:tc>
        <w:tc>
          <w:tcPr>
            <w:tcW w:w="358" w:type="pct"/>
            <w:vMerge/>
            <w:vAlign w:val="center"/>
          </w:tcPr>
          <w:p w:rsidR="00F3415E" w:rsidRPr="00702C13" w:rsidRDefault="00F3415E" w:rsidP="007C42B8">
            <w:pPr>
              <w:jc w:val="center"/>
              <w:rPr>
                <w:rFonts w:eastAsiaTheme="minorEastAsia"/>
              </w:rPr>
            </w:pPr>
          </w:p>
        </w:tc>
        <w:tc>
          <w:tcPr>
            <w:tcW w:w="285" w:type="pct"/>
            <w:vAlign w:val="center"/>
          </w:tcPr>
          <w:p w:rsidR="00F3415E" w:rsidRPr="00702C13" w:rsidRDefault="00F3415E" w:rsidP="007C42B8">
            <w:pPr>
              <w:jc w:val="center"/>
              <w:rPr>
                <w:rFonts w:eastAsiaTheme="minorEastAsia"/>
              </w:rPr>
            </w:pPr>
            <w:r w:rsidRPr="00702C13">
              <w:rPr>
                <w:rFonts w:eastAsiaTheme="minorEastAsia"/>
              </w:rPr>
              <w:t>Единица измерения</w:t>
            </w:r>
            <w:r w:rsidRPr="00702C13">
              <w:rPr>
                <w:rFonts w:eastAsiaTheme="minorEastAsia"/>
              </w:rPr>
              <w:br/>
              <w:t xml:space="preserve">(по ОКЕИ) </w:t>
            </w:r>
          </w:p>
        </w:tc>
        <w:tc>
          <w:tcPr>
            <w:tcW w:w="252" w:type="pct"/>
            <w:vAlign w:val="center"/>
          </w:tcPr>
          <w:p w:rsidR="00F3415E" w:rsidRPr="00702C13" w:rsidRDefault="00F3415E" w:rsidP="007C42B8">
            <w:pPr>
              <w:jc w:val="center"/>
              <w:rPr>
                <w:rFonts w:eastAsiaTheme="minorEastAsia"/>
              </w:rPr>
            </w:pPr>
            <w:r w:rsidRPr="00702C13">
              <w:rPr>
                <w:rFonts w:eastAsiaTheme="minorEastAsia"/>
              </w:rPr>
              <w:t>Значение</w:t>
            </w:r>
          </w:p>
        </w:tc>
        <w:tc>
          <w:tcPr>
            <w:tcW w:w="350" w:type="pct"/>
            <w:vMerge/>
            <w:vAlign w:val="center"/>
          </w:tcPr>
          <w:p w:rsidR="00F3415E" w:rsidRPr="00702C13" w:rsidRDefault="00F3415E" w:rsidP="007C42B8">
            <w:pPr>
              <w:jc w:val="center"/>
              <w:rPr>
                <w:rFonts w:eastAsiaTheme="minorEastAsia"/>
              </w:rPr>
            </w:pPr>
          </w:p>
        </w:tc>
        <w:tc>
          <w:tcPr>
            <w:tcW w:w="419" w:type="pct"/>
            <w:vMerge/>
            <w:vAlign w:val="center"/>
          </w:tcPr>
          <w:p w:rsidR="00F3415E" w:rsidRPr="00702C13" w:rsidRDefault="00F3415E" w:rsidP="007C42B8">
            <w:pPr>
              <w:jc w:val="center"/>
              <w:rPr>
                <w:rFonts w:eastAsiaTheme="minorEastAsia"/>
              </w:rPr>
            </w:pPr>
          </w:p>
        </w:tc>
        <w:tc>
          <w:tcPr>
            <w:tcW w:w="472" w:type="pct"/>
            <w:vMerge/>
            <w:vAlign w:val="center"/>
          </w:tcPr>
          <w:p w:rsidR="00F3415E" w:rsidRPr="00702C13" w:rsidRDefault="00F3415E" w:rsidP="007C42B8">
            <w:pPr>
              <w:jc w:val="center"/>
              <w:rPr>
                <w:rFonts w:eastAsiaTheme="minorEastAsia"/>
              </w:rPr>
            </w:pPr>
          </w:p>
        </w:tc>
      </w:tr>
      <w:tr w:rsidR="00F3415E" w:rsidRPr="00702C13" w:rsidTr="007C42B8">
        <w:trPr>
          <w:trHeight w:val="282"/>
        </w:trPr>
        <w:tc>
          <w:tcPr>
            <w:tcW w:w="269" w:type="pct"/>
            <w:vAlign w:val="center"/>
          </w:tcPr>
          <w:p w:rsidR="00F3415E" w:rsidRPr="00702C13" w:rsidRDefault="00F3415E" w:rsidP="007C42B8">
            <w:pPr>
              <w:jc w:val="center"/>
              <w:rPr>
                <w:rFonts w:eastAsiaTheme="minorEastAsia"/>
              </w:rPr>
            </w:pPr>
            <w:r w:rsidRPr="00702C13">
              <w:rPr>
                <w:rFonts w:eastAsiaTheme="minorEastAsia"/>
              </w:rPr>
              <w:t>1.</w:t>
            </w:r>
          </w:p>
        </w:tc>
        <w:tc>
          <w:tcPr>
            <w:tcW w:w="4731" w:type="pct"/>
            <w:gridSpan w:val="12"/>
            <w:vAlign w:val="center"/>
          </w:tcPr>
          <w:p w:rsidR="00F3415E" w:rsidRPr="00702C13" w:rsidRDefault="00F3415E" w:rsidP="007C42B8">
            <w:pPr>
              <w:rPr>
                <w:rFonts w:eastAsiaTheme="minorEastAsia"/>
                <w:bCs/>
                <w:i/>
                <w:color w:val="000000"/>
                <w:u w:color="000000"/>
              </w:rPr>
            </w:pPr>
            <w:r w:rsidRPr="00702C13">
              <w:rPr>
                <w:color w:val="000000"/>
                <w:spacing w:val="-2"/>
              </w:rPr>
              <w:t>Развитие системы территориального общественного самоуправления Республики Татарстан</w:t>
            </w:r>
          </w:p>
        </w:tc>
      </w:tr>
      <w:tr w:rsidR="00F3415E" w:rsidRPr="00702C13" w:rsidTr="007C42B8">
        <w:trPr>
          <w:trHeight w:val="564"/>
        </w:trPr>
        <w:tc>
          <w:tcPr>
            <w:tcW w:w="269" w:type="pct"/>
            <w:vAlign w:val="center"/>
          </w:tcPr>
          <w:p w:rsidR="00F3415E" w:rsidRPr="00702C13" w:rsidRDefault="00F3415E" w:rsidP="007C42B8">
            <w:pPr>
              <w:jc w:val="center"/>
              <w:rPr>
                <w:rFonts w:eastAsiaTheme="minorEastAsia"/>
              </w:rPr>
            </w:pPr>
            <w:r w:rsidRPr="00702C13">
              <w:rPr>
                <w:rFonts w:eastAsiaTheme="minorEastAsia"/>
              </w:rPr>
              <w:t>1.1</w:t>
            </w:r>
          </w:p>
        </w:tc>
        <w:tc>
          <w:tcPr>
            <w:tcW w:w="462" w:type="pct"/>
            <w:vAlign w:val="center"/>
          </w:tcPr>
          <w:p w:rsidR="00F3415E" w:rsidRPr="00702C13" w:rsidRDefault="00F3415E" w:rsidP="007C42B8">
            <w:pPr>
              <w:spacing w:line="230" w:lineRule="auto"/>
              <w:jc w:val="center"/>
              <w:rPr>
                <w:spacing w:val="-2"/>
              </w:rPr>
            </w:pPr>
            <w:r w:rsidRPr="00702C13">
              <w:rPr>
                <w:spacing w:val="-2"/>
              </w:rPr>
              <w:t>Результат «Оказана поддержка ТОС в части осуществления компенсационных выплат руководителям ТОС »</w:t>
            </w:r>
          </w:p>
        </w:tc>
        <w:tc>
          <w:tcPr>
            <w:tcW w:w="316" w:type="pct"/>
            <w:vAlign w:val="center"/>
          </w:tcPr>
          <w:p w:rsidR="00F3415E" w:rsidRPr="00702C13" w:rsidRDefault="00F3415E" w:rsidP="007C42B8">
            <w:pPr>
              <w:spacing w:line="230" w:lineRule="auto"/>
              <w:jc w:val="center"/>
              <w:rPr>
                <w:spacing w:val="-2"/>
              </w:rPr>
            </w:pPr>
            <w:r w:rsidRPr="00702C13">
              <w:rPr>
                <w:spacing w:val="-2"/>
              </w:rPr>
              <w:t>01.01.2014</w:t>
            </w:r>
          </w:p>
        </w:tc>
        <w:tc>
          <w:tcPr>
            <w:tcW w:w="330" w:type="pct"/>
            <w:vAlign w:val="center"/>
          </w:tcPr>
          <w:p w:rsidR="00F3415E" w:rsidRPr="00702C13" w:rsidRDefault="00F3415E" w:rsidP="007C42B8">
            <w:pPr>
              <w:spacing w:line="230" w:lineRule="auto"/>
              <w:jc w:val="center"/>
              <w:rPr>
                <w:spacing w:val="-2"/>
              </w:rPr>
            </w:pPr>
            <w:r w:rsidRPr="00702C13">
              <w:rPr>
                <w:spacing w:val="-2"/>
              </w:rPr>
              <w:t>31.12.2025</w:t>
            </w:r>
          </w:p>
        </w:tc>
        <w:tc>
          <w:tcPr>
            <w:tcW w:w="576" w:type="pct"/>
            <w:vAlign w:val="center"/>
          </w:tcPr>
          <w:p w:rsidR="00F3415E" w:rsidRPr="00702C13" w:rsidRDefault="00F3415E" w:rsidP="007C42B8">
            <w:pPr>
              <w:spacing w:line="230" w:lineRule="auto"/>
              <w:jc w:val="center"/>
              <w:rPr>
                <w:color w:val="000000"/>
                <w:spacing w:val="-2"/>
              </w:rPr>
            </w:pPr>
            <w:r w:rsidRPr="00702C13">
              <w:rPr>
                <w:spacing w:val="-2"/>
              </w:rPr>
              <w:t>Взаимосвязь с иными результатами и контрольными точками отсутствует</w:t>
            </w:r>
          </w:p>
          <w:p w:rsidR="00F3415E" w:rsidRPr="00702C13" w:rsidRDefault="00F3415E" w:rsidP="007C42B8">
            <w:pPr>
              <w:jc w:val="center"/>
              <w:rPr>
                <w:rFonts w:eastAsiaTheme="minorEastAsia"/>
                <w:i/>
              </w:rPr>
            </w:pPr>
          </w:p>
        </w:tc>
        <w:tc>
          <w:tcPr>
            <w:tcW w:w="494" w:type="pct"/>
            <w:vAlign w:val="center"/>
          </w:tcPr>
          <w:p w:rsidR="00F3415E" w:rsidRPr="00702C13" w:rsidRDefault="00F3415E" w:rsidP="007C42B8">
            <w:pPr>
              <w:spacing w:line="230" w:lineRule="auto"/>
              <w:jc w:val="center"/>
              <w:rPr>
                <w:color w:val="000000"/>
                <w:spacing w:val="-2"/>
              </w:rPr>
            </w:pPr>
            <w:r w:rsidRPr="00702C13">
              <w:rPr>
                <w:spacing w:val="-2"/>
              </w:rPr>
              <w:t>Взаимосвязь с иными результатами и контрольными точками отсутствует</w:t>
            </w:r>
          </w:p>
          <w:p w:rsidR="00F3415E" w:rsidRPr="00702C13" w:rsidRDefault="00F3415E" w:rsidP="007C42B8">
            <w:pPr>
              <w:jc w:val="center"/>
              <w:rPr>
                <w:rFonts w:eastAsiaTheme="minorEastAsia"/>
                <w:i/>
              </w:rPr>
            </w:pPr>
          </w:p>
        </w:tc>
        <w:tc>
          <w:tcPr>
            <w:tcW w:w="417" w:type="pct"/>
            <w:vAlign w:val="center"/>
          </w:tcPr>
          <w:p w:rsidR="00F3415E" w:rsidRPr="00E13D43" w:rsidRDefault="00F3415E" w:rsidP="007C42B8">
            <w:pPr>
              <w:spacing w:line="230" w:lineRule="auto"/>
              <w:jc w:val="center"/>
              <w:rPr>
                <w:spacing w:val="-2"/>
              </w:rPr>
            </w:pPr>
            <w:r>
              <w:rPr>
                <w:spacing w:val="-2"/>
              </w:rPr>
              <w:t xml:space="preserve">Министерство экономики </w:t>
            </w:r>
            <w:r>
              <w:rPr>
                <w:spacing w:val="-2"/>
              </w:rPr>
              <w:br/>
              <w:t>Республики Татарстан</w:t>
            </w:r>
          </w:p>
          <w:p w:rsidR="00F3415E" w:rsidRPr="00702C13" w:rsidRDefault="00F3415E" w:rsidP="007C42B8">
            <w:pPr>
              <w:jc w:val="center"/>
              <w:rPr>
                <w:rFonts w:eastAsiaTheme="minorEastAsia"/>
                <w:i/>
              </w:rPr>
            </w:pPr>
          </w:p>
        </w:tc>
        <w:tc>
          <w:tcPr>
            <w:tcW w:w="358"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c>
          <w:tcPr>
            <w:tcW w:w="285"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c>
          <w:tcPr>
            <w:tcW w:w="252"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c>
          <w:tcPr>
            <w:tcW w:w="350" w:type="pct"/>
            <w:vAlign w:val="center"/>
          </w:tcPr>
          <w:p w:rsidR="00F3415E" w:rsidRPr="00702C13" w:rsidRDefault="00F3415E" w:rsidP="007C42B8">
            <w:pPr>
              <w:jc w:val="center"/>
              <w:rPr>
                <w:rFonts w:eastAsiaTheme="minorEastAsia"/>
                <w:bCs/>
                <w:color w:val="000000"/>
                <w:u w:color="000000"/>
              </w:rPr>
            </w:pPr>
            <w:r w:rsidRPr="004B0273">
              <w:rPr>
                <w:rFonts w:eastAsiaTheme="minorEastAsia"/>
                <w:color w:val="000000"/>
              </w:rPr>
              <w:t>106 651,1</w:t>
            </w:r>
          </w:p>
        </w:tc>
        <w:tc>
          <w:tcPr>
            <w:tcW w:w="419" w:type="pct"/>
            <w:vAlign w:val="center"/>
          </w:tcPr>
          <w:p w:rsidR="00F3415E" w:rsidRPr="00702C13" w:rsidRDefault="00F3415E" w:rsidP="007C42B8">
            <w:pPr>
              <w:jc w:val="center"/>
              <w:rPr>
                <w:rFonts w:eastAsiaTheme="minorEastAsia"/>
                <w:bCs/>
                <w:i/>
                <w:color w:val="000000"/>
                <w:u w:color="000000"/>
              </w:rPr>
            </w:pPr>
            <w:r w:rsidRPr="00702C13">
              <w:rPr>
                <w:spacing w:val="-2"/>
              </w:rPr>
              <w:t>Прочий тип документа</w:t>
            </w:r>
          </w:p>
        </w:tc>
        <w:tc>
          <w:tcPr>
            <w:tcW w:w="472"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r>
      <w:tr w:rsidR="00F3415E" w:rsidRPr="00702C13" w:rsidTr="007C42B8">
        <w:trPr>
          <w:trHeight w:val="1276"/>
        </w:trPr>
        <w:tc>
          <w:tcPr>
            <w:tcW w:w="269" w:type="pct"/>
            <w:vAlign w:val="center"/>
          </w:tcPr>
          <w:p w:rsidR="00F3415E" w:rsidRPr="00702C13" w:rsidRDefault="00F3415E" w:rsidP="007C42B8">
            <w:pPr>
              <w:jc w:val="center"/>
              <w:rPr>
                <w:rFonts w:eastAsiaTheme="minorEastAsia"/>
              </w:rPr>
            </w:pPr>
            <w:r w:rsidRPr="00702C13">
              <w:rPr>
                <w:rFonts w:eastAsiaTheme="minorEastAsia"/>
              </w:rPr>
              <w:t>1.1.1</w:t>
            </w:r>
          </w:p>
        </w:tc>
        <w:tc>
          <w:tcPr>
            <w:tcW w:w="462" w:type="pct"/>
            <w:vAlign w:val="center"/>
          </w:tcPr>
          <w:p w:rsidR="00F3415E" w:rsidRPr="00702C13" w:rsidRDefault="00F3415E" w:rsidP="007C42B8">
            <w:pPr>
              <w:spacing w:line="230" w:lineRule="auto"/>
              <w:jc w:val="both"/>
              <w:rPr>
                <w:rFonts w:eastAsiaTheme="minorEastAsia"/>
              </w:rPr>
            </w:pPr>
            <w:r w:rsidRPr="00702C13">
              <w:rPr>
                <w:spacing w:val="-2"/>
              </w:rPr>
              <w:t>Контрольная точка «Услуга оказана (работы выполнены)», значение: 0.0000, День</w:t>
            </w:r>
          </w:p>
        </w:tc>
        <w:tc>
          <w:tcPr>
            <w:tcW w:w="316" w:type="pct"/>
            <w:vAlign w:val="center"/>
          </w:tcPr>
          <w:p w:rsidR="00F3415E" w:rsidRPr="00702C13" w:rsidRDefault="00F3415E" w:rsidP="007C42B8">
            <w:pPr>
              <w:spacing w:line="230" w:lineRule="auto"/>
              <w:jc w:val="center"/>
              <w:rPr>
                <w:spacing w:val="-2"/>
              </w:rPr>
            </w:pPr>
            <w:r w:rsidRPr="00702C13">
              <w:rPr>
                <w:spacing w:val="-2"/>
              </w:rPr>
              <w:t>01.01.2014</w:t>
            </w:r>
          </w:p>
        </w:tc>
        <w:tc>
          <w:tcPr>
            <w:tcW w:w="330" w:type="pct"/>
            <w:vAlign w:val="center"/>
          </w:tcPr>
          <w:p w:rsidR="00F3415E" w:rsidRPr="00702C13" w:rsidRDefault="00F3415E" w:rsidP="007C42B8">
            <w:pPr>
              <w:spacing w:line="230" w:lineRule="auto"/>
              <w:jc w:val="center"/>
              <w:rPr>
                <w:spacing w:val="-2"/>
              </w:rPr>
            </w:pPr>
            <w:r w:rsidRPr="00702C13">
              <w:rPr>
                <w:spacing w:val="-2"/>
              </w:rPr>
              <w:t>31.12.2025</w:t>
            </w:r>
          </w:p>
        </w:tc>
        <w:tc>
          <w:tcPr>
            <w:tcW w:w="576" w:type="pct"/>
            <w:vAlign w:val="center"/>
          </w:tcPr>
          <w:p w:rsidR="00F3415E" w:rsidRPr="00702C13" w:rsidRDefault="00F3415E" w:rsidP="007C42B8">
            <w:pPr>
              <w:spacing w:line="230" w:lineRule="auto"/>
              <w:jc w:val="center"/>
              <w:rPr>
                <w:color w:val="000000"/>
                <w:spacing w:val="-2"/>
              </w:rPr>
            </w:pPr>
            <w:r w:rsidRPr="00702C13">
              <w:rPr>
                <w:spacing w:val="-2"/>
              </w:rPr>
              <w:t>Взаимосвязь с иными результатами и контрольными точками отсутствует</w:t>
            </w:r>
          </w:p>
          <w:p w:rsidR="00F3415E" w:rsidRPr="00702C13" w:rsidRDefault="00F3415E" w:rsidP="007C42B8">
            <w:pPr>
              <w:jc w:val="center"/>
              <w:rPr>
                <w:rFonts w:eastAsiaTheme="minorEastAsia"/>
                <w:i/>
              </w:rPr>
            </w:pPr>
          </w:p>
        </w:tc>
        <w:tc>
          <w:tcPr>
            <w:tcW w:w="494" w:type="pct"/>
            <w:vAlign w:val="center"/>
          </w:tcPr>
          <w:p w:rsidR="00F3415E" w:rsidRPr="00702C13" w:rsidRDefault="00F3415E" w:rsidP="007C42B8">
            <w:pPr>
              <w:spacing w:line="230" w:lineRule="auto"/>
              <w:jc w:val="center"/>
              <w:rPr>
                <w:color w:val="000000"/>
                <w:spacing w:val="-2"/>
              </w:rPr>
            </w:pPr>
            <w:r w:rsidRPr="00702C13">
              <w:rPr>
                <w:spacing w:val="-2"/>
              </w:rPr>
              <w:t>Взаимосвязь с иными результатами и контрольными точками отсутствует</w:t>
            </w:r>
          </w:p>
          <w:p w:rsidR="00F3415E" w:rsidRPr="00702C13" w:rsidRDefault="00F3415E" w:rsidP="007C42B8">
            <w:pPr>
              <w:jc w:val="center"/>
              <w:rPr>
                <w:rFonts w:eastAsiaTheme="minorEastAsia"/>
                <w:i/>
              </w:rPr>
            </w:pPr>
          </w:p>
        </w:tc>
        <w:tc>
          <w:tcPr>
            <w:tcW w:w="417" w:type="pct"/>
            <w:vAlign w:val="center"/>
          </w:tcPr>
          <w:p w:rsidR="00F3415E" w:rsidRPr="00E13D43" w:rsidRDefault="00F3415E" w:rsidP="007C42B8">
            <w:pPr>
              <w:spacing w:line="230" w:lineRule="auto"/>
              <w:jc w:val="center"/>
              <w:rPr>
                <w:spacing w:val="-2"/>
              </w:rPr>
            </w:pPr>
            <w:r>
              <w:rPr>
                <w:spacing w:val="-2"/>
              </w:rPr>
              <w:t xml:space="preserve">Министерство экономики </w:t>
            </w:r>
            <w:r>
              <w:rPr>
                <w:spacing w:val="-2"/>
              </w:rPr>
              <w:br/>
              <w:t>Республики Татарстан</w:t>
            </w:r>
          </w:p>
          <w:p w:rsidR="00F3415E" w:rsidRPr="00702C13" w:rsidRDefault="00F3415E" w:rsidP="007C42B8">
            <w:pPr>
              <w:jc w:val="center"/>
              <w:rPr>
                <w:rFonts w:eastAsiaTheme="minorEastAsia"/>
                <w:i/>
              </w:rPr>
            </w:pPr>
          </w:p>
        </w:tc>
        <w:tc>
          <w:tcPr>
            <w:tcW w:w="358"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c>
          <w:tcPr>
            <w:tcW w:w="285"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c>
          <w:tcPr>
            <w:tcW w:w="252"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c>
          <w:tcPr>
            <w:tcW w:w="350"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c>
          <w:tcPr>
            <w:tcW w:w="419" w:type="pct"/>
            <w:vAlign w:val="center"/>
          </w:tcPr>
          <w:p w:rsidR="00F3415E" w:rsidRPr="00702C13" w:rsidRDefault="00F3415E" w:rsidP="007C42B8">
            <w:pPr>
              <w:jc w:val="center"/>
              <w:rPr>
                <w:rFonts w:eastAsiaTheme="minorEastAsia"/>
                <w:bCs/>
                <w:i/>
                <w:color w:val="000000"/>
                <w:u w:color="000000"/>
              </w:rPr>
            </w:pPr>
            <w:r w:rsidRPr="00702C13">
              <w:rPr>
                <w:spacing w:val="-2"/>
              </w:rPr>
              <w:t>Прочий тип документа</w:t>
            </w:r>
          </w:p>
        </w:tc>
        <w:tc>
          <w:tcPr>
            <w:tcW w:w="472"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r>
      <w:tr w:rsidR="00F3415E" w:rsidRPr="00702C13" w:rsidTr="007C42B8">
        <w:trPr>
          <w:trHeight w:val="564"/>
        </w:trPr>
        <w:tc>
          <w:tcPr>
            <w:tcW w:w="269" w:type="pct"/>
            <w:vAlign w:val="center"/>
          </w:tcPr>
          <w:p w:rsidR="00F3415E" w:rsidRPr="00702C13" w:rsidRDefault="00F3415E" w:rsidP="007C42B8">
            <w:pPr>
              <w:jc w:val="center"/>
              <w:rPr>
                <w:rFonts w:eastAsiaTheme="minorEastAsia"/>
              </w:rPr>
            </w:pPr>
            <w:r w:rsidRPr="00702C13">
              <w:rPr>
                <w:rFonts w:eastAsiaTheme="minorEastAsia"/>
              </w:rPr>
              <w:t>1.2</w:t>
            </w:r>
          </w:p>
        </w:tc>
        <w:tc>
          <w:tcPr>
            <w:tcW w:w="462" w:type="pct"/>
            <w:vAlign w:val="center"/>
          </w:tcPr>
          <w:p w:rsidR="00F3415E" w:rsidRPr="00702C13" w:rsidRDefault="00F3415E" w:rsidP="007C42B8">
            <w:pPr>
              <w:jc w:val="both"/>
              <w:rPr>
                <w:rFonts w:eastAsiaTheme="minorEastAsia"/>
              </w:rPr>
            </w:pPr>
            <w:r w:rsidRPr="00702C13">
              <w:rPr>
                <w:color w:val="000000"/>
                <w:spacing w:val="-2"/>
              </w:rPr>
              <w:t>Результат "Проведение республиканского конкурса "Лучшее территориальное общественное самоуправление Республики Татарстан"</w:t>
            </w:r>
          </w:p>
        </w:tc>
        <w:tc>
          <w:tcPr>
            <w:tcW w:w="316" w:type="pct"/>
            <w:vAlign w:val="center"/>
          </w:tcPr>
          <w:p w:rsidR="00F3415E" w:rsidRPr="00702C13" w:rsidRDefault="00F3415E" w:rsidP="007C42B8">
            <w:pPr>
              <w:spacing w:line="230" w:lineRule="auto"/>
              <w:jc w:val="center"/>
              <w:rPr>
                <w:spacing w:val="-2"/>
              </w:rPr>
            </w:pPr>
            <w:r w:rsidRPr="00702C13">
              <w:rPr>
                <w:spacing w:val="-2"/>
              </w:rPr>
              <w:t>01.01.2014</w:t>
            </w:r>
          </w:p>
        </w:tc>
        <w:tc>
          <w:tcPr>
            <w:tcW w:w="330" w:type="pct"/>
            <w:vAlign w:val="center"/>
          </w:tcPr>
          <w:p w:rsidR="00F3415E" w:rsidRPr="00702C13" w:rsidRDefault="00F3415E" w:rsidP="007C42B8">
            <w:pPr>
              <w:spacing w:line="230" w:lineRule="auto"/>
              <w:jc w:val="center"/>
              <w:rPr>
                <w:spacing w:val="-2"/>
              </w:rPr>
            </w:pPr>
            <w:r w:rsidRPr="00702C13">
              <w:rPr>
                <w:spacing w:val="-2"/>
              </w:rPr>
              <w:t>31.12.2025</w:t>
            </w:r>
          </w:p>
        </w:tc>
        <w:tc>
          <w:tcPr>
            <w:tcW w:w="576" w:type="pct"/>
            <w:vAlign w:val="center"/>
          </w:tcPr>
          <w:p w:rsidR="00F3415E" w:rsidRPr="00702C13" w:rsidRDefault="00F3415E" w:rsidP="007C42B8">
            <w:pPr>
              <w:spacing w:line="230" w:lineRule="auto"/>
              <w:jc w:val="center"/>
              <w:rPr>
                <w:color w:val="000000"/>
                <w:spacing w:val="-2"/>
              </w:rPr>
            </w:pPr>
            <w:r w:rsidRPr="00702C13">
              <w:rPr>
                <w:spacing w:val="-2"/>
              </w:rPr>
              <w:t>Взаимосвязь с иными результатами и контрольными точками отсутствует</w:t>
            </w:r>
          </w:p>
          <w:p w:rsidR="00F3415E" w:rsidRPr="00702C13" w:rsidRDefault="00F3415E" w:rsidP="007C42B8">
            <w:pPr>
              <w:jc w:val="center"/>
              <w:rPr>
                <w:rFonts w:eastAsiaTheme="minorEastAsia"/>
                <w:i/>
              </w:rPr>
            </w:pPr>
          </w:p>
        </w:tc>
        <w:tc>
          <w:tcPr>
            <w:tcW w:w="494" w:type="pct"/>
            <w:vAlign w:val="center"/>
          </w:tcPr>
          <w:p w:rsidR="00F3415E" w:rsidRPr="00702C13" w:rsidRDefault="00F3415E" w:rsidP="007C42B8">
            <w:pPr>
              <w:spacing w:line="230" w:lineRule="auto"/>
              <w:jc w:val="center"/>
              <w:rPr>
                <w:color w:val="000000"/>
                <w:spacing w:val="-2"/>
              </w:rPr>
            </w:pPr>
            <w:r w:rsidRPr="00702C13">
              <w:rPr>
                <w:spacing w:val="-2"/>
              </w:rPr>
              <w:t>Взаимосвязь с иными результатами и контрольными точками отсутствует</w:t>
            </w:r>
          </w:p>
          <w:p w:rsidR="00F3415E" w:rsidRPr="00702C13" w:rsidRDefault="00F3415E" w:rsidP="007C42B8">
            <w:pPr>
              <w:jc w:val="center"/>
              <w:rPr>
                <w:rFonts w:eastAsiaTheme="minorEastAsia"/>
                <w:i/>
              </w:rPr>
            </w:pPr>
          </w:p>
        </w:tc>
        <w:tc>
          <w:tcPr>
            <w:tcW w:w="417" w:type="pct"/>
            <w:vAlign w:val="center"/>
          </w:tcPr>
          <w:p w:rsidR="00F3415E" w:rsidRPr="00E13D43" w:rsidRDefault="00F3415E" w:rsidP="007C42B8">
            <w:pPr>
              <w:spacing w:line="230" w:lineRule="auto"/>
              <w:jc w:val="center"/>
              <w:rPr>
                <w:spacing w:val="-2"/>
              </w:rPr>
            </w:pPr>
            <w:r>
              <w:rPr>
                <w:spacing w:val="-2"/>
              </w:rPr>
              <w:t xml:space="preserve">Министерство экономики </w:t>
            </w:r>
            <w:r>
              <w:rPr>
                <w:spacing w:val="-2"/>
              </w:rPr>
              <w:br/>
              <w:t>Республики Татарстан</w:t>
            </w:r>
          </w:p>
          <w:p w:rsidR="00F3415E" w:rsidRPr="00702C13" w:rsidRDefault="00F3415E" w:rsidP="007C42B8">
            <w:pPr>
              <w:jc w:val="center"/>
              <w:rPr>
                <w:rFonts w:eastAsiaTheme="minorEastAsia"/>
                <w:i/>
              </w:rPr>
            </w:pPr>
          </w:p>
        </w:tc>
        <w:tc>
          <w:tcPr>
            <w:tcW w:w="358"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c>
          <w:tcPr>
            <w:tcW w:w="285"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c>
          <w:tcPr>
            <w:tcW w:w="252"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c>
          <w:tcPr>
            <w:tcW w:w="350" w:type="pct"/>
            <w:vAlign w:val="center"/>
          </w:tcPr>
          <w:p w:rsidR="00F3415E" w:rsidRPr="00702C13" w:rsidRDefault="00F3415E" w:rsidP="007C42B8">
            <w:pPr>
              <w:jc w:val="center"/>
              <w:rPr>
                <w:rFonts w:eastAsiaTheme="minorEastAsia"/>
                <w:bCs/>
                <w:color w:val="000000"/>
                <w:u w:color="000000"/>
              </w:rPr>
            </w:pPr>
            <w:r>
              <w:rPr>
                <w:rFonts w:eastAsiaTheme="minorEastAsia"/>
                <w:bCs/>
                <w:color w:val="000000"/>
                <w:u w:color="000000"/>
              </w:rPr>
              <w:t>73 00</w:t>
            </w:r>
            <w:r w:rsidRPr="00702C13">
              <w:rPr>
                <w:rFonts w:eastAsiaTheme="minorEastAsia"/>
                <w:bCs/>
                <w:color w:val="000000"/>
                <w:u w:color="000000"/>
              </w:rPr>
              <w:t>0,0</w:t>
            </w:r>
          </w:p>
        </w:tc>
        <w:tc>
          <w:tcPr>
            <w:tcW w:w="419" w:type="pct"/>
            <w:vAlign w:val="center"/>
          </w:tcPr>
          <w:p w:rsidR="00F3415E" w:rsidRPr="00702C13" w:rsidRDefault="00F3415E" w:rsidP="007C42B8">
            <w:pPr>
              <w:jc w:val="center"/>
              <w:rPr>
                <w:rFonts w:eastAsiaTheme="minorEastAsia"/>
                <w:bCs/>
                <w:i/>
                <w:color w:val="000000"/>
                <w:u w:color="000000"/>
              </w:rPr>
            </w:pPr>
            <w:r w:rsidRPr="00702C13">
              <w:rPr>
                <w:spacing w:val="-2"/>
              </w:rPr>
              <w:t>Прочий тип документа</w:t>
            </w:r>
          </w:p>
        </w:tc>
        <w:tc>
          <w:tcPr>
            <w:tcW w:w="472"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r>
      <w:tr w:rsidR="00F3415E" w:rsidRPr="00702C13" w:rsidTr="007C42B8">
        <w:trPr>
          <w:trHeight w:val="564"/>
        </w:trPr>
        <w:tc>
          <w:tcPr>
            <w:tcW w:w="269" w:type="pct"/>
            <w:vAlign w:val="center"/>
          </w:tcPr>
          <w:p w:rsidR="00F3415E" w:rsidRPr="00702C13" w:rsidRDefault="00F3415E" w:rsidP="007C42B8">
            <w:pPr>
              <w:jc w:val="center"/>
              <w:rPr>
                <w:rFonts w:eastAsiaTheme="minorEastAsia"/>
              </w:rPr>
            </w:pPr>
            <w:r w:rsidRPr="00702C13">
              <w:rPr>
                <w:rFonts w:eastAsiaTheme="minorEastAsia"/>
              </w:rPr>
              <w:t>1.2.1</w:t>
            </w:r>
          </w:p>
        </w:tc>
        <w:tc>
          <w:tcPr>
            <w:tcW w:w="462" w:type="pct"/>
            <w:vAlign w:val="center"/>
          </w:tcPr>
          <w:p w:rsidR="00F3415E" w:rsidRPr="00702C13" w:rsidRDefault="00F3415E" w:rsidP="007C42B8">
            <w:pPr>
              <w:spacing w:line="230" w:lineRule="auto"/>
              <w:jc w:val="both"/>
              <w:rPr>
                <w:color w:val="000000"/>
                <w:spacing w:val="-2"/>
              </w:rPr>
            </w:pPr>
            <w:r w:rsidRPr="00702C13">
              <w:rPr>
                <w:spacing w:val="-2"/>
              </w:rPr>
              <w:t>Контрольная точка «Услуга оказана (работы выполнены)», значение: 0.0000, День</w:t>
            </w:r>
          </w:p>
          <w:p w:rsidR="00F3415E" w:rsidRPr="00702C13" w:rsidRDefault="00F3415E" w:rsidP="007C42B8">
            <w:pPr>
              <w:jc w:val="both"/>
              <w:rPr>
                <w:rFonts w:eastAsiaTheme="minorEastAsia"/>
              </w:rPr>
            </w:pPr>
          </w:p>
        </w:tc>
        <w:tc>
          <w:tcPr>
            <w:tcW w:w="316" w:type="pct"/>
            <w:vAlign w:val="center"/>
          </w:tcPr>
          <w:p w:rsidR="00F3415E" w:rsidRPr="00702C13" w:rsidRDefault="00F3415E" w:rsidP="007C42B8">
            <w:pPr>
              <w:spacing w:line="230" w:lineRule="auto"/>
              <w:jc w:val="center"/>
              <w:rPr>
                <w:spacing w:val="-2"/>
              </w:rPr>
            </w:pPr>
            <w:r w:rsidRPr="00702C13">
              <w:rPr>
                <w:spacing w:val="-2"/>
              </w:rPr>
              <w:t>01.01.2014</w:t>
            </w:r>
          </w:p>
        </w:tc>
        <w:tc>
          <w:tcPr>
            <w:tcW w:w="330" w:type="pct"/>
            <w:vAlign w:val="center"/>
          </w:tcPr>
          <w:p w:rsidR="00F3415E" w:rsidRPr="00702C13" w:rsidRDefault="00F3415E" w:rsidP="007C42B8">
            <w:pPr>
              <w:spacing w:line="230" w:lineRule="auto"/>
              <w:jc w:val="center"/>
              <w:rPr>
                <w:spacing w:val="-2"/>
              </w:rPr>
            </w:pPr>
            <w:r w:rsidRPr="00702C13">
              <w:rPr>
                <w:spacing w:val="-2"/>
              </w:rPr>
              <w:t>31.12.2025</w:t>
            </w:r>
          </w:p>
        </w:tc>
        <w:tc>
          <w:tcPr>
            <w:tcW w:w="576" w:type="pct"/>
            <w:vAlign w:val="center"/>
          </w:tcPr>
          <w:p w:rsidR="00F3415E" w:rsidRPr="00702C13" w:rsidRDefault="00F3415E" w:rsidP="007C42B8">
            <w:pPr>
              <w:spacing w:line="230" w:lineRule="auto"/>
              <w:jc w:val="center"/>
              <w:rPr>
                <w:color w:val="000000"/>
                <w:spacing w:val="-2"/>
              </w:rPr>
            </w:pPr>
            <w:r w:rsidRPr="00702C13">
              <w:rPr>
                <w:spacing w:val="-2"/>
              </w:rPr>
              <w:t>Взаимосвязь с иными результатами и контрольными точками отсутствует</w:t>
            </w:r>
          </w:p>
          <w:p w:rsidR="00F3415E" w:rsidRPr="00702C13" w:rsidRDefault="00F3415E" w:rsidP="007C42B8">
            <w:pPr>
              <w:jc w:val="center"/>
              <w:rPr>
                <w:rFonts w:eastAsiaTheme="minorEastAsia"/>
                <w:i/>
              </w:rPr>
            </w:pPr>
          </w:p>
        </w:tc>
        <w:tc>
          <w:tcPr>
            <w:tcW w:w="494" w:type="pct"/>
            <w:vAlign w:val="center"/>
          </w:tcPr>
          <w:p w:rsidR="00F3415E" w:rsidRPr="00702C13" w:rsidRDefault="00F3415E" w:rsidP="007C42B8">
            <w:pPr>
              <w:spacing w:line="230" w:lineRule="auto"/>
              <w:jc w:val="center"/>
              <w:rPr>
                <w:color w:val="000000"/>
                <w:spacing w:val="-2"/>
              </w:rPr>
            </w:pPr>
            <w:r w:rsidRPr="00702C13">
              <w:rPr>
                <w:spacing w:val="-2"/>
              </w:rPr>
              <w:t>Взаимосвязь с иными результатами и контрольными точками отсутствует</w:t>
            </w:r>
          </w:p>
          <w:p w:rsidR="00F3415E" w:rsidRPr="00702C13" w:rsidRDefault="00F3415E" w:rsidP="007C42B8">
            <w:pPr>
              <w:jc w:val="center"/>
              <w:rPr>
                <w:rFonts w:eastAsiaTheme="minorEastAsia"/>
                <w:i/>
              </w:rPr>
            </w:pPr>
          </w:p>
        </w:tc>
        <w:tc>
          <w:tcPr>
            <w:tcW w:w="417" w:type="pct"/>
            <w:vAlign w:val="center"/>
          </w:tcPr>
          <w:p w:rsidR="00F3415E" w:rsidRPr="00E13D43" w:rsidRDefault="00F3415E" w:rsidP="007C42B8">
            <w:pPr>
              <w:spacing w:line="230" w:lineRule="auto"/>
              <w:jc w:val="center"/>
              <w:rPr>
                <w:spacing w:val="-2"/>
              </w:rPr>
            </w:pPr>
            <w:r>
              <w:rPr>
                <w:spacing w:val="-2"/>
              </w:rPr>
              <w:t xml:space="preserve">Министерство экономики </w:t>
            </w:r>
            <w:r>
              <w:rPr>
                <w:spacing w:val="-2"/>
              </w:rPr>
              <w:br/>
              <w:t>Республики Татарстан</w:t>
            </w:r>
          </w:p>
          <w:p w:rsidR="00F3415E" w:rsidRPr="00702C13" w:rsidRDefault="00F3415E" w:rsidP="007C42B8">
            <w:pPr>
              <w:jc w:val="center"/>
              <w:rPr>
                <w:rFonts w:eastAsiaTheme="minorEastAsia"/>
                <w:i/>
              </w:rPr>
            </w:pPr>
          </w:p>
        </w:tc>
        <w:tc>
          <w:tcPr>
            <w:tcW w:w="358"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c>
          <w:tcPr>
            <w:tcW w:w="285"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c>
          <w:tcPr>
            <w:tcW w:w="252"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c>
          <w:tcPr>
            <w:tcW w:w="350" w:type="pct"/>
            <w:vAlign w:val="center"/>
          </w:tcPr>
          <w:p w:rsidR="00F3415E" w:rsidRPr="00702C13" w:rsidRDefault="00F3415E" w:rsidP="007C42B8">
            <w:pPr>
              <w:jc w:val="center"/>
              <w:rPr>
                <w:rFonts w:eastAsiaTheme="minorEastAsia"/>
                <w:bCs/>
                <w:color w:val="000000"/>
                <w:u w:color="000000"/>
              </w:rPr>
            </w:pPr>
            <w:r w:rsidRPr="00702C13">
              <w:rPr>
                <w:rFonts w:eastAsiaTheme="minorEastAsia"/>
                <w:bCs/>
                <w:color w:val="000000"/>
                <w:u w:color="000000"/>
              </w:rPr>
              <w:t>0,0</w:t>
            </w:r>
          </w:p>
        </w:tc>
        <w:tc>
          <w:tcPr>
            <w:tcW w:w="419" w:type="pct"/>
            <w:vAlign w:val="center"/>
          </w:tcPr>
          <w:p w:rsidR="00F3415E" w:rsidRPr="00702C13" w:rsidRDefault="00F3415E" w:rsidP="007C42B8">
            <w:pPr>
              <w:jc w:val="center"/>
              <w:rPr>
                <w:rFonts w:eastAsiaTheme="minorEastAsia"/>
                <w:bCs/>
                <w:i/>
                <w:color w:val="000000"/>
                <w:u w:color="000000"/>
              </w:rPr>
            </w:pPr>
            <w:r w:rsidRPr="00702C13">
              <w:rPr>
                <w:spacing w:val="-2"/>
              </w:rPr>
              <w:t>Прочий тип документа</w:t>
            </w:r>
          </w:p>
        </w:tc>
        <w:tc>
          <w:tcPr>
            <w:tcW w:w="472" w:type="pct"/>
            <w:vAlign w:val="center"/>
          </w:tcPr>
          <w:p w:rsidR="00F3415E" w:rsidRPr="00702C13" w:rsidRDefault="00F3415E" w:rsidP="007C42B8">
            <w:pPr>
              <w:jc w:val="center"/>
              <w:rPr>
                <w:rFonts w:eastAsiaTheme="minorEastAsia"/>
                <w:bCs/>
                <w:i/>
                <w:color w:val="000000"/>
                <w:u w:color="000000"/>
              </w:rPr>
            </w:pPr>
            <w:r w:rsidRPr="00702C13">
              <w:rPr>
                <w:rFonts w:eastAsiaTheme="minorEastAsia"/>
                <w:bCs/>
                <w:i/>
                <w:color w:val="000000"/>
                <w:u w:color="000000"/>
              </w:rPr>
              <w:t>-</w:t>
            </w:r>
          </w:p>
        </w:tc>
      </w:tr>
    </w:tbl>
    <w:p w:rsidR="00F3415E" w:rsidRPr="00702C13" w:rsidRDefault="00F3415E" w:rsidP="00F3415E">
      <w:pPr>
        <w:rPr>
          <w:rFonts w:eastAsiaTheme="minorEastAsia"/>
        </w:rPr>
      </w:pPr>
    </w:p>
    <w:p w:rsidR="00F3415E" w:rsidRPr="00702C13" w:rsidRDefault="00F3415E" w:rsidP="00F3415E">
      <w:pPr>
        <w:rPr>
          <w:rFonts w:eastAsiaTheme="minorEastAsia"/>
        </w:rPr>
      </w:pPr>
    </w:p>
    <w:p w:rsidR="00F3415E" w:rsidRPr="00702C13" w:rsidRDefault="00F3415E" w:rsidP="00F3415E">
      <w:pPr>
        <w:rPr>
          <w:rFonts w:eastAsiaTheme="minorEastAsia"/>
        </w:rPr>
      </w:pPr>
    </w:p>
    <w:p w:rsidR="00F3415E" w:rsidRPr="00702C13" w:rsidRDefault="00F3415E" w:rsidP="00F3415E">
      <w:pPr>
        <w:widowControl w:val="0"/>
        <w:jc w:val="center"/>
        <w:outlineLvl w:val="0"/>
        <w:rPr>
          <w:rFonts w:eastAsiaTheme="minorEastAsia"/>
          <w:b/>
          <w:sz w:val="28"/>
          <w:szCs w:val="28"/>
        </w:rPr>
      </w:pPr>
    </w:p>
    <w:p w:rsidR="00F3415E" w:rsidRPr="00702C13" w:rsidRDefault="00F3415E" w:rsidP="00F3415E">
      <w:pPr>
        <w:widowControl w:val="0"/>
        <w:jc w:val="center"/>
        <w:outlineLvl w:val="0"/>
        <w:rPr>
          <w:rFonts w:eastAsiaTheme="minorEastAsia"/>
          <w:b/>
          <w:sz w:val="28"/>
          <w:szCs w:val="28"/>
        </w:rPr>
      </w:pPr>
    </w:p>
    <w:p w:rsidR="00F3415E" w:rsidRPr="00702C13" w:rsidRDefault="00F3415E" w:rsidP="00F3415E">
      <w:pPr>
        <w:widowControl w:val="0"/>
        <w:jc w:val="center"/>
        <w:outlineLvl w:val="0"/>
        <w:rPr>
          <w:rFonts w:eastAsiaTheme="minorEastAsia"/>
          <w:b/>
          <w:sz w:val="28"/>
          <w:szCs w:val="28"/>
        </w:rPr>
      </w:pPr>
    </w:p>
    <w:p w:rsidR="00F3415E" w:rsidRPr="00702C13" w:rsidRDefault="00F3415E" w:rsidP="00F3415E">
      <w:pPr>
        <w:widowControl w:val="0"/>
        <w:jc w:val="center"/>
        <w:outlineLvl w:val="0"/>
        <w:rPr>
          <w:rFonts w:eastAsiaTheme="minorEastAsia"/>
          <w:b/>
          <w:sz w:val="28"/>
          <w:szCs w:val="28"/>
        </w:rPr>
      </w:pPr>
    </w:p>
    <w:p w:rsidR="00F3415E" w:rsidRPr="00702C13" w:rsidRDefault="00F3415E" w:rsidP="00F3415E">
      <w:pPr>
        <w:widowControl w:val="0"/>
        <w:jc w:val="center"/>
        <w:outlineLvl w:val="0"/>
        <w:rPr>
          <w:rFonts w:eastAsiaTheme="minorEastAsia"/>
          <w:b/>
          <w:sz w:val="28"/>
          <w:szCs w:val="28"/>
        </w:rPr>
      </w:pPr>
    </w:p>
    <w:p w:rsidR="00F3415E" w:rsidRPr="00702C13" w:rsidRDefault="00F3415E" w:rsidP="00F3415E">
      <w:pPr>
        <w:widowControl w:val="0"/>
        <w:jc w:val="center"/>
        <w:outlineLvl w:val="0"/>
        <w:rPr>
          <w:rFonts w:eastAsiaTheme="minorEastAsia"/>
          <w:b/>
          <w:sz w:val="28"/>
          <w:szCs w:val="28"/>
        </w:rPr>
      </w:pPr>
    </w:p>
    <w:p w:rsidR="00F3415E" w:rsidRPr="00702C13" w:rsidRDefault="00F3415E" w:rsidP="00F3415E">
      <w:pPr>
        <w:widowControl w:val="0"/>
        <w:jc w:val="center"/>
        <w:outlineLvl w:val="0"/>
        <w:rPr>
          <w:rFonts w:eastAsiaTheme="minorEastAsia"/>
          <w:b/>
          <w:sz w:val="28"/>
          <w:szCs w:val="28"/>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Pr="001234DB" w:rsidRDefault="00F3415E" w:rsidP="00F3415E">
      <w:pPr>
        <w:widowControl w:val="0"/>
        <w:jc w:val="center"/>
        <w:outlineLvl w:val="0"/>
        <w:rPr>
          <w:rFonts w:eastAsiaTheme="minorEastAsia"/>
          <w:sz w:val="28"/>
          <w:szCs w:val="28"/>
        </w:rPr>
      </w:pPr>
      <w:r w:rsidRPr="001234DB">
        <w:rPr>
          <w:rFonts w:eastAsiaTheme="minorEastAsia"/>
          <w:sz w:val="28"/>
          <w:szCs w:val="28"/>
        </w:rPr>
        <w:t>П А С П О Р Т</w:t>
      </w:r>
    </w:p>
    <w:p w:rsidR="00F3415E" w:rsidRPr="001234DB" w:rsidRDefault="00F3415E" w:rsidP="00F3415E">
      <w:pPr>
        <w:widowControl w:val="0"/>
        <w:jc w:val="center"/>
        <w:outlineLvl w:val="0"/>
        <w:rPr>
          <w:rFonts w:eastAsiaTheme="minorEastAsia"/>
          <w:sz w:val="28"/>
          <w:szCs w:val="28"/>
        </w:rPr>
      </w:pPr>
      <w:r w:rsidRPr="001234DB">
        <w:rPr>
          <w:rFonts w:eastAsiaTheme="minorEastAsia"/>
          <w:sz w:val="28"/>
          <w:szCs w:val="28"/>
        </w:rPr>
        <w:t xml:space="preserve">регионального проекта </w:t>
      </w:r>
    </w:p>
    <w:p w:rsidR="00F3415E" w:rsidRPr="001234DB" w:rsidRDefault="00F3415E" w:rsidP="00F3415E">
      <w:pPr>
        <w:jc w:val="center"/>
        <w:rPr>
          <w:i/>
          <w:sz w:val="28"/>
          <w:szCs w:val="28"/>
        </w:rPr>
      </w:pPr>
      <w:r w:rsidRPr="001234DB">
        <w:rPr>
          <w:i/>
          <w:sz w:val="28"/>
          <w:szCs w:val="28"/>
        </w:rPr>
        <w:t>«Акселерация субъектов малого и среднего предпринимательства Республики Татарстан»</w:t>
      </w:r>
    </w:p>
    <w:p w:rsidR="00F3415E" w:rsidRPr="001234DB" w:rsidRDefault="00F3415E" w:rsidP="00F3415E">
      <w:pPr>
        <w:jc w:val="center"/>
        <w:rPr>
          <w:rFonts w:eastAsiaTheme="minorEastAsia"/>
          <w:sz w:val="24"/>
          <w:szCs w:val="24"/>
        </w:rPr>
      </w:pPr>
    </w:p>
    <w:p w:rsidR="00F3415E" w:rsidRPr="001234DB" w:rsidRDefault="00F3415E" w:rsidP="00F3415E">
      <w:pPr>
        <w:pStyle w:val="ab"/>
        <w:numPr>
          <w:ilvl w:val="0"/>
          <w:numId w:val="28"/>
        </w:numPr>
        <w:overflowPunct/>
        <w:autoSpaceDE/>
        <w:autoSpaceDN/>
        <w:adjustRightInd/>
        <w:jc w:val="center"/>
        <w:textAlignment w:val="auto"/>
        <w:rPr>
          <w:rFonts w:eastAsiaTheme="minorEastAsia"/>
          <w:sz w:val="28"/>
          <w:szCs w:val="28"/>
        </w:rPr>
      </w:pPr>
      <w:r w:rsidRPr="001234DB">
        <w:rPr>
          <w:rFonts w:eastAsiaTheme="minorEastAsia"/>
          <w:sz w:val="28"/>
          <w:szCs w:val="28"/>
        </w:rPr>
        <w:t>Основные положения</w:t>
      </w:r>
    </w:p>
    <w:p w:rsidR="00F3415E" w:rsidRPr="001234DB" w:rsidRDefault="00F3415E" w:rsidP="00F3415E">
      <w:pPr>
        <w:pStyle w:val="ab"/>
        <w:rPr>
          <w:rFonts w:eastAsiaTheme="minorEastAsia"/>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5"/>
        <w:gridCol w:w="662"/>
        <w:gridCol w:w="2948"/>
        <w:gridCol w:w="2301"/>
        <w:gridCol w:w="1867"/>
        <w:gridCol w:w="2085"/>
      </w:tblGrid>
      <w:tr w:rsidR="00F3415E" w:rsidRPr="001234DB" w:rsidTr="007C42B8">
        <w:trPr>
          <w:cantSplit/>
          <w:trHeight w:val="798"/>
        </w:trPr>
        <w:tc>
          <w:tcPr>
            <w:tcW w:w="1751" w:type="pct"/>
            <w:vAlign w:val="center"/>
          </w:tcPr>
          <w:p w:rsidR="00F3415E" w:rsidRPr="001234DB" w:rsidRDefault="00F3415E" w:rsidP="007C42B8">
            <w:pPr>
              <w:rPr>
                <w:rFonts w:eastAsiaTheme="minorEastAsia"/>
              </w:rPr>
            </w:pPr>
            <w:r w:rsidRPr="001234DB">
              <w:rPr>
                <w:rFonts w:eastAsiaTheme="minorEastAsia"/>
              </w:rPr>
              <w:t>Краткое наименование регионального проекта</w:t>
            </w:r>
          </w:p>
        </w:tc>
        <w:tc>
          <w:tcPr>
            <w:tcW w:w="1189" w:type="pct"/>
            <w:gridSpan w:val="2"/>
            <w:vAlign w:val="center"/>
          </w:tcPr>
          <w:p w:rsidR="00F3415E" w:rsidRPr="001234DB" w:rsidRDefault="00F3415E" w:rsidP="007C42B8">
            <w:pPr>
              <w:jc w:val="both"/>
              <w:rPr>
                <w:rFonts w:eastAsiaTheme="minorEastAsia"/>
              </w:rPr>
            </w:pPr>
            <w:r w:rsidRPr="001234DB">
              <w:rPr>
                <w:rFonts w:eastAsiaTheme="minorEastAsia"/>
              </w:rPr>
              <w:t>Акселерация субъектов малого и среднего предпринимательства Республики Татарстан</w:t>
            </w:r>
          </w:p>
        </w:tc>
        <w:tc>
          <w:tcPr>
            <w:tcW w:w="758" w:type="pct"/>
            <w:vAlign w:val="center"/>
          </w:tcPr>
          <w:p w:rsidR="00F3415E" w:rsidRPr="001234DB" w:rsidRDefault="00F3415E" w:rsidP="007C42B8">
            <w:pPr>
              <w:jc w:val="center"/>
              <w:rPr>
                <w:rFonts w:eastAsiaTheme="minorEastAsia"/>
              </w:rPr>
            </w:pPr>
            <w:r w:rsidRPr="001234DB">
              <w:rPr>
                <w:rFonts w:eastAsiaTheme="minorEastAsia"/>
              </w:rPr>
              <w:t>Срок реализации проекта</w:t>
            </w:r>
          </w:p>
        </w:tc>
        <w:tc>
          <w:tcPr>
            <w:tcW w:w="615" w:type="pct"/>
            <w:vAlign w:val="center"/>
          </w:tcPr>
          <w:p w:rsidR="00F3415E" w:rsidRPr="001234DB" w:rsidRDefault="00F3415E" w:rsidP="007C42B8">
            <w:pPr>
              <w:jc w:val="center"/>
              <w:rPr>
                <w:rFonts w:eastAsiaTheme="minorEastAsia"/>
              </w:rPr>
            </w:pPr>
            <w:r w:rsidRPr="001234DB">
              <w:rPr>
                <w:rFonts w:eastAsiaTheme="minorEastAsia"/>
              </w:rPr>
              <w:t>15.10.2018</w:t>
            </w:r>
          </w:p>
        </w:tc>
        <w:tc>
          <w:tcPr>
            <w:tcW w:w="687" w:type="pct"/>
            <w:vAlign w:val="center"/>
          </w:tcPr>
          <w:p w:rsidR="00F3415E" w:rsidRPr="001234DB" w:rsidRDefault="00F3415E" w:rsidP="007C42B8">
            <w:pPr>
              <w:jc w:val="center"/>
              <w:rPr>
                <w:rFonts w:eastAsiaTheme="minorEastAsia"/>
              </w:rPr>
            </w:pPr>
            <w:r w:rsidRPr="001234DB">
              <w:rPr>
                <w:rFonts w:eastAsiaTheme="minorEastAsia"/>
              </w:rPr>
              <w:t>31.12.2024</w:t>
            </w:r>
          </w:p>
        </w:tc>
      </w:tr>
      <w:tr w:rsidR="00F3415E" w:rsidRPr="001234DB" w:rsidTr="007C42B8">
        <w:trPr>
          <w:cantSplit/>
          <w:trHeight w:val="399"/>
        </w:trPr>
        <w:tc>
          <w:tcPr>
            <w:tcW w:w="1751" w:type="pct"/>
            <w:vAlign w:val="center"/>
          </w:tcPr>
          <w:p w:rsidR="00F3415E" w:rsidRPr="001234DB" w:rsidRDefault="00F3415E" w:rsidP="007C42B8">
            <w:pPr>
              <w:rPr>
                <w:rFonts w:eastAsiaTheme="minorEastAsia"/>
              </w:rPr>
            </w:pPr>
            <w:r w:rsidRPr="001234DB">
              <w:rPr>
                <w:rFonts w:eastAsiaTheme="minorEastAsia"/>
              </w:rPr>
              <w:t>Куратор регионального проекта</w:t>
            </w:r>
          </w:p>
        </w:tc>
        <w:tc>
          <w:tcPr>
            <w:tcW w:w="1189" w:type="pct"/>
            <w:gridSpan w:val="2"/>
            <w:vAlign w:val="center"/>
          </w:tcPr>
          <w:p w:rsidR="00F3415E" w:rsidRPr="001234DB" w:rsidRDefault="00F3415E" w:rsidP="007C42B8">
            <w:pPr>
              <w:jc w:val="both"/>
              <w:rPr>
                <w:rFonts w:eastAsiaTheme="minorEastAsia"/>
              </w:rPr>
            </w:pPr>
            <w:r w:rsidRPr="001234DB">
              <w:rPr>
                <w:rFonts w:eastAsiaTheme="minorEastAsia"/>
              </w:rPr>
              <w:t>Шагиахметов М.Р.</w:t>
            </w:r>
          </w:p>
        </w:tc>
        <w:tc>
          <w:tcPr>
            <w:tcW w:w="2060" w:type="pct"/>
            <w:gridSpan w:val="3"/>
            <w:vAlign w:val="center"/>
          </w:tcPr>
          <w:p w:rsidR="00F3415E" w:rsidRPr="001234DB" w:rsidRDefault="00F3415E" w:rsidP="007C42B8">
            <w:pPr>
              <w:jc w:val="both"/>
              <w:rPr>
                <w:rFonts w:eastAsiaTheme="minorEastAsia"/>
              </w:rPr>
            </w:pPr>
            <w:r w:rsidRPr="001234DB">
              <w:rPr>
                <w:rFonts w:eastAsiaTheme="minorEastAsia"/>
              </w:rPr>
              <w:t>Заместитель Премьер-министра Республики Татарстан-министр экономики Республики Татарстан</w:t>
            </w:r>
          </w:p>
        </w:tc>
      </w:tr>
      <w:tr w:rsidR="00F3415E" w:rsidRPr="001234DB" w:rsidTr="007C42B8">
        <w:trPr>
          <w:cantSplit/>
          <w:trHeight w:val="399"/>
        </w:trPr>
        <w:tc>
          <w:tcPr>
            <w:tcW w:w="1751" w:type="pct"/>
            <w:vAlign w:val="center"/>
          </w:tcPr>
          <w:p w:rsidR="00F3415E" w:rsidRPr="001234DB" w:rsidRDefault="00F3415E" w:rsidP="007C42B8">
            <w:pPr>
              <w:rPr>
                <w:rFonts w:eastAsiaTheme="minorEastAsia"/>
              </w:rPr>
            </w:pPr>
            <w:r w:rsidRPr="001234DB">
              <w:rPr>
                <w:rFonts w:eastAsiaTheme="minorEastAsia"/>
              </w:rPr>
              <w:t>Руководитель регионального проекта</w:t>
            </w:r>
          </w:p>
        </w:tc>
        <w:tc>
          <w:tcPr>
            <w:tcW w:w="1189" w:type="pct"/>
            <w:gridSpan w:val="2"/>
            <w:vAlign w:val="center"/>
          </w:tcPr>
          <w:p w:rsidR="00F3415E" w:rsidRPr="001234DB" w:rsidRDefault="00F3415E" w:rsidP="007C42B8">
            <w:pPr>
              <w:jc w:val="both"/>
              <w:rPr>
                <w:rFonts w:eastAsiaTheme="minorEastAsia"/>
              </w:rPr>
            </w:pPr>
            <w:r w:rsidRPr="001234DB">
              <w:rPr>
                <w:rFonts w:eastAsiaTheme="minorEastAsia"/>
              </w:rPr>
              <w:t>Шагиахметов М.Р.</w:t>
            </w:r>
          </w:p>
        </w:tc>
        <w:tc>
          <w:tcPr>
            <w:tcW w:w="2060" w:type="pct"/>
            <w:gridSpan w:val="3"/>
            <w:vAlign w:val="center"/>
          </w:tcPr>
          <w:p w:rsidR="00F3415E" w:rsidRPr="001234DB" w:rsidRDefault="00F3415E" w:rsidP="007C42B8">
            <w:pPr>
              <w:jc w:val="both"/>
              <w:rPr>
                <w:rFonts w:eastAsiaTheme="minorEastAsia"/>
              </w:rPr>
            </w:pPr>
            <w:r w:rsidRPr="001234DB">
              <w:rPr>
                <w:rFonts w:eastAsiaTheme="minorEastAsia"/>
              </w:rPr>
              <w:t>Заместитель Премьер-министра Республики Татарстан-министр экономики Республики Татарстан</w:t>
            </w:r>
          </w:p>
        </w:tc>
      </w:tr>
      <w:tr w:rsidR="00F3415E" w:rsidRPr="001234DB" w:rsidTr="007C42B8">
        <w:trPr>
          <w:cantSplit/>
          <w:trHeight w:val="399"/>
        </w:trPr>
        <w:tc>
          <w:tcPr>
            <w:tcW w:w="1751" w:type="pct"/>
            <w:vAlign w:val="center"/>
          </w:tcPr>
          <w:p w:rsidR="00F3415E" w:rsidRPr="001234DB" w:rsidRDefault="00F3415E" w:rsidP="007C42B8">
            <w:pPr>
              <w:rPr>
                <w:rFonts w:eastAsiaTheme="minorEastAsia"/>
              </w:rPr>
            </w:pPr>
            <w:r w:rsidRPr="001234DB">
              <w:rPr>
                <w:rFonts w:eastAsiaTheme="minorEastAsia"/>
              </w:rPr>
              <w:t>Администратор регионального проекта</w:t>
            </w:r>
          </w:p>
        </w:tc>
        <w:tc>
          <w:tcPr>
            <w:tcW w:w="1189" w:type="pct"/>
            <w:gridSpan w:val="2"/>
            <w:vAlign w:val="center"/>
          </w:tcPr>
          <w:p w:rsidR="00F3415E" w:rsidRPr="001234DB" w:rsidRDefault="00F3415E" w:rsidP="007C42B8">
            <w:pPr>
              <w:jc w:val="both"/>
              <w:rPr>
                <w:rFonts w:eastAsiaTheme="minorEastAsia"/>
              </w:rPr>
            </w:pPr>
            <w:r w:rsidRPr="001234DB">
              <w:rPr>
                <w:rFonts w:eastAsiaTheme="minorEastAsia"/>
              </w:rPr>
              <w:t>Кондратова Н.В.</w:t>
            </w:r>
          </w:p>
        </w:tc>
        <w:tc>
          <w:tcPr>
            <w:tcW w:w="2060" w:type="pct"/>
            <w:gridSpan w:val="3"/>
            <w:vAlign w:val="center"/>
          </w:tcPr>
          <w:p w:rsidR="00F3415E" w:rsidRPr="001234DB" w:rsidRDefault="00F3415E" w:rsidP="007C42B8">
            <w:pPr>
              <w:jc w:val="both"/>
              <w:rPr>
                <w:rFonts w:eastAsiaTheme="minorEastAsia"/>
              </w:rPr>
            </w:pPr>
            <w:r w:rsidRPr="001234DB">
              <w:rPr>
                <w:rFonts w:eastAsiaTheme="minorEastAsia"/>
              </w:rPr>
              <w:t>первый заместитель министра экономики Республики Татарстан - директор Департамента развития предпринимательства и конкуренции</w:t>
            </w:r>
          </w:p>
        </w:tc>
      </w:tr>
      <w:tr w:rsidR="00F3415E" w:rsidRPr="001234DB" w:rsidTr="007C42B8">
        <w:trPr>
          <w:cantSplit/>
          <w:trHeight w:val="198"/>
        </w:trPr>
        <w:tc>
          <w:tcPr>
            <w:tcW w:w="1751" w:type="pct"/>
            <w:vMerge w:val="restart"/>
            <w:vAlign w:val="center"/>
          </w:tcPr>
          <w:p w:rsidR="00F3415E" w:rsidRPr="001234DB" w:rsidRDefault="00F3415E" w:rsidP="007C42B8">
            <w:pPr>
              <w:rPr>
                <w:rFonts w:eastAsiaTheme="minorEastAsia"/>
              </w:rPr>
            </w:pPr>
            <w:r w:rsidRPr="001234DB">
              <w:rPr>
                <w:rFonts w:eastAsiaTheme="minorEastAsia"/>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18" w:type="pct"/>
            <w:vAlign w:val="center"/>
          </w:tcPr>
          <w:p w:rsidR="00F3415E" w:rsidRPr="001234DB" w:rsidRDefault="00F3415E" w:rsidP="007C42B8">
            <w:pPr>
              <w:jc w:val="center"/>
              <w:rPr>
                <w:rFonts w:eastAsiaTheme="minorEastAsia"/>
              </w:rPr>
            </w:pPr>
            <w:r w:rsidRPr="001234DB">
              <w:rPr>
                <w:rFonts w:eastAsiaTheme="minorEastAsia"/>
              </w:rPr>
              <w:t>1.</w:t>
            </w:r>
          </w:p>
        </w:tc>
        <w:tc>
          <w:tcPr>
            <w:tcW w:w="971" w:type="pct"/>
            <w:vAlign w:val="center"/>
          </w:tcPr>
          <w:p w:rsidR="00F3415E" w:rsidRPr="001234DB" w:rsidRDefault="00F3415E" w:rsidP="007C42B8">
            <w:pPr>
              <w:jc w:val="center"/>
              <w:rPr>
                <w:rFonts w:eastAsiaTheme="minorEastAsia"/>
              </w:rPr>
            </w:pPr>
            <w:r w:rsidRPr="001234DB">
              <w:rPr>
                <w:rFonts w:eastAsiaTheme="minorEastAsia"/>
              </w:rPr>
              <w:t>Государственная программа Республики Татарстан</w:t>
            </w:r>
          </w:p>
        </w:tc>
        <w:tc>
          <w:tcPr>
            <w:tcW w:w="2060" w:type="pct"/>
            <w:gridSpan w:val="3"/>
            <w:vAlign w:val="center"/>
          </w:tcPr>
          <w:p w:rsidR="00F3415E" w:rsidRPr="001234DB" w:rsidRDefault="00F3415E" w:rsidP="007C42B8">
            <w:pPr>
              <w:jc w:val="both"/>
              <w:rPr>
                <w:rFonts w:eastAsiaTheme="minorEastAsia"/>
              </w:rPr>
            </w:pPr>
            <w:r w:rsidRPr="001234DB">
              <w:rPr>
                <w:rFonts w:eastAsiaTheme="minorEastAsia"/>
              </w:rPr>
              <w:t>Государственная программа «Экономическое развитие и</w:t>
            </w:r>
          </w:p>
          <w:p w:rsidR="00F3415E" w:rsidRPr="001234DB" w:rsidRDefault="00F3415E" w:rsidP="007C42B8">
            <w:pPr>
              <w:jc w:val="both"/>
              <w:rPr>
                <w:rFonts w:eastAsiaTheme="minorEastAsia"/>
              </w:rPr>
            </w:pPr>
            <w:r w:rsidRPr="001234DB">
              <w:rPr>
                <w:rFonts w:eastAsiaTheme="minorEastAsia"/>
              </w:rPr>
              <w:t>инновационная экономика Республики Татарстан»</w:t>
            </w:r>
          </w:p>
        </w:tc>
      </w:tr>
      <w:tr w:rsidR="00F3415E" w:rsidRPr="001234DB" w:rsidTr="007C42B8">
        <w:trPr>
          <w:cantSplit/>
          <w:trHeight w:val="1120"/>
        </w:trPr>
        <w:tc>
          <w:tcPr>
            <w:tcW w:w="1751" w:type="pct"/>
            <w:vMerge/>
            <w:vAlign w:val="center"/>
          </w:tcPr>
          <w:p w:rsidR="00F3415E" w:rsidRPr="001234DB" w:rsidRDefault="00F3415E" w:rsidP="007C42B8">
            <w:pPr>
              <w:rPr>
                <w:rFonts w:eastAsiaTheme="minorEastAsia"/>
                <w:i/>
              </w:rPr>
            </w:pPr>
          </w:p>
        </w:tc>
        <w:tc>
          <w:tcPr>
            <w:tcW w:w="218" w:type="pct"/>
            <w:vAlign w:val="center"/>
          </w:tcPr>
          <w:p w:rsidR="00F3415E" w:rsidRPr="001234DB" w:rsidRDefault="00F3415E" w:rsidP="007C42B8">
            <w:pPr>
              <w:jc w:val="center"/>
              <w:rPr>
                <w:rFonts w:eastAsiaTheme="minorEastAsia"/>
              </w:rPr>
            </w:pPr>
            <w:r w:rsidRPr="001234DB">
              <w:rPr>
                <w:rFonts w:eastAsiaTheme="minorEastAsia"/>
              </w:rPr>
              <w:t>2.</w:t>
            </w:r>
          </w:p>
        </w:tc>
        <w:tc>
          <w:tcPr>
            <w:tcW w:w="971" w:type="pct"/>
            <w:vAlign w:val="center"/>
          </w:tcPr>
          <w:p w:rsidR="00F3415E" w:rsidRPr="001234DB" w:rsidRDefault="00F3415E" w:rsidP="007C42B8">
            <w:pPr>
              <w:jc w:val="center"/>
              <w:rPr>
                <w:rFonts w:eastAsiaTheme="minorEastAsia"/>
              </w:rPr>
            </w:pPr>
            <w:r w:rsidRPr="001234DB">
              <w:rPr>
                <w:rFonts w:eastAsiaTheme="minorEastAsia"/>
              </w:rPr>
              <w:t>Государственная программа (комплексная программа) Российской Федерации</w:t>
            </w:r>
          </w:p>
        </w:tc>
        <w:tc>
          <w:tcPr>
            <w:tcW w:w="2060" w:type="pct"/>
            <w:gridSpan w:val="3"/>
            <w:vAlign w:val="center"/>
          </w:tcPr>
          <w:p w:rsidR="00F3415E" w:rsidRPr="001234DB" w:rsidRDefault="00F3415E" w:rsidP="007C42B8">
            <w:pPr>
              <w:jc w:val="both"/>
              <w:rPr>
                <w:rFonts w:eastAsiaTheme="minorEastAsia"/>
              </w:rPr>
            </w:pPr>
            <w:r w:rsidRPr="001234DB">
              <w:rPr>
                <w:rFonts w:eastAsiaTheme="minorEastAsia"/>
              </w:rPr>
              <w:t>Государственная программа Российской Федерации «Экономическое развитие и инновационная экономика»</w:t>
            </w:r>
          </w:p>
        </w:tc>
      </w:tr>
    </w:tbl>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sz w:val="28"/>
          <w:szCs w:val="28"/>
        </w:rPr>
      </w:pPr>
      <w:r w:rsidRPr="001234DB">
        <w:rPr>
          <w:rFonts w:eastAsiaTheme="minorEastAsia"/>
          <w:sz w:val="28"/>
          <w:szCs w:val="28"/>
        </w:rPr>
        <w:t xml:space="preserve">2. Показатели регионального проекта </w:t>
      </w:r>
    </w:p>
    <w:p w:rsidR="00F3415E" w:rsidRPr="001234DB" w:rsidRDefault="00F3415E" w:rsidP="00F3415E">
      <w:pPr>
        <w:jc w:val="center"/>
        <w:rPr>
          <w:rFonts w:eastAsiaTheme="minorEastAsia"/>
          <w:b/>
          <w:sz w:val="28"/>
          <w:szCs w:val="28"/>
        </w:rPr>
      </w:pPr>
      <w:r w:rsidRPr="001234DB" w:rsidDel="001703C4">
        <w:rPr>
          <w:rFonts w:eastAsiaTheme="minorEastAsia"/>
          <w:b/>
          <w:sz w:val="28"/>
          <w:szCs w:val="28"/>
        </w:rPr>
        <w:t xml:space="preserve"> </w:t>
      </w:r>
    </w:p>
    <w:tbl>
      <w:tblPr>
        <w:tblW w:w="14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9"/>
        <w:gridCol w:w="1818"/>
        <w:gridCol w:w="1276"/>
        <w:gridCol w:w="959"/>
        <w:gridCol w:w="1048"/>
        <w:gridCol w:w="994"/>
        <w:gridCol w:w="851"/>
        <w:gridCol w:w="713"/>
        <w:gridCol w:w="852"/>
        <w:gridCol w:w="1417"/>
        <w:gridCol w:w="1277"/>
        <w:gridCol w:w="1277"/>
        <w:gridCol w:w="1851"/>
        <w:gridCol w:w="19"/>
      </w:tblGrid>
      <w:tr w:rsidR="00F3415E" w:rsidRPr="001234DB" w:rsidTr="007C42B8">
        <w:trPr>
          <w:gridAfter w:val="1"/>
          <w:wAfter w:w="19" w:type="dxa"/>
          <w:trHeight w:val="491"/>
          <w:tblHeader/>
          <w:jc w:val="center"/>
        </w:trPr>
        <w:tc>
          <w:tcPr>
            <w:tcW w:w="559" w:type="dxa"/>
            <w:vMerge w:val="restart"/>
            <w:vAlign w:val="center"/>
          </w:tcPr>
          <w:p w:rsidR="00F3415E" w:rsidRPr="001234DB" w:rsidRDefault="00F3415E" w:rsidP="007C42B8">
            <w:pPr>
              <w:jc w:val="center"/>
              <w:rPr>
                <w:rFonts w:eastAsiaTheme="minorEastAsia"/>
              </w:rPr>
            </w:pPr>
            <w:r w:rsidRPr="001234DB">
              <w:rPr>
                <w:rFonts w:eastAsiaTheme="minorEastAsia"/>
              </w:rPr>
              <w:t>№ п/п</w:t>
            </w:r>
          </w:p>
        </w:tc>
        <w:tc>
          <w:tcPr>
            <w:tcW w:w="1818" w:type="dxa"/>
            <w:vMerge w:val="restart"/>
            <w:vAlign w:val="center"/>
          </w:tcPr>
          <w:p w:rsidR="00F3415E" w:rsidRPr="001234DB" w:rsidRDefault="00F3415E" w:rsidP="007C42B8">
            <w:pPr>
              <w:jc w:val="center"/>
              <w:rPr>
                <w:rFonts w:eastAsiaTheme="minorEastAsia"/>
              </w:rPr>
            </w:pPr>
            <w:r w:rsidRPr="001234DB">
              <w:rPr>
                <w:rFonts w:eastAsiaTheme="minorEastAsia"/>
              </w:rPr>
              <w:t>Показатели</w:t>
            </w:r>
            <w:r w:rsidRPr="001234DB">
              <w:rPr>
                <w:rFonts w:eastAsiaTheme="minorEastAsia"/>
                <w:lang w:val="en-US"/>
              </w:rPr>
              <w:t xml:space="preserve"> </w:t>
            </w:r>
            <w:r w:rsidRPr="001234DB">
              <w:rPr>
                <w:rFonts w:eastAsiaTheme="minorEastAsia"/>
              </w:rPr>
              <w:t>регионального проекта</w:t>
            </w:r>
          </w:p>
        </w:tc>
        <w:tc>
          <w:tcPr>
            <w:tcW w:w="1276" w:type="dxa"/>
            <w:vMerge w:val="restart"/>
            <w:vAlign w:val="center"/>
          </w:tcPr>
          <w:p w:rsidR="00F3415E" w:rsidRPr="001234DB" w:rsidRDefault="00F3415E" w:rsidP="007C42B8">
            <w:pPr>
              <w:jc w:val="center"/>
              <w:rPr>
                <w:rFonts w:eastAsiaTheme="minorEastAsia"/>
              </w:rPr>
            </w:pPr>
            <w:r w:rsidRPr="001234DB">
              <w:rPr>
                <w:rFonts w:eastAsiaTheme="minorEastAsia"/>
              </w:rPr>
              <w:t>Уровень показателя</w:t>
            </w:r>
          </w:p>
        </w:tc>
        <w:tc>
          <w:tcPr>
            <w:tcW w:w="959" w:type="dxa"/>
            <w:vMerge w:val="restart"/>
            <w:vAlign w:val="center"/>
          </w:tcPr>
          <w:p w:rsidR="00F3415E" w:rsidRPr="001234DB" w:rsidRDefault="00F3415E" w:rsidP="007C42B8">
            <w:pPr>
              <w:jc w:val="center"/>
              <w:rPr>
                <w:rFonts w:eastAsiaTheme="minorEastAsia"/>
              </w:rPr>
            </w:pPr>
            <w:r w:rsidRPr="001234DB">
              <w:rPr>
                <w:rFonts w:eastAsiaTheme="minorEastAsia"/>
              </w:rPr>
              <w:t>Единица измерения</w:t>
            </w:r>
          </w:p>
          <w:p w:rsidR="00F3415E" w:rsidRPr="001234DB" w:rsidRDefault="00F3415E" w:rsidP="007C42B8">
            <w:pPr>
              <w:jc w:val="center"/>
              <w:rPr>
                <w:rFonts w:eastAsiaTheme="minorEastAsia"/>
              </w:rPr>
            </w:pPr>
            <w:r w:rsidRPr="001234DB">
              <w:rPr>
                <w:rFonts w:eastAsiaTheme="minorEastAsia"/>
              </w:rPr>
              <w:t>(по ОКЕИ)</w:t>
            </w:r>
          </w:p>
        </w:tc>
        <w:tc>
          <w:tcPr>
            <w:tcW w:w="2042" w:type="dxa"/>
            <w:gridSpan w:val="2"/>
            <w:vAlign w:val="center"/>
          </w:tcPr>
          <w:p w:rsidR="00F3415E" w:rsidRPr="001234DB" w:rsidRDefault="00F3415E" w:rsidP="007C42B8">
            <w:pPr>
              <w:jc w:val="center"/>
              <w:rPr>
                <w:rFonts w:eastAsiaTheme="minorEastAsia"/>
              </w:rPr>
            </w:pPr>
            <w:r w:rsidRPr="001234DB">
              <w:rPr>
                <w:rFonts w:eastAsiaTheme="minorEastAsia"/>
              </w:rPr>
              <w:t>Базовое значение</w:t>
            </w:r>
          </w:p>
        </w:tc>
        <w:tc>
          <w:tcPr>
            <w:tcW w:w="2416" w:type="dxa"/>
            <w:gridSpan w:val="3"/>
            <w:vAlign w:val="center"/>
          </w:tcPr>
          <w:p w:rsidR="00F3415E" w:rsidRPr="001234DB" w:rsidRDefault="00F3415E" w:rsidP="007C42B8">
            <w:pPr>
              <w:jc w:val="center"/>
              <w:rPr>
                <w:rFonts w:eastAsiaTheme="minorEastAsia"/>
              </w:rPr>
            </w:pPr>
            <w:r w:rsidRPr="001234DB">
              <w:rPr>
                <w:rFonts w:eastAsiaTheme="minorEastAsia"/>
              </w:rPr>
              <w:t>Период, год</w:t>
            </w:r>
          </w:p>
        </w:tc>
        <w:tc>
          <w:tcPr>
            <w:tcW w:w="1417" w:type="dxa"/>
            <w:vMerge w:val="restart"/>
          </w:tcPr>
          <w:p w:rsidR="00F3415E" w:rsidRPr="001234DB" w:rsidRDefault="00F3415E" w:rsidP="007C42B8">
            <w:pPr>
              <w:jc w:val="center"/>
              <w:rPr>
                <w:rFonts w:eastAsiaTheme="minorEastAsia"/>
              </w:rPr>
            </w:pPr>
            <w:r w:rsidRPr="001234DB">
              <w:rPr>
                <w:rFonts w:eastAsiaTheme="minorEastAsia"/>
              </w:rPr>
              <w:t>Признак возрастания/</w:t>
            </w:r>
          </w:p>
          <w:p w:rsidR="00F3415E" w:rsidRPr="001234DB" w:rsidRDefault="00F3415E" w:rsidP="007C42B8">
            <w:pPr>
              <w:jc w:val="center"/>
              <w:rPr>
                <w:rFonts w:eastAsiaTheme="minorEastAsia"/>
              </w:rPr>
            </w:pPr>
            <w:r w:rsidRPr="001234DB">
              <w:rPr>
                <w:rFonts w:eastAsiaTheme="minorEastAsia"/>
              </w:rPr>
              <w:t>убывания</w:t>
            </w:r>
          </w:p>
        </w:tc>
        <w:tc>
          <w:tcPr>
            <w:tcW w:w="1277" w:type="dxa"/>
            <w:vMerge w:val="restart"/>
          </w:tcPr>
          <w:p w:rsidR="00F3415E" w:rsidRPr="001234DB" w:rsidRDefault="00F3415E" w:rsidP="007C42B8">
            <w:pPr>
              <w:jc w:val="center"/>
              <w:rPr>
                <w:rFonts w:eastAsiaTheme="minorEastAsia"/>
                <w:vertAlign w:val="superscript"/>
              </w:rPr>
            </w:pPr>
            <w:r w:rsidRPr="001234DB">
              <w:rPr>
                <w:rFonts w:eastAsiaTheme="minorEastAsia"/>
              </w:rPr>
              <w:t>Нарастающий итог</w:t>
            </w:r>
          </w:p>
        </w:tc>
        <w:tc>
          <w:tcPr>
            <w:tcW w:w="1277" w:type="dxa"/>
            <w:vMerge w:val="restart"/>
            <w:vAlign w:val="center"/>
          </w:tcPr>
          <w:p w:rsidR="00F3415E" w:rsidRPr="001234DB" w:rsidRDefault="00F3415E" w:rsidP="007C42B8">
            <w:pPr>
              <w:jc w:val="center"/>
              <w:rPr>
                <w:rFonts w:eastAsiaTheme="minorEastAsia"/>
                <w:vertAlign w:val="superscript"/>
              </w:rPr>
            </w:pPr>
            <w:r w:rsidRPr="001234DB">
              <w:rPr>
                <w:rFonts w:eastAsiaTheme="minorEastAsia"/>
              </w:rPr>
              <w:t>Декомпозиция на муниципальные образования</w:t>
            </w:r>
          </w:p>
        </w:tc>
        <w:tc>
          <w:tcPr>
            <w:tcW w:w="1851" w:type="dxa"/>
            <w:vMerge w:val="restart"/>
            <w:vAlign w:val="center"/>
          </w:tcPr>
          <w:p w:rsidR="00F3415E" w:rsidRPr="001234DB" w:rsidRDefault="00F3415E" w:rsidP="007C42B8">
            <w:pPr>
              <w:jc w:val="center"/>
              <w:rPr>
                <w:rFonts w:eastAsiaTheme="minorEastAsia"/>
              </w:rPr>
            </w:pPr>
            <w:r w:rsidRPr="001234DB">
              <w:rPr>
                <w:rFonts w:eastAsiaTheme="minorEastAsia"/>
              </w:rPr>
              <w:t xml:space="preserve">Информационная система (источник данных) </w:t>
            </w:r>
          </w:p>
        </w:tc>
      </w:tr>
      <w:tr w:rsidR="00F3415E" w:rsidRPr="001234DB" w:rsidTr="007C42B8">
        <w:tblPrEx>
          <w:tblCellMar>
            <w:left w:w="108" w:type="dxa"/>
            <w:right w:w="108" w:type="dxa"/>
          </w:tblCellMar>
        </w:tblPrEx>
        <w:trPr>
          <w:gridAfter w:val="1"/>
          <w:wAfter w:w="19" w:type="dxa"/>
          <w:trHeight w:val="774"/>
          <w:jc w:val="center"/>
        </w:trPr>
        <w:tc>
          <w:tcPr>
            <w:tcW w:w="559" w:type="dxa"/>
            <w:vMerge/>
            <w:vAlign w:val="center"/>
          </w:tcPr>
          <w:p w:rsidR="00F3415E" w:rsidRPr="001234DB" w:rsidRDefault="00F3415E" w:rsidP="007C42B8">
            <w:pPr>
              <w:jc w:val="center"/>
              <w:rPr>
                <w:rFonts w:eastAsiaTheme="minorEastAsia"/>
              </w:rPr>
            </w:pPr>
          </w:p>
        </w:tc>
        <w:tc>
          <w:tcPr>
            <w:tcW w:w="1818" w:type="dxa"/>
            <w:vMerge/>
            <w:vAlign w:val="center"/>
          </w:tcPr>
          <w:p w:rsidR="00F3415E" w:rsidRPr="001234DB" w:rsidRDefault="00F3415E" w:rsidP="007C42B8">
            <w:pPr>
              <w:jc w:val="center"/>
              <w:rPr>
                <w:rFonts w:eastAsiaTheme="minorEastAsia"/>
              </w:rPr>
            </w:pPr>
          </w:p>
        </w:tc>
        <w:tc>
          <w:tcPr>
            <w:tcW w:w="1276" w:type="dxa"/>
            <w:vMerge/>
            <w:vAlign w:val="center"/>
          </w:tcPr>
          <w:p w:rsidR="00F3415E" w:rsidRPr="001234DB" w:rsidRDefault="00F3415E" w:rsidP="007C42B8">
            <w:pPr>
              <w:jc w:val="center"/>
              <w:rPr>
                <w:rFonts w:eastAsiaTheme="minorEastAsia"/>
              </w:rPr>
            </w:pPr>
          </w:p>
        </w:tc>
        <w:tc>
          <w:tcPr>
            <w:tcW w:w="959" w:type="dxa"/>
            <w:vMerge/>
            <w:vAlign w:val="center"/>
          </w:tcPr>
          <w:p w:rsidR="00F3415E" w:rsidRPr="001234DB" w:rsidRDefault="00F3415E" w:rsidP="007C42B8">
            <w:pPr>
              <w:jc w:val="center"/>
              <w:rPr>
                <w:rFonts w:eastAsiaTheme="minorEastAsia"/>
              </w:rPr>
            </w:pPr>
          </w:p>
        </w:tc>
        <w:tc>
          <w:tcPr>
            <w:tcW w:w="1048" w:type="dxa"/>
            <w:vAlign w:val="center"/>
          </w:tcPr>
          <w:p w:rsidR="00F3415E" w:rsidRPr="001234DB" w:rsidRDefault="00F3415E" w:rsidP="007C42B8">
            <w:pPr>
              <w:jc w:val="center"/>
              <w:rPr>
                <w:rFonts w:eastAsiaTheme="minorEastAsia"/>
              </w:rPr>
            </w:pPr>
            <w:r w:rsidRPr="001234DB">
              <w:rPr>
                <w:rFonts w:eastAsiaTheme="minorEastAsia"/>
              </w:rPr>
              <w:t>Значение</w:t>
            </w:r>
          </w:p>
        </w:tc>
        <w:tc>
          <w:tcPr>
            <w:tcW w:w="994" w:type="dxa"/>
            <w:vAlign w:val="center"/>
          </w:tcPr>
          <w:p w:rsidR="00F3415E" w:rsidRPr="001234DB" w:rsidRDefault="00F3415E" w:rsidP="007C42B8">
            <w:pPr>
              <w:jc w:val="center"/>
              <w:rPr>
                <w:rFonts w:eastAsiaTheme="minorEastAsia"/>
              </w:rPr>
            </w:pPr>
            <w:r w:rsidRPr="001234DB">
              <w:rPr>
                <w:rFonts w:eastAsiaTheme="minorEastAsia"/>
              </w:rPr>
              <w:t>год</w:t>
            </w:r>
          </w:p>
        </w:tc>
        <w:tc>
          <w:tcPr>
            <w:tcW w:w="851" w:type="dxa"/>
            <w:vAlign w:val="center"/>
          </w:tcPr>
          <w:p w:rsidR="00F3415E" w:rsidRPr="001234DB" w:rsidRDefault="00F3415E" w:rsidP="007C42B8">
            <w:pPr>
              <w:jc w:val="center"/>
              <w:rPr>
                <w:rFonts w:eastAsiaTheme="minorEastAsia"/>
              </w:rPr>
            </w:pPr>
            <w:r w:rsidRPr="001234DB">
              <w:rPr>
                <w:rFonts w:eastAsiaTheme="minorEastAsia"/>
              </w:rPr>
              <w:t>2024</w:t>
            </w:r>
          </w:p>
        </w:tc>
        <w:tc>
          <w:tcPr>
            <w:tcW w:w="713" w:type="dxa"/>
            <w:vAlign w:val="center"/>
          </w:tcPr>
          <w:p w:rsidR="00F3415E" w:rsidRPr="001234DB" w:rsidRDefault="00F3415E" w:rsidP="007C42B8">
            <w:pPr>
              <w:jc w:val="center"/>
              <w:rPr>
                <w:rFonts w:eastAsiaTheme="minorEastAsia"/>
              </w:rPr>
            </w:pPr>
            <w:r w:rsidRPr="001234DB">
              <w:rPr>
                <w:rFonts w:eastAsiaTheme="minorEastAsia"/>
              </w:rPr>
              <w:t>2025</w:t>
            </w:r>
          </w:p>
        </w:tc>
        <w:tc>
          <w:tcPr>
            <w:tcW w:w="852" w:type="dxa"/>
            <w:vAlign w:val="center"/>
          </w:tcPr>
          <w:p w:rsidR="00F3415E" w:rsidRPr="001234DB" w:rsidRDefault="00F3415E" w:rsidP="007C42B8">
            <w:pPr>
              <w:jc w:val="center"/>
              <w:rPr>
                <w:rFonts w:eastAsiaTheme="minorEastAsia"/>
              </w:rPr>
            </w:pPr>
            <w:r w:rsidRPr="001234DB">
              <w:rPr>
                <w:rFonts w:eastAsiaTheme="minorEastAsia"/>
              </w:rPr>
              <w:t>2026</w:t>
            </w:r>
          </w:p>
        </w:tc>
        <w:tc>
          <w:tcPr>
            <w:tcW w:w="1417" w:type="dxa"/>
            <w:vMerge/>
          </w:tcPr>
          <w:p w:rsidR="00F3415E" w:rsidRPr="001234DB" w:rsidRDefault="00F3415E" w:rsidP="007C42B8">
            <w:pPr>
              <w:jc w:val="center"/>
              <w:rPr>
                <w:rFonts w:eastAsiaTheme="minorEastAsia"/>
              </w:rPr>
            </w:pPr>
          </w:p>
        </w:tc>
        <w:tc>
          <w:tcPr>
            <w:tcW w:w="1277" w:type="dxa"/>
            <w:vMerge/>
            <w:vAlign w:val="center"/>
          </w:tcPr>
          <w:p w:rsidR="00F3415E" w:rsidRPr="001234DB" w:rsidRDefault="00F3415E" w:rsidP="007C42B8">
            <w:pPr>
              <w:jc w:val="center"/>
              <w:rPr>
                <w:rFonts w:eastAsiaTheme="minorEastAsia"/>
              </w:rPr>
            </w:pPr>
          </w:p>
        </w:tc>
        <w:tc>
          <w:tcPr>
            <w:tcW w:w="1277" w:type="dxa"/>
            <w:vMerge/>
            <w:vAlign w:val="center"/>
          </w:tcPr>
          <w:p w:rsidR="00F3415E" w:rsidRPr="001234DB" w:rsidRDefault="00F3415E" w:rsidP="007C42B8">
            <w:pPr>
              <w:jc w:val="center"/>
              <w:rPr>
                <w:rFonts w:eastAsiaTheme="minorEastAsia"/>
              </w:rPr>
            </w:pPr>
          </w:p>
        </w:tc>
        <w:tc>
          <w:tcPr>
            <w:tcW w:w="1851" w:type="dxa"/>
            <w:vMerge/>
            <w:vAlign w:val="center"/>
          </w:tcPr>
          <w:p w:rsidR="00F3415E" w:rsidRPr="001234DB" w:rsidRDefault="00F3415E" w:rsidP="007C42B8">
            <w:pPr>
              <w:jc w:val="center"/>
              <w:rPr>
                <w:rFonts w:eastAsiaTheme="minorEastAsia"/>
              </w:rPr>
            </w:pPr>
          </w:p>
        </w:tc>
      </w:tr>
      <w:tr w:rsidR="00F3415E" w:rsidRPr="001234DB" w:rsidTr="007C42B8">
        <w:tblPrEx>
          <w:tblCellMar>
            <w:left w:w="108" w:type="dxa"/>
            <w:right w:w="108" w:type="dxa"/>
          </w:tblCellMar>
        </w:tblPrEx>
        <w:trPr>
          <w:gridAfter w:val="1"/>
          <w:wAfter w:w="19" w:type="dxa"/>
          <w:trHeight w:val="133"/>
          <w:jc w:val="center"/>
        </w:trPr>
        <w:tc>
          <w:tcPr>
            <w:tcW w:w="559" w:type="dxa"/>
            <w:vAlign w:val="center"/>
          </w:tcPr>
          <w:p w:rsidR="00F3415E" w:rsidRPr="001234DB" w:rsidRDefault="00F3415E" w:rsidP="007C42B8">
            <w:pPr>
              <w:jc w:val="center"/>
              <w:rPr>
                <w:rFonts w:eastAsiaTheme="minorEastAsia"/>
              </w:rPr>
            </w:pPr>
            <w:r w:rsidRPr="001234DB">
              <w:rPr>
                <w:rFonts w:eastAsiaTheme="minorEastAsia"/>
              </w:rPr>
              <w:t>1</w:t>
            </w:r>
          </w:p>
        </w:tc>
        <w:tc>
          <w:tcPr>
            <w:tcW w:w="1818" w:type="dxa"/>
            <w:vAlign w:val="center"/>
          </w:tcPr>
          <w:p w:rsidR="00F3415E" w:rsidRPr="001234DB" w:rsidRDefault="00F3415E" w:rsidP="007C42B8">
            <w:pPr>
              <w:jc w:val="center"/>
              <w:rPr>
                <w:rFonts w:eastAsiaTheme="minorEastAsia"/>
              </w:rPr>
            </w:pPr>
            <w:r w:rsidRPr="001234DB">
              <w:rPr>
                <w:rFonts w:eastAsiaTheme="minorEastAsia"/>
              </w:rPr>
              <w:t>2</w:t>
            </w:r>
          </w:p>
        </w:tc>
        <w:tc>
          <w:tcPr>
            <w:tcW w:w="1276" w:type="dxa"/>
            <w:vAlign w:val="center"/>
          </w:tcPr>
          <w:p w:rsidR="00F3415E" w:rsidRPr="001234DB" w:rsidRDefault="00F3415E" w:rsidP="007C42B8">
            <w:pPr>
              <w:jc w:val="center"/>
              <w:rPr>
                <w:rFonts w:eastAsiaTheme="minorEastAsia"/>
              </w:rPr>
            </w:pPr>
            <w:r w:rsidRPr="001234DB">
              <w:rPr>
                <w:rFonts w:eastAsiaTheme="minorEastAsia"/>
              </w:rPr>
              <w:t>3</w:t>
            </w:r>
          </w:p>
        </w:tc>
        <w:tc>
          <w:tcPr>
            <w:tcW w:w="959" w:type="dxa"/>
            <w:vAlign w:val="center"/>
          </w:tcPr>
          <w:p w:rsidR="00F3415E" w:rsidRPr="001234DB" w:rsidRDefault="00F3415E" w:rsidP="007C42B8">
            <w:pPr>
              <w:jc w:val="center"/>
              <w:rPr>
                <w:rFonts w:eastAsiaTheme="minorEastAsia"/>
              </w:rPr>
            </w:pPr>
            <w:r w:rsidRPr="001234DB">
              <w:rPr>
                <w:rFonts w:eastAsiaTheme="minorEastAsia"/>
              </w:rPr>
              <w:t>4</w:t>
            </w:r>
          </w:p>
        </w:tc>
        <w:tc>
          <w:tcPr>
            <w:tcW w:w="1048" w:type="dxa"/>
            <w:vAlign w:val="center"/>
          </w:tcPr>
          <w:p w:rsidR="00F3415E" w:rsidRPr="001234DB" w:rsidRDefault="00F3415E" w:rsidP="007C42B8">
            <w:pPr>
              <w:jc w:val="center"/>
              <w:rPr>
                <w:rFonts w:eastAsiaTheme="minorEastAsia"/>
              </w:rPr>
            </w:pPr>
            <w:r w:rsidRPr="001234DB">
              <w:rPr>
                <w:rFonts w:eastAsiaTheme="minorEastAsia"/>
              </w:rPr>
              <w:t>5</w:t>
            </w:r>
          </w:p>
        </w:tc>
        <w:tc>
          <w:tcPr>
            <w:tcW w:w="994" w:type="dxa"/>
            <w:vAlign w:val="center"/>
          </w:tcPr>
          <w:p w:rsidR="00F3415E" w:rsidRPr="001234DB" w:rsidRDefault="00F3415E" w:rsidP="007C42B8">
            <w:pPr>
              <w:jc w:val="center"/>
              <w:rPr>
                <w:rFonts w:eastAsiaTheme="minorEastAsia"/>
              </w:rPr>
            </w:pPr>
            <w:r w:rsidRPr="001234DB">
              <w:rPr>
                <w:rFonts w:eastAsiaTheme="minorEastAsia"/>
              </w:rPr>
              <w:t>6</w:t>
            </w:r>
          </w:p>
        </w:tc>
        <w:tc>
          <w:tcPr>
            <w:tcW w:w="851" w:type="dxa"/>
            <w:vAlign w:val="center"/>
          </w:tcPr>
          <w:p w:rsidR="00F3415E" w:rsidRPr="001234DB" w:rsidRDefault="00F3415E" w:rsidP="007C42B8">
            <w:pPr>
              <w:jc w:val="center"/>
              <w:rPr>
                <w:rFonts w:eastAsiaTheme="minorEastAsia"/>
              </w:rPr>
            </w:pPr>
            <w:r w:rsidRPr="001234DB">
              <w:rPr>
                <w:rFonts w:eastAsiaTheme="minorEastAsia"/>
              </w:rPr>
              <w:t>7</w:t>
            </w:r>
          </w:p>
        </w:tc>
        <w:tc>
          <w:tcPr>
            <w:tcW w:w="713" w:type="dxa"/>
            <w:vAlign w:val="center"/>
          </w:tcPr>
          <w:p w:rsidR="00F3415E" w:rsidRPr="001234DB" w:rsidRDefault="00F3415E" w:rsidP="007C42B8">
            <w:pPr>
              <w:jc w:val="center"/>
              <w:rPr>
                <w:rFonts w:eastAsiaTheme="minorEastAsia"/>
              </w:rPr>
            </w:pPr>
            <w:r w:rsidRPr="001234DB">
              <w:rPr>
                <w:rFonts w:eastAsiaTheme="minorEastAsia"/>
              </w:rPr>
              <w:t>8</w:t>
            </w:r>
          </w:p>
        </w:tc>
        <w:tc>
          <w:tcPr>
            <w:tcW w:w="852" w:type="dxa"/>
          </w:tcPr>
          <w:p w:rsidR="00F3415E" w:rsidRPr="001234DB" w:rsidRDefault="00F3415E" w:rsidP="007C42B8">
            <w:pPr>
              <w:jc w:val="center"/>
              <w:rPr>
                <w:rFonts w:eastAsiaTheme="minorEastAsia"/>
              </w:rPr>
            </w:pPr>
            <w:r w:rsidRPr="001234DB">
              <w:rPr>
                <w:rFonts w:eastAsiaTheme="minorEastAsia"/>
              </w:rPr>
              <w:t>9</w:t>
            </w:r>
          </w:p>
        </w:tc>
        <w:tc>
          <w:tcPr>
            <w:tcW w:w="1417" w:type="dxa"/>
            <w:vAlign w:val="center"/>
          </w:tcPr>
          <w:p w:rsidR="00F3415E" w:rsidRPr="001234DB" w:rsidRDefault="00F3415E" w:rsidP="007C42B8">
            <w:pPr>
              <w:jc w:val="center"/>
              <w:rPr>
                <w:rFonts w:eastAsiaTheme="minorEastAsia"/>
              </w:rPr>
            </w:pPr>
            <w:r w:rsidRPr="001234DB">
              <w:rPr>
                <w:rFonts w:eastAsiaTheme="minorEastAsia"/>
              </w:rPr>
              <w:t>10</w:t>
            </w:r>
          </w:p>
        </w:tc>
        <w:tc>
          <w:tcPr>
            <w:tcW w:w="1277" w:type="dxa"/>
            <w:vAlign w:val="center"/>
          </w:tcPr>
          <w:p w:rsidR="00F3415E" w:rsidRPr="001234DB" w:rsidRDefault="00F3415E" w:rsidP="007C42B8">
            <w:pPr>
              <w:jc w:val="center"/>
              <w:rPr>
                <w:rFonts w:eastAsiaTheme="minorEastAsia"/>
              </w:rPr>
            </w:pPr>
            <w:r w:rsidRPr="001234DB">
              <w:rPr>
                <w:rFonts w:eastAsiaTheme="minorEastAsia"/>
              </w:rPr>
              <w:t>11</w:t>
            </w:r>
          </w:p>
        </w:tc>
        <w:tc>
          <w:tcPr>
            <w:tcW w:w="1277" w:type="dxa"/>
            <w:vAlign w:val="center"/>
          </w:tcPr>
          <w:p w:rsidR="00F3415E" w:rsidRPr="001234DB" w:rsidRDefault="00F3415E" w:rsidP="007C42B8">
            <w:pPr>
              <w:jc w:val="center"/>
              <w:rPr>
                <w:rFonts w:eastAsiaTheme="minorEastAsia"/>
              </w:rPr>
            </w:pPr>
            <w:r w:rsidRPr="001234DB">
              <w:rPr>
                <w:rFonts w:eastAsiaTheme="minorEastAsia"/>
              </w:rPr>
              <w:t>12</w:t>
            </w:r>
          </w:p>
        </w:tc>
        <w:tc>
          <w:tcPr>
            <w:tcW w:w="1851" w:type="dxa"/>
            <w:vAlign w:val="center"/>
          </w:tcPr>
          <w:p w:rsidR="00F3415E" w:rsidRPr="001234DB" w:rsidRDefault="00F3415E" w:rsidP="007C42B8">
            <w:pPr>
              <w:jc w:val="center"/>
              <w:rPr>
                <w:rFonts w:eastAsiaTheme="minorEastAsia"/>
              </w:rPr>
            </w:pPr>
            <w:r w:rsidRPr="001234DB">
              <w:rPr>
                <w:rFonts w:eastAsiaTheme="minorEastAsia"/>
              </w:rPr>
              <w:t>13</w:t>
            </w:r>
          </w:p>
        </w:tc>
      </w:tr>
      <w:tr w:rsidR="00F3415E" w:rsidRPr="001234DB" w:rsidTr="007C42B8">
        <w:tblPrEx>
          <w:tblCellMar>
            <w:left w:w="108" w:type="dxa"/>
            <w:right w:w="108" w:type="dxa"/>
          </w:tblCellMar>
        </w:tblPrEx>
        <w:trPr>
          <w:trHeight w:val="501"/>
          <w:jc w:val="center"/>
        </w:trPr>
        <w:tc>
          <w:tcPr>
            <w:tcW w:w="559" w:type="dxa"/>
            <w:vAlign w:val="center"/>
          </w:tcPr>
          <w:p w:rsidR="00F3415E" w:rsidRPr="001234DB" w:rsidRDefault="00F3415E" w:rsidP="007C42B8">
            <w:pPr>
              <w:jc w:val="center"/>
              <w:rPr>
                <w:rFonts w:eastAsiaTheme="minorEastAsia"/>
              </w:rPr>
            </w:pPr>
            <w:r w:rsidRPr="001234DB">
              <w:rPr>
                <w:rFonts w:eastAsiaTheme="minorEastAsia"/>
              </w:rPr>
              <w:t>1.</w:t>
            </w:r>
          </w:p>
        </w:tc>
        <w:tc>
          <w:tcPr>
            <w:tcW w:w="14352" w:type="dxa"/>
            <w:gridSpan w:val="13"/>
          </w:tcPr>
          <w:p w:rsidR="00F3415E" w:rsidRPr="001234DB" w:rsidRDefault="00F3415E" w:rsidP="007C42B8">
            <w:pPr>
              <w:spacing w:line="230" w:lineRule="auto"/>
              <w:rPr>
                <w:color w:val="000000"/>
                <w:spacing w:val="-2"/>
              </w:rPr>
            </w:pPr>
            <w:r w:rsidRPr="001234DB">
              <w:rPr>
                <w:color w:val="000000"/>
                <w:spacing w:val="-2"/>
              </w:rPr>
              <w:t>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p>
        </w:tc>
      </w:tr>
      <w:tr w:rsidR="00F3415E" w:rsidRPr="001234DB" w:rsidTr="007C42B8">
        <w:tblPrEx>
          <w:tblCellMar>
            <w:left w:w="108" w:type="dxa"/>
            <w:right w:w="108" w:type="dxa"/>
          </w:tblCellMar>
        </w:tblPrEx>
        <w:trPr>
          <w:gridAfter w:val="1"/>
          <w:wAfter w:w="19" w:type="dxa"/>
          <w:trHeight w:val="133"/>
          <w:jc w:val="center"/>
        </w:trPr>
        <w:tc>
          <w:tcPr>
            <w:tcW w:w="559" w:type="dxa"/>
            <w:vAlign w:val="center"/>
          </w:tcPr>
          <w:p w:rsidR="00F3415E" w:rsidRPr="001234DB" w:rsidRDefault="00F3415E" w:rsidP="007C42B8">
            <w:pPr>
              <w:jc w:val="center"/>
              <w:rPr>
                <w:rFonts w:eastAsiaTheme="minorEastAsia"/>
              </w:rPr>
            </w:pPr>
            <w:r w:rsidRPr="001234DB">
              <w:rPr>
                <w:rFonts w:eastAsiaTheme="minorEastAsia"/>
              </w:rPr>
              <w:t>1.1.</w:t>
            </w:r>
          </w:p>
        </w:tc>
        <w:tc>
          <w:tcPr>
            <w:tcW w:w="1818" w:type="dxa"/>
          </w:tcPr>
          <w:p w:rsidR="00F3415E" w:rsidRPr="001234DB" w:rsidRDefault="00F3415E" w:rsidP="007C42B8">
            <w:pPr>
              <w:spacing w:line="230" w:lineRule="auto"/>
              <w:jc w:val="both"/>
              <w:rPr>
                <w:color w:val="000000"/>
                <w:spacing w:val="-2"/>
              </w:rPr>
            </w:pPr>
            <w:r w:rsidRPr="001234DB">
              <w:rPr>
                <w:color w:val="000000"/>
                <w:spacing w:val="-2"/>
              </w:rPr>
              <w:t>Численность занятых в сфере малого и среднего предпринимательства, включая индивидуальных предпринимателей, млн. человек</w:t>
            </w:r>
          </w:p>
        </w:tc>
        <w:tc>
          <w:tcPr>
            <w:tcW w:w="1276" w:type="dxa"/>
            <w:vAlign w:val="center"/>
          </w:tcPr>
          <w:p w:rsidR="00F3415E" w:rsidRPr="001234DB" w:rsidRDefault="00F3415E" w:rsidP="007C42B8">
            <w:pPr>
              <w:jc w:val="center"/>
              <w:rPr>
                <w:rFonts w:eastAsiaTheme="minorEastAsia"/>
              </w:rPr>
            </w:pPr>
            <w:r w:rsidRPr="001234DB">
              <w:rPr>
                <w:rFonts w:eastAsiaTheme="minorEastAsia"/>
              </w:rPr>
              <w:t>НП</w:t>
            </w:r>
          </w:p>
        </w:tc>
        <w:tc>
          <w:tcPr>
            <w:tcW w:w="959" w:type="dxa"/>
            <w:vAlign w:val="center"/>
          </w:tcPr>
          <w:p w:rsidR="00F3415E" w:rsidRPr="001234DB" w:rsidRDefault="00F3415E" w:rsidP="007C42B8">
            <w:pPr>
              <w:ind w:left="-220" w:right="-163"/>
              <w:jc w:val="center"/>
              <w:rPr>
                <w:rFonts w:eastAsiaTheme="minorEastAsia"/>
              </w:rPr>
            </w:pPr>
            <w:r w:rsidRPr="001234DB">
              <w:rPr>
                <w:color w:val="000000"/>
                <w:spacing w:val="-2"/>
              </w:rPr>
              <w:t>Миллион человек</w:t>
            </w:r>
          </w:p>
        </w:tc>
        <w:tc>
          <w:tcPr>
            <w:tcW w:w="1048" w:type="dxa"/>
            <w:vAlign w:val="center"/>
          </w:tcPr>
          <w:p w:rsidR="00F3415E" w:rsidRPr="001234DB" w:rsidRDefault="00F3415E" w:rsidP="007C42B8">
            <w:pPr>
              <w:jc w:val="center"/>
              <w:rPr>
                <w:rFonts w:eastAsiaTheme="minorEastAsia"/>
              </w:rPr>
            </w:pPr>
            <w:r w:rsidRPr="001234DB">
              <w:rPr>
                <w:rFonts w:eastAsiaTheme="minorEastAsia"/>
              </w:rPr>
              <w:t>0,7184</w:t>
            </w:r>
          </w:p>
        </w:tc>
        <w:tc>
          <w:tcPr>
            <w:tcW w:w="994" w:type="dxa"/>
            <w:vAlign w:val="center"/>
          </w:tcPr>
          <w:p w:rsidR="00F3415E" w:rsidRPr="001234DB" w:rsidRDefault="00F3415E" w:rsidP="007C42B8">
            <w:pPr>
              <w:jc w:val="center"/>
              <w:rPr>
                <w:rFonts w:eastAsiaTheme="minorEastAsia"/>
              </w:rPr>
            </w:pPr>
            <w:r w:rsidRPr="001234DB">
              <w:rPr>
                <w:rFonts w:eastAsiaTheme="minorEastAsia"/>
              </w:rPr>
              <w:t>2023</w:t>
            </w:r>
          </w:p>
        </w:tc>
        <w:tc>
          <w:tcPr>
            <w:tcW w:w="851" w:type="dxa"/>
            <w:vAlign w:val="center"/>
          </w:tcPr>
          <w:p w:rsidR="00F3415E" w:rsidRPr="001234DB" w:rsidRDefault="00F3415E" w:rsidP="007C42B8">
            <w:pPr>
              <w:jc w:val="center"/>
              <w:rPr>
                <w:rFonts w:eastAsiaTheme="minorEastAsia"/>
              </w:rPr>
            </w:pPr>
            <w:r w:rsidRPr="001234DB">
              <w:rPr>
                <w:rFonts w:eastAsiaTheme="minorEastAsia"/>
              </w:rPr>
              <w:t>0,7325</w:t>
            </w:r>
          </w:p>
        </w:tc>
        <w:tc>
          <w:tcPr>
            <w:tcW w:w="713" w:type="dxa"/>
            <w:vAlign w:val="center"/>
          </w:tcPr>
          <w:p w:rsidR="00F3415E" w:rsidRPr="001234DB" w:rsidRDefault="00F3415E" w:rsidP="007C42B8">
            <w:pPr>
              <w:jc w:val="center"/>
              <w:rPr>
                <w:rFonts w:eastAsiaTheme="minorEastAsia"/>
              </w:rPr>
            </w:pPr>
            <w:r w:rsidRPr="001234DB">
              <w:rPr>
                <w:rFonts w:eastAsiaTheme="minorEastAsia"/>
              </w:rPr>
              <w:t>-</w:t>
            </w:r>
          </w:p>
        </w:tc>
        <w:tc>
          <w:tcPr>
            <w:tcW w:w="852" w:type="dxa"/>
            <w:vAlign w:val="center"/>
          </w:tcPr>
          <w:p w:rsidR="00F3415E" w:rsidRPr="001234DB" w:rsidRDefault="00F3415E" w:rsidP="007C42B8">
            <w:pPr>
              <w:jc w:val="center"/>
              <w:rPr>
                <w:rFonts w:eastAsiaTheme="minorEastAsia"/>
              </w:rPr>
            </w:pPr>
            <w:r w:rsidRPr="001234DB">
              <w:rPr>
                <w:rFonts w:eastAsiaTheme="minorEastAsia"/>
              </w:rPr>
              <w:t>-</w:t>
            </w:r>
          </w:p>
        </w:tc>
        <w:tc>
          <w:tcPr>
            <w:tcW w:w="1417" w:type="dxa"/>
            <w:vAlign w:val="center"/>
          </w:tcPr>
          <w:p w:rsidR="00F3415E" w:rsidRPr="001234DB" w:rsidRDefault="00F3415E" w:rsidP="007C42B8">
            <w:pPr>
              <w:jc w:val="center"/>
              <w:rPr>
                <w:rFonts w:eastAsiaTheme="minorEastAsia"/>
              </w:rPr>
            </w:pPr>
            <w:r w:rsidRPr="001234DB">
              <w:rPr>
                <w:rFonts w:eastAsiaTheme="minorEastAsia"/>
              </w:rPr>
              <w:t>возрастающий</w:t>
            </w:r>
          </w:p>
        </w:tc>
        <w:tc>
          <w:tcPr>
            <w:tcW w:w="1277" w:type="dxa"/>
            <w:vAlign w:val="center"/>
          </w:tcPr>
          <w:p w:rsidR="00F3415E" w:rsidRPr="001234DB" w:rsidRDefault="00F3415E" w:rsidP="007C42B8">
            <w:pPr>
              <w:jc w:val="center"/>
              <w:rPr>
                <w:rFonts w:eastAsiaTheme="minorEastAsia"/>
              </w:rPr>
            </w:pPr>
            <w:r w:rsidRPr="001234DB">
              <w:rPr>
                <w:rFonts w:eastAsiaTheme="minorEastAsia"/>
              </w:rPr>
              <w:t>да</w:t>
            </w:r>
          </w:p>
        </w:tc>
        <w:tc>
          <w:tcPr>
            <w:tcW w:w="1277" w:type="dxa"/>
            <w:vAlign w:val="center"/>
          </w:tcPr>
          <w:p w:rsidR="00F3415E" w:rsidRPr="001234DB" w:rsidRDefault="00F3415E" w:rsidP="007C42B8">
            <w:pPr>
              <w:jc w:val="center"/>
              <w:rPr>
                <w:rFonts w:eastAsiaTheme="minorEastAsia"/>
              </w:rPr>
            </w:pPr>
            <w:r w:rsidRPr="001234DB">
              <w:rPr>
                <w:rFonts w:eastAsiaTheme="minorEastAsia"/>
              </w:rPr>
              <w:t>нет</w:t>
            </w:r>
          </w:p>
        </w:tc>
        <w:tc>
          <w:tcPr>
            <w:tcW w:w="1851" w:type="dxa"/>
            <w:vAlign w:val="center"/>
          </w:tcPr>
          <w:p w:rsidR="00F3415E" w:rsidRPr="001234DB" w:rsidRDefault="00F3415E" w:rsidP="007C42B8">
            <w:pPr>
              <w:jc w:val="center"/>
              <w:rPr>
                <w:rFonts w:eastAsiaTheme="minorEastAsia"/>
              </w:rPr>
            </w:pPr>
            <w:r w:rsidRPr="001234DB">
              <w:rPr>
                <w:rFonts w:eastAsiaTheme="minorEastAsia"/>
              </w:rPr>
              <w:t xml:space="preserve">ЕМИСС </w:t>
            </w:r>
          </w:p>
          <w:p w:rsidR="00F3415E" w:rsidRPr="001234DB" w:rsidRDefault="00F3415E" w:rsidP="007C42B8">
            <w:pPr>
              <w:jc w:val="center"/>
              <w:rPr>
                <w:rFonts w:eastAsiaTheme="minorEastAsia"/>
              </w:rPr>
            </w:pPr>
            <w:r w:rsidRPr="001234DB">
              <w:rPr>
                <w:rFonts w:eastAsiaTheme="minorEastAsia"/>
              </w:rPr>
              <w:t>государственная статистика</w:t>
            </w:r>
          </w:p>
        </w:tc>
      </w:tr>
    </w:tbl>
    <w:p w:rsidR="00F3415E" w:rsidRPr="001234DB" w:rsidRDefault="00F3415E" w:rsidP="00F3415E">
      <w:pPr>
        <w:jc w:val="center"/>
        <w:rPr>
          <w:rFonts w:eastAsiaTheme="minorEastAsia"/>
          <w:b/>
          <w:sz w:val="28"/>
          <w:szCs w:val="28"/>
        </w:rPr>
      </w:pPr>
    </w:p>
    <w:p w:rsidR="00F3415E" w:rsidRPr="001234DB"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1234DB">
        <w:rPr>
          <w:rFonts w:eastAsiaTheme="minorEastAsia"/>
          <w:sz w:val="28"/>
          <w:szCs w:val="28"/>
        </w:rPr>
        <w:t>План достижения показателей регионального проекта в 2024 году</w:t>
      </w:r>
    </w:p>
    <w:p w:rsidR="00F3415E" w:rsidRPr="001234DB" w:rsidRDefault="00F3415E" w:rsidP="00F3415E">
      <w:pPr>
        <w:pStyle w:val="ab"/>
        <w:rPr>
          <w:rFonts w:eastAsiaTheme="minorEastAsia"/>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77"/>
        <w:gridCol w:w="4089"/>
        <w:gridCol w:w="1128"/>
        <w:gridCol w:w="1413"/>
        <w:gridCol w:w="617"/>
        <w:gridCol w:w="563"/>
        <w:gridCol w:w="563"/>
        <w:gridCol w:w="563"/>
        <w:gridCol w:w="563"/>
        <w:gridCol w:w="563"/>
        <w:gridCol w:w="563"/>
        <w:gridCol w:w="563"/>
        <w:gridCol w:w="563"/>
        <w:gridCol w:w="563"/>
        <w:gridCol w:w="617"/>
        <w:gridCol w:w="1619"/>
      </w:tblGrid>
      <w:tr w:rsidR="00F3415E" w:rsidRPr="001234DB" w:rsidTr="007C42B8">
        <w:trPr>
          <w:trHeight w:val="349"/>
          <w:tblHeader/>
          <w:jc w:val="center"/>
        </w:trPr>
        <w:tc>
          <w:tcPr>
            <w:tcW w:w="191" w:type="pct"/>
            <w:vMerge w:val="restart"/>
            <w:vAlign w:val="center"/>
          </w:tcPr>
          <w:p w:rsidR="00F3415E" w:rsidRPr="001234DB" w:rsidRDefault="00F3415E" w:rsidP="007C42B8">
            <w:pPr>
              <w:jc w:val="center"/>
              <w:rPr>
                <w:rFonts w:eastAsiaTheme="minorEastAsia"/>
              </w:rPr>
            </w:pPr>
            <w:r w:rsidRPr="001234DB">
              <w:rPr>
                <w:rFonts w:eastAsiaTheme="minorEastAsia"/>
              </w:rPr>
              <w:t>№ п/п</w:t>
            </w:r>
          </w:p>
        </w:tc>
        <w:tc>
          <w:tcPr>
            <w:tcW w:w="1352" w:type="pct"/>
            <w:vMerge w:val="restart"/>
            <w:vAlign w:val="center"/>
          </w:tcPr>
          <w:p w:rsidR="00F3415E" w:rsidRPr="001234DB" w:rsidRDefault="00F3415E" w:rsidP="007C42B8">
            <w:pPr>
              <w:jc w:val="center"/>
              <w:rPr>
                <w:rFonts w:eastAsiaTheme="minorEastAsia"/>
              </w:rPr>
            </w:pPr>
            <w:r w:rsidRPr="001234DB">
              <w:rPr>
                <w:rFonts w:eastAsiaTheme="minorEastAsia"/>
              </w:rPr>
              <w:t>Показатели регионального проекта</w:t>
            </w:r>
          </w:p>
        </w:tc>
        <w:tc>
          <w:tcPr>
            <w:tcW w:w="373" w:type="pct"/>
            <w:vMerge w:val="restart"/>
            <w:vAlign w:val="center"/>
          </w:tcPr>
          <w:p w:rsidR="00F3415E" w:rsidRPr="001234DB" w:rsidRDefault="00F3415E" w:rsidP="007C42B8">
            <w:pPr>
              <w:jc w:val="center"/>
              <w:rPr>
                <w:rFonts w:eastAsiaTheme="minorEastAsia"/>
              </w:rPr>
            </w:pPr>
            <w:r w:rsidRPr="001234DB">
              <w:rPr>
                <w:rFonts w:eastAsiaTheme="minorEastAsia"/>
              </w:rPr>
              <w:t>Уровень показателя</w:t>
            </w:r>
          </w:p>
        </w:tc>
        <w:tc>
          <w:tcPr>
            <w:tcW w:w="467" w:type="pct"/>
            <w:vMerge w:val="restart"/>
            <w:vAlign w:val="center"/>
          </w:tcPr>
          <w:p w:rsidR="00F3415E" w:rsidRPr="001234DB" w:rsidRDefault="00F3415E" w:rsidP="007C42B8">
            <w:pPr>
              <w:jc w:val="center"/>
              <w:rPr>
                <w:rFonts w:eastAsiaTheme="minorEastAsia"/>
              </w:rPr>
            </w:pPr>
            <w:r w:rsidRPr="001234DB">
              <w:rPr>
                <w:rFonts w:eastAsiaTheme="minorEastAsia"/>
              </w:rPr>
              <w:t>Единица измерения</w:t>
            </w:r>
          </w:p>
          <w:p w:rsidR="00F3415E" w:rsidRPr="001234DB" w:rsidRDefault="00F3415E" w:rsidP="007C42B8">
            <w:pPr>
              <w:jc w:val="center"/>
              <w:rPr>
                <w:rFonts w:eastAsiaTheme="minorEastAsia"/>
              </w:rPr>
            </w:pPr>
            <w:r w:rsidRPr="001234DB">
              <w:rPr>
                <w:rFonts w:eastAsiaTheme="minorEastAsia"/>
              </w:rPr>
              <w:t>(по ОКЕИ)</w:t>
            </w:r>
          </w:p>
        </w:tc>
        <w:tc>
          <w:tcPr>
            <w:tcW w:w="2082" w:type="pct"/>
            <w:gridSpan w:val="11"/>
            <w:vAlign w:val="center"/>
          </w:tcPr>
          <w:p w:rsidR="00F3415E" w:rsidRPr="001234DB" w:rsidRDefault="00F3415E" w:rsidP="007C42B8">
            <w:pPr>
              <w:jc w:val="center"/>
              <w:rPr>
                <w:rFonts w:eastAsiaTheme="minorEastAsia"/>
              </w:rPr>
            </w:pPr>
            <w:r w:rsidRPr="001234DB">
              <w:rPr>
                <w:rFonts w:eastAsiaTheme="minorEastAsia"/>
              </w:rPr>
              <w:t>Плановые значения по месяцам</w:t>
            </w:r>
          </w:p>
        </w:tc>
        <w:tc>
          <w:tcPr>
            <w:tcW w:w="535" w:type="pct"/>
            <w:vMerge w:val="restart"/>
            <w:vAlign w:val="center"/>
          </w:tcPr>
          <w:p w:rsidR="00F3415E" w:rsidRPr="001234DB" w:rsidRDefault="00F3415E" w:rsidP="007C42B8">
            <w:pPr>
              <w:jc w:val="center"/>
              <w:rPr>
                <w:rFonts w:eastAsiaTheme="minorEastAsia"/>
              </w:rPr>
            </w:pPr>
            <w:r w:rsidRPr="001234DB">
              <w:rPr>
                <w:rFonts w:eastAsiaTheme="minorEastAsia"/>
              </w:rPr>
              <w:t xml:space="preserve">На конец </w:t>
            </w:r>
          </w:p>
          <w:p w:rsidR="00F3415E" w:rsidRPr="001234DB" w:rsidRDefault="00F3415E" w:rsidP="007C42B8">
            <w:pPr>
              <w:jc w:val="center"/>
              <w:rPr>
                <w:rFonts w:eastAsiaTheme="minorEastAsia"/>
              </w:rPr>
            </w:pPr>
            <w:r w:rsidRPr="001234DB">
              <w:rPr>
                <w:rFonts w:eastAsiaTheme="minorEastAsia"/>
              </w:rPr>
              <w:t>2024 года</w:t>
            </w:r>
          </w:p>
        </w:tc>
      </w:tr>
      <w:tr w:rsidR="00F3415E" w:rsidRPr="001234DB" w:rsidTr="007C42B8">
        <w:trPr>
          <w:cantSplit/>
          <w:trHeight w:val="1134"/>
          <w:tblHeader/>
          <w:jc w:val="center"/>
        </w:trPr>
        <w:tc>
          <w:tcPr>
            <w:tcW w:w="191" w:type="pct"/>
            <w:vMerge/>
            <w:vAlign w:val="center"/>
          </w:tcPr>
          <w:p w:rsidR="00F3415E" w:rsidRPr="001234DB" w:rsidRDefault="00F3415E" w:rsidP="007C42B8">
            <w:pPr>
              <w:jc w:val="center"/>
              <w:rPr>
                <w:rFonts w:eastAsiaTheme="minorEastAsia"/>
              </w:rPr>
            </w:pPr>
          </w:p>
        </w:tc>
        <w:tc>
          <w:tcPr>
            <w:tcW w:w="1352" w:type="pct"/>
            <w:vMerge/>
            <w:vAlign w:val="center"/>
          </w:tcPr>
          <w:p w:rsidR="00F3415E" w:rsidRPr="001234DB" w:rsidRDefault="00F3415E" w:rsidP="007C42B8">
            <w:pPr>
              <w:jc w:val="center"/>
              <w:rPr>
                <w:rFonts w:eastAsiaTheme="minorEastAsia"/>
              </w:rPr>
            </w:pPr>
          </w:p>
        </w:tc>
        <w:tc>
          <w:tcPr>
            <w:tcW w:w="373" w:type="pct"/>
            <w:vMerge/>
            <w:vAlign w:val="center"/>
          </w:tcPr>
          <w:p w:rsidR="00F3415E" w:rsidRPr="001234DB" w:rsidRDefault="00F3415E" w:rsidP="007C42B8">
            <w:pPr>
              <w:jc w:val="center"/>
              <w:rPr>
                <w:rFonts w:eastAsiaTheme="minorEastAsia"/>
              </w:rPr>
            </w:pPr>
          </w:p>
        </w:tc>
        <w:tc>
          <w:tcPr>
            <w:tcW w:w="467" w:type="pct"/>
            <w:vMerge/>
            <w:vAlign w:val="center"/>
          </w:tcPr>
          <w:p w:rsidR="00F3415E" w:rsidRPr="001234DB" w:rsidRDefault="00F3415E" w:rsidP="007C42B8">
            <w:pPr>
              <w:jc w:val="center"/>
              <w:rPr>
                <w:rFonts w:eastAsiaTheme="minorEastAsia"/>
              </w:rPr>
            </w:pPr>
          </w:p>
        </w:tc>
        <w:tc>
          <w:tcPr>
            <w:tcW w:w="204"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январь</w:t>
            </w:r>
          </w:p>
        </w:tc>
        <w:tc>
          <w:tcPr>
            <w:tcW w:w="186"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февраль</w:t>
            </w:r>
          </w:p>
        </w:tc>
        <w:tc>
          <w:tcPr>
            <w:tcW w:w="186"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март</w:t>
            </w:r>
          </w:p>
        </w:tc>
        <w:tc>
          <w:tcPr>
            <w:tcW w:w="186"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апрель</w:t>
            </w:r>
          </w:p>
        </w:tc>
        <w:tc>
          <w:tcPr>
            <w:tcW w:w="186"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май</w:t>
            </w:r>
          </w:p>
        </w:tc>
        <w:tc>
          <w:tcPr>
            <w:tcW w:w="186"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июнь</w:t>
            </w:r>
          </w:p>
        </w:tc>
        <w:tc>
          <w:tcPr>
            <w:tcW w:w="186"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июль</w:t>
            </w:r>
          </w:p>
        </w:tc>
        <w:tc>
          <w:tcPr>
            <w:tcW w:w="186"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август</w:t>
            </w:r>
          </w:p>
        </w:tc>
        <w:tc>
          <w:tcPr>
            <w:tcW w:w="186"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сентябрь</w:t>
            </w:r>
          </w:p>
        </w:tc>
        <w:tc>
          <w:tcPr>
            <w:tcW w:w="186"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октябрь</w:t>
            </w:r>
          </w:p>
        </w:tc>
        <w:tc>
          <w:tcPr>
            <w:tcW w:w="204"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ноябрь</w:t>
            </w:r>
          </w:p>
        </w:tc>
        <w:tc>
          <w:tcPr>
            <w:tcW w:w="535" w:type="pct"/>
            <w:vMerge/>
            <w:vAlign w:val="center"/>
          </w:tcPr>
          <w:p w:rsidR="00F3415E" w:rsidRPr="001234DB" w:rsidRDefault="00F3415E" w:rsidP="007C42B8">
            <w:pPr>
              <w:jc w:val="center"/>
              <w:rPr>
                <w:rFonts w:eastAsiaTheme="minorEastAsia"/>
              </w:rPr>
            </w:pPr>
          </w:p>
        </w:tc>
      </w:tr>
      <w:tr w:rsidR="00F3415E" w:rsidRPr="001234DB" w:rsidTr="007C42B8">
        <w:trPr>
          <w:trHeight w:val="386"/>
          <w:jc w:val="center"/>
        </w:trPr>
        <w:tc>
          <w:tcPr>
            <w:tcW w:w="191" w:type="pct"/>
            <w:vAlign w:val="center"/>
          </w:tcPr>
          <w:p w:rsidR="00F3415E" w:rsidRPr="001234DB" w:rsidRDefault="00F3415E" w:rsidP="007C42B8">
            <w:pPr>
              <w:jc w:val="center"/>
              <w:rPr>
                <w:rFonts w:eastAsiaTheme="minorEastAsia"/>
              </w:rPr>
            </w:pPr>
            <w:r w:rsidRPr="001234DB">
              <w:rPr>
                <w:rFonts w:eastAsiaTheme="minorEastAsia"/>
              </w:rPr>
              <w:t>1.</w:t>
            </w:r>
          </w:p>
        </w:tc>
        <w:tc>
          <w:tcPr>
            <w:tcW w:w="4809" w:type="pct"/>
            <w:gridSpan w:val="15"/>
            <w:vAlign w:val="center"/>
          </w:tcPr>
          <w:p w:rsidR="00F3415E" w:rsidRPr="001234DB" w:rsidRDefault="00F3415E" w:rsidP="007C42B8">
            <w:pPr>
              <w:rPr>
                <w:rFonts w:eastAsiaTheme="minorEastAsia"/>
              </w:rPr>
            </w:pPr>
            <w:r w:rsidRPr="001234DB">
              <w:rPr>
                <w:color w:val="000000"/>
                <w:spacing w:val="-2"/>
              </w:rPr>
              <w:t>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p>
        </w:tc>
      </w:tr>
      <w:tr w:rsidR="00F3415E" w:rsidRPr="001234DB" w:rsidTr="007C42B8">
        <w:trPr>
          <w:cantSplit/>
          <w:trHeight w:val="386"/>
          <w:jc w:val="center"/>
        </w:trPr>
        <w:tc>
          <w:tcPr>
            <w:tcW w:w="191" w:type="pct"/>
            <w:vAlign w:val="center"/>
          </w:tcPr>
          <w:p w:rsidR="00F3415E" w:rsidRPr="001234DB" w:rsidRDefault="00F3415E" w:rsidP="007C42B8">
            <w:pPr>
              <w:jc w:val="center"/>
              <w:rPr>
                <w:rFonts w:eastAsiaTheme="minorEastAsia"/>
              </w:rPr>
            </w:pPr>
            <w:r w:rsidRPr="001234DB">
              <w:rPr>
                <w:rFonts w:eastAsiaTheme="minorEastAsia"/>
              </w:rPr>
              <w:t>1.1.</w:t>
            </w:r>
          </w:p>
        </w:tc>
        <w:tc>
          <w:tcPr>
            <w:tcW w:w="1352" w:type="pct"/>
            <w:vAlign w:val="center"/>
          </w:tcPr>
          <w:p w:rsidR="00F3415E" w:rsidRPr="001234DB" w:rsidRDefault="00F3415E" w:rsidP="007C42B8">
            <w:pPr>
              <w:jc w:val="both"/>
              <w:rPr>
                <w:rFonts w:eastAsiaTheme="minorEastAsia"/>
                <w:i/>
                <w:u w:color="000000"/>
              </w:rPr>
            </w:pPr>
            <w:r w:rsidRPr="001234DB">
              <w:rPr>
                <w:color w:val="000000"/>
                <w:spacing w:val="-2"/>
              </w:rPr>
              <w:t>Численность занятых в сфере малого и среднего предпринимательства, включая индивидуальных предпринимателей, млн. человек</w:t>
            </w:r>
          </w:p>
        </w:tc>
        <w:tc>
          <w:tcPr>
            <w:tcW w:w="373" w:type="pct"/>
            <w:vAlign w:val="center"/>
          </w:tcPr>
          <w:p w:rsidR="00F3415E" w:rsidRPr="001234DB" w:rsidRDefault="00F3415E" w:rsidP="007C42B8">
            <w:pPr>
              <w:jc w:val="center"/>
              <w:rPr>
                <w:rFonts w:eastAsiaTheme="minorEastAsia"/>
                <w:u w:color="000000"/>
              </w:rPr>
            </w:pPr>
            <w:r w:rsidRPr="001234DB">
              <w:rPr>
                <w:rFonts w:eastAsiaTheme="minorEastAsia"/>
                <w:u w:color="000000"/>
              </w:rPr>
              <w:t>НП</w:t>
            </w:r>
          </w:p>
        </w:tc>
        <w:tc>
          <w:tcPr>
            <w:tcW w:w="467" w:type="pct"/>
            <w:vAlign w:val="center"/>
          </w:tcPr>
          <w:p w:rsidR="00F3415E" w:rsidRPr="001234DB" w:rsidRDefault="00F3415E" w:rsidP="007C42B8">
            <w:pPr>
              <w:jc w:val="center"/>
              <w:rPr>
                <w:rFonts w:eastAsiaTheme="minorEastAsia"/>
                <w:i/>
              </w:rPr>
            </w:pPr>
            <w:r w:rsidRPr="001234DB">
              <w:rPr>
                <w:color w:val="000000"/>
                <w:spacing w:val="-2"/>
              </w:rPr>
              <w:t xml:space="preserve">Миллион </w:t>
            </w:r>
            <w:r w:rsidRPr="001234DB">
              <w:rPr>
                <w:color w:val="000000"/>
                <w:spacing w:val="-2"/>
              </w:rPr>
              <w:br/>
              <w:t>человек</w:t>
            </w:r>
          </w:p>
        </w:tc>
        <w:tc>
          <w:tcPr>
            <w:tcW w:w="204" w:type="pct"/>
            <w:vAlign w:val="center"/>
          </w:tcPr>
          <w:p w:rsidR="00F3415E" w:rsidRPr="001234DB" w:rsidRDefault="00F3415E" w:rsidP="007C42B8">
            <w:pPr>
              <w:jc w:val="center"/>
              <w:rPr>
                <w:rFonts w:eastAsiaTheme="minorEastAsia"/>
              </w:rPr>
            </w:pPr>
            <w:r w:rsidRPr="001234DB">
              <w:rPr>
                <w:rFonts w:eastAsiaTheme="minorEastAsia"/>
              </w:rPr>
              <w:t>0,7325</w:t>
            </w:r>
          </w:p>
        </w:tc>
        <w:tc>
          <w:tcPr>
            <w:tcW w:w="186" w:type="pct"/>
            <w:vAlign w:val="center"/>
          </w:tcPr>
          <w:p w:rsidR="00F3415E" w:rsidRPr="001234DB" w:rsidRDefault="00F3415E" w:rsidP="007C42B8">
            <w:pPr>
              <w:jc w:val="center"/>
              <w:rPr>
                <w:rFonts w:eastAsiaTheme="minorEastAsia"/>
              </w:rPr>
            </w:pPr>
            <w:r w:rsidRPr="001234DB">
              <w:rPr>
                <w:rFonts w:eastAsiaTheme="minorEastAsia"/>
              </w:rPr>
              <w:t>0,7325</w:t>
            </w:r>
          </w:p>
        </w:tc>
        <w:tc>
          <w:tcPr>
            <w:tcW w:w="186" w:type="pct"/>
            <w:vAlign w:val="center"/>
          </w:tcPr>
          <w:p w:rsidR="00F3415E" w:rsidRPr="001234DB" w:rsidRDefault="00F3415E" w:rsidP="007C42B8">
            <w:pPr>
              <w:jc w:val="center"/>
              <w:rPr>
                <w:rFonts w:eastAsiaTheme="minorEastAsia"/>
              </w:rPr>
            </w:pPr>
            <w:r w:rsidRPr="001234DB">
              <w:rPr>
                <w:rFonts w:eastAsiaTheme="minorEastAsia"/>
              </w:rPr>
              <w:t>0,7325</w:t>
            </w:r>
          </w:p>
        </w:tc>
        <w:tc>
          <w:tcPr>
            <w:tcW w:w="186" w:type="pct"/>
            <w:vAlign w:val="center"/>
          </w:tcPr>
          <w:p w:rsidR="00F3415E" w:rsidRPr="001234DB" w:rsidRDefault="00F3415E" w:rsidP="007C42B8">
            <w:pPr>
              <w:jc w:val="center"/>
              <w:rPr>
                <w:rFonts w:eastAsiaTheme="minorEastAsia"/>
              </w:rPr>
            </w:pPr>
            <w:r w:rsidRPr="001234DB">
              <w:rPr>
                <w:rFonts w:eastAsiaTheme="minorEastAsia"/>
              </w:rPr>
              <w:t>0,7325</w:t>
            </w:r>
          </w:p>
        </w:tc>
        <w:tc>
          <w:tcPr>
            <w:tcW w:w="186" w:type="pct"/>
            <w:vAlign w:val="center"/>
          </w:tcPr>
          <w:p w:rsidR="00F3415E" w:rsidRPr="001234DB" w:rsidRDefault="00F3415E" w:rsidP="007C42B8">
            <w:pPr>
              <w:jc w:val="center"/>
              <w:rPr>
                <w:rFonts w:eastAsiaTheme="minorEastAsia"/>
              </w:rPr>
            </w:pPr>
            <w:r w:rsidRPr="001234DB">
              <w:rPr>
                <w:rFonts w:eastAsiaTheme="minorEastAsia"/>
              </w:rPr>
              <w:t>0,7325</w:t>
            </w:r>
          </w:p>
        </w:tc>
        <w:tc>
          <w:tcPr>
            <w:tcW w:w="186" w:type="pct"/>
            <w:vAlign w:val="center"/>
          </w:tcPr>
          <w:p w:rsidR="00F3415E" w:rsidRPr="001234DB" w:rsidRDefault="00F3415E" w:rsidP="007C42B8">
            <w:pPr>
              <w:jc w:val="center"/>
              <w:rPr>
                <w:rFonts w:eastAsiaTheme="minorEastAsia"/>
              </w:rPr>
            </w:pPr>
            <w:r w:rsidRPr="001234DB">
              <w:rPr>
                <w:rFonts w:eastAsiaTheme="minorEastAsia"/>
              </w:rPr>
              <w:t>0,7325</w:t>
            </w:r>
          </w:p>
        </w:tc>
        <w:tc>
          <w:tcPr>
            <w:tcW w:w="186" w:type="pct"/>
            <w:vAlign w:val="center"/>
          </w:tcPr>
          <w:p w:rsidR="00F3415E" w:rsidRPr="001234DB" w:rsidRDefault="00F3415E" w:rsidP="007C42B8">
            <w:pPr>
              <w:jc w:val="center"/>
              <w:rPr>
                <w:rFonts w:eastAsiaTheme="minorEastAsia"/>
              </w:rPr>
            </w:pPr>
            <w:r w:rsidRPr="001234DB">
              <w:rPr>
                <w:rFonts w:eastAsiaTheme="minorEastAsia"/>
              </w:rPr>
              <w:t>0,7325</w:t>
            </w:r>
          </w:p>
        </w:tc>
        <w:tc>
          <w:tcPr>
            <w:tcW w:w="186" w:type="pct"/>
            <w:vAlign w:val="center"/>
          </w:tcPr>
          <w:p w:rsidR="00F3415E" w:rsidRPr="001234DB" w:rsidRDefault="00F3415E" w:rsidP="007C42B8">
            <w:pPr>
              <w:jc w:val="center"/>
              <w:rPr>
                <w:rFonts w:eastAsiaTheme="minorEastAsia"/>
              </w:rPr>
            </w:pPr>
            <w:r w:rsidRPr="001234DB">
              <w:rPr>
                <w:rFonts w:eastAsiaTheme="minorEastAsia"/>
              </w:rPr>
              <w:t>0,7325</w:t>
            </w:r>
          </w:p>
        </w:tc>
        <w:tc>
          <w:tcPr>
            <w:tcW w:w="186" w:type="pct"/>
            <w:vAlign w:val="center"/>
          </w:tcPr>
          <w:p w:rsidR="00F3415E" w:rsidRPr="001234DB" w:rsidRDefault="00F3415E" w:rsidP="007C42B8">
            <w:pPr>
              <w:jc w:val="center"/>
              <w:rPr>
                <w:rFonts w:eastAsiaTheme="minorEastAsia"/>
              </w:rPr>
            </w:pPr>
            <w:r w:rsidRPr="001234DB">
              <w:rPr>
                <w:rFonts w:eastAsiaTheme="minorEastAsia"/>
              </w:rPr>
              <w:t>0,7325</w:t>
            </w:r>
          </w:p>
        </w:tc>
        <w:tc>
          <w:tcPr>
            <w:tcW w:w="186" w:type="pct"/>
            <w:vAlign w:val="center"/>
          </w:tcPr>
          <w:p w:rsidR="00F3415E" w:rsidRPr="001234DB" w:rsidRDefault="00F3415E" w:rsidP="007C42B8">
            <w:pPr>
              <w:jc w:val="center"/>
              <w:rPr>
                <w:rFonts w:eastAsiaTheme="minorEastAsia"/>
              </w:rPr>
            </w:pPr>
            <w:r w:rsidRPr="001234DB">
              <w:rPr>
                <w:rFonts w:eastAsiaTheme="minorEastAsia"/>
              </w:rPr>
              <w:t>0,7325</w:t>
            </w:r>
          </w:p>
        </w:tc>
        <w:tc>
          <w:tcPr>
            <w:tcW w:w="204" w:type="pct"/>
            <w:vAlign w:val="center"/>
          </w:tcPr>
          <w:p w:rsidR="00F3415E" w:rsidRPr="001234DB" w:rsidRDefault="00F3415E" w:rsidP="007C42B8">
            <w:pPr>
              <w:jc w:val="center"/>
              <w:rPr>
                <w:rFonts w:eastAsiaTheme="minorEastAsia"/>
              </w:rPr>
            </w:pPr>
            <w:r w:rsidRPr="001234DB">
              <w:rPr>
                <w:rFonts w:eastAsiaTheme="minorEastAsia"/>
              </w:rPr>
              <w:t>0,7325</w:t>
            </w:r>
          </w:p>
        </w:tc>
        <w:tc>
          <w:tcPr>
            <w:tcW w:w="535" w:type="pct"/>
            <w:vAlign w:val="center"/>
          </w:tcPr>
          <w:p w:rsidR="00F3415E" w:rsidRPr="001234DB" w:rsidRDefault="00F3415E" w:rsidP="007C42B8">
            <w:pPr>
              <w:jc w:val="center"/>
              <w:rPr>
                <w:rFonts w:eastAsiaTheme="minorEastAsia"/>
              </w:rPr>
            </w:pPr>
            <w:r w:rsidRPr="001234DB">
              <w:rPr>
                <w:rFonts w:eastAsiaTheme="minorEastAsia"/>
              </w:rPr>
              <w:t>0,7325</w:t>
            </w:r>
          </w:p>
        </w:tc>
      </w:tr>
    </w:tbl>
    <w:p w:rsidR="00F3415E" w:rsidRPr="001234DB" w:rsidRDefault="00F3415E" w:rsidP="00F3415E">
      <w:pPr>
        <w:jc w:val="center"/>
        <w:rPr>
          <w:rFonts w:eastAsiaTheme="minorEastAsia"/>
          <w:b/>
          <w:sz w:val="28"/>
          <w:szCs w:val="28"/>
        </w:rPr>
      </w:pPr>
    </w:p>
    <w:p w:rsidR="00F3415E" w:rsidRPr="001234DB" w:rsidRDefault="00F3415E" w:rsidP="00F3415E">
      <w:pPr>
        <w:jc w:val="center"/>
        <w:rPr>
          <w:rFonts w:eastAsiaTheme="minorEastAsia"/>
          <w:b/>
          <w:sz w:val="28"/>
          <w:szCs w:val="28"/>
        </w:rPr>
      </w:pPr>
    </w:p>
    <w:p w:rsidR="00F3415E" w:rsidRPr="001234DB"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1234DB">
        <w:rPr>
          <w:rFonts w:eastAsiaTheme="minorEastAsia"/>
          <w:sz w:val="28"/>
          <w:szCs w:val="28"/>
        </w:rPr>
        <w:t>Мероприятия (результаты) регионального проекта</w:t>
      </w:r>
    </w:p>
    <w:p w:rsidR="00F3415E" w:rsidRPr="001234DB" w:rsidRDefault="00F3415E" w:rsidP="00F3415E">
      <w:pPr>
        <w:jc w:val="center"/>
        <w:rPr>
          <w:sz w:val="28"/>
          <w:szCs w:val="28"/>
        </w:rPr>
      </w:pPr>
    </w:p>
    <w:tbl>
      <w:tblPr>
        <w:tblW w:w="15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73"/>
        <w:gridCol w:w="1559"/>
        <w:gridCol w:w="988"/>
        <w:gridCol w:w="709"/>
        <w:gridCol w:w="992"/>
        <w:gridCol w:w="709"/>
        <w:gridCol w:w="709"/>
        <w:gridCol w:w="35"/>
        <w:gridCol w:w="1651"/>
        <w:gridCol w:w="14"/>
        <w:gridCol w:w="1418"/>
        <w:gridCol w:w="1701"/>
        <w:gridCol w:w="1985"/>
        <w:gridCol w:w="9"/>
      </w:tblGrid>
      <w:tr w:rsidR="00F3415E" w:rsidRPr="001234DB" w:rsidTr="007C42B8">
        <w:trPr>
          <w:trHeight w:val="23"/>
          <w:tblHeader/>
        </w:trPr>
        <w:tc>
          <w:tcPr>
            <w:tcW w:w="704" w:type="dxa"/>
            <w:vMerge w:val="restart"/>
          </w:tcPr>
          <w:p w:rsidR="00F3415E" w:rsidRPr="001234DB" w:rsidRDefault="00F3415E" w:rsidP="007C42B8">
            <w:pPr>
              <w:jc w:val="center"/>
            </w:pPr>
            <w:r w:rsidRPr="001234DB">
              <w:t>№ п/п</w:t>
            </w:r>
          </w:p>
        </w:tc>
        <w:tc>
          <w:tcPr>
            <w:tcW w:w="2273" w:type="dxa"/>
            <w:vMerge w:val="restart"/>
          </w:tcPr>
          <w:p w:rsidR="00F3415E" w:rsidRPr="001234DB" w:rsidRDefault="00F3415E" w:rsidP="007C42B8">
            <w:pPr>
              <w:jc w:val="center"/>
            </w:pPr>
            <w:r w:rsidRPr="001234DB">
              <w:t>Наименование мероприятия (результата)</w:t>
            </w:r>
          </w:p>
        </w:tc>
        <w:tc>
          <w:tcPr>
            <w:tcW w:w="1559" w:type="dxa"/>
            <w:vMerge w:val="restart"/>
          </w:tcPr>
          <w:p w:rsidR="00F3415E" w:rsidRPr="001234DB" w:rsidRDefault="00F3415E" w:rsidP="007C42B8">
            <w:pPr>
              <w:jc w:val="center"/>
            </w:pPr>
            <w:r w:rsidRPr="001234DB">
              <w:t>Единица измерения</w:t>
            </w:r>
            <w:r w:rsidRPr="001234DB">
              <w:br/>
              <w:t>(по ОКЕИ)</w:t>
            </w:r>
          </w:p>
        </w:tc>
        <w:tc>
          <w:tcPr>
            <w:tcW w:w="1697" w:type="dxa"/>
            <w:gridSpan w:val="2"/>
          </w:tcPr>
          <w:p w:rsidR="00F3415E" w:rsidRPr="001234DB" w:rsidRDefault="00F3415E" w:rsidP="007C42B8">
            <w:pPr>
              <w:widowControl w:val="0"/>
              <w:jc w:val="center"/>
            </w:pPr>
            <w:r w:rsidRPr="001234DB">
              <w:t>Базовое значение</w:t>
            </w:r>
          </w:p>
        </w:tc>
        <w:tc>
          <w:tcPr>
            <w:tcW w:w="2445" w:type="dxa"/>
            <w:gridSpan w:val="4"/>
          </w:tcPr>
          <w:p w:rsidR="00F3415E" w:rsidRPr="001234DB" w:rsidRDefault="00F3415E" w:rsidP="007C42B8">
            <w:pPr>
              <w:jc w:val="center"/>
            </w:pPr>
            <w:r w:rsidRPr="001234DB">
              <w:t>Период, год</w:t>
            </w:r>
          </w:p>
        </w:tc>
        <w:tc>
          <w:tcPr>
            <w:tcW w:w="1651" w:type="dxa"/>
          </w:tcPr>
          <w:p w:rsidR="00F3415E" w:rsidRPr="001234DB" w:rsidRDefault="00F3415E" w:rsidP="007C42B8">
            <w:pPr>
              <w:jc w:val="center"/>
            </w:pPr>
            <w:r w:rsidRPr="001234DB">
              <w:t>Характеристика мероприятия (результата)</w:t>
            </w:r>
          </w:p>
        </w:tc>
        <w:tc>
          <w:tcPr>
            <w:tcW w:w="1432" w:type="dxa"/>
            <w:gridSpan w:val="2"/>
          </w:tcPr>
          <w:p w:rsidR="00F3415E" w:rsidRPr="001234DB" w:rsidRDefault="00F3415E" w:rsidP="007C42B8">
            <w:pPr>
              <w:jc w:val="center"/>
            </w:pPr>
            <w:r w:rsidRPr="001234DB">
              <w:t>Тип мероприятия (результата)</w:t>
            </w:r>
          </w:p>
        </w:tc>
        <w:tc>
          <w:tcPr>
            <w:tcW w:w="1701" w:type="dxa"/>
          </w:tcPr>
          <w:p w:rsidR="00F3415E" w:rsidRPr="001234DB" w:rsidRDefault="00F3415E" w:rsidP="007C42B8">
            <w:pPr>
              <w:jc w:val="center"/>
            </w:pPr>
            <w:r w:rsidRPr="001234DB">
              <w:t>Декомпозиция на муниципальные образования</w:t>
            </w:r>
          </w:p>
        </w:tc>
        <w:tc>
          <w:tcPr>
            <w:tcW w:w="1994" w:type="dxa"/>
            <w:gridSpan w:val="2"/>
          </w:tcPr>
          <w:p w:rsidR="00F3415E" w:rsidRPr="001234DB" w:rsidRDefault="00F3415E" w:rsidP="007C42B8">
            <w:pPr>
              <w:jc w:val="center"/>
            </w:pPr>
            <w:r w:rsidRPr="001234DB">
              <w:t>Связь с показателями (регионального) ведомственного проекта</w:t>
            </w:r>
          </w:p>
        </w:tc>
      </w:tr>
      <w:tr w:rsidR="00F3415E" w:rsidRPr="001234DB" w:rsidTr="007C42B8">
        <w:trPr>
          <w:gridAfter w:val="1"/>
          <w:wAfter w:w="9" w:type="dxa"/>
          <w:trHeight w:val="23"/>
          <w:tblHeader/>
        </w:trPr>
        <w:tc>
          <w:tcPr>
            <w:tcW w:w="704" w:type="dxa"/>
            <w:vMerge/>
          </w:tcPr>
          <w:p w:rsidR="00F3415E" w:rsidRPr="001234DB" w:rsidRDefault="00F3415E" w:rsidP="007C42B8">
            <w:pPr>
              <w:widowControl w:val="0"/>
              <w:pBdr>
                <w:top w:val="nil"/>
                <w:left w:val="nil"/>
                <w:bottom w:val="nil"/>
                <w:right w:val="nil"/>
                <w:between w:val="nil"/>
              </w:pBdr>
            </w:pPr>
          </w:p>
        </w:tc>
        <w:tc>
          <w:tcPr>
            <w:tcW w:w="2273" w:type="dxa"/>
            <w:vMerge/>
          </w:tcPr>
          <w:p w:rsidR="00F3415E" w:rsidRPr="001234DB" w:rsidRDefault="00F3415E" w:rsidP="007C42B8">
            <w:pPr>
              <w:widowControl w:val="0"/>
              <w:pBdr>
                <w:top w:val="nil"/>
                <w:left w:val="nil"/>
                <w:bottom w:val="nil"/>
                <w:right w:val="nil"/>
                <w:between w:val="nil"/>
              </w:pBdr>
            </w:pPr>
          </w:p>
        </w:tc>
        <w:tc>
          <w:tcPr>
            <w:tcW w:w="1559" w:type="dxa"/>
            <w:vMerge/>
          </w:tcPr>
          <w:p w:rsidR="00F3415E" w:rsidRPr="001234DB" w:rsidRDefault="00F3415E" w:rsidP="007C42B8">
            <w:pPr>
              <w:widowControl w:val="0"/>
              <w:pBdr>
                <w:top w:val="nil"/>
                <w:left w:val="nil"/>
                <w:bottom w:val="nil"/>
                <w:right w:val="nil"/>
                <w:between w:val="nil"/>
              </w:pBdr>
            </w:pP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1234DB" w:rsidRDefault="00F3415E" w:rsidP="007C42B8">
            <w:pPr>
              <w:jc w:val="center"/>
            </w:pPr>
            <w:r w:rsidRPr="001234DB">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1234DB" w:rsidRDefault="00F3415E" w:rsidP="007C42B8">
            <w:pPr>
              <w:jc w:val="center"/>
            </w:pPr>
            <w:r w:rsidRPr="001234DB">
              <w:t>год</w:t>
            </w:r>
          </w:p>
        </w:tc>
        <w:tc>
          <w:tcPr>
            <w:tcW w:w="99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1234DB" w:rsidRDefault="00F3415E" w:rsidP="007C42B8">
            <w:pPr>
              <w:jc w:val="center"/>
              <w:rPr>
                <w:rFonts w:eastAsiaTheme="minorEastAsia"/>
              </w:rPr>
            </w:pPr>
            <w:r w:rsidRPr="001234DB">
              <w:rPr>
                <w:rFonts w:eastAsiaTheme="minorEastAsia"/>
              </w:rPr>
              <w:t>2024</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1234DB" w:rsidRDefault="00F3415E" w:rsidP="007C42B8">
            <w:pPr>
              <w:jc w:val="center"/>
              <w:rPr>
                <w:rFonts w:eastAsiaTheme="minorEastAsia"/>
              </w:rPr>
            </w:pPr>
            <w:r w:rsidRPr="001234DB">
              <w:rPr>
                <w:rFonts w:eastAsiaTheme="minorEastAsia"/>
              </w:rPr>
              <w:t>2025</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1234DB" w:rsidRDefault="00F3415E" w:rsidP="007C42B8">
            <w:pPr>
              <w:jc w:val="center"/>
              <w:rPr>
                <w:rFonts w:eastAsiaTheme="minorEastAsia"/>
              </w:rPr>
            </w:pPr>
            <w:r w:rsidRPr="001234DB">
              <w:rPr>
                <w:rFonts w:eastAsiaTheme="minorEastAsia"/>
              </w:rPr>
              <w:t>2026</w:t>
            </w:r>
          </w:p>
        </w:tc>
        <w:tc>
          <w:tcPr>
            <w:tcW w:w="1700" w:type="dxa"/>
            <w:gridSpan w:val="3"/>
          </w:tcPr>
          <w:p w:rsidR="00F3415E" w:rsidRPr="001234DB" w:rsidRDefault="00F3415E" w:rsidP="007C42B8">
            <w:pPr>
              <w:widowControl w:val="0"/>
              <w:pBdr>
                <w:top w:val="nil"/>
                <w:left w:val="nil"/>
                <w:bottom w:val="nil"/>
                <w:right w:val="nil"/>
                <w:between w:val="nil"/>
              </w:pBdr>
            </w:pPr>
          </w:p>
        </w:tc>
        <w:tc>
          <w:tcPr>
            <w:tcW w:w="1418" w:type="dxa"/>
          </w:tcPr>
          <w:p w:rsidR="00F3415E" w:rsidRPr="001234DB" w:rsidRDefault="00F3415E" w:rsidP="007C42B8">
            <w:pPr>
              <w:widowControl w:val="0"/>
              <w:pBdr>
                <w:top w:val="nil"/>
                <w:left w:val="nil"/>
                <w:bottom w:val="nil"/>
                <w:right w:val="nil"/>
                <w:between w:val="nil"/>
              </w:pBdr>
            </w:pPr>
          </w:p>
        </w:tc>
        <w:tc>
          <w:tcPr>
            <w:tcW w:w="1701" w:type="dxa"/>
          </w:tcPr>
          <w:p w:rsidR="00F3415E" w:rsidRPr="001234DB" w:rsidRDefault="00F3415E" w:rsidP="007C42B8">
            <w:pPr>
              <w:widowControl w:val="0"/>
              <w:pBdr>
                <w:top w:val="nil"/>
                <w:left w:val="nil"/>
                <w:bottom w:val="nil"/>
                <w:right w:val="nil"/>
                <w:between w:val="nil"/>
              </w:pBdr>
            </w:pPr>
          </w:p>
        </w:tc>
        <w:tc>
          <w:tcPr>
            <w:tcW w:w="1985" w:type="dxa"/>
          </w:tcPr>
          <w:p w:rsidR="00F3415E" w:rsidRPr="001234DB" w:rsidRDefault="00F3415E" w:rsidP="007C42B8">
            <w:pPr>
              <w:widowControl w:val="0"/>
              <w:pBdr>
                <w:top w:val="nil"/>
                <w:left w:val="nil"/>
                <w:bottom w:val="nil"/>
                <w:right w:val="nil"/>
                <w:between w:val="nil"/>
              </w:pBdr>
            </w:pPr>
          </w:p>
        </w:tc>
      </w:tr>
      <w:tr w:rsidR="00F3415E" w:rsidRPr="001234DB" w:rsidTr="007C42B8">
        <w:trPr>
          <w:gridAfter w:val="1"/>
          <w:wAfter w:w="9" w:type="dxa"/>
          <w:trHeight w:val="23"/>
          <w:tblHeader/>
        </w:trPr>
        <w:tc>
          <w:tcPr>
            <w:tcW w:w="704" w:type="dxa"/>
          </w:tcPr>
          <w:p w:rsidR="00F3415E" w:rsidRPr="001234DB" w:rsidRDefault="00F3415E" w:rsidP="007C42B8">
            <w:pPr>
              <w:widowControl w:val="0"/>
              <w:pBdr>
                <w:top w:val="nil"/>
                <w:left w:val="nil"/>
                <w:bottom w:val="nil"/>
                <w:right w:val="nil"/>
                <w:between w:val="nil"/>
              </w:pBdr>
              <w:jc w:val="center"/>
            </w:pPr>
            <w:r w:rsidRPr="001234DB">
              <w:t>1</w:t>
            </w:r>
          </w:p>
        </w:tc>
        <w:tc>
          <w:tcPr>
            <w:tcW w:w="2273" w:type="dxa"/>
          </w:tcPr>
          <w:p w:rsidR="00F3415E" w:rsidRPr="001234DB" w:rsidRDefault="00F3415E" w:rsidP="007C42B8">
            <w:pPr>
              <w:widowControl w:val="0"/>
              <w:pBdr>
                <w:top w:val="nil"/>
                <w:left w:val="nil"/>
                <w:bottom w:val="nil"/>
                <w:right w:val="nil"/>
                <w:between w:val="nil"/>
              </w:pBdr>
              <w:jc w:val="center"/>
            </w:pPr>
            <w:r w:rsidRPr="001234DB">
              <w:t>2</w:t>
            </w:r>
          </w:p>
        </w:tc>
        <w:tc>
          <w:tcPr>
            <w:tcW w:w="1559" w:type="dxa"/>
          </w:tcPr>
          <w:p w:rsidR="00F3415E" w:rsidRPr="001234DB" w:rsidRDefault="00F3415E" w:rsidP="007C42B8">
            <w:pPr>
              <w:widowControl w:val="0"/>
              <w:pBdr>
                <w:top w:val="nil"/>
                <w:left w:val="nil"/>
                <w:bottom w:val="nil"/>
                <w:right w:val="nil"/>
                <w:between w:val="nil"/>
              </w:pBdr>
              <w:jc w:val="center"/>
            </w:pPr>
            <w:r w:rsidRPr="001234DB">
              <w:t>3</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1234DB" w:rsidRDefault="00F3415E" w:rsidP="007C42B8">
            <w:pPr>
              <w:jc w:val="center"/>
            </w:pPr>
            <w:r w:rsidRPr="001234DB">
              <w:t>4</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1234DB" w:rsidRDefault="00F3415E" w:rsidP="007C42B8">
            <w:pPr>
              <w:jc w:val="center"/>
            </w:pPr>
            <w:r w:rsidRPr="001234DB">
              <w:t>5</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1234DB" w:rsidRDefault="00F3415E" w:rsidP="007C42B8">
            <w:pPr>
              <w:widowControl w:val="0"/>
              <w:pBdr>
                <w:top w:val="nil"/>
                <w:left w:val="nil"/>
                <w:bottom w:val="nil"/>
                <w:right w:val="nil"/>
                <w:between w:val="nil"/>
              </w:pBdr>
              <w:jc w:val="center"/>
            </w:pPr>
            <w:r w:rsidRPr="001234DB">
              <w:t>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1234DB" w:rsidRDefault="00F3415E" w:rsidP="007C42B8">
            <w:pPr>
              <w:widowControl w:val="0"/>
              <w:pBdr>
                <w:top w:val="nil"/>
                <w:left w:val="nil"/>
                <w:bottom w:val="nil"/>
                <w:right w:val="nil"/>
                <w:between w:val="nil"/>
              </w:pBdr>
              <w:jc w:val="center"/>
            </w:pPr>
            <w:r w:rsidRPr="001234DB">
              <w:t>7</w:t>
            </w:r>
          </w:p>
        </w:tc>
        <w:tc>
          <w:tcPr>
            <w:tcW w:w="709" w:type="dxa"/>
            <w:tcBorders>
              <w:left w:val="single" w:sz="4" w:space="0" w:color="000000"/>
              <w:bottom w:val="single" w:sz="4" w:space="0" w:color="000000"/>
              <w:right w:val="single" w:sz="4" w:space="0" w:color="000000"/>
            </w:tcBorders>
            <w:tcMar>
              <w:left w:w="108" w:type="dxa"/>
              <w:right w:w="108" w:type="dxa"/>
            </w:tcMar>
            <w:vAlign w:val="center"/>
          </w:tcPr>
          <w:p w:rsidR="00F3415E" w:rsidRPr="001234DB" w:rsidRDefault="00F3415E" w:rsidP="007C42B8">
            <w:pPr>
              <w:widowControl w:val="0"/>
              <w:pBdr>
                <w:top w:val="nil"/>
                <w:left w:val="nil"/>
                <w:bottom w:val="nil"/>
                <w:right w:val="nil"/>
                <w:between w:val="nil"/>
              </w:pBdr>
              <w:jc w:val="center"/>
            </w:pPr>
            <w:r w:rsidRPr="001234DB">
              <w:t>8</w:t>
            </w:r>
          </w:p>
        </w:tc>
        <w:tc>
          <w:tcPr>
            <w:tcW w:w="1700" w:type="dxa"/>
            <w:gridSpan w:val="3"/>
          </w:tcPr>
          <w:p w:rsidR="00F3415E" w:rsidRPr="001234DB" w:rsidRDefault="00F3415E" w:rsidP="007C42B8">
            <w:pPr>
              <w:widowControl w:val="0"/>
              <w:pBdr>
                <w:top w:val="nil"/>
                <w:left w:val="nil"/>
                <w:bottom w:val="nil"/>
                <w:right w:val="nil"/>
                <w:between w:val="nil"/>
              </w:pBdr>
              <w:jc w:val="center"/>
            </w:pPr>
            <w:r w:rsidRPr="001234DB">
              <w:t>9</w:t>
            </w:r>
          </w:p>
        </w:tc>
        <w:tc>
          <w:tcPr>
            <w:tcW w:w="1418" w:type="dxa"/>
          </w:tcPr>
          <w:p w:rsidR="00F3415E" w:rsidRPr="001234DB" w:rsidRDefault="00F3415E" w:rsidP="007C42B8">
            <w:pPr>
              <w:widowControl w:val="0"/>
              <w:pBdr>
                <w:top w:val="nil"/>
                <w:left w:val="nil"/>
                <w:bottom w:val="nil"/>
                <w:right w:val="nil"/>
                <w:between w:val="nil"/>
              </w:pBdr>
              <w:jc w:val="center"/>
            </w:pPr>
            <w:r w:rsidRPr="001234DB">
              <w:t>10</w:t>
            </w:r>
          </w:p>
        </w:tc>
        <w:tc>
          <w:tcPr>
            <w:tcW w:w="1701" w:type="dxa"/>
          </w:tcPr>
          <w:p w:rsidR="00F3415E" w:rsidRPr="001234DB" w:rsidRDefault="00F3415E" w:rsidP="007C42B8">
            <w:pPr>
              <w:widowControl w:val="0"/>
              <w:pBdr>
                <w:top w:val="nil"/>
                <w:left w:val="nil"/>
                <w:bottom w:val="nil"/>
                <w:right w:val="nil"/>
                <w:between w:val="nil"/>
              </w:pBdr>
              <w:jc w:val="center"/>
            </w:pPr>
            <w:r w:rsidRPr="001234DB">
              <w:t>11</w:t>
            </w:r>
          </w:p>
        </w:tc>
        <w:tc>
          <w:tcPr>
            <w:tcW w:w="1985" w:type="dxa"/>
          </w:tcPr>
          <w:p w:rsidR="00F3415E" w:rsidRPr="001234DB" w:rsidRDefault="00F3415E" w:rsidP="007C42B8">
            <w:pPr>
              <w:widowControl w:val="0"/>
              <w:pBdr>
                <w:top w:val="nil"/>
                <w:left w:val="nil"/>
                <w:bottom w:val="nil"/>
                <w:right w:val="nil"/>
                <w:between w:val="nil"/>
              </w:pBdr>
              <w:jc w:val="center"/>
            </w:pPr>
            <w:r w:rsidRPr="001234DB">
              <w:t>12</w:t>
            </w:r>
          </w:p>
        </w:tc>
      </w:tr>
      <w:tr w:rsidR="00F3415E" w:rsidRPr="001234DB" w:rsidTr="007C42B8">
        <w:trPr>
          <w:trHeight w:val="23"/>
        </w:trPr>
        <w:tc>
          <w:tcPr>
            <w:tcW w:w="704" w:type="dxa"/>
          </w:tcPr>
          <w:p w:rsidR="00F3415E" w:rsidRPr="001234DB" w:rsidRDefault="00F3415E" w:rsidP="007C42B8">
            <w:pPr>
              <w:jc w:val="center"/>
            </w:pPr>
            <w:r w:rsidRPr="001234DB">
              <w:t>1.</w:t>
            </w:r>
          </w:p>
        </w:tc>
        <w:tc>
          <w:tcPr>
            <w:tcW w:w="14752" w:type="dxa"/>
            <w:gridSpan w:val="14"/>
          </w:tcPr>
          <w:p w:rsidR="00F3415E" w:rsidRPr="001234DB" w:rsidRDefault="00F3415E" w:rsidP="007C42B8">
            <w:pPr>
              <w:jc w:val="both"/>
            </w:pPr>
            <w:r w:rsidRPr="001234DB">
              <w:t>Создана комплексная система акселерации, включающая в себя финансовые и налоговые инструменты поддержки субъектов МСП, а также инфраструктуру для комфортной работы и развития субъектов МСП, доступ к закупкам крупнейших заказчиков</w:t>
            </w:r>
          </w:p>
        </w:tc>
      </w:tr>
      <w:tr w:rsidR="00F3415E" w:rsidRPr="001234DB" w:rsidTr="007C42B8">
        <w:trPr>
          <w:gridAfter w:val="1"/>
          <w:wAfter w:w="9" w:type="dxa"/>
          <w:trHeight w:val="23"/>
        </w:trPr>
        <w:tc>
          <w:tcPr>
            <w:tcW w:w="704" w:type="dxa"/>
          </w:tcPr>
          <w:p w:rsidR="00F3415E" w:rsidRPr="001234DB" w:rsidRDefault="00F3415E" w:rsidP="007C42B8">
            <w:pPr>
              <w:jc w:val="center"/>
            </w:pPr>
            <w:r w:rsidRPr="001234DB">
              <w:t>1.1.</w:t>
            </w:r>
          </w:p>
        </w:tc>
        <w:tc>
          <w:tcPr>
            <w:tcW w:w="2273" w:type="dxa"/>
          </w:tcPr>
          <w:p w:rsidR="00F3415E" w:rsidRPr="001234DB" w:rsidRDefault="00F3415E" w:rsidP="007C42B8">
            <w:pPr>
              <w:jc w:val="both"/>
            </w:pPr>
            <w:r w:rsidRPr="001234DB">
              <w:t>Увеличен объем внебюджетных инвестиций в основной капитал субъектов МСП, получивших доступ к производственным площадям и помещениям промышленных парков, технопарков (объем внебюджетных инвестиций)</w:t>
            </w:r>
          </w:p>
        </w:tc>
        <w:tc>
          <w:tcPr>
            <w:tcW w:w="1559" w:type="dxa"/>
          </w:tcPr>
          <w:p w:rsidR="00F3415E" w:rsidRPr="001234DB" w:rsidRDefault="00F3415E" w:rsidP="007C42B8">
            <w:pPr>
              <w:jc w:val="center"/>
            </w:pPr>
            <w:r w:rsidRPr="001234DB">
              <w:t>Миллиард</w:t>
            </w:r>
          </w:p>
          <w:p w:rsidR="00F3415E" w:rsidRPr="001234DB" w:rsidRDefault="00F3415E" w:rsidP="007C42B8">
            <w:pPr>
              <w:jc w:val="center"/>
            </w:pPr>
            <w:r w:rsidRPr="001234DB">
              <w:t>рублей</w:t>
            </w:r>
          </w:p>
        </w:tc>
        <w:tc>
          <w:tcPr>
            <w:tcW w:w="988" w:type="dxa"/>
          </w:tcPr>
          <w:p w:rsidR="00F3415E" w:rsidRPr="001234DB" w:rsidRDefault="00F3415E" w:rsidP="007C42B8">
            <w:pPr>
              <w:jc w:val="center"/>
            </w:pPr>
            <w:r w:rsidRPr="001234DB">
              <w:t>0,4950</w:t>
            </w:r>
          </w:p>
        </w:tc>
        <w:tc>
          <w:tcPr>
            <w:tcW w:w="709" w:type="dxa"/>
          </w:tcPr>
          <w:p w:rsidR="00F3415E" w:rsidRPr="001234DB" w:rsidRDefault="00F3415E" w:rsidP="007C42B8">
            <w:pPr>
              <w:jc w:val="center"/>
            </w:pPr>
            <w:r w:rsidRPr="001234DB">
              <w:t>2023</w:t>
            </w:r>
          </w:p>
        </w:tc>
        <w:tc>
          <w:tcPr>
            <w:tcW w:w="992" w:type="dxa"/>
          </w:tcPr>
          <w:p w:rsidR="00F3415E" w:rsidRPr="001234DB" w:rsidRDefault="00F3415E" w:rsidP="007C42B8">
            <w:pPr>
              <w:jc w:val="center"/>
            </w:pPr>
            <w:r w:rsidRPr="001234DB">
              <w:t>0,5520</w:t>
            </w:r>
          </w:p>
        </w:tc>
        <w:tc>
          <w:tcPr>
            <w:tcW w:w="709" w:type="dxa"/>
          </w:tcPr>
          <w:p w:rsidR="00F3415E" w:rsidRPr="001234DB" w:rsidRDefault="00F3415E" w:rsidP="007C42B8">
            <w:pPr>
              <w:jc w:val="center"/>
            </w:pPr>
            <w:r w:rsidRPr="001234DB">
              <w:t>-</w:t>
            </w:r>
          </w:p>
        </w:tc>
        <w:tc>
          <w:tcPr>
            <w:tcW w:w="709" w:type="dxa"/>
          </w:tcPr>
          <w:p w:rsidR="00F3415E" w:rsidRPr="001234DB" w:rsidRDefault="00F3415E" w:rsidP="007C42B8">
            <w:pPr>
              <w:jc w:val="center"/>
            </w:pPr>
            <w:r w:rsidRPr="001234DB">
              <w:t>-</w:t>
            </w:r>
          </w:p>
        </w:tc>
        <w:tc>
          <w:tcPr>
            <w:tcW w:w="1700" w:type="dxa"/>
            <w:gridSpan w:val="3"/>
          </w:tcPr>
          <w:p w:rsidR="00F3415E" w:rsidRPr="001234DB" w:rsidRDefault="00F3415E" w:rsidP="007C42B8">
            <w:pPr>
              <w:jc w:val="both"/>
            </w:pPr>
            <w:r w:rsidRPr="001234DB">
              <w:t>К 2024 году объем внебюджетных инвестиций в основной капитал субъектов МСП,</w:t>
            </w:r>
          </w:p>
          <w:p w:rsidR="00F3415E" w:rsidRPr="001234DB" w:rsidRDefault="00F3415E" w:rsidP="007C42B8">
            <w:pPr>
              <w:jc w:val="both"/>
            </w:pPr>
            <w:r w:rsidRPr="001234DB">
              <w:t>получивших доступ к территориям созданных</w:t>
            </w:r>
          </w:p>
          <w:p w:rsidR="00F3415E" w:rsidRPr="001234DB" w:rsidRDefault="00F3415E" w:rsidP="007C42B8">
            <w:pPr>
              <w:jc w:val="both"/>
            </w:pPr>
            <w:r w:rsidRPr="001234DB">
              <w:t>промышленных</w:t>
            </w:r>
          </w:p>
          <w:p w:rsidR="00F3415E" w:rsidRPr="001234DB" w:rsidRDefault="00F3415E" w:rsidP="007C42B8">
            <w:pPr>
              <w:jc w:val="both"/>
            </w:pPr>
            <w:r w:rsidRPr="001234DB">
              <w:t>парков/технопарков составил 0,5520 млрд руб.</w:t>
            </w:r>
          </w:p>
        </w:tc>
        <w:tc>
          <w:tcPr>
            <w:tcW w:w="1418" w:type="dxa"/>
          </w:tcPr>
          <w:p w:rsidR="00F3415E" w:rsidRPr="001234DB" w:rsidRDefault="00F3415E" w:rsidP="007C42B8">
            <w:pPr>
              <w:jc w:val="both"/>
            </w:pPr>
            <w:r w:rsidRPr="001234DB">
              <w:t>Оказание услуг (выполнение работ)</w:t>
            </w:r>
          </w:p>
        </w:tc>
        <w:tc>
          <w:tcPr>
            <w:tcW w:w="1701" w:type="dxa"/>
          </w:tcPr>
          <w:p w:rsidR="00F3415E" w:rsidRPr="001234DB" w:rsidRDefault="00F3415E" w:rsidP="007C42B8">
            <w:pPr>
              <w:jc w:val="center"/>
            </w:pPr>
            <w:r w:rsidRPr="001234DB">
              <w:t>нет</w:t>
            </w:r>
          </w:p>
        </w:tc>
        <w:tc>
          <w:tcPr>
            <w:tcW w:w="1985" w:type="dxa"/>
          </w:tcPr>
          <w:p w:rsidR="00F3415E" w:rsidRPr="001234DB" w:rsidRDefault="00F3415E" w:rsidP="007C42B8">
            <w:pPr>
              <w:jc w:val="both"/>
            </w:pPr>
            <w:r w:rsidRPr="001234DB">
              <w:t>Численность занятых в сфере малого и среднего предпринимательства, включая индивидуальных предпринимателей, млн. человек</w:t>
            </w:r>
          </w:p>
        </w:tc>
      </w:tr>
      <w:tr w:rsidR="00F3415E" w:rsidRPr="001234DB" w:rsidTr="007C42B8">
        <w:trPr>
          <w:gridAfter w:val="1"/>
          <w:wAfter w:w="9" w:type="dxa"/>
          <w:trHeight w:val="23"/>
        </w:trPr>
        <w:tc>
          <w:tcPr>
            <w:tcW w:w="704" w:type="dxa"/>
          </w:tcPr>
          <w:p w:rsidR="00F3415E" w:rsidRPr="001234DB" w:rsidRDefault="00F3415E" w:rsidP="007C42B8">
            <w:pPr>
              <w:jc w:val="center"/>
            </w:pPr>
            <w:r w:rsidRPr="001234DB">
              <w:t>1.2.</w:t>
            </w:r>
          </w:p>
        </w:tc>
        <w:tc>
          <w:tcPr>
            <w:tcW w:w="2273" w:type="dxa"/>
          </w:tcPr>
          <w:p w:rsidR="00F3415E" w:rsidRPr="001234DB" w:rsidRDefault="00F3415E" w:rsidP="007C42B8">
            <w:pPr>
              <w:jc w:val="both"/>
            </w:pPr>
            <w:r w:rsidRPr="001234DB">
              <w:t>Субъектам МСП обеспечен льготный доступ к заемным средствам</w:t>
            </w:r>
          </w:p>
          <w:p w:rsidR="00F3415E" w:rsidRPr="001234DB" w:rsidRDefault="00F3415E" w:rsidP="007C42B8">
            <w:pPr>
              <w:jc w:val="both"/>
            </w:pPr>
            <w:r w:rsidRPr="001234DB">
              <w:t>государственных микрофинансовых организаций (количество действующих микрозаймов, выданных МФО)</w:t>
            </w:r>
          </w:p>
        </w:tc>
        <w:tc>
          <w:tcPr>
            <w:tcW w:w="1559" w:type="dxa"/>
          </w:tcPr>
          <w:p w:rsidR="00F3415E" w:rsidRPr="001234DB" w:rsidRDefault="00F3415E" w:rsidP="007C42B8">
            <w:pPr>
              <w:jc w:val="center"/>
            </w:pPr>
            <w:r w:rsidRPr="001234DB">
              <w:t>Тысяча</w:t>
            </w:r>
          </w:p>
          <w:p w:rsidR="00F3415E" w:rsidRPr="001234DB" w:rsidRDefault="00F3415E" w:rsidP="007C42B8">
            <w:pPr>
              <w:jc w:val="center"/>
            </w:pPr>
            <w:r w:rsidRPr="001234DB">
              <w:t>единиц</w:t>
            </w:r>
          </w:p>
        </w:tc>
        <w:tc>
          <w:tcPr>
            <w:tcW w:w="988" w:type="dxa"/>
          </w:tcPr>
          <w:p w:rsidR="00F3415E" w:rsidRPr="001234DB" w:rsidRDefault="00F3415E" w:rsidP="007C42B8">
            <w:pPr>
              <w:jc w:val="center"/>
            </w:pPr>
            <w:r w:rsidRPr="001234DB">
              <w:t>0,6580</w:t>
            </w:r>
          </w:p>
        </w:tc>
        <w:tc>
          <w:tcPr>
            <w:tcW w:w="709" w:type="dxa"/>
          </w:tcPr>
          <w:p w:rsidR="00F3415E" w:rsidRPr="001234DB" w:rsidRDefault="00F3415E" w:rsidP="007C42B8">
            <w:pPr>
              <w:jc w:val="center"/>
            </w:pPr>
            <w:r w:rsidRPr="001234DB">
              <w:t>2023</w:t>
            </w:r>
          </w:p>
        </w:tc>
        <w:tc>
          <w:tcPr>
            <w:tcW w:w="992" w:type="dxa"/>
          </w:tcPr>
          <w:p w:rsidR="00F3415E" w:rsidRPr="001234DB" w:rsidRDefault="00F3415E" w:rsidP="007C42B8">
            <w:pPr>
              <w:jc w:val="center"/>
            </w:pPr>
            <w:r w:rsidRPr="001234DB">
              <w:t>0,6580</w:t>
            </w:r>
          </w:p>
        </w:tc>
        <w:tc>
          <w:tcPr>
            <w:tcW w:w="709" w:type="dxa"/>
          </w:tcPr>
          <w:p w:rsidR="00F3415E" w:rsidRPr="001234DB" w:rsidRDefault="00F3415E" w:rsidP="007C42B8">
            <w:pPr>
              <w:jc w:val="center"/>
            </w:pPr>
            <w:r w:rsidRPr="001234DB">
              <w:t>-</w:t>
            </w:r>
          </w:p>
        </w:tc>
        <w:tc>
          <w:tcPr>
            <w:tcW w:w="709" w:type="dxa"/>
          </w:tcPr>
          <w:p w:rsidR="00F3415E" w:rsidRPr="001234DB" w:rsidRDefault="00F3415E" w:rsidP="007C42B8">
            <w:pPr>
              <w:jc w:val="center"/>
            </w:pPr>
            <w:r w:rsidRPr="001234DB">
              <w:t>-</w:t>
            </w:r>
          </w:p>
        </w:tc>
        <w:tc>
          <w:tcPr>
            <w:tcW w:w="1700" w:type="dxa"/>
            <w:gridSpan w:val="3"/>
          </w:tcPr>
          <w:p w:rsidR="00F3415E" w:rsidRPr="001234DB" w:rsidRDefault="00F3415E" w:rsidP="007C42B8">
            <w:pPr>
              <w:jc w:val="both"/>
            </w:pPr>
            <w:r w:rsidRPr="001234DB">
              <w:t>Государственными микрофинансовыми организациями обеспечено предоставление льготных финансовых</w:t>
            </w:r>
          </w:p>
          <w:p w:rsidR="00F3415E" w:rsidRPr="001234DB" w:rsidRDefault="00F3415E" w:rsidP="007C42B8">
            <w:pPr>
              <w:jc w:val="both"/>
            </w:pPr>
            <w:r w:rsidRPr="001234DB">
              <w:t>ресурсов для субъектов МСП, в том числе в монопрофильных муниципальных образованиях</w:t>
            </w:r>
          </w:p>
        </w:tc>
        <w:tc>
          <w:tcPr>
            <w:tcW w:w="1418" w:type="dxa"/>
          </w:tcPr>
          <w:p w:rsidR="00F3415E" w:rsidRPr="001234DB" w:rsidRDefault="00F3415E" w:rsidP="007C42B8">
            <w:pPr>
              <w:jc w:val="both"/>
            </w:pPr>
            <w:r w:rsidRPr="001234DB">
              <w:t>Оказание услуг (выполнение работ)</w:t>
            </w:r>
          </w:p>
        </w:tc>
        <w:tc>
          <w:tcPr>
            <w:tcW w:w="1701" w:type="dxa"/>
          </w:tcPr>
          <w:p w:rsidR="00F3415E" w:rsidRPr="001234DB" w:rsidRDefault="00F3415E" w:rsidP="007C42B8">
            <w:pPr>
              <w:jc w:val="center"/>
            </w:pPr>
            <w:r w:rsidRPr="001234DB">
              <w:t>нет</w:t>
            </w:r>
          </w:p>
        </w:tc>
        <w:tc>
          <w:tcPr>
            <w:tcW w:w="1985" w:type="dxa"/>
          </w:tcPr>
          <w:p w:rsidR="00F3415E" w:rsidRPr="001234DB" w:rsidRDefault="00F3415E" w:rsidP="007C42B8">
            <w:pPr>
              <w:jc w:val="both"/>
            </w:pPr>
            <w:r w:rsidRPr="001234DB">
              <w:t>Численность занятых в сфере малого и среднего предпринимательства, включая индивидуальных предпринимателей, млн. человек</w:t>
            </w:r>
          </w:p>
        </w:tc>
      </w:tr>
      <w:tr w:rsidR="00F3415E" w:rsidRPr="001234DB" w:rsidTr="007C42B8">
        <w:trPr>
          <w:gridAfter w:val="1"/>
          <w:wAfter w:w="9" w:type="dxa"/>
          <w:trHeight w:val="23"/>
        </w:trPr>
        <w:tc>
          <w:tcPr>
            <w:tcW w:w="704" w:type="dxa"/>
          </w:tcPr>
          <w:p w:rsidR="00F3415E" w:rsidRPr="001234DB" w:rsidRDefault="00F3415E" w:rsidP="007C42B8">
            <w:pPr>
              <w:jc w:val="center"/>
            </w:pPr>
            <w:r w:rsidRPr="001234DB">
              <w:t>1.3.</w:t>
            </w:r>
          </w:p>
        </w:tc>
        <w:tc>
          <w:tcPr>
            <w:tcW w:w="2273" w:type="dxa"/>
          </w:tcPr>
          <w:p w:rsidR="00F3415E" w:rsidRPr="001234DB" w:rsidRDefault="00F3415E" w:rsidP="007C42B8">
            <w:pPr>
              <w:jc w:val="both"/>
            </w:pPr>
            <w:r w:rsidRPr="001234DB">
              <w:t>Субъектами МСП осуществлен экспорт товаров (работ, услуг) при поддержке центров поддержки экспорта (количество субъектов МСП экспортеров, заключивших экспортные</w:t>
            </w:r>
          </w:p>
          <w:p w:rsidR="00F3415E" w:rsidRPr="001234DB" w:rsidRDefault="00F3415E" w:rsidP="007C42B8">
            <w:pPr>
              <w:jc w:val="both"/>
            </w:pPr>
            <w:r w:rsidRPr="001234DB">
              <w:t>контракты по результатам услуг ЦПЭ)</w:t>
            </w:r>
          </w:p>
        </w:tc>
        <w:tc>
          <w:tcPr>
            <w:tcW w:w="1559" w:type="dxa"/>
          </w:tcPr>
          <w:p w:rsidR="00F3415E" w:rsidRPr="001234DB" w:rsidRDefault="00F3415E" w:rsidP="007C42B8">
            <w:pPr>
              <w:jc w:val="center"/>
            </w:pPr>
            <w:r w:rsidRPr="001234DB">
              <w:t xml:space="preserve">Условная </w:t>
            </w:r>
          </w:p>
          <w:p w:rsidR="00F3415E" w:rsidRPr="001234DB" w:rsidRDefault="00F3415E" w:rsidP="007C42B8">
            <w:pPr>
              <w:jc w:val="center"/>
            </w:pPr>
            <w:r w:rsidRPr="001234DB">
              <w:t>единица</w:t>
            </w:r>
          </w:p>
        </w:tc>
        <w:tc>
          <w:tcPr>
            <w:tcW w:w="988" w:type="dxa"/>
          </w:tcPr>
          <w:p w:rsidR="00F3415E" w:rsidRPr="001234DB" w:rsidRDefault="00F3415E" w:rsidP="007C42B8">
            <w:pPr>
              <w:jc w:val="center"/>
            </w:pPr>
            <w:r w:rsidRPr="001234DB">
              <w:t>55,0000</w:t>
            </w:r>
          </w:p>
        </w:tc>
        <w:tc>
          <w:tcPr>
            <w:tcW w:w="709" w:type="dxa"/>
          </w:tcPr>
          <w:p w:rsidR="00F3415E" w:rsidRPr="001234DB" w:rsidRDefault="00F3415E" w:rsidP="007C42B8">
            <w:pPr>
              <w:jc w:val="center"/>
            </w:pPr>
            <w:r w:rsidRPr="001234DB">
              <w:t>2023</w:t>
            </w:r>
          </w:p>
        </w:tc>
        <w:tc>
          <w:tcPr>
            <w:tcW w:w="992" w:type="dxa"/>
          </w:tcPr>
          <w:p w:rsidR="00F3415E" w:rsidRPr="001234DB" w:rsidRDefault="00F3415E" w:rsidP="007C42B8">
            <w:pPr>
              <w:jc w:val="center"/>
            </w:pPr>
            <w:r w:rsidRPr="001234DB">
              <w:t>54,0000</w:t>
            </w:r>
          </w:p>
        </w:tc>
        <w:tc>
          <w:tcPr>
            <w:tcW w:w="709" w:type="dxa"/>
          </w:tcPr>
          <w:p w:rsidR="00F3415E" w:rsidRPr="001234DB" w:rsidRDefault="00F3415E" w:rsidP="007C42B8">
            <w:pPr>
              <w:jc w:val="center"/>
            </w:pPr>
            <w:r w:rsidRPr="001234DB">
              <w:t>-</w:t>
            </w:r>
          </w:p>
        </w:tc>
        <w:tc>
          <w:tcPr>
            <w:tcW w:w="709" w:type="dxa"/>
          </w:tcPr>
          <w:p w:rsidR="00F3415E" w:rsidRPr="001234DB" w:rsidRDefault="00F3415E" w:rsidP="007C42B8">
            <w:pPr>
              <w:jc w:val="center"/>
            </w:pPr>
            <w:r w:rsidRPr="001234DB">
              <w:t>-</w:t>
            </w:r>
          </w:p>
        </w:tc>
        <w:tc>
          <w:tcPr>
            <w:tcW w:w="1700" w:type="dxa"/>
            <w:gridSpan w:val="3"/>
          </w:tcPr>
          <w:p w:rsidR="00F3415E" w:rsidRPr="001234DB" w:rsidRDefault="00F3415E" w:rsidP="007C42B8">
            <w:pPr>
              <w:jc w:val="both"/>
            </w:pPr>
            <w:r w:rsidRPr="001234DB">
              <w:t>Доступ субъектов МСП к экспортной поддержке</w:t>
            </w:r>
          </w:p>
        </w:tc>
        <w:tc>
          <w:tcPr>
            <w:tcW w:w="1418" w:type="dxa"/>
          </w:tcPr>
          <w:p w:rsidR="00F3415E" w:rsidRPr="001234DB" w:rsidRDefault="00F3415E" w:rsidP="007C42B8">
            <w:pPr>
              <w:jc w:val="both"/>
            </w:pPr>
            <w:r w:rsidRPr="001234DB">
              <w:t>Оказание услуг (выполнение работ)</w:t>
            </w:r>
          </w:p>
        </w:tc>
        <w:tc>
          <w:tcPr>
            <w:tcW w:w="1701" w:type="dxa"/>
          </w:tcPr>
          <w:p w:rsidR="00F3415E" w:rsidRPr="001234DB" w:rsidRDefault="00F3415E" w:rsidP="007C42B8">
            <w:pPr>
              <w:jc w:val="center"/>
            </w:pPr>
            <w:r w:rsidRPr="001234DB">
              <w:t>нет</w:t>
            </w:r>
          </w:p>
        </w:tc>
        <w:tc>
          <w:tcPr>
            <w:tcW w:w="1985" w:type="dxa"/>
          </w:tcPr>
          <w:p w:rsidR="00F3415E" w:rsidRPr="001234DB" w:rsidRDefault="00F3415E" w:rsidP="007C42B8">
            <w:pPr>
              <w:jc w:val="both"/>
            </w:pPr>
            <w:r w:rsidRPr="001234DB">
              <w:t>Численность занятых в сфере малого и среднего предпринимательства, включая индивидуальных предпринимателей, млн. человек</w:t>
            </w:r>
          </w:p>
        </w:tc>
      </w:tr>
      <w:tr w:rsidR="00F3415E" w:rsidRPr="001234DB" w:rsidTr="007C42B8">
        <w:trPr>
          <w:gridAfter w:val="1"/>
          <w:wAfter w:w="9" w:type="dxa"/>
          <w:trHeight w:val="23"/>
        </w:trPr>
        <w:tc>
          <w:tcPr>
            <w:tcW w:w="704" w:type="dxa"/>
          </w:tcPr>
          <w:p w:rsidR="00F3415E" w:rsidRPr="001234DB" w:rsidRDefault="00F3415E" w:rsidP="007C42B8">
            <w:pPr>
              <w:jc w:val="center"/>
            </w:pPr>
            <w:r w:rsidRPr="001234DB">
              <w:t>1.4.</w:t>
            </w:r>
          </w:p>
        </w:tc>
        <w:tc>
          <w:tcPr>
            <w:tcW w:w="2273" w:type="dxa"/>
          </w:tcPr>
          <w:p w:rsidR="00F3415E" w:rsidRPr="001234DB" w:rsidRDefault="00F3415E" w:rsidP="007C42B8">
            <w:pPr>
              <w:jc w:val="both"/>
            </w:pPr>
            <w:r w:rsidRPr="001234DB">
              <w:t xml:space="preserve">Ежегодный объем экспорта субъектов МСП, получивших поддержку центров поддержки экспорта </w:t>
            </w:r>
          </w:p>
        </w:tc>
        <w:tc>
          <w:tcPr>
            <w:tcW w:w="1559" w:type="dxa"/>
          </w:tcPr>
          <w:p w:rsidR="00F3415E" w:rsidRPr="001234DB" w:rsidRDefault="00F3415E" w:rsidP="007C42B8">
            <w:pPr>
              <w:jc w:val="center"/>
            </w:pPr>
            <w:r w:rsidRPr="001234DB">
              <w:t>Миллиард</w:t>
            </w:r>
          </w:p>
          <w:p w:rsidR="00F3415E" w:rsidRPr="001234DB" w:rsidRDefault="00F3415E" w:rsidP="007C42B8">
            <w:pPr>
              <w:jc w:val="center"/>
            </w:pPr>
            <w:r w:rsidRPr="001234DB">
              <w:t>долларов</w:t>
            </w:r>
          </w:p>
        </w:tc>
        <w:tc>
          <w:tcPr>
            <w:tcW w:w="988" w:type="dxa"/>
          </w:tcPr>
          <w:p w:rsidR="00F3415E" w:rsidRPr="001234DB" w:rsidRDefault="00F3415E" w:rsidP="007C42B8">
            <w:pPr>
              <w:jc w:val="center"/>
            </w:pPr>
            <w:r w:rsidRPr="001234DB">
              <w:t>0,0231</w:t>
            </w:r>
          </w:p>
        </w:tc>
        <w:tc>
          <w:tcPr>
            <w:tcW w:w="709" w:type="dxa"/>
          </w:tcPr>
          <w:p w:rsidR="00F3415E" w:rsidRPr="001234DB" w:rsidRDefault="00F3415E" w:rsidP="007C42B8">
            <w:pPr>
              <w:jc w:val="center"/>
            </w:pPr>
            <w:r w:rsidRPr="001234DB">
              <w:t>2023</w:t>
            </w:r>
          </w:p>
        </w:tc>
        <w:tc>
          <w:tcPr>
            <w:tcW w:w="992" w:type="dxa"/>
          </w:tcPr>
          <w:p w:rsidR="00F3415E" w:rsidRPr="001234DB" w:rsidRDefault="00F3415E" w:rsidP="007C42B8">
            <w:pPr>
              <w:jc w:val="center"/>
            </w:pPr>
            <w:r w:rsidRPr="001234DB">
              <w:t>0,0233</w:t>
            </w:r>
          </w:p>
        </w:tc>
        <w:tc>
          <w:tcPr>
            <w:tcW w:w="709" w:type="dxa"/>
          </w:tcPr>
          <w:p w:rsidR="00F3415E" w:rsidRPr="001234DB" w:rsidRDefault="00F3415E" w:rsidP="007C42B8">
            <w:pPr>
              <w:jc w:val="center"/>
            </w:pPr>
            <w:r w:rsidRPr="001234DB">
              <w:t>-</w:t>
            </w:r>
          </w:p>
        </w:tc>
        <w:tc>
          <w:tcPr>
            <w:tcW w:w="709" w:type="dxa"/>
          </w:tcPr>
          <w:p w:rsidR="00F3415E" w:rsidRPr="001234DB" w:rsidRDefault="00F3415E" w:rsidP="007C42B8">
            <w:pPr>
              <w:jc w:val="center"/>
            </w:pPr>
            <w:r w:rsidRPr="001234DB">
              <w:t>-</w:t>
            </w:r>
          </w:p>
        </w:tc>
        <w:tc>
          <w:tcPr>
            <w:tcW w:w="1700" w:type="dxa"/>
            <w:gridSpan w:val="3"/>
          </w:tcPr>
          <w:p w:rsidR="00F3415E" w:rsidRPr="001234DB" w:rsidRDefault="00F3415E" w:rsidP="007C42B8">
            <w:pPr>
              <w:jc w:val="both"/>
            </w:pPr>
            <w:r w:rsidRPr="001234DB">
              <w:t>В 2024 году субъектами МСП экспортерами</w:t>
            </w:r>
          </w:p>
          <w:p w:rsidR="00F3415E" w:rsidRPr="001234DB" w:rsidRDefault="00F3415E" w:rsidP="007C42B8">
            <w:pPr>
              <w:jc w:val="both"/>
            </w:pPr>
            <w:r w:rsidRPr="001234DB">
              <w:t>обеспечен объем</w:t>
            </w:r>
          </w:p>
          <w:p w:rsidR="00F3415E" w:rsidRPr="001234DB" w:rsidRDefault="00F3415E" w:rsidP="007C42B8">
            <w:pPr>
              <w:jc w:val="both"/>
            </w:pPr>
            <w:r w:rsidRPr="001234DB">
              <w:t>экспорта в объеме не менее 0,0233 млрд долл. США в 2024 году (по курсу Центрального банка Российской Федерации, действующему на дату заключения экспортного контракта) при поддержке Центра поддержки экспорта</w:t>
            </w:r>
          </w:p>
        </w:tc>
        <w:tc>
          <w:tcPr>
            <w:tcW w:w="1418" w:type="dxa"/>
          </w:tcPr>
          <w:p w:rsidR="00F3415E" w:rsidRPr="001234DB" w:rsidRDefault="00F3415E" w:rsidP="007C42B8">
            <w:pPr>
              <w:jc w:val="both"/>
            </w:pPr>
            <w:r w:rsidRPr="001234DB">
              <w:t>Оказание услуг (выполнение работ)</w:t>
            </w:r>
          </w:p>
        </w:tc>
        <w:tc>
          <w:tcPr>
            <w:tcW w:w="1701" w:type="dxa"/>
          </w:tcPr>
          <w:p w:rsidR="00F3415E" w:rsidRPr="001234DB" w:rsidRDefault="00F3415E" w:rsidP="007C42B8">
            <w:pPr>
              <w:jc w:val="center"/>
            </w:pPr>
            <w:r w:rsidRPr="001234DB">
              <w:t>нет</w:t>
            </w:r>
          </w:p>
        </w:tc>
        <w:tc>
          <w:tcPr>
            <w:tcW w:w="1985" w:type="dxa"/>
          </w:tcPr>
          <w:p w:rsidR="00F3415E" w:rsidRPr="001234DB" w:rsidRDefault="00F3415E" w:rsidP="007C42B8">
            <w:pPr>
              <w:jc w:val="both"/>
            </w:pPr>
            <w:r w:rsidRPr="001234DB">
              <w:t>Численность занятых в сфере малого и среднего предпринимательства, включая индивидуальных предпринимателей, млн. человек</w:t>
            </w:r>
          </w:p>
        </w:tc>
      </w:tr>
      <w:tr w:rsidR="00F3415E" w:rsidRPr="001234DB" w:rsidTr="007C42B8">
        <w:trPr>
          <w:gridAfter w:val="1"/>
          <w:wAfter w:w="9" w:type="dxa"/>
          <w:trHeight w:val="23"/>
        </w:trPr>
        <w:tc>
          <w:tcPr>
            <w:tcW w:w="704" w:type="dxa"/>
          </w:tcPr>
          <w:p w:rsidR="00F3415E" w:rsidRPr="001234DB" w:rsidRDefault="00F3415E" w:rsidP="007C42B8">
            <w:pPr>
              <w:jc w:val="center"/>
            </w:pPr>
            <w:r w:rsidRPr="001234DB">
              <w:t>1.5.</w:t>
            </w:r>
          </w:p>
        </w:tc>
        <w:tc>
          <w:tcPr>
            <w:tcW w:w="2273" w:type="dxa"/>
          </w:tcPr>
          <w:p w:rsidR="00F3415E" w:rsidRPr="001234DB" w:rsidRDefault="00F3415E" w:rsidP="007C42B8">
            <w:pPr>
              <w:jc w:val="both"/>
            </w:pPr>
            <w:r w:rsidRPr="001234DB">
              <w:t>Субъектам МСП обеспечено предоставление</w:t>
            </w:r>
          </w:p>
          <w:p w:rsidR="00F3415E" w:rsidRPr="001234DB" w:rsidRDefault="00F3415E" w:rsidP="007C42B8">
            <w:pPr>
              <w:jc w:val="both"/>
            </w:pPr>
            <w:r w:rsidRPr="001234DB">
              <w:t>поручительств (гарантии) региональными гарантийными организациями (объем финансовой поддержки, оказанной субъектам МСП, при гарантийной поддержке РГО)</w:t>
            </w:r>
          </w:p>
        </w:tc>
        <w:tc>
          <w:tcPr>
            <w:tcW w:w="1559" w:type="dxa"/>
          </w:tcPr>
          <w:p w:rsidR="00F3415E" w:rsidRPr="001234DB" w:rsidRDefault="00F3415E" w:rsidP="007C42B8">
            <w:pPr>
              <w:jc w:val="center"/>
            </w:pPr>
            <w:r w:rsidRPr="001234DB">
              <w:t>Миллион</w:t>
            </w:r>
          </w:p>
          <w:p w:rsidR="00F3415E" w:rsidRPr="001234DB" w:rsidRDefault="00F3415E" w:rsidP="007C42B8">
            <w:pPr>
              <w:jc w:val="center"/>
            </w:pPr>
            <w:r w:rsidRPr="001234DB">
              <w:t>рублей</w:t>
            </w:r>
          </w:p>
        </w:tc>
        <w:tc>
          <w:tcPr>
            <w:tcW w:w="988" w:type="dxa"/>
          </w:tcPr>
          <w:p w:rsidR="00F3415E" w:rsidRPr="001234DB" w:rsidRDefault="00F3415E" w:rsidP="007C42B8">
            <w:pPr>
              <w:jc w:val="center"/>
              <w:rPr>
                <w:sz w:val="18"/>
                <w:szCs w:val="18"/>
              </w:rPr>
            </w:pPr>
            <w:r w:rsidRPr="001234DB">
              <w:rPr>
                <w:sz w:val="18"/>
                <w:szCs w:val="18"/>
              </w:rPr>
              <w:t>4737,8211</w:t>
            </w:r>
          </w:p>
        </w:tc>
        <w:tc>
          <w:tcPr>
            <w:tcW w:w="709" w:type="dxa"/>
          </w:tcPr>
          <w:p w:rsidR="00F3415E" w:rsidRPr="001234DB" w:rsidRDefault="00F3415E" w:rsidP="007C42B8">
            <w:pPr>
              <w:jc w:val="center"/>
            </w:pPr>
            <w:r w:rsidRPr="001234DB">
              <w:t>2023</w:t>
            </w:r>
          </w:p>
        </w:tc>
        <w:tc>
          <w:tcPr>
            <w:tcW w:w="992" w:type="dxa"/>
          </w:tcPr>
          <w:p w:rsidR="00F3415E" w:rsidRPr="001234DB" w:rsidRDefault="00F3415E" w:rsidP="007C42B8">
            <w:pPr>
              <w:jc w:val="center"/>
              <w:rPr>
                <w:sz w:val="18"/>
                <w:szCs w:val="18"/>
              </w:rPr>
            </w:pPr>
            <w:r w:rsidRPr="001234DB">
              <w:rPr>
                <w:sz w:val="18"/>
                <w:szCs w:val="18"/>
              </w:rPr>
              <w:t>4780,0728</w:t>
            </w:r>
          </w:p>
        </w:tc>
        <w:tc>
          <w:tcPr>
            <w:tcW w:w="709" w:type="dxa"/>
          </w:tcPr>
          <w:p w:rsidR="00F3415E" w:rsidRPr="001234DB" w:rsidRDefault="00F3415E" w:rsidP="007C42B8">
            <w:pPr>
              <w:jc w:val="center"/>
            </w:pPr>
            <w:r w:rsidRPr="001234DB">
              <w:t>-</w:t>
            </w:r>
          </w:p>
        </w:tc>
        <w:tc>
          <w:tcPr>
            <w:tcW w:w="709" w:type="dxa"/>
          </w:tcPr>
          <w:p w:rsidR="00F3415E" w:rsidRPr="001234DB" w:rsidRDefault="00F3415E" w:rsidP="007C42B8">
            <w:pPr>
              <w:jc w:val="center"/>
            </w:pPr>
            <w:r w:rsidRPr="001234DB">
              <w:t>-</w:t>
            </w:r>
          </w:p>
        </w:tc>
        <w:tc>
          <w:tcPr>
            <w:tcW w:w="1700" w:type="dxa"/>
            <w:gridSpan w:val="3"/>
          </w:tcPr>
          <w:p w:rsidR="00F3415E" w:rsidRPr="001234DB" w:rsidRDefault="00F3415E" w:rsidP="007C42B8">
            <w:pPr>
              <w:jc w:val="both"/>
            </w:pPr>
            <w:r w:rsidRPr="001234DB">
              <w:t>Региональными</w:t>
            </w:r>
          </w:p>
          <w:p w:rsidR="00F3415E" w:rsidRPr="001234DB" w:rsidRDefault="00F3415E" w:rsidP="007C42B8">
            <w:pPr>
              <w:jc w:val="both"/>
            </w:pPr>
            <w:r w:rsidRPr="001234DB">
              <w:t>гарантийными</w:t>
            </w:r>
          </w:p>
          <w:p w:rsidR="00F3415E" w:rsidRPr="001234DB" w:rsidRDefault="00F3415E" w:rsidP="007C42B8">
            <w:pPr>
              <w:jc w:val="both"/>
            </w:pPr>
            <w:r w:rsidRPr="001234DB">
              <w:t>организациями</w:t>
            </w:r>
          </w:p>
          <w:p w:rsidR="00F3415E" w:rsidRPr="001234DB" w:rsidRDefault="00F3415E" w:rsidP="007C42B8">
            <w:pPr>
              <w:jc w:val="both"/>
            </w:pPr>
            <w:r w:rsidRPr="001234DB">
              <w:t>обеспечено гарантирование финансовых обязательств субъектов МСП, в том числе в монопрофильных муниципальных</w:t>
            </w:r>
          </w:p>
          <w:p w:rsidR="00F3415E" w:rsidRPr="001234DB" w:rsidRDefault="00F3415E" w:rsidP="007C42B8">
            <w:pPr>
              <w:jc w:val="both"/>
            </w:pPr>
            <w:r w:rsidRPr="001234DB">
              <w:t xml:space="preserve">образованиях </w:t>
            </w:r>
          </w:p>
        </w:tc>
        <w:tc>
          <w:tcPr>
            <w:tcW w:w="1418" w:type="dxa"/>
          </w:tcPr>
          <w:p w:rsidR="00F3415E" w:rsidRPr="001234DB" w:rsidRDefault="00F3415E" w:rsidP="007C42B8">
            <w:pPr>
              <w:jc w:val="both"/>
            </w:pPr>
            <w:r w:rsidRPr="001234DB">
              <w:t>Оказание услуг (выполнение работ)</w:t>
            </w:r>
          </w:p>
        </w:tc>
        <w:tc>
          <w:tcPr>
            <w:tcW w:w="1701" w:type="dxa"/>
          </w:tcPr>
          <w:p w:rsidR="00F3415E" w:rsidRPr="001234DB" w:rsidRDefault="00F3415E" w:rsidP="007C42B8">
            <w:pPr>
              <w:jc w:val="center"/>
            </w:pPr>
            <w:r w:rsidRPr="001234DB">
              <w:t>нет</w:t>
            </w:r>
          </w:p>
        </w:tc>
        <w:tc>
          <w:tcPr>
            <w:tcW w:w="1985" w:type="dxa"/>
          </w:tcPr>
          <w:p w:rsidR="00F3415E" w:rsidRPr="001234DB" w:rsidRDefault="00F3415E" w:rsidP="007C42B8">
            <w:pPr>
              <w:jc w:val="both"/>
            </w:pPr>
            <w:r w:rsidRPr="001234DB">
              <w:t>Численность занятых в сфере малого и среднего предпринимательства, включая индивидуальных предпринимателей, млн. человек</w:t>
            </w:r>
          </w:p>
        </w:tc>
      </w:tr>
      <w:tr w:rsidR="00F3415E" w:rsidRPr="001234DB" w:rsidTr="007C42B8">
        <w:trPr>
          <w:gridAfter w:val="1"/>
          <w:wAfter w:w="9" w:type="dxa"/>
          <w:trHeight w:val="23"/>
        </w:trPr>
        <w:tc>
          <w:tcPr>
            <w:tcW w:w="704" w:type="dxa"/>
          </w:tcPr>
          <w:p w:rsidR="00F3415E" w:rsidRPr="001234DB" w:rsidRDefault="00F3415E" w:rsidP="007C42B8">
            <w:pPr>
              <w:jc w:val="center"/>
            </w:pPr>
            <w:r w:rsidRPr="001234DB">
              <w:t>1.6.</w:t>
            </w:r>
          </w:p>
        </w:tc>
        <w:tc>
          <w:tcPr>
            <w:tcW w:w="2273" w:type="dxa"/>
          </w:tcPr>
          <w:p w:rsidR="00F3415E" w:rsidRPr="001234DB" w:rsidRDefault="00F3415E" w:rsidP="007C42B8">
            <w:pPr>
              <w:jc w:val="both"/>
            </w:pPr>
            <w:r w:rsidRPr="001234DB">
              <w:t>Субъектам МСП,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 (количество субъектов МСП, получивших комплексные услуги)</w:t>
            </w:r>
          </w:p>
        </w:tc>
        <w:tc>
          <w:tcPr>
            <w:tcW w:w="1559" w:type="dxa"/>
          </w:tcPr>
          <w:p w:rsidR="00F3415E" w:rsidRPr="001234DB" w:rsidRDefault="00F3415E" w:rsidP="007C42B8">
            <w:pPr>
              <w:jc w:val="center"/>
            </w:pPr>
            <w:r w:rsidRPr="001234DB">
              <w:t>Тысяча</w:t>
            </w:r>
          </w:p>
          <w:p w:rsidR="00F3415E" w:rsidRPr="001234DB" w:rsidRDefault="00F3415E" w:rsidP="007C42B8">
            <w:pPr>
              <w:jc w:val="center"/>
            </w:pPr>
            <w:r w:rsidRPr="001234DB">
              <w:t>единиц</w:t>
            </w:r>
          </w:p>
        </w:tc>
        <w:tc>
          <w:tcPr>
            <w:tcW w:w="988" w:type="dxa"/>
          </w:tcPr>
          <w:p w:rsidR="00F3415E" w:rsidRPr="001234DB" w:rsidRDefault="00F3415E" w:rsidP="007C42B8">
            <w:pPr>
              <w:jc w:val="center"/>
            </w:pPr>
            <w:r w:rsidRPr="001234DB">
              <w:t>1,8740</w:t>
            </w:r>
          </w:p>
        </w:tc>
        <w:tc>
          <w:tcPr>
            <w:tcW w:w="709" w:type="dxa"/>
          </w:tcPr>
          <w:p w:rsidR="00F3415E" w:rsidRPr="001234DB" w:rsidRDefault="00F3415E" w:rsidP="007C42B8">
            <w:pPr>
              <w:jc w:val="center"/>
            </w:pPr>
            <w:r w:rsidRPr="001234DB">
              <w:t>2023</w:t>
            </w:r>
          </w:p>
        </w:tc>
        <w:tc>
          <w:tcPr>
            <w:tcW w:w="992" w:type="dxa"/>
          </w:tcPr>
          <w:p w:rsidR="00F3415E" w:rsidRPr="001234DB" w:rsidRDefault="00F3415E" w:rsidP="007C42B8">
            <w:pPr>
              <w:jc w:val="center"/>
            </w:pPr>
            <w:r w:rsidRPr="001234DB">
              <w:t>2,2490</w:t>
            </w:r>
          </w:p>
        </w:tc>
        <w:tc>
          <w:tcPr>
            <w:tcW w:w="709" w:type="dxa"/>
          </w:tcPr>
          <w:p w:rsidR="00F3415E" w:rsidRPr="001234DB" w:rsidRDefault="00F3415E" w:rsidP="007C42B8">
            <w:pPr>
              <w:jc w:val="center"/>
            </w:pPr>
            <w:r w:rsidRPr="001234DB">
              <w:t>-</w:t>
            </w:r>
          </w:p>
        </w:tc>
        <w:tc>
          <w:tcPr>
            <w:tcW w:w="709" w:type="dxa"/>
          </w:tcPr>
          <w:p w:rsidR="00F3415E" w:rsidRPr="001234DB" w:rsidRDefault="00F3415E" w:rsidP="007C42B8">
            <w:pPr>
              <w:jc w:val="center"/>
            </w:pPr>
            <w:r w:rsidRPr="001234DB">
              <w:t>-</w:t>
            </w:r>
          </w:p>
        </w:tc>
        <w:tc>
          <w:tcPr>
            <w:tcW w:w="1700" w:type="dxa"/>
            <w:gridSpan w:val="3"/>
          </w:tcPr>
          <w:p w:rsidR="00F3415E" w:rsidRPr="001234DB" w:rsidRDefault="00F3415E" w:rsidP="007C42B8">
            <w:pPr>
              <w:jc w:val="both"/>
            </w:pPr>
            <w:r w:rsidRPr="001234DB">
              <w:t>Общий объем комплексных услуг на единой</w:t>
            </w:r>
          </w:p>
          <w:p w:rsidR="00F3415E" w:rsidRPr="001234DB" w:rsidRDefault="00F3415E" w:rsidP="007C42B8">
            <w:pPr>
              <w:jc w:val="both"/>
            </w:pPr>
            <w:r w:rsidRPr="001234DB">
              <w:t>площадке региональной инфраструктуры поддержки бизнеса к 2024 году составит 2,2490 тыс. единиц</w:t>
            </w:r>
          </w:p>
        </w:tc>
        <w:tc>
          <w:tcPr>
            <w:tcW w:w="1418" w:type="dxa"/>
          </w:tcPr>
          <w:p w:rsidR="00F3415E" w:rsidRPr="001234DB" w:rsidRDefault="00F3415E" w:rsidP="007C42B8">
            <w:pPr>
              <w:jc w:val="both"/>
            </w:pPr>
            <w:r w:rsidRPr="001234DB">
              <w:t>Оказание услуг (выполнение работ)</w:t>
            </w:r>
          </w:p>
        </w:tc>
        <w:tc>
          <w:tcPr>
            <w:tcW w:w="1701" w:type="dxa"/>
          </w:tcPr>
          <w:p w:rsidR="00F3415E" w:rsidRPr="001234DB" w:rsidRDefault="00F3415E" w:rsidP="007C42B8">
            <w:pPr>
              <w:jc w:val="center"/>
            </w:pPr>
            <w:r w:rsidRPr="001234DB">
              <w:t>нет</w:t>
            </w:r>
          </w:p>
        </w:tc>
        <w:tc>
          <w:tcPr>
            <w:tcW w:w="1985" w:type="dxa"/>
          </w:tcPr>
          <w:p w:rsidR="00F3415E" w:rsidRPr="001234DB" w:rsidRDefault="00F3415E" w:rsidP="007C42B8">
            <w:pPr>
              <w:jc w:val="both"/>
            </w:pPr>
            <w:r w:rsidRPr="001234DB">
              <w:t>Численность занятых в сфере малого и среднего предпринимательства, включая индивидуальных предпринимателей, млн. человек</w:t>
            </w:r>
          </w:p>
        </w:tc>
      </w:tr>
      <w:tr w:rsidR="00F3415E" w:rsidRPr="001234DB" w:rsidTr="007C42B8">
        <w:trPr>
          <w:gridAfter w:val="1"/>
          <w:wAfter w:w="9" w:type="dxa"/>
          <w:trHeight w:val="23"/>
        </w:trPr>
        <w:tc>
          <w:tcPr>
            <w:tcW w:w="704" w:type="dxa"/>
          </w:tcPr>
          <w:p w:rsidR="00F3415E" w:rsidRPr="001234DB" w:rsidRDefault="00F3415E" w:rsidP="007C42B8">
            <w:pPr>
              <w:jc w:val="center"/>
            </w:pPr>
            <w:r w:rsidRPr="001234DB">
              <w:t>1.7.</w:t>
            </w:r>
          </w:p>
        </w:tc>
        <w:tc>
          <w:tcPr>
            <w:tcW w:w="2273" w:type="dxa"/>
          </w:tcPr>
          <w:p w:rsidR="00F3415E" w:rsidRPr="001234DB" w:rsidRDefault="00F3415E" w:rsidP="007C42B8">
            <w:pPr>
              <w:jc w:val="both"/>
            </w:pPr>
            <w:r w:rsidRPr="001234DB">
              <w:t>Субъектам МСП</w:t>
            </w:r>
          </w:p>
          <w:p w:rsidR="00F3415E" w:rsidRPr="001234DB" w:rsidRDefault="00F3415E" w:rsidP="007C42B8">
            <w:pPr>
              <w:jc w:val="both"/>
            </w:pPr>
            <w:r w:rsidRPr="001234DB">
              <w:t>обеспечен льготный</w:t>
            </w:r>
          </w:p>
          <w:p w:rsidR="00F3415E" w:rsidRPr="001234DB" w:rsidRDefault="00F3415E" w:rsidP="007C42B8">
            <w:pPr>
              <w:jc w:val="both"/>
            </w:pPr>
            <w:r w:rsidRPr="001234DB">
              <w:t>доступ к</w:t>
            </w:r>
          </w:p>
          <w:p w:rsidR="00F3415E" w:rsidRPr="001234DB" w:rsidRDefault="00F3415E" w:rsidP="007C42B8">
            <w:pPr>
              <w:jc w:val="both"/>
            </w:pPr>
            <w:r w:rsidRPr="001234DB">
              <w:t>производственным</w:t>
            </w:r>
          </w:p>
          <w:p w:rsidR="00F3415E" w:rsidRPr="001234DB" w:rsidRDefault="00F3415E" w:rsidP="007C42B8">
            <w:pPr>
              <w:jc w:val="both"/>
            </w:pPr>
            <w:r w:rsidRPr="001234DB">
              <w:t>площадям и</w:t>
            </w:r>
          </w:p>
          <w:p w:rsidR="00F3415E" w:rsidRPr="001234DB" w:rsidRDefault="00F3415E" w:rsidP="007C42B8">
            <w:pPr>
              <w:jc w:val="both"/>
            </w:pPr>
            <w:r w:rsidRPr="001234DB">
              <w:t>помещениям</w:t>
            </w:r>
          </w:p>
          <w:p w:rsidR="00F3415E" w:rsidRPr="001234DB" w:rsidRDefault="00F3415E" w:rsidP="007C42B8">
            <w:pPr>
              <w:jc w:val="both"/>
            </w:pPr>
            <w:r w:rsidRPr="001234DB">
              <w:t>промышленных</w:t>
            </w:r>
          </w:p>
          <w:p w:rsidR="00F3415E" w:rsidRPr="001234DB" w:rsidRDefault="00F3415E" w:rsidP="007C42B8">
            <w:pPr>
              <w:jc w:val="both"/>
            </w:pPr>
            <w:r w:rsidRPr="001234DB">
              <w:t>парков, технопарков в</w:t>
            </w:r>
          </w:p>
          <w:p w:rsidR="00F3415E" w:rsidRPr="001234DB" w:rsidRDefault="00F3415E" w:rsidP="007C42B8">
            <w:pPr>
              <w:jc w:val="both"/>
            </w:pPr>
            <w:r w:rsidRPr="001234DB">
              <w:t>целях создания</w:t>
            </w:r>
          </w:p>
          <w:p w:rsidR="00F3415E" w:rsidRPr="001234DB" w:rsidRDefault="00F3415E" w:rsidP="007C42B8">
            <w:pPr>
              <w:jc w:val="both"/>
            </w:pPr>
            <w:r w:rsidRPr="001234DB">
              <w:t>(развития)</w:t>
            </w:r>
          </w:p>
          <w:p w:rsidR="00F3415E" w:rsidRPr="001234DB" w:rsidRDefault="00F3415E" w:rsidP="007C42B8">
            <w:pPr>
              <w:jc w:val="both"/>
            </w:pPr>
            <w:r w:rsidRPr="001234DB">
              <w:t>производственных и</w:t>
            </w:r>
          </w:p>
          <w:p w:rsidR="00F3415E" w:rsidRPr="001234DB" w:rsidRDefault="00F3415E" w:rsidP="007C42B8">
            <w:pPr>
              <w:jc w:val="both"/>
            </w:pPr>
            <w:r w:rsidRPr="001234DB">
              <w:t>инновационных</w:t>
            </w:r>
          </w:p>
          <w:p w:rsidR="00F3415E" w:rsidRPr="001234DB" w:rsidRDefault="00F3415E" w:rsidP="007C42B8">
            <w:pPr>
              <w:jc w:val="both"/>
            </w:pPr>
            <w:r w:rsidRPr="001234DB">
              <w:t>компаний (количество</w:t>
            </w:r>
          </w:p>
          <w:p w:rsidR="00F3415E" w:rsidRPr="001234DB" w:rsidRDefault="00F3415E" w:rsidP="007C42B8">
            <w:pPr>
              <w:jc w:val="both"/>
            </w:pPr>
            <w:r w:rsidRPr="001234DB">
              <w:t>субъектов МСП,</w:t>
            </w:r>
          </w:p>
          <w:p w:rsidR="00F3415E" w:rsidRPr="001234DB" w:rsidRDefault="00F3415E" w:rsidP="007C42B8">
            <w:pPr>
              <w:jc w:val="both"/>
            </w:pPr>
            <w:r w:rsidRPr="001234DB">
              <w:t>которые стали</w:t>
            </w:r>
          </w:p>
          <w:p w:rsidR="00F3415E" w:rsidRPr="001234DB" w:rsidRDefault="00F3415E" w:rsidP="007C42B8">
            <w:pPr>
              <w:jc w:val="both"/>
            </w:pPr>
            <w:r w:rsidRPr="001234DB">
              <w:t>резидентами</w:t>
            </w:r>
          </w:p>
          <w:p w:rsidR="00F3415E" w:rsidRPr="001234DB" w:rsidRDefault="00F3415E" w:rsidP="007C42B8">
            <w:pPr>
              <w:jc w:val="both"/>
            </w:pPr>
            <w:r w:rsidRPr="001234DB">
              <w:t>созданных</w:t>
            </w:r>
          </w:p>
          <w:p w:rsidR="00F3415E" w:rsidRPr="001234DB" w:rsidRDefault="00F3415E" w:rsidP="007C42B8">
            <w:pPr>
              <w:jc w:val="both"/>
            </w:pPr>
            <w:r w:rsidRPr="001234DB">
              <w:t>промышленных</w:t>
            </w:r>
          </w:p>
          <w:p w:rsidR="00F3415E" w:rsidRPr="001234DB" w:rsidRDefault="00F3415E" w:rsidP="007C42B8">
            <w:pPr>
              <w:jc w:val="both"/>
            </w:pPr>
            <w:r w:rsidRPr="001234DB">
              <w:t>парков, технопарков</w:t>
            </w:r>
          </w:p>
          <w:p w:rsidR="00F3415E" w:rsidRPr="001234DB" w:rsidRDefault="00F3415E" w:rsidP="007C42B8">
            <w:pPr>
              <w:jc w:val="both"/>
            </w:pPr>
            <w:r w:rsidRPr="001234DB">
              <w:t>по всей территории</w:t>
            </w:r>
          </w:p>
          <w:p w:rsidR="00F3415E" w:rsidRPr="001234DB" w:rsidRDefault="00F3415E" w:rsidP="007C42B8">
            <w:pPr>
              <w:jc w:val="both"/>
            </w:pPr>
            <w:r w:rsidRPr="001234DB">
              <w:t>страны, накопленным</w:t>
            </w:r>
          </w:p>
          <w:p w:rsidR="00F3415E" w:rsidRPr="001234DB" w:rsidRDefault="00F3415E" w:rsidP="007C42B8">
            <w:pPr>
              <w:jc w:val="both"/>
            </w:pPr>
            <w:r w:rsidRPr="001234DB">
              <w:t>итогом).</w:t>
            </w:r>
          </w:p>
          <w:p w:rsidR="00F3415E" w:rsidRPr="001234DB" w:rsidRDefault="00F3415E" w:rsidP="007C42B8">
            <w:pPr>
              <w:jc w:val="both"/>
            </w:pPr>
          </w:p>
        </w:tc>
        <w:tc>
          <w:tcPr>
            <w:tcW w:w="1559" w:type="dxa"/>
          </w:tcPr>
          <w:p w:rsidR="00F3415E" w:rsidRPr="001234DB" w:rsidRDefault="00F3415E" w:rsidP="007C42B8">
            <w:pPr>
              <w:jc w:val="center"/>
            </w:pPr>
            <w:r w:rsidRPr="001234DB">
              <w:t xml:space="preserve">Условная </w:t>
            </w:r>
          </w:p>
          <w:p w:rsidR="00F3415E" w:rsidRPr="001234DB" w:rsidRDefault="00F3415E" w:rsidP="007C42B8">
            <w:pPr>
              <w:jc w:val="center"/>
            </w:pPr>
            <w:r w:rsidRPr="001234DB">
              <w:t>единица</w:t>
            </w:r>
          </w:p>
        </w:tc>
        <w:tc>
          <w:tcPr>
            <w:tcW w:w="988" w:type="dxa"/>
          </w:tcPr>
          <w:p w:rsidR="00F3415E" w:rsidRPr="001234DB" w:rsidRDefault="00F3415E" w:rsidP="007C42B8">
            <w:pPr>
              <w:jc w:val="center"/>
            </w:pPr>
            <w:r w:rsidRPr="001234DB">
              <w:t>78,0000</w:t>
            </w:r>
          </w:p>
        </w:tc>
        <w:tc>
          <w:tcPr>
            <w:tcW w:w="709" w:type="dxa"/>
          </w:tcPr>
          <w:p w:rsidR="00F3415E" w:rsidRPr="001234DB" w:rsidRDefault="00F3415E" w:rsidP="007C42B8">
            <w:pPr>
              <w:jc w:val="center"/>
            </w:pPr>
            <w:r w:rsidRPr="001234DB">
              <w:t>2023</w:t>
            </w:r>
          </w:p>
        </w:tc>
        <w:tc>
          <w:tcPr>
            <w:tcW w:w="992" w:type="dxa"/>
          </w:tcPr>
          <w:p w:rsidR="00F3415E" w:rsidRPr="001234DB" w:rsidRDefault="00F3415E" w:rsidP="007C42B8">
            <w:pPr>
              <w:jc w:val="center"/>
            </w:pPr>
            <w:r w:rsidRPr="001234DB">
              <w:t>80,0000</w:t>
            </w:r>
          </w:p>
        </w:tc>
        <w:tc>
          <w:tcPr>
            <w:tcW w:w="709" w:type="dxa"/>
          </w:tcPr>
          <w:p w:rsidR="00F3415E" w:rsidRPr="001234DB" w:rsidRDefault="00F3415E" w:rsidP="007C42B8">
            <w:pPr>
              <w:jc w:val="center"/>
            </w:pPr>
            <w:r w:rsidRPr="001234DB">
              <w:t>-</w:t>
            </w:r>
          </w:p>
        </w:tc>
        <w:tc>
          <w:tcPr>
            <w:tcW w:w="709" w:type="dxa"/>
          </w:tcPr>
          <w:p w:rsidR="00F3415E" w:rsidRPr="001234DB" w:rsidRDefault="00F3415E" w:rsidP="007C42B8">
            <w:pPr>
              <w:jc w:val="center"/>
            </w:pPr>
            <w:r w:rsidRPr="001234DB">
              <w:t>-</w:t>
            </w:r>
          </w:p>
        </w:tc>
        <w:tc>
          <w:tcPr>
            <w:tcW w:w="1700" w:type="dxa"/>
            <w:gridSpan w:val="3"/>
          </w:tcPr>
          <w:p w:rsidR="00F3415E" w:rsidRPr="001234DB" w:rsidRDefault="00F3415E" w:rsidP="007C42B8">
            <w:pPr>
              <w:jc w:val="both"/>
            </w:pPr>
            <w:r w:rsidRPr="001234DB">
              <w:t>Проведена инвентаризация уже созданных объектов инфраструктуры для субъектов МСП, их заполненности, специализации, возможности расширения</w:t>
            </w:r>
          </w:p>
          <w:p w:rsidR="00F3415E" w:rsidRPr="001234DB" w:rsidRDefault="00F3415E" w:rsidP="007C42B8">
            <w:pPr>
              <w:jc w:val="both"/>
            </w:pPr>
            <w:r w:rsidRPr="001234DB">
              <w:t>территории, территориальный охват. На основании данных анализа и с учетом</w:t>
            </w:r>
          </w:p>
          <w:p w:rsidR="00F3415E" w:rsidRPr="001234DB" w:rsidRDefault="00F3415E" w:rsidP="007C42B8">
            <w:pPr>
              <w:jc w:val="both"/>
            </w:pPr>
            <w:r w:rsidRPr="001234DB">
              <w:t>мнения производственного бизнеса региона</w:t>
            </w:r>
          </w:p>
          <w:p w:rsidR="00F3415E" w:rsidRPr="001234DB" w:rsidRDefault="00F3415E" w:rsidP="007C42B8">
            <w:pPr>
              <w:jc w:val="both"/>
            </w:pPr>
            <w:r w:rsidRPr="001234DB">
              <w:t>принято решение о строительстве</w:t>
            </w:r>
          </w:p>
          <w:p w:rsidR="00F3415E" w:rsidRPr="001234DB" w:rsidRDefault="00F3415E" w:rsidP="007C42B8">
            <w:pPr>
              <w:jc w:val="both"/>
            </w:pPr>
            <w:r w:rsidRPr="001234DB">
              <w:t>новой производственной площадки (парка или технопарка)</w:t>
            </w:r>
          </w:p>
          <w:p w:rsidR="00F3415E" w:rsidRPr="001234DB" w:rsidRDefault="00F3415E" w:rsidP="007C42B8">
            <w:pPr>
              <w:jc w:val="both"/>
            </w:pPr>
            <w:r w:rsidRPr="001234DB">
              <w:t>или о расширении уже существующей</w:t>
            </w:r>
          </w:p>
        </w:tc>
        <w:tc>
          <w:tcPr>
            <w:tcW w:w="1418" w:type="dxa"/>
          </w:tcPr>
          <w:p w:rsidR="00F3415E" w:rsidRPr="001234DB" w:rsidRDefault="00F3415E" w:rsidP="007C42B8">
            <w:pPr>
              <w:jc w:val="both"/>
            </w:pPr>
            <w:r w:rsidRPr="001234DB">
              <w:t>Оказание услуг (выполнение работ)</w:t>
            </w:r>
          </w:p>
        </w:tc>
        <w:tc>
          <w:tcPr>
            <w:tcW w:w="1701" w:type="dxa"/>
          </w:tcPr>
          <w:p w:rsidR="00F3415E" w:rsidRPr="001234DB" w:rsidRDefault="00F3415E" w:rsidP="007C42B8">
            <w:pPr>
              <w:jc w:val="center"/>
            </w:pPr>
            <w:r w:rsidRPr="001234DB">
              <w:t>нет</w:t>
            </w:r>
          </w:p>
        </w:tc>
        <w:tc>
          <w:tcPr>
            <w:tcW w:w="1985" w:type="dxa"/>
          </w:tcPr>
          <w:p w:rsidR="00F3415E" w:rsidRPr="001234DB" w:rsidRDefault="00F3415E" w:rsidP="007C42B8">
            <w:pPr>
              <w:jc w:val="both"/>
            </w:pPr>
            <w:r w:rsidRPr="001234DB">
              <w:t>Численность занятых в сфере малого и среднего предпринимательства, включая индивидуальных предпринимателей, млн. человек</w:t>
            </w:r>
          </w:p>
        </w:tc>
      </w:tr>
    </w:tbl>
    <w:p w:rsidR="00F3415E" w:rsidRPr="001234DB" w:rsidRDefault="00F3415E" w:rsidP="00F3415E">
      <w:pPr>
        <w:jc w:val="center"/>
        <w:rPr>
          <w:sz w:val="28"/>
          <w:szCs w:val="28"/>
        </w:rPr>
      </w:pPr>
    </w:p>
    <w:p w:rsidR="00F3415E" w:rsidRPr="001234DB" w:rsidRDefault="00F3415E" w:rsidP="00F3415E">
      <w:pPr>
        <w:jc w:val="center"/>
        <w:rPr>
          <w:sz w:val="28"/>
          <w:szCs w:val="28"/>
        </w:rPr>
      </w:pPr>
    </w:p>
    <w:p w:rsidR="00F3415E" w:rsidRPr="001234DB" w:rsidRDefault="00F3415E" w:rsidP="00F3415E">
      <w:pPr>
        <w:jc w:val="center"/>
        <w:rPr>
          <w:sz w:val="28"/>
          <w:szCs w:val="28"/>
        </w:rPr>
      </w:pPr>
    </w:p>
    <w:p w:rsidR="00F3415E" w:rsidRPr="001234DB" w:rsidRDefault="00F3415E" w:rsidP="00F3415E">
      <w:pPr>
        <w:jc w:val="center"/>
        <w:rPr>
          <w:sz w:val="28"/>
          <w:szCs w:val="28"/>
        </w:rPr>
      </w:pPr>
    </w:p>
    <w:p w:rsidR="00F3415E" w:rsidRPr="001234DB" w:rsidRDefault="00F3415E" w:rsidP="00F3415E">
      <w:pPr>
        <w:jc w:val="center"/>
        <w:rPr>
          <w:sz w:val="28"/>
          <w:szCs w:val="28"/>
        </w:rPr>
      </w:pPr>
    </w:p>
    <w:p w:rsidR="00F3415E" w:rsidRPr="001234DB" w:rsidRDefault="00F3415E" w:rsidP="00F3415E">
      <w:pPr>
        <w:jc w:val="center"/>
        <w:rPr>
          <w:rFonts w:eastAsiaTheme="minorEastAsia"/>
        </w:rPr>
      </w:pPr>
    </w:p>
    <w:p w:rsidR="00F3415E" w:rsidRPr="001234DB"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1234DB">
        <w:rPr>
          <w:rFonts w:eastAsiaTheme="minorEastAsia"/>
        </w:rPr>
        <w:br w:type="page"/>
      </w:r>
      <w:r w:rsidRPr="001234DB">
        <w:rPr>
          <w:rFonts w:eastAsiaTheme="minorEastAsia"/>
          <w:sz w:val="28"/>
          <w:szCs w:val="28"/>
        </w:rPr>
        <w:t xml:space="preserve">Финансовое обеспечение реализации регионального проекта </w:t>
      </w:r>
    </w:p>
    <w:p w:rsidR="00F3415E" w:rsidRPr="001234DB" w:rsidRDefault="00F3415E" w:rsidP="00F3415E">
      <w:pPr>
        <w:pStyle w:val="ab"/>
        <w:rPr>
          <w:rFonts w:eastAsiaTheme="minorEastAsia"/>
          <w:b/>
          <w:sz w:val="28"/>
          <w:szCs w:val="2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6"/>
        <w:gridCol w:w="7060"/>
        <w:gridCol w:w="1840"/>
        <w:gridCol w:w="1558"/>
        <w:gridCol w:w="1417"/>
        <w:gridCol w:w="1978"/>
      </w:tblGrid>
      <w:tr w:rsidR="00F3415E" w:rsidRPr="001234DB" w:rsidTr="007C42B8">
        <w:trPr>
          <w:cantSplit/>
          <w:trHeight w:val="472"/>
          <w:tblHeader/>
        </w:trPr>
        <w:tc>
          <w:tcPr>
            <w:tcW w:w="385" w:type="pct"/>
            <w:vMerge w:val="restart"/>
            <w:vAlign w:val="center"/>
          </w:tcPr>
          <w:p w:rsidR="00F3415E" w:rsidRPr="001234DB" w:rsidRDefault="00F3415E" w:rsidP="007C42B8">
            <w:pPr>
              <w:jc w:val="center"/>
              <w:rPr>
                <w:rFonts w:eastAsiaTheme="minorEastAsia"/>
                <w:szCs w:val="24"/>
              </w:rPr>
            </w:pPr>
            <w:r w:rsidRPr="001234DB">
              <w:rPr>
                <w:rFonts w:eastAsiaTheme="minorEastAsia"/>
                <w:szCs w:val="24"/>
              </w:rPr>
              <w:t xml:space="preserve">№ </w:t>
            </w:r>
            <w:r w:rsidRPr="001234DB">
              <w:rPr>
                <w:rFonts w:eastAsiaTheme="minorEastAsia"/>
                <w:szCs w:val="24"/>
              </w:rPr>
              <w:br/>
              <w:t>п/п</w:t>
            </w:r>
          </w:p>
        </w:tc>
        <w:tc>
          <w:tcPr>
            <w:tcW w:w="2352" w:type="pct"/>
            <w:vMerge w:val="restart"/>
            <w:vAlign w:val="center"/>
          </w:tcPr>
          <w:p w:rsidR="00F3415E" w:rsidRPr="001234DB" w:rsidRDefault="00F3415E" w:rsidP="007C42B8">
            <w:pPr>
              <w:jc w:val="center"/>
              <w:rPr>
                <w:rFonts w:eastAsiaTheme="minorEastAsia"/>
                <w:szCs w:val="24"/>
              </w:rPr>
            </w:pPr>
            <w:r w:rsidRPr="001234DB">
              <w:rPr>
                <w:rFonts w:eastAsiaTheme="minorEastAsia"/>
                <w:szCs w:val="24"/>
              </w:rPr>
              <w:t>Наименование мероприятия (результата) и источники финансирования</w:t>
            </w:r>
          </w:p>
        </w:tc>
        <w:tc>
          <w:tcPr>
            <w:tcW w:w="1604" w:type="pct"/>
            <w:gridSpan w:val="3"/>
            <w:vAlign w:val="center"/>
          </w:tcPr>
          <w:p w:rsidR="00F3415E" w:rsidRPr="001234DB" w:rsidRDefault="00F3415E" w:rsidP="007C42B8">
            <w:pPr>
              <w:jc w:val="center"/>
              <w:rPr>
                <w:rFonts w:eastAsiaTheme="minorEastAsia"/>
                <w:szCs w:val="24"/>
              </w:rPr>
            </w:pPr>
            <w:r w:rsidRPr="001234DB">
              <w:rPr>
                <w:rFonts w:eastAsiaTheme="minorEastAsia"/>
                <w:szCs w:val="24"/>
              </w:rPr>
              <w:t>Объем финансового обеспечения по годам реализации (тыс. рублей)</w:t>
            </w:r>
          </w:p>
        </w:tc>
        <w:tc>
          <w:tcPr>
            <w:tcW w:w="659" w:type="pct"/>
            <w:vAlign w:val="center"/>
          </w:tcPr>
          <w:p w:rsidR="00F3415E" w:rsidRPr="001234DB" w:rsidRDefault="00F3415E" w:rsidP="007C42B8">
            <w:pPr>
              <w:jc w:val="center"/>
              <w:rPr>
                <w:rFonts w:eastAsiaTheme="minorEastAsia"/>
                <w:szCs w:val="24"/>
              </w:rPr>
            </w:pPr>
            <w:r w:rsidRPr="001234DB">
              <w:rPr>
                <w:rFonts w:eastAsiaTheme="minorEastAsia"/>
                <w:szCs w:val="24"/>
              </w:rPr>
              <w:t>Всего</w:t>
            </w:r>
            <w:r w:rsidRPr="001234DB">
              <w:rPr>
                <w:rFonts w:eastAsiaTheme="minorEastAsia"/>
                <w:szCs w:val="24"/>
              </w:rPr>
              <w:br/>
              <w:t>(тыс. рублей)</w:t>
            </w:r>
          </w:p>
        </w:tc>
      </w:tr>
      <w:tr w:rsidR="00F3415E" w:rsidRPr="001234DB" w:rsidTr="007C42B8">
        <w:trPr>
          <w:cantSplit/>
          <w:trHeight w:val="246"/>
          <w:tblHeader/>
        </w:trPr>
        <w:tc>
          <w:tcPr>
            <w:tcW w:w="385" w:type="pct"/>
            <w:vMerge/>
            <w:vAlign w:val="center"/>
          </w:tcPr>
          <w:p w:rsidR="00F3415E" w:rsidRPr="001234DB" w:rsidRDefault="00F3415E" w:rsidP="007C42B8">
            <w:pPr>
              <w:jc w:val="center"/>
              <w:rPr>
                <w:rFonts w:eastAsiaTheme="minorEastAsia"/>
                <w:szCs w:val="24"/>
              </w:rPr>
            </w:pPr>
          </w:p>
        </w:tc>
        <w:tc>
          <w:tcPr>
            <w:tcW w:w="2352" w:type="pct"/>
            <w:vMerge/>
            <w:vAlign w:val="center"/>
          </w:tcPr>
          <w:p w:rsidR="00F3415E" w:rsidRPr="001234DB" w:rsidRDefault="00F3415E" w:rsidP="007C42B8">
            <w:pPr>
              <w:jc w:val="center"/>
              <w:rPr>
                <w:rFonts w:eastAsiaTheme="minorEastAsia"/>
                <w:szCs w:val="24"/>
              </w:rPr>
            </w:pPr>
          </w:p>
        </w:tc>
        <w:tc>
          <w:tcPr>
            <w:tcW w:w="613" w:type="pct"/>
            <w:vAlign w:val="center"/>
          </w:tcPr>
          <w:p w:rsidR="00F3415E" w:rsidRPr="001234DB" w:rsidRDefault="00F3415E" w:rsidP="007C42B8">
            <w:pPr>
              <w:jc w:val="center"/>
              <w:rPr>
                <w:rFonts w:eastAsiaTheme="minorEastAsia"/>
                <w:szCs w:val="24"/>
              </w:rPr>
            </w:pPr>
            <w:r w:rsidRPr="001234DB">
              <w:rPr>
                <w:rFonts w:eastAsiaTheme="minorEastAsia"/>
                <w:szCs w:val="24"/>
              </w:rPr>
              <w:t>2024</w:t>
            </w:r>
          </w:p>
        </w:tc>
        <w:tc>
          <w:tcPr>
            <w:tcW w:w="519" w:type="pct"/>
            <w:vAlign w:val="center"/>
          </w:tcPr>
          <w:p w:rsidR="00F3415E" w:rsidRPr="001234DB" w:rsidRDefault="00F3415E" w:rsidP="007C42B8">
            <w:pPr>
              <w:jc w:val="center"/>
              <w:rPr>
                <w:rFonts w:eastAsiaTheme="minorEastAsia"/>
                <w:szCs w:val="24"/>
              </w:rPr>
            </w:pPr>
            <w:r w:rsidRPr="001234DB">
              <w:rPr>
                <w:rFonts w:eastAsiaTheme="minorEastAsia"/>
                <w:szCs w:val="24"/>
              </w:rPr>
              <w:t>2025</w:t>
            </w:r>
          </w:p>
        </w:tc>
        <w:tc>
          <w:tcPr>
            <w:tcW w:w="472" w:type="pct"/>
            <w:vAlign w:val="center"/>
          </w:tcPr>
          <w:p w:rsidR="00F3415E" w:rsidRPr="001234DB" w:rsidRDefault="00F3415E" w:rsidP="007C42B8">
            <w:pPr>
              <w:jc w:val="center"/>
              <w:rPr>
                <w:rFonts w:eastAsiaTheme="minorEastAsia"/>
                <w:szCs w:val="24"/>
              </w:rPr>
            </w:pPr>
            <w:r w:rsidRPr="001234DB">
              <w:rPr>
                <w:rFonts w:eastAsiaTheme="minorEastAsia"/>
                <w:szCs w:val="24"/>
              </w:rPr>
              <w:t>2026</w:t>
            </w:r>
          </w:p>
        </w:tc>
        <w:tc>
          <w:tcPr>
            <w:tcW w:w="659" w:type="pct"/>
            <w:vAlign w:val="center"/>
          </w:tcPr>
          <w:p w:rsidR="00F3415E" w:rsidRPr="001234DB" w:rsidRDefault="00F3415E" w:rsidP="007C42B8">
            <w:pPr>
              <w:jc w:val="center"/>
              <w:rPr>
                <w:rFonts w:eastAsiaTheme="minorEastAsia"/>
                <w:szCs w:val="24"/>
              </w:rPr>
            </w:pPr>
          </w:p>
        </w:tc>
      </w:tr>
      <w:tr w:rsidR="00F3415E" w:rsidRPr="001234DB" w:rsidTr="007C42B8">
        <w:trPr>
          <w:cantSplit/>
          <w:trHeight w:val="332"/>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w:t>
            </w:r>
          </w:p>
        </w:tc>
        <w:tc>
          <w:tcPr>
            <w:tcW w:w="4615" w:type="pct"/>
            <w:gridSpan w:val="5"/>
            <w:vAlign w:val="center"/>
          </w:tcPr>
          <w:p w:rsidR="00F3415E" w:rsidRPr="001234DB" w:rsidRDefault="00F3415E" w:rsidP="007C42B8">
            <w:pPr>
              <w:jc w:val="both"/>
              <w:rPr>
                <w:color w:val="000000"/>
                <w:spacing w:val="-2"/>
              </w:rPr>
            </w:pPr>
            <w:r w:rsidRPr="001234DB">
              <w:rPr>
                <w:color w:val="000000"/>
                <w:spacing w:val="-2"/>
              </w:rPr>
              <w:t>Создана комплексная система акселерации, включающая в себя финансовые и налоговые инструменты поддержки субъектов МСП, а также инфраструктуру для комфортной работы и развития субъектов МСП, доступ к закупкам крупнейших заказчиков</w:t>
            </w:r>
          </w:p>
        </w:tc>
      </w:tr>
      <w:tr w:rsidR="00F3415E" w:rsidRPr="001234DB" w:rsidTr="007C42B8">
        <w:trPr>
          <w:cantSplit/>
          <w:trHeight w:val="332"/>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1.1.</w:t>
            </w:r>
          </w:p>
        </w:tc>
        <w:tc>
          <w:tcPr>
            <w:tcW w:w="2352" w:type="pct"/>
            <w:vAlign w:val="center"/>
          </w:tcPr>
          <w:p w:rsidR="00F3415E" w:rsidRPr="001234DB" w:rsidRDefault="00F3415E" w:rsidP="007C42B8">
            <w:pPr>
              <w:jc w:val="both"/>
              <w:rPr>
                <w:rFonts w:eastAsiaTheme="minorEastAsia"/>
                <w:b/>
                <w:color w:val="000000"/>
              </w:rPr>
            </w:pPr>
            <w:r w:rsidRPr="001234DB">
              <w:t>Увеличен объем внебюджетных инвестиций в основной капитал субъектов МСП, получивших доступ к производственным площадям и помещениям промышленных парков, технопарков (объем внебюджетных инвестиций), всего, в том числе:</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szCs w:val="24"/>
              </w:rPr>
            </w:pPr>
            <w:r w:rsidRPr="001234DB">
              <w:rPr>
                <w:rFonts w:eastAsiaTheme="minorEastAsia"/>
                <w:szCs w:val="24"/>
              </w:rPr>
              <w:t>0,0</w:t>
            </w:r>
          </w:p>
        </w:tc>
      </w:tr>
      <w:tr w:rsidR="00F3415E" w:rsidRPr="001234DB" w:rsidTr="007C42B8">
        <w:trPr>
          <w:cantSplit/>
          <w:trHeight w:val="332"/>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1.1.</w:t>
            </w:r>
            <w:r w:rsidRPr="001234DB">
              <w:rPr>
                <w:rFonts w:eastAsiaTheme="minorEastAsia"/>
                <w:szCs w:val="24"/>
                <w:lang w:val="en-US"/>
              </w:rPr>
              <w:t>1</w:t>
            </w:r>
            <w:r w:rsidRPr="001234DB">
              <w:rPr>
                <w:rFonts w:eastAsiaTheme="minorEastAsia"/>
                <w:szCs w:val="24"/>
              </w:rPr>
              <w:t>.</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федеральный бюджет</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lang w:val="en-US"/>
              </w:rPr>
            </w:pPr>
            <w:r w:rsidRPr="001234DB">
              <w:rPr>
                <w:rFonts w:eastAsiaTheme="minorEastAsia"/>
              </w:rPr>
              <w:t>0,0</w:t>
            </w:r>
          </w:p>
        </w:tc>
      </w:tr>
      <w:tr w:rsidR="00F3415E" w:rsidRPr="001234DB" w:rsidTr="007C42B8">
        <w:trPr>
          <w:cantSplit/>
          <w:trHeight w:val="332"/>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1.1.2.</w:t>
            </w:r>
          </w:p>
        </w:tc>
        <w:tc>
          <w:tcPr>
            <w:tcW w:w="2352" w:type="pct"/>
            <w:vAlign w:val="center"/>
          </w:tcPr>
          <w:p w:rsidR="00F3415E" w:rsidRPr="001234DB" w:rsidDel="000D3305" w:rsidRDefault="00F3415E" w:rsidP="007C42B8">
            <w:pPr>
              <w:jc w:val="both"/>
              <w:rPr>
                <w:rFonts w:eastAsiaTheme="minorEastAsia"/>
                <w:color w:val="000000"/>
                <w:szCs w:val="24"/>
              </w:rPr>
            </w:pPr>
            <w:r w:rsidRPr="001234DB">
              <w:rPr>
                <w:rFonts w:eastAsiaTheme="minorEastAsia"/>
                <w:color w:val="000000"/>
                <w:szCs w:val="24"/>
              </w:rPr>
              <w:t>бюджет Республики Татарстан</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0,0</w:t>
            </w:r>
          </w:p>
        </w:tc>
      </w:tr>
      <w:tr w:rsidR="00F3415E" w:rsidRPr="001234DB" w:rsidTr="007C42B8">
        <w:trPr>
          <w:cantSplit/>
          <w:trHeight w:val="332"/>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1.1.3.</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бюджеты территориальных государственных внебюджетных фондов</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1.1.4.</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внебюджетные источники</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1.2.</w:t>
            </w:r>
          </w:p>
        </w:tc>
        <w:tc>
          <w:tcPr>
            <w:tcW w:w="2352" w:type="pct"/>
            <w:vAlign w:val="center"/>
          </w:tcPr>
          <w:p w:rsidR="00F3415E" w:rsidRPr="001234DB" w:rsidRDefault="00F3415E" w:rsidP="007C42B8">
            <w:pPr>
              <w:jc w:val="both"/>
              <w:rPr>
                <w:rFonts w:eastAsiaTheme="minorEastAsia"/>
                <w:b/>
                <w:color w:val="000000"/>
              </w:rPr>
            </w:pPr>
            <w:r w:rsidRPr="001234DB">
              <w:t>Субъектам МСП обеспечен льготный доступ к заемным средствам государственных микрофинансовых организаций (количество действующих микрозаймов, выданных МФО), всего, в том числе</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szCs w:val="24"/>
              </w:rPr>
            </w:pPr>
            <w:r w:rsidRPr="001234DB">
              <w:rPr>
                <w:rFonts w:eastAsiaTheme="minorEastAsia"/>
                <w:szCs w:val="24"/>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1.2.</w:t>
            </w:r>
            <w:r w:rsidRPr="001234DB">
              <w:rPr>
                <w:rFonts w:eastAsiaTheme="minorEastAsia"/>
                <w:szCs w:val="24"/>
                <w:lang w:val="en-US"/>
              </w:rPr>
              <w:t>1</w:t>
            </w:r>
            <w:r w:rsidRPr="001234DB">
              <w:rPr>
                <w:rFonts w:eastAsiaTheme="minorEastAsia"/>
                <w:szCs w:val="24"/>
              </w:rPr>
              <w:t>.</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федеральный бюджет</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highlight w:val="yellow"/>
              </w:rPr>
            </w:pPr>
            <w:r w:rsidRPr="001234DB">
              <w:rPr>
                <w:rFonts w:eastAsiaTheme="minorEastAsia"/>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1.2.2.</w:t>
            </w:r>
          </w:p>
        </w:tc>
        <w:tc>
          <w:tcPr>
            <w:tcW w:w="2352" w:type="pct"/>
            <w:vAlign w:val="center"/>
          </w:tcPr>
          <w:p w:rsidR="00F3415E" w:rsidRPr="001234DB" w:rsidDel="000D3305" w:rsidRDefault="00F3415E" w:rsidP="007C42B8">
            <w:pPr>
              <w:jc w:val="both"/>
              <w:rPr>
                <w:rFonts w:eastAsiaTheme="minorEastAsia"/>
                <w:color w:val="000000"/>
                <w:szCs w:val="24"/>
              </w:rPr>
            </w:pPr>
            <w:r w:rsidRPr="001234DB">
              <w:rPr>
                <w:rFonts w:eastAsiaTheme="minorEastAsia"/>
                <w:color w:val="000000"/>
                <w:szCs w:val="24"/>
              </w:rPr>
              <w:t>бюджет Республики Татарстан</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szCs w:val="24"/>
              </w:rPr>
            </w:pPr>
            <w:r w:rsidRPr="001234DB">
              <w:rPr>
                <w:rFonts w:eastAsiaTheme="minorEastAsia"/>
                <w:szCs w:val="24"/>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1.2.3.</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 xml:space="preserve">бюджеты территориальных государственных внебюджетных фондов </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szCs w:val="24"/>
              </w:rPr>
            </w:pPr>
            <w:r w:rsidRPr="001234DB">
              <w:rPr>
                <w:rFonts w:eastAsiaTheme="minorEastAsia"/>
                <w:szCs w:val="24"/>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1.2.4.</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внебюджетные источники</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szCs w:val="24"/>
              </w:rPr>
            </w:pPr>
            <w:r w:rsidRPr="001234DB">
              <w:rPr>
                <w:rFonts w:eastAsiaTheme="minorEastAsia"/>
                <w:szCs w:val="24"/>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1.3.</w:t>
            </w:r>
          </w:p>
        </w:tc>
        <w:tc>
          <w:tcPr>
            <w:tcW w:w="2352" w:type="pct"/>
            <w:vAlign w:val="center"/>
          </w:tcPr>
          <w:p w:rsidR="00F3415E" w:rsidRPr="001234DB" w:rsidRDefault="00F3415E" w:rsidP="007C42B8">
            <w:pPr>
              <w:jc w:val="both"/>
              <w:rPr>
                <w:rFonts w:eastAsiaTheme="minorEastAsia"/>
                <w:b/>
                <w:color w:val="000000"/>
              </w:rPr>
            </w:pPr>
            <w:r w:rsidRPr="001234DB">
              <w:t>Субъектами МСП осуществлен экспорт товаров (работ, услуг) при поддержке центров поддержки экспорта (количество субъектов МСП-экспортеров, заключивших экспортные контракты по результатам услуг ЦПЭ)</w:t>
            </w:r>
            <w:r w:rsidRPr="001234DB">
              <w:rPr>
                <w:rFonts w:eastAsiaTheme="minorEastAsia"/>
                <w:i/>
              </w:rPr>
              <w:t xml:space="preserve">, </w:t>
            </w:r>
            <w:r w:rsidRPr="001234DB">
              <w:rPr>
                <w:rFonts w:eastAsiaTheme="minorEastAsia"/>
                <w:color w:val="000000"/>
              </w:rPr>
              <w:t>всего, в том числе</w:t>
            </w:r>
          </w:p>
        </w:tc>
        <w:tc>
          <w:tcPr>
            <w:tcW w:w="613" w:type="pct"/>
            <w:vAlign w:val="center"/>
          </w:tcPr>
          <w:p w:rsidR="00F3415E" w:rsidRPr="001234DB" w:rsidRDefault="00F3415E" w:rsidP="007C42B8">
            <w:pPr>
              <w:jc w:val="center"/>
              <w:rPr>
                <w:rFonts w:eastAsiaTheme="minorEastAsia"/>
                <w:szCs w:val="24"/>
              </w:rPr>
            </w:pPr>
            <w:r w:rsidRPr="001234DB">
              <w:rPr>
                <w:rFonts w:eastAsiaTheme="minorEastAsia"/>
                <w:szCs w:val="24"/>
              </w:rPr>
              <w:t>43 761,1</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szCs w:val="24"/>
              </w:rPr>
            </w:pPr>
            <w:r w:rsidRPr="001234DB">
              <w:rPr>
                <w:rFonts w:eastAsiaTheme="minorEastAsia"/>
                <w:szCs w:val="24"/>
              </w:rPr>
              <w:t>43 761,1</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1.3.1.</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федеральный бюджет</w:t>
            </w:r>
          </w:p>
        </w:tc>
        <w:tc>
          <w:tcPr>
            <w:tcW w:w="613" w:type="pct"/>
            <w:vAlign w:val="center"/>
          </w:tcPr>
          <w:p w:rsidR="00F3415E" w:rsidRPr="001234DB" w:rsidRDefault="00F3415E" w:rsidP="007C42B8">
            <w:pPr>
              <w:jc w:val="center"/>
              <w:rPr>
                <w:rFonts w:eastAsiaTheme="minorEastAsia"/>
              </w:rPr>
            </w:pPr>
            <w:r w:rsidRPr="001234DB">
              <w:rPr>
                <w:rFonts w:eastAsiaTheme="minorEastAsia"/>
              </w:rPr>
              <w:t>35 446,5</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highlight w:val="yellow"/>
              </w:rPr>
            </w:pPr>
            <w:r w:rsidRPr="001234DB">
              <w:rPr>
                <w:rFonts w:eastAsiaTheme="minorEastAsia"/>
              </w:rPr>
              <w:t>35 446,5</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1.3.2.</w:t>
            </w:r>
          </w:p>
        </w:tc>
        <w:tc>
          <w:tcPr>
            <w:tcW w:w="2352" w:type="pct"/>
            <w:vAlign w:val="center"/>
          </w:tcPr>
          <w:p w:rsidR="00F3415E" w:rsidRPr="001234DB" w:rsidDel="000D3305" w:rsidRDefault="00F3415E" w:rsidP="007C42B8">
            <w:pPr>
              <w:jc w:val="both"/>
              <w:rPr>
                <w:rFonts w:eastAsiaTheme="minorEastAsia"/>
                <w:color w:val="000000"/>
                <w:szCs w:val="24"/>
              </w:rPr>
            </w:pPr>
            <w:r w:rsidRPr="001234DB">
              <w:rPr>
                <w:rFonts w:eastAsiaTheme="minorEastAsia"/>
                <w:color w:val="000000"/>
                <w:szCs w:val="24"/>
              </w:rPr>
              <w:t>бюджет Республики Татарстан</w:t>
            </w:r>
          </w:p>
        </w:tc>
        <w:tc>
          <w:tcPr>
            <w:tcW w:w="613" w:type="pct"/>
            <w:vAlign w:val="center"/>
          </w:tcPr>
          <w:p w:rsidR="00F3415E" w:rsidRPr="001234DB" w:rsidRDefault="00F3415E" w:rsidP="007C42B8">
            <w:pPr>
              <w:jc w:val="center"/>
              <w:rPr>
                <w:rFonts w:eastAsiaTheme="minorEastAsia"/>
                <w:szCs w:val="24"/>
              </w:rPr>
            </w:pPr>
            <w:r w:rsidRPr="001234DB">
              <w:rPr>
                <w:rFonts w:eastAsiaTheme="minorEastAsia"/>
                <w:szCs w:val="24"/>
              </w:rPr>
              <w:t>8 314,6</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szCs w:val="24"/>
              </w:rPr>
            </w:pPr>
            <w:r w:rsidRPr="001234DB">
              <w:rPr>
                <w:rFonts w:eastAsiaTheme="minorEastAsia"/>
                <w:szCs w:val="24"/>
              </w:rPr>
              <w:t>8 314,6</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1.3.3.</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 xml:space="preserve">бюджеты территориальных государственных внебюджетных фондов </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szCs w:val="24"/>
              </w:rPr>
            </w:pPr>
            <w:r w:rsidRPr="001234DB">
              <w:rPr>
                <w:rFonts w:eastAsiaTheme="minorEastAsia"/>
                <w:szCs w:val="24"/>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1.3.4.</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внебюджетные источники</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szCs w:val="24"/>
              </w:rPr>
            </w:pPr>
            <w:r w:rsidRPr="001234DB">
              <w:rPr>
                <w:rFonts w:eastAsiaTheme="minorEastAsia"/>
                <w:szCs w:val="24"/>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1.4.</w:t>
            </w:r>
          </w:p>
        </w:tc>
        <w:tc>
          <w:tcPr>
            <w:tcW w:w="2352" w:type="pct"/>
            <w:vAlign w:val="center"/>
          </w:tcPr>
          <w:p w:rsidR="00F3415E" w:rsidRPr="001234DB" w:rsidRDefault="00F3415E" w:rsidP="007C42B8">
            <w:pPr>
              <w:jc w:val="both"/>
              <w:rPr>
                <w:rFonts w:eastAsiaTheme="minorEastAsia"/>
                <w:b/>
                <w:color w:val="000000"/>
              </w:rPr>
            </w:pPr>
            <w:r w:rsidRPr="001234DB">
              <w:t xml:space="preserve">Ежегодный объем экспорта субъектов МСП, получивших поддержку центров поддержки экспорта, </w:t>
            </w:r>
            <w:r w:rsidRPr="001234DB">
              <w:rPr>
                <w:rFonts w:eastAsiaTheme="minorEastAsia"/>
                <w:color w:val="000000"/>
              </w:rPr>
              <w:t>всего, в том числе</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1.4.1.</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федеральный бюджет</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1.4.2.</w:t>
            </w:r>
          </w:p>
        </w:tc>
        <w:tc>
          <w:tcPr>
            <w:tcW w:w="2352" w:type="pct"/>
            <w:vAlign w:val="center"/>
          </w:tcPr>
          <w:p w:rsidR="00F3415E" w:rsidRPr="001234DB" w:rsidDel="000D3305" w:rsidRDefault="00F3415E" w:rsidP="007C42B8">
            <w:pPr>
              <w:jc w:val="both"/>
              <w:rPr>
                <w:rFonts w:eastAsiaTheme="minorEastAsia"/>
                <w:color w:val="000000"/>
                <w:szCs w:val="24"/>
              </w:rPr>
            </w:pPr>
            <w:r w:rsidRPr="001234DB">
              <w:rPr>
                <w:rFonts w:eastAsiaTheme="minorEastAsia"/>
                <w:color w:val="000000"/>
                <w:szCs w:val="24"/>
              </w:rPr>
              <w:t>бюджет Республики Татарстан</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1.4.3.</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 xml:space="preserve">бюджеты территориальных государственных внебюджетных фондов </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1.4.4.</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внебюджетные источники</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1.5.</w:t>
            </w:r>
          </w:p>
        </w:tc>
        <w:tc>
          <w:tcPr>
            <w:tcW w:w="2352" w:type="pct"/>
          </w:tcPr>
          <w:p w:rsidR="00F3415E" w:rsidRPr="001234DB" w:rsidRDefault="00F3415E" w:rsidP="007C42B8">
            <w:pPr>
              <w:jc w:val="both"/>
              <w:rPr>
                <w:b/>
                <w:color w:val="000000"/>
                <w:spacing w:val="-2"/>
              </w:rPr>
            </w:pPr>
            <w:r w:rsidRPr="001234DB">
              <w:t>Субъектам МСП обеспечено предоставление поручительств (гарантии) региональными гарантийными организациями (объем финансовой поддержки, оказанной субъектам МСП, при гарантийной поддержке РГО), всего, в том числе</w:t>
            </w:r>
          </w:p>
        </w:tc>
        <w:tc>
          <w:tcPr>
            <w:tcW w:w="613" w:type="pct"/>
            <w:vAlign w:val="center"/>
          </w:tcPr>
          <w:p w:rsidR="00F3415E" w:rsidRPr="001234DB" w:rsidRDefault="00F3415E" w:rsidP="007C42B8">
            <w:pPr>
              <w:jc w:val="center"/>
              <w:rPr>
                <w:rFonts w:eastAsiaTheme="minorEastAsia"/>
                <w:szCs w:val="24"/>
              </w:rPr>
            </w:pPr>
            <w:r w:rsidRPr="001234DB">
              <w:rPr>
                <w:rFonts w:eastAsiaTheme="minorEastAsia"/>
                <w:szCs w:val="24"/>
              </w:rPr>
              <w:t>59 060,0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szCs w:val="24"/>
              </w:rPr>
            </w:pPr>
            <w:r w:rsidRPr="001234DB">
              <w:rPr>
                <w:rFonts w:eastAsiaTheme="minorEastAsia"/>
                <w:szCs w:val="24"/>
              </w:rPr>
              <w:t>59 060,0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1.5.1.</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федеральный бюджет</w:t>
            </w:r>
          </w:p>
        </w:tc>
        <w:tc>
          <w:tcPr>
            <w:tcW w:w="613" w:type="pct"/>
            <w:vAlign w:val="center"/>
          </w:tcPr>
          <w:p w:rsidR="00F3415E" w:rsidRPr="001234DB" w:rsidRDefault="00F3415E" w:rsidP="007C42B8">
            <w:pPr>
              <w:jc w:val="center"/>
              <w:rPr>
                <w:rFonts w:eastAsiaTheme="minorEastAsia"/>
              </w:rPr>
            </w:pPr>
            <w:r w:rsidRPr="001234DB">
              <w:rPr>
                <w:rFonts w:eastAsiaTheme="minorEastAsia"/>
              </w:rPr>
              <w:t>47 838,6</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47 838,6</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1.5.2.</w:t>
            </w:r>
          </w:p>
        </w:tc>
        <w:tc>
          <w:tcPr>
            <w:tcW w:w="2352" w:type="pct"/>
            <w:vAlign w:val="center"/>
          </w:tcPr>
          <w:p w:rsidR="00F3415E" w:rsidRPr="001234DB" w:rsidDel="000D3305" w:rsidRDefault="00F3415E" w:rsidP="007C42B8">
            <w:pPr>
              <w:jc w:val="both"/>
              <w:rPr>
                <w:rFonts w:eastAsiaTheme="minorEastAsia"/>
                <w:color w:val="000000"/>
                <w:szCs w:val="24"/>
              </w:rPr>
            </w:pPr>
            <w:r w:rsidRPr="001234DB">
              <w:rPr>
                <w:rFonts w:eastAsiaTheme="minorEastAsia"/>
                <w:color w:val="000000"/>
                <w:szCs w:val="24"/>
              </w:rPr>
              <w:t>бюджет Республики Татарстан</w:t>
            </w:r>
          </w:p>
        </w:tc>
        <w:tc>
          <w:tcPr>
            <w:tcW w:w="613" w:type="pct"/>
            <w:vAlign w:val="center"/>
          </w:tcPr>
          <w:p w:rsidR="00F3415E" w:rsidRPr="001234DB" w:rsidRDefault="00F3415E" w:rsidP="007C42B8">
            <w:pPr>
              <w:jc w:val="center"/>
              <w:rPr>
                <w:rFonts w:eastAsiaTheme="minorEastAsia"/>
                <w:szCs w:val="24"/>
              </w:rPr>
            </w:pPr>
            <w:r w:rsidRPr="001234DB">
              <w:rPr>
                <w:rFonts w:eastAsiaTheme="minorEastAsia"/>
                <w:szCs w:val="24"/>
              </w:rPr>
              <w:t>11 221,4</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szCs w:val="24"/>
              </w:rPr>
            </w:pPr>
            <w:r w:rsidRPr="001234DB">
              <w:rPr>
                <w:rFonts w:eastAsiaTheme="minorEastAsia"/>
                <w:szCs w:val="24"/>
              </w:rPr>
              <w:t>11 221,4</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1.5.3.</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 xml:space="preserve">бюджеты территориальных государственных внебюджетных фондов </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szCs w:val="24"/>
              </w:rPr>
            </w:pPr>
            <w:r w:rsidRPr="001234DB">
              <w:rPr>
                <w:rFonts w:eastAsiaTheme="minorEastAsia"/>
                <w:szCs w:val="24"/>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1.5.4.</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внебюджетные источники</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szCs w:val="24"/>
              </w:rPr>
            </w:pPr>
            <w:r w:rsidRPr="001234DB">
              <w:rPr>
                <w:rFonts w:eastAsiaTheme="minorEastAsia"/>
                <w:szCs w:val="24"/>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1.6.</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Субъектам МСП,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 (количество субъектов МСП, получивших комплексные услуги)</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szCs w:val="24"/>
              </w:rPr>
            </w:pPr>
            <w:r w:rsidRPr="001234DB">
              <w:rPr>
                <w:rFonts w:eastAsiaTheme="minorEastAsia"/>
                <w:szCs w:val="24"/>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1.6.1.</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федеральный бюджет</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lang w:val="en-US"/>
              </w:rPr>
            </w:pPr>
            <w:r w:rsidRPr="001234DB">
              <w:rPr>
                <w:rFonts w:eastAsiaTheme="minorEastAsia"/>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1.6.2.</w:t>
            </w:r>
          </w:p>
        </w:tc>
        <w:tc>
          <w:tcPr>
            <w:tcW w:w="2352" w:type="pct"/>
            <w:vAlign w:val="center"/>
          </w:tcPr>
          <w:p w:rsidR="00F3415E" w:rsidRPr="001234DB" w:rsidDel="000D3305" w:rsidRDefault="00F3415E" w:rsidP="007C42B8">
            <w:pPr>
              <w:jc w:val="both"/>
              <w:rPr>
                <w:rFonts w:eastAsiaTheme="minorEastAsia"/>
                <w:color w:val="000000"/>
                <w:szCs w:val="24"/>
              </w:rPr>
            </w:pPr>
            <w:r w:rsidRPr="001234DB">
              <w:rPr>
                <w:rFonts w:eastAsiaTheme="minorEastAsia"/>
                <w:color w:val="000000"/>
                <w:szCs w:val="24"/>
              </w:rPr>
              <w:t>бюджет Республики Татарстан</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1.6.3.</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 xml:space="preserve">бюджеты территориальных государственных внебюджетных фондов </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1.6.4.</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внебюджетные источники</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1.7.</w:t>
            </w:r>
          </w:p>
        </w:tc>
        <w:tc>
          <w:tcPr>
            <w:tcW w:w="2352" w:type="pct"/>
            <w:vAlign w:val="center"/>
          </w:tcPr>
          <w:p w:rsidR="00F3415E" w:rsidRPr="001234DB" w:rsidRDefault="00F3415E" w:rsidP="007C42B8">
            <w:pPr>
              <w:jc w:val="both"/>
              <w:rPr>
                <w:rFonts w:eastAsiaTheme="minorEastAsia"/>
                <w:b/>
                <w:color w:val="000000"/>
              </w:rPr>
            </w:pPr>
            <w:r w:rsidRPr="001234DB">
              <w:t>Субъектам МСП обеспечен льготный доступ к производственным площадям и помещениям промышленных парков, технопарков в целях создания (развития) производственных и инновационных компаний (количество субъектов МСП, которые стали резидентами созданных промышленных парков, технопарков по всей территории страны, накопленным итогом)</w:t>
            </w:r>
            <w:r w:rsidRPr="001234DB">
              <w:rPr>
                <w:rFonts w:eastAsiaTheme="minorEastAsia"/>
                <w:i/>
              </w:rPr>
              <w:t xml:space="preserve">, </w:t>
            </w:r>
            <w:r w:rsidRPr="001234DB">
              <w:rPr>
                <w:rFonts w:eastAsiaTheme="minorEastAsia"/>
                <w:color w:val="000000"/>
              </w:rPr>
              <w:t>всего, в том числе:</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szCs w:val="24"/>
              </w:rPr>
            </w:pPr>
            <w:r w:rsidRPr="001234DB">
              <w:rPr>
                <w:rFonts w:eastAsiaTheme="minorEastAsia"/>
                <w:szCs w:val="24"/>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1.7.1.</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федеральный бюджет</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lang w:val="en-US"/>
              </w:rPr>
            </w:pPr>
            <w:r w:rsidRPr="001234DB">
              <w:rPr>
                <w:rFonts w:eastAsiaTheme="minorEastAsia"/>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1.7.2.</w:t>
            </w:r>
          </w:p>
        </w:tc>
        <w:tc>
          <w:tcPr>
            <w:tcW w:w="2352" w:type="pct"/>
            <w:vAlign w:val="center"/>
          </w:tcPr>
          <w:p w:rsidR="00F3415E" w:rsidRPr="001234DB" w:rsidDel="000D3305" w:rsidRDefault="00F3415E" w:rsidP="007C42B8">
            <w:pPr>
              <w:jc w:val="both"/>
              <w:rPr>
                <w:rFonts w:eastAsiaTheme="minorEastAsia"/>
                <w:color w:val="000000"/>
                <w:szCs w:val="24"/>
              </w:rPr>
            </w:pPr>
            <w:r w:rsidRPr="001234DB">
              <w:rPr>
                <w:rFonts w:eastAsiaTheme="minorEastAsia"/>
                <w:color w:val="000000"/>
                <w:szCs w:val="24"/>
              </w:rPr>
              <w:t>бюджет Республики Татарстан</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1.7.3.</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бюджеты территориальных государственных внебюджетных фондов</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0,0</w:t>
            </w:r>
          </w:p>
        </w:tc>
      </w:tr>
      <w:tr w:rsidR="00F3415E" w:rsidRPr="001234DB" w:rsidTr="007C42B8">
        <w:trPr>
          <w:cantSplit/>
          <w:trHeight w:val="435"/>
        </w:trPr>
        <w:tc>
          <w:tcPr>
            <w:tcW w:w="385" w:type="pct"/>
            <w:vAlign w:val="center"/>
          </w:tcPr>
          <w:p w:rsidR="00F3415E" w:rsidRPr="001234DB" w:rsidRDefault="00F3415E" w:rsidP="007C42B8">
            <w:pPr>
              <w:jc w:val="center"/>
              <w:rPr>
                <w:rFonts w:eastAsiaTheme="minorEastAsia"/>
                <w:szCs w:val="24"/>
              </w:rPr>
            </w:pPr>
            <w:r w:rsidRPr="001234DB">
              <w:rPr>
                <w:rFonts w:eastAsiaTheme="minorEastAsia"/>
                <w:szCs w:val="24"/>
              </w:rPr>
              <w:t>1.7.4.</w:t>
            </w:r>
          </w:p>
        </w:tc>
        <w:tc>
          <w:tcPr>
            <w:tcW w:w="2352" w:type="pct"/>
            <w:vAlign w:val="center"/>
          </w:tcPr>
          <w:p w:rsidR="00F3415E" w:rsidRPr="001234DB" w:rsidRDefault="00F3415E" w:rsidP="007C42B8">
            <w:pPr>
              <w:jc w:val="both"/>
              <w:rPr>
                <w:rFonts w:eastAsiaTheme="minorEastAsia"/>
                <w:color w:val="000000"/>
                <w:szCs w:val="24"/>
              </w:rPr>
            </w:pPr>
            <w:r w:rsidRPr="001234DB">
              <w:rPr>
                <w:rFonts w:eastAsiaTheme="minorEastAsia"/>
                <w:color w:val="000000"/>
                <w:szCs w:val="24"/>
              </w:rPr>
              <w:t>внебюджетные источники</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0,0</w:t>
            </w:r>
          </w:p>
        </w:tc>
      </w:tr>
      <w:tr w:rsidR="00F3415E" w:rsidRPr="001234DB" w:rsidTr="007C42B8">
        <w:trPr>
          <w:cantSplit/>
          <w:trHeight w:val="435"/>
        </w:trPr>
        <w:tc>
          <w:tcPr>
            <w:tcW w:w="2737" w:type="pct"/>
            <w:gridSpan w:val="2"/>
            <w:vAlign w:val="center"/>
          </w:tcPr>
          <w:p w:rsidR="00F3415E" w:rsidRPr="001234DB" w:rsidRDefault="00F3415E" w:rsidP="007C42B8">
            <w:pPr>
              <w:widowControl w:val="0"/>
              <w:spacing w:line="247" w:lineRule="auto"/>
              <w:jc w:val="both"/>
            </w:pPr>
            <w:r w:rsidRPr="001234DB">
              <w:t>Итого по региональному проекту, в том числе:</w:t>
            </w:r>
          </w:p>
        </w:tc>
        <w:tc>
          <w:tcPr>
            <w:tcW w:w="613" w:type="pct"/>
            <w:vAlign w:val="center"/>
          </w:tcPr>
          <w:p w:rsidR="00F3415E" w:rsidRPr="001234DB" w:rsidRDefault="00F3415E" w:rsidP="007C42B8">
            <w:pPr>
              <w:jc w:val="center"/>
              <w:rPr>
                <w:rFonts w:eastAsiaTheme="minorEastAsia"/>
              </w:rPr>
            </w:pPr>
            <w:r w:rsidRPr="001234DB">
              <w:rPr>
                <w:rFonts w:eastAsiaTheme="minorEastAsia"/>
              </w:rPr>
              <w:t>102 821,1</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102 821,1</w:t>
            </w:r>
          </w:p>
        </w:tc>
      </w:tr>
      <w:tr w:rsidR="00F3415E" w:rsidRPr="001234DB" w:rsidTr="007C42B8">
        <w:trPr>
          <w:cantSplit/>
          <w:trHeight w:val="435"/>
        </w:trPr>
        <w:tc>
          <w:tcPr>
            <w:tcW w:w="2737" w:type="pct"/>
            <w:gridSpan w:val="2"/>
            <w:vAlign w:val="center"/>
          </w:tcPr>
          <w:p w:rsidR="00F3415E" w:rsidRPr="001234DB" w:rsidRDefault="00F3415E" w:rsidP="007C42B8">
            <w:pPr>
              <w:widowControl w:val="0"/>
              <w:spacing w:line="247" w:lineRule="auto"/>
              <w:jc w:val="both"/>
            </w:pPr>
            <w:r w:rsidRPr="001234DB">
              <w:t>федеральный бюджет</w:t>
            </w:r>
          </w:p>
        </w:tc>
        <w:tc>
          <w:tcPr>
            <w:tcW w:w="613" w:type="pct"/>
            <w:vAlign w:val="center"/>
          </w:tcPr>
          <w:p w:rsidR="00F3415E" w:rsidRPr="001234DB" w:rsidRDefault="00F3415E" w:rsidP="007C42B8">
            <w:pPr>
              <w:jc w:val="center"/>
              <w:rPr>
                <w:rFonts w:eastAsiaTheme="minorEastAsia"/>
              </w:rPr>
            </w:pPr>
            <w:r w:rsidRPr="001234DB">
              <w:rPr>
                <w:rFonts w:eastAsiaTheme="minorEastAsia"/>
              </w:rPr>
              <w:t>83 285,1</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83 285,1</w:t>
            </w:r>
          </w:p>
        </w:tc>
      </w:tr>
      <w:tr w:rsidR="00F3415E" w:rsidRPr="001234DB" w:rsidTr="007C42B8">
        <w:trPr>
          <w:cantSplit/>
          <w:trHeight w:val="435"/>
        </w:trPr>
        <w:tc>
          <w:tcPr>
            <w:tcW w:w="2737" w:type="pct"/>
            <w:gridSpan w:val="2"/>
            <w:vAlign w:val="center"/>
          </w:tcPr>
          <w:p w:rsidR="00F3415E" w:rsidRPr="001234DB" w:rsidRDefault="00F3415E" w:rsidP="007C42B8">
            <w:pPr>
              <w:widowControl w:val="0"/>
              <w:spacing w:line="247" w:lineRule="auto"/>
              <w:jc w:val="both"/>
            </w:pPr>
            <w:r w:rsidRPr="001234DB">
              <w:t>бюджет Республики Татарстан</w:t>
            </w:r>
          </w:p>
        </w:tc>
        <w:tc>
          <w:tcPr>
            <w:tcW w:w="613" w:type="pct"/>
            <w:vAlign w:val="center"/>
          </w:tcPr>
          <w:p w:rsidR="00F3415E" w:rsidRPr="001234DB" w:rsidRDefault="00F3415E" w:rsidP="007C42B8">
            <w:pPr>
              <w:jc w:val="center"/>
              <w:rPr>
                <w:rFonts w:eastAsiaTheme="minorEastAsia"/>
              </w:rPr>
            </w:pPr>
            <w:r w:rsidRPr="001234DB">
              <w:rPr>
                <w:rFonts w:eastAsiaTheme="minorEastAsia"/>
              </w:rPr>
              <w:t>19 536,0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19 536,0</w:t>
            </w:r>
          </w:p>
        </w:tc>
      </w:tr>
      <w:tr w:rsidR="00F3415E" w:rsidRPr="001234DB" w:rsidTr="007C42B8">
        <w:trPr>
          <w:cantSplit/>
          <w:trHeight w:val="435"/>
        </w:trPr>
        <w:tc>
          <w:tcPr>
            <w:tcW w:w="2737" w:type="pct"/>
            <w:gridSpan w:val="2"/>
            <w:vAlign w:val="center"/>
          </w:tcPr>
          <w:p w:rsidR="00F3415E" w:rsidRPr="001234DB" w:rsidRDefault="00F3415E" w:rsidP="007C42B8">
            <w:pPr>
              <w:widowControl w:val="0"/>
              <w:spacing w:line="247" w:lineRule="auto"/>
              <w:jc w:val="both"/>
            </w:pPr>
            <w:r w:rsidRPr="001234DB">
              <w:t xml:space="preserve">бюджеты территориальных государственных внебюджетных фондов </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0,0</w:t>
            </w:r>
          </w:p>
        </w:tc>
      </w:tr>
      <w:tr w:rsidR="00F3415E" w:rsidRPr="001234DB" w:rsidTr="007C42B8">
        <w:trPr>
          <w:cantSplit/>
          <w:trHeight w:val="435"/>
        </w:trPr>
        <w:tc>
          <w:tcPr>
            <w:tcW w:w="2737" w:type="pct"/>
            <w:gridSpan w:val="2"/>
            <w:vAlign w:val="center"/>
          </w:tcPr>
          <w:p w:rsidR="00F3415E" w:rsidRPr="001234DB" w:rsidRDefault="00F3415E" w:rsidP="007C42B8">
            <w:pPr>
              <w:widowControl w:val="0"/>
              <w:spacing w:line="247" w:lineRule="auto"/>
              <w:jc w:val="both"/>
            </w:pPr>
            <w:r w:rsidRPr="001234DB">
              <w:t>внебюджетные источники</w:t>
            </w:r>
          </w:p>
        </w:tc>
        <w:tc>
          <w:tcPr>
            <w:tcW w:w="613" w:type="pct"/>
            <w:vAlign w:val="center"/>
          </w:tcPr>
          <w:p w:rsidR="00F3415E" w:rsidRPr="001234DB" w:rsidRDefault="00F3415E" w:rsidP="007C42B8">
            <w:pPr>
              <w:jc w:val="center"/>
              <w:rPr>
                <w:rFonts w:eastAsiaTheme="minorEastAsia"/>
              </w:rPr>
            </w:pPr>
            <w:r w:rsidRPr="001234DB">
              <w:rPr>
                <w:rFonts w:eastAsiaTheme="minorEastAsia"/>
              </w:rPr>
              <w:t>0,0</w:t>
            </w:r>
          </w:p>
        </w:tc>
        <w:tc>
          <w:tcPr>
            <w:tcW w:w="519" w:type="pct"/>
            <w:vAlign w:val="center"/>
          </w:tcPr>
          <w:p w:rsidR="00F3415E" w:rsidRPr="001234DB" w:rsidRDefault="00F3415E" w:rsidP="007C42B8">
            <w:pPr>
              <w:jc w:val="center"/>
              <w:rPr>
                <w:rFonts w:eastAsiaTheme="minorEastAsia"/>
              </w:rPr>
            </w:pPr>
            <w:r w:rsidRPr="001234DB">
              <w:rPr>
                <w:rFonts w:eastAsiaTheme="minorEastAsia"/>
              </w:rPr>
              <w:t>0,0</w:t>
            </w:r>
          </w:p>
        </w:tc>
        <w:tc>
          <w:tcPr>
            <w:tcW w:w="472" w:type="pct"/>
            <w:vAlign w:val="center"/>
          </w:tcPr>
          <w:p w:rsidR="00F3415E" w:rsidRPr="001234DB" w:rsidRDefault="00F3415E" w:rsidP="007C42B8">
            <w:pPr>
              <w:jc w:val="center"/>
              <w:rPr>
                <w:rFonts w:eastAsiaTheme="minorEastAsia"/>
              </w:rPr>
            </w:pPr>
            <w:r w:rsidRPr="001234DB">
              <w:rPr>
                <w:rFonts w:eastAsiaTheme="minorEastAsia"/>
              </w:rPr>
              <w:t>0,0</w:t>
            </w:r>
          </w:p>
        </w:tc>
        <w:tc>
          <w:tcPr>
            <w:tcW w:w="659" w:type="pct"/>
            <w:vAlign w:val="center"/>
          </w:tcPr>
          <w:p w:rsidR="00F3415E" w:rsidRPr="001234DB" w:rsidRDefault="00F3415E" w:rsidP="007C42B8">
            <w:pPr>
              <w:jc w:val="center"/>
              <w:rPr>
                <w:rFonts w:eastAsiaTheme="minorEastAsia"/>
              </w:rPr>
            </w:pPr>
            <w:r w:rsidRPr="001234DB">
              <w:rPr>
                <w:rFonts w:eastAsiaTheme="minorEastAsia"/>
              </w:rPr>
              <w:t>0,0</w:t>
            </w:r>
          </w:p>
        </w:tc>
      </w:tr>
    </w:tbl>
    <w:p w:rsidR="00F3415E" w:rsidRPr="001234DB" w:rsidRDefault="00F3415E" w:rsidP="00F3415E">
      <w:pPr>
        <w:rPr>
          <w:rFonts w:eastAsiaTheme="minorEastAsia"/>
          <w:sz w:val="16"/>
          <w:szCs w:val="16"/>
          <w:vertAlign w:val="superscript"/>
        </w:rPr>
      </w:pPr>
      <w:r w:rsidRPr="001234DB">
        <w:rPr>
          <w:rFonts w:eastAsiaTheme="minorEastAsia"/>
          <w:sz w:val="16"/>
          <w:szCs w:val="16"/>
          <w:vertAlign w:val="superscript"/>
        </w:rPr>
        <w:t>-</w:t>
      </w: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jc w:val="center"/>
        <w:rPr>
          <w:rFonts w:eastAsiaTheme="minorEastAsia"/>
          <w:sz w:val="16"/>
          <w:szCs w:val="16"/>
        </w:rPr>
      </w:pPr>
    </w:p>
    <w:p w:rsidR="00F3415E" w:rsidRPr="001234DB" w:rsidRDefault="00F3415E" w:rsidP="00F3415E">
      <w:pPr>
        <w:tabs>
          <w:tab w:val="left" w:pos="525"/>
        </w:tabs>
        <w:rPr>
          <w:rFonts w:eastAsiaTheme="minorEastAsia"/>
          <w:sz w:val="16"/>
          <w:szCs w:val="16"/>
        </w:rPr>
      </w:pPr>
      <w:r w:rsidRPr="001234DB">
        <w:rPr>
          <w:rFonts w:eastAsiaTheme="minorEastAsia"/>
          <w:sz w:val="16"/>
          <w:szCs w:val="16"/>
        </w:rPr>
        <w:tab/>
      </w:r>
    </w:p>
    <w:p w:rsidR="00F3415E" w:rsidRPr="001234DB" w:rsidRDefault="00F3415E" w:rsidP="00F3415E">
      <w:pPr>
        <w:jc w:val="center"/>
        <w:rPr>
          <w:rFonts w:eastAsiaTheme="minorEastAsia"/>
          <w:sz w:val="28"/>
          <w:szCs w:val="28"/>
        </w:rPr>
      </w:pPr>
      <w:r w:rsidRPr="001234DB">
        <w:rPr>
          <w:rFonts w:eastAsiaTheme="minorEastAsia"/>
          <w:sz w:val="16"/>
          <w:szCs w:val="16"/>
        </w:rPr>
        <w:br w:type="page"/>
      </w:r>
      <w:r w:rsidRPr="001234DB">
        <w:rPr>
          <w:rFonts w:eastAsiaTheme="minorEastAsia"/>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F3415E" w:rsidRPr="001234DB" w:rsidRDefault="00F3415E" w:rsidP="00F3415E">
      <w:pPr>
        <w:jc w:val="center"/>
        <w:rPr>
          <w:rFonts w:eastAsiaTheme="minorEastAsia"/>
          <w:sz w:val="28"/>
          <w:szCs w:val="28"/>
        </w:rPr>
      </w:pP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6"/>
        <w:gridCol w:w="3720"/>
        <w:gridCol w:w="656"/>
        <w:gridCol w:w="943"/>
        <w:gridCol w:w="943"/>
        <w:gridCol w:w="943"/>
        <w:gridCol w:w="946"/>
        <w:gridCol w:w="946"/>
        <w:gridCol w:w="1022"/>
        <w:gridCol w:w="946"/>
        <w:gridCol w:w="946"/>
        <w:gridCol w:w="946"/>
        <w:gridCol w:w="1007"/>
        <w:gridCol w:w="1001"/>
      </w:tblGrid>
      <w:tr w:rsidR="00F3415E" w:rsidRPr="001234DB" w:rsidTr="007C42B8">
        <w:trPr>
          <w:cantSplit/>
          <w:trHeight w:val="458"/>
          <w:tblHeader/>
          <w:jc w:val="center"/>
        </w:trPr>
        <w:tc>
          <w:tcPr>
            <w:tcW w:w="126" w:type="pct"/>
            <w:vMerge w:val="restart"/>
            <w:vAlign w:val="center"/>
          </w:tcPr>
          <w:p w:rsidR="00F3415E" w:rsidRPr="001234DB" w:rsidRDefault="00F3415E" w:rsidP="007C42B8">
            <w:pPr>
              <w:jc w:val="center"/>
              <w:rPr>
                <w:rFonts w:eastAsiaTheme="minorEastAsia"/>
              </w:rPr>
            </w:pPr>
            <w:r w:rsidRPr="001234DB">
              <w:rPr>
                <w:rFonts w:eastAsiaTheme="minorEastAsia"/>
              </w:rPr>
              <w:t xml:space="preserve">№ </w:t>
            </w:r>
            <w:r w:rsidRPr="001234DB">
              <w:rPr>
                <w:rFonts w:eastAsiaTheme="minorEastAsia"/>
              </w:rPr>
              <w:br/>
              <w:t>п/п</w:t>
            </w:r>
          </w:p>
        </w:tc>
        <w:tc>
          <w:tcPr>
            <w:tcW w:w="1212" w:type="pct"/>
            <w:vMerge w:val="restart"/>
            <w:vAlign w:val="center"/>
          </w:tcPr>
          <w:p w:rsidR="00F3415E" w:rsidRPr="001234DB" w:rsidRDefault="00F3415E" w:rsidP="007C42B8">
            <w:pPr>
              <w:jc w:val="center"/>
              <w:rPr>
                <w:rFonts w:eastAsiaTheme="minorEastAsia"/>
              </w:rPr>
            </w:pPr>
            <w:r w:rsidRPr="001234DB">
              <w:rPr>
                <w:rFonts w:eastAsiaTheme="minorEastAsia"/>
              </w:rPr>
              <w:t>Наименование мероприятия (результата)</w:t>
            </w:r>
          </w:p>
        </w:tc>
        <w:tc>
          <w:tcPr>
            <w:tcW w:w="3336" w:type="pct"/>
            <w:gridSpan w:val="11"/>
            <w:vAlign w:val="center"/>
          </w:tcPr>
          <w:p w:rsidR="00F3415E" w:rsidRPr="001234DB" w:rsidRDefault="00F3415E" w:rsidP="007C42B8">
            <w:pPr>
              <w:jc w:val="center"/>
              <w:rPr>
                <w:rFonts w:eastAsiaTheme="minorEastAsia"/>
                <w:vertAlign w:val="superscript"/>
              </w:rPr>
            </w:pPr>
            <w:r w:rsidRPr="001234DB">
              <w:rPr>
                <w:rFonts w:eastAsiaTheme="minorEastAsia"/>
              </w:rPr>
              <w:t>План исполнения нарастающим итогом (тыс. рублей)</w:t>
            </w:r>
          </w:p>
        </w:tc>
        <w:tc>
          <w:tcPr>
            <w:tcW w:w="326" w:type="pct"/>
            <w:vAlign w:val="center"/>
          </w:tcPr>
          <w:p w:rsidR="00F3415E" w:rsidRPr="001234DB" w:rsidRDefault="00F3415E" w:rsidP="007C42B8">
            <w:pPr>
              <w:jc w:val="center"/>
              <w:rPr>
                <w:rFonts w:eastAsiaTheme="minorEastAsia"/>
              </w:rPr>
            </w:pPr>
            <w:r w:rsidRPr="001234DB">
              <w:rPr>
                <w:rFonts w:eastAsiaTheme="minorEastAsia"/>
              </w:rPr>
              <w:t xml:space="preserve">Всего на конец 2024 года </w:t>
            </w:r>
          </w:p>
          <w:p w:rsidR="00F3415E" w:rsidRPr="001234DB" w:rsidRDefault="00F3415E" w:rsidP="007C42B8">
            <w:pPr>
              <w:jc w:val="center"/>
              <w:rPr>
                <w:rFonts w:eastAsiaTheme="minorEastAsia"/>
              </w:rPr>
            </w:pPr>
            <w:r w:rsidRPr="001234DB">
              <w:rPr>
                <w:rFonts w:eastAsiaTheme="minorEastAsia"/>
              </w:rPr>
              <w:t>(тыс. рублей)</w:t>
            </w:r>
          </w:p>
        </w:tc>
      </w:tr>
      <w:tr w:rsidR="00F3415E" w:rsidRPr="001234DB" w:rsidTr="007C42B8">
        <w:trPr>
          <w:cantSplit/>
          <w:trHeight w:val="1134"/>
          <w:tblHeader/>
          <w:jc w:val="center"/>
        </w:trPr>
        <w:tc>
          <w:tcPr>
            <w:tcW w:w="126" w:type="pct"/>
            <w:vMerge/>
            <w:vAlign w:val="center"/>
          </w:tcPr>
          <w:p w:rsidR="00F3415E" w:rsidRPr="001234DB" w:rsidRDefault="00F3415E" w:rsidP="007C42B8">
            <w:pPr>
              <w:jc w:val="center"/>
              <w:rPr>
                <w:rFonts w:eastAsiaTheme="minorEastAsia"/>
              </w:rPr>
            </w:pPr>
          </w:p>
        </w:tc>
        <w:tc>
          <w:tcPr>
            <w:tcW w:w="1212" w:type="pct"/>
            <w:vMerge/>
            <w:vAlign w:val="center"/>
          </w:tcPr>
          <w:p w:rsidR="00F3415E" w:rsidRPr="001234DB" w:rsidRDefault="00F3415E" w:rsidP="007C42B8">
            <w:pPr>
              <w:jc w:val="center"/>
              <w:rPr>
                <w:rFonts w:eastAsiaTheme="minorEastAsia"/>
              </w:rPr>
            </w:pPr>
          </w:p>
        </w:tc>
        <w:tc>
          <w:tcPr>
            <w:tcW w:w="214"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январь</w:t>
            </w:r>
          </w:p>
        </w:tc>
        <w:tc>
          <w:tcPr>
            <w:tcW w:w="307"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февраль</w:t>
            </w:r>
          </w:p>
        </w:tc>
        <w:tc>
          <w:tcPr>
            <w:tcW w:w="307"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март</w:t>
            </w:r>
          </w:p>
        </w:tc>
        <w:tc>
          <w:tcPr>
            <w:tcW w:w="307"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апрель</w:t>
            </w:r>
          </w:p>
        </w:tc>
        <w:tc>
          <w:tcPr>
            <w:tcW w:w="308"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май</w:t>
            </w:r>
          </w:p>
        </w:tc>
        <w:tc>
          <w:tcPr>
            <w:tcW w:w="308"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июнь</w:t>
            </w:r>
          </w:p>
        </w:tc>
        <w:tc>
          <w:tcPr>
            <w:tcW w:w="333"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июль</w:t>
            </w:r>
          </w:p>
        </w:tc>
        <w:tc>
          <w:tcPr>
            <w:tcW w:w="308"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август</w:t>
            </w:r>
          </w:p>
        </w:tc>
        <w:tc>
          <w:tcPr>
            <w:tcW w:w="308"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сентябрь</w:t>
            </w:r>
          </w:p>
        </w:tc>
        <w:tc>
          <w:tcPr>
            <w:tcW w:w="308"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октябрь</w:t>
            </w:r>
          </w:p>
        </w:tc>
        <w:tc>
          <w:tcPr>
            <w:tcW w:w="328" w:type="pct"/>
            <w:textDirection w:val="btLr"/>
            <w:vAlign w:val="center"/>
          </w:tcPr>
          <w:p w:rsidR="00F3415E" w:rsidRPr="001234DB" w:rsidRDefault="00F3415E" w:rsidP="007C42B8">
            <w:pPr>
              <w:ind w:left="113" w:right="113"/>
              <w:jc w:val="center"/>
              <w:rPr>
                <w:rFonts w:eastAsiaTheme="minorEastAsia"/>
              </w:rPr>
            </w:pPr>
            <w:r w:rsidRPr="001234DB">
              <w:rPr>
                <w:rFonts w:eastAsiaTheme="minorEastAsia"/>
              </w:rPr>
              <w:t>ноябрь</w:t>
            </w:r>
          </w:p>
        </w:tc>
        <w:tc>
          <w:tcPr>
            <w:tcW w:w="326" w:type="pct"/>
            <w:vAlign w:val="center"/>
          </w:tcPr>
          <w:p w:rsidR="00F3415E" w:rsidRPr="001234DB" w:rsidRDefault="00F3415E" w:rsidP="007C42B8">
            <w:pPr>
              <w:jc w:val="center"/>
              <w:rPr>
                <w:rFonts w:eastAsiaTheme="minorEastAsia"/>
              </w:rPr>
            </w:pPr>
          </w:p>
        </w:tc>
      </w:tr>
      <w:tr w:rsidR="00F3415E" w:rsidRPr="001234DB" w:rsidTr="007C42B8">
        <w:trPr>
          <w:cantSplit/>
          <w:jc w:val="center"/>
        </w:trPr>
        <w:tc>
          <w:tcPr>
            <w:tcW w:w="126" w:type="pct"/>
            <w:vAlign w:val="center"/>
          </w:tcPr>
          <w:p w:rsidR="00F3415E" w:rsidRPr="001234DB" w:rsidRDefault="00F3415E" w:rsidP="007C42B8">
            <w:pPr>
              <w:jc w:val="center"/>
              <w:rPr>
                <w:rFonts w:eastAsiaTheme="minorEastAsia"/>
              </w:rPr>
            </w:pPr>
            <w:r w:rsidRPr="001234DB">
              <w:rPr>
                <w:rFonts w:eastAsiaTheme="minorEastAsia"/>
              </w:rPr>
              <w:t>1.</w:t>
            </w:r>
          </w:p>
        </w:tc>
        <w:tc>
          <w:tcPr>
            <w:tcW w:w="4874" w:type="pct"/>
            <w:gridSpan w:val="13"/>
            <w:vAlign w:val="center"/>
          </w:tcPr>
          <w:p w:rsidR="00F3415E" w:rsidRPr="001234DB" w:rsidRDefault="00F3415E" w:rsidP="007C42B8">
            <w:pPr>
              <w:rPr>
                <w:rFonts w:eastAsiaTheme="minorEastAsia"/>
              </w:rPr>
            </w:pPr>
            <w:r w:rsidRPr="001234DB">
              <w:rPr>
                <w:rFonts w:eastAsiaTheme="minorEastAsia"/>
              </w:rPr>
              <w:t>Создана комплексная система акселерации, включающая в себя финансовые и налоговые инструменты поддержки субъектов МСП, а также инфраструктуру для комфортной работы и развития субъектов МСП, доступ к закупкам крупнейших заказчиков</w:t>
            </w:r>
          </w:p>
        </w:tc>
      </w:tr>
      <w:tr w:rsidR="00F3415E" w:rsidRPr="001234DB" w:rsidTr="007C42B8">
        <w:trPr>
          <w:cantSplit/>
          <w:trHeight w:val="519"/>
          <w:jc w:val="center"/>
        </w:trPr>
        <w:tc>
          <w:tcPr>
            <w:tcW w:w="126" w:type="pct"/>
            <w:vAlign w:val="center"/>
          </w:tcPr>
          <w:p w:rsidR="00F3415E" w:rsidRPr="001234DB" w:rsidRDefault="00F3415E" w:rsidP="007C42B8">
            <w:pPr>
              <w:jc w:val="center"/>
              <w:rPr>
                <w:rFonts w:eastAsiaTheme="minorEastAsia"/>
              </w:rPr>
            </w:pPr>
            <w:r w:rsidRPr="001234DB">
              <w:rPr>
                <w:rFonts w:eastAsiaTheme="minorEastAsia"/>
              </w:rPr>
              <w:t>1.1.</w:t>
            </w:r>
          </w:p>
        </w:tc>
        <w:tc>
          <w:tcPr>
            <w:tcW w:w="1212" w:type="pct"/>
            <w:vAlign w:val="center"/>
          </w:tcPr>
          <w:p w:rsidR="00F3415E" w:rsidRPr="001234DB" w:rsidRDefault="00F3415E" w:rsidP="007C42B8">
            <w:pPr>
              <w:jc w:val="both"/>
            </w:pPr>
            <w:r w:rsidRPr="001234DB">
              <w:t>Субъектами МСП осуществлен экспорт товаров (работ, услуг) при поддержке центров поддержки экспорта (количество субъектов МСП-экспортеров, заключивших экспортные контракты по результатам услуг ЦПЭ)</w:t>
            </w:r>
          </w:p>
        </w:tc>
        <w:tc>
          <w:tcPr>
            <w:tcW w:w="214" w:type="pct"/>
            <w:vAlign w:val="center"/>
          </w:tcPr>
          <w:p w:rsidR="00F3415E" w:rsidRPr="001234DB" w:rsidRDefault="00F3415E" w:rsidP="007C42B8">
            <w:pPr>
              <w:jc w:val="center"/>
              <w:rPr>
                <w:rFonts w:eastAsiaTheme="minorEastAsia"/>
              </w:rPr>
            </w:pPr>
            <w:r w:rsidRPr="001234DB">
              <w:rPr>
                <w:rFonts w:eastAsiaTheme="minorEastAsia"/>
              </w:rPr>
              <w:t>0,0</w:t>
            </w:r>
          </w:p>
        </w:tc>
        <w:tc>
          <w:tcPr>
            <w:tcW w:w="307" w:type="pct"/>
            <w:vAlign w:val="center"/>
          </w:tcPr>
          <w:p w:rsidR="00F3415E" w:rsidRPr="001234DB" w:rsidRDefault="00F3415E" w:rsidP="007C42B8">
            <w:pPr>
              <w:jc w:val="center"/>
              <w:rPr>
                <w:rFonts w:eastAsiaTheme="minorEastAsia"/>
              </w:rPr>
            </w:pPr>
            <w:r w:rsidRPr="001234DB">
              <w:rPr>
                <w:rFonts w:eastAsiaTheme="minorEastAsia"/>
              </w:rPr>
              <w:t>43 761,1</w:t>
            </w:r>
          </w:p>
        </w:tc>
        <w:tc>
          <w:tcPr>
            <w:tcW w:w="307" w:type="pct"/>
            <w:vAlign w:val="center"/>
          </w:tcPr>
          <w:p w:rsidR="00F3415E" w:rsidRPr="001234DB" w:rsidRDefault="00F3415E" w:rsidP="007C42B8">
            <w:pPr>
              <w:jc w:val="center"/>
              <w:rPr>
                <w:rFonts w:eastAsiaTheme="minorEastAsia"/>
              </w:rPr>
            </w:pPr>
            <w:r w:rsidRPr="001234DB">
              <w:rPr>
                <w:rFonts w:eastAsiaTheme="minorEastAsia"/>
              </w:rPr>
              <w:t>43 761,1</w:t>
            </w:r>
          </w:p>
        </w:tc>
        <w:tc>
          <w:tcPr>
            <w:tcW w:w="307" w:type="pct"/>
            <w:vAlign w:val="center"/>
          </w:tcPr>
          <w:p w:rsidR="00F3415E" w:rsidRPr="001234DB" w:rsidRDefault="00F3415E" w:rsidP="007C42B8">
            <w:pPr>
              <w:jc w:val="center"/>
              <w:rPr>
                <w:rFonts w:eastAsiaTheme="minorEastAsia"/>
              </w:rPr>
            </w:pPr>
            <w:r w:rsidRPr="001234DB">
              <w:rPr>
                <w:rFonts w:eastAsiaTheme="minorEastAsia"/>
              </w:rPr>
              <w:t>43 761,1</w:t>
            </w:r>
          </w:p>
        </w:tc>
        <w:tc>
          <w:tcPr>
            <w:tcW w:w="308" w:type="pct"/>
            <w:vAlign w:val="center"/>
          </w:tcPr>
          <w:p w:rsidR="00F3415E" w:rsidRPr="001234DB" w:rsidRDefault="00F3415E" w:rsidP="007C42B8">
            <w:pPr>
              <w:jc w:val="center"/>
              <w:rPr>
                <w:rFonts w:eastAsiaTheme="minorEastAsia"/>
              </w:rPr>
            </w:pPr>
            <w:r w:rsidRPr="001234DB">
              <w:rPr>
                <w:rFonts w:eastAsiaTheme="minorEastAsia"/>
              </w:rPr>
              <w:t>43 761,1</w:t>
            </w:r>
          </w:p>
        </w:tc>
        <w:tc>
          <w:tcPr>
            <w:tcW w:w="308" w:type="pct"/>
            <w:vAlign w:val="center"/>
          </w:tcPr>
          <w:p w:rsidR="00F3415E" w:rsidRPr="001234DB" w:rsidRDefault="00F3415E" w:rsidP="007C42B8">
            <w:pPr>
              <w:jc w:val="center"/>
              <w:rPr>
                <w:rFonts w:eastAsiaTheme="minorEastAsia"/>
              </w:rPr>
            </w:pPr>
            <w:r w:rsidRPr="001234DB">
              <w:rPr>
                <w:rFonts w:eastAsiaTheme="minorEastAsia"/>
              </w:rPr>
              <w:t>43 761,1</w:t>
            </w:r>
          </w:p>
        </w:tc>
        <w:tc>
          <w:tcPr>
            <w:tcW w:w="333" w:type="pct"/>
            <w:vAlign w:val="center"/>
          </w:tcPr>
          <w:p w:rsidR="00F3415E" w:rsidRPr="001234DB" w:rsidRDefault="00F3415E" w:rsidP="007C42B8">
            <w:pPr>
              <w:jc w:val="center"/>
              <w:rPr>
                <w:rFonts w:eastAsiaTheme="minorEastAsia"/>
              </w:rPr>
            </w:pPr>
            <w:r w:rsidRPr="001234DB">
              <w:rPr>
                <w:rFonts w:eastAsiaTheme="minorEastAsia"/>
              </w:rPr>
              <w:t>43 761,1</w:t>
            </w:r>
          </w:p>
        </w:tc>
        <w:tc>
          <w:tcPr>
            <w:tcW w:w="308" w:type="pct"/>
            <w:vAlign w:val="center"/>
          </w:tcPr>
          <w:p w:rsidR="00F3415E" w:rsidRPr="001234DB" w:rsidRDefault="00F3415E" w:rsidP="007C42B8">
            <w:pPr>
              <w:jc w:val="center"/>
              <w:rPr>
                <w:rFonts w:eastAsiaTheme="minorEastAsia"/>
              </w:rPr>
            </w:pPr>
            <w:r w:rsidRPr="001234DB">
              <w:rPr>
                <w:rFonts w:eastAsiaTheme="minorEastAsia"/>
              </w:rPr>
              <w:t>43 761,1</w:t>
            </w:r>
          </w:p>
        </w:tc>
        <w:tc>
          <w:tcPr>
            <w:tcW w:w="308" w:type="pct"/>
            <w:vAlign w:val="center"/>
          </w:tcPr>
          <w:p w:rsidR="00F3415E" w:rsidRPr="001234DB" w:rsidRDefault="00F3415E" w:rsidP="007C42B8">
            <w:pPr>
              <w:jc w:val="center"/>
              <w:rPr>
                <w:rFonts w:eastAsiaTheme="minorEastAsia"/>
              </w:rPr>
            </w:pPr>
            <w:r w:rsidRPr="001234DB">
              <w:rPr>
                <w:rFonts w:eastAsiaTheme="minorEastAsia"/>
              </w:rPr>
              <w:t>43 761,1</w:t>
            </w:r>
          </w:p>
        </w:tc>
        <w:tc>
          <w:tcPr>
            <w:tcW w:w="308" w:type="pct"/>
            <w:vAlign w:val="center"/>
          </w:tcPr>
          <w:p w:rsidR="00F3415E" w:rsidRPr="001234DB" w:rsidRDefault="00F3415E" w:rsidP="007C42B8">
            <w:pPr>
              <w:jc w:val="center"/>
              <w:rPr>
                <w:rFonts w:eastAsiaTheme="minorEastAsia"/>
              </w:rPr>
            </w:pPr>
            <w:r w:rsidRPr="001234DB">
              <w:rPr>
                <w:rFonts w:eastAsiaTheme="minorEastAsia"/>
              </w:rPr>
              <w:t>43 761,1</w:t>
            </w:r>
          </w:p>
        </w:tc>
        <w:tc>
          <w:tcPr>
            <w:tcW w:w="328" w:type="pct"/>
            <w:vAlign w:val="center"/>
          </w:tcPr>
          <w:p w:rsidR="00F3415E" w:rsidRPr="001234DB" w:rsidRDefault="00F3415E" w:rsidP="007C42B8">
            <w:pPr>
              <w:jc w:val="center"/>
              <w:rPr>
                <w:rFonts w:eastAsiaTheme="minorEastAsia"/>
              </w:rPr>
            </w:pPr>
            <w:r w:rsidRPr="001234DB">
              <w:rPr>
                <w:rFonts w:eastAsiaTheme="minorEastAsia"/>
              </w:rPr>
              <w:t>43 761,1</w:t>
            </w:r>
          </w:p>
        </w:tc>
        <w:tc>
          <w:tcPr>
            <w:tcW w:w="326" w:type="pct"/>
            <w:vAlign w:val="center"/>
          </w:tcPr>
          <w:p w:rsidR="00F3415E" w:rsidRPr="001234DB" w:rsidRDefault="00F3415E" w:rsidP="007C42B8">
            <w:pPr>
              <w:jc w:val="center"/>
              <w:rPr>
                <w:rFonts w:eastAsiaTheme="minorEastAsia"/>
              </w:rPr>
            </w:pPr>
            <w:r w:rsidRPr="001234DB">
              <w:rPr>
                <w:rFonts w:eastAsiaTheme="minorEastAsia"/>
              </w:rPr>
              <w:t>43 761,1</w:t>
            </w:r>
          </w:p>
        </w:tc>
      </w:tr>
      <w:tr w:rsidR="00F3415E" w:rsidRPr="001234DB" w:rsidTr="007C42B8">
        <w:trPr>
          <w:cantSplit/>
          <w:trHeight w:val="519"/>
          <w:jc w:val="center"/>
        </w:trPr>
        <w:tc>
          <w:tcPr>
            <w:tcW w:w="126" w:type="pct"/>
            <w:vAlign w:val="center"/>
          </w:tcPr>
          <w:p w:rsidR="00F3415E" w:rsidRPr="001234DB" w:rsidRDefault="00F3415E" w:rsidP="007C42B8">
            <w:pPr>
              <w:jc w:val="center"/>
              <w:rPr>
                <w:rFonts w:eastAsiaTheme="minorEastAsia"/>
              </w:rPr>
            </w:pPr>
            <w:r w:rsidRPr="001234DB">
              <w:rPr>
                <w:rFonts w:eastAsiaTheme="minorEastAsia"/>
              </w:rPr>
              <w:t>1.2.</w:t>
            </w:r>
          </w:p>
        </w:tc>
        <w:tc>
          <w:tcPr>
            <w:tcW w:w="1212" w:type="pct"/>
            <w:vAlign w:val="center"/>
          </w:tcPr>
          <w:p w:rsidR="00F3415E" w:rsidRPr="001234DB" w:rsidRDefault="00F3415E" w:rsidP="007C42B8">
            <w:pPr>
              <w:jc w:val="both"/>
            </w:pPr>
            <w:r w:rsidRPr="001234DB">
              <w:t>Субъектам МСП обеспечено предоставление поручительств (гарантии) региональными гарантийными организациями (объем финансовой поддержки, оказанной субъектам МСП, при гарантийной поддержке РГО)</w:t>
            </w:r>
          </w:p>
        </w:tc>
        <w:tc>
          <w:tcPr>
            <w:tcW w:w="214" w:type="pct"/>
            <w:vAlign w:val="center"/>
          </w:tcPr>
          <w:p w:rsidR="00F3415E" w:rsidRPr="001234DB" w:rsidRDefault="00F3415E" w:rsidP="007C42B8">
            <w:pPr>
              <w:jc w:val="center"/>
              <w:rPr>
                <w:rFonts w:eastAsiaTheme="minorEastAsia"/>
              </w:rPr>
            </w:pPr>
            <w:r w:rsidRPr="001234DB">
              <w:rPr>
                <w:rFonts w:eastAsiaTheme="minorEastAsia"/>
              </w:rPr>
              <w:t>0,0</w:t>
            </w:r>
          </w:p>
        </w:tc>
        <w:tc>
          <w:tcPr>
            <w:tcW w:w="307" w:type="pct"/>
            <w:vAlign w:val="center"/>
          </w:tcPr>
          <w:p w:rsidR="00F3415E" w:rsidRPr="001234DB" w:rsidRDefault="00F3415E" w:rsidP="007C42B8">
            <w:pPr>
              <w:jc w:val="center"/>
              <w:rPr>
                <w:rFonts w:eastAsiaTheme="minorEastAsia"/>
              </w:rPr>
            </w:pPr>
            <w:r w:rsidRPr="001234DB">
              <w:rPr>
                <w:rFonts w:eastAsiaTheme="minorEastAsia"/>
              </w:rPr>
              <w:t>59 060,0</w:t>
            </w:r>
          </w:p>
        </w:tc>
        <w:tc>
          <w:tcPr>
            <w:tcW w:w="307" w:type="pct"/>
            <w:vAlign w:val="center"/>
          </w:tcPr>
          <w:p w:rsidR="00F3415E" w:rsidRPr="001234DB" w:rsidRDefault="00F3415E" w:rsidP="007C42B8">
            <w:pPr>
              <w:jc w:val="center"/>
              <w:rPr>
                <w:rFonts w:eastAsiaTheme="minorEastAsia"/>
              </w:rPr>
            </w:pPr>
            <w:r w:rsidRPr="001234DB">
              <w:rPr>
                <w:rFonts w:eastAsiaTheme="minorEastAsia"/>
              </w:rPr>
              <w:t>59 060,0</w:t>
            </w:r>
          </w:p>
        </w:tc>
        <w:tc>
          <w:tcPr>
            <w:tcW w:w="307" w:type="pct"/>
            <w:vAlign w:val="center"/>
          </w:tcPr>
          <w:p w:rsidR="00F3415E" w:rsidRPr="001234DB" w:rsidRDefault="00F3415E" w:rsidP="007C42B8">
            <w:pPr>
              <w:jc w:val="center"/>
              <w:rPr>
                <w:rFonts w:eastAsiaTheme="minorEastAsia"/>
              </w:rPr>
            </w:pPr>
            <w:r w:rsidRPr="001234DB">
              <w:rPr>
                <w:rFonts w:eastAsiaTheme="minorEastAsia"/>
              </w:rPr>
              <w:t>59 060,0</w:t>
            </w:r>
          </w:p>
        </w:tc>
        <w:tc>
          <w:tcPr>
            <w:tcW w:w="308" w:type="pct"/>
            <w:vAlign w:val="center"/>
          </w:tcPr>
          <w:p w:rsidR="00F3415E" w:rsidRPr="001234DB" w:rsidRDefault="00F3415E" w:rsidP="007C42B8">
            <w:pPr>
              <w:jc w:val="center"/>
              <w:rPr>
                <w:rFonts w:eastAsiaTheme="minorEastAsia"/>
              </w:rPr>
            </w:pPr>
            <w:r w:rsidRPr="001234DB">
              <w:rPr>
                <w:rFonts w:eastAsiaTheme="minorEastAsia"/>
              </w:rPr>
              <w:t>59 060,0</w:t>
            </w:r>
          </w:p>
        </w:tc>
        <w:tc>
          <w:tcPr>
            <w:tcW w:w="308" w:type="pct"/>
            <w:vAlign w:val="center"/>
          </w:tcPr>
          <w:p w:rsidR="00F3415E" w:rsidRPr="001234DB" w:rsidRDefault="00F3415E" w:rsidP="007C42B8">
            <w:pPr>
              <w:jc w:val="center"/>
              <w:rPr>
                <w:rFonts w:eastAsiaTheme="minorEastAsia"/>
              </w:rPr>
            </w:pPr>
            <w:r w:rsidRPr="001234DB">
              <w:rPr>
                <w:rFonts w:eastAsiaTheme="minorEastAsia"/>
              </w:rPr>
              <w:t>59 060,0</w:t>
            </w:r>
          </w:p>
        </w:tc>
        <w:tc>
          <w:tcPr>
            <w:tcW w:w="333" w:type="pct"/>
            <w:vAlign w:val="center"/>
          </w:tcPr>
          <w:p w:rsidR="00F3415E" w:rsidRPr="001234DB" w:rsidRDefault="00F3415E" w:rsidP="007C42B8">
            <w:pPr>
              <w:jc w:val="center"/>
              <w:rPr>
                <w:rFonts w:eastAsiaTheme="minorEastAsia"/>
              </w:rPr>
            </w:pPr>
            <w:r w:rsidRPr="001234DB">
              <w:rPr>
                <w:rFonts w:eastAsiaTheme="minorEastAsia"/>
              </w:rPr>
              <w:t>59 060,0</w:t>
            </w:r>
          </w:p>
        </w:tc>
        <w:tc>
          <w:tcPr>
            <w:tcW w:w="308" w:type="pct"/>
            <w:vAlign w:val="center"/>
          </w:tcPr>
          <w:p w:rsidR="00F3415E" w:rsidRPr="001234DB" w:rsidRDefault="00F3415E" w:rsidP="007C42B8">
            <w:pPr>
              <w:jc w:val="center"/>
              <w:rPr>
                <w:rFonts w:eastAsiaTheme="minorEastAsia"/>
              </w:rPr>
            </w:pPr>
            <w:r w:rsidRPr="001234DB">
              <w:rPr>
                <w:rFonts w:eastAsiaTheme="minorEastAsia"/>
              </w:rPr>
              <w:t>59 060,0</w:t>
            </w:r>
          </w:p>
        </w:tc>
        <w:tc>
          <w:tcPr>
            <w:tcW w:w="308" w:type="pct"/>
            <w:vAlign w:val="center"/>
          </w:tcPr>
          <w:p w:rsidR="00F3415E" w:rsidRPr="001234DB" w:rsidRDefault="00F3415E" w:rsidP="007C42B8">
            <w:pPr>
              <w:jc w:val="center"/>
              <w:rPr>
                <w:rFonts w:eastAsiaTheme="minorEastAsia"/>
              </w:rPr>
            </w:pPr>
            <w:r w:rsidRPr="001234DB">
              <w:rPr>
                <w:rFonts w:eastAsiaTheme="minorEastAsia"/>
              </w:rPr>
              <w:t>59 060,0</w:t>
            </w:r>
          </w:p>
        </w:tc>
        <w:tc>
          <w:tcPr>
            <w:tcW w:w="308" w:type="pct"/>
            <w:vAlign w:val="center"/>
          </w:tcPr>
          <w:p w:rsidR="00F3415E" w:rsidRPr="001234DB" w:rsidRDefault="00F3415E" w:rsidP="007C42B8">
            <w:pPr>
              <w:jc w:val="center"/>
              <w:rPr>
                <w:rFonts w:eastAsiaTheme="minorEastAsia"/>
              </w:rPr>
            </w:pPr>
            <w:r w:rsidRPr="001234DB">
              <w:rPr>
                <w:rFonts w:eastAsiaTheme="minorEastAsia"/>
              </w:rPr>
              <w:t>59 060,0</w:t>
            </w:r>
          </w:p>
        </w:tc>
        <w:tc>
          <w:tcPr>
            <w:tcW w:w="328" w:type="pct"/>
            <w:vAlign w:val="center"/>
          </w:tcPr>
          <w:p w:rsidR="00F3415E" w:rsidRPr="001234DB" w:rsidRDefault="00F3415E" w:rsidP="007C42B8">
            <w:pPr>
              <w:jc w:val="center"/>
              <w:rPr>
                <w:rFonts w:eastAsiaTheme="minorEastAsia"/>
              </w:rPr>
            </w:pPr>
            <w:r w:rsidRPr="001234DB">
              <w:rPr>
                <w:rFonts w:eastAsiaTheme="minorEastAsia"/>
              </w:rPr>
              <w:t>59 060,0</w:t>
            </w:r>
          </w:p>
        </w:tc>
        <w:tc>
          <w:tcPr>
            <w:tcW w:w="326" w:type="pct"/>
            <w:vAlign w:val="center"/>
          </w:tcPr>
          <w:p w:rsidR="00F3415E" w:rsidRPr="001234DB" w:rsidRDefault="00F3415E" w:rsidP="007C42B8">
            <w:pPr>
              <w:jc w:val="center"/>
              <w:rPr>
                <w:rFonts w:eastAsiaTheme="minorEastAsia"/>
              </w:rPr>
            </w:pPr>
            <w:r w:rsidRPr="001234DB">
              <w:rPr>
                <w:rFonts w:eastAsiaTheme="minorEastAsia"/>
              </w:rPr>
              <w:t>59 060,0</w:t>
            </w:r>
          </w:p>
        </w:tc>
      </w:tr>
      <w:tr w:rsidR="00F3415E" w:rsidRPr="001234DB" w:rsidTr="007C42B8">
        <w:trPr>
          <w:cantSplit/>
          <w:trHeight w:val="411"/>
          <w:jc w:val="center"/>
        </w:trPr>
        <w:tc>
          <w:tcPr>
            <w:tcW w:w="1338" w:type="pct"/>
            <w:gridSpan w:val="2"/>
            <w:vAlign w:val="center"/>
          </w:tcPr>
          <w:p w:rsidR="00F3415E" w:rsidRPr="001234DB" w:rsidRDefault="00F3415E" w:rsidP="007C42B8">
            <w:pPr>
              <w:rPr>
                <w:rFonts w:eastAsiaTheme="minorEastAsia"/>
              </w:rPr>
            </w:pPr>
            <w:r w:rsidRPr="001234DB">
              <w:rPr>
                <w:rFonts w:eastAsiaTheme="minorEastAsia"/>
              </w:rPr>
              <w:t>ИТОГО:</w:t>
            </w:r>
          </w:p>
        </w:tc>
        <w:tc>
          <w:tcPr>
            <w:tcW w:w="214" w:type="pct"/>
            <w:vAlign w:val="center"/>
          </w:tcPr>
          <w:p w:rsidR="00F3415E" w:rsidRPr="001234DB" w:rsidRDefault="00F3415E" w:rsidP="007C42B8">
            <w:pPr>
              <w:jc w:val="center"/>
              <w:rPr>
                <w:rFonts w:eastAsiaTheme="minorEastAsia"/>
              </w:rPr>
            </w:pPr>
            <w:r w:rsidRPr="001234DB">
              <w:rPr>
                <w:rFonts w:eastAsiaTheme="minorEastAsia"/>
              </w:rPr>
              <w:t>0,0</w:t>
            </w:r>
          </w:p>
        </w:tc>
        <w:tc>
          <w:tcPr>
            <w:tcW w:w="307" w:type="pct"/>
            <w:vAlign w:val="center"/>
          </w:tcPr>
          <w:p w:rsidR="00F3415E" w:rsidRPr="001234DB" w:rsidRDefault="00F3415E" w:rsidP="007C42B8">
            <w:pPr>
              <w:jc w:val="center"/>
              <w:rPr>
                <w:rFonts w:eastAsiaTheme="minorEastAsia"/>
              </w:rPr>
            </w:pPr>
            <w:r w:rsidRPr="001234DB">
              <w:rPr>
                <w:rFonts w:eastAsiaTheme="minorEastAsia"/>
              </w:rPr>
              <w:t>102 821,0</w:t>
            </w:r>
          </w:p>
        </w:tc>
        <w:tc>
          <w:tcPr>
            <w:tcW w:w="307" w:type="pct"/>
            <w:vAlign w:val="center"/>
          </w:tcPr>
          <w:p w:rsidR="00F3415E" w:rsidRPr="001234DB" w:rsidRDefault="00F3415E" w:rsidP="007C42B8">
            <w:pPr>
              <w:jc w:val="center"/>
              <w:rPr>
                <w:rFonts w:eastAsiaTheme="minorEastAsia"/>
              </w:rPr>
            </w:pPr>
            <w:r w:rsidRPr="001234DB">
              <w:rPr>
                <w:rFonts w:eastAsiaTheme="minorEastAsia"/>
              </w:rPr>
              <w:t>102 821,0</w:t>
            </w:r>
          </w:p>
        </w:tc>
        <w:tc>
          <w:tcPr>
            <w:tcW w:w="307" w:type="pct"/>
            <w:vAlign w:val="center"/>
          </w:tcPr>
          <w:p w:rsidR="00F3415E" w:rsidRPr="001234DB" w:rsidRDefault="00F3415E" w:rsidP="007C42B8">
            <w:pPr>
              <w:jc w:val="center"/>
              <w:rPr>
                <w:rFonts w:eastAsiaTheme="minorEastAsia"/>
              </w:rPr>
            </w:pPr>
            <w:r w:rsidRPr="001234DB">
              <w:rPr>
                <w:rFonts w:eastAsiaTheme="minorEastAsia"/>
              </w:rPr>
              <w:t>102 821,0</w:t>
            </w:r>
          </w:p>
        </w:tc>
        <w:tc>
          <w:tcPr>
            <w:tcW w:w="308" w:type="pct"/>
            <w:vAlign w:val="center"/>
          </w:tcPr>
          <w:p w:rsidR="00F3415E" w:rsidRPr="001234DB" w:rsidRDefault="00F3415E" w:rsidP="007C42B8">
            <w:pPr>
              <w:jc w:val="center"/>
              <w:rPr>
                <w:rFonts w:eastAsiaTheme="minorEastAsia"/>
              </w:rPr>
            </w:pPr>
            <w:r w:rsidRPr="001234DB">
              <w:rPr>
                <w:rFonts w:eastAsiaTheme="minorEastAsia"/>
              </w:rPr>
              <w:t>102 821,0</w:t>
            </w:r>
          </w:p>
        </w:tc>
        <w:tc>
          <w:tcPr>
            <w:tcW w:w="308" w:type="pct"/>
            <w:vAlign w:val="center"/>
          </w:tcPr>
          <w:p w:rsidR="00F3415E" w:rsidRPr="001234DB" w:rsidRDefault="00F3415E" w:rsidP="007C42B8">
            <w:pPr>
              <w:jc w:val="center"/>
              <w:rPr>
                <w:rFonts w:eastAsiaTheme="minorEastAsia"/>
              </w:rPr>
            </w:pPr>
            <w:r w:rsidRPr="001234DB">
              <w:rPr>
                <w:rFonts w:eastAsiaTheme="minorEastAsia"/>
              </w:rPr>
              <w:t>102 821,0</w:t>
            </w:r>
          </w:p>
        </w:tc>
        <w:tc>
          <w:tcPr>
            <w:tcW w:w="333" w:type="pct"/>
            <w:vAlign w:val="center"/>
          </w:tcPr>
          <w:p w:rsidR="00F3415E" w:rsidRPr="001234DB" w:rsidRDefault="00F3415E" w:rsidP="007C42B8">
            <w:pPr>
              <w:jc w:val="center"/>
              <w:rPr>
                <w:rFonts w:eastAsiaTheme="minorEastAsia"/>
              </w:rPr>
            </w:pPr>
            <w:r w:rsidRPr="001234DB">
              <w:rPr>
                <w:rFonts w:eastAsiaTheme="minorEastAsia"/>
              </w:rPr>
              <w:t>102 821,0</w:t>
            </w:r>
          </w:p>
        </w:tc>
        <w:tc>
          <w:tcPr>
            <w:tcW w:w="308" w:type="pct"/>
            <w:vAlign w:val="center"/>
          </w:tcPr>
          <w:p w:rsidR="00F3415E" w:rsidRPr="001234DB" w:rsidRDefault="00F3415E" w:rsidP="007C42B8">
            <w:pPr>
              <w:jc w:val="center"/>
              <w:rPr>
                <w:rFonts w:eastAsiaTheme="minorEastAsia"/>
              </w:rPr>
            </w:pPr>
            <w:r w:rsidRPr="001234DB">
              <w:rPr>
                <w:rFonts w:eastAsiaTheme="minorEastAsia"/>
              </w:rPr>
              <w:t>102 821,0</w:t>
            </w:r>
          </w:p>
        </w:tc>
        <w:tc>
          <w:tcPr>
            <w:tcW w:w="308" w:type="pct"/>
            <w:vAlign w:val="center"/>
          </w:tcPr>
          <w:p w:rsidR="00F3415E" w:rsidRPr="001234DB" w:rsidRDefault="00F3415E" w:rsidP="007C42B8">
            <w:pPr>
              <w:jc w:val="center"/>
              <w:rPr>
                <w:rFonts w:eastAsiaTheme="minorEastAsia"/>
              </w:rPr>
            </w:pPr>
            <w:r w:rsidRPr="001234DB">
              <w:rPr>
                <w:rFonts w:eastAsiaTheme="minorEastAsia"/>
              </w:rPr>
              <w:t>102 821,0</w:t>
            </w:r>
          </w:p>
        </w:tc>
        <w:tc>
          <w:tcPr>
            <w:tcW w:w="308" w:type="pct"/>
            <w:vAlign w:val="center"/>
          </w:tcPr>
          <w:p w:rsidR="00F3415E" w:rsidRPr="001234DB" w:rsidRDefault="00F3415E" w:rsidP="007C42B8">
            <w:pPr>
              <w:jc w:val="center"/>
              <w:rPr>
                <w:rFonts w:eastAsiaTheme="minorEastAsia"/>
              </w:rPr>
            </w:pPr>
            <w:r w:rsidRPr="001234DB">
              <w:rPr>
                <w:rFonts w:eastAsiaTheme="minorEastAsia"/>
              </w:rPr>
              <w:t>102 821,0</w:t>
            </w:r>
          </w:p>
        </w:tc>
        <w:tc>
          <w:tcPr>
            <w:tcW w:w="328" w:type="pct"/>
            <w:vAlign w:val="center"/>
          </w:tcPr>
          <w:p w:rsidR="00F3415E" w:rsidRPr="001234DB" w:rsidRDefault="00F3415E" w:rsidP="007C42B8">
            <w:pPr>
              <w:jc w:val="center"/>
              <w:rPr>
                <w:rFonts w:eastAsiaTheme="minorEastAsia"/>
              </w:rPr>
            </w:pPr>
            <w:r w:rsidRPr="001234DB">
              <w:rPr>
                <w:rFonts w:eastAsiaTheme="minorEastAsia"/>
              </w:rPr>
              <w:t>102 821,0</w:t>
            </w:r>
          </w:p>
        </w:tc>
        <w:tc>
          <w:tcPr>
            <w:tcW w:w="326" w:type="pct"/>
            <w:vAlign w:val="center"/>
          </w:tcPr>
          <w:p w:rsidR="00F3415E" w:rsidRPr="001234DB" w:rsidRDefault="00F3415E" w:rsidP="007C42B8">
            <w:pPr>
              <w:jc w:val="center"/>
              <w:rPr>
                <w:rFonts w:eastAsiaTheme="minorEastAsia"/>
              </w:rPr>
            </w:pPr>
            <w:r w:rsidRPr="001234DB">
              <w:rPr>
                <w:rFonts w:eastAsiaTheme="minorEastAsia"/>
              </w:rPr>
              <w:t>102 821,0</w:t>
            </w:r>
          </w:p>
        </w:tc>
      </w:tr>
    </w:tbl>
    <w:p w:rsidR="00F3415E" w:rsidRPr="001234DB" w:rsidRDefault="00F3415E" w:rsidP="00F3415E">
      <w:pPr>
        <w:jc w:val="center"/>
        <w:rPr>
          <w:rFonts w:eastAsiaTheme="minorEastAsia"/>
          <w:sz w:val="24"/>
          <w:szCs w:val="24"/>
        </w:rPr>
      </w:pPr>
    </w:p>
    <w:p w:rsidR="00F3415E" w:rsidRPr="001234DB" w:rsidRDefault="00F3415E" w:rsidP="00F3415E">
      <w:pPr>
        <w:spacing w:line="247" w:lineRule="auto"/>
        <w:jc w:val="center"/>
        <w:rPr>
          <w:sz w:val="28"/>
          <w:szCs w:val="28"/>
        </w:rPr>
      </w:pPr>
      <w:r w:rsidRPr="001234DB">
        <w:rPr>
          <w:sz w:val="28"/>
          <w:szCs w:val="28"/>
        </w:rPr>
        <w:t>7. Дополнительная информация</w:t>
      </w:r>
    </w:p>
    <w:p w:rsidR="00F3415E" w:rsidRPr="001234DB" w:rsidRDefault="00F3415E" w:rsidP="00F3415E">
      <w:pPr>
        <w:spacing w:line="247" w:lineRule="auto"/>
        <w:jc w:val="center"/>
        <w:rPr>
          <w:sz w:val="28"/>
          <w:szCs w:val="28"/>
        </w:rPr>
      </w:pP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5127"/>
      </w:tblGrid>
      <w:tr w:rsidR="00F3415E" w:rsidRPr="001234DB" w:rsidTr="007C42B8">
        <w:trPr>
          <w:trHeight w:val="227"/>
        </w:trPr>
        <w:tc>
          <w:tcPr>
            <w:tcW w:w="15127" w:type="dxa"/>
            <w:vAlign w:val="center"/>
          </w:tcPr>
          <w:p w:rsidR="00F3415E" w:rsidRPr="001234DB" w:rsidRDefault="00F3415E" w:rsidP="007C42B8">
            <w:pPr>
              <w:spacing w:line="247" w:lineRule="auto"/>
              <w:jc w:val="both"/>
              <w:rPr>
                <w:spacing w:val="-2"/>
              </w:rPr>
            </w:pPr>
            <w:r w:rsidRPr="001234DB">
              <w:rPr>
                <w:spacing w:val="-2"/>
              </w:rPr>
              <w:t xml:space="preserve">Региональный проект «Акселерация субъектов малого и среднего предпринимательства Республики Татарстан» реализуется в целях достижения показателей федерального проекта и национального проекта «Малое и среднее предпринимательство» в соответствии с соглашением о реализации регионального проекта «Акселерация субъектов малого и среднего предпринимательства Республики Татарстан» на территории Республики Татарстан (Татарстан) от 25.01.2019 </w:t>
            </w:r>
            <w:r w:rsidRPr="001234DB">
              <w:rPr>
                <w:spacing w:val="-2"/>
              </w:rPr>
              <w:br/>
              <w:t>№ 139-2019-</w:t>
            </w:r>
            <w:r w:rsidRPr="001234DB">
              <w:rPr>
                <w:spacing w:val="-2"/>
                <w:lang w:val="en-US"/>
              </w:rPr>
              <w:t>I</w:t>
            </w:r>
            <w:r w:rsidRPr="001234DB">
              <w:rPr>
                <w:spacing w:val="-2"/>
              </w:rPr>
              <w:t>50044-1</w:t>
            </w:r>
          </w:p>
        </w:tc>
      </w:tr>
    </w:tbl>
    <w:p w:rsidR="00F3415E" w:rsidRPr="001234DB" w:rsidRDefault="00F3415E" w:rsidP="00F3415E">
      <w:pPr>
        <w:widowControl w:val="0"/>
        <w:ind w:left="10773"/>
        <w:rPr>
          <w:sz w:val="28"/>
          <w:szCs w:val="28"/>
        </w:rPr>
      </w:pPr>
    </w:p>
    <w:p w:rsidR="00F3415E" w:rsidRPr="001234DB" w:rsidRDefault="00F3415E" w:rsidP="00F3415E">
      <w:pPr>
        <w:widowControl w:val="0"/>
        <w:ind w:left="10773"/>
        <w:rPr>
          <w:sz w:val="28"/>
          <w:szCs w:val="28"/>
        </w:rPr>
      </w:pPr>
    </w:p>
    <w:p w:rsidR="00F3415E" w:rsidRPr="001234DB" w:rsidRDefault="00F3415E" w:rsidP="00F3415E">
      <w:pPr>
        <w:widowControl w:val="0"/>
        <w:ind w:left="10773"/>
        <w:rPr>
          <w:sz w:val="28"/>
          <w:szCs w:val="28"/>
        </w:rPr>
      </w:pPr>
      <w:r w:rsidRPr="001234DB">
        <w:rPr>
          <w:sz w:val="28"/>
          <w:szCs w:val="28"/>
        </w:rPr>
        <w:t>Приложение № 1</w:t>
      </w:r>
    </w:p>
    <w:p w:rsidR="00F3415E" w:rsidRPr="001234DB" w:rsidRDefault="00F3415E" w:rsidP="00F3415E">
      <w:pPr>
        <w:widowControl w:val="0"/>
        <w:ind w:left="10773"/>
        <w:rPr>
          <w:sz w:val="28"/>
          <w:szCs w:val="28"/>
        </w:rPr>
      </w:pPr>
      <w:r w:rsidRPr="001234DB">
        <w:rPr>
          <w:sz w:val="28"/>
          <w:szCs w:val="28"/>
        </w:rPr>
        <w:t>к паспорту регионального проекта</w:t>
      </w:r>
    </w:p>
    <w:p w:rsidR="00F3415E" w:rsidRPr="001234DB" w:rsidRDefault="00F3415E" w:rsidP="00F3415E">
      <w:pPr>
        <w:widowControl w:val="0"/>
        <w:tabs>
          <w:tab w:val="left" w:pos="9072"/>
        </w:tabs>
        <w:ind w:left="10773"/>
        <w:rPr>
          <w:sz w:val="28"/>
          <w:szCs w:val="28"/>
        </w:rPr>
      </w:pPr>
      <w:r w:rsidRPr="001234DB">
        <w:rPr>
          <w:sz w:val="28"/>
          <w:szCs w:val="28"/>
        </w:rPr>
        <w:t>«Акселерация субъектов малого и среднего предпринимательства Республики Татарстан»</w:t>
      </w:r>
    </w:p>
    <w:p w:rsidR="00F3415E" w:rsidRPr="001234DB" w:rsidRDefault="00F3415E" w:rsidP="00F3415E">
      <w:pPr>
        <w:jc w:val="center"/>
        <w:rPr>
          <w:rFonts w:eastAsiaTheme="minorEastAsia"/>
          <w:sz w:val="28"/>
          <w:szCs w:val="28"/>
        </w:rPr>
      </w:pPr>
    </w:p>
    <w:p w:rsidR="00F3415E" w:rsidRPr="001234DB" w:rsidRDefault="00F3415E" w:rsidP="00F3415E">
      <w:pPr>
        <w:jc w:val="center"/>
        <w:rPr>
          <w:rFonts w:eastAsiaTheme="minorEastAsia"/>
          <w:sz w:val="28"/>
          <w:szCs w:val="28"/>
        </w:rPr>
      </w:pPr>
    </w:p>
    <w:p w:rsidR="00F3415E" w:rsidRPr="001234DB" w:rsidRDefault="00F3415E" w:rsidP="00F3415E">
      <w:pPr>
        <w:jc w:val="center"/>
        <w:rPr>
          <w:sz w:val="28"/>
          <w:szCs w:val="28"/>
        </w:rPr>
      </w:pPr>
      <w:r w:rsidRPr="001234DB">
        <w:rPr>
          <w:rFonts w:eastAsiaTheme="minorEastAsia"/>
          <w:sz w:val="28"/>
          <w:szCs w:val="28"/>
        </w:rPr>
        <w:t xml:space="preserve">План реализации регионального проекта </w:t>
      </w:r>
    </w:p>
    <w:p w:rsidR="00F3415E" w:rsidRPr="001234DB" w:rsidRDefault="00F3415E" w:rsidP="00F3415E">
      <w:pPr>
        <w:jc w:val="center"/>
        <w:rPr>
          <w:rFonts w:eastAsiaTheme="minorEastAsia"/>
          <w:b/>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5"/>
        <w:gridCol w:w="1569"/>
        <w:gridCol w:w="895"/>
        <w:gridCol w:w="895"/>
        <w:gridCol w:w="1477"/>
        <w:gridCol w:w="1224"/>
        <w:gridCol w:w="1284"/>
        <w:gridCol w:w="1111"/>
        <w:gridCol w:w="892"/>
        <w:gridCol w:w="791"/>
        <w:gridCol w:w="1086"/>
        <w:gridCol w:w="1631"/>
        <w:gridCol w:w="1797"/>
      </w:tblGrid>
      <w:tr w:rsidR="00F3415E" w:rsidRPr="001234DB" w:rsidTr="007C42B8">
        <w:trPr>
          <w:trHeight w:val="547"/>
        </w:trPr>
        <w:tc>
          <w:tcPr>
            <w:tcW w:w="269" w:type="pct"/>
            <w:vMerge w:val="restart"/>
            <w:vAlign w:val="center"/>
          </w:tcPr>
          <w:p w:rsidR="00F3415E" w:rsidRPr="001234DB" w:rsidRDefault="00F3415E" w:rsidP="007C42B8">
            <w:pPr>
              <w:jc w:val="center"/>
              <w:rPr>
                <w:rFonts w:eastAsiaTheme="minorEastAsia"/>
              </w:rPr>
            </w:pPr>
            <w:r w:rsidRPr="001234DB">
              <w:rPr>
                <w:rFonts w:eastAsiaTheme="minorEastAsia"/>
              </w:rPr>
              <w:t>№</w:t>
            </w:r>
          </w:p>
          <w:p w:rsidR="00F3415E" w:rsidRPr="001234DB" w:rsidRDefault="00F3415E" w:rsidP="007C42B8">
            <w:pPr>
              <w:jc w:val="center"/>
              <w:rPr>
                <w:rFonts w:eastAsiaTheme="minorEastAsia"/>
              </w:rPr>
            </w:pPr>
            <w:r w:rsidRPr="001234DB">
              <w:rPr>
                <w:rFonts w:eastAsiaTheme="minorEastAsia"/>
              </w:rPr>
              <w:t>п/п</w:t>
            </w:r>
          </w:p>
        </w:tc>
        <w:tc>
          <w:tcPr>
            <w:tcW w:w="462" w:type="pct"/>
            <w:vMerge w:val="restart"/>
            <w:vAlign w:val="center"/>
          </w:tcPr>
          <w:p w:rsidR="00F3415E" w:rsidRPr="001234DB" w:rsidRDefault="00F3415E" w:rsidP="007C42B8">
            <w:pPr>
              <w:jc w:val="center"/>
              <w:rPr>
                <w:rFonts w:eastAsiaTheme="minorEastAsia"/>
              </w:rPr>
            </w:pPr>
            <w:r w:rsidRPr="001234DB">
              <w:rPr>
                <w:rFonts w:eastAsiaTheme="minorEastAsia"/>
              </w:rPr>
              <w:t xml:space="preserve">Наименование мероприятия (результата), </w:t>
            </w:r>
          </w:p>
          <w:p w:rsidR="00F3415E" w:rsidRPr="001234DB" w:rsidRDefault="00F3415E" w:rsidP="007C42B8">
            <w:pPr>
              <w:jc w:val="center"/>
              <w:rPr>
                <w:rFonts w:eastAsiaTheme="minorEastAsia"/>
              </w:rPr>
            </w:pPr>
            <w:r w:rsidRPr="001234DB">
              <w:rPr>
                <w:rFonts w:eastAsiaTheme="minorEastAsia"/>
              </w:rPr>
              <w:t>контрольной точки</w:t>
            </w:r>
          </w:p>
        </w:tc>
        <w:tc>
          <w:tcPr>
            <w:tcW w:w="646" w:type="pct"/>
            <w:gridSpan w:val="2"/>
            <w:vAlign w:val="center"/>
          </w:tcPr>
          <w:p w:rsidR="00F3415E" w:rsidRPr="001234DB" w:rsidRDefault="00F3415E" w:rsidP="007C42B8">
            <w:pPr>
              <w:jc w:val="center"/>
              <w:rPr>
                <w:rFonts w:eastAsiaTheme="minorEastAsia"/>
              </w:rPr>
            </w:pPr>
            <w:r w:rsidRPr="001234DB">
              <w:rPr>
                <w:rFonts w:eastAsiaTheme="minorEastAsia"/>
              </w:rPr>
              <w:t>Срок реализации</w:t>
            </w:r>
          </w:p>
        </w:tc>
        <w:tc>
          <w:tcPr>
            <w:tcW w:w="1070" w:type="pct"/>
            <w:gridSpan w:val="2"/>
            <w:vAlign w:val="center"/>
          </w:tcPr>
          <w:p w:rsidR="00F3415E" w:rsidRPr="001234DB" w:rsidRDefault="00F3415E" w:rsidP="007C42B8">
            <w:pPr>
              <w:jc w:val="center"/>
              <w:rPr>
                <w:rFonts w:eastAsiaTheme="minorEastAsia"/>
              </w:rPr>
            </w:pPr>
            <w:r w:rsidRPr="001234DB">
              <w:rPr>
                <w:rFonts w:eastAsiaTheme="minorEastAsia"/>
              </w:rPr>
              <w:t>Взаимосвязь</w:t>
            </w:r>
          </w:p>
        </w:tc>
        <w:tc>
          <w:tcPr>
            <w:tcW w:w="417" w:type="pct"/>
            <w:vMerge w:val="restart"/>
            <w:vAlign w:val="center"/>
          </w:tcPr>
          <w:p w:rsidR="00F3415E" w:rsidRPr="001234DB" w:rsidRDefault="00F3415E" w:rsidP="007C42B8">
            <w:pPr>
              <w:jc w:val="center"/>
              <w:rPr>
                <w:rFonts w:eastAsiaTheme="minorEastAsia"/>
              </w:rPr>
            </w:pPr>
            <w:r w:rsidRPr="001234DB">
              <w:rPr>
                <w:rFonts w:eastAsiaTheme="minorEastAsia"/>
              </w:rPr>
              <w:t xml:space="preserve">Ответственный </w:t>
            </w:r>
          </w:p>
          <w:p w:rsidR="00F3415E" w:rsidRPr="001234DB" w:rsidRDefault="00F3415E" w:rsidP="007C42B8">
            <w:pPr>
              <w:jc w:val="center"/>
              <w:rPr>
                <w:rFonts w:eastAsiaTheme="minorEastAsia"/>
              </w:rPr>
            </w:pPr>
            <w:r w:rsidRPr="001234DB">
              <w:rPr>
                <w:rFonts w:eastAsiaTheme="minorEastAsia"/>
              </w:rPr>
              <w:t>исполнитель</w:t>
            </w:r>
          </w:p>
        </w:tc>
        <w:tc>
          <w:tcPr>
            <w:tcW w:w="358" w:type="pct"/>
            <w:vMerge w:val="restart"/>
            <w:vAlign w:val="center"/>
          </w:tcPr>
          <w:p w:rsidR="00F3415E" w:rsidRPr="001234DB" w:rsidRDefault="00F3415E" w:rsidP="007C42B8">
            <w:pPr>
              <w:jc w:val="center"/>
              <w:rPr>
                <w:rFonts w:eastAsiaTheme="minorEastAsia"/>
              </w:rPr>
            </w:pPr>
            <w:r w:rsidRPr="001234DB">
              <w:rPr>
                <w:rFonts w:eastAsiaTheme="minorEastAsia"/>
              </w:rPr>
              <w:t>Адрес объекта</w:t>
            </w:r>
            <w:r w:rsidRPr="001234DB">
              <w:rPr>
                <w:rFonts w:eastAsiaTheme="minorEastAsia"/>
              </w:rPr>
              <w:br/>
              <w:t>(в соответствии</w:t>
            </w:r>
            <w:r w:rsidRPr="001234DB">
              <w:rPr>
                <w:rFonts w:eastAsiaTheme="minorEastAsia"/>
              </w:rPr>
              <w:br/>
              <w:t>с ФИАС)</w:t>
            </w:r>
          </w:p>
        </w:tc>
        <w:tc>
          <w:tcPr>
            <w:tcW w:w="537" w:type="pct"/>
            <w:gridSpan w:val="2"/>
            <w:vAlign w:val="center"/>
          </w:tcPr>
          <w:p w:rsidR="00F3415E" w:rsidRPr="001234DB" w:rsidRDefault="00F3415E" w:rsidP="007C42B8">
            <w:pPr>
              <w:jc w:val="center"/>
              <w:rPr>
                <w:rFonts w:eastAsiaTheme="minorEastAsia"/>
              </w:rPr>
            </w:pPr>
            <w:r w:rsidRPr="001234DB">
              <w:rPr>
                <w:rFonts w:eastAsiaTheme="minorEastAsia"/>
              </w:rPr>
              <w:t>Мощность объекта</w:t>
            </w:r>
          </w:p>
        </w:tc>
        <w:tc>
          <w:tcPr>
            <w:tcW w:w="350" w:type="pct"/>
            <w:vMerge w:val="restart"/>
            <w:vAlign w:val="center"/>
          </w:tcPr>
          <w:p w:rsidR="00F3415E" w:rsidRPr="001234DB" w:rsidRDefault="00F3415E" w:rsidP="007C42B8">
            <w:pPr>
              <w:jc w:val="center"/>
              <w:rPr>
                <w:rFonts w:eastAsiaTheme="minorEastAsia"/>
              </w:rPr>
            </w:pPr>
            <w:r w:rsidRPr="001234DB">
              <w:rPr>
                <w:rFonts w:eastAsiaTheme="minorEastAsia"/>
              </w:rPr>
              <w:t>Объем финансового обеспечения</w:t>
            </w:r>
            <w:r w:rsidRPr="001234DB">
              <w:rPr>
                <w:rFonts w:eastAsiaTheme="minorEastAsia"/>
              </w:rPr>
              <w:br/>
              <w:t xml:space="preserve">(тыс. руб.) </w:t>
            </w:r>
          </w:p>
        </w:tc>
        <w:tc>
          <w:tcPr>
            <w:tcW w:w="419" w:type="pct"/>
            <w:vMerge w:val="restart"/>
            <w:vAlign w:val="center"/>
          </w:tcPr>
          <w:p w:rsidR="00F3415E" w:rsidRPr="001234DB" w:rsidRDefault="00F3415E" w:rsidP="007C42B8">
            <w:pPr>
              <w:jc w:val="center"/>
              <w:rPr>
                <w:rFonts w:eastAsiaTheme="minorEastAsia"/>
              </w:rPr>
            </w:pPr>
            <w:r w:rsidRPr="001234DB">
              <w:rPr>
                <w:rFonts w:eastAsiaTheme="minorEastAsia"/>
              </w:rPr>
              <w:t>Вид подтверждающего документа</w:t>
            </w:r>
          </w:p>
        </w:tc>
        <w:tc>
          <w:tcPr>
            <w:tcW w:w="472" w:type="pct"/>
            <w:vMerge w:val="restart"/>
            <w:vAlign w:val="center"/>
          </w:tcPr>
          <w:p w:rsidR="00F3415E" w:rsidRPr="001234DB" w:rsidRDefault="00F3415E" w:rsidP="007C42B8">
            <w:pPr>
              <w:jc w:val="center"/>
              <w:rPr>
                <w:rFonts w:eastAsiaTheme="minorEastAsia"/>
              </w:rPr>
            </w:pPr>
            <w:r w:rsidRPr="001234DB">
              <w:rPr>
                <w:rFonts w:eastAsiaTheme="minorEastAsia"/>
              </w:rPr>
              <w:t xml:space="preserve">Информационная система (источник данных) </w:t>
            </w:r>
          </w:p>
        </w:tc>
      </w:tr>
      <w:tr w:rsidR="00F3415E" w:rsidRPr="001234DB" w:rsidTr="007C42B8">
        <w:trPr>
          <w:trHeight w:val="547"/>
        </w:trPr>
        <w:tc>
          <w:tcPr>
            <w:tcW w:w="269" w:type="pct"/>
            <w:vMerge/>
            <w:vAlign w:val="center"/>
          </w:tcPr>
          <w:p w:rsidR="00F3415E" w:rsidRPr="001234DB" w:rsidRDefault="00F3415E" w:rsidP="007C42B8">
            <w:pPr>
              <w:jc w:val="center"/>
              <w:rPr>
                <w:rFonts w:eastAsiaTheme="minorEastAsia"/>
              </w:rPr>
            </w:pPr>
          </w:p>
        </w:tc>
        <w:tc>
          <w:tcPr>
            <w:tcW w:w="462" w:type="pct"/>
            <w:vMerge/>
            <w:vAlign w:val="center"/>
          </w:tcPr>
          <w:p w:rsidR="00F3415E" w:rsidRPr="001234DB" w:rsidRDefault="00F3415E" w:rsidP="007C42B8">
            <w:pPr>
              <w:jc w:val="center"/>
              <w:rPr>
                <w:rFonts w:eastAsiaTheme="minorEastAsia"/>
              </w:rPr>
            </w:pPr>
          </w:p>
        </w:tc>
        <w:tc>
          <w:tcPr>
            <w:tcW w:w="316" w:type="pct"/>
            <w:vAlign w:val="center"/>
          </w:tcPr>
          <w:p w:rsidR="00F3415E" w:rsidRPr="001234DB" w:rsidRDefault="00F3415E" w:rsidP="007C42B8">
            <w:pPr>
              <w:jc w:val="center"/>
              <w:rPr>
                <w:rFonts w:eastAsiaTheme="minorEastAsia"/>
              </w:rPr>
            </w:pPr>
            <w:r w:rsidRPr="001234DB">
              <w:rPr>
                <w:rFonts w:eastAsiaTheme="minorEastAsia"/>
              </w:rPr>
              <w:t>начало</w:t>
            </w:r>
          </w:p>
        </w:tc>
        <w:tc>
          <w:tcPr>
            <w:tcW w:w="330" w:type="pct"/>
            <w:vAlign w:val="center"/>
          </w:tcPr>
          <w:p w:rsidR="00F3415E" w:rsidRPr="001234DB" w:rsidRDefault="00F3415E" w:rsidP="007C42B8">
            <w:pPr>
              <w:jc w:val="center"/>
              <w:rPr>
                <w:rFonts w:eastAsiaTheme="minorEastAsia"/>
              </w:rPr>
            </w:pPr>
            <w:r w:rsidRPr="001234DB">
              <w:rPr>
                <w:rFonts w:eastAsiaTheme="minorEastAsia"/>
              </w:rPr>
              <w:t>окончание</w:t>
            </w:r>
          </w:p>
        </w:tc>
        <w:tc>
          <w:tcPr>
            <w:tcW w:w="576" w:type="pct"/>
            <w:vAlign w:val="center"/>
          </w:tcPr>
          <w:p w:rsidR="00F3415E" w:rsidRPr="001234DB" w:rsidRDefault="00F3415E" w:rsidP="007C42B8">
            <w:pPr>
              <w:jc w:val="center"/>
              <w:rPr>
                <w:rFonts w:eastAsiaTheme="minorEastAsia"/>
              </w:rPr>
            </w:pPr>
            <w:r w:rsidRPr="001234DB">
              <w:rPr>
                <w:rFonts w:eastAsiaTheme="minorEastAsia"/>
              </w:rPr>
              <w:t>предшественники</w:t>
            </w:r>
          </w:p>
        </w:tc>
        <w:tc>
          <w:tcPr>
            <w:tcW w:w="494" w:type="pct"/>
            <w:vAlign w:val="center"/>
          </w:tcPr>
          <w:p w:rsidR="00F3415E" w:rsidRPr="001234DB" w:rsidRDefault="00F3415E" w:rsidP="007C42B8">
            <w:pPr>
              <w:jc w:val="center"/>
              <w:rPr>
                <w:rFonts w:eastAsiaTheme="minorEastAsia"/>
              </w:rPr>
            </w:pPr>
            <w:r w:rsidRPr="001234DB">
              <w:rPr>
                <w:rFonts w:eastAsiaTheme="minorEastAsia"/>
              </w:rPr>
              <w:t>последователи</w:t>
            </w:r>
          </w:p>
        </w:tc>
        <w:tc>
          <w:tcPr>
            <w:tcW w:w="417" w:type="pct"/>
            <w:vMerge/>
            <w:vAlign w:val="center"/>
          </w:tcPr>
          <w:p w:rsidR="00F3415E" w:rsidRPr="001234DB" w:rsidRDefault="00F3415E" w:rsidP="007C42B8">
            <w:pPr>
              <w:jc w:val="center"/>
              <w:rPr>
                <w:rFonts w:eastAsiaTheme="minorEastAsia"/>
              </w:rPr>
            </w:pPr>
          </w:p>
        </w:tc>
        <w:tc>
          <w:tcPr>
            <w:tcW w:w="358" w:type="pct"/>
            <w:vMerge/>
            <w:vAlign w:val="center"/>
          </w:tcPr>
          <w:p w:rsidR="00F3415E" w:rsidRPr="001234DB" w:rsidRDefault="00F3415E" w:rsidP="007C42B8">
            <w:pPr>
              <w:jc w:val="center"/>
              <w:rPr>
                <w:rFonts w:eastAsiaTheme="minorEastAsia"/>
              </w:rPr>
            </w:pPr>
          </w:p>
        </w:tc>
        <w:tc>
          <w:tcPr>
            <w:tcW w:w="285" w:type="pct"/>
            <w:vAlign w:val="center"/>
          </w:tcPr>
          <w:p w:rsidR="00F3415E" w:rsidRPr="001234DB" w:rsidRDefault="00F3415E" w:rsidP="007C42B8">
            <w:pPr>
              <w:jc w:val="center"/>
              <w:rPr>
                <w:rFonts w:eastAsiaTheme="minorEastAsia"/>
              </w:rPr>
            </w:pPr>
            <w:r w:rsidRPr="001234DB">
              <w:rPr>
                <w:rFonts w:eastAsiaTheme="minorEastAsia"/>
              </w:rPr>
              <w:t>Единица измерения</w:t>
            </w:r>
            <w:r w:rsidRPr="001234DB">
              <w:rPr>
                <w:rFonts w:eastAsiaTheme="minorEastAsia"/>
              </w:rPr>
              <w:br/>
              <w:t xml:space="preserve">(по ОКЕИ) </w:t>
            </w:r>
          </w:p>
        </w:tc>
        <w:tc>
          <w:tcPr>
            <w:tcW w:w="252" w:type="pct"/>
            <w:vAlign w:val="center"/>
          </w:tcPr>
          <w:p w:rsidR="00F3415E" w:rsidRPr="001234DB" w:rsidRDefault="00F3415E" w:rsidP="007C42B8">
            <w:pPr>
              <w:jc w:val="center"/>
              <w:rPr>
                <w:rFonts w:eastAsiaTheme="minorEastAsia"/>
              </w:rPr>
            </w:pPr>
            <w:r w:rsidRPr="001234DB">
              <w:rPr>
                <w:rFonts w:eastAsiaTheme="minorEastAsia"/>
              </w:rPr>
              <w:t>Значение</w:t>
            </w:r>
          </w:p>
        </w:tc>
        <w:tc>
          <w:tcPr>
            <w:tcW w:w="350" w:type="pct"/>
            <w:vMerge/>
            <w:vAlign w:val="center"/>
          </w:tcPr>
          <w:p w:rsidR="00F3415E" w:rsidRPr="001234DB" w:rsidRDefault="00F3415E" w:rsidP="007C42B8">
            <w:pPr>
              <w:jc w:val="center"/>
              <w:rPr>
                <w:rFonts w:eastAsiaTheme="minorEastAsia"/>
              </w:rPr>
            </w:pPr>
          </w:p>
        </w:tc>
        <w:tc>
          <w:tcPr>
            <w:tcW w:w="419" w:type="pct"/>
            <w:vMerge/>
            <w:vAlign w:val="center"/>
          </w:tcPr>
          <w:p w:rsidR="00F3415E" w:rsidRPr="001234DB" w:rsidRDefault="00F3415E" w:rsidP="007C42B8">
            <w:pPr>
              <w:jc w:val="center"/>
              <w:rPr>
                <w:rFonts w:eastAsiaTheme="minorEastAsia"/>
              </w:rPr>
            </w:pPr>
          </w:p>
        </w:tc>
        <w:tc>
          <w:tcPr>
            <w:tcW w:w="472" w:type="pct"/>
            <w:vMerge/>
            <w:vAlign w:val="center"/>
          </w:tcPr>
          <w:p w:rsidR="00F3415E" w:rsidRPr="001234DB" w:rsidRDefault="00F3415E" w:rsidP="007C42B8">
            <w:pPr>
              <w:jc w:val="center"/>
              <w:rPr>
                <w:rFonts w:eastAsiaTheme="minorEastAsia"/>
              </w:rPr>
            </w:pPr>
          </w:p>
        </w:tc>
      </w:tr>
      <w:tr w:rsidR="00F3415E" w:rsidRPr="001234DB" w:rsidTr="007C42B8">
        <w:trPr>
          <w:trHeight w:val="282"/>
        </w:trPr>
        <w:tc>
          <w:tcPr>
            <w:tcW w:w="269" w:type="pct"/>
            <w:vAlign w:val="center"/>
          </w:tcPr>
          <w:p w:rsidR="00F3415E" w:rsidRPr="001234DB" w:rsidRDefault="00F3415E" w:rsidP="007C42B8">
            <w:pPr>
              <w:jc w:val="center"/>
              <w:rPr>
                <w:rFonts w:eastAsiaTheme="minorEastAsia"/>
              </w:rPr>
            </w:pPr>
            <w:r w:rsidRPr="001234DB">
              <w:rPr>
                <w:rFonts w:eastAsiaTheme="minorEastAsia"/>
              </w:rPr>
              <w:t>1.</w:t>
            </w:r>
          </w:p>
        </w:tc>
        <w:tc>
          <w:tcPr>
            <w:tcW w:w="4731" w:type="pct"/>
            <w:gridSpan w:val="12"/>
            <w:vAlign w:val="center"/>
          </w:tcPr>
          <w:p w:rsidR="00F3415E" w:rsidRPr="001234DB" w:rsidRDefault="00F3415E" w:rsidP="007C42B8">
            <w:pPr>
              <w:rPr>
                <w:rFonts w:eastAsiaTheme="minorEastAsia"/>
                <w:bCs/>
                <w:i/>
                <w:color w:val="000000"/>
                <w:u w:color="000000"/>
              </w:rPr>
            </w:pPr>
            <w:r w:rsidRPr="001234DB">
              <w:rPr>
                <w:color w:val="000000"/>
                <w:spacing w:val="-2"/>
              </w:rPr>
              <w:t>Создана комплексная система акселерации, включающая в себя финансовые и налоговые инструменты поддержки субъектов МСП, а также инфраструктуру для комфортной работы и развития субъектов МСП, доступ к закупкам крупнейших заказчиков</w:t>
            </w:r>
          </w:p>
        </w:tc>
      </w:tr>
      <w:tr w:rsidR="00F3415E" w:rsidRPr="001234DB" w:rsidTr="007C42B8">
        <w:trPr>
          <w:trHeight w:val="564"/>
        </w:trPr>
        <w:tc>
          <w:tcPr>
            <w:tcW w:w="269" w:type="pct"/>
            <w:vAlign w:val="center"/>
          </w:tcPr>
          <w:p w:rsidR="00F3415E" w:rsidRPr="001234DB" w:rsidDel="00995A47" w:rsidRDefault="00F3415E" w:rsidP="007C42B8">
            <w:pPr>
              <w:jc w:val="center"/>
              <w:rPr>
                <w:rFonts w:eastAsiaTheme="minorEastAsia"/>
              </w:rPr>
            </w:pPr>
            <w:r w:rsidRPr="001234DB">
              <w:rPr>
                <w:rFonts w:eastAsiaTheme="minorEastAsia"/>
              </w:rPr>
              <w:t>1.1</w:t>
            </w:r>
          </w:p>
        </w:tc>
        <w:tc>
          <w:tcPr>
            <w:tcW w:w="462" w:type="pct"/>
          </w:tcPr>
          <w:p w:rsidR="00F3415E" w:rsidRPr="001234DB" w:rsidRDefault="00F3415E" w:rsidP="007C42B8">
            <w:pPr>
              <w:jc w:val="both"/>
            </w:pPr>
            <w:r w:rsidRPr="001234DB">
              <w:t>Результат "Увеличен объем внебюджетных инвестиций в основной капитал субъектов МСП, получивших доступ к</w:t>
            </w:r>
          </w:p>
          <w:p w:rsidR="00F3415E" w:rsidRPr="001234DB" w:rsidRDefault="00F3415E" w:rsidP="007C42B8">
            <w:pPr>
              <w:jc w:val="both"/>
              <w:rPr>
                <w:rFonts w:eastAsiaTheme="minorEastAsia"/>
              </w:rPr>
            </w:pPr>
            <w:r w:rsidRPr="001234DB">
              <w:t>производственным площадям и помещениям промышленных парков, технопарков (объем внебюджетных инвестиций)"</w:t>
            </w:r>
          </w:p>
        </w:tc>
        <w:tc>
          <w:tcPr>
            <w:tcW w:w="316" w:type="pct"/>
          </w:tcPr>
          <w:p w:rsidR="00F3415E" w:rsidRPr="001234DB" w:rsidRDefault="00F3415E" w:rsidP="007C42B8">
            <w:pPr>
              <w:jc w:val="center"/>
              <w:rPr>
                <w:rFonts w:eastAsiaTheme="minorEastAsia"/>
              </w:rPr>
            </w:pPr>
            <w:r w:rsidRPr="001234DB">
              <w:rPr>
                <w:rFonts w:eastAsiaTheme="minorEastAsia"/>
              </w:rPr>
              <w:t>01.01.2021</w:t>
            </w:r>
          </w:p>
        </w:tc>
        <w:tc>
          <w:tcPr>
            <w:tcW w:w="330" w:type="pct"/>
          </w:tcPr>
          <w:p w:rsidR="00F3415E" w:rsidRPr="001234DB" w:rsidRDefault="00F3415E" w:rsidP="007C42B8">
            <w:pPr>
              <w:spacing w:line="230" w:lineRule="auto"/>
              <w:jc w:val="center"/>
              <w:rPr>
                <w:spacing w:val="-2"/>
              </w:rPr>
            </w:pPr>
            <w:r w:rsidRPr="001234DB">
              <w:rPr>
                <w:spacing w:val="-2"/>
              </w:rPr>
              <w:t>31.12.2024</w:t>
            </w:r>
          </w:p>
        </w:tc>
        <w:tc>
          <w:tcPr>
            <w:tcW w:w="576" w:type="pct"/>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tcPr>
          <w:p w:rsidR="00F3415E" w:rsidRPr="001234DB" w:rsidRDefault="00F3415E" w:rsidP="007C42B8">
            <w:pPr>
              <w:jc w:val="center"/>
              <w:rPr>
                <w:rFonts w:eastAsiaTheme="minorEastAsia"/>
              </w:rPr>
            </w:pPr>
            <w:r w:rsidRPr="001234DB">
              <w:rPr>
                <w:rFonts w:eastAsiaTheme="minorEastAsia"/>
              </w:rPr>
              <w:t>0,00</w:t>
            </w:r>
          </w:p>
        </w:tc>
        <w:tc>
          <w:tcPr>
            <w:tcW w:w="419" w:type="pct"/>
          </w:tcPr>
          <w:p w:rsidR="00F3415E" w:rsidRPr="001234DB" w:rsidRDefault="00F3415E" w:rsidP="007C42B8">
            <w:pPr>
              <w:jc w:val="center"/>
              <w:rPr>
                <w:spacing w:val="-2"/>
              </w:rPr>
            </w:pPr>
            <w:r w:rsidRPr="001234DB">
              <w:rPr>
                <w:spacing w:val="-2"/>
              </w:rPr>
              <w:t>К 2024 году объем</w:t>
            </w:r>
          </w:p>
          <w:p w:rsidR="00F3415E" w:rsidRPr="001234DB" w:rsidRDefault="00F3415E" w:rsidP="007C42B8">
            <w:pPr>
              <w:jc w:val="center"/>
              <w:rPr>
                <w:spacing w:val="-2"/>
              </w:rPr>
            </w:pPr>
            <w:r w:rsidRPr="001234DB">
              <w:rPr>
                <w:spacing w:val="-2"/>
              </w:rPr>
              <w:t>внебюджетных инвестиций</w:t>
            </w:r>
          </w:p>
          <w:p w:rsidR="00F3415E" w:rsidRPr="001234DB" w:rsidRDefault="00F3415E" w:rsidP="007C42B8">
            <w:pPr>
              <w:jc w:val="center"/>
              <w:rPr>
                <w:spacing w:val="-2"/>
              </w:rPr>
            </w:pPr>
            <w:r w:rsidRPr="001234DB">
              <w:rPr>
                <w:spacing w:val="-2"/>
              </w:rPr>
              <w:t>в основной капитал субъектов МСП,</w:t>
            </w:r>
          </w:p>
          <w:p w:rsidR="00F3415E" w:rsidRPr="001234DB" w:rsidRDefault="00F3415E" w:rsidP="007C42B8">
            <w:pPr>
              <w:jc w:val="center"/>
              <w:rPr>
                <w:spacing w:val="-2"/>
              </w:rPr>
            </w:pPr>
            <w:r w:rsidRPr="001234DB">
              <w:rPr>
                <w:spacing w:val="-2"/>
              </w:rPr>
              <w:t>получивших доступ к</w:t>
            </w:r>
          </w:p>
          <w:p w:rsidR="00F3415E" w:rsidRPr="001234DB" w:rsidRDefault="00F3415E" w:rsidP="007C42B8">
            <w:pPr>
              <w:jc w:val="center"/>
              <w:rPr>
                <w:spacing w:val="-2"/>
              </w:rPr>
            </w:pPr>
            <w:r w:rsidRPr="001234DB">
              <w:rPr>
                <w:spacing w:val="-2"/>
              </w:rPr>
              <w:t>территориям созданных</w:t>
            </w:r>
          </w:p>
          <w:p w:rsidR="00F3415E" w:rsidRPr="001234DB" w:rsidRDefault="00F3415E" w:rsidP="007C42B8">
            <w:pPr>
              <w:jc w:val="center"/>
              <w:rPr>
                <w:spacing w:val="-2"/>
              </w:rPr>
            </w:pPr>
            <w:r w:rsidRPr="001234DB">
              <w:rPr>
                <w:spacing w:val="-2"/>
              </w:rPr>
              <w:t>промышленных</w:t>
            </w:r>
          </w:p>
          <w:p w:rsidR="00F3415E" w:rsidRPr="001234DB" w:rsidRDefault="00F3415E" w:rsidP="007C42B8">
            <w:pPr>
              <w:jc w:val="center"/>
              <w:rPr>
                <w:spacing w:val="-2"/>
              </w:rPr>
            </w:pPr>
            <w:r w:rsidRPr="001234DB">
              <w:rPr>
                <w:spacing w:val="-2"/>
              </w:rPr>
              <w:t>парков/технопарков</w:t>
            </w:r>
          </w:p>
          <w:p w:rsidR="00F3415E" w:rsidRPr="001234DB" w:rsidRDefault="00F3415E" w:rsidP="007C42B8">
            <w:pPr>
              <w:jc w:val="center"/>
              <w:rPr>
                <w:rFonts w:eastAsiaTheme="minorEastAsia"/>
                <w:bCs/>
                <w:i/>
                <w:color w:val="000000"/>
                <w:u w:color="000000"/>
              </w:rPr>
            </w:pPr>
            <w:r w:rsidRPr="001234DB">
              <w:rPr>
                <w:spacing w:val="-2"/>
              </w:rPr>
              <w:t>составил 0,5520 млрд рублей</w:t>
            </w:r>
          </w:p>
        </w:tc>
        <w:tc>
          <w:tcPr>
            <w:tcW w:w="472" w:type="pct"/>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Территориальный орган</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Федеральной службы</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государственной</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статистики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по</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Республике</w:t>
            </w:r>
          </w:p>
          <w:p w:rsidR="00F3415E" w:rsidRPr="001234DB" w:rsidRDefault="00F3415E" w:rsidP="007C42B8">
            <w:pPr>
              <w:jc w:val="center"/>
              <w:rPr>
                <w:rFonts w:eastAsiaTheme="minorEastAsia"/>
                <w:bCs/>
                <w:i/>
                <w:color w:val="000000"/>
                <w:u w:color="000000"/>
              </w:rPr>
            </w:pPr>
            <w:r w:rsidRPr="001234DB">
              <w:rPr>
                <w:rFonts w:eastAsiaTheme="minorEastAsia"/>
                <w:bCs/>
                <w:color w:val="000000"/>
                <w:u w:color="000000"/>
              </w:rPr>
              <w:t xml:space="preserve">Татарстан </w:t>
            </w:r>
          </w:p>
        </w:tc>
      </w:tr>
      <w:tr w:rsidR="00F3415E" w:rsidRPr="001234DB" w:rsidTr="007C42B8">
        <w:trPr>
          <w:trHeight w:val="2690"/>
        </w:trPr>
        <w:tc>
          <w:tcPr>
            <w:tcW w:w="269" w:type="pct"/>
            <w:vAlign w:val="center"/>
          </w:tcPr>
          <w:p w:rsidR="00F3415E" w:rsidRPr="001234DB" w:rsidDel="00995A47" w:rsidRDefault="00F3415E" w:rsidP="007C42B8">
            <w:pPr>
              <w:jc w:val="center"/>
              <w:rPr>
                <w:rFonts w:eastAsiaTheme="minorEastAsia"/>
              </w:rPr>
            </w:pPr>
            <w:r w:rsidRPr="001234DB">
              <w:rPr>
                <w:rFonts w:eastAsiaTheme="minorEastAsia"/>
              </w:rPr>
              <w:t>1.1.1</w:t>
            </w:r>
          </w:p>
        </w:tc>
        <w:tc>
          <w:tcPr>
            <w:tcW w:w="462" w:type="pct"/>
            <w:vAlign w:val="center"/>
          </w:tcPr>
          <w:p w:rsidR="00F3415E" w:rsidRPr="001234DB" w:rsidRDefault="00F3415E" w:rsidP="007C42B8">
            <w:pPr>
              <w:spacing w:line="230" w:lineRule="auto"/>
              <w:jc w:val="both"/>
              <w:rPr>
                <w:rFonts w:eastAsiaTheme="minorEastAsia"/>
              </w:rPr>
            </w:pPr>
            <w:r w:rsidRPr="001234DB">
              <w:rPr>
                <w:spacing w:val="-2"/>
              </w:rPr>
              <w:t>Контрольная точка "Утверждены (одобрены, сформированы) документы, необходимые для оказания услуги (выполнения работы)"</w:t>
            </w:r>
          </w:p>
        </w:tc>
        <w:tc>
          <w:tcPr>
            <w:tcW w:w="316" w:type="pct"/>
            <w:vAlign w:val="center"/>
          </w:tcPr>
          <w:p w:rsidR="00F3415E" w:rsidRPr="001234DB" w:rsidRDefault="00F3415E" w:rsidP="007C42B8">
            <w:pPr>
              <w:jc w:val="center"/>
              <w:rPr>
                <w:rFonts w:eastAsiaTheme="minorEastAsia"/>
                <w:i/>
              </w:rPr>
            </w:pPr>
            <w:r w:rsidRPr="001234DB">
              <w:rPr>
                <w:rFonts w:eastAsiaTheme="minorEastAsia"/>
                <w:i/>
              </w:rPr>
              <w:t>-</w:t>
            </w:r>
          </w:p>
        </w:tc>
        <w:tc>
          <w:tcPr>
            <w:tcW w:w="330" w:type="pct"/>
            <w:vAlign w:val="center"/>
          </w:tcPr>
          <w:p w:rsidR="00F3415E" w:rsidRPr="001234DB" w:rsidRDefault="00F3415E" w:rsidP="007C42B8">
            <w:pPr>
              <w:spacing w:line="230" w:lineRule="auto"/>
              <w:jc w:val="center"/>
              <w:rPr>
                <w:spacing w:val="-2"/>
              </w:rPr>
            </w:pPr>
            <w:r w:rsidRPr="001234DB">
              <w:rPr>
                <w:spacing w:val="-2"/>
              </w:rPr>
              <w:t>20.07.2024</w:t>
            </w:r>
          </w:p>
        </w:tc>
        <w:tc>
          <w:tcPr>
            <w:tcW w:w="576" w:type="pct"/>
            <w:vAlign w:val="center"/>
          </w:tcPr>
          <w:p w:rsidR="00F3415E" w:rsidRPr="001234DB" w:rsidRDefault="00F3415E" w:rsidP="007C42B8">
            <w:pPr>
              <w:spacing w:line="230" w:lineRule="auto"/>
              <w:jc w:val="center"/>
              <w:rPr>
                <w:rFonts w:eastAsiaTheme="minorEastAsia"/>
                <w:i/>
              </w:rPr>
            </w:pPr>
            <w:r w:rsidRPr="001234DB">
              <w:rPr>
                <w:spacing w:val="-2"/>
              </w:rPr>
              <w:t>Взаимосвязь с иными результатами и контрольными точками отсутствует</w:t>
            </w:r>
          </w:p>
        </w:tc>
        <w:tc>
          <w:tcPr>
            <w:tcW w:w="494" w:type="pct"/>
            <w:vAlign w:val="center"/>
          </w:tcPr>
          <w:p w:rsidR="00F3415E" w:rsidRPr="001234DB" w:rsidRDefault="00F3415E" w:rsidP="007C42B8">
            <w:pPr>
              <w:spacing w:line="230" w:lineRule="auto"/>
              <w:jc w:val="center"/>
              <w:rPr>
                <w:rFonts w:eastAsiaTheme="minorEastAsia"/>
                <w:i/>
              </w:rPr>
            </w:pPr>
            <w:r w:rsidRPr="001234DB">
              <w:rPr>
                <w:spacing w:val="-2"/>
              </w:rPr>
              <w:t>Взаимосвязь с иными результатами и контрольными точками отсутствует</w:t>
            </w:r>
          </w:p>
        </w:tc>
        <w:tc>
          <w:tcPr>
            <w:tcW w:w="417" w:type="pct"/>
            <w:vAlign w:val="center"/>
          </w:tcPr>
          <w:p w:rsidR="00F3415E" w:rsidRPr="001234DB" w:rsidRDefault="00F3415E" w:rsidP="007C42B8">
            <w:pPr>
              <w:jc w:val="center"/>
              <w:rPr>
                <w:rFonts w:eastAsiaTheme="minorEastAsia"/>
                <w:i/>
              </w:rPr>
            </w:pPr>
            <w:r w:rsidRPr="001234DB">
              <w:rPr>
                <w:spacing w:val="-2"/>
              </w:rPr>
              <w:t>Министерство экономики Республики Татарстан</w:t>
            </w: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 субъектов МСП, получивших доступ к производственным площадям и помещениям промышленных парков, технопарков</w:t>
            </w:r>
          </w:p>
        </w:tc>
      </w:tr>
      <w:tr w:rsidR="00F3415E" w:rsidRPr="001234DB" w:rsidTr="007C42B8">
        <w:trPr>
          <w:trHeight w:val="564"/>
        </w:trPr>
        <w:tc>
          <w:tcPr>
            <w:tcW w:w="269" w:type="pct"/>
            <w:vAlign w:val="center"/>
          </w:tcPr>
          <w:p w:rsidR="00F3415E" w:rsidRPr="001234DB" w:rsidDel="00995A47" w:rsidRDefault="00F3415E" w:rsidP="007C42B8">
            <w:pPr>
              <w:jc w:val="center"/>
              <w:rPr>
                <w:rFonts w:eastAsiaTheme="minorEastAsia"/>
              </w:rPr>
            </w:pPr>
            <w:r w:rsidRPr="001234DB">
              <w:rPr>
                <w:rFonts w:eastAsiaTheme="minorEastAsia"/>
              </w:rPr>
              <w:t>1.1.2</w:t>
            </w:r>
          </w:p>
        </w:tc>
        <w:tc>
          <w:tcPr>
            <w:tcW w:w="462" w:type="pct"/>
            <w:vAlign w:val="center"/>
          </w:tcPr>
          <w:p w:rsidR="00F3415E" w:rsidRPr="001234DB" w:rsidRDefault="00F3415E" w:rsidP="007C42B8">
            <w:pPr>
              <w:spacing w:line="230" w:lineRule="auto"/>
              <w:jc w:val="both"/>
              <w:rPr>
                <w:rFonts w:eastAsiaTheme="minorEastAsia"/>
              </w:rPr>
            </w:pPr>
            <w:r w:rsidRPr="001234DB">
              <w:rPr>
                <w:spacing w:val="-2"/>
              </w:rPr>
              <w:t>Контрольная точка «Услуга оказана (работы выполнены)»</w:t>
            </w:r>
          </w:p>
        </w:tc>
        <w:tc>
          <w:tcPr>
            <w:tcW w:w="316" w:type="pct"/>
            <w:vAlign w:val="center"/>
          </w:tcPr>
          <w:p w:rsidR="00F3415E" w:rsidRPr="001234DB" w:rsidRDefault="00F3415E" w:rsidP="007C42B8">
            <w:pPr>
              <w:jc w:val="center"/>
              <w:rPr>
                <w:rFonts w:eastAsiaTheme="minorEastAsia"/>
                <w:i/>
              </w:rPr>
            </w:pPr>
            <w:r w:rsidRPr="001234DB">
              <w:rPr>
                <w:rFonts w:eastAsiaTheme="minorEastAsia"/>
                <w:i/>
              </w:rPr>
              <w:t>-</w:t>
            </w:r>
          </w:p>
        </w:tc>
        <w:tc>
          <w:tcPr>
            <w:tcW w:w="330" w:type="pct"/>
            <w:vAlign w:val="center"/>
          </w:tcPr>
          <w:p w:rsidR="00F3415E" w:rsidRPr="001234DB" w:rsidRDefault="00F3415E" w:rsidP="007C42B8">
            <w:pPr>
              <w:spacing w:line="230" w:lineRule="auto"/>
              <w:jc w:val="center"/>
              <w:rPr>
                <w:spacing w:val="-2"/>
              </w:rPr>
            </w:pPr>
            <w:r w:rsidRPr="001234DB">
              <w:rPr>
                <w:spacing w:val="-2"/>
              </w:rPr>
              <w:t>20.09.2024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jc w:val="center"/>
              <w:rPr>
                <w:rFonts w:eastAsiaTheme="minorEastAsia"/>
                <w:i/>
              </w:rPr>
            </w:pPr>
            <w:r w:rsidRPr="001234DB">
              <w:rPr>
                <w:spacing w:val="-2"/>
              </w:rPr>
              <w:t>Министерство экономики Республики Татарстан</w:t>
            </w: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r w:rsidRPr="001234DB">
              <w:rPr>
                <w:rFonts w:eastAsiaTheme="minorEastAsia"/>
                <w:bCs/>
                <w:i/>
                <w:color w:val="000000"/>
                <w:u w:color="000000"/>
              </w:rPr>
              <w:t xml:space="preserve"> </w:t>
            </w:r>
          </w:p>
        </w:tc>
        <w:tc>
          <w:tcPr>
            <w:tcW w:w="47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color w:val="000000"/>
                <w:u w:color="000000"/>
              </w:rPr>
              <w:t>Данные субъектов МСП, получивших доступ к производственным площадям и помещениям промышленных парков, технопарков</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1.1.3</w:t>
            </w:r>
          </w:p>
        </w:tc>
        <w:tc>
          <w:tcPr>
            <w:tcW w:w="462" w:type="pct"/>
            <w:vAlign w:val="center"/>
          </w:tcPr>
          <w:p w:rsidR="00F3415E" w:rsidRPr="001234DB" w:rsidRDefault="00F3415E" w:rsidP="007C42B8">
            <w:pPr>
              <w:spacing w:line="230" w:lineRule="auto"/>
              <w:jc w:val="both"/>
              <w:rPr>
                <w:spacing w:val="-2"/>
              </w:rPr>
            </w:pPr>
            <w:r w:rsidRPr="001234DB">
              <w:rPr>
                <w:spacing w:val="-2"/>
              </w:rPr>
              <w:t>Контрольная точка "Строительно-монтажные работы завершены"</w:t>
            </w:r>
          </w:p>
        </w:tc>
        <w:tc>
          <w:tcPr>
            <w:tcW w:w="316" w:type="pct"/>
            <w:vAlign w:val="center"/>
          </w:tcPr>
          <w:p w:rsidR="00F3415E" w:rsidRPr="001234DB" w:rsidRDefault="00F3415E" w:rsidP="007C42B8">
            <w:pPr>
              <w:jc w:val="center"/>
              <w:rPr>
                <w:rFonts w:eastAsiaTheme="minorEastAsia"/>
                <w:i/>
              </w:rPr>
            </w:pPr>
            <w:r w:rsidRPr="001234DB">
              <w:rPr>
                <w:rFonts w:eastAsiaTheme="minorEastAsia"/>
                <w:i/>
              </w:rPr>
              <w:t>-</w:t>
            </w:r>
          </w:p>
        </w:tc>
        <w:tc>
          <w:tcPr>
            <w:tcW w:w="330" w:type="pct"/>
            <w:vAlign w:val="center"/>
          </w:tcPr>
          <w:p w:rsidR="00F3415E" w:rsidRPr="001234DB" w:rsidRDefault="00F3415E" w:rsidP="007C42B8">
            <w:pPr>
              <w:spacing w:line="230" w:lineRule="auto"/>
              <w:jc w:val="center"/>
              <w:rPr>
                <w:spacing w:val="-2"/>
              </w:rPr>
            </w:pPr>
            <w:r w:rsidRPr="001234DB">
              <w:rPr>
                <w:spacing w:val="-2"/>
              </w:rPr>
              <w:t>20.12.2024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jc w:val="center"/>
              <w:rPr>
                <w:rFonts w:eastAsiaTheme="minorEastAsia"/>
                <w:i/>
              </w:rPr>
            </w:pPr>
            <w:r w:rsidRPr="001234DB">
              <w:rPr>
                <w:spacing w:val="-2"/>
              </w:rPr>
              <w:t>Министерство экономики Республики Татарстан</w:t>
            </w: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r w:rsidRPr="001234DB">
              <w:rPr>
                <w:rFonts w:eastAsiaTheme="minorEastAsia"/>
                <w:bCs/>
                <w:i/>
                <w:color w:val="000000"/>
                <w:u w:color="000000"/>
              </w:rPr>
              <w:t xml:space="preserve"> </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Территориальный орган</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Федеральной службы Государственной статистики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по Республике</w:t>
            </w:r>
          </w:p>
          <w:p w:rsidR="00F3415E" w:rsidRPr="001234DB" w:rsidRDefault="00F3415E" w:rsidP="007C42B8">
            <w:pPr>
              <w:jc w:val="center"/>
              <w:rPr>
                <w:rFonts w:eastAsiaTheme="minorEastAsia"/>
                <w:bCs/>
                <w:i/>
                <w:color w:val="000000"/>
                <w:u w:color="000000"/>
              </w:rPr>
            </w:pPr>
            <w:r w:rsidRPr="001234DB">
              <w:rPr>
                <w:rFonts w:eastAsiaTheme="minorEastAsia"/>
                <w:bCs/>
                <w:color w:val="000000"/>
                <w:u w:color="000000"/>
              </w:rPr>
              <w:t>Татарстан</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1.2</w:t>
            </w:r>
          </w:p>
        </w:tc>
        <w:tc>
          <w:tcPr>
            <w:tcW w:w="462" w:type="pct"/>
            <w:vAlign w:val="center"/>
          </w:tcPr>
          <w:p w:rsidR="00F3415E" w:rsidRPr="001234DB" w:rsidRDefault="00F3415E" w:rsidP="007C42B8">
            <w:pPr>
              <w:jc w:val="both"/>
              <w:rPr>
                <w:color w:val="000000"/>
                <w:spacing w:val="-2"/>
              </w:rPr>
            </w:pPr>
            <w:r w:rsidRPr="001234DB">
              <w:rPr>
                <w:color w:val="000000"/>
                <w:spacing w:val="-2"/>
              </w:rPr>
              <w:t>Результат "Субъектам МСП</w:t>
            </w:r>
          </w:p>
          <w:p w:rsidR="00F3415E" w:rsidRPr="001234DB" w:rsidRDefault="00F3415E" w:rsidP="007C42B8">
            <w:pPr>
              <w:jc w:val="both"/>
              <w:rPr>
                <w:color w:val="000000"/>
                <w:spacing w:val="-2"/>
              </w:rPr>
            </w:pPr>
            <w:r w:rsidRPr="001234DB">
              <w:rPr>
                <w:color w:val="000000"/>
                <w:spacing w:val="-2"/>
              </w:rPr>
              <w:t>обеспечен льготный доступ к</w:t>
            </w:r>
          </w:p>
          <w:p w:rsidR="00F3415E" w:rsidRPr="001234DB" w:rsidRDefault="00F3415E" w:rsidP="007C42B8">
            <w:pPr>
              <w:jc w:val="both"/>
              <w:rPr>
                <w:color w:val="000000"/>
                <w:spacing w:val="-2"/>
              </w:rPr>
            </w:pPr>
            <w:r w:rsidRPr="001234DB">
              <w:rPr>
                <w:color w:val="000000"/>
                <w:spacing w:val="-2"/>
              </w:rPr>
              <w:t>заемным средствам</w:t>
            </w:r>
          </w:p>
          <w:p w:rsidR="00F3415E" w:rsidRPr="001234DB" w:rsidRDefault="00F3415E" w:rsidP="007C42B8">
            <w:pPr>
              <w:jc w:val="both"/>
              <w:rPr>
                <w:color w:val="000000"/>
                <w:spacing w:val="-2"/>
              </w:rPr>
            </w:pPr>
            <w:r w:rsidRPr="001234DB">
              <w:rPr>
                <w:color w:val="000000"/>
                <w:spacing w:val="-2"/>
              </w:rPr>
              <w:t>государственных</w:t>
            </w:r>
          </w:p>
          <w:p w:rsidR="00F3415E" w:rsidRPr="001234DB" w:rsidRDefault="00F3415E" w:rsidP="007C42B8">
            <w:pPr>
              <w:jc w:val="both"/>
              <w:rPr>
                <w:color w:val="000000"/>
                <w:spacing w:val="-2"/>
              </w:rPr>
            </w:pPr>
            <w:r w:rsidRPr="001234DB">
              <w:rPr>
                <w:color w:val="000000"/>
                <w:spacing w:val="-2"/>
              </w:rPr>
              <w:t>микрофинансовых организаций</w:t>
            </w:r>
          </w:p>
          <w:p w:rsidR="00F3415E" w:rsidRPr="001234DB" w:rsidRDefault="00F3415E" w:rsidP="007C42B8">
            <w:pPr>
              <w:jc w:val="both"/>
              <w:rPr>
                <w:color w:val="000000"/>
                <w:spacing w:val="-2"/>
              </w:rPr>
            </w:pPr>
            <w:r w:rsidRPr="001234DB">
              <w:rPr>
                <w:color w:val="000000"/>
                <w:spacing w:val="-2"/>
              </w:rPr>
              <w:t>(количество действующих</w:t>
            </w:r>
          </w:p>
          <w:p w:rsidR="00F3415E" w:rsidRPr="001234DB" w:rsidRDefault="00F3415E" w:rsidP="007C42B8">
            <w:pPr>
              <w:jc w:val="both"/>
              <w:rPr>
                <w:rFonts w:eastAsiaTheme="minorEastAsia"/>
              </w:rPr>
            </w:pPr>
            <w:r w:rsidRPr="001234DB">
              <w:rPr>
                <w:color w:val="000000"/>
                <w:spacing w:val="-2"/>
              </w:rPr>
              <w:t>микрозаймов, выданных МФО)"</w:t>
            </w:r>
          </w:p>
        </w:tc>
        <w:tc>
          <w:tcPr>
            <w:tcW w:w="316" w:type="pct"/>
            <w:vAlign w:val="center"/>
          </w:tcPr>
          <w:p w:rsidR="00F3415E" w:rsidRPr="001234DB" w:rsidRDefault="00F3415E" w:rsidP="007C42B8">
            <w:pPr>
              <w:rPr>
                <w:rFonts w:eastAsiaTheme="minorEastAsia"/>
              </w:rPr>
            </w:pPr>
            <w:r w:rsidRPr="001234DB">
              <w:rPr>
                <w:rFonts w:eastAsiaTheme="minorEastAsia"/>
              </w:rPr>
              <w:t>01.01.2021</w:t>
            </w:r>
          </w:p>
        </w:tc>
        <w:tc>
          <w:tcPr>
            <w:tcW w:w="330" w:type="pct"/>
            <w:vAlign w:val="center"/>
          </w:tcPr>
          <w:p w:rsidR="00F3415E" w:rsidRPr="001234DB" w:rsidRDefault="00F3415E" w:rsidP="007C42B8">
            <w:pPr>
              <w:rPr>
                <w:rFonts w:eastAsiaTheme="minorEastAsia"/>
              </w:rPr>
            </w:pPr>
            <w:r w:rsidRPr="001234DB">
              <w:rPr>
                <w:rFonts w:eastAsiaTheme="minorEastAsia"/>
              </w:rPr>
              <w:t>31.12.2024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0,0</w:t>
            </w:r>
          </w:p>
        </w:tc>
        <w:tc>
          <w:tcPr>
            <w:tcW w:w="419" w:type="pct"/>
            <w:vAlign w:val="center"/>
          </w:tcPr>
          <w:p w:rsidR="00F3415E" w:rsidRPr="001234DB" w:rsidRDefault="00F3415E" w:rsidP="007C42B8">
            <w:pPr>
              <w:spacing w:line="230" w:lineRule="auto"/>
              <w:jc w:val="center"/>
              <w:rPr>
                <w:color w:val="000000"/>
                <w:spacing w:val="-2"/>
              </w:rPr>
            </w:pPr>
            <w:r w:rsidRPr="001234DB">
              <w:rPr>
                <w:spacing w:val="-2"/>
              </w:rPr>
              <w:t>Государственными микрофинансовыми организациями обеспечено предоставление льготных финансовых ресурсов для субъектов МСП, в том числе в монопрофильных муниципальных образованиях</w:t>
            </w:r>
          </w:p>
          <w:p w:rsidR="00F3415E" w:rsidRPr="001234DB" w:rsidRDefault="00F3415E" w:rsidP="007C42B8">
            <w:pPr>
              <w:jc w:val="center"/>
              <w:rPr>
                <w:rFonts w:eastAsiaTheme="minorEastAsia"/>
                <w:bCs/>
                <w:color w:val="000000"/>
                <w:u w:color="000000"/>
              </w:rPr>
            </w:pP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 НО</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"Фонд</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поддержки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предпринимательства  Республики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Татарстан "</w:t>
            </w:r>
          </w:p>
        </w:tc>
      </w:tr>
      <w:tr w:rsidR="00F3415E" w:rsidRPr="001234DB" w:rsidTr="007C42B8">
        <w:trPr>
          <w:trHeight w:val="2688"/>
        </w:trPr>
        <w:tc>
          <w:tcPr>
            <w:tcW w:w="269" w:type="pct"/>
            <w:vAlign w:val="center"/>
          </w:tcPr>
          <w:p w:rsidR="00F3415E" w:rsidRPr="001234DB" w:rsidRDefault="00F3415E" w:rsidP="007C42B8">
            <w:pPr>
              <w:jc w:val="center"/>
              <w:rPr>
                <w:rFonts w:eastAsiaTheme="minorEastAsia"/>
              </w:rPr>
            </w:pPr>
            <w:r w:rsidRPr="001234DB">
              <w:rPr>
                <w:rFonts w:eastAsiaTheme="minorEastAsia"/>
              </w:rPr>
              <w:t>1.2.1</w:t>
            </w:r>
          </w:p>
        </w:tc>
        <w:tc>
          <w:tcPr>
            <w:tcW w:w="462" w:type="pct"/>
            <w:vAlign w:val="center"/>
          </w:tcPr>
          <w:p w:rsidR="00F3415E" w:rsidRPr="001234DB" w:rsidRDefault="00F3415E" w:rsidP="007C42B8">
            <w:pPr>
              <w:spacing w:line="230" w:lineRule="auto"/>
              <w:jc w:val="both"/>
              <w:rPr>
                <w:rFonts w:eastAsiaTheme="minorEastAsia"/>
              </w:rPr>
            </w:pPr>
            <w:r w:rsidRPr="001234DB">
              <w:rPr>
                <w:spacing w:val="-2"/>
              </w:rPr>
              <w:t>Контрольная точка "Утверждены (одобрены, сформированы) документы, необходимые для оказания услуги (выполнения работы)", значение: 0.0000, День</w:t>
            </w:r>
          </w:p>
        </w:tc>
        <w:tc>
          <w:tcPr>
            <w:tcW w:w="316" w:type="pct"/>
            <w:vAlign w:val="center"/>
          </w:tcPr>
          <w:p w:rsidR="00F3415E" w:rsidRPr="001234DB" w:rsidRDefault="00F3415E" w:rsidP="007C42B8">
            <w:pPr>
              <w:jc w:val="center"/>
              <w:rPr>
                <w:rFonts w:eastAsiaTheme="minorEastAsia"/>
                <w:i/>
              </w:rPr>
            </w:pPr>
            <w:r w:rsidRPr="001234DB">
              <w:rPr>
                <w:rFonts w:eastAsiaTheme="minorEastAsia"/>
                <w:i/>
              </w:rPr>
              <w:t>-</w:t>
            </w:r>
          </w:p>
        </w:tc>
        <w:tc>
          <w:tcPr>
            <w:tcW w:w="330" w:type="pct"/>
            <w:vAlign w:val="center"/>
          </w:tcPr>
          <w:p w:rsidR="00F3415E" w:rsidRPr="001234DB" w:rsidRDefault="00F3415E" w:rsidP="007C42B8">
            <w:pPr>
              <w:spacing w:line="230" w:lineRule="auto"/>
              <w:jc w:val="center"/>
              <w:rPr>
                <w:spacing w:val="-2"/>
              </w:rPr>
            </w:pPr>
            <w:r w:rsidRPr="001234DB">
              <w:rPr>
                <w:spacing w:val="-2"/>
              </w:rPr>
              <w:t>01.01.2024</w:t>
            </w:r>
          </w:p>
        </w:tc>
        <w:tc>
          <w:tcPr>
            <w:tcW w:w="576" w:type="pct"/>
            <w:vAlign w:val="center"/>
          </w:tcPr>
          <w:p w:rsidR="00F3415E" w:rsidRPr="001234DB" w:rsidRDefault="00F3415E" w:rsidP="007C42B8">
            <w:pPr>
              <w:spacing w:line="230" w:lineRule="auto"/>
              <w:jc w:val="center"/>
              <w:rPr>
                <w:rFonts w:eastAsiaTheme="minorEastAsia"/>
                <w:i/>
              </w:rPr>
            </w:pPr>
            <w:r w:rsidRPr="001234DB">
              <w:rPr>
                <w:spacing w:val="-2"/>
              </w:rPr>
              <w:t>Взаимосвязь с иными результатами и контрольными точками отсутствует</w:t>
            </w:r>
          </w:p>
        </w:tc>
        <w:tc>
          <w:tcPr>
            <w:tcW w:w="494" w:type="pct"/>
            <w:vAlign w:val="center"/>
          </w:tcPr>
          <w:p w:rsidR="00F3415E" w:rsidRPr="001234DB" w:rsidRDefault="00F3415E" w:rsidP="007C42B8">
            <w:pPr>
              <w:spacing w:line="230" w:lineRule="auto"/>
              <w:jc w:val="center"/>
              <w:rPr>
                <w:rFonts w:eastAsiaTheme="minorEastAsia"/>
                <w:i/>
              </w:rPr>
            </w:pPr>
            <w:r w:rsidRPr="001234DB">
              <w:rPr>
                <w:spacing w:val="-2"/>
              </w:rPr>
              <w:t>Взаимосвязь с иными результатами и контрольными точками отсутствует</w:t>
            </w: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r w:rsidRPr="001234DB">
              <w:rPr>
                <w:rFonts w:eastAsiaTheme="minorEastAsia"/>
                <w:bCs/>
                <w:i/>
                <w:color w:val="000000"/>
                <w:u w:color="000000"/>
              </w:rPr>
              <w:t xml:space="preserve"> </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 НО</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"Фонд</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поддержки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предпринимательства  Республики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Татарстан "</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1.2.2</w:t>
            </w:r>
          </w:p>
        </w:tc>
        <w:tc>
          <w:tcPr>
            <w:tcW w:w="462" w:type="pct"/>
            <w:vAlign w:val="center"/>
          </w:tcPr>
          <w:p w:rsidR="00F3415E" w:rsidRPr="001234DB" w:rsidRDefault="00F3415E" w:rsidP="007C42B8">
            <w:pPr>
              <w:spacing w:line="230" w:lineRule="auto"/>
              <w:jc w:val="both"/>
              <w:rPr>
                <w:rFonts w:eastAsiaTheme="minorEastAsia"/>
                <w:i/>
              </w:rPr>
            </w:pPr>
            <w:r w:rsidRPr="001234DB">
              <w:rPr>
                <w:spacing w:val="-2"/>
              </w:rPr>
              <w:t>Контрольная точка "Услуга оказана (работы выполнены)", значение: 0.0000, День</w:t>
            </w:r>
          </w:p>
        </w:tc>
        <w:tc>
          <w:tcPr>
            <w:tcW w:w="316" w:type="pct"/>
            <w:vAlign w:val="center"/>
          </w:tcPr>
          <w:p w:rsidR="00F3415E" w:rsidRPr="001234DB" w:rsidRDefault="00F3415E" w:rsidP="007C42B8">
            <w:pPr>
              <w:jc w:val="center"/>
              <w:rPr>
                <w:rFonts w:eastAsiaTheme="minorEastAsia"/>
              </w:rPr>
            </w:pPr>
            <w:r w:rsidRPr="001234DB">
              <w:rPr>
                <w:rFonts w:eastAsiaTheme="minorEastAsia"/>
              </w:rPr>
              <w:t>-</w:t>
            </w:r>
          </w:p>
        </w:tc>
        <w:tc>
          <w:tcPr>
            <w:tcW w:w="330" w:type="pct"/>
            <w:vAlign w:val="center"/>
          </w:tcPr>
          <w:p w:rsidR="00F3415E" w:rsidRPr="001234DB" w:rsidRDefault="00F3415E" w:rsidP="007C42B8">
            <w:pPr>
              <w:spacing w:line="230" w:lineRule="auto"/>
              <w:jc w:val="center"/>
              <w:rPr>
                <w:spacing w:val="-2"/>
              </w:rPr>
            </w:pPr>
            <w:r w:rsidRPr="001234DB">
              <w:rPr>
                <w:spacing w:val="-2"/>
              </w:rPr>
              <w:t>20.09.2024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r w:rsidRPr="001234DB">
              <w:rPr>
                <w:rFonts w:eastAsiaTheme="minorEastAsia"/>
                <w:bCs/>
                <w:i/>
                <w:color w:val="000000"/>
                <w:u w:color="000000"/>
              </w:rPr>
              <w:t xml:space="preserve"> </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 НО</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"Фонд</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поддержки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предпринимательства  Республики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Татарстан "</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1.2.3</w:t>
            </w:r>
          </w:p>
        </w:tc>
        <w:tc>
          <w:tcPr>
            <w:tcW w:w="462" w:type="pct"/>
            <w:vAlign w:val="center"/>
          </w:tcPr>
          <w:p w:rsidR="00F3415E" w:rsidRPr="001234DB" w:rsidRDefault="00F3415E" w:rsidP="007C42B8">
            <w:pPr>
              <w:spacing w:line="230" w:lineRule="auto"/>
              <w:jc w:val="both"/>
              <w:rPr>
                <w:rFonts w:eastAsiaTheme="minorEastAsia"/>
                <w:i/>
              </w:rPr>
            </w:pPr>
            <w:r w:rsidRPr="001234DB">
              <w:rPr>
                <w:spacing w:val="-2"/>
              </w:rPr>
              <w:t>Контрольная точка "Услуга оказана (работы выполнены)", значение: 0.0000, День</w:t>
            </w:r>
          </w:p>
        </w:tc>
        <w:tc>
          <w:tcPr>
            <w:tcW w:w="316" w:type="pct"/>
            <w:vAlign w:val="center"/>
          </w:tcPr>
          <w:p w:rsidR="00F3415E" w:rsidRPr="001234DB" w:rsidRDefault="00F3415E" w:rsidP="007C42B8">
            <w:pPr>
              <w:jc w:val="center"/>
              <w:rPr>
                <w:rFonts w:eastAsiaTheme="minorEastAsia"/>
              </w:rPr>
            </w:pPr>
            <w:r w:rsidRPr="001234DB">
              <w:rPr>
                <w:rFonts w:eastAsiaTheme="minorEastAsia"/>
              </w:rPr>
              <w:t>-</w:t>
            </w:r>
          </w:p>
        </w:tc>
        <w:tc>
          <w:tcPr>
            <w:tcW w:w="330" w:type="pct"/>
            <w:vAlign w:val="center"/>
          </w:tcPr>
          <w:p w:rsidR="00F3415E" w:rsidRPr="001234DB" w:rsidRDefault="00F3415E" w:rsidP="007C42B8">
            <w:pPr>
              <w:spacing w:line="230" w:lineRule="auto"/>
              <w:jc w:val="center"/>
              <w:rPr>
                <w:spacing w:val="-2"/>
              </w:rPr>
            </w:pPr>
            <w:r w:rsidRPr="001234DB">
              <w:rPr>
                <w:spacing w:val="-2"/>
              </w:rPr>
              <w:t>20.12.2024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r w:rsidRPr="001234DB">
              <w:rPr>
                <w:rFonts w:eastAsiaTheme="minorEastAsia"/>
                <w:bCs/>
                <w:i/>
                <w:color w:val="000000"/>
                <w:u w:color="000000"/>
              </w:rPr>
              <w:t xml:space="preserve"> </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 НО</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"Фонд</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поддержки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предпринимательства  Республики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Татарстан "</w:t>
            </w:r>
          </w:p>
        </w:tc>
      </w:tr>
      <w:tr w:rsidR="00F3415E" w:rsidRPr="001234DB" w:rsidTr="007C42B8">
        <w:trPr>
          <w:trHeight w:val="564"/>
        </w:trPr>
        <w:tc>
          <w:tcPr>
            <w:tcW w:w="269" w:type="pct"/>
            <w:vAlign w:val="center"/>
          </w:tcPr>
          <w:p w:rsidR="00F3415E" w:rsidRPr="001234DB" w:rsidDel="00995A47" w:rsidRDefault="00F3415E" w:rsidP="007C42B8">
            <w:pPr>
              <w:jc w:val="center"/>
              <w:rPr>
                <w:rFonts w:eastAsiaTheme="minorEastAsia"/>
              </w:rPr>
            </w:pPr>
            <w:r w:rsidRPr="001234DB">
              <w:rPr>
                <w:rFonts w:eastAsiaTheme="minorEastAsia"/>
              </w:rPr>
              <w:t>1.3</w:t>
            </w:r>
          </w:p>
        </w:tc>
        <w:tc>
          <w:tcPr>
            <w:tcW w:w="462" w:type="pct"/>
          </w:tcPr>
          <w:p w:rsidR="00F3415E" w:rsidRPr="001234DB" w:rsidRDefault="00F3415E" w:rsidP="007C42B8">
            <w:pPr>
              <w:jc w:val="both"/>
              <w:rPr>
                <w:rFonts w:eastAsiaTheme="minorEastAsia"/>
              </w:rPr>
            </w:pPr>
            <w:r w:rsidRPr="001234DB">
              <w:t>Субъектами МСП осуществлен экспорт товаров (работ, услуг) при поддержке центров поддержки экспорта (количество субъектов МСП-экспортеров, заключивших экспортные контракты по результатам услуг ЦПЭ)</w:t>
            </w:r>
          </w:p>
        </w:tc>
        <w:tc>
          <w:tcPr>
            <w:tcW w:w="316" w:type="pct"/>
          </w:tcPr>
          <w:p w:rsidR="00F3415E" w:rsidRPr="001234DB" w:rsidRDefault="00F3415E" w:rsidP="007C42B8">
            <w:pPr>
              <w:jc w:val="center"/>
              <w:rPr>
                <w:rFonts w:eastAsiaTheme="minorEastAsia"/>
              </w:rPr>
            </w:pPr>
            <w:r w:rsidRPr="001234DB">
              <w:rPr>
                <w:rFonts w:eastAsiaTheme="minorEastAsia"/>
              </w:rPr>
              <w:t>01.01.2021</w:t>
            </w:r>
          </w:p>
        </w:tc>
        <w:tc>
          <w:tcPr>
            <w:tcW w:w="330" w:type="pct"/>
          </w:tcPr>
          <w:p w:rsidR="00F3415E" w:rsidRPr="001234DB" w:rsidRDefault="00F3415E" w:rsidP="007C42B8">
            <w:pPr>
              <w:spacing w:line="230" w:lineRule="auto"/>
              <w:jc w:val="center"/>
              <w:rPr>
                <w:spacing w:val="-2"/>
              </w:rPr>
            </w:pPr>
            <w:r w:rsidRPr="001234DB">
              <w:rPr>
                <w:spacing w:val="-2"/>
              </w:rPr>
              <w:t>31.12.2024</w:t>
            </w:r>
          </w:p>
        </w:tc>
        <w:tc>
          <w:tcPr>
            <w:tcW w:w="576" w:type="pct"/>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tcPr>
          <w:p w:rsidR="00F3415E" w:rsidRPr="001234DB" w:rsidRDefault="00F3415E" w:rsidP="007C42B8">
            <w:pPr>
              <w:jc w:val="center"/>
              <w:rPr>
                <w:rFonts w:eastAsiaTheme="minorEastAsia"/>
              </w:rPr>
            </w:pPr>
            <w:r w:rsidRPr="001234DB">
              <w:rPr>
                <w:rFonts w:eastAsiaTheme="minorEastAsia"/>
              </w:rPr>
              <w:t>43 761,1</w:t>
            </w:r>
          </w:p>
        </w:tc>
        <w:tc>
          <w:tcPr>
            <w:tcW w:w="419" w:type="pct"/>
          </w:tcPr>
          <w:p w:rsidR="00F3415E" w:rsidRPr="001234DB" w:rsidRDefault="00F3415E" w:rsidP="007C42B8">
            <w:pPr>
              <w:jc w:val="center"/>
              <w:rPr>
                <w:rFonts w:eastAsiaTheme="minorEastAsia"/>
                <w:bCs/>
                <w:i/>
                <w:color w:val="000000"/>
                <w:u w:color="000000"/>
              </w:rPr>
            </w:pPr>
            <w:r w:rsidRPr="001234DB">
              <w:rPr>
                <w:spacing w:val="-2"/>
              </w:rPr>
              <w:t>Доступ субъектов МСП к экспортной поддержке</w:t>
            </w:r>
          </w:p>
        </w:tc>
        <w:tc>
          <w:tcPr>
            <w:tcW w:w="472" w:type="pct"/>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"Фонда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поддержки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предпринимательства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Республики</w:t>
            </w:r>
          </w:p>
          <w:p w:rsidR="00F3415E" w:rsidRPr="001234DB" w:rsidRDefault="00F3415E" w:rsidP="007C42B8">
            <w:pPr>
              <w:jc w:val="center"/>
              <w:rPr>
                <w:rFonts w:eastAsiaTheme="minorEastAsia"/>
                <w:bCs/>
                <w:i/>
                <w:color w:val="000000"/>
                <w:u w:color="000000"/>
              </w:rPr>
            </w:pPr>
            <w:r w:rsidRPr="001234DB">
              <w:rPr>
                <w:rFonts w:eastAsiaTheme="minorEastAsia"/>
                <w:bCs/>
                <w:color w:val="000000"/>
                <w:u w:color="000000"/>
              </w:rPr>
              <w:t>Татарстан"</w:t>
            </w:r>
          </w:p>
        </w:tc>
      </w:tr>
      <w:tr w:rsidR="00F3415E" w:rsidRPr="001234DB" w:rsidTr="007C42B8">
        <w:trPr>
          <w:trHeight w:val="564"/>
        </w:trPr>
        <w:tc>
          <w:tcPr>
            <w:tcW w:w="269" w:type="pct"/>
            <w:vAlign w:val="center"/>
          </w:tcPr>
          <w:p w:rsidR="00F3415E" w:rsidRPr="001234DB" w:rsidDel="00995A47" w:rsidRDefault="00F3415E" w:rsidP="007C42B8">
            <w:pPr>
              <w:jc w:val="center"/>
              <w:rPr>
                <w:rFonts w:eastAsiaTheme="minorEastAsia"/>
              </w:rPr>
            </w:pPr>
            <w:r w:rsidRPr="001234DB">
              <w:rPr>
                <w:rFonts w:eastAsiaTheme="minorEastAsia"/>
              </w:rPr>
              <w:t>1.3.1</w:t>
            </w:r>
          </w:p>
        </w:tc>
        <w:tc>
          <w:tcPr>
            <w:tcW w:w="462" w:type="pct"/>
            <w:vAlign w:val="center"/>
          </w:tcPr>
          <w:p w:rsidR="00F3415E" w:rsidRPr="001234DB" w:rsidRDefault="00F3415E" w:rsidP="007C42B8">
            <w:pPr>
              <w:spacing w:line="230" w:lineRule="auto"/>
              <w:jc w:val="both"/>
              <w:rPr>
                <w:rFonts w:eastAsiaTheme="minorEastAsia"/>
              </w:rPr>
            </w:pPr>
            <w:r w:rsidRPr="001234DB">
              <w:rPr>
                <w:spacing w:val="-2"/>
              </w:rPr>
              <w:t>Контрольная точка «Услуга оказана (работы выполнены)», значение: 0.0000, День</w:t>
            </w:r>
          </w:p>
        </w:tc>
        <w:tc>
          <w:tcPr>
            <w:tcW w:w="316" w:type="pct"/>
            <w:vAlign w:val="center"/>
          </w:tcPr>
          <w:p w:rsidR="00F3415E" w:rsidRPr="001234DB" w:rsidRDefault="00F3415E" w:rsidP="007C42B8">
            <w:pPr>
              <w:jc w:val="center"/>
              <w:rPr>
                <w:rFonts w:eastAsiaTheme="minorEastAsia"/>
                <w:i/>
              </w:rPr>
            </w:pPr>
            <w:r w:rsidRPr="001234DB">
              <w:rPr>
                <w:rFonts w:eastAsiaTheme="minorEastAsia"/>
                <w:i/>
              </w:rPr>
              <w:t>-</w:t>
            </w:r>
          </w:p>
        </w:tc>
        <w:tc>
          <w:tcPr>
            <w:tcW w:w="330" w:type="pct"/>
            <w:vAlign w:val="center"/>
          </w:tcPr>
          <w:p w:rsidR="00F3415E" w:rsidRPr="001234DB" w:rsidRDefault="00F3415E" w:rsidP="007C42B8">
            <w:pPr>
              <w:spacing w:line="230" w:lineRule="auto"/>
              <w:jc w:val="center"/>
              <w:rPr>
                <w:spacing w:val="-2"/>
              </w:rPr>
            </w:pPr>
            <w:r w:rsidRPr="001234DB">
              <w:rPr>
                <w:spacing w:val="-2"/>
              </w:rPr>
              <w:t>20.09.2024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r w:rsidRPr="001234DB">
              <w:rPr>
                <w:rFonts w:eastAsiaTheme="minorEastAsia"/>
                <w:bCs/>
                <w:i/>
                <w:color w:val="000000"/>
                <w:u w:color="000000"/>
              </w:rPr>
              <w:t xml:space="preserve"> </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"Фонда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поддержки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предпринимательства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Республики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Татарстан"</w:t>
            </w:r>
          </w:p>
        </w:tc>
      </w:tr>
      <w:tr w:rsidR="00F3415E" w:rsidRPr="001234DB" w:rsidTr="007C42B8">
        <w:trPr>
          <w:trHeight w:val="564"/>
        </w:trPr>
        <w:tc>
          <w:tcPr>
            <w:tcW w:w="269" w:type="pct"/>
            <w:vAlign w:val="center"/>
          </w:tcPr>
          <w:p w:rsidR="00F3415E" w:rsidRPr="001234DB" w:rsidDel="00995A47" w:rsidRDefault="00F3415E" w:rsidP="007C42B8">
            <w:pPr>
              <w:jc w:val="center"/>
              <w:rPr>
                <w:rFonts w:eastAsiaTheme="minorEastAsia"/>
              </w:rPr>
            </w:pPr>
            <w:r w:rsidRPr="001234DB">
              <w:rPr>
                <w:rFonts w:eastAsiaTheme="minorEastAsia"/>
              </w:rPr>
              <w:t>1.3.2</w:t>
            </w:r>
          </w:p>
        </w:tc>
        <w:tc>
          <w:tcPr>
            <w:tcW w:w="462" w:type="pct"/>
            <w:vAlign w:val="center"/>
          </w:tcPr>
          <w:p w:rsidR="00F3415E" w:rsidRPr="001234DB" w:rsidRDefault="00F3415E" w:rsidP="007C42B8">
            <w:pPr>
              <w:spacing w:line="230" w:lineRule="auto"/>
              <w:jc w:val="both"/>
              <w:rPr>
                <w:rFonts w:eastAsiaTheme="minorEastAsia"/>
                <w:i/>
              </w:rPr>
            </w:pPr>
            <w:r w:rsidRPr="001234DB">
              <w:rPr>
                <w:spacing w:val="-2"/>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 значение: 0.0000, День</w:t>
            </w:r>
          </w:p>
        </w:tc>
        <w:tc>
          <w:tcPr>
            <w:tcW w:w="316" w:type="pct"/>
            <w:vAlign w:val="center"/>
          </w:tcPr>
          <w:p w:rsidR="00F3415E" w:rsidRPr="001234DB" w:rsidRDefault="00F3415E" w:rsidP="007C42B8">
            <w:pPr>
              <w:jc w:val="center"/>
              <w:rPr>
                <w:rFonts w:eastAsiaTheme="minorEastAsia"/>
              </w:rPr>
            </w:pPr>
            <w:r w:rsidRPr="001234DB">
              <w:rPr>
                <w:rFonts w:eastAsiaTheme="minorEastAsia"/>
              </w:rPr>
              <w:t>-</w:t>
            </w:r>
          </w:p>
        </w:tc>
        <w:tc>
          <w:tcPr>
            <w:tcW w:w="330" w:type="pct"/>
            <w:vAlign w:val="center"/>
          </w:tcPr>
          <w:p w:rsidR="00F3415E" w:rsidRPr="001234DB" w:rsidRDefault="00F3415E" w:rsidP="007C42B8">
            <w:pPr>
              <w:spacing w:line="230" w:lineRule="auto"/>
              <w:jc w:val="center"/>
              <w:rPr>
                <w:spacing w:val="-2"/>
              </w:rPr>
            </w:pPr>
            <w:r w:rsidRPr="001234DB">
              <w:rPr>
                <w:spacing w:val="-2"/>
              </w:rPr>
              <w:t>20.07.2024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r w:rsidRPr="001234DB">
              <w:rPr>
                <w:rFonts w:eastAsiaTheme="minorEastAsia"/>
                <w:bCs/>
                <w:i/>
                <w:color w:val="000000"/>
                <w:u w:color="000000"/>
              </w:rPr>
              <w:t xml:space="preserve"> </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"Фонда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поддержки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предпринимательства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Республики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Татарстан"</w:t>
            </w:r>
          </w:p>
        </w:tc>
      </w:tr>
      <w:tr w:rsidR="00F3415E" w:rsidRPr="001234DB" w:rsidTr="007C42B8">
        <w:trPr>
          <w:trHeight w:val="1556"/>
        </w:trPr>
        <w:tc>
          <w:tcPr>
            <w:tcW w:w="269" w:type="pct"/>
            <w:vAlign w:val="center"/>
          </w:tcPr>
          <w:p w:rsidR="00F3415E" w:rsidRPr="001234DB" w:rsidDel="00995A47" w:rsidRDefault="00F3415E" w:rsidP="007C42B8">
            <w:pPr>
              <w:jc w:val="center"/>
              <w:rPr>
                <w:rFonts w:eastAsiaTheme="minorEastAsia"/>
              </w:rPr>
            </w:pPr>
            <w:r w:rsidRPr="001234DB">
              <w:rPr>
                <w:rFonts w:eastAsiaTheme="minorEastAsia"/>
              </w:rPr>
              <w:t>1.3.3</w:t>
            </w:r>
          </w:p>
        </w:tc>
        <w:tc>
          <w:tcPr>
            <w:tcW w:w="462" w:type="pct"/>
            <w:vAlign w:val="center"/>
          </w:tcPr>
          <w:p w:rsidR="00F3415E" w:rsidRPr="001234DB" w:rsidRDefault="00F3415E" w:rsidP="007C42B8">
            <w:pPr>
              <w:spacing w:line="230" w:lineRule="auto"/>
              <w:jc w:val="both"/>
              <w:rPr>
                <w:rFonts w:eastAsiaTheme="minorEastAsia"/>
                <w:i/>
              </w:rPr>
            </w:pPr>
            <w:r w:rsidRPr="001234DB">
              <w:rPr>
                <w:spacing w:val="-2"/>
              </w:rPr>
              <w:t>Контрольная точка «Предоставлен отчет о выполнении соглашения о предоставлении субсидии юридическому (физическому) лицу», значение: 0.0000, День</w:t>
            </w:r>
          </w:p>
        </w:tc>
        <w:tc>
          <w:tcPr>
            <w:tcW w:w="316" w:type="pct"/>
            <w:vAlign w:val="center"/>
          </w:tcPr>
          <w:p w:rsidR="00F3415E" w:rsidRPr="001234DB" w:rsidRDefault="00F3415E" w:rsidP="007C42B8">
            <w:pPr>
              <w:jc w:val="center"/>
              <w:rPr>
                <w:rFonts w:eastAsiaTheme="minorEastAsia"/>
              </w:rPr>
            </w:pPr>
            <w:r w:rsidRPr="001234DB">
              <w:rPr>
                <w:rFonts w:eastAsiaTheme="minorEastAsia"/>
              </w:rPr>
              <w:t>-</w:t>
            </w:r>
          </w:p>
        </w:tc>
        <w:tc>
          <w:tcPr>
            <w:tcW w:w="330" w:type="pct"/>
            <w:vAlign w:val="center"/>
          </w:tcPr>
          <w:p w:rsidR="00F3415E" w:rsidRPr="001234DB" w:rsidRDefault="00F3415E" w:rsidP="007C42B8">
            <w:pPr>
              <w:spacing w:line="230" w:lineRule="auto"/>
              <w:jc w:val="center"/>
              <w:rPr>
                <w:spacing w:val="-2"/>
              </w:rPr>
            </w:pPr>
            <w:r w:rsidRPr="001234DB">
              <w:rPr>
                <w:spacing w:val="-2"/>
              </w:rPr>
              <w:t>20.12.2024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r w:rsidRPr="001234DB">
              <w:rPr>
                <w:rFonts w:eastAsiaTheme="minorEastAsia"/>
                <w:bCs/>
                <w:i/>
                <w:color w:val="000000"/>
                <w:u w:color="000000"/>
              </w:rPr>
              <w:t xml:space="preserve"> </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"Фонда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поддержки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предпринимательства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Республики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Татарстан"</w:t>
            </w:r>
          </w:p>
        </w:tc>
      </w:tr>
      <w:tr w:rsidR="00F3415E" w:rsidRPr="001234DB" w:rsidTr="007C42B8">
        <w:trPr>
          <w:trHeight w:val="564"/>
        </w:trPr>
        <w:tc>
          <w:tcPr>
            <w:tcW w:w="269" w:type="pct"/>
          </w:tcPr>
          <w:p w:rsidR="00F3415E" w:rsidRPr="001234DB" w:rsidRDefault="00F3415E" w:rsidP="007C42B8">
            <w:pPr>
              <w:jc w:val="center"/>
              <w:rPr>
                <w:rFonts w:eastAsiaTheme="minorEastAsia"/>
              </w:rPr>
            </w:pPr>
            <w:r w:rsidRPr="001234DB">
              <w:rPr>
                <w:rFonts w:eastAsiaTheme="minorEastAsia"/>
              </w:rPr>
              <w:t>1.4</w:t>
            </w:r>
          </w:p>
        </w:tc>
        <w:tc>
          <w:tcPr>
            <w:tcW w:w="462" w:type="pct"/>
          </w:tcPr>
          <w:p w:rsidR="00F3415E" w:rsidRPr="001234DB" w:rsidRDefault="00F3415E" w:rsidP="007C42B8">
            <w:pPr>
              <w:spacing w:line="230" w:lineRule="auto"/>
              <w:jc w:val="both"/>
              <w:rPr>
                <w:spacing w:val="-2"/>
              </w:rPr>
            </w:pPr>
            <w:r w:rsidRPr="001234DB">
              <w:rPr>
                <w:spacing w:val="-2"/>
              </w:rPr>
              <w:t>Результат "Ежегодный объем экспорта субъектов МСП, получивших поддержку центров поддержки экспорта"</w:t>
            </w:r>
          </w:p>
        </w:tc>
        <w:tc>
          <w:tcPr>
            <w:tcW w:w="316" w:type="pct"/>
          </w:tcPr>
          <w:p w:rsidR="00F3415E" w:rsidRPr="001234DB" w:rsidRDefault="00F3415E" w:rsidP="007C42B8">
            <w:pPr>
              <w:jc w:val="center"/>
              <w:rPr>
                <w:rFonts w:eastAsiaTheme="minorEastAsia"/>
              </w:rPr>
            </w:pPr>
            <w:r w:rsidRPr="001234DB">
              <w:rPr>
                <w:rFonts w:eastAsiaTheme="minorEastAsia"/>
              </w:rPr>
              <w:t>01.01.2021</w:t>
            </w:r>
          </w:p>
        </w:tc>
        <w:tc>
          <w:tcPr>
            <w:tcW w:w="330" w:type="pct"/>
          </w:tcPr>
          <w:p w:rsidR="00F3415E" w:rsidRPr="001234DB" w:rsidRDefault="00F3415E" w:rsidP="007C42B8">
            <w:pPr>
              <w:spacing w:line="230" w:lineRule="auto"/>
              <w:jc w:val="center"/>
              <w:rPr>
                <w:spacing w:val="-2"/>
              </w:rPr>
            </w:pPr>
            <w:r w:rsidRPr="001234DB">
              <w:rPr>
                <w:spacing w:val="-2"/>
              </w:rPr>
              <w:t>31.12.2024</w:t>
            </w:r>
          </w:p>
        </w:tc>
        <w:tc>
          <w:tcPr>
            <w:tcW w:w="576" w:type="pct"/>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0,0</w:t>
            </w:r>
          </w:p>
        </w:tc>
        <w:tc>
          <w:tcPr>
            <w:tcW w:w="419" w:type="pct"/>
          </w:tcPr>
          <w:p w:rsidR="00F3415E" w:rsidRPr="001234DB" w:rsidRDefault="00F3415E" w:rsidP="007C42B8">
            <w:pPr>
              <w:jc w:val="center"/>
              <w:rPr>
                <w:spacing w:val="-2"/>
              </w:rPr>
            </w:pPr>
            <w:r w:rsidRPr="001234DB">
              <w:rPr>
                <w:spacing w:val="-2"/>
              </w:rPr>
              <w:t>В 2024 году субъектами МСП экспортерами</w:t>
            </w:r>
          </w:p>
          <w:p w:rsidR="00F3415E" w:rsidRPr="001234DB" w:rsidRDefault="00F3415E" w:rsidP="007C42B8">
            <w:pPr>
              <w:jc w:val="center"/>
              <w:rPr>
                <w:spacing w:val="-2"/>
              </w:rPr>
            </w:pPr>
            <w:r w:rsidRPr="001234DB">
              <w:rPr>
                <w:spacing w:val="-2"/>
              </w:rPr>
              <w:t>обеспечен объем</w:t>
            </w:r>
          </w:p>
          <w:p w:rsidR="00F3415E" w:rsidRPr="001234DB" w:rsidRDefault="00F3415E" w:rsidP="007C42B8">
            <w:pPr>
              <w:jc w:val="center"/>
              <w:rPr>
                <w:rFonts w:eastAsiaTheme="minorEastAsia"/>
                <w:bCs/>
                <w:i/>
                <w:color w:val="000000"/>
                <w:u w:color="000000"/>
              </w:rPr>
            </w:pPr>
            <w:r w:rsidRPr="001234DB">
              <w:rPr>
                <w:spacing w:val="-2"/>
              </w:rPr>
              <w:t>экспорта в объеме не менее 0,0233 млрд долл. США в 2024 году (по курсу Центрального банка Российской Федерации, действующему на дату заключения экспортного контракта) при поддержке Центра поддержки экспорта</w:t>
            </w:r>
          </w:p>
        </w:tc>
        <w:tc>
          <w:tcPr>
            <w:tcW w:w="472" w:type="pct"/>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"Фонда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поддержки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предпринимательства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Республики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Татарстан"</w:t>
            </w:r>
          </w:p>
        </w:tc>
      </w:tr>
      <w:tr w:rsidR="00F3415E" w:rsidRPr="001234DB" w:rsidTr="007C42B8">
        <w:trPr>
          <w:trHeight w:val="564"/>
        </w:trPr>
        <w:tc>
          <w:tcPr>
            <w:tcW w:w="269" w:type="pct"/>
          </w:tcPr>
          <w:p w:rsidR="00F3415E" w:rsidRPr="001234DB" w:rsidRDefault="00F3415E" w:rsidP="007C42B8">
            <w:pPr>
              <w:jc w:val="center"/>
              <w:rPr>
                <w:rFonts w:eastAsiaTheme="minorEastAsia"/>
              </w:rPr>
            </w:pPr>
            <w:r w:rsidRPr="001234DB">
              <w:rPr>
                <w:rFonts w:eastAsiaTheme="minorEastAsia"/>
              </w:rPr>
              <w:t>1.4.1.</w:t>
            </w:r>
          </w:p>
        </w:tc>
        <w:tc>
          <w:tcPr>
            <w:tcW w:w="462" w:type="pct"/>
          </w:tcPr>
          <w:p w:rsidR="00F3415E" w:rsidRPr="001234DB" w:rsidRDefault="00F3415E" w:rsidP="007C42B8">
            <w:pPr>
              <w:spacing w:line="230" w:lineRule="auto"/>
              <w:jc w:val="both"/>
              <w:rPr>
                <w:spacing w:val="-2"/>
              </w:rPr>
            </w:pPr>
            <w:r w:rsidRPr="001234DB">
              <w:rPr>
                <w:spacing w:val="-2"/>
              </w:rPr>
              <w:t>Контрольная точка "Услуга оказана (работы выполнены)", значение: 0.0000, День</w:t>
            </w:r>
          </w:p>
        </w:tc>
        <w:tc>
          <w:tcPr>
            <w:tcW w:w="316" w:type="pct"/>
          </w:tcPr>
          <w:p w:rsidR="00F3415E" w:rsidRPr="001234DB" w:rsidRDefault="00F3415E" w:rsidP="007C42B8">
            <w:pPr>
              <w:jc w:val="center"/>
              <w:rPr>
                <w:rFonts w:eastAsiaTheme="minorEastAsia"/>
                <w:i/>
              </w:rPr>
            </w:pPr>
            <w:r w:rsidRPr="001234DB">
              <w:rPr>
                <w:rFonts w:eastAsiaTheme="minorEastAsia"/>
                <w:i/>
              </w:rPr>
              <w:t>-</w:t>
            </w:r>
          </w:p>
        </w:tc>
        <w:tc>
          <w:tcPr>
            <w:tcW w:w="330" w:type="pct"/>
          </w:tcPr>
          <w:p w:rsidR="00F3415E" w:rsidRPr="001234DB" w:rsidRDefault="00F3415E" w:rsidP="007C42B8">
            <w:pPr>
              <w:spacing w:line="230" w:lineRule="auto"/>
              <w:jc w:val="center"/>
              <w:rPr>
                <w:spacing w:val="-2"/>
              </w:rPr>
            </w:pPr>
            <w:r w:rsidRPr="001234DB">
              <w:rPr>
                <w:spacing w:val="-2"/>
              </w:rPr>
              <w:t>20.12.2024</w:t>
            </w:r>
          </w:p>
        </w:tc>
        <w:tc>
          <w:tcPr>
            <w:tcW w:w="576" w:type="pct"/>
          </w:tcPr>
          <w:p w:rsidR="00F3415E" w:rsidRPr="001234DB" w:rsidRDefault="00F3415E" w:rsidP="007C42B8">
            <w:pPr>
              <w:spacing w:line="230" w:lineRule="auto"/>
              <w:jc w:val="center"/>
              <w:rPr>
                <w:rFonts w:eastAsiaTheme="minorEastAsia"/>
                <w:i/>
              </w:rPr>
            </w:pPr>
            <w:r w:rsidRPr="001234DB">
              <w:rPr>
                <w:spacing w:val="-2"/>
              </w:rPr>
              <w:t>Взаимосвязь с иными результатами и контрольными точками отсутствует</w:t>
            </w:r>
          </w:p>
        </w:tc>
        <w:tc>
          <w:tcPr>
            <w:tcW w:w="494" w:type="pct"/>
          </w:tcPr>
          <w:p w:rsidR="00F3415E" w:rsidRPr="001234DB" w:rsidRDefault="00F3415E" w:rsidP="007C42B8">
            <w:pPr>
              <w:spacing w:line="230" w:lineRule="auto"/>
              <w:jc w:val="center"/>
              <w:rPr>
                <w:rFonts w:eastAsiaTheme="minorEastAsia"/>
                <w:i/>
              </w:rPr>
            </w:pPr>
            <w:r w:rsidRPr="001234DB">
              <w:rPr>
                <w:spacing w:val="-2"/>
              </w:rPr>
              <w:t>Взаимосвязь с иными результатами и контрольными точками отсутствует</w:t>
            </w:r>
          </w:p>
        </w:tc>
        <w:tc>
          <w:tcPr>
            <w:tcW w:w="417" w:type="pct"/>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spacing w:line="230" w:lineRule="auto"/>
              <w:jc w:val="center"/>
              <w:rPr>
                <w:rFonts w:eastAsiaTheme="minorEastAsia"/>
                <w:i/>
              </w:rPr>
            </w:pPr>
          </w:p>
        </w:tc>
        <w:tc>
          <w:tcPr>
            <w:tcW w:w="358" w:type="pct"/>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r w:rsidRPr="001234DB">
              <w:rPr>
                <w:rFonts w:eastAsiaTheme="minorEastAsia"/>
                <w:bCs/>
                <w:i/>
                <w:color w:val="000000"/>
                <w:u w:color="000000"/>
              </w:rPr>
              <w:t xml:space="preserve"> </w:t>
            </w:r>
          </w:p>
        </w:tc>
        <w:tc>
          <w:tcPr>
            <w:tcW w:w="472" w:type="pct"/>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"Фонда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поддержки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предпринимательства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Республики</w:t>
            </w:r>
          </w:p>
          <w:p w:rsidR="00F3415E" w:rsidRPr="001234DB" w:rsidRDefault="00F3415E" w:rsidP="007C42B8">
            <w:pPr>
              <w:jc w:val="center"/>
              <w:rPr>
                <w:rFonts w:eastAsiaTheme="minorEastAsia"/>
                <w:bCs/>
                <w:i/>
                <w:color w:val="000000"/>
                <w:u w:color="000000"/>
              </w:rPr>
            </w:pPr>
            <w:r w:rsidRPr="001234DB">
              <w:rPr>
                <w:rFonts w:eastAsiaTheme="minorEastAsia"/>
                <w:bCs/>
                <w:color w:val="000000"/>
                <w:u w:color="000000"/>
              </w:rPr>
              <w:t>Татарстан"</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1.5</w:t>
            </w:r>
          </w:p>
        </w:tc>
        <w:tc>
          <w:tcPr>
            <w:tcW w:w="462" w:type="pct"/>
            <w:vAlign w:val="center"/>
          </w:tcPr>
          <w:p w:rsidR="00F3415E" w:rsidRPr="001234DB" w:rsidRDefault="00F3415E" w:rsidP="007C42B8">
            <w:pPr>
              <w:jc w:val="both"/>
            </w:pPr>
            <w:r w:rsidRPr="001234DB">
              <w:t>Результат "Субъектам МСП</w:t>
            </w:r>
          </w:p>
          <w:p w:rsidR="00F3415E" w:rsidRPr="001234DB" w:rsidRDefault="00F3415E" w:rsidP="007C42B8">
            <w:pPr>
              <w:jc w:val="both"/>
            </w:pPr>
            <w:r w:rsidRPr="001234DB">
              <w:t>обеспечено предоставление</w:t>
            </w:r>
          </w:p>
          <w:p w:rsidR="00F3415E" w:rsidRPr="001234DB" w:rsidRDefault="00F3415E" w:rsidP="007C42B8">
            <w:pPr>
              <w:jc w:val="both"/>
            </w:pPr>
            <w:r w:rsidRPr="001234DB">
              <w:t>поручительств (гарантии)</w:t>
            </w:r>
          </w:p>
          <w:p w:rsidR="00F3415E" w:rsidRPr="001234DB" w:rsidRDefault="00F3415E" w:rsidP="007C42B8">
            <w:pPr>
              <w:jc w:val="both"/>
            </w:pPr>
            <w:r w:rsidRPr="001234DB">
              <w:t>региональными гарантийными</w:t>
            </w:r>
          </w:p>
          <w:p w:rsidR="00F3415E" w:rsidRPr="001234DB" w:rsidRDefault="00F3415E" w:rsidP="007C42B8">
            <w:pPr>
              <w:jc w:val="both"/>
            </w:pPr>
            <w:r w:rsidRPr="001234DB">
              <w:t>организациями (объем</w:t>
            </w:r>
          </w:p>
          <w:p w:rsidR="00F3415E" w:rsidRPr="001234DB" w:rsidRDefault="00F3415E" w:rsidP="007C42B8">
            <w:pPr>
              <w:jc w:val="both"/>
            </w:pPr>
            <w:r w:rsidRPr="001234DB">
              <w:t>финансовой поддержки,</w:t>
            </w:r>
          </w:p>
          <w:p w:rsidR="00F3415E" w:rsidRPr="001234DB" w:rsidRDefault="00F3415E" w:rsidP="007C42B8">
            <w:pPr>
              <w:jc w:val="both"/>
            </w:pPr>
            <w:r w:rsidRPr="001234DB">
              <w:t>оказанной субъектам МСП, при</w:t>
            </w:r>
          </w:p>
          <w:p w:rsidR="00F3415E" w:rsidRPr="001234DB" w:rsidRDefault="00F3415E" w:rsidP="007C42B8">
            <w:pPr>
              <w:jc w:val="both"/>
            </w:pPr>
            <w:r w:rsidRPr="001234DB">
              <w:t>гарантийной поддержке РГО)"</w:t>
            </w:r>
          </w:p>
        </w:tc>
        <w:tc>
          <w:tcPr>
            <w:tcW w:w="316" w:type="pct"/>
          </w:tcPr>
          <w:p w:rsidR="00F3415E" w:rsidRPr="001234DB" w:rsidRDefault="00F3415E" w:rsidP="007C42B8">
            <w:pPr>
              <w:jc w:val="center"/>
              <w:rPr>
                <w:rFonts w:eastAsiaTheme="minorEastAsia"/>
              </w:rPr>
            </w:pPr>
            <w:r w:rsidRPr="001234DB">
              <w:rPr>
                <w:rFonts w:eastAsiaTheme="minorEastAsia"/>
              </w:rPr>
              <w:t>01.01.2021</w:t>
            </w:r>
          </w:p>
        </w:tc>
        <w:tc>
          <w:tcPr>
            <w:tcW w:w="330" w:type="pct"/>
          </w:tcPr>
          <w:p w:rsidR="00F3415E" w:rsidRPr="001234DB" w:rsidRDefault="00F3415E" w:rsidP="007C42B8">
            <w:pPr>
              <w:spacing w:line="230" w:lineRule="auto"/>
              <w:jc w:val="center"/>
              <w:rPr>
                <w:spacing w:val="-2"/>
              </w:rPr>
            </w:pPr>
            <w:r w:rsidRPr="001234DB">
              <w:rPr>
                <w:spacing w:val="-2"/>
              </w:rPr>
              <w:t>31.12.2024</w:t>
            </w:r>
          </w:p>
        </w:tc>
        <w:tc>
          <w:tcPr>
            <w:tcW w:w="576" w:type="pct"/>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tcPr>
          <w:p w:rsidR="00F3415E" w:rsidRPr="001234DB" w:rsidRDefault="00F3415E" w:rsidP="007C42B8">
            <w:pPr>
              <w:jc w:val="center"/>
              <w:rPr>
                <w:rFonts w:eastAsiaTheme="minorEastAsia"/>
              </w:rPr>
            </w:pPr>
            <w:r w:rsidRPr="001234DB">
              <w:rPr>
                <w:rFonts w:eastAsiaTheme="minorEastAsia"/>
              </w:rPr>
              <w:t>59 060,0</w:t>
            </w:r>
          </w:p>
        </w:tc>
        <w:tc>
          <w:tcPr>
            <w:tcW w:w="419" w:type="pct"/>
          </w:tcPr>
          <w:p w:rsidR="00F3415E" w:rsidRPr="001234DB" w:rsidRDefault="00F3415E" w:rsidP="007C42B8">
            <w:pPr>
              <w:jc w:val="center"/>
              <w:rPr>
                <w:spacing w:val="-2"/>
              </w:rPr>
            </w:pPr>
            <w:r w:rsidRPr="001234DB">
              <w:rPr>
                <w:spacing w:val="-2"/>
              </w:rPr>
              <w:t>Региональными</w:t>
            </w:r>
          </w:p>
          <w:p w:rsidR="00F3415E" w:rsidRPr="001234DB" w:rsidRDefault="00F3415E" w:rsidP="007C42B8">
            <w:pPr>
              <w:jc w:val="center"/>
              <w:rPr>
                <w:spacing w:val="-2"/>
              </w:rPr>
            </w:pPr>
            <w:r w:rsidRPr="001234DB">
              <w:rPr>
                <w:spacing w:val="-2"/>
              </w:rPr>
              <w:t>гарантийными</w:t>
            </w:r>
          </w:p>
          <w:p w:rsidR="00F3415E" w:rsidRPr="001234DB" w:rsidRDefault="00F3415E" w:rsidP="007C42B8">
            <w:pPr>
              <w:jc w:val="center"/>
              <w:rPr>
                <w:spacing w:val="-2"/>
              </w:rPr>
            </w:pPr>
            <w:r w:rsidRPr="001234DB">
              <w:rPr>
                <w:spacing w:val="-2"/>
              </w:rPr>
              <w:t>организациями обеспечено</w:t>
            </w:r>
          </w:p>
          <w:p w:rsidR="00F3415E" w:rsidRPr="001234DB" w:rsidRDefault="00F3415E" w:rsidP="007C42B8">
            <w:pPr>
              <w:jc w:val="center"/>
              <w:rPr>
                <w:spacing w:val="-2"/>
              </w:rPr>
            </w:pPr>
            <w:r w:rsidRPr="001234DB">
              <w:rPr>
                <w:spacing w:val="-2"/>
              </w:rPr>
              <w:t>гарантирование</w:t>
            </w:r>
          </w:p>
          <w:p w:rsidR="00F3415E" w:rsidRPr="001234DB" w:rsidRDefault="00F3415E" w:rsidP="007C42B8">
            <w:pPr>
              <w:jc w:val="center"/>
              <w:rPr>
                <w:spacing w:val="-2"/>
              </w:rPr>
            </w:pPr>
            <w:r w:rsidRPr="001234DB">
              <w:rPr>
                <w:spacing w:val="-2"/>
              </w:rPr>
              <w:t>финансовых обязательств</w:t>
            </w:r>
          </w:p>
          <w:p w:rsidR="00F3415E" w:rsidRPr="001234DB" w:rsidRDefault="00F3415E" w:rsidP="007C42B8">
            <w:pPr>
              <w:jc w:val="center"/>
              <w:rPr>
                <w:spacing w:val="-2"/>
              </w:rPr>
            </w:pPr>
            <w:r w:rsidRPr="001234DB">
              <w:rPr>
                <w:spacing w:val="-2"/>
              </w:rPr>
              <w:t>субъектов МСП, в том</w:t>
            </w:r>
          </w:p>
          <w:p w:rsidR="00F3415E" w:rsidRPr="001234DB" w:rsidRDefault="00F3415E" w:rsidP="007C42B8">
            <w:pPr>
              <w:jc w:val="center"/>
              <w:rPr>
                <w:spacing w:val="-2"/>
              </w:rPr>
            </w:pPr>
            <w:r w:rsidRPr="001234DB">
              <w:rPr>
                <w:spacing w:val="-2"/>
              </w:rPr>
              <w:t>числе в монопрофильных</w:t>
            </w:r>
          </w:p>
          <w:p w:rsidR="00F3415E" w:rsidRPr="001234DB" w:rsidRDefault="00F3415E" w:rsidP="007C42B8">
            <w:pPr>
              <w:jc w:val="center"/>
              <w:rPr>
                <w:spacing w:val="-2"/>
              </w:rPr>
            </w:pPr>
            <w:r w:rsidRPr="001234DB">
              <w:rPr>
                <w:spacing w:val="-2"/>
              </w:rPr>
              <w:t>муниципальных</w:t>
            </w:r>
          </w:p>
          <w:p w:rsidR="00F3415E" w:rsidRPr="001234DB" w:rsidRDefault="00F3415E" w:rsidP="007C42B8">
            <w:pPr>
              <w:jc w:val="center"/>
              <w:rPr>
                <w:rFonts w:eastAsiaTheme="minorEastAsia"/>
                <w:bCs/>
                <w:i/>
                <w:color w:val="000000"/>
                <w:u w:color="000000"/>
              </w:rPr>
            </w:pPr>
            <w:r w:rsidRPr="001234DB">
              <w:rPr>
                <w:spacing w:val="-2"/>
              </w:rPr>
              <w:t>образованиях</w:t>
            </w:r>
          </w:p>
        </w:tc>
        <w:tc>
          <w:tcPr>
            <w:tcW w:w="472" w:type="pct"/>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некоммерческой</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организации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"Гарантийный фонд</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Республики</w:t>
            </w:r>
          </w:p>
          <w:p w:rsidR="00F3415E" w:rsidRPr="001234DB" w:rsidRDefault="00F3415E" w:rsidP="007C42B8">
            <w:pPr>
              <w:jc w:val="center"/>
              <w:rPr>
                <w:rFonts w:eastAsiaTheme="minorEastAsia"/>
                <w:bCs/>
                <w:i/>
                <w:color w:val="000000"/>
                <w:u w:color="000000"/>
              </w:rPr>
            </w:pPr>
            <w:r w:rsidRPr="001234DB">
              <w:rPr>
                <w:rFonts w:eastAsiaTheme="minorEastAsia"/>
                <w:bCs/>
                <w:color w:val="000000"/>
                <w:u w:color="000000"/>
              </w:rPr>
              <w:t>Татарстан"</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1.5.1</w:t>
            </w:r>
          </w:p>
        </w:tc>
        <w:tc>
          <w:tcPr>
            <w:tcW w:w="462" w:type="pct"/>
            <w:vAlign w:val="center"/>
          </w:tcPr>
          <w:p w:rsidR="00F3415E" w:rsidRPr="001234DB" w:rsidRDefault="00F3415E" w:rsidP="007C42B8">
            <w:pPr>
              <w:jc w:val="both"/>
            </w:pPr>
            <w:r w:rsidRPr="001234DB">
              <w:t>Контрольная точка "Услуга</w:t>
            </w:r>
          </w:p>
          <w:p w:rsidR="00F3415E" w:rsidRPr="001234DB" w:rsidRDefault="00F3415E" w:rsidP="007C42B8">
            <w:pPr>
              <w:jc w:val="both"/>
            </w:pPr>
            <w:r w:rsidRPr="001234DB">
              <w:t>оказана (работы выполнены)"</w:t>
            </w:r>
          </w:p>
        </w:tc>
        <w:tc>
          <w:tcPr>
            <w:tcW w:w="316" w:type="pct"/>
            <w:vAlign w:val="center"/>
          </w:tcPr>
          <w:p w:rsidR="00F3415E" w:rsidRPr="001234DB" w:rsidRDefault="00F3415E" w:rsidP="007C42B8">
            <w:pPr>
              <w:jc w:val="center"/>
              <w:rPr>
                <w:rFonts w:eastAsiaTheme="minorEastAsia"/>
              </w:rPr>
            </w:pPr>
            <w:r w:rsidRPr="001234DB">
              <w:rPr>
                <w:rFonts w:eastAsiaTheme="minorEastAsia"/>
              </w:rPr>
              <w:t>-</w:t>
            </w:r>
          </w:p>
        </w:tc>
        <w:tc>
          <w:tcPr>
            <w:tcW w:w="330" w:type="pct"/>
            <w:vAlign w:val="center"/>
          </w:tcPr>
          <w:p w:rsidR="00F3415E" w:rsidRPr="001234DB" w:rsidRDefault="00F3415E" w:rsidP="007C42B8">
            <w:pPr>
              <w:spacing w:line="230" w:lineRule="auto"/>
              <w:jc w:val="center"/>
              <w:rPr>
                <w:spacing w:val="-2"/>
              </w:rPr>
            </w:pPr>
            <w:r w:rsidRPr="001234DB">
              <w:rPr>
                <w:spacing w:val="-2"/>
              </w:rPr>
              <w:t>20.01.2024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Отчет реестр</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некоммерческой</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организации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"Гарантийный фонд</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Республики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Татарстан"</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1.5.2</w:t>
            </w:r>
          </w:p>
        </w:tc>
        <w:tc>
          <w:tcPr>
            <w:tcW w:w="462" w:type="pct"/>
            <w:vAlign w:val="center"/>
          </w:tcPr>
          <w:p w:rsidR="00F3415E" w:rsidRPr="001234DB" w:rsidRDefault="00F3415E" w:rsidP="007C42B8">
            <w:pPr>
              <w:jc w:val="both"/>
            </w:pPr>
            <w:r w:rsidRPr="001234DB">
              <w:t>Контрольная точка "Услуга</w:t>
            </w:r>
          </w:p>
          <w:p w:rsidR="00F3415E" w:rsidRPr="001234DB" w:rsidRDefault="00F3415E" w:rsidP="007C42B8">
            <w:pPr>
              <w:jc w:val="both"/>
            </w:pPr>
            <w:r w:rsidRPr="001234DB">
              <w:t>оказана (работы выполнены)",</w:t>
            </w:r>
          </w:p>
          <w:p w:rsidR="00F3415E" w:rsidRPr="001234DB" w:rsidRDefault="00F3415E" w:rsidP="007C42B8">
            <w:pPr>
              <w:jc w:val="both"/>
            </w:pPr>
            <w:r w:rsidRPr="001234DB">
              <w:t>значение: 0.0000</w:t>
            </w:r>
          </w:p>
        </w:tc>
        <w:tc>
          <w:tcPr>
            <w:tcW w:w="316" w:type="pct"/>
            <w:vAlign w:val="center"/>
          </w:tcPr>
          <w:p w:rsidR="00F3415E" w:rsidRPr="001234DB" w:rsidRDefault="00F3415E" w:rsidP="007C42B8">
            <w:pPr>
              <w:jc w:val="center"/>
              <w:rPr>
                <w:rFonts w:eastAsiaTheme="minorEastAsia"/>
              </w:rPr>
            </w:pPr>
            <w:r w:rsidRPr="001234DB">
              <w:rPr>
                <w:rFonts w:eastAsiaTheme="minorEastAsia"/>
              </w:rPr>
              <w:t>-</w:t>
            </w:r>
          </w:p>
        </w:tc>
        <w:tc>
          <w:tcPr>
            <w:tcW w:w="330" w:type="pct"/>
            <w:vAlign w:val="center"/>
          </w:tcPr>
          <w:p w:rsidR="00F3415E" w:rsidRPr="001234DB" w:rsidRDefault="00F3415E" w:rsidP="007C42B8">
            <w:pPr>
              <w:spacing w:line="230" w:lineRule="auto"/>
              <w:jc w:val="center"/>
              <w:rPr>
                <w:spacing w:val="-2"/>
              </w:rPr>
            </w:pPr>
            <w:r w:rsidRPr="001234DB">
              <w:rPr>
                <w:spacing w:val="-2"/>
              </w:rPr>
              <w:t>20.07.2024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r w:rsidRPr="001234DB">
              <w:rPr>
                <w:rFonts w:eastAsiaTheme="minorEastAsia"/>
                <w:bCs/>
                <w:i/>
                <w:color w:val="000000"/>
                <w:u w:color="000000"/>
              </w:rPr>
              <w:t xml:space="preserve"> </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некоммерческой</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организации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"Гарантийный фонд</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Республики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Татарстан"</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1.6</w:t>
            </w:r>
          </w:p>
        </w:tc>
        <w:tc>
          <w:tcPr>
            <w:tcW w:w="462" w:type="pct"/>
            <w:vAlign w:val="center"/>
          </w:tcPr>
          <w:p w:rsidR="00F3415E" w:rsidRPr="001234DB" w:rsidRDefault="00F3415E" w:rsidP="007C42B8">
            <w:pPr>
              <w:jc w:val="both"/>
              <w:rPr>
                <w:color w:val="000000"/>
                <w:spacing w:val="-2"/>
              </w:rPr>
            </w:pPr>
            <w:r w:rsidRPr="001234DB">
              <w:rPr>
                <w:color w:val="000000"/>
                <w:spacing w:val="-2"/>
              </w:rPr>
              <w:t>Результат "Субъектам МСП, а</w:t>
            </w:r>
          </w:p>
          <w:p w:rsidR="00F3415E" w:rsidRPr="001234DB" w:rsidRDefault="00F3415E" w:rsidP="007C42B8">
            <w:pPr>
              <w:jc w:val="both"/>
              <w:rPr>
                <w:color w:val="000000"/>
                <w:spacing w:val="-2"/>
              </w:rPr>
            </w:pPr>
            <w:r w:rsidRPr="001234DB">
              <w:rPr>
                <w:color w:val="000000"/>
                <w:spacing w:val="-2"/>
              </w:rPr>
              <w:t>также резидентам промышленных парков, технопарков обеспечено</w:t>
            </w:r>
          </w:p>
          <w:p w:rsidR="00F3415E" w:rsidRPr="001234DB" w:rsidRDefault="00F3415E" w:rsidP="007C42B8">
            <w:pPr>
              <w:jc w:val="both"/>
              <w:rPr>
                <w:color w:val="000000"/>
                <w:spacing w:val="-2"/>
              </w:rPr>
            </w:pPr>
            <w:r w:rsidRPr="001234DB">
              <w:rPr>
                <w:color w:val="000000"/>
                <w:spacing w:val="-2"/>
              </w:rPr>
              <w:t>оказание комплексных услуг на</w:t>
            </w:r>
          </w:p>
          <w:p w:rsidR="00F3415E" w:rsidRPr="001234DB" w:rsidRDefault="00F3415E" w:rsidP="007C42B8">
            <w:pPr>
              <w:jc w:val="both"/>
              <w:rPr>
                <w:color w:val="000000"/>
                <w:spacing w:val="-2"/>
              </w:rPr>
            </w:pPr>
            <w:r w:rsidRPr="001234DB">
              <w:rPr>
                <w:color w:val="000000"/>
                <w:spacing w:val="-2"/>
              </w:rPr>
              <w:t>единой площадке региональной</w:t>
            </w:r>
          </w:p>
          <w:p w:rsidR="00F3415E" w:rsidRPr="001234DB" w:rsidRDefault="00F3415E" w:rsidP="007C42B8">
            <w:pPr>
              <w:jc w:val="both"/>
              <w:rPr>
                <w:color w:val="000000"/>
                <w:spacing w:val="-2"/>
              </w:rPr>
            </w:pPr>
            <w:r w:rsidRPr="001234DB">
              <w:rPr>
                <w:color w:val="000000"/>
                <w:spacing w:val="-2"/>
              </w:rPr>
              <w:t>инфраструктуры поддержки</w:t>
            </w:r>
          </w:p>
          <w:p w:rsidR="00F3415E" w:rsidRPr="001234DB" w:rsidRDefault="00F3415E" w:rsidP="007C42B8">
            <w:pPr>
              <w:jc w:val="both"/>
              <w:rPr>
                <w:color w:val="000000"/>
                <w:spacing w:val="-2"/>
              </w:rPr>
            </w:pPr>
            <w:r w:rsidRPr="001234DB">
              <w:rPr>
                <w:color w:val="000000"/>
                <w:spacing w:val="-2"/>
              </w:rPr>
              <w:t>бизнеса, в том числе</w:t>
            </w:r>
          </w:p>
          <w:p w:rsidR="00F3415E" w:rsidRPr="001234DB" w:rsidRDefault="00F3415E" w:rsidP="007C42B8">
            <w:pPr>
              <w:jc w:val="both"/>
              <w:rPr>
                <w:color w:val="000000"/>
                <w:spacing w:val="-2"/>
              </w:rPr>
            </w:pPr>
            <w:r w:rsidRPr="001234DB">
              <w:rPr>
                <w:color w:val="000000"/>
                <w:spacing w:val="-2"/>
              </w:rPr>
              <w:t>федеральными институтами</w:t>
            </w:r>
          </w:p>
          <w:p w:rsidR="00F3415E" w:rsidRPr="001234DB" w:rsidRDefault="00F3415E" w:rsidP="007C42B8">
            <w:pPr>
              <w:jc w:val="both"/>
              <w:rPr>
                <w:color w:val="000000"/>
                <w:spacing w:val="-2"/>
              </w:rPr>
            </w:pPr>
            <w:r w:rsidRPr="001234DB">
              <w:rPr>
                <w:color w:val="000000"/>
                <w:spacing w:val="-2"/>
              </w:rPr>
              <w:t>развития (центрами</w:t>
            </w:r>
          </w:p>
          <w:p w:rsidR="00F3415E" w:rsidRPr="001234DB" w:rsidRDefault="00F3415E" w:rsidP="007C42B8">
            <w:pPr>
              <w:jc w:val="both"/>
              <w:rPr>
                <w:color w:val="000000"/>
                <w:spacing w:val="-2"/>
              </w:rPr>
            </w:pPr>
            <w:r w:rsidRPr="001234DB">
              <w:rPr>
                <w:color w:val="000000"/>
                <w:spacing w:val="-2"/>
              </w:rPr>
              <w:t>компетенций), по единым</w:t>
            </w:r>
          </w:p>
          <w:p w:rsidR="00F3415E" w:rsidRPr="001234DB" w:rsidRDefault="00F3415E" w:rsidP="007C42B8">
            <w:pPr>
              <w:jc w:val="both"/>
              <w:rPr>
                <w:color w:val="000000"/>
                <w:spacing w:val="-2"/>
              </w:rPr>
            </w:pPr>
            <w:r w:rsidRPr="001234DB">
              <w:rPr>
                <w:color w:val="000000"/>
                <w:spacing w:val="-2"/>
              </w:rPr>
              <w:t>требованиям к оказанию</w:t>
            </w:r>
          </w:p>
          <w:p w:rsidR="00F3415E" w:rsidRPr="001234DB" w:rsidRDefault="00F3415E" w:rsidP="007C42B8">
            <w:pPr>
              <w:jc w:val="both"/>
              <w:rPr>
                <w:color w:val="000000"/>
                <w:spacing w:val="-2"/>
              </w:rPr>
            </w:pPr>
            <w:r w:rsidRPr="001234DB">
              <w:rPr>
                <w:color w:val="000000"/>
                <w:spacing w:val="-2"/>
              </w:rPr>
              <w:t>поддержки (количество субъектов</w:t>
            </w:r>
          </w:p>
          <w:p w:rsidR="00F3415E" w:rsidRPr="001234DB" w:rsidRDefault="00F3415E" w:rsidP="007C42B8">
            <w:pPr>
              <w:jc w:val="both"/>
              <w:rPr>
                <w:color w:val="000000"/>
                <w:spacing w:val="-2"/>
              </w:rPr>
            </w:pPr>
            <w:r w:rsidRPr="001234DB">
              <w:rPr>
                <w:color w:val="000000"/>
                <w:spacing w:val="-2"/>
              </w:rPr>
              <w:t>МСП, получивших комплексные</w:t>
            </w:r>
          </w:p>
          <w:p w:rsidR="00F3415E" w:rsidRPr="001234DB" w:rsidRDefault="00F3415E" w:rsidP="007C42B8">
            <w:pPr>
              <w:jc w:val="both"/>
              <w:rPr>
                <w:rFonts w:eastAsiaTheme="minorEastAsia"/>
              </w:rPr>
            </w:pPr>
            <w:r w:rsidRPr="001234DB">
              <w:rPr>
                <w:color w:val="000000"/>
                <w:spacing w:val="-2"/>
              </w:rPr>
              <w:t>услуги)"</w:t>
            </w:r>
          </w:p>
        </w:tc>
        <w:tc>
          <w:tcPr>
            <w:tcW w:w="316" w:type="pct"/>
            <w:vAlign w:val="center"/>
          </w:tcPr>
          <w:p w:rsidR="00F3415E" w:rsidRPr="001234DB" w:rsidRDefault="00F3415E" w:rsidP="007C42B8">
            <w:pPr>
              <w:rPr>
                <w:rFonts w:eastAsiaTheme="minorEastAsia"/>
              </w:rPr>
            </w:pPr>
            <w:r w:rsidRPr="001234DB">
              <w:rPr>
                <w:rFonts w:eastAsiaTheme="minorEastAsia"/>
              </w:rPr>
              <w:t>01.01.2021</w:t>
            </w:r>
          </w:p>
        </w:tc>
        <w:tc>
          <w:tcPr>
            <w:tcW w:w="330" w:type="pct"/>
            <w:vAlign w:val="center"/>
          </w:tcPr>
          <w:p w:rsidR="00F3415E" w:rsidRPr="001234DB" w:rsidRDefault="00F3415E" w:rsidP="007C42B8">
            <w:pPr>
              <w:rPr>
                <w:rFonts w:eastAsiaTheme="minorEastAsia"/>
              </w:rPr>
            </w:pPr>
            <w:r w:rsidRPr="001234DB">
              <w:rPr>
                <w:rFonts w:eastAsiaTheme="minorEastAsia"/>
              </w:rPr>
              <w:t>31.12.2024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0,0</w:t>
            </w:r>
          </w:p>
        </w:tc>
        <w:tc>
          <w:tcPr>
            <w:tcW w:w="419" w:type="pct"/>
            <w:vAlign w:val="center"/>
          </w:tcPr>
          <w:p w:rsidR="00F3415E" w:rsidRPr="001234DB" w:rsidRDefault="00F3415E" w:rsidP="007C42B8">
            <w:pPr>
              <w:jc w:val="center"/>
              <w:rPr>
                <w:spacing w:val="-2"/>
              </w:rPr>
            </w:pPr>
            <w:r w:rsidRPr="001234DB">
              <w:rPr>
                <w:spacing w:val="-2"/>
              </w:rPr>
              <w:t>Общий объем комплексных услуг на единой</w:t>
            </w:r>
          </w:p>
          <w:p w:rsidR="00F3415E" w:rsidRPr="001234DB" w:rsidRDefault="00F3415E" w:rsidP="007C42B8">
            <w:pPr>
              <w:jc w:val="center"/>
              <w:rPr>
                <w:rFonts w:eastAsiaTheme="minorEastAsia"/>
                <w:bCs/>
                <w:color w:val="000000"/>
                <w:u w:color="000000"/>
              </w:rPr>
            </w:pPr>
            <w:r w:rsidRPr="001234DB">
              <w:rPr>
                <w:spacing w:val="-2"/>
              </w:rPr>
              <w:t>площадке региональной инфраструктуры поддержки бизнеса к 2024 году составит 2,2490 тыс. единиц</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 НО</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"Фонд поддержки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предпринимательства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Республики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Татарстан"</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1.6.1</w:t>
            </w:r>
          </w:p>
        </w:tc>
        <w:tc>
          <w:tcPr>
            <w:tcW w:w="462" w:type="pct"/>
            <w:vAlign w:val="center"/>
          </w:tcPr>
          <w:p w:rsidR="00F3415E" w:rsidRPr="001234DB" w:rsidRDefault="00F3415E" w:rsidP="007C42B8">
            <w:pPr>
              <w:spacing w:line="230" w:lineRule="auto"/>
              <w:jc w:val="both"/>
              <w:rPr>
                <w:color w:val="000000"/>
                <w:spacing w:val="-2"/>
              </w:rPr>
            </w:pPr>
            <w:r w:rsidRPr="001234DB">
              <w:rPr>
                <w:spacing w:val="-2"/>
              </w:rPr>
              <w:t>Контрольная точка «Услуга оказана (работы выполнены)», значение: 0.0000, День</w:t>
            </w:r>
          </w:p>
          <w:p w:rsidR="00F3415E" w:rsidRPr="001234DB" w:rsidRDefault="00F3415E" w:rsidP="007C42B8">
            <w:pPr>
              <w:jc w:val="both"/>
              <w:rPr>
                <w:rFonts w:eastAsiaTheme="minorEastAsia"/>
              </w:rPr>
            </w:pPr>
          </w:p>
        </w:tc>
        <w:tc>
          <w:tcPr>
            <w:tcW w:w="316" w:type="pct"/>
            <w:vAlign w:val="center"/>
          </w:tcPr>
          <w:p w:rsidR="00F3415E" w:rsidRPr="001234DB" w:rsidRDefault="00F3415E" w:rsidP="007C42B8">
            <w:pPr>
              <w:jc w:val="center"/>
              <w:rPr>
                <w:rFonts w:eastAsiaTheme="minorEastAsia"/>
                <w:b/>
              </w:rPr>
            </w:pPr>
            <w:r w:rsidRPr="001234DB">
              <w:rPr>
                <w:rFonts w:eastAsiaTheme="minorEastAsia"/>
                <w:b/>
              </w:rPr>
              <w:t>-</w:t>
            </w:r>
          </w:p>
        </w:tc>
        <w:tc>
          <w:tcPr>
            <w:tcW w:w="330" w:type="pct"/>
            <w:vAlign w:val="center"/>
          </w:tcPr>
          <w:p w:rsidR="00F3415E" w:rsidRPr="001234DB" w:rsidRDefault="00F3415E" w:rsidP="007C42B8">
            <w:pPr>
              <w:spacing w:line="230" w:lineRule="auto"/>
              <w:jc w:val="center"/>
              <w:rPr>
                <w:spacing w:val="-2"/>
              </w:rPr>
            </w:pPr>
            <w:r w:rsidRPr="001234DB">
              <w:rPr>
                <w:spacing w:val="-2"/>
              </w:rPr>
              <w:t>20.08.2024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r w:rsidRPr="001234DB">
              <w:rPr>
                <w:rFonts w:eastAsiaTheme="minorEastAsia"/>
                <w:bCs/>
                <w:i/>
                <w:color w:val="000000"/>
                <w:u w:color="000000"/>
              </w:rPr>
              <w:t xml:space="preserve"> </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 НО</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"Фонд поддержки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предпринимательства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Республики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Татарстан"</w:t>
            </w:r>
          </w:p>
        </w:tc>
      </w:tr>
      <w:tr w:rsidR="00F3415E" w:rsidRPr="001234DB" w:rsidTr="007C42B8">
        <w:trPr>
          <w:trHeight w:val="841"/>
        </w:trPr>
        <w:tc>
          <w:tcPr>
            <w:tcW w:w="269" w:type="pct"/>
            <w:vAlign w:val="center"/>
          </w:tcPr>
          <w:p w:rsidR="00F3415E" w:rsidRPr="001234DB" w:rsidRDefault="00F3415E" w:rsidP="007C42B8">
            <w:pPr>
              <w:jc w:val="center"/>
              <w:rPr>
                <w:rFonts w:eastAsiaTheme="minorEastAsia"/>
              </w:rPr>
            </w:pPr>
            <w:r w:rsidRPr="001234DB">
              <w:rPr>
                <w:rFonts w:eastAsiaTheme="minorEastAsia"/>
              </w:rPr>
              <w:t>1.6.2</w:t>
            </w:r>
          </w:p>
        </w:tc>
        <w:tc>
          <w:tcPr>
            <w:tcW w:w="462" w:type="pct"/>
            <w:vAlign w:val="center"/>
          </w:tcPr>
          <w:p w:rsidR="00F3415E" w:rsidRPr="001234DB" w:rsidRDefault="00F3415E" w:rsidP="007C42B8">
            <w:pPr>
              <w:jc w:val="both"/>
              <w:rPr>
                <w:rFonts w:eastAsiaTheme="minorEastAsia"/>
              </w:rPr>
            </w:pPr>
            <w:r w:rsidRPr="001234DB">
              <w:rPr>
                <w:spacing w:val="-2"/>
              </w:rPr>
              <w:t>Контрольная точка «Услуга оказана (работы выполнены)», значение: 0.0000, День</w:t>
            </w:r>
          </w:p>
        </w:tc>
        <w:tc>
          <w:tcPr>
            <w:tcW w:w="316" w:type="pct"/>
            <w:vAlign w:val="center"/>
          </w:tcPr>
          <w:p w:rsidR="00F3415E" w:rsidRPr="001234DB" w:rsidRDefault="00F3415E" w:rsidP="007C42B8">
            <w:pPr>
              <w:jc w:val="center"/>
              <w:rPr>
                <w:rFonts w:eastAsiaTheme="minorEastAsia"/>
              </w:rPr>
            </w:pPr>
            <w:r w:rsidRPr="001234DB">
              <w:rPr>
                <w:rFonts w:eastAsiaTheme="minorEastAsia"/>
              </w:rPr>
              <w:t>-</w:t>
            </w:r>
          </w:p>
        </w:tc>
        <w:tc>
          <w:tcPr>
            <w:tcW w:w="330" w:type="pct"/>
            <w:vAlign w:val="center"/>
          </w:tcPr>
          <w:p w:rsidR="00F3415E" w:rsidRPr="001234DB" w:rsidRDefault="00F3415E" w:rsidP="007C42B8">
            <w:pPr>
              <w:spacing w:line="230" w:lineRule="auto"/>
              <w:jc w:val="center"/>
              <w:rPr>
                <w:spacing w:val="-2"/>
              </w:rPr>
            </w:pPr>
            <w:r w:rsidRPr="001234DB">
              <w:rPr>
                <w:spacing w:val="-2"/>
              </w:rPr>
              <w:t>20.10.2024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Отчет</w:t>
            </w:r>
            <w:r w:rsidRPr="001234DB">
              <w:rPr>
                <w:rFonts w:eastAsiaTheme="minorEastAsia"/>
                <w:bCs/>
                <w:i/>
                <w:color w:val="000000"/>
                <w:u w:color="000000"/>
              </w:rPr>
              <w:t xml:space="preserve"> </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 НО</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"Фонд поддержки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предпринимательства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Республики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Татарстан"</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1.6.3</w:t>
            </w:r>
          </w:p>
        </w:tc>
        <w:tc>
          <w:tcPr>
            <w:tcW w:w="462" w:type="pct"/>
            <w:vAlign w:val="center"/>
          </w:tcPr>
          <w:p w:rsidR="00F3415E" w:rsidRPr="001234DB" w:rsidRDefault="00F3415E" w:rsidP="007C42B8">
            <w:pPr>
              <w:jc w:val="both"/>
              <w:rPr>
                <w:rFonts w:eastAsiaTheme="minorEastAsia"/>
              </w:rPr>
            </w:pPr>
            <w:r w:rsidRPr="001234DB">
              <w:rPr>
                <w:spacing w:val="-2"/>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 значение: 0.0000, День</w:t>
            </w:r>
          </w:p>
        </w:tc>
        <w:tc>
          <w:tcPr>
            <w:tcW w:w="316" w:type="pct"/>
            <w:vAlign w:val="center"/>
          </w:tcPr>
          <w:p w:rsidR="00F3415E" w:rsidRPr="001234DB" w:rsidRDefault="00F3415E" w:rsidP="007C42B8">
            <w:pPr>
              <w:jc w:val="center"/>
              <w:rPr>
                <w:rFonts w:eastAsiaTheme="minorEastAsia"/>
              </w:rPr>
            </w:pPr>
            <w:r w:rsidRPr="001234DB">
              <w:rPr>
                <w:rFonts w:eastAsiaTheme="minorEastAsia"/>
              </w:rPr>
              <w:t>-</w:t>
            </w:r>
          </w:p>
        </w:tc>
        <w:tc>
          <w:tcPr>
            <w:tcW w:w="330" w:type="pct"/>
            <w:vAlign w:val="center"/>
          </w:tcPr>
          <w:p w:rsidR="00F3415E" w:rsidRPr="001234DB" w:rsidRDefault="00F3415E" w:rsidP="007C42B8">
            <w:pPr>
              <w:spacing w:line="230" w:lineRule="auto"/>
              <w:jc w:val="center"/>
              <w:rPr>
                <w:spacing w:val="-2"/>
              </w:rPr>
            </w:pPr>
            <w:r w:rsidRPr="001234DB">
              <w:rPr>
                <w:spacing w:val="-2"/>
              </w:rPr>
              <w:t>20.07.2024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r w:rsidRPr="001234DB">
              <w:rPr>
                <w:rFonts w:eastAsiaTheme="minorEastAsia"/>
                <w:bCs/>
                <w:i/>
                <w:color w:val="000000"/>
                <w:u w:color="000000"/>
              </w:rPr>
              <w:t xml:space="preserve"> </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 НО</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"Фонд поддержки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предпринимательства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Республики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Татарстан"</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1.6.4</w:t>
            </w:r>
          </w:p>
        </w:tc>
        <w:tc>
          <w:tcPr>
            <w:tcW w:w="462" w:type="pct"/>
            <w:vAlign w:val="center"/>
          </w:tcPr>
          <w:p w:rsidR="00F3415E" w:rsidRPr="001234DB" w:rsidRDefault="00F3415E" w:rsidP="007C42B8">
            <w:pPr>
              <w:jc w:val="both"/>
              <w:rPr>
                <w:rFonts w:eastAsiaTheme="minorEastAsia"/>
              </w:rPr>
            </w:pPr>
            <w:r w:rsidRPr="001234DB">
              <w:rPr>
                <w:spacing w:val="-2"/>
              </w:rPr>
              <w:t xml:space="preserve">Контрольная точка "Предоставлен отчет о выполнении соглашения о предоставлении субсидии юридическому (физическому) лицу", значение: 0.0000, День </w:t>
            </w:r>
          </w:p>
        </w:tc>
        <w:tc>
          <w:tcPr>
            <w:tcW w:w="316" w:type="pct"/>
            <w:vAlign w:val="center"/>
          </w:tcPr>
          <w:p w:rsidR="00F3415E" w:rsidRPr="001234DB" w:rsidRDefault="00F3415E" w:rsidP="007C42B8">
            <w:pPr>
              <w:jc w:val="center"/>
              <w:rPr>
                <w:rFonts w:eastAsiaTheme="minorEastAsia"/>
                <w:i/>
              </w:rPr>
            </w:pPr>
            <w:r w:rsidRPr="001234DB">
              <w:rPr>
                <w:rFonts w:eastAsiaTheme="minorEastAsia"/>
                <w:i/>
              </w:rPr>
              <w:t>-</w:t>
            </w:r>
          </w:p>
        </w:tc>
        <w:tc>
          <w:tcPr>
            <w:tcW w:w="330" w:type="pct"/>
            <w:vAlign w:val="center"/>
          </w:tcPr>
          <w:p w:rsidR="00F3415E" w:rsidRPr="001234DB" w:rsidRDefault="00F3415E" w:rsidP="007C42B8">
            <w:pPr>
              <w:spacing w:line="230" w:lineRule="auto"/>
              <w:jc w:val="center"/>
              <w:rPr>
                <w:spacing w:val="-2"/>
              </w:rPr>
            </w:pPr>
            <w:r w:rsidRPr="001234DB">
              <w:rPr>
                <w:spacing w:val="-2"/>
              </w:rPr>
              <w:t>20.12.2024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r w:rsidRPr="001234DB">
              <w:rPr>
                <w:rFonts w:eastAsiaTheme="minorEastAsia"/>
                <w:bCs/>
                <w:i/>
                <w:color w:val="000000"/>
                <w:u w:color="000000"/>
              </w:rPr>
              <w:t xml:space="preserve"> </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 НО</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"Фонд поддержки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предпринимательства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Республики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Татарстан"</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1.7</w:t>
            </w:r>
          </w:p>
        </w:tc>
        <w:tc>
          <w:tcPr>
            <w:tcW w:w="462" w:type="pct"/>
            <w:vAlign w:val="center"/>
          </w:tcPr>
          <w:p w:rsidR="00F3415E" w:rsidRPr="001234DB" w:rsidRDefault="00F3415E" w:rsidP="007C42B8">
            <w:pPr>
              <w:jc w:val="center"/>
              <w:rPr>
                <w:rFonts w:eastAsiaTheme="minorEastAsia"/>
              </w:rPr>
            </w:pPr>
            <w:r w:rsidRPr="001234DB">
              <w:rPr>
                <w:spacing w:val="-2"/>
              </w:rPr>
              <w:t>Результат «Субъектам МСП обеспечен льготный доступ к производственным площадям и помещениям промышленных парков, технопарков в целях создания (развития) производственных и инновационных компаний (количество субъектов МСП, которые стали резидентами созданных промышленных парков, технопарков по всей территории страны, накопленным итогом)»</w:t>
            </w:r>
          </w:p>
        </w:tc>
        <w:tc>
          <w:tcPr>
            <w:tcW w:w="316" w:type="pct"/>
            <w:vAlign w:val="center"/>
          </w:tcPr>
          <w:p w:rsidR="00F3415E" w:rsidRPr="001234DB" w:rsidRDefault="00F3415E" w:rsidP="007C42B8">
            <w:pPr>
              <w:rPr>
                <w:rFonts w:eastAsiaTheme="minorEastAsia"/>
              </w:rPr>
            </w:pPr>
            <w:r w:rsidRPr="001234DB">
              <w:rPr>
                <w:rFonts w:eastAsiaTheme="minorEastAsia"/>
              </w:rPr>
              <w:t>01.01.2021</w:t>
            </w:r>
          </w:p>
        </w:tc>
        <w:tc>
          <w:tcPr>
            <w:tcW w:w="330" w:type="pct"/>
            <w:vAlign w:val="center"/>
          </w:tcPr>
          <w:p w:rsidR="00F3415E" w:rsidRPr="001234DB" w:rsidRDefault="00F3415E" w:rsidP="007C42B8">
            <w:pPr>
              <w:rPr>
                <w:rFonts w:eastAsiaTheme="minorEastAsia"/>
              </w:rPr>
            </w:pPr>
            <w:r w:rsidRPr="001234DB">
              <w:rPr>
                <w:rFonts w:eastAsiaTheme="minorEastAsia"/>
              </w:rPr>
              <w:t>31.12.2024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0,0</w:t>
            </w:r>
          </w:p>
        </w:tc>
        <w:tc>
          <w:tcPr>
            <w:tcW w:w="419"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Проведена инвентаризация</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уже созданных объектов</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инфраструктуры для</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субъектов МСП, их</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заполненности,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специализации,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возможности расширения</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территории,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территориальный охват. На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основании данных анализа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и с учетом мнения</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производственного бизнеса</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региона принято решение о</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строительстве новой</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производственной</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площадки (парка или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технопарка) или о</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расширении уже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существующей.</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муниципальных образований Республики Татарстан</w:t>
            </w:r>
          </w:p>
        </w:tc>
      </w:tr>
      <w:tr w:rsidR="00F3415E" w:rsidRPr="001234DB" w:rsidTr="007C42B8">
        <w:trPr>
          <w:trHeight w:val="1276"/>
        </w:trPr>
        <w:tc>
          <w:tcPr>
            <w:tcW w:w="269" w:type="pct"/>
            <w:vAlign w:val="center"/>
          </w:tcPr>
          <w:p w:rsidR="00F3415E" w:rsidRPr="001234DB" w:rsidRDefault="00F3415E" w:rsidP="007C42B8">
            <w:pPr>
              <w:jc w:val="center"/>
              <w:rPr>
                <w:rFonts w:eastAsiaTheme="minorEastAsia"/>
              </w:rPr>
            </w:pPr>
            <w:r w:rsidRPr="001234DB">
              <w:rPr>
                <w:rFonts w:eastAsiaTheme="minorEastAsia"/>
              </w:rPr>
              <w:t>1.7.1</w:t>
            </w:r>
          </w:p>
        </w:tc>
        <w:tc>
          <w:tcPr>
            <w:tcW w:w="462" w:type="pct"/>
            <w:vAlign w:val="center"/>
          </w:tcPr>
          <w:p w:rsidR="00F3415E" w:rsidRPr="001234DB" w:rsidRDefault="00F3415E" w:rsidP="007C42B8">
            <w:pPr>
              <w:spacing w:line="230" w:lineRule="auto"/>
              <w:jc w:val="both"/>
              <w:rPr>
                <w:rFonts w:eastAsiaTheme="minorEastAsia"/>
              </w:rPr>
            </w:pPr>
            <w:r w:rsidRPr="001234DB">
              <w:rPr>
                <w:spacing w:val="-2"/>
              </w:rPr>
              <w:t>Контрольная точка «Услуга оказана (работы выполнены)», значение: 0.0000, День</w:t>
            </w:r>
          </w:p>
        </w:tc>
        <w:tc>
          <w:tcPr>
            <w:tcW w:w="316" w:type="pct"/>
            <w:vAlign w:val="center"/>
          </w:tcPr>
          <w:p w:rsidR="00F3415E" w:rsidRPr="001234DB" w:rsidRDefault="00F3415E" w:rsidP="007C42B8">
            <w:pPr>
              <w:jc w:val="center"/>
              <w:rPr>
                <w:rFonts w:eastAsiaTheme="minorEastAsia"/>
                <w:i/>
              </w:rPr>
            </w:pPr>
            <w:r w:rsidRPr="001234DB">
              <w:rPr>
                <w:rFonts w:eastAsiaTheme="minorEastAsia"/>
                <w:i/>
              </w:rPr>
              <w:t>-</w:t>
            </w:r>
          </w:p>
        </w:tc>
        <w:tc>
          <w:tcPr>
            <w:tcW w:w="330" w:type="pct"/>
            <w:vAlign w:val="center"/>
          </w:tcPr>
          <w:p w:rsidR="00F3415E" w:rsidRPr="001234DB" w:rsidRDefault="00F3415E" w:rsidP="007C42B8">
            <w:pPr>
              <w:spacing w:line="230" w:lineRule="auto"/>
              <w:jc w:val="center"/>
              <w:rPr>
                <w:spacing w:val="-2"/>
              </w:rPr>
            </w:pPr>
          </w:p>
          <w:p w:rsidR="00F3415E" w:rsidRPr="001234DB" w:rsidRDefault="00F3415E" w:rsidP="007C42B8">
            <w:pPr>
              <w:spacing w:line="230" w:lineRule="auto"/>
              <w:jc w:val="center"/>
              <w:rPr>
                <w:color w:val="000000"/>
                <w:spacing w:val="-2"/>
              </w:rPr>
            </w:pPr>
            <w:r w:rsidRPr="001234DB">
              <w:rPr>
                <w:spacing w:val="-2"/>
              </w:rPr>
              <w:t>20.03.2024</w:t>
            </w:r>
          </w:p>
          <w:p w:rsidR="00F3415E" w:rsidRPr="001234DB" w:rsidRDefault="00F3415E" w:rsidP="007C42B8">
            <w:pPr>
              <w:jc w:val="center"/>
              <w:rPr>
                <w:rFonts w:eastAsiaTheme="minorEastAsia"/>
                <w:i/>
              </w:rPr>
            </w:pP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муниципальных образований Республики Татарстан</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1.7.2</w:t>
            </w:r>
          </w:p>
        </w:tc>
        <w:tc>
          <w:tcPr>
            <w:tcW w:w="462" w:type="pct"/>
            <w:vAlign w:val="center"/>
          </w:tcPr>
          <w:p w:rsidR="00F3415E" w:rsidRPr="001234DB" w:rsidRDefault="00F3415E" w:rsidP="007C42B8">
            <w:pPr>
              <w:spacing w:line="230" w:lineRule="auto"/>
              <w:jc w:val="both"/>
              <w:rPr>
                <w:spacing w:val="-2"/>
              </w:rPr>
            </w:pPr>
            <w:r w:rsidRPr="001234DB">
              <w:rPr>
                <w:spacing w:val="-2"/>
              </w:rPr>
              <w:t xml:space="preserve">Контрольная точка «Услуга оказана (работы выполнены)», значение: 0.0000, День </w:t>
            </w:r>
          </w:p>
        </w:tc>
        <w:tc>
          <w:tcPr>
            <w:tcW w:w="316" w:type="pct"/>
            <w:vAlign w:val="center"/>
          </w:tcPr>
          <w:p w:rsidR="00F3415E" w:rsidRPr="001234DB" w:rsidRDefault="00F3415E" w:rsidP="007C42B8">
            <w:pPr>
              <w:jc w:val="center"/>
              <w:rPr>
                <w:rFonts w:eastAsiaTheme="minorEastAsia"/>
              </w:rPr>
            </w:pPr>
            <w:r w:rsidRPr="001234DB">
              <w:rPr>
                <w:rFonts w:eastAsiaTheme="minorEastAsia"/>
              </w:rPr>
              <w:t>-</w:t>
            </w:r>
          </w:p>
        </w:tc>
        <w:tc>
          <w:tcPr>
            <w:tcW w:w="330" w:type="pct"/>
            <w:vAlign w:val="center"/>
          </w:tcPr>
          <w:p w:rsidR="00F3415E" w:rsidRPr="001234DB" w:rsidRDefault="00F3415E" w:rsidP="007C42B8">
            <w:pPr>
              <w:spacing w:line="230" w:lineRule="auto"/>
              <w:jc w:val="center"/>
              <w:rPr>
                <w:spacing w:val="-2"/>
              </w:rPr>
            </w:pPr>
            <w:r w:rsidRPr="001234DB">
              <w:rPr>
                <w:spacing w:val="-2"/>
              </w:rPr>
              <w:t>20.09.2024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Отчет</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муниципальных образований Республики Татарстан</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1.7.3</w:t>
            </w:r>
          </w:p>
          <w:p w:rsidR="00F3415E" w:rsidRPr="001234DB" w:rsidRDefault="00F3415E" w:rsidP="007C42B8">
            <w:pPr>
              <w:jc w:val="center"/>
              <w:rPr>
                <w:rFonts w:eastAsiaTheme="minorEastAsia"/>
              </w:rPr>
            </w:pPr>
          </w:p>
          <w:p w:rsidR="00F3415E" w:rsidRPr="001234DB" w:rsidRDefault="00F3415E" w:rsidP="007C42B8">
            <w:pPr>
              <w:jc w:val="center"/>
              <w:rPr>
                <w:rFonts w:eastAsiaTheme="minorEastAsia"/>
              </w:rPr>
            </w:pPr>
          </w:p>
          <w:p w:rsidR="00F3415E" w:rsidRPr="001234DB" w:rsidRDefault="00F3415E" w:rsidP="007C42B8">
            <w:pPr>
              <w:jc w:val="center"/>
              <w:rPr>
                <w:rFonts w:eastAsiaTheme="minorEastAsia"/>
              </w:rPr>
            </w:pPr>
          </w:p>
          <w:p w:rsidR="00F3415E" w:rsidRPr="001234DB" w:rsidRDefault="00F3415E" w:rsidP="007C42B8">
            <w:pPr>
              <w:jc w:val="center"/>
              <w:rPr>
                <w:rFonts w:eastAsiaTheme="minorEastAsia"/>
              </w:rPr>
            </w:pPr>
          </w:p>
        </w:tc>
        <w:tc>
          <w:tcPr>
            <w:tcW w:w="462" w:type="pct"/>
            <w:vAlign w:val="center"/>
          </w:tcPr>
          <w:p w:rsidR="00F3415E" w:rsidRPr="001234DB" w:rsidRDefault="00F3415E" w:rsidP="007C42B8">
            <w:pPr>
              <w:jc w:val="both"/>
              <w:rPr>
                <w:rFonts w:eastAsiaTheme="minorEastAsia"/>
              </w:rPr>
            </w:pPr>
            <w:r w:rsidRPr="001234DB">
              <w:rPr>
                <w:spacing w:val="-2"/>
              </w:rPr>
              <w:t>Контрольная точка "Закупка включена в план закупок", значение: 0.0000, День</w:t>
            </w:r>
          </w:p>
        </w:tc>
        <w:tc>
          <w:tcPr>
            <w:tcW w:w="316" w:type="pct"/>
            <w:vAlign w:val="center"/>
          </w:tcPr>
          <w:p w:rsidR="00F3415E" w:rsidRPr="001234DB" w:rsidRDefault="00F3415E" w:rsidP="007C42B8">
            <w:pPr>
              <w:jc w:val="center"/>
              <w:rPr>
                <w:rFonts w:eastAsiaTheme="minorEastAsia"/>
                <w:i/>
              </w:rPr>
            </w:pPr>
            <w:r w:rsidRPr="001234DB">
              <w:rPr>
                <w:rFonts w:eastAsiaTheme="minorEastAsia"/>
                <w:i/>
              </w:rPr>
              <w:t>-</w:t>
            </w:r>
          </w:p>
        </w:tc>
        <w:tc>
          <w:tcPr>
            <w:tcW w:w="330" w:type="pct"/>
            <w:vAlign w:val="center"/>
          </w:tcPr>
          <w:p w:rsidR="00F3415E" w:rsidRPr="001234DB" w:rsidRDefault="00F3415E" w:rsidP="007C42B8">
            <w:pPr>
              <w:spacing w:line="230" w:lineRule="auto"/>
              <w:jc w:val="center"/>
              <w:rPr>
                <w:spacing w:val="-2"/>
              </w:rPr>
            </w:pPr>
          </w:p>
          <w:p w:rsidR="00F3415E" w:rsidRPr="001234DB" w:rsidRDefault="00F3415E" w:rsidP="007C42B8">
            <w:pPr>
              <w:spacing w:line="230" w:lineRule="auto"/>
              <w:jc w:val="center"/>
              <w:rPr>
                <w:color w:val="000000"/>
                <w:spacing w:val="-2"/>
              </w:rPr>
            </w:pPr>
            <w:r w:rsidRPr="001234DB">
              <w:rPr>
                <w:spacing w:val="-2"/>
              </w:rPr>
              <w:t>20.01.2024</w:t>
            </w:r>
          </w:p>
          <w:p w:rsidR="00F3415E" w:rsidRPr="001234DB" w:rsidRDefault="00F3415E" w:rsidP="007C42B8">
            <w:pPr>
              <w:jc w:val="center"/>
              <w:rPr>
                <w:rFonts w:eastAsiaTheme="minorEastAsia"/>
                <w:i/>
              </w:rPr>
            </w:pP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муниципальных образований Республики Татарстан</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1.7.4</w:t>
            </w:r>
          </w:p>
          <w:p w:rsidR="00F3415E" w:rsidRPr="001234DB" w:rsidRDefault="00F3415E" w:rsidP="007C42B8">
            <w:pPr>
              <w:jc w:val="center"/>
              <w:rPr>
                <w:rFonts w:eastAsiaTheme="minorEastAsia"/>
              </w:rPr>
            </w:pPr>
          </w:p>
          <w:p w:rsidR="00F3415E" w:rsidRPr="001234DB" w:rsidRDefault="00F3415E" w:rsidP="007C42B8">
            <w:pPr>
              <w:jc w:val="center"/>
              <w:rPr>
                <w:rFonts w:eastAsiaTheme="minorEastAsia"/>
              </w:rPr>
            </w:pPr>
          </w:p>
          <w:p w:rsidR="00F3415E" w:rsidRPr="001234DB" w:rsidRDefault="00F3415E" w:rsidP="007C42B8">
            <w:pPr>
              <w:jc w:val="center"/>
              <w:rPr>
                <w:rFonts w:eastAsiaTheme="minorEastAsia"/>
              </w:rPr>
            </w:pPr>
          </w:p>
          <w:p w:rsidR="00F3415E" w:rsidRPr="001234DB" w:rsidRDefault="00F3415E" w:rsidP="007C42B8">
            <w:pPr>
              <w:jc w:val="center"/>
              <w:rPr>
                <w:rFonts w:eastAsiaTheme="minorEastAsia"/>
              </w:rPr>
            </w:pPr>
          </w:p>
        </w:tc>
        <w:tc>
          <w:tcPr>
            <w:tcW w:w="462" w:type="pct"/>
            <w:vAlign w:val="center"/>
          </w:tcPr>
          <w:p w:rsidR="00F3415E" w:rsidRPr="001234DB" w:rsidRDefault="00F3415E" w:rsidP="007C42B8">
            <w:pPr>
              <w:jc w:val="both"/>
              <w:rPr>
                <w:rFonts w:eastAsiaTheme="minorEastAsia"/>
              </w:rPr>
            </w:pPr>
            <w:r w:rsidRPr="001234DB">
              <w:rPr>
                <w:spacing w:val="-2"/>
              </w:rPr>
              <w:t>Контрольная точка "Сведения о государственном (муниципальном) контракте внесены в реестр контрактов, заключенных заказчиками по результатам закупок", значение: 0.0000, День</w:t>
            </w:r>
          </w:p>
        </w:tc>
        <w:tc>
          <w:tcPr>
            <w:tcW w:w="316" w:type="pct"/>
            <w:vAlign w:val="center"/>
          </w:tcPr>
          <w:p w:rsidR="00F3415E" w:rsidRPr="001234DB" w:rsidRDefault="00F3415E" w:rsidP="007C42B8">
            <w:pPr>
              <w:jc w:val="center"/>
              <w:rPr>
                <w:rFonts w:eastAsiaTheme="minorEastAsia"/>
                <w:i/>
              </w:rPr>
            </w:pPr>
            <w:r w:rsidRPr="001234DB">
              <w:rPr>
                <w:rFonts w:eastAsiaTheme="minorEastAsia"/>
                <w:i/>
              </w:rPr>
              <w:t>-</w:t>
            </w:r>
          </w:p>
        </w:tc>
        <w:tc>
          <w:tcPr>
            <w:tcW w:w="330" w:type="pct"/>
            <w:vAlign w:val="center"/>
          </w:tcPr>
          <w:p w:rsidR="00F3415E" w:rsidRPr="001234DB" w:rsidRDefault="00F3415E" w:rsidP="007C42B8">
            <w:pPr>
              <w:spacing w:line="230" w:lineRule="auto"/>
              <w:jc w:val="center"/>
              <w:rPr>
                <w:spacing w:val="-2"/>
              </w:rPr>
            </w:pPr>
          </w:p>
          <w:p w:rsidR="00F3415E" w:rsidRPr="001234DB" w:rsidRDefault="00F3415E" w:rsidP="007C42B8">
            <w:pPr>
              <w:spacing w:line="230" w:lineRule="auto"/>
              <w:jc w:val="center"/>
              <w:rPr>
                <w:color w:val="000000"/>
                <w:spacing w:val="-2"/>
              </w:rPr>
            </w:pPr>
            <w:r w:rsidRPr="001234DB">
              <w:rPr>
                <w:spacing w:val="-2"/>
              </w:rPr>
              <w:t>20.02.2024</w:t>
            </w:r>
          </w:p>
          <w:p w:rsidR="00F3415E" w:rsidRPr="001234DB" w:rsidRDefault="00F3415E" w:rsidP="007C42B8">
            <w:pPr>
              <w:jc w:val="center"/>
              <w:rPr>
                <w:rFonts w:eastAsiaTheme="minorEastAsia"/>
                <w:i/>
              </w:rPr>
            </w:pP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Территориальный орган</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Федеральной службы Государственной статистики</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по Республике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Татарстан</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1.7.5</w:t>
            </w:r>
          </w:p>
        </w:tc>
        <w:tc>
          <w:tcPr>
            <w:tcW w:w="462" w:type="pct"/>
            <w:vAlign w:val="center"/>
          </w:tcPr>
          <w:p w:rsidR="00F3415E" w:rsidRPr="001234DB" w:rsidRDefault="00F3415E" w:rsidP="007C42B8">
            <w:pPr>
              <w:spacing w:line="230" w:lineRule="auto"/>
              <w:jc w:val="both"/>
              <w:rPr>
                <w:spacing w:val="-2"/>
              </w:rPr>
            </w:pPr>
            <w:r w:rsidRPr="001234DB">
              <w:rPr>
                <w:spacing w:val="-2"/>
              </w:rPr>
              <w:t>Контрольная точка "Произведена приемка поставленных товаров, выполненных работ, оказанных услуг", значение: 0.0000, День</w:t>
            </w:r>
          </w:p>
        </w:tc>
        <w:tc>
          <w:tcPr>
            <w:tcW w:w="316" w:type="pct"/>
            <w:vAlign w:val="center"/>
          </w:tcPr>
          <w:p w:rsidR="00F3415E" w:rsidRPr="001234DB" w:rsidRDefault="00F3415E" w:rsidP="007C42B8">
            <w:pPr>
              <w:jc w:val="center"/>
              <w:rPr>
                <w:rFonts w:eastAsiaTheme="minorEastAsia"/>
              </w:rPr>
            </w:pPr>
            <w:r w:rsidRPr="001234DB">
              <w:rPr>
                <w:rFonts w:eastAsiaTheme="minorEastAsia"/>
              </w:rPr>
              <w:t>-</w:t>
            </w:r>
          </w:p>
        </w:tc>
        <w:tc>
          <w:tcPr>
            <w:tcW w:w="330" w:type="pct"/>
            <w:vAlign w:val="center"/>
          </w:tcPr>
          <w:p w:rsidR="00F3415E" w:rsidRPr="001234DB" w:rsidRDefault="00F3415E" w:rsidP="007C42B8">
            <w:pPr>
              <w:spacing w:line="230" w:lineRule="auto"/>
              <w:jc w:val="center"/>
              <w:rPr>
                <w:spacing w:val="-2"/>
              </w:rPr>
            </w:pPr>
            <w:r w:rsidRPr="001234DB">
              <w:rPr>
                <w:spacing w:val="-2"/>
              </w:rPr>
              <w:t>20.03.2024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муниципальных образований Республики Татарстан</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1.7.6.</w:t>
            </w:r>
          </w:p>
        </w:tc>
        <w:tc>
          <w:tcPr>
            <w:tcW w:w="462" w:type="pct"/>
            <w:vAlign w:val="center"/>
          </w:tcPr>
          <w:p w:rsidR="00F3415E" w:rsidRPr="001234DB" w:rsidRDefault="00F3415E" w:rsidP="007C42B8">
            <w:pPr>
              <w:spacing w:line="230" w:lineRule="auto"/>
              <w:jc w:val="both"/>
              <w:rPr>
                <w:spacing w:val="-2"/>
              </w:rPr>
            </w:pPr>
            <w:r w:rsidRPr="001234DB">
              <w:rPr>
                <w:spacing w:val="-2"/>
              </w:rPr>
              <w:t>Контрольная точка "Произведена оплата поставленных товаров, выполненных работ, оказанных услуг по государственному (муниципальному) контракту", значение: 0.0000, День</w:t>
            </w:r>
          </w:p>
        </w:tc>
        <w:tc>
          <w:tcPr>
            <w:tcW w:w="316" w:type="pct"/>
            <w:vAlign w:val="center"/>
          </w:tcPr>
          <w:p w:rsidR="00F3415E" w:rsidRPr="001234DB" w:rsidRDefault="00F3415E" w:rsidP="007C42B8">
            <w:pPr>
              <w:jc w:val="center"/>
              <w:rPr>
                <w:rFonts w:eastAsiaTheme="minorEastAsia"/>
              </w:rPr>
            </w:pPr>
            <w:r w:rsidRPr="001234DB">
              <w:rPr>
                <w:rFonts w:eastAsiaTheme="minorEastAsia"/>
              </w:rPr>
              <w:t>-</w:t>
            </w:r>
          </w:p>
        </w:tc>
        <w:tc>
          <w:tcPr>
            <w:tcW w:w="330" w:type="pct"/>
            <w:vAlign w:val="center"/>
          </w:tcPr>
          <w:p w:rsidR="00F3415E" w:rsidRPr="001234DB" w:rsidRDefault="00F3415E" w:rsidP="007C42B8">
            <w:pPr>
              <w:spacing w:line="230" w:lineRule="auto"/>
              <w:jc w:val="center"/>
              <w:rPr>
                <w:spacing w:val="-2"/>
              </w:rPr>
            </w:pPr>
            <w:r w:rsidRPr="001234DB">
              <w:rPr>
                <w:spacing w:val="-2"/>
              </w:rPr>
              <w:t>20.03.2024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муниципальных образований Республики Татарстан</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1.7.7.</w:t>
            </w:r>
          </w:p>
        </w:tc>
        <w:tc>
          <w:tcPr>
            <w:tcW w:w="462" w:type="pct"/>
            <w:vAlign w:val="center"/>
          </w:tcPr>
          <w:p w:rsidR="00F3415E" w:rsidRPr="001234DB" w:rsidRDefault="00F3415E" w:rsidP="007C42B8">
            <w:pPr>
              <w:spacing w:line="230" w:lineRule="auto"/>
              <w:jc w:val="both"/>
              <w:rPr>
                <w:spacing w:val="-2"/>
              </w:rPr>
            </w:pPr>
            <w:r w:rsidRPr="001234DB">
              <w:rPr>
                <w:spacing w:val="-2"/>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 значение: 0.0000, День</w:t>
            </w:r>
          </w:p>
        </w:tc>
        <w:tc>
          <w:tcPr>
            <w:tcW w:w="316" w:type="pct"/>
            <w:vAlign w:val="center"/>
          </w:tcPr>
          <w:p w:rsidR="00F3415E" w:rsidRPr="001234DB" w:rsidRDefault="00F3415E" w:rsidP="007C42B8">
            <w:pPr>
              <w:jc w:val="center"/>
              <w:rPr>
                <w:rFonts w:eastAsiaTheme="minorEastAsia"/>
              </w:rPr>
            </w:pPr>
            <w:r w:rsidRPr="001234DB">
              <w:rPr>
                <w:rFonts w:eastAsiaTheme="minorEastAsia"/>
              </w:rPr>
              <w:t>-</w:t>
            </w:r>
          </w:p>
        </w:tc>
        <w:tc>
          <w:tcPr>
            <w:tcW w:w="330" w:type="pct"/>
            <w:vAlign w:val="center"/>
          </w:tcPr>
          <w:p w:rsidR="00F3415E" w:rsidRPr="001234DB" w:rsidRDefault="00F3415E" w:rsidP="007C42B8">
            <w:pPr>
              <w:spacing w:line="230" w:lineRule="auto"/>
              <w:jc w:val="center"/>
              <w:rPr>
                <w:spacing w:val="-2"/>
              </w:rPr>
            </w:pPr>
            <w:r w:rsidRPr="001234DB">
              <w:rPr>
                <w:spacing w:val="-2"/>
              </w:rPr>
              <w:t>20.04.2024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муниципальных образований Республики Татарстан</w:t>
            </w:r>
          </w:p>
        </w:tc>
      </w:tr>
      <w:tr w:rsidR="00F3415E" w:rsidRPr="001234DB" w:rsidTr="007C42B8">
        <w:trPr>
          <w:trHeight w:val="564"/>
        </w:trPr>
        <w:tc>
          <w:tcPr>
            <w:tcW w:w="269" w:type="pct"/>
            <w:vAlign w:val="center"/>
          </w:tcPr>
          <w:p w:rsidR="00F3415E" w:rsidRPr="001234DB" w:rsidRDefault="00F3415E" w:rsidP="007C42B8">
            <w:pPr>
              <w:jc w:val="center"/>
              <w:rPr>
                <w:rFonts w:eastAsiaTheme="minorEastAsia"/>
              </w:rPr>
            </w:pPr>
            <w:r w:rsidRPr="001234DB">
              <w:rPr>
                <w:rFonts w:eastAsiaTheme="minorEastAsia"/>
              </w:rPr>
              <w:t>1.7.8.</w:t>
            </w:r>
          </w:p>
        </w:tc>
        <w:tc>
          <w:tcPr>
            <w:tcW w:w="462" w:type="pct"/>
            <w:vAlign w:val="center"/>
          </w:tcPr>
          <w:p w:rsidR="00F3415E" w:rsidRPr="001234DB" w:rsidRDefault="00F3415E" w:rsidP="007C42B8">
            <w:pPr>
              <w:spacing w:line="230" w:lineRule="auto"/>
              <w:jc w:val="both"/>
              <w:rPr>
                <w:spacing w:val="-2"/>
              </w:rPr>
            </w:pPr>
            <w:r w:rsidRPr="001234DB">
              <w:rPr>
                <w:spacing w:val="-2"/>
              </w:rPr>
              <w:t>Контрольная точка "Предоставлен отчет о выполнении соглашения о предоставлении субсидии юридическому (физическому) лицу", значение: 0.0000, День</w:t>
            </w:r>
          </w:p>
        </w:tc>
        <w:tc>
          <w:tcPr>
            <w:tcW w:w="316" w:type="pct"/>
            <w:vAlign w:val="center"/>
          </w:tcPr>
          <w:p w:rsidR="00F3415E" w:rsidRPr="001234DB" w:rsidRDefault="00F3415E" w:rsidP="007C42B8">
            <w:pPr>
              <w:jc w:val="center"/>
              <w:rPr>
                <w:rFonts w:eastAsiaTheme="minorEastAsia"/>
              </w:rPr>
            </w:pPr>
            <w:r w:rsidRPr="001234DB">
              <w:rPr>
                <w:rFonts w:eastAsiaTheme="minorEastAsia"/>
              </w:rPr>
              <w:t>-</w:t>
            </w:r>
          </w:p>
        </w:tc>
        <w:tc>
          <w:tcPr>
            <w:tcW w:w="330" w:type="pct"/>
            <w:vAlign w:val="center"/>
          </w:tcPr>
          <w:p w:rsidR="00F3415E" w:rsidRPr="001234DB" w:rsidRDefault="00F3415E" w:rsidP="007C42B8">
            <w:pPr>
              <w:spacing w:line="230" w:lineRule="auto"/>
              <w:jc w:val="center"/>
              <w:rPr>
                <w:spacing w:val="-2"/>
              </w:rPr>
            </w:pPr>
            <w:r w:rsidRPr="001234DB">
              <w:rPr>
                <w:spacing w:val="-2"/>
              </w:rPr>
              <w:t>20.12.2024</w:t>
            </w:r>
          </w:p>
        </w:tc>
        <w:tc>
          <w:tcPr>
            <w:tcW w:w="576"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94" w:type="pct"/>
            <w:vAlign w:val="center"/>
          </w:tcPr>
          <w:p w:rsidR="00F3415E" w:rsidRPr="001234DB" w:rsidRDefault="00F3415E" w:rsidP="007C42B8">
            <w:pPr>
              <w:spacing w:line="230" w:lineRule="auto"/>
              <w:jc w:val="center"/>
              <w:rPr>
                <w:color w:val="000000"/>
                <w:spacing w:val="-2"/>
              </w:rPr>
            </w:pPr>
            <w:r w:rsidRPr="001234DB">
              <w:rPr>
                <w:spacing w:val="-2"/>
              </w:rPr>
              <w:t>Взаимосвязь с иными результатами и контрольными точками отсутствует</w:t>
            </w:r>
          </w:p>
          <w:p w:rsidR="00F3415E" w:rsidRPr="001234DB" w:rsidRDefault="00F3415E" w:rsidP="007C42B8">
            <w:pPr>
              <w:jc w:val="center"/>
              <w:rPr>
                <w:rFonts w:eastAsiaTheme="minorEastAsia"/>
                <w:i/>
              </w:rPr>
            </w:pPr>
          </w:p>
        </w:tc>
        <w:tc>
          <w:tcPr>
            <w:tcW w:w="417" w:type="pct"/>
            <w:vAlign w:val="center"/>
          </w:tcPr>
          <w:p w:rsidR="00F3415E" w:rsidRPr="001234DB" w:rsidRDefault="00F3415E" w:rsidP="007C42B8">
            <w:pPr>
              <w:spacing w:line="230" w:lineRule="auto"/>
              <w:jc w:val="center"/>
              <w:rPr>
                <w:color w:val="000000"/>
                <w:spacing w:val="-2"/>
              </w:rPr>
            </w:pPr>
            <w:r w:rsidRPr="001234DB">
              <w:rPr>
                <w:spacing w:val="-2"/>
              </w:rPr>
              <w:t>Министерство экономики Республики Татарстан</w:t>
            </w:r>
          </w:p>
          <w:p w:rsidR="00F3415E" w:rsidRPr="001234DB" w:rsidRDefault="00F3415E" w:rsidP="007C42B8">
            <w:pPr>
              <w:jc w:val="center"/>
              <w:rPr>
                <w:rFonts w:eastAsiaTheme="minorEastAsia"/>
                <w:i/>
              </w:rPr>
            </w:pPr>
          </w:p>
        </w:tc>
        <w:tc>
          <w:tcPr>
            <w:tcW w:w="358"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85"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252"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350" w:type="pct"/>
            <w:vAlign w:val="center"/>
          </w:tcPr>
          <w:p w:rsidR="00F3415E" w:rsidRPr="001234DB" w:rsidRDefault="00F3415E" w:rsidP="007C42B8">
            <w:pPr>
              <w:jc w:val="center"/>
              <w:rPr>
                <w:rFonts w:eastAsiaTheme="minorEastAsia"/>
                <w:bCs/>
                <w:i/>
                <w:color w:val="000000"/>
                <w:u w:color="000000"/>
              </w:rPr>
            </w:pPr>
            <w:r w:rsidRPr="001234DB">
              <w:rPr>
                <w:rFonts w:eastAsiaTheme="minorEastAsia"/>
                <w:bCs/>
                <w:i/>
                <w:color w:val="000000"/>
                <w:u w:color="000000"/>
              </w:rPr>
              <w:t>-</w:t>
            </w:r>
          </w:p>
        </w:tc>
        <w:tc>
          <w:tcPr>
            <w:tcW w:w="419" w:type="pct"/>
            <w:vAlign w:val="center"/>
          </w:tcPr>
          <w:p w:rsidR="00F3415E" w:rsidRPr="001234DB" w:rsidRDefault="00F3415E" w:rsidP="007C42B8">
            <w:pPr>
              <w:jc w:val="center"/>
              <w:rPr>
                <w:rFonts w:eastAsiaTheme="minorEastAsia"/>
                <w:bCs/>
                <w:i/>
                <w:color w:val="000000"/>
                <w:u w:color="000000"/>
              </w:rPr>
            </w:pPr>
            <w:r w:rsidRPr="001234DB">
              <w:rPr>
                <w:spacing w:val="-2"/>
              </w:rPr>
              <w:t>Прочий тип документа</w:t>
            </w:r>
          </w:p>
        </w:tc>
        <w:tc>
          <w:tcPr>
            <w:tcW w:w="472" w:type="pct"/>
            <w:vAlign w:val="center"/>
          </w:tcPr>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Данные</w:t>
            </w:r>
          </w:p>
          <w:p w:rsidR="00F3415E" w:rsidRPr="001234DB" w:rsidRDefault="00F3415E" w:rsidP="007C42B8">
            <w:pPr>
              <w:jc w:val="center"/>
              <w:rPr>
                <w:rFonts w:eastAsiaTheme="minorEastAsia"/>
                <w:bCs/>
                <w:color w:val="000000"/>
                <w:u w:color="000000"/>
              </w:rPr>
            </w:pPr>
            <w:r w:rsidRPr="001234DB">
              <w:rPr>
                <w:rFonts w:eastAsiaTheme="minorEastAsia"/>
                <w:bCs/>
                <w:color w:val="000000"/>
                <w:u w:color="000000"/>
              </w:rPr>
              <w:t>муниципальных образований Республики Татарстан</w:t>
            </w:r>
          </w:p>
        </w:tc>
      </w:tr>
    </w:tbl>
    <w:p w:rsidR="00F3415E" w:rsidRPr="001234DB" w:rsidRDefault="00F3415E" w:rsidP="00F3415E">
      <w:pPr>
        <w:rPr>
          <w:rFonts w:eastAsiaTheme="minorEastAsia"/>
        </w:rPr>
      </w:pPr>
    </w:p>
    <w:p w:rsidR="00F3415E" w:rsidRPr="001234DB" w:rsidRDefault="00F3415E" w:rsidP="00F3415E">
      <w:pPr>
        <w:widowControl w:val="0"/>
        <w:jc w:val="center"/>
        <w:outlineLvl w:val="0"/>
        <w:rPr>
          <w:rFonts w:eastAsiaTheme="minorEastAsia"/>
          <w:sz w:val="28"/>
          <w:szCs w:val="28"/>
        </w:rPr>
      </w:pPr>
    </w:p>
    <w:p w:rsidR="00F3415E" w:rsidRPr="001234DB" w:rsidRDefault="00F3415E" w:rsidP="00F3415E">
      <w:pPr>
        <w:widowControl w:val="0"/>
        <w:jc w:val="center"/>
        <w:outlineLvl w:val="0"/>
        <w:rPr>
          <w:rFonts w:eastAsiaTheme="minorEastAsia"/>
          <w:sz w:val="28"/>
          <w:szCs w:val="28"/>
        </w:rPr>
      </w:pPr>
    </w:p>
    <w:p w:rsidR="00F3415E" w:rsidRPr="001234DB" w:rsidRDefault="00F3415E" w:rsidP="00F3415E">
      <w:pPr>
        <w:widowControl w:val="0"/>
        <w:jc w:val="center"/>
        <w:outlineLvl w:val="0"/>
        <w:rPr>
          <w:rFonts w:eastAsiaTheme="minorEastAsia"/>
          <w:sz w:val="28"/>
          <w:szCs w:val="28"/>
        </w:rPr>
      </w:pPr>
    </w:p>
    <w:p w:rsidR="00F3415E" w:rsidRPr="001234DB" w:rsidRDefault="00F3415E" w:rsidP="00F3415E">
      <w:pPr>
        <w:widowControl w:val="0"/>
        <w:jc w:val="center"/>
        <w:outlineLvl w:val="0"/>
        <w:rPr>
          <w:rFonts w:eastAsiaTheme="minorEastAsia"/>
          <w:sz w:val="28"/>
          <w:szCs w:val="28"/>
        </w:rPr>
      </w:pPr>
    </w:p>
    <w:p w:rsidR="00F3415E" w:rsidRPr="001234DB" w:rsidRDefault="00F3415E" w:rsidP="00F3415E">
      <w:pPr>
        <w:widowControl w:val="0"/>
        <w:jc w:val="center"/>
        <w:outlineLvl w:val="0"/>
        <w:rPr>
          <w:rFonts w:eastAsiaTheme="minorEastAsia"/>
          <w:sz w:val="28"/>
          <w:szCs w:val="28"/>
        </w:rPr>
      </w:pPr>
    </w:p>
    <w:p w:rsidR="00F3415E" w:rsidRPr="001234DB" w:rsidRDefault="00F3415E" w:rsidP="00F3415E">
      <w:pPr>
        <w:widowControl w:val="0"/>
        <w:jc w:val="center"/>
        <w:outlineLvl w:val="0"/>
        <w:rPr>
          <w:rFonts w:eastAsiaTheme="minorEastAsia"/>
          <w:sz w:val="28"/>
          <w:szCs w:val="28"/>
        </w:rPr>
      </w:pPr>
    </w:p>
    <w:p w:rsidR="00F3415E" w:rsidRPr="001234DB" w:rsidRDefault="00F3415E" w:rsidP="00F3415E">
      <w:pPr>
        <w:widowControl w:val="0"/>
        <w:jc w:val="center"/>
        <w:outlineLvl w:val="0"/>
        <w:rPr>
          <w:rFonts w:eastAsiaTheme="minorEastAsia"/>
          <w:sz w:val="28"/>
          <w:szCs w:val="28"/>
        </w:rPr>
      </w:pPr>
    </w:p>
    <w:p w:rsidR="00F3415E" w:rsidRPr="001234DB" w:rsidRDefault="00F3415E" w:rsidP="00F3415E">
      <w:pPr>
        <w:widowControl w:val="0"/>
        <w:jc w:val="center"/>
        <w:outlineLvl w:val="0"/>
        <w:rPr>
          <w:rFonts w:eastAsiaTheme="minorEastAsia"/>
          <w:sz w:val="28"/>
          <w:szCs w:val="28"/>
        </w:rPr>
      </w:pPr>
    </w:p>
    <w:p w:rsidR="00F3415E" w:rsidRPr="001234DB" w:rsidRDefault="00F3415E" w:rsidP="00F3415E">
      <w:pPr>
        <w:widowControl w:val="0"/>
        <w:jc w:val="center"/>
        <w:outlineLvl w:val="0"/>
        <w:rPr>
          <w:rFonts w:eastAsiaTheme="minorEastAsia"/>
          <w:sz w:val="28"/>
          <w:szCs w:val="28"/>
        </w:rPr>
      </w:pPr>
    </w:p>
    <w:p w:rsidR="00F3415E" w:rsidRPr="001234DB" w:rsidRDefault="00F3415E" w:rsidP="00F3415E">
      <w:pPr>
        <w:widowControl w:val="0"/>
        <w:jc w:val="center"/>
        <w:outlineLvl w:val="0"/>
        <w:rPr>
          <w:rFonts w:eastAsiaTheme="minorEastAsia"/>
          <w:sz w:val="28"/>
          <w:szCs w:val="28"/>
        </w:rPr>
      </w:pPr>
    </w:p>
    <w:p w:rsidR="00F3415E" w:rsidRPr="001234DB" w:rsidRDefault="00F3415E" w:rsidP="00F3415E">
      <w:pPr>
        <w:widowControl w:val="0"/>
        <w:jc w:val="center"/>
        <w:outlineLvl w:val="0"/>
        <w:rPr>
          <w:rFonts w:eastAsiaTheme="minorEastAsia"/>
          <w:sz w:val="28"/>
          <w:szCs w:val="28"/>
        </w:rPr>
      </w:pPr>
    </w:p>
    <w:p w:rsidR="00F3415E" w:rsidRPr="001234DB" w:rsidRDefault="00F3415E" w:rsidP="00F3415E">
      <w:pPr>
        <w:widowControl w:val="0"/>
        <w:jc w:val="center"/>
        <w:outlineLvl w:val="0"/>
        <w:rPr>
          <w:rFonts w:eastAsiaTheme="minorEastAsia"/>
          <w:sz w:val="28"/>
          <w:szCs w:val="28"/>
        </w:rPr>
      </w:pPr>
    </w:p>
    <w:p w:rsidR="00F3415E" w:rsidRPr="001234DB" w:rsidRDefault="00F3415E" w:rsidP="00F3415E">
      <w:pPr>
        <w:widowControl w:val="0"/>
        <w:jc w:val="center"/>
        <w:outlineLvl w:val="0"/>
        <w:rPr>
          <w:rFonts w:eastAsiaTheme="minorEastAsia"/>
          <w:sz w:val="28"/>
          <w:szCs w:val="28"/>
        </w:rPr>
      </w:pPr>
    </w:p>
    <w:p w:rsidR="00F3415E" w:rsidRPr="001234DB" w:rsidRDefault="00F3415E" w:rsidP="00F3415E">
      <w:pPr>
        <w:widowControl w:val="0"/>
        <w:jc w:val="center"/>
        <w:outlineLvl w:val="0"/>
        <w:rPr>
          <w:rFonts w:eastAsiaTheme="minorEastAsia"/>
          <w:sz w:val="28"/>
          <w:szCs w:val="28"/>
        </w:rPr>
      </w:pPr>
    </w:p>
    <w:p w:rsidR="00F3415E" w:rsidRPr="001234DB" w:rsidRDefault="00F3415E" w:rsidP="00F3415E">
      <w:pPr>
        <w:widowControl w:val="0"/>
        <w:jc w:val="center"/>
        <w:outlineLvl w:val="0"/>
        <w:rPr>
          <w:rFonts w:eastAsiaTheme="minorEastAsia"/>
          <w:sz w:val="28"/>
          <w:szCs w:val="28"/>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Default="00F3415E" w:rsidP="00013643">
      <w:pPr>
        <w:pStyle w:val="af1"/>
        <w:jc w:val="both"/>
        <w:rPr>
          <w:rFonts w:ascii="Times New Roman" w:hAnsi="Times New Roman" w:cs="Times New Roman"/>
          <w:sz w:val="24"/>
          <w:szCs w:val="24"/>
        </w:rPr>
      </w:pPr>
    </w:p>
    <w:p w:rsidR="00F3415E" w:rsidRPr="00837222" w:rsidRDefault="00F3415E" w:rsidP="00F3415E">
      <w:pPr>
        <w:widowControl w:val="0"/>
        <w:jc w:val="center"/>
        <w:outlineLvl w:val="0"/>
        <w:rPr>
          <w:rFonts w:eastAsiaTheme="minorEastAsia"/>
          <w:sz w:val="28"/>
          <w:szCs w:val="28"/>
        </w:rPr>
      </w:pPr>
      <w:r w:rsidRPr="00837222">
        <w:rPr>
          <w:rFonts w:eastAsiaTheme="minorEastAsia"/>
          <w:sz w:val="28"/>
          <w:szCs w:val="28"/>
        </w:rPr>
        <w:t>П А С П О Р Т</w:t>
      </w:r>
    </w:p>
    <w:p w:rsidR="00F3415E" w:rsidRPr="00837222" w:rsidRDefault="00F3415E" w:rsidP="00F3415E">
      <w:pPr>
        <w:widowControl w:val="0"/>
        <w:jc w:val="center"/>
        <w:outlineLvl w:val="0"/>
        <w:rPr>
          <w:rFonts w:eastAsiaTheme="minorEastAsia"/>
          <w:sz w:val="28"/>
          <w:szCs w:val="28"/>
        </w:rPr>
      </w:pPr>
      <w:r w:rsidRPr="00837222">
        <w:rPr>
          <w:rFonts w:eastAsiaTheme="minorEastAsia"/>
          <w:sz w:val="28"/>
          <w:szCs w:val="28"/>
        </w:rPr>
        <w:t xml:space="preserve">регионального проекта </w:t>
      </w:r>
    </w:p>
    <w:p w:rsidR="00F3415E" w:rsidRPr="00837222" w:rsidRDefault="00F3415E" w:rsidP="00F3415E">
      <w:pPr>
        <w:jc w:val="center"/>
        <w:rPr>
          <w:i/>
          <w:sz w:val="28"/>
          <w:szCs w:val="28"/>
        </w:rPr>
      </w:pPr>
      <w:r w:rsidRPr="00837222">
        <w:rPr>
          <w:i/>
          <w:sz w:val="28"/>
          <w:szCs w:val="28"/>
        </w:rPr>
        <w:t>«Создание условий для легкого старта и комфортного ведения бизнеса»</w:t>
      </w:r>
    </w:p>
    <w:p w:rsidR="00F3415E" w:rsidRPr="00837222" w:rsidRDefault="00F3415E" w:rsidP="00F3415E">
      <w:pPr>
        <w:jc w:val="center"/>
        <w:rPr>
          <w:rFonts w:eastAsiaTheme="minorEastAsia"/>
          <w:sz w:val="24"/>
          <w:szCs w:val="24"/>
        </w:rPr>
      </w:pPr>
    </w:p>
    <w:p w:rsidR="00F3415E" w:rsidRPr="00837222" w:rsidRDefault="00F3415E" w:rsidP="00F3415E">
      <w:pPr>
        <w:ind w:left="360"/>
        <w:jc w:val="center"/>
        <w:rPr>
          <w:rFonts w:eastAsiaTheme="minorEastAsia"/>
          <w:sz w:val="28"/>
          <w:szCs w:val="28"/>
        </w:rPr>
      </w:pPr>
      <w:r w:rsidRPr="00837222">
        <w:rPr>
          <w:rFonts w:eastAsiaTheme="minorEastAsia"/>
          <w:sz w:val="28"/>
          <w:szCs w:val="28"/>
        </w:rPr>
        <w:t>1. Основные положения</w:t>
      </w:r>
      <w:r w:rsidRPr="00837222">
        <w:rPr>
          <w:rStyle w:val="af6"/>
          <w:rFonts w:eastAsiaTheme="minorEastAsia"/>
          <w:sz w:val="28"/>
          <w:szCs w:val="28"/>
        </w:rPr>
        <w:footnoteReference w:id="3"/>
      </w:r>
    </w:p>
    <w:p w:rsidR="00F3415E" w:rsidRPr="00837222" w:rsidRDefault="00F3415E" w:rsidP="00F3415E">
      <w:pPr>
        <w:pStyle w:val="ab"/>
        <w:rPr>
          <w:rFonts w:eastAsiaTheme="minorEastAsia"/>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5"/>
        <w:gridCol w:w="662"/>
        <w:gridCol w:w="2948"/>
        <w:gridCol w:w="2301"/>
        <w:gridCol w:w="1867"/>
        <w:gridCol w:w="2085"/>
      </w:tblGrid>
      <w:tr w:rsidR="00F3415E" w:rsidRPr="00837222" w:rsidTr="007C42B8">
        <w:trPr>
          <w:cantSplit/>
          <w:trHeight w:val="798"/>
        </w:trPr>
        <w:tc>
          <w:tcPr>
            <w:tcW w:w="1751" w:type="pct"/>
            <w:vAlign w:val="center"/>
          </w:tcPr>
          <w:p w:rsidR="00F3415E" w:rsidRPr="00837222" w:rsidRDefault="00F3415E" w:rsidP="007C42B8">
            <w:pPr>
              <w:rPr>
                <w:rFonts w:eastAsiaTheme="minorEastAsia"/>
              </w:rPr>
            </w:pPr>
            <w:r w:rsidRPr="00837222">
              <w:rPr>
                <w:rFonts w:eastAsiaTheme="minorEastAsia"/>
              </w:rPr>
              <w:t>Краткое наименование регионального проекта</w:t>
            </w:r>
          </w:p>
        </w:tc>
        <w:tc>
          <w:tcPr>
            <w:tcW w:w="1189" w:type="pct"/>
            <w:gridSpan w:val="2"/>
            <w:vAlign w:val="center"/>
          </w:tcPr>
          <w:p w:rsidR="00F3415E" w:rsidRPr="00837222" w:rsidRDefault="00F3415E" w:rsidP="007C42B8">
            <w:pPr>
              <w:jc w:val="both"/>
              <w:rPr>
                <w:rFonts w:eastAsiaTheme="minorEastAsia"/>
              </w:rPr>
            </w:pPr>
            <w:r w:rsidRPr="00837222">
              <w:rPr>
                <w:rFonts w:eastAsiaTheme="minorEastAsia"/>
              </w:rPr>
              <w:t>Создание условий для легкого старта и комфортного ведения бизнеса</w:t>
            </w:r>
          </w:p>
        </w:tc>
        <w:tc>
          <w:tcPr>
            <w:tcW w:w="758" w:type="pct"/>
            <w:vAlign w:val="center"/>
          </w:tcPr>
          <w:p w:rsidR="00F3415E" w:rsidRPr="00837222" w:rsidRDefault="00F3415E" w:rsidP="007C42B8">
            <w:pPr>
              <w:jc w:val="center"/>
              <w:rPr>
                <w:rFonts w:eastAsiaTheme="minorEastAsia"/>
              </w:rPr>
            </w:pPr>
            <w:r w:rsidRPr="00837222">
              <w:rPr>
                <w:rFonts w:eastAsiaTheme="minorEastAsia"/>
              </w:rPr>
              <w:t>Срок реализации проекта</w:t>
            </w:r>
          </w:p>
        </w:tc>
        <w:tc>
          <w:tcPr>
            <w:tcW w:w="615" w:type="pct"/>
            <w:vAlign w:val="center"/>
          </w:tcPr>
          <w:p w:rsidR="00F3415E" w:rsidRPr="00837222" w:rsidRDefault="00F3415E" w:rsidP="007C42B8">
            <w:pPr>
              <w:jc w:val="center"/>
              <w:rPr>
                <w:rFonts w:eastAsiaTheme="minorEastAsia"/>
              </w:rPr>
            </w:pPr>
            <w:r w:rsidRPr="00837222">
              <w:rPr>
                <w:rFonts w:eastAsiaTheme="minorEastAsia"/>
              </w:rPr>
              <w:t>01.01.2021</w:t>
            </w:r>
          </w:p>
        </w:tc>
        <w:tc>
          <w:tcPr>
            <w:tcW w:w="687" w:type="pct"/>
            <w:vAlign w:val="center"/>
          </w:tcPr>
          <w:p w:rsidR="00F3415E" w:rsidRPr="00837222" w:rsidRDefault="00F3415E" w:rsidP="007C42B8">
            <w:pPr>
              <w:jc w:val="center"/>
              <w:rPr>
                <w:rFonts w:eastAsiaTheme="minorEastAsia"/>
              </w:rPr>
            </w:pPr>
            <w:r w:rsidRPr="00837222">
              <w:rPr>
                <w:rFonts w:eastAsiaTheme="minorEastAsia"/>
              </w:rPr>
              <w:t>31.12.2024</w:t>
            </w:r>
          </w:p>
        </w:tc>
      </w:tr>
      <w:tr w:rsidR="00F3415E" w:rsidRPr="00837222" w:rsidTr="007C42B8">
        <w:trPr>
          <w:cantSplit/>
          <w:trHeight w:val="399"/>
        </w:trPr>
        <w:tc>
          <w:tcPr>
            <w:tcW w:w="1751" w:type="pct"/>
            <w:vAlign w:val="center"/>
          </w:tcPr>
          <w:p w:rsidR="00F3415E" w:rsidRPr="00837222" w:rsidRDefault="00F3415E" w:rsidP="007C42B8">
            <w:pPr>
              <w:rPr>
                <w:rFonts w:eastAsiaTheme="minorEastAsia"/>
              </w:rPr>
            </w:pPr>
            <w:r w:rsidRPr="00837222">
              <w:rPr>
                <w:rFonts w:eastAsiaTheme="minorEastAsia"/>
              </w:rPr>
              <w:t>Куратор регионального проекта</w:t>
            </w:r>
          </w:p>
        </w:tc>
        <w:tc>
          <w:tcPr>
            <w:tcW w:w="1189" w:type="pct"/>
            <w:gridSpan w:val="2"/>
            <w:vAlign w:val="center"/>
          </w:tcPr>
          <w:p w:rsidR="00F3415E" w:rsidRPr="00837222" w:rsidRDefault="00F3415E" w:rsidP="007C42B8">
            <w:pPr>
              <w:jc w:val="both"/>
              <w:rPr>
                <w:rFonts w:eastAsiaTheme="minorEastAsia"/>
              </w:rPr>
            </w:pPr>
            <w:r w:rsidRPr="00837222">
              <w:rPr>
                <w:rFonts w:eastAsiaTheme="minorEastAsia"/>
              </w:rPr>
              <w:t>Шагиахметов М.Р.</w:t>
            </w:r>
          </w:p>
        </w:tc>
        <w:tc>
          <w:tcPr>
            <w:tcW w:w="2060" w:type="pct"/>
            <w:gridSpan w:val="3"/>
            <w:vAlign w:val="center"/>
          </w:tcPr>
          <w:p w:rsidR="00F3415E" w:rsidRPr="00837222" w:rsidRDefault="00F3415E" w:rsidP="007C42B8">
            <w:pPr>
              <w:jc w:val="both"/>
              <w:rPr>
                <w:rFonts w:eastAsiaTheme="minorEastAsia"/>
              </w:rPr>
            </w:pPr>
            <w:r w:rsidRPr="00837222">
              <w:rPr>
                <w:rFonts w:eastAsiaTheme="minorEastAsia"/>
              </w:rPr>
              <w:t>Заместитель Премьер-министра Республики Татарстан-министр экономики Республики Татарстан</w:t>
            </w:r>
          </w:p>
        </w:tc>
      </w:tr>
      <w:tr w:rsidR="00F3415E" w:rsidRPr="00837222" w:rsidTr="007C42B8">
        <w:trPr>
          <w:cantSplit/>
          <w:trHeight w:val="399"/>
        </w:trPr>
        <w:tc>
          <w:tcPr>
            <w:tcW w:w="1751" w:type="pct"/>
            <w:vAlign w:val="center"/>
          </w:tcPr>
          <w:p w:rsidR="00F3415E" w:rsidRPr="00837222" w:rsidRDefault="00F3415E" w:rsidP="007C42B8">
            <w:pPr>
              <w:rPr>
                <w:rFonts w:eastAsiaTheme="minorEastAsia"/>
              </w:rPr>
            </w:pPr>
            <w:r w:rsidRPr="00837222">
              <w:rPr>
                <w:rFonts w:eastAsiaTheme="minorEastAsia"/>
              </w:rPr>
              <w:t>Руководитель регионального проекта</w:t>
            </w:r>
          </w:p>
        </w:tc>
        <w:tc>
          <w:tcPr>
            <w:tcW w:w="1189" w:type="pct"/>
            <w:gridSpan w:val="2"/>
            <w:vAlign w:val="center"/>
          </w:tcPr>
          <w:p w:rsidR="00F3415E" w:rsidRPr="00837222" w:rsidRDefault="00F3415E" w:rsidP="007C42B8">
            <w:pPr>
              <w:jc w:val="both"/>
              <w:rPr>
                <w:rFonts w:eastAsiaTheme="minorEastAsia"/>
              </w:rPr>
            </w:pPr>
            <w:r w:rsidRPr="00837222">
              <w:rPr>
                <w:rFonts w:eastAsiaTheme="minorEastAsia"/>
              </w:rPr>
              <w:t>Шагиахметов М.Р.</w:t>
            </w:r>
          </w:p>
        </w:tc>
        <w:tc>
          <w:tcPr>
            <w:tcW w:w="2060" w:type="pct"/>
            <w:gridSpan w:val="3"/>
            <w:vAlign w:val="center"/>
          </w:tcPr>
          <w:p w:rsidR="00F3415E" w:rsidRPr="00837222" w:rsidRDefault="00F3415E" w:rsidP="007C42B8">
            <w:pPr>
              <w:jc w:val="both"/>
              <w:rPr>
                <w:rFonts w:eastAsiaTheme="minorEastAsia"/>
              </w:rPr>
            </w:pPr>
            <w:r w:rsidRPr="00837222">
              <w:rPr>
                <w:rFonts w:eastAsiaTheme="minorEastAsia"/>
              </w:rPr>
              <w:t>Заместитель Премьер-министра Республики Татарстан-министр экономики Республики Татарстан</w:t>
            </w:r>
          </w:p>
        </w:tc>
      </w:tr>
      <w:tr w:rsidR="00F3415E" w:rsidRPr="00837222" w:rsidTr="007C42B8">
        <w:trPr>
          <w:cantSplit/>
          <w:trHeight w:val="399"/>
        </w:trPr>
        <w:tc>
          <w:tcPr>
            <w:tcW w:w="1751" w:type="pct"/>
            <w:vAlign w:val="center"/>
          </w:tcPr>
          <w:p w:rsidR="00F3415E" w:rsidRPr="00837222" w:rsidRDefault="00F3415E" w:rsidP="007C42B8">
            <w:pPr>
              <w:rPr>
                <w:rFonts w:eastAsiaTheme="minorEastAsia"/>
              </w:rPr>
            </w:pPr>
            <w:r w:rsidRPr="00837222">
              <w:rPr>
                <w:rFonts w:eastAsiaTheme="minorEastAsia"/>
              </w:rPr>
              <w:t>Администратор регионального проекта</w:t>
            </w:r>
          </w:p>
        </w:tc>
        <w:tc>
          <w:tcPr>
            <w:tcW w:w="1189" w:type="pct"/>
            <w:gridSpan w:val="2"/>
            <w:vAlign w:val="center"/>
          </w:tcPr>
          <w:p w:rsidR="00F3415E" w:rsidRPr="00837222" w:rsidRDefault="00F3415E" w:rsidP="007C42B8">
            <w:pPr>
              <w:jc w:val="both"/>
              <w:rPr>
                <w:rFonts w:eastAsiaTheme="minorEastAsia"/>
              </w:rPr>
            </w:pPr>
            <w:r w:rsidRPr="00837222">
              <w:rPr>
                <w:rFonts w:eastAsiaTheme="minorEastAsia"/>
              </w:rPr>
              <w:t>Кондратова Н.В.</w:t>
            </w:r>
          </w:p>
        </w:tc>
        <w:tc>
          <w:tcPr>
            <w:tcW w:w="2060" w:type="pct"/>
            <w:gridSpan w:val="3"/>
            <w:vAlign w:val="center"/>
          </w:tcPr>
          <w:p w:rsidR="00F3415E" w:rsidRPr="00837222" w:rsidRDefault="00F3415E" w:rsidP="007C42B8">
            <w:pPr>
              <w:jc w:val="both"/>
              <w:rPr>
                <w:rFonts w:eastAsiaTheme="minorEastAsia"/>
              </w:rPr>
            </w:pPr>
            <w:r w:rsidRPr="00837222">
              <w:rPr>
                <w:rFonts w:eastAsiaTheme="minorEastAsia"/>
              </w:rPr>
              <w:t>первый заместитель министра экономики Республики Татарстан - директор Департамента развития предпринимательства и конкуренции</w:t>
            </w:r>
          </w:p>
        </w:tc>
      </w:tr>
      <w:tr w:rsidR="00F3415E" w:rsidRPr="00837222" w:rsidTr="007C42B8">
        <w:trPr>
          <w:cantSplit/>
          <w:trHeight w:val="198"/>
        </w:trPr>
        <w:tc>
          <w:tcPr>
            <w:tcW w:w="1751" w:type="pct"/>
            <w:vMerge w:val="restart"/>
            <w:vAlign w:val="center"/>
          </w:tcPr>
          <w:p w:rsidR="00F3415E" w:rsidRPr="00837222" w:rsidRDefault="00F3415E" w:rsidP="007C42B8">
            <w:pPr>
              <w:rPr>
                <w:rFonts w:eastAsiaTheme="minorEastAsia"/>
              </w:rPr>
            </w:pPr>
            <w:r w:rsidRPr="00837222">
              <w:rPr>
                <w:rFonts w:eastAsiaTheme="minorEastAsia"/>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18" w:type="pct"/>
            <w:vAlign w:val="center"/>
          </w:tcPr>
          <w:p w:rsidR="00F3415E" w:rsidRPr="00837222" w:rsidRDefault="00F3415E" w:rsidP="007C42B8">
            <w:pPr>
              <w:jc w:val="center"/>
              <w:rPr>
                <w:rFonts w:eastAsiaTheme="minorEastAsia"/>
              </w:rPr>
            </w:pPr>
            <w:r w:rsidRPr="00837222">
              <w:rPr>
                <w:rFonts w:eastAsiaTheme="minorEastAsia"/>
              </w:rPr>
              <w:t>1.</w:t>
            </w:r>
          </w:p>
        </w:tc>
        <w:tc>
          <w:tcPr>
            <w:tcW w:w="971" w:type="pct"/>
            <w:vAlign w:val="center"/>
          </w:tcPr>
          <w:p w:rsidR="00F3415E" w:rsidRPr="00837222" w:rsidRDefault="00F3415E" w:rsidP="007C42B8">
            <w:pPr>
              <w:jc w:val="center"/>
              <w:rPr>
                <w:rFonts w:eastAsiaTheme="minorEastAsia"/>
              </w:rPr>
            </w:pPr>
            <w:r w:rsidRPr="00837222">
              <w:rPr>
                <w:rFonts w:eastAsiaTheme="minorEastAsia"/>
              </w:rPr>
              <w:t>Государственная программа Республики Татарстан</w:t>
            </w:r>
          </w:p>
        </w:tc>
        <w:tc>
          <w:tcPr>
            <w:tcW w:w="2060" w:type="pct"/>
            <w:gridSpan w:val="3"/>
            <w:vAlign w:val="center"/>
          </w:tcPr>
          <w:p w:rsidR="00F3415E" w:rsidRPr="00837222" w:rsidRDefault="00F3415E" w:rsidP="007C42B8">
            <w:pPr>
              <w:jc w:val="both"/>
              <w:rPr>
                <w:rFonts w:eastAsiaTheme="minorEastAsia"/>
              </w:rPr>
            </w:pPr>
            <w:r w:rsidRPr="00837222">
              <w:rPr>
                <w:rFonts w:eastAsiaTheme="minorEastAsia"/>
              </w:rPr>
              <w:t>Государственная программа «Экономическое развитие иинновационная экономика Республики Татарстан»</w:t>
            </w:r>
          </w:p>
        </w:tc>
      </w:tr>
      <w:tr w:rsidR="00F3415E" w:rsidRPr="00837222" w:rsidTr="007C42B8">
        <w:trPr>
          <w:cantSplit/>
          <w:trHeight w:val="1120"/>
        </w:trPr>
        <w:tc>
          <w:tcPr>
            <w:tcW w:w="1751" w:type="pct"/>
            <w:vMerge/>
            <w:vAlign w:val="center"/>
          </w:tcPr>
          <w:p w:rsidR="00F3415E" w:rsidRPr="00837222" w:rsidRDefault="00F3415E" w:rsidP="007C42B8">
            <w:pPr>
              <w:rPr>
                <w:rFonts w:eastAsiaTheme="minorEastAsia"/>
                <w:i/>
              </w:rPr>
            </w:pPr>
          </w:p>
        </w:tc>
        <w:tc>
          <w:tcPr>
            <w:tcW w:w="218" w:type="pct"/>
            <w:vAlign w:val="center"/>
          </w:tcPr>
          <w:p w:rsidR="00F3415E" w:rsidRPr="00837222" w:rsidRDefault="00F3415E" w:rsidP="007C42B8">
            <w:pPr>
              <w:jc w:val="center"/>
              <w:rPr>
                <w:rFonts w:eastAsiaTheme="minorEastAsia"/>
              </w:rPr>
            </w:pPr>
            <w:r w:rsidRPr="00837222">
              <w:rPr>
                <w:rFonts w:eastAsiaTheme="minorEastAsia"/>
              </w:rPr>
              <w:t>2.</w:t>
            </w:r>
          </w:p>
        </w:tc>
        <w:tc>
          <w:tcPr>
            <w:tcW w:w="971" w:type="pct"/>
            <w:vAlign w:val="center"/>
          </w:tcPr>
          <w:p w:rsidR="00F3415E" w:rsidRPr="00837222" w:rsidRDefault="00F3415E" w:rsidP="007C42B8">
            <w:pPr>
              <w:jc w:val="center"/>
              <w:rPr>
                <w:rFonts w:eastAsiaTheme="minorEastAsia"/>
              </w:rPr>
            </w:pPr>
            <w:r w:rsidRPr="00837222">
              <w:rPr>
                <w:rFonts w:eastAsiaTheme="minorEastAsia"/>
              </w:rPr>
              <w:t>Государственная программа (комплексная программа) Российской Федерации</w:t>
            </w:r>
          </w:p>
        </w:tc>
        <w:tc>
          <w:tcPr>
            <w:tcW w:w="2060" w:type="pct"/>
            <w:gridSpan w:val="3"/>
            <w:vAlign w:val="center"/>
          </w:tcPr>
          <w:p w:rsidR="00F3415E" w:rsidRPr="00837222" w:rsidRDefault="00F3415E" w:rsidP="007C42B8">
            <w:pPr>
              <w:jc w:val="both"/>
              <w:rPr>
                <w:sz w:val="24"/>
                <w:szCs w:val="24"/>
              </w:rPr>
            </w:pPr>
            <w:r w:rsidRPr="00837222">
              <w:t xml:space="preserve">Государственная программа Российской Федерации «Экономическое развитие и инновационная экономика» </w:t>
            </w:r>
          </w:p>
          <w:p w:rsidR="00F3415E" w:rsidRPr="00837222" w:rsidRDefault="00F3415E" w:rsidP="007C42B8">
            <w:pPr>
              <w:jc w:val="both"/>
              <w:rPr>
                <w:rFonts w:eastAsiaTheme="minorEastAsia"/>
              </w:rPr>
            </w:pPr>
          </w:p>
        </w:tc>
      </w:tr>
    </w:tbl>
    <w:p w:rsidR="00F3415E" w:rsidRPr="00837222" w:rsidRDefault="00F3415E" w:rsidP="00F3415E">
      <w:pPr>
        <w:jc w:val="center"/>
        <w:rPr>
          <w:rFonts w:eastAsiaTheme="minorEastAsia"/>
          <w:sz w:val="16"/>
          <w:szCs w:val="16"/>
        </w:rPr>
      </w:pPr>
    </w:p>
    <w:p w:rsidR="00F3415E" w:rsidRPr="00837222" w:rsidRDefault="00F3415E" w:rsidP="00F3415E">
      <w:pPr>
        <w:jc w:val="center"/>
        <w:rPr>
          <w:rFonts w:eastAsiaTheme="minorEastAsia"/>
          <w:sz w:val="16"/>
          <w:szCs w:val="16"/>
        </w:rPr>
      </w:pPr>
    </w:p>
    <w:p w:rsidR="00F3415E" w:rsidRPr="00837222" w:rsidRDefault="00F3415E" w:rsidP="00F3415E">
      <w:pPr>
        <w:jc w:val="center"/>
        <w:rPr>
          <w:rFonts w:eastAsiaTheme="minorEastAsia"/>
          <w:sz w:val="16"/>
          <w:szCs w:val="16"/>
        </w:rPr>
      </w:pPr>
    </w:p>
    <w:p w:rsidR="00F3415E" w:rsidRPr="00837222" w:rsidRDefault="00F3415E" w:rsidP="00F3415E">
      <w:pPr>
        <w:jc w:val="center"/>
        <w:rPr>
          <w:rFonts w:eastAsiaTheme="minorEastAsia"/>
          <w:sz w:val="16"/>
          <w:szCs w:val="16"/>
        </w:rPr>
      </w:pPr>
    </w:p>
    <w:p w:rsidR="00F3415E" w:rsidRPr="00837222" w:rsidRDefault="00F3415E" w:rsidP="00F3415E">
      <w:pPr>
        <w:jc w:val="center"/>
        <w:rPr>
          <w:rFonts w:eastAsiaTheme="minorEastAsia"/>
          <w:sz w:val="16"/>
          <w:szCs w:val="16"/>
        </w:rPr>
      </w:pPr>
    </w:p>
    <w:p w:rsidR="00F3415E" w:rsidRPr="00837222" w:rsidRDefault="00F3415E" w:rsidP="00F3415E">
      <w:pPr>
        <w:jc w:val="center"/>
        <w:rPr>
          <w:rFonts w:eastAsiaTheme="minorEastAsia"/>
          <w:sz w:val="16"/>
          <w:szCs w:val="16"/>
        </w:rPr>
      </w:pPr>
    </w:p>
    <w:p w:rsidR="00F3415E" w:rsidRPr="00837222" w:rsidRDefault="00F3415E" w:rsidP="00F3415E">
      <w:pPr>
        <w:jc w:val="center"/>
        <w:rPr>
          <w:rFonts w:eastAsiaTheme="minorEastAsia"/>
          <w:sz w:val="16"/>
          <w:szCs w:val="16"/>
        </w:rPr>
      </w:pPr>
    </w:p>
    <w:p w:rsidR="00F3415E" w:rsidRPr="00837222" w:rsidRDefault="00F3415E" w:rsidP="00F3415E">
      <w:pPr>
        <w:jc w:val="center"/>
        <w:rPr>
          <w:rFonts w:eastAsiaTheme="minorEastAsia"/>
          <w:sz w:val="16"/>
          <w:szCs w:val="16"/>
        </w:rPr>
      </w:pPr>
    </w:p>
    <w:p w:rsidR="00F3415E" w:rsidRPr="00837222" w:rsidRDefault="00F3415E" w:rsidP="00F3415E">
      <w:pPr>
        <w:jc w:val="center"/>
        <w:rPr>
          <w:rFonts w:eastAsiaTheme="minorEastAsia"/>
          <w:sz w:val="16"/>
          <w:szCs w:val="16"/>
        </w:rPr>
      </w:pPr>
    </w:p>
    <w:p w:rsidR="00F3415E" w:rsidRPr="00837222" w:rsidRDefault="00F3415E" w:rsidP="00F3415E">
      <w:pPr>
        <w:jc w:val="center"/>
        <w:rPr>
          <w:rFonts w:eastAsiaTheme="minorEastAsia"/>
          <w:sz w:val="16"/>
          <w:szCs w:val="16"/>
        </w:rPr>
      </w:pPr>
    </w:p>
    <w:p w:rsidR="00F3415E" w:rsidRPr="00837222" w:rsidRDefault="00F3415E" w:rsidP="00F3415E">
      <w:pPr>
        <w:jc w:val="center"/>
        <w:rPr>
          <w:rFonts w:eastAsiaTheme="minorEastAsia"/>
          <w:sz w:val="16"/>
          <w:szCs w:val="16"/>
        </w:rPr>
      </w:pPr>
    </w:p>
    <w:p w:rsidR="00F3415E" w:rsidRPr="00837222" w:rsidRDefault="00F3415E" w:rsidP="00F3415E">
      <w:pPr>
        <w:jc w:val="center"/>
        <w:rPr>
          <w:rFonts w:eastAsiaTheme="minorEastAsia"/>
          <w:sz w:val="16"/>
          <w:szCs w:val="16"/>
        </w:rPr>
      </w:pPr>
    </w:p>
    <w:p w:rsidR="00F3415E" w:rsidRPr="00837222" w:rsidRDefault="00F3415E" w:rsidP="00F3415E">
      <w:pPr>
        <w:jc w:val="center"/>
        <w:rPr>
          <w:rFonts w:eastAsiaTheme="minorEastAsia"/>
          <w:sz w:val="16"/>
          <w:szCs w:val="16"/>
        </w:rPr>
      </w:pPr>
    </w:p>
    <w:p w:rsidR="00F3415E" w:rsidRPr="00837222" w:rsidRDefault="00F3415E" w:rsidP="00F3415E">
      <w:pPr>
        <w:jc w:val="center"/>
        <w:rPr>
          <w:rFonts w:eastAsiaTheme="minorEastAsia"/>
          <w:sz w:val="16"/>
          <w:szCs w:val="16"/>
        </w:rPr>
      </w:pPr>
    </w:p>
    <w:p w:rsidR="00F3415E" w:rsidRPr="00837222" w:rsidRDefault="00F3415E" w:rsidP="00F3415E">
      <w:pPr>
        <w:jc w:val="center"/>
        <w:rPr>
          <w:rFonts w:eastAsiaTheme="minorEastAsia"/>
          <w:sz w:val="16"/>
          <w:szCs w:val="16"/>
        </w:rPr>
      </w:pPr>
    </w:p>
    <w:p w:rsidR="00F3415E" w:rsidRPr="00837222" w:rsidRDefault="00F3415E" w:rsidP="00F3415E">
      <w:pPr>
        <w:jc w:val="center"/>
        <w:rPr>
          <w:rFonts w:eastAsiaTheme="minorEastAsia"/>
          <w:sz w:val="16"/>
          <w:szCs w:val="16"/>
        </w:rPr>
      </w:pPr>
    </w:p>
    <w:p w:rsidR="00F3415E" w:rsidRPr="00837222" w:rsidRDefault="00F3415E" w:rsidP="00F3415E">
      <w:pPr>
        <w:ind w:left="360"/>
        <w:jc w:val="center"/>
        <w:rPr>
          <w:rFonts w:eastAsiaTheme="minorEastAsia"/>
          <w:sz w:val="28"/>
          <w:szCs w:val="28"/>
        </w:rPr>
      </w:pPr>
      <w:r w:rsidRPr="00837222">
        <w:rPr>
          <w:rFonts w:eastAsiaTheme="minorEastAsia"/>
          <w:sz w:val="28"/>
          <w:szCs w:val="28"/>
        </w:rPr>
        <w:t>4. Мероприятия (результаты) регионального проекта</w:t>
      </w:r>
    </w:p>
    <w:p w:rsidR="00F3415E" w:rsidRPr="00837222" w:rsidRDefault="00F3415E" w:rsidP="00F3415E">
      <w:pPr>
        <w:jc w:val="center"/>
        <w:rPr>
          <w:sz w:val="28"/>
          <w:szCs w:val="28"/>
        </w:rPr>
      </w:pPr>
    </w:p>
    <w:tbl>
      <w:tblPr>
        <w:tblW w:w="15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73"/>
        <w:gridCol w:w="1559"/>
        <w:gridCol w:w="988"/>
        <w:gridCol w:w="709"/>
        <w:gridCol w:w="992"/>
        <w:gridCol w:w="709"/>
        <w:gridCol w:w="709"/>
        <w:gridCol w:w="35"/>
        <w:gridCol w:w="1807"/>
        <w:gridCol w:w="1418"/>
        <w:gridCol w:w="14"/>
        <w:gridCol w:w="1687"/>
        <w:gridCol w:w="14"/>
        <w:gridCol w:w="1687"/>
        <w:gridCol w:w="6"/>
        <w:gridCol w:w="8"/>
      </w:tblGrid>
      <w:tr w:rsidR="00F3415E" w:rsidRPr="00837222" w:rsidTr="007C42B8">
        <w:trPr>
          <w:trHeight w:val="23"/>
          <w:tblHeader/>
        </w:trPr>
        <w:tc>
          <w:tcPr>
            <w:tcW w:w="704" w:type="dxa"/>
            <w:vMerge w:val="restart"/>
          </w:tcPr>
          <w:p w:rsidR="00F3415E" w:rsidRPr="00837222" w:rsidRDefault="00F3415E" w:rsidP="007C42B8">
            <w:pPr>
              <w:jc w:val="center"/>
            </w:pPr>
            <w:r w:rsidRPr="00837222">
              <w:t>№ п/п</w:t>
            </w:r>
          </w:p>
        </w:tc>
        <w:tc>
          <w:tcPr>
            <w:tcW w:w="2273" w:type="dxa"/>
            <w:vMerge w:val="restart"/>
          </w:tcPr>
          <w:p w:rsidR="00F3415E" w:rsidRPr="00837222" w:rsidRDefault="00F3415E" w:rsidP="007C42B8">
            <w:pPr>
              <w:jc w:val="center"/>
            </w:pPr>
            <w:r w:rsidRPr="00837222">
              <w:t>Наименование мероприятия (результата)</w:t>
            </w:r>
          </w:p>
        </w:tc>
        <w:tc>
          <w:tcPr>
            <w:tcW w:w="1559" w:type="dxa"/>
            <w:vMerge w:val="restart"/>
          </w:tcPr>
          <w:p w:rsidR="00F3415E" w:rsidRPr="00837222" w:rsidRDefault="00F3415E" w:rsidP="007C42B8">
            <w:pPr>
              <w:jc w:val="center"/>
            </w:pPr>
            <w:r w:rsidRPr="00837222">
              <w:t>Единица измерения</w:t>
            </w:r>
            <w:r w:rsidRPr="00837222">
              <w:br/>
              <w:t>(по ОКЕИ)</w:t>
            </w:r>
          </w:p>
        </w:tc>
        <w:tc>
          <w:tcPr>
            <w:tcW w:w="1697" w:type="dxa"/>
            <w:gridSpan w:val="2"/>
          </w:tcPr>
          <w:p w:rsidR="00F3415E" w:rsidRPr="00837222" w:rsidRDefault="00F3415E" w:rsidP="007C42B8">
            <w:pPr>
              <w:widowControl w:val="0"/>
              <w:jc w:val="center"/>
            </w:pPr>
            <w:r w:rsidRPr="00837222">
              <w:t>Базовое значение</w:t>
            </w:r>
          </w:p>
        </w:tc>
        <w:tc>
          <w:tcPr>
            <w:tcW w:w="2445" w:type="dxa"/>
            <w:gridSpan w:val="4"/>
          </w:tcPr>
          <w:p w:rsidR="00F3415E" w:rsidRPr="00837222" w:rsidRDefault="00F3415E" w:rsidP="007C42B8">
            <w:pPr>
              <w:jc w:val="center"/>
            </w:pPr>
            <w:r w:rsidRPr="00837222">
              <w:t>Период, год</w:t>
            </w:r>
          </w:p>
        </w:tc>
        <w:tc>
          <w:tcPr>
            <w:tcW w:w="1807" w:type="dxa"/>
          </w:tcPr>
          <w:p w:rsidR="00F3415E" w:rsidRPr="00837222" w:rsidRDefault="00F3415E" w:rsidP="007C42B8">
            <w:pPr>
              <w:jc w:val="center"/>
            </w:pPr>
            <w:r w:rsidRPr="00837222">
              <w:t>Характеристика мероприятия (результата)</w:t>
            </w:r>
          </w:p>
        </w:tc>
        <w:tc>
          <w:tcPr>
            <w:tcW w:w="1432" w:type="dxa"/>
            <w:gridSpan w:val="2"/>
          </w:tcPr>
          <w:p w:rsidR="00F3415E" w:rsidRPr="00837222" w:rsidRDefault="00F3415E" w:rsidP="007C42B8">
            <w:pPr>
              <w:jc w:val="center"/>
            </w:pPr>
            <w:r w:rsidRPr="00837222">
              <w:t>Тип мероприятия (результата)</w:t>
            </w:r>
          </w:p>
        </w:tc>
        <w:tc>
          <w:tcPr>
            <w:tcW w:w="1701" w:type="dxa"/>
            <w:gridSpan w:val="2"/>
          </w:tcPr>
          <w:p w:rsidR="00F3415E" w:rsidRPr="00837222" w:rsidRDefault="00F3415E" w:rsidP="007C42B8">
            <w:pPr>
              <w:jc w:val="center"/>
            </w:pPr>
            <w:r w:rsidRPr="00837222">
              <w:t>Декомпозиция на муниципальные образования</w:t>
            </w:r>
          </w:p>
        </w:tc>
        <w:tc>
          <w:tcPr>
            <w:tcW w:w="1701" w:type="dxa"/>
            <w:gridSpan w:val="3"/>
          </w:tcPr>
          <w:p w:rsidR="00F3415E" w:rsidRPr="00837222" w:rsidRDefault="00F3415E" w:rsidP="007C42B8">
            <w:pPr>
              <w:jc w:val="center"/>
            </w:pPr>
            <w:r w:rsidRPr="00837222">
              <w:t>Связь с показателями (регионального) ведомственного проекта</w:t>
            </w:r>
          </w:p>
        </w:tc>
      </w:tr>
      <w:tr w:rsidR="00F3415E" w:rsidRPr="00837222" w:rsidTr="007C42B8">
        <w:trPr>
          <w:gridAfter w:val="2"/>
          <w:wAfter w:w="14" w:type="dxa"/>
          <w:trHeight w:val="23"/>
          <w:tblHeader/>
        </w:trPr>
        <w:tc>
          <w:tcPr>
            <w:tcW w:w="704" w:type="dxa"/>
            <w:vMerge/>
          </w:tcPr>
          <w:p w:rsidR="00F3415E" w:rsidRPr="00837222" w:rsidRDefault="00F3415E" w:rsidP="007C42B8">
            <w:pPr>
              <w:widowControl w:val="0"/>
              <w:pBdr>
                <w:top w:val="nil"/>
                <w:left w:val="nil"/>
                <w:bottom w:val="nil"/>
                <w:right w:val="nil"/>
                <w:between w:val="nil"/>
              </w:pBdr>
            </w:pPr>
          </w:p>
        </w:tc>
        <w:tc>
          <w:tcPr>
            <w:tcW w:w="2273" w:type="dxa"/>
            <w:vMerge/>
          </w:tcPr>
          <w:p w:rsidR="00F3415E" w:rsidRPr="00837222" w:rsidRDefault="00F3415E" w:rsidP="007C42B8">
            <w:pPr>
              <w:widowControl w:val="0"/>
              <w:pBdr>
                <w:top w:val="nil"/>
                <w:left w:val="nil"/>
                <w:bottom w:val="nil"/>
                <w:right w:val="nil"/>
                <w:between w:val="nil"/>
              </w:pBdr>
            </w:pPr>
          </w:p>
        </w:tc>
        <w:tc>
          <w:tcPr>
            <w:tcW w:w="1559" w:type="dxa"/>
            <w:vMerge/>
          </w:tcPr>
          <w:p w:rsidR="00F3415E" w:rsidRPr="00837222" w:rsidRDefault="00F3415E" w:rsidP="007C42B8">
            <w:pPr>
              <w:widowControl w:val="0"/>
              <w:pBdr>
                <w:top w:val="nil"/>
                <w:left w:val="nil"/>
                <w:bottom w:val="nil"/>
                <w:right w:val="nil"/>
                <w:between w:val="nil"/>
              </w:pBdr>
            </w:pP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837222" w:rsidRDefault="00F3415E" w:rsidP="007C42B8">
            <w:pPr>
              <w:jc w:val="center"/>
            </w:pPr>
            <w:r w:rsidRPr="00837222">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837222" w:rsidRDefault="00F3415E" w:rsidP="007C42B8">
            <w:pPr>
              <w:jc w:val="center"/>
            </w:pPr>
            <w:r w:rsidRPr="00837222">
              <w:t>год</w:t>
            </w:r>
          </w:p>
        </w:tc>
        <w:tc>
          <w:tcPr>
            <w:tcW w:w="99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837222" w:rsidRDefault="00F3415E" w:rsidP="007C42B8">
            <w:pPr>
              <w:jc w:val="center"/>
              <w:rPr>
                <w:rFonts w:eastAsiaTheme="minorEastAsia"/>
              </w:rPr>
            </w:pPr>
            <w:r w:rsidRPr="00837222">
              <w:rPr>
                <w:rFonts w:eastAsiaTheme="minorEastAsia"/>
              </w:rPr>
              <w:t>2024</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837222" w:rsidRDefault="00F3415E" w:rsidP="007C42B8">
            <w:pPr>
              <w:jc w:val="center"/>
              <w:rPr>
                <w:rFonts w:eastAsiaTheme="minorEastAsia"/>
              </w:rPr>
            </w:pPr>
            <w:r w:rsidRPr="00837222">
              <w:rPr>
                <w:rFonts w:eastAsiaTheme="minorEastAsia"/>
              </w:rPr>
              <w:t>2025</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837222" w:rsidRDefault="00F3415E" w:rsidP="007C42B8">
            <w:pPr>
              <w:jc w:val="center"/>
              <w:rPr>
                <w:rFonts w:eastAsiaTheme="minorEastAsia"/>
              </w:rPr>
            </w:pPr>
            <w:r w:rsidRPr="00837222">
              <w:rPr>
                <w:rFonts w:eastAsiaTheme="minorEastAsia"/>
              </w:rPr>
              <w:t>2026</w:t>
            </w:r>
          </w:p>
        </w:tc>
        <w:tc>
          <w:tcPr>
            <w:tcW w:w="1842" w:type="dxa"/>
            <w:gridSpan w:val="2"/>
          </w:tcPr>
          <w:p w:rsidR="00F3415E" w:rsidRPr="00837222" w:rsidRDefault="00F3415E" w:rsidP="007C42B8">
            <w:pPr>
              <w:widowControl w:val="0"/>
              <w:pBdr>
                <w:top w:val="nil"/>
                <w:left w:val="nil"/>
                <w:bottom w:val="nil"/>
                <w:right w:val="nil"/>
                <w:between w:val="nil"/>
              </w:pBdr>
            </w:pPr>
          </w:p>
        </w:tc>
        <w:tc>
          <w:tcPr>
            <w:tcW w:w="1418" w:type="dxa"/>
          </w:tcPr>
          <w:p w:rsidR="00F3415E" w:rsidRPr="00837222" w:rsidRDefault="00F3415E" w:rsidP="007C42B8">
            <w:pPr>
              <w:widowControl w:val="0"/>
              <w:pBdr>
                <w:top w:val="nil"/>
                <w:left w:val="nil"/>
                <w:bottom w:val="nil"/>
                <w:right w:val="nil"/>
                <w:between w:val="nil"/>
              </w:pBdr>
            </w:pPr>
          </w:p>
        </w:tc>
        <w:tc>
          <w:tcPr>
            <w:tcW w:w="1701" w:type="dxa"/>
            <w:gridSpan w:val="2"/>
          </w:tcPr>
          <w:p w:rsidR="00F3415E" w:rsidRPr="00837222" w:rsidRDefault="00F3415E" w:rsidP="007C42B8">
            <w:pPr>
              <w:widowControl w:val="0"/>
              <w:pBdr>
                <w:top w:val="nil"/>
                <w:left w:val="nil"/>
                <w:bottom w:val="nil"/>
                <w:right w:val="nil"/>
                <w:between w:val="nil"/>
              </w:pBdr>
            </w:pPr>
          </w:p>
        </w:tc>
        <w:tc>
          <w:tcPr>
            <w:tcW w:w="1701" w:type="dxa"/>
            <w:gridSpan w:val="2"/>
          </w:tcPr>
          <w:p w:rsidR="00F3415E" w:rsidRPr="00837222" w:rsidRDefault="00F3415E" w:rsidP="007C42B8">
            <w:pPr>
              <w:widowControl w:val="0"/>
              <w:pBdr>
                <w:top w:val="nil"/>
                <w:left w:val="nil"/>
                <w:bottom w:val="nil"/>
                <w:right w:val="nil"/>
                <w:between w:val="nil"/>
              </w:pBdr>
            </w:pPr>
          </w:p>
        </w:tc>
      </w:tr>
      <w:tr w:rsidR="00F3415E" w:rsidRPr="00837222" w:rsidTr="007C42B8">
        <w:trPr>
          <w:gridAfter w:val="2"/>
          <w:wAfter w:w="14" w:type="dxa"/>
          <w:trHeight w:val="23"/>
          <w:tblHeader/>
        </w:trPr>
        <w:tc>
          <w:tcPr>
            <w:tcW w:w="704" w:type="dxa"/>
          </w:tcPr>
          <w:p w:rsidR="00F3415E" w:rsidRPr="00837222" w:rsidRDefault="00F3415E" w:rsidP="007C42B8">
            <w:pPr>
              <w:widowControl w:val="0"/>
              <w:pBdr>
                <w:top w:val="nil"/>
                <w:left w:val="nil"/>
                <w:bottom w:val="nil"/>
                <w:right w:val="nil"/>
                <w:between w:val="nil"/>
              </w:pBdr>
              <w:jc w:val="center"/>
            </w:pPr>
            <w:r w:rsidRPr="00837222">
              <w:t>1</w:t>
            </w:r>
          </w:p>
        </w:tc>
        <w:tc>
          <w:tcPr>
            <w:tcW w:w="2273" w:type="dxa"/>
          </w:tcPr>
          <w:p w:rsidR="00F3415E" w:rsidRPr="00837222" w:rsidRDefault="00F3415E" w:rsidP="007C42B8">
            <w:pPr>
              <w:widowControl w:val="0"/>
              <w:pBdr>
                <w:top w:val="nil"/>
                <w:left w:val="nil"/>
                <w:bottom w:val="nil"/>
                <w:right w:val="nil"/>
                <w:between w:val="nil"/>
              </w:pBdr>
              <w:jc w:val="center"/>
            </w:pPr>
            <w:r w:rsidRPr="00837222">
              <w:t>2</w:t>
            </w:r>
          </w:p>
        </w:tc>
        <w:tc>
          <w:tcPr>
            <w:tcW w:w="1559" w:type="dxa"/>
          </w:tcPr>
          <w:p w:rsidR="00F3415E" w:rsidRPr="00837222" w:rsidRDefault="00F3415E" w:rsidP="007C42B8">
            <w:pPr>
              <w:widowControl w:val="0"/>
              <w:pBdr>
                <w:top w:val="nil"/>
                <w:left w:val="nil"/>
                <w:bottom w:val="nil"/>
                <w:right w:val="nil"/>
                <w:between w:val="nil"/>
              </w:pBdr>
              <w:jc w:val="center"/>
            </w:pPr>
            <w:r w:rsidRPr="00837222">
              <w:t>3</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837222" w:rsidRDefault="00F3415E" w:rsidP="007C42B8">
            <w:pPr>
              <w:jc w:val="center"/>
            </w:pPr>
            <w:r w:rsidRPr="00837222">
              <w:t>4</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837222" w:rsidRDefault="00F3415E" w:rsidP="007C42B8">
            <w:pPr>
              <w:jc w:val="center"/>
            </w:pPr>
            <w:r w:rsidRPr="00837222">
              <w:t>5</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837222" w:rsidRDefault="00F3415E" w:rsidP="007C42B8">
            <w:pPr>
              <w:widowControl w:val="0"/>
              <w:pBdr>
                <w:top w:val="nil"/>
                <w:left w:val="nil"/>
                <w:bottom w:val="nil"/>
                <w:right w:val="nil"/>
                <w:between w:val="nil"/>
              </w:pBdr>
              <w:jc w:val="center"/>
            </w:pPr>
            <w:r w:rsidRPr="00837222">
              <w:t>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837222" w:rsidRDefault="00F3415E" w:rsidP="007C42B8">
            <w:pPr>
              <w:widowControl w:val="0"/>
              <w:pBdr>
                <w:top w:val="nil"/>
                <w:left w:val="nil"/>
                <w:bottom w:val="nil"/>
                <w:right w:val="nil"/>
                <w:between w:val="nil"/>
              </w:pBdr>
              <w:jc w:val="center"/>
            </w:pPr>
            <w:r w:rsidRPr="00837222">
              <w:t>7</w:t>
            </w:r>
          </w:p>
        </w:tc>
        <w:tc>
          <w:tcPr>
            <w:tcW w:w="709" w:type="dxa"/>
            <w:tcBorders>
              <w:left w:val="single" w:sz="4" w:space="0" w:color="000000"/>
              <w:bottom w:val="single" w:sz="4" w:space="0" w:color="000000"/>
              <w:right w:val="single" w:sz="4" w:space="0" w:color="000000"/>
            </w:tcBorders>
            <w:tcMar>
              <w:left w:w="108" w:type="dxa"/>
              <w:right w:w="108" w:type="dxa"/>
            </w:tcMar>
            <w:vAlign w:val="center"/>
          </w:tcPr>
          <w:p w:rsidR="00F3415E" w:rsidRPr="00837222" w:rsidRDefault="00F3415E" w:rsidP="007C42B8">
            <w:pPr>
              <w:widowControl w:val="0"/>
              <w:pBdr>
                <w:top w:val="nil"/>
                <w:left w:val="nil"/>
                <w:bottom w:val="nil"/>
                <w:right w:val="nil"/>
                <w:between w:val="nil"/>
              </w:pBdr>
              <w:jc w:val="center"/>
            </w:pPr>
            <w:r w:rsidRPr="00837222">
              <w:t>8</w:t>
            </w:r>
          </w:p>
        </w:tc>
        <w:tc>
          <w:tcPr>
            <w:tcW w:w="1842" w:type="dxa"/>
            <w:gridSpan w:val="2"/>
          </w:tcPr>
          <w:p w:rsidR="00F3415E" w:rsidRPr="00837222" w:rsidRDefault="00F3415E" w:rsidP="007C42B8">
            <w:pPr>
              <w:widowControl w:val="0"/>
              <w:pBdr>
                <w:top w:val="nil"/>
                <w:left w:val="nil"/>
                <w:bottom w:val="nil"/>
                <w:right w:val="nil"/>
                <w:between w:val="nil"/>
              </w:pBdr>
              <w:jc w:val="center"/>
            </w:pPr>
            <w:r w:rsidRPr="00837222">
              <w:t>9</w:t>
            </w:r>
          </w:p>
        </w:tc>
        <w:tc>
          <w:tcPr>
            <w:tcW w:w="1418" w:type="dxa"/>
          </w:tcPr>
          <w:p w:rsidR="00F3415E" w:rsidRPr="00837222" w:rsidRDefault="00F3415E" w:rsidP="007C42B8">
            <w:pPr>
              <w:widowControl w:val="0"/>
              <w:pBdr>
                <w:top w:val="nil"/>
                <w:left w:val="nil"/>
                <w:bottom w:val="nil"/>
                <w:right w:val="nil"/>
                <w:between w:val="nil"/>
              </w:pBdr>
              <w:jc w:val="center"/>
            </w:pPr>
            <w:r w:rsidRPr="00837222">
              <w:t>10</w:t>
            </w:r>
          </w:p>
        </w:tc>
        <w:tc>
          <w:tcPr>
            <w:tcW w:w="1701" w:type="dxa"/>
            <w:gridSpan w:val="2"/>
          </w:tcPr>
          <w:p w:rsidR="00F3415E" w:rsidRPr="00837222" w:rsidRDefault="00F3415E" w:rsidP="007C42B8">
            <w:pPr>
              <w:widowControl w:val="0"/>
              <w:pBdr>
                <w:top w:val="nil"/>
                <w:left w:val="nil"/>
                <w:bottom w:val="nil"/>
                <w:right w:val="nil"/>
                <w:between w:val="nil"/>
              </w:pBdr>
              <w:jc w:val="center"/>
            </w:pPr>
            <w:r w:rsidRPr="00837222">
              <w:t>11</w:t>
            </w:r>
          </w:p>
        </w:tc>
        <w:tc>
          <w:tcPr>
            <w:tcW w:w="1701" w:type="dxa"/>
            <w:gridSpan w:val="2"/>
          </w:tcPr>
          <w:p w:rsidR="00F3415E" w:rsidRPr="00837222" w:rsidRDefault="00F3415E" w:rsidP="007C42B8">
            <w:pPr>
              <w:widowControl w:val="0"/>
              <w:pBdr>
                <w:top w:val="nil"/>
                <w:left w:val="nil"/>
                <w:bottom w:val="nil"/>
                <w:right w:val="nil"/>
                <w:between w:val="nil"/>
              </w:pBdr>
              <w:jc w:val="center"/>
            </w:pPr>
            <w:r w:rsidRPr="00837222">
              <w:t>12</w:t>
            </w:r>
          </w:p>
        </w:tc>
      </w:tr>
      <w:tr w:rsidR="00F3415E" w:rsidRPr="00837222" w:rsidTr="007C42B8">
        <w:trPr>
          <w:gridAfter w:val="1"/>
          <w:wAfter w:w="8" w:type="dxa"/>
          <w:trHeight w:val="23"/>
        </w:trPr>
        <w:tc>
          <w:tcPr>
            <w:tcW w:w="704" w:type="dxa"/>
          </w:tcPr>
          <w:p w:rsidR="00F3415E" w:rsidRPr="00837222" w:rsidRDefault="00F3415E" w:rsidP="007C42B8">
            <w:pPr>
              <w:jc w:val="center"/>
            </w:pPr>
            <w:r w:rsidRPr="00837222">
              <w:t>1.</w:t>
            </w:r>
          </w:p>
        </w:tc>
        <w:tc>
          <w:tcPr>
            <w:tcW w:w="14607" w:type="dxa"/>
            <w:gridSpan w:val="15"/>
          </w:tcPr>
          <w:p w:rsidR="00F3415E" w:rsidRPr="00837222" w:rsidRDefault="00F3415E" w:rsidP="007C42B8">
            <w:pPr>
              <w:jc w:val="both"/>
            </w:pPr>
            <w:r w:rsidRPr="00837222">
              <w:t>Созданы условия для легкого старта и комфортного ведения бизнеса (предакселерация)</w:t>
            </w:r>
          </w:p>
        </w:tc>
      </w:tr>
      <w:tr w:rsidR="00F3415E" w:rsidRPr="00837222" w:rsidTr="007C42B8">
        <w:trPr>
          <w:gridAfter w:val="2"/>
          <w:wAfter w:w="14" w:type="dxa"/>
          <w:trHeight w:val="4600"/>
        </w:trPr>
        <w:tc>
          <w:tcPr>
            <w:tcW w:w="704" w:type="dxa"/>
          </w:tcPr>
          <w:p w:rsidR="00F3415E" w:rsidRPr="00837222" w:rsidRDefault="00F3415E" w:rsidP="007C42B8">
            <w:pPr>
              <w:jc w:val="center"/>
            </w:pPr>
            <w:r w:rsidRPr="00837222">
              <w:t>1.1.</w:t>
            </w:r>
          </w:p>
        </w:tc>
        <w:tc>
          <w:tcPr>
            <w:tcW w:w="2273" w:type="dxa"/>
          </w:tcPr>
          <w:p w:rsidR="00F3415E" w:rsidRPr="00837222" w:rsidRDefault="00F3415E" w:rsidP="007C42B8">
            <w:pPr>
              <w:jc w:val="both"/>
            </w:pPr>
            <w:r w:rsidRPr="00837222">
              <w:t>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(ежегодно)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w:t>
            </w:r>
          </w:p>
        </w:tc>
        <w:tc>
          <w:tcPr>
            <w:tcW w:w="1559" w:type="dxa"/>
          </w:tcPr>
          <w:p w:rsidR="00F3415E" w:rsidRPr="00837222" w:rsidRDefault="00F3415E" w:rsidP="007C42B8">
            <w:pPr>
              <w:jc w:val="center"/>
            </w:pPr>
            <w:r w:rsidRPr="00837222">
              <w:t>Миллиард</w:t>
            </w:r>
          </w:p>
          <w:p w:rsidR="00F3415E" w:rsidRPr="00837222" w:rsidRDefault="00F3415E" w:rsidP="007C42B8">
            <w:pPr>
              <w:jc w:val="center"/>
            </w:pPr>
            <w:r w:rsidRPr="00837222">
              <w:t>рублей</w:t>
            </w:r>
          </w:p>
        </w:tc>
        <w:tc>
          <w:tcPr>
            <w:tcW w:w="988" w:type="dxa"/>
          </w:tcPr>
          <w:p w:rsidR="00F3415E" w:rsidRPr="00837222" w:rsidRDefault="00F3415E" w:rsidP="007C42B8">
            <w:pPr>
              <w:jc w:val="center"/>
            </w:pPr>
            <w:r w:rsidRPr="00837222">
              <w:t>0,1131</w:t>
            </w:r>
          </w:p>
        </w:tc>
        <w:tc>
          <w:tcPr>
            <w:tcW w:w="709" w:type="dxa"/>
          </w:tcPr>
          <w:p w:rsidR="00F3415E" w:rsidRPr="00837222" w:rsidRDefault="00F3415E" w:rsidP="007C42B8">
            <w:pPr>
              <w:jc w:val="center"/>
            </w:pPr>
            <w:r w:rsidRPr="00837222">
              <w:t>2023</w:t>
            </w:r>
          </w:p>
        </w:tc>
        <w:tc>
          <w:tcPr>
            <w:tcW w:w="992" w:type="dxa"/>
          </w:tcPr>
          <w:p w:rsidR="00F3415E" w:rsidRPr="00837222" w:rsidRDefault="00F3415E" w:rsidP="007C42B8">
            <w:pPr>
              <w:jc w:val="center"/>
            </w:pPr>
            <w:r w:rsidRPr="00837222">
              <w:t>0,1180</w:t>
            </w:r>
          </w:p>
        </w:tc>
        <w:tc>
          <w:tcPr>
            <w:tcW w:w="709" w:type="dxa"/>
          </w:tcPr>
          <w:p w:rsidR="00F3415E" w:rsidRPr="00837222" w:rsidRDefault="00F3415E" w:rsidP="007C42B8">
            <w:pPr>
              <w:jc w:val="center"/>
            </w:pPr>
            <w:r w:rsidRPr="00837222">
              <w:t>-</w:t>
            </w:r>
          </w:p>
        </w:tc>
        <w:tc>
          <w:tcPr>
            <w:tcW w:w="709" w:type="dxa"/>
          </w:tcPr>
          <w:p w:rsidR="00F3415E" w:rsidRPr="00837222" w:rsidRDefault="00F3415E" w:rsidP="007C42B8">
            <w:pPr>
              <w:jc w:val="center"/>
            </w:pPr>
            <w:r w:rsidRPr="00837222">
              <w:t>-</w:t>
            </w:r>
          </w:p>
        </w:tc>
        <w:tc>
          <w:tcPr>
            <w:tcW w:w="1842" w:type="dxa"/>
            <w:gridSpan w:val="2"/>
          </w:tcPr>
          <w:p w:rsidR="00F3415E" w:rsidRPr="00837222" w:rsidRDefault="00F3415E" w:rsidP="007C42B8">
            <w:pPr>
              <w:jc w:val="both"/>
            </w:pPr>
            <w:r w:rsidRPr="00837222">
              <w:t>Региональными гарантийными организациями обеспечено предоставление поручительств и независимых гарантий для начинающих субъектов МСП, впервые зарегистрированных в качестве субъекта МСП и осуществляющих деятельность менее 1 года, на льготных условиях</w:t>
            </w:r>
          </w:p>
        </w:tc>
        <w:tc>
          <w:tcPr>
            <w:tcW w:w="1418" w:type="dxa"/>
          </w:tcPr>
          <w:p w:rsidR="00F3415E" w:rsidRPr="00837222" w:rsidRDefault="00F3415E" w:rsidP="007C42B8">
            <w:pPr>
              <w:jc w:val="both"/>
            </w:pPr>
            <w:r w:rsidRPr="00837222">
              <w:t>Оказание услуг (выполнение работ)</w:t>
            </w:r>
          </w:p>
        </w:tc>
        <w:tc>
          <w:tcPr>
            <w:tcW w:w="1701" w:type="dxa"/>
            <w:gridSpan w:val="2"/>
          </w:tcPr>
          <w:p w:rsidR="00F3415E" w:rsidRPr="00837222" w:rsidRDefault="00F3415E" w:rsidP="007C42B8">
            <w:pPr>
              <w:jc w:val="center"/>
            </w:pPr>
            <w:r w:rsidRPr="00837222">
              <w:t>нет</w:t>
            </w:r>
          </w:p>
        </w:tc>
        <w:tc>
          <w:tcPr>
            <w:tcW w:w="1701" w:type="dxa"/>
            <w:gridSpan w:val="2"/>
          </w:tcPr>
          <w:p w:rsidR="00F3415E" w:rsidRPr="00837222" w:rsidRDefault="00F3415E" w:rsidP="007C42B8">
            <w:pPr>
              <w:jc w:val="center"/>
            </w:pPr>
            <w:r w:rsidRPr="00837222">
              <w:t>-</w:t>
            </w:r>
          </w:p>
        </w:tc>
      </w:tr>
      <w:tr w:rsidR="00F3415E" w:rsidRPr="00837222" w:rsidTr="007C42B8">
        <w:trPr>
          <w:gridAfter w:val="2"/>
          <w:wAfter w:w="14" w:type="dxa"/>
          <w:trHeight w:val="23"/>
        </w:trPr>
        <w:tc>
          <w:tcPr>
            <w:tcW w:w="704" w:type="dxa"/>
          </w:tcPr>
          <w:p w:rsidR="00F3415E" w:rsidRPr="00837222" w:rsidRDefault="00F3415E" w:rsidP="007C42B8">
            <w:pPr>
              <w:jc w:val="center"/>
            </w:pPr>
            <w:r w:rsidRPr="00837222">
              <w:t>1.2.</w:t>
            </w:r>
          </w:p>
        </w:tc>
        <w:tc>
          <w:tcPr>
            <w:tcW w:w="2273" w:type="dxa"/>
          </w:tcPr>
          <w:p w:rsidR="00F3415E" w:rsidRPr="00837222" w:rsidRDefault="00F3415E" w:rsidP="007C42B8">
            <w:pPr>
              <w:jc w:val="both"/>
              <w:rPr>
                <w:vertAlign w:val="superscript"/>
              </w:rPr>
            </w:pPr>
            <w:r w:rsidRPr="00837222">
              <w:t>Начинающим предпринимателям предоставлены льготные финансовые ресурсы в виде микрозаймов государственными микрофинансовыми организациями (ежегодно) (количество действующих микрозаймов, предоставленных начинающим предпринимателям)</w:t>
            </w:r>
          </w:p>
        </w:tc>
        <w:tc>
          <w:tcPr>
            <w:tcW w:w="1559" w:type="dxa"/>
          </w:tcPr>
          <w:p w:rsidR="00F3415E" w:rsidRPr="00837222" w:rsidRDefault="00F3415E" w:rsidP="007C42B8">
            <w:pPr>
              <w:jc w:val="center"/>
            </w:pPr>
            <w:r w:rsidRPr="00837222">
              <w:t xml:space="preserve">Условная </w:t>
            </w:r>
          </w:p>
          <w:p w:rsidR="00F3415E" w:rsidRPr="00837222" w:rsidRDefault="00F3415E" w:rsidP="007C42B8">
            <w:pPr>
              <w:jc w:val="center"/>
            </w:pPr>
            <w:r w:rsidRPr="00837222">
              <w:t>единица</w:t>
            </w:r>
          </w:p>
        </w:tc>
        <w:tc>
          <w:tcPr>
            <w:tcW w:w="988" w:type="dxa"/>
          </w:tcPr>
          <w:p w:rsidR="00F3415E" w:rsidRPr="00837222" w:rsidRDefault="00F3415E" w:rsidP="007C42B8">
            <w:pPr>
              <w:jc w:val="center"/>
            </w:pPr>
            <w:r w:rsidRPr="00837222">
              <w:t>223,0000</w:t>
            </w:r>
          </w:p>
        </w:tc>
        <w:tc>
          <w:tcPr>
            <w:tcW w:w="709" w:type="dxa"/>
          </w:tcPr>
          <w:p w:rsidR="00F3415E" w:rsidRPr="00837222" w:rsidRDefault="00F3415E" w:rsidP="007C42B8">
            <w:pPr>
              <w:jc w:val="both"/>
            </w:pPr>
            <w:r w:rsidRPr="00837222">
              <w:t>2023</w:t>
            </w:r>
          </w:p>
        </w:tc>
        <w:tc>
          <w:tcPr>
            <w:tcW w:w="992" w:type="dxa"/>
          </w:tcPr>
          <w:p w:rsidR="00F3415E" w:rsidRPr="00837222" w:rsidRDefault="00F3415E" w:rsidP="007C42B8">
            <w:pPr>
              <w:jc w:val="center"/>
            </w:pPr>
            <w:r w:rsidRPr="00837222">
              <w:t>223,0000</w:t>
            </w:r>
          </w:p>
        </w:tc>
        <w:tc>
          <w:tcPr>
            <w:tcW w:w="709" w:type="dxa"/>
          </w:tcPr>
          <w:p w:rsidR="00F3415E" w:rsidRPr="00837222" w:rsidRDefault="00F3415E" w:rsidP="007C42B8">
            <w:pPr>
              <w:jc w:val="center"/>
            </w:pPr>
            <w:r w:rsidRPr="00837222">
              <w:t>-</w:t>
            </w:r>
          </w:p>
        </w:tc>
        <w:tc>
          <w:tcPr>
            <w:tcW w:w="709" w:type="dxa"/>
          </w:tcPr>
          <w:p w:rsidR="00F3415E" w:rsidRPr="00837222" w:rsidRDefault="00F3415E" w:rsidP="007C42B8">
            <w:pPr>
              <w:jc w:val="center"/>
            </w:pPr>
            <w:r w:rsidRPr="00837222">
              <w:t>-</w:t>
            </w:r>
          </w:p>
        </w:tc>
        <w:tc>
          <w:tcPr>
            <w:tcW w:w="1842" w:type="dxa"/>
            <w:gridSpan w:val="2"/>
          </w:tcPr>
          <w:p w:rsidR="00F3415E" w:rsidRPr="00837222" w:rsidRDefault="00F3415E" w:rsidP="007C42B8">
            <w:r w:rsidRPr="00837222">
              <w:t>Государственными микрофинансовыми организациями обеспечено предоставление льготных финансовых ресурсов для начинающих субъектов МСП, впервые зарегистрированных в качестве субъекта МСП и осуществляющих деятельность менее одного года, в размере не менее 10% в структуре действующего портфеля микрозаймов на отчетную дату (в реестре субъектов МСП – получателей поддержки создана реестровая запись о субъекте МСП, получившем поддержку)</w:t>
            </w:r>
          </w:p>
        </w:tc>
        <w:tc>
          <w:tcPr>
            <w:tcW w:w="1418" w:type="dxa"/>
          </w:tcPr>
          <w:p w:rsidR="00F3415E" w:rsidRPr="00837222" w:rsidRDefault="00F3415E" w:rsidP="007C42B8">
            <w:pPr>
              <w:jc w:val="both"/>
            </w:pPr>
            <w:r w:rsidRPr="00837222">
              <w:t>Оказание услуг (выполнение работ)</w:t>
            </w:r>
          </w:p>
        </w:tc>
        <w:tc>
          <w:tcPr>
            <w:tcW w:w="1701" w:type="dxa"/>
            <w:gridSpan w:val="2"/>
          </w:tcPr>
          <w:p w:rsidR="00F3415E" w:rsidRPr="00837222" w:rsidRDefault="00F3415E" w:rsidP="007C42B8">
            <w:pPr>
              <w:jc w:val="center"/>
            </w:pPr>
            <w:r w:rsidRPr="00837222">
              <w:t>нет</w:t>
            </w:r>
          </w:p>
        </w:tc>
        <w:tc>
          <w:tcPr>
            <w:tcW w:w="1701" w:type="dxa"/>
            <w:gridSpan w:val="2"/>
          </w:tcPr>
          <w:p w:rsidR="00F3415E" w:rsidRPr="00837222" w:rsidRDefault="00F3415E" w:rsidP="007C42B8">
            <w:pPr>
              <w:jc w:val="center"/>
            </w:pPr>
            <w:r w:rsidRPr="00837222">
              <w:t>-</w:t>
            </w:r>
          </w:p>
        </w:tc>
      </w:tr>
      <w:tr w:rsidR="00F3415E" w:rsidRPr="00837222" w:rsidTr="007C42B8">
        <w:trPr>
          <w:gridAfter w:val="2"/>
          <w:wAfter w:w="14" w:type="dxa"/>
          <w:trHeight w:val="23"/>
        </w:trPr>
        <w:tc>
          <w:tcPr>
            <w:tcW w:w="704" w:type="dxa"/>
          </w:tcPr>
          <w:p w:rsidR="00F3415E" w:rsidRPr="00837222" w:rsidRDefault="00F3415E" w:rsidP="007C42B8">
            <w:pPr>
              <w:jc w:val="center"/>
            </w:pPr>
            <w:r w:rsidRPr="00837222">
              <w:t>1.3.</w:t>
            </w:r>
          </w:p>
        </w:tc>
        <w:tc>
          <w:tcPr>
            <w:tcW w:w="2273" w:type="dxa"/>
          </w:tcPr>
          <w:p w:rsidR="00F3415E" w:rsidRPr="00837222" w:rsidRDefault="00F3415E" w:rsidP="007C42B8">
            <w:pPr>
              <w:jc w:val="both"/>
            </w:pPr>
            <w:r w:rsidRPr="00837222">
              <w:t>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индивидуальных предпринимателей, применяющих патентную систему налогообложения)</w:t>
            </w:r>
          </w:p>
        </w:tc>
        <w:tc>
          <w:tcPr>
            <w:tcW w:w="1559" w:type="dxa"/>
          </w:tcPr>
          <w:p w:rsidR="00F3415E" w:rsidRPr="00837222" w:rsidRDefault="00F3415E" w:rsidP="007C42B8">
            <w:pPr>
              <w:jc w:val="center"/>
            </w:pPr>
            <w:r w:rsidRPr="00837222">
              <w:t>Тысяча</w:t>
            </w:r>
          </w:p>
          <w:p w:rsidR="00F3415E" w:rsidRPr="00837222" w:rsidRDefault="00F3415E" w:rsidP="007C42B8">
            <w:pPr>
              <w:jc w:val="center"/>
            </w:pPr>
            <w:r w:rsidRPr="00837222">
              <w:t>единиц</w:t>
            </w:r>
          </w:p>
        </w:tc>
        <w:tc>
          <w:tcPr>
            <w:tcW w:w="988" w:type="dxa"/>
          </w:tcPr>
          <w:p w:rsidR="00F3415E" w:rsidRPr="00837222" w:rsidRDefault="00F3415E" w:rsidP="007C42B8">
            <w:pPr>
              <w:jc w:val="center"/>
            </w:pPr>
            <w:r w:rsidRPr="00837222">
              <w:t>17,5260</w:t>
            </w:r>
          </w:p>
        </w:tc>
        <w:tc>
          <w:tcPr>
            <w:tcW w:w="709" w:type="dxa"/>
          </w:tcPr>
          <w:p w:rsidR="00F3415E" w:rsidRPr="00837222" w:rsidRDefault="00F3415E" w:rsidP="007C42B8">
            <w:pPr>
              <w:jc w:val="center"/>
            </w:pPr>
            <w:r w:rsidRPr="00837222">
              <w:t>2023</w:t>
            </w:r>
          </w:p>
        </w:tc>
        <w:tc>
          <w:tcPr>
            <w:tcW w:w="992" w:type="dxa"/>
          </w:tcPr>
          <w:p w:rsidR="00F3415E" w:rsidRPr="00837222" w:rsidRDefault="00F3415E" w:rsidP="007C42B8">
            <w:pPr>
              <w:jc w:val="center"/>
            </w:pPr>
            <w:r w:rsidRPr="00837222">
              <w:t>18,3150</w:t>
            </w:r>
          </w:p>
        </w:tc>
        <w:tc>
          <w:tcPr>
            <w:tcW w:w="709" w:type="dxa"/>
          </w:tcPr>
          <w:p w:rsidR="00F3415E" w:rsidRPr="00837222" w:rsidRDefault="00F3415E" w:rsidP="007C42B8">
            <w:pPr>
              <w:jc w:val="center"/>
            </w:pPr>
            <w:r w:rsidRPr="00837222">
              <w:t>-</w:t>
            </w:r>
          </w:p>
        </w:tc>
        <w:tc>
          <w:tcPr>
            <w:tcW w:w="709" w:type="dxa"/>
          </w:tcPr>
          <w:p w:rsidR="00F3415E" w:rsidRPr="00837222" w:rsidRDefault="00F3415E" w:rsidP="007C42B8">
            <w:pPr>
              <w:jc w:val="center"/>
            </w:pPr>
            <w:r w:rsidRPr="00837222">
              <w:t>-</w:t>
            </w:r>
          </w:p>
        </w:tc>
        <w:tc>
          <w:tcPr>
            <w:tcW w:w="1842" w:type="dxa"/>
            <w:gridSpan w:val="2"/>
          </w:tcPr>
          <w:p w:rsidR="00F3415E" w:rsidRPr="00837222" w:rsidRDefault="00F3415E" w:rsidP="007C42B8">
            <w:pPr>
              <w:jc w:val="both"/>
            </w:pPr>
            <w:r w:rsidRPr="00837222">
              <w:t>Индивидуальным предпринимателям, применяющим патентную систему налогообложения увеличены ограничения по площади используемых в целях ведения предпринимательской деятельности объектов стационарной торговой сети, имеющих торговые залы - до 150 кв.м по каждому объекту организации торговли, и по площади объектов организации общественного питания с площадью зала обслуживания посетителей - до 150 кв.м по каждому объекту организации общественного питания, а также предоставлено право налогоплательщикам патентной системы налогообложения уменьшать сумму налога, уплачиваемого в связи с применением данной системы, на страховые платежи (взносы) и пособия, начисленные за налоговый период</w:t>
            </w:r>
          </w:p>
        </w:tc>
        <w:tc>
          <w:tcPr>
            <w:tcW w:w="1418" w:type="dxa"/>
          </w:tcPr>
          <w:p w:rsidR="00F3415E" w:rsidRPr="00837222" w:rsidRDefault="00F3415E" w:rsidP="007C42B8">
            <w:pPr>
              <w:jc w:val="both"/>
            </w:pPr>
            <w:r w:rsidRPr="00837222">
              <w:t>Оказание услуг (выполнение работ)</w:t>
            </w:r>
          </w:p>
        </w:tc>
        <w:tc>
          <w:tcPr>
            <w:tcW w:w="1701" w:type="dxa"/>
            <w:gridSpan w:val="2"/>
          </w:tcPr>
          <w:p w:rsidR="00F3415E" w:rsidRPr="00837222" w:rsidRDefault="00F3415E" w:rsidP="007C42B8">
            <w:pPr>
              <w:jc w:val="center"/>
            </w:pPr>
            <w:r w:rsidRPr="00837222">
              <w:t>нет</w:t>
            </w:r>
          </w:p>
        </w:tc>
        <w:tc>
          <w:tcPr>
            <w:tcW w:w="1701" w:type="dxa"/>
            <w:gridSpan w:val="2"/>
          </w:tcPr>
          <w:p w:rsidR="00F3415E" w:rsidRPr="00837222" w:rsidRDefault="00F3415E" w:rsidP="007C42B8">
            <w:pPr>
              <w:jc w:val="center"/>
            </w:pPr>
            <w:r w:rsidRPr="00837222">
              <w:t>-</w:t>
            </w:r>
          </w:p>
        </w:tc>
      </w:tr>
      <w:tr w:rsidR="00F3415E" w:rsidRPr="00837222" w:rsidTr="007C42B8">
        <w:trPr>
          <w:gridAfter w:val="2"/>
          <w:wAfter w:w="14" w:type="dxa"/>
          <w:trHeight w:val="23"/>
        </w:trPr>
        <w:tc>
          <w:tcPr>
            <w:tcW w:w="704" w:type="dxa"/>
          </w:tcPr>
          <w:p w:rsidR="00F3415E" w:rsidRPr="00837222" w:rsidRDefault="00F3415E" w:rsidP="007C42B8">
            <w:pPr>
              <w:jc w:val="center"/>
            </w:pPr>
            <w:r w:rsidRPr="00837222">
              <w:t>1.4.</w:t>
            </w:r>
          </w:p>
        </w:tc>
        <w:tc>
          <w:tcPr>
            <w:tcW w:w="2273" w:type="dxa"/>
          </w:tcPr>
          <w:p w:rsidR="00F3415E" w:rsidRPr="00837222" w:rsidRDefault="00F3415E" w:rsidP="007C42B8">
            <w:pPr>
              <w:jc w:val="both"/>
            </w:pPr>
            <w:r w:rsidRPr="00837222">
              <w:t xml:space="preserve">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 </w:t>
            </w:r>
          </w:p>
        </w:tc>
        <w:tc>
          <w:tcPr>
            <w:tcW w:w="1559" w:type="dxa"/>
          </w:tcPr>
          <w:p w:rsidR="00F3415E" w:rsidRPr="00837222" w:rsidRDefault="00F3415E" w:rsidP="007C42B8">
            <w:pPr>
              <w:jc w:val="center"/>
            </w:pPr>
            <w:r w:rsidRPr="00837222">
              <w:t xml:space="preserve">Условная </w:t>
            </w:r>
          </w:p>
          <w:p w:rsidR="00F3415E" w:rsidRPr="00837222" w:rsidRDefault="00F3415E" w:rsidP="007C42B8">
            <w:pPr>
              <w:jc w:val="center"/>
            </w:pPr>
            <w:r w:rsidRPr="00837222">
              <w:t>единица</w:t>
            </w:r>
          </w:p>
        </w:tc>
        <w:tc>
          <w:tcPr>
            <w:tcW w:w="988" w:type="dxa"/>
          </w:tcPr>
          <w:p w:rsidR="00F3415E" w:rsidRPr="00837222" w:rsidRDefault="00F3415E" w:rsidP="007C42B8">
            <w:pPr>
              <w:jc w:val="center"/>
            </w:pPr>
            <w:r w:rsidRPr="00837222">
              <w:t>225,0000</w:t>
            </w:r>
          </w:p>
        </w:tc>
        <w:tc>
          <w:tcPr>
            <w:tcW w:w="709" w:type="dxa"/>
          </w:tcPr>
          <w:p w:rsidR="00F3415E" w:rsidRPr="00837222" w:rsidRDefault="00F3415E" w:rsidP="007C42B8">
            <w:pPr>
              <w:jc w:val="center"/>
            </w:pPr>
            <w:r w:rsidRPr="00837222">
              <w:t>2023</w:t>
            </w:r>
          </w:p>
        </w:tc>
        <w:tc>
          <w:tcPr>
            <w:tcW w:w="992" w:type="dxa"/>
          </w:tcPr>
          <w:p w:rsidR="00F3415E" w:rsidRPr="00837222" w:rsidRDefault="00F3415E" w:rsidP="007C42B8">
            <w:pPr>
              <w:jc w:val="center"/>
            </w:pPr>
            <w:r w:rsidRPr="00837222">
              <w:t>387,0000</w:t>
            </w:r>
          </w:p>
        </w:tc>
        <w:tc>
          <w:tcPr>
            <w:tcW w:w="709" w:type="dxa"/>
          </w:tcPr>
          <w:p w:rsidR="00F3415E" w:rsidRPr="00837222" w:rsidRDefault="00F3415E" w:rsidP="007C42B8">
            <w:pPr>
              <w:jc w:val="center"/>
            </w:pPr>
            <w:r w:rsidRPr="00837222">
              <w:t>-</w:t>
            </w:r>
          </w:p>
        </w:tc>
        <w:tc>
          <w:tcPr>
            <w:tcW w:w="709" w:type="dxa"/>
          </w:tcPr>
          <w:p w:rsidR="00F3415E" w:rsidRPr="00837222" w:rsidRDefault="00F3415E" w:rsidP="007C42B8">
            <w:pPr>
              <w:jc w:val="center"/>
            </w:pPr>
            <w:r w:rsidRPr="00837222">
              <w:t>-</w:t>
            </w:r>
          </w:p>
        </w:tc>
        <w:tc>
          <w:tcPr>
            <w:tcW w:w="1842" w:type="dxa"/>
            <w:gridSpan w:val="2"/>
          </w:tcPr>
          <w:p w:rsidR="00F3415E" w:rsidRPr="00837222" w:rsidRDefault="00F3415E" w:rsidP="007C42B8">
            <w:pPr>
              <w:jc w:val="both"/>
            </w:pPr>
            <w:r w:rsidRPr="00837222">
              <w:t>Предоставлены субсидии бюджетам субъектов Российской Федерации на реализацию мероприятий по оказанию поддержки субъектам МСП, являющихся социальными предпринимателями и (или) созданными физическими лицами в возрасте до 25 лет включительно. В 2024 году количество уникальных социальных предприятий и (или) субъектов МСП, созданных физическими лицами в возрасте до 25 лет включительно, получивших комплекс услуг и (или) финансовую поддержку в виде гранта, составит не менее чем 15,2 тыс. субъектов МСП</w:t>
            </w:r>
          </w:p>
        </w:tc>
        <w:tc>
          <w:tcPr>
            <w:tcW w:w="1418" w:type="dxa"/>
          </w:tcPr>
          <w:p w:rsidR="00F3415E" w:rsidRPr="00837222" w:rsidRDefault="00F3415E" w:rsidP="007C42B8">
            <w:pPr>
              <w:jc w:val="both"/>
            </w:pPr>
            <w:r w:rsidRPr="00837222">
              <w:t>Оказание услуг (выполнение работ)</w:t>
            </w:r>
          </w:p>
        </w:tc>
        <w:tc>
          <w:tcPr>
            <w:tcW w:w="1701" w:type="dxa"/>
            <w:gridSpan w:val="2"/>
          </w:tcPr>
          <w:p w:rsidR="00F3415E" w:rsidRPr="00837222" w:rsidRDefault="00F3415E" w:rsidP="007C42B8">
            <w:pPr>
              <w:jc w:val="center"/>
            </w:pPr>
            <w:r w:rsidRPr="00837222">
              <w:t>нет</w:t>
            </w:r>
          </w:p>
        </w:tc>
        <w:tc>
          <w:tcPr>
            <w:tcW w:w="1701" w:type="dxa"/>
            <w:gridSpan w:val="2"/>
          </w:tcPr>
          <w:p w:rsidR="00F3415E" w:rsidRPr="00837222" w:rsidRDefault="00F3415E" w:rsidP="007C42B8">
            <w:pPr>
              <w:jc w:val="center"/>
            </w:pPr>
            <w:r w:rsidRPr="00837222">
              <w:t>-</w:t>
            </w:r>
          </w:p>
        </w:tc>
      </w:tr>
      <w:tr w:rsidR="00F3415E" w:rsidRPr="00837222" w:rsidTr="007C42B8">
        <w:trPr>
          <w:gridAfter w:val="2"/>
          <w:wAfter w:w="14" w:type="dxa"/>
          <w:trHeight w:val="23"/>
        </w:trPr>
        <w:tc>
          <w:tcPr>
            <w:tcW w:w="704" w:type="dxa"/>
          </w:tcPr>
          <w:p w:rsidR="00F3415E" w:rsidRPr="00837222" w:rsidRDefault="00F3415E" w:rsidP="007C42B8">
            <w:pPr>
              <w:jc w:val="center"/>
            </w:pPr>
            <w:r w:rsidRPr="00837222">
              <w:t>1.5.</w:t>
            </w:r>
          </w:p>
        </w:tc>
        <w:tc>
          <w:tcPr>
            <w:tcW w:w="2273" w:type="dxa"/>
          </w:tcPr>
          <w:p w:rsidR="00F3415E" w:rsidRPr="00837222" w:rsidRDefault="00F3415E" w:rsidP="007C42B8">
            <w:pPr>
              <w:jc w:val="both"/>
            </w:pPr>
            <w:r w:rsidRPr="00837222">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оффлайн и онлайн 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(ежегодно) (количество уникальных граждан, желающих вести бизнес, начинающих и действующих предпринимателей, получивших услуги)</w:t>
            </w:r>
          </w:p>
        </w:tc>
        <w:tc>
          <w:tcPr>
            <w:tcW w:w="1559" w:type="dxa"/>
          </w:tcPr>
          <w:p w:rsidR="00F3415E" w:rsidRPr="00837222" w:rsidRDefault="00F3415E" w:rsidP="007C42B8">
            <w:pPr>
              <w:jc w:val="center"/>
            </w:pPr>
            <w:r w:rsidRPr="00837222">
              <w:t>Тысяча единиц</w:t>
            </w:r>
          </w:p>
        </w:tc>
        <w:tc>
          <w:tcPr>
            <w:tcW w:w="988" w:type="dxa"/>
          </w:tcPr>
          <w:p w:rsidR="00F3415E" w:rsidRPr="00837222" w:rsidRDefault="00F3415E" w:rsidP="007C42B8">
            <w:pPr>
              <w:jc w:val="center"/>
            </w:pPr>
            <w:r w:rsidRPr="00837222">
              <w:t>6,1520</w:t>
            </w:r>
          </w:p>
        </w:tc>
        <w:tc>
          <w:tcPr>
            <w:tcW w:w="709" w:type="dxa"/>
          </w:tcPr>
          <w:p w:rsidR="00F3415E" w:rsidRPr="00837222" w:rsidRDefault="00F3415E" w:rsidP="007C42B8">
            <w:pPr>
              <w:jc w:val="center"/>
            </w:pPr>
            <w:r w:rsidRPr="00837222">
              <w:t>2023</w:t>
            </w:r>
          </w:p>
        </w:tc>
        <w:tc>
          <w:tcPr>
            <w:tcW w:w="992" w:type="dxa"/>
          </w:tcPr>
          <w:p w:rsidR="00F3415E" w:rsidRPr="00837222" w:rsidRDefault="00F3415E" w:rsidP="007C42B8">
            <w:pPr>
              <w:jc w:val="center"/>
            </w:pPr>
            <w:r w:rsidRPr="00837222">
              <w:t>6,9390</w:t>
            </w:r>
          </w:p>
        </w:tc>
        <w:tc>
          <w:tcPr>
            <w:tcW w:w="709" w:type="dxa"/>
          </w:tcPr>
          <w:p w:rsidR="00F3415E" w:rsidRPr="00837222" w:rsidRDefault="00F3415E" w:rsidP="007C42B8">
            <w:pPr>
              <w:jc w:val="center"/>
            </w:pPr>
            <w:r w:rsidRPr="00837222">
              <w:t>-</w:t>
            </w:r>
          </w:p>
        </w:tc>
        <w:tc>
          <w:tcPr>
            <w:tcW w:w="709" w:type="dxa"/>
          </w:tcPr>
          <w:p w:rsidR="00F3415E" w:rsidRPr="00837222" w:rsidRDefault="00F3415E" w:rsidP="007C42B8">
            <w:pPr>
              <w:jc w:val="center"/>
            </w:pPr>
            <w:r w:rsidRPr="00837222">
              <w:t>-</w:t>
            </w:r>
          </w:p>
        </w:tc>
        <w:tc>
          <w:tcPr>
            <w:tcW w:w="1842" w:type="dxa"/>
            <w:gridSpan w:val="2"/>
          </w:tcPr>
          <w:p w:rsidR="00F3415E" w:rsidRPr="00837222" w:rsidRDefault="00F3415E" w:rsidP="007C42B8">
            <w:pPr>
              <w:jc w:val="both"/>
            </w:pPr>
            <w:r w:rsidRPr="00837222">
              <w:t>Инфраструктурой поддержки субъектов МСП, иными организациями, оказывающими информационно консультационные услуги субъектам МСП (центрами компетенций) и федеральными институтами развития в оффлайн и онлайн форматах оказаны различные услуги гражданам, желающим осуществлять предпринимательскую деятельность, начинающим и действующим предпринимателям. Обеспечена ежегодная реализация обучающих программ АО «Корпорация «МСП» не менее чем в 80 субъектах Российской Федерации</w:t>
            </w:r>
          </w:p>
        </w:tc>
        <w:tc>
          <w:tcPr>
            <w:tcW w:w="1418" w:type="dxa"/>
          </w:tcPr>
          <w:p w:rsidR="00F3415E" w:rsidRPr="00837222" w:rsidRDefault="00F3415E" w:rsidP="007C42B8">
            <w:pPr>
              <w:jc w:val="both"/>
            </w:pPr>
            <w:r w:rsidRPr="00837222">
              <w:t>Оказание услуг (выполнение работ)</w:t>
            </w:r>
          </w:p>
        </w:tc>
        <w:tc>
          <w:tcPr>
            <w:tcW w:w="1701" w:type="dxa"/>
            <w:gridSpan w:val="2"/>
          </w:tcPr>
          <w:p w:rsidR="00F3415E" w:rsidRPr="00837222" w:rsidRDefault="00F3415E" w:rsidP="007C42B8">
            <w:pPr>
              <w:jc w:val="center"/>
            </w:pPr>
            <w:r w:rsidRPr="00837222">
              <w:t>нет</w:t>
            </w:r>
          </w:p>
        </w:tc>
        <w:tc>
          <w:tcPr>
            <w:tcW w:w="1701" w:type="dxa"/>
            <w:gridSpan w:val="2"/>
          </w:tcPr>
          <w:p w:rsidR="00F3415E" w:rsidRPr="00837222" w:rsidRDefault="00F3415E" w:rsidP="007C42B8">
            <w:pPr>
              <w:jc w:val="center"/>
            </w:pPr>
            <w:r w:rsidRPr="00837222">
              <w:t>-</w:t>
            </w:r>
          </w:p>
        </w:tc>
      </w:tr>
    </w:tbl>
    <w:p w:rsidR="00F3415E" w:rsidRPr="00837222" w:rsidRDefault="00F3415E" w:rsidP="00F3415E">
      <w:pPr>
        <w:jc w:val="center"/>
        <w:rPr>
          <w:sz w:val="28"/>
          <w:szCs w:val="28"/>
        </w:rPr>
      </w:pPr>
    </w:p>
    <w:p w:rsidR="00F3415E" w:rsidRPr="00837222" w:rsidRDefault="00F3415E" w:rsidP="00F3415E">
      <w:pPr>
        <w:jc w:val="center"/>
        <w:rPr>
          <w:rFonts w:eastAsiaTheme="minorEastAsia"/>
        </w:rPr>
      </w:pPr>
    </w:p>
    <w:p w:rsidR="00F3415E" w:rsidRPr="00837222" w:rsidRDefault="00F3415E" w:rsidP="00F3415E">
      <w:pPr>
        <w:pStyle w:val="ab"/>
        <w:numPr>
          <w:ilvl w:val="0"/>
          <w:numId w:val="31"/>
        </w:numPr>
        <w:overflowPunct/>
        <w:autoSpaceDE/>
        <w:autoSpaceDN/>
        <w:adjustRightInd/>
        <w:jc w:val="center"/>
        <w:textAlignment w:val="auto"/>
        <w:rPr>
          <w:rFonts w:eastAsiaTheme="minorEastAsia"/>
          <w:color w:val="FF0000"/>
          <w:sz w:val="28"/>
          <w:szCs w:val="28"/>
        </w:rPr>
      </w:pPr>
      <w:r w:rsidRPr="00837222">
        <w:rPr>
          <w:rFonts w:eastAsiaTheme="minorEastAsia"/>
        </w:rPr>
        <w:br w:type="page"/>
      </w:r>
      <w:r w:rsidRPr="00837222">
        <w:rPr>
          <w:rFonts w:eastAsiaTheme="minorEastAsia"/>
          <w:sz w:val="28"/>
          <w:szCs w:val="28"/>
        </w:rPr>
        <w:t xml:space="preserve">Финансовое обеспечение реализации регионального проекта </w:t>
      </w:r>
    </w:p>
    <w:p w:rsidR="00F3415E" w:rsidRPr="00837222" w:rsidRDefault="00F3415E" w:rsidP="00F3415E">
      <w:pPr>
        <w:pStyle w:val="ab"/>
        <w:rPr>
          <w:rFonts w:eastAsiaTheme="minorEastAsia"/>
          <w:b/>
          <w:sz w:val="28"/>
          <w:szCs w:val="28"/>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7"/>
        <w:gridCol w:w="8067"/>
        <w:gridCol w:w="1594"/>
        <w:gridCol w:w="1483"/>
        <w:gridCol w:w="1170"/>
        <w:gridCol w:w="1975"/>
      </w:tblGrid>
      <w:tr w:rsidR="00F3415E" w:rsidRPr="00837222" w:rsidTr="007C42B8">
        <w:trPr>
          <w:cantSplit/>
          <w:trHeight w:val="472"/>
          <w:tblHeader/>
        </w:trPr>
        <w:tc>
          <w:tcPr>
            <w:tcW w:w="239" w:type="pct"/>
            <w:vMerge w:val="restart"/>
            <w:vAlign w:val="center"/>
          </w:tcPr>
          <w:p w:rsidR="00F3415E" w:rsidRPr="00837222" w:rsidRDefault="00F3415E" w:rsidP="007C42B8">
            <w:pPr>
              <w:jc w:val="center"/>
              <w:rPr>
                <w:rFonts w:eastAsiaTheme="minorEastAsia"/>
                <w:szCs w:val="24"/>
              </w:rPr>
            </w:pPr>
            <w:r w:rsidRPr="00837222">
              <w:rPr>
                <w:rFonts w:eastAsiaTheme="minorEastAsia"/>
                <w:szCs w:val="24"/>
              </w:rPr>
              <w:t xml:space="preserve">№ </w:t>
            </w:r>
            <w:r w:rsidRPr="00837222">
              <w:rPr>
                <w:rFonts w:eastAsiaTheme="minorEastAsia"/>
                <w:szCs w:val="24"/>
              </w:rPr>
              <w:br/>
              <w:t>п/п</w:t>
            </w:r>
          </w:p>
        </w:tc>
        <w:tc>
          <w:tcPr>
            <w:tcW w:w="2688" w:type="pct"/>
            <w:vMerge w:val="restart"/>
            <w:vAlign w:val="center"/>
          </w:tcPr>
          <w:p w:rsidR="00F3415E" w:rsidRPr="00837222" w:rsidRDefault="00F3415E" w:rsidP="007C42B8">
            <w:pPr>
              <w:jc w:val="center"/>
              <w:rPr>
                <w:rFonts w:eastAsiaTheme="minorEastAsia"/>
                <w:szCs w:val="24"/>
              </w:rPr>
            </w:pPr>
            <w:r w:rsidRPr="00837222">
              <w:rPr>
                <w:rFonts w:eastAsiaTheme="minorEastAsia"/>
                <w:szCs w:val="24"/>
              </w:rPr>
              <w:t>Наименование мероприятия (результата) и источники финансирования</w:t>
            </w:r>
          </w:p>
        </w:tc>
        <w:tc>
          <w:tcPr>
            <w:tcW w:w="1415" w:type="pct"/>
            <w:gridSpan w:val="3"/>
            <w:vAlign w:val="center"/>
          </w:tcPr>
          <w:p w:rsidR="00F3415E" w:rsidRPr="00837222" w:rsidRDefault="00F3415E" w:rsidP="007C42B8">
            <w:pPr>
              <w:jc w:val="center"/>
              <w:rPr>
                <w:rFonts w:eastAsiaTheme="minorEastAsia"/>
                <w:szCs w:val="24"/>
              </w:rPr>
            </w:pPr>
            <w:r w:rsidRPr="00837222">
              <w:rPr>
                <w:rFonts w:eastAsiaTheme="minorEastAsia"/>
                <w:szCs w:val="24"/>
              </w:rPr>
              <w:t>Объем финансового обеспечения по годам реализации (тыс. рублей)</w:t>
            </w:r>
          </w:p>
        </w:tc>
        <w:tc>
          <w:tcPr>
            <w:tcW w:w="658" w:type="pct"/>
            <w:vAlign w:val="center"/>
          </w:tcPr>
          <w:p w:rsidR="00F3415E" w:rsidRPr="00837222" w:rsidRDefault="00F3415E" w:rsidP="007C42B8">
            <w:pPr>
              <w:jc w:val="center"/>
              <w:rPr>
                <w:rFonts w:eastAsiaTheme="minorEastAsia"/>
                <w:szCs w:val="24"/>
              </w:rPr>
            </w:pPr>
            <w:r w:rsidRPr="00837222">
              <w:rPr>
                <w:rFonts w:eastAsiaTheme="minorEastAsia"/>
                <w:szCs w:val="24"/>
              </w:rPr>
              <w:t>Всего</w:t>
            </w:r>
            <w:r w:rsidRPr="00837222">
              <w:rPr>
                <w:rFonts w:eastAsiaTheme="minorEastAsia"/>
                <w:szCs w:val="24"/>
              </w:rPr>
              <w:br/>
              <w:t>(тыс. рублей)</w:t>
            </w:r>
          </w:p>
        </w:tc>
      </w:tr>
      <w:tr w:rsidR="00F3415E" w:rsidRPr="00837222" w:rsidTr="007C42B8">
        <w:trPr>
          <w:cantSplit/>
          <w:trHeight w:val="246"/>
          <w:tblHeader/>
        </w:trPr>
        <w:tc>
          <w:tcPr>
            <w:tcW w:w="239" w:type="pct"/>
            <w:vMerge/>
            <w:vAlign w:val="center"/>
          </w:tcPr>
          <w:p w:rsidR="00F3415E" w:rsidRPr="00837222" w:rsidRDefault="00F3415E" w:rsidP="007C42B8">
            <w:pPr>
              <w:jc w:val="center"/>
              <w:rPr>
                <w:rFonts w:eastAsiaTheme="minorEastAsia"/>
                <w:szCs w:val="24"/>
              </w:rPr>
            </w:pPr>
          </w:p>
        </w:tc>
        <w:tc>
          <w:tcPr>
            <w:tcW w:w="2688" w:type="pct"/>
            <w:vMerge/>
            <w:vAlign w:val="center"/>
          </w:tcPr>
          <w:p w:rsidR="00F3415E" w:rsidRPr="00837222" w:rsidRDefault="00F3415E" w:rsidP="007C42B8">
            <w:pPr>
              <w:jc w:val="center"/>
              <w:rPr>
                <w:rFonts w:eastAsiaTheme="minorEastAsia"/>
                <w:szCs w:val="24"/>
              </w:rPr>
            </w:pPr>
          </w:p>
        </w:tc>
        <w:tc>
          <w:tcPr>
            <w:tcW w:w="531" w:type="pct"/>
            <w:vAlign w:val="center"/>
          </w:tcPr>
          <w:p w:rsidR="00F3415E" w:rsidRPr="00837222" w:rsidRDefault="00F3415E" w:rsidP="007C42B8">
            <w:pPr>
              <w:jc w:val="center"/>
              <w:rPr>
                <w:rFonts w:eastAsiaTheme="minorEastAsia"/>
                <w:szCs w:val="24"/>
              </w:rPr>
            </w:pPr>
            <w:r w:rsidRPr="00837222">
              <w:rPr>
                <w:rFonts w:eastAsiaTheme="minorEastAsia"/>
                <w:szCs w:val="24"/>
              </w:rPr>
              <w:t>2024</w:t>
            </w:r>
          </w:p>
        </w:tc>
        <w:tc>
          <w:tcPr>
            <w:tcW w:w="494" w:type="pct"/>
            <w:vAlign w:val="center"/>
          </w:tcPr>
          <w:p w:rsidR="00F3415E" w:rsidRPr="00837222" w:rsidRDefault="00F3415E" w:rsidP="007C42B8">
            <w:pPr>
              <w:jc w:val="center"/>
              <w:rPr>
                <w:rFonts w:eastAsiaTheme="minorEastAsia"/>
                <w:szCs w:val="24"/>
              </w:rPr>
            </w:pPr>
            <w:r w:rsidRPr="00837222">
              <w:rPr>
                <w:rFonts w:eastAsiaTheme="minorEastAsia"/>
                <w:szCs w:val="24"/>
              </w:rPr>
              <w:t>2025</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2026</w:t>
            </w:r>
          </w:p>
        </w:tc>
        <w:tc>
          <w:tcPr>
            <w:tcW w:w="658" w:type="pct"/>
            <w:vAlign w:val="center"/>
          </w:tcPr>
          <w:p w:rsidR="00F3415E" w:rsidRPr="00837222" w:rsidRDefault="00F3415E" w:rsidP="007C42B8">
            <w:pPr>
              <w:jc w:val="center"/>
              <w:rPr>
                <w:rFonts w:eastAsiaTheme="minorEastAsia"/>
                <w:szCs w:val="24"/>
              </w:rPr>
            </w:pP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w:t>
            </w:r>
          </w:p>
        </w:tc>
        <w:tc>
          <w:tcPr>
            <w:tcW w:w="2688" w:type="pct"/>
            <w:vAlign w:val="center"/>
          </w:tcPr>
          <w:p w:rsidR="00F3415E" w:rsidRPr="00837222" w:rsidRDefault="00F3415E" w:rsidP="007C42B8">
            <w:pPr>
              <w:jc w:val="both"/>
              <w:rPr>
                <w:rFonts w:eastAsiaTheme="minorEastAsia"/>
                <w:i/>
              </w:rPr>
            </w:pPr>
            <w:r w:rsidRPr="00837222">
              <w:t>Созданы условия для легкого старта и комфортного ведения бизнеса (предакселерация)</w:t>
            </w:r>
          </w:p>
        </w:tc>
        <w:tc>
          <w:tcPr>
            <w:tcW w:w="531" w:type="pct"/>
            <w:vAlign w:val="center"/>
          </w:tcPr>
          <w:p w:rsidR="00F3415E" w:rsidRPr="00837222" w:rsidRDefault="00F3415E" w:rsidP="007C42B8">
            <w:pPr>
              <w:jc w:val="both"/>
              <w:rPr>
                <w:rFonts w:eastAsiaTheme="minorEastAsia"/>
                <w:i/>
              </w:rPr>
            </w:pPr>
          </w:p>
        </w:tc>
        <w:tc>
          <w:tcPr>
            <w:tcW w:w="494" w:type="pct"/>
            <w:vAlign w:val="center"/>
          </w:tcPr>
          <w:p w:rsidR="00F3415E" w:rsidRPr="00837222" w:rsidRDefault="00F3415E" w:rsidP="007C42B8">
            <w:pPr>
              <w:jc w:val="both"/>
              <w:rPr>
                <w:rFonts w:eastAsiaTheme="minorEastAsia"/>
                <w:i/>
              </w:rPr>
            </w:pPr>
          </w:p>
        </w:tc>
        <w:tc>
          <w:tcPr>
            <w:tcW w:w="390" w:type="pct"/>
            <w:vAlign w:val="center"/>
          </w:tcPr>
          <w:p w:rsidR="00F3415E" w:rsidRPr="00837222" w:rsidRDefault="00F3415E" w:rsidP="007C42B8">
            <w:pPr>
              <w:jc w:val="both"/>
              <w:rPr>
                <w:rFonts w:eastAsiaTheme="minorEastAsia"/>
                <w:i/>
              </w:rPr>
            </w:pPr>
          </w:p>
        </w:tc>
        <w:tc>
          <w:tcPr>
            <w:tcW w:w="658" w:type="pct"/>
            <w:vAlign w:val="center"/>
          </w:tcPr>
          <w:p w:rsidR="00F3415E" w:rsidRPr="00837222" w:rsidRDefault="00F3415E" w:rsidP="007C42B8">
            <w:pPr>
              <w:jc w:val="both"/>
              <w:rPr>
                <w:rFonts w:eastAsiaTheme="minorEastAsia"/>
                <w:i/>
              </w:rPr>
            </w:pP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1.1.</w:t>
            </w:r>
          </w:p>
        </w:tc>
        <w:tc>
          <w:tcPr>
            <w:tcW w:w="2688" w:type="pct"/>
          </w:tcPr>
          <w:p w:rsidR="00F3415E" w:rsidRPr="00837222" w:rsidRDefault="00F3415E" w:rsidP="007C42B8">
            <w:pPr>
              <w:jc w:val="both"/>
            </w:pPr>
            <w:r w:rsidRPr="00837222">
              <w:t>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(ежегодно)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1.1.1.</w:t>
            </w:r>
          </w:p>
        </w:tc>
        <w:tc>
          <w:tcPr>
            <w:tcW w:w="2688" w:type="pct"/>
            <w:vAlign w:val="center"/>
          </w:tcPr>
          <w:p w:rsidR="00F3415E" w:rsidRPr="00837222" w:rsidRDefault="00F3415E" w:rsidP="007C42B8">
            <w:pPr>
              <w:jc w:val="both"/>
              <w:rPr>
                <w:rFonts w:eastAsiaTheme="minorEastAsia"/>
                <w:color w:val="000000"/>
                <w:szCs w:val="24"/>
              </w:rPr>
            </w:pPr>
            <w:r w:rsidRPr="00837222">
              <w:rPr>
                <w:rFonts w:eastAsiaTheme="minorEastAsia"/>
                <w:color w:val="000000"/>
                <w:szCs w:val="24"/>
              </w:rPr>
              <w:t>федеральный бюджет</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283"/>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1.1.2.</w:t>
            </w:r>
          </w:p>
        </w:tc>
        <w:tc>
          <w:tcPr>
            <w:tcW w:w="2688" w:type="pct"/>
            <w:vAlign w:val="center"/>
          </w:tcPr>
          <w:p w:rsidR="00F3415E" w:rsidRPr="00837222" w:rsidDel="000D3305" w:rsidRDefault="00F3415E" w:rsidP="007C42B8">
            <w:pPr>
              <w:jc w:val="both"/>
              <w:rPr>
                <w:rFonts w:eastAsiaTheme="minorEastAsia"/>
                <w:color w:val="000000"/>
                <w:szCs w:val="24"/>
              </w:rPr>
            </w:pPr>
            <w:r w:rsidRPr="00837222">
              <w:rPr>
                <w:rFonts w:eastAsiaTheme="minorEastAsia"/>
                <w:color w:val="000000"/>
                <w:szCs w:val="24"/>
              </w:rPr>
              <w:t>бюджет Республики Татарстан</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78"/>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1.1.3.</w:t>
            </w:r>
          </w:p>
        </w:tc>
        <w:tc>
          <w:tcPr>
            <w:tcW w:w="2688" w:type="pct"/>
            <w:vAlign w:val="center"/>
          </w:tcPr>
          <w:p w:rsidR="00F3415E" w:rsidRPr="00837222" w:rsidRDefault="00F3415E" w:rsidP="007C42B8">
            <w:pPr>
              <w:jc w:val="both"/>
              <w:rPr>
                <w:rFonts w:eastAsiaTheme="minorEastAsia"/>
                <w:color w:val="000000"/>
                <w:szCs w:val="24"/>
              </w:rPr>
            </w:pPr>
            <w:r w:rsidRPr="00837222">
              <w:rPr>
                <w:rFonts w:eastAsiaTheme="minorEastAsia"/>
                <w:color w:val="000000"/>
                <w:szCs w:val="24"/>
              </w:rPr>
              <w:t xml:space="preserve">бюджеты территориальных государственных внебюджетных фондов </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269"/>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1.1.4.</w:t>
            </w:r>
          </w:p>
        </w:tc>
        <w:tc>
          <w:tcPr>
            <w:tcW w:w="2688" w:type="pct"/>
            <w:vAlign w:val="center"/>
          </w:tcPr>
          <w:p w:rsidR="00F3415E" w:rsidRPr="00837222" w:rsidRDefault="00F3415E" w:rsidP="007C42B8">
            <w:pPr>
              <w:jc w:val="both"/>
              <w:rPr>
                <w:rFonts w:eastAsiaTheme="minorEastAsia"/>
                <w:color w:val="000000"/>
                <w:szCs w:val="24"/>
              </w:rPr>
            </w:pPr>
            <w:r w:rsidRPr="00837222">
              <w:rPr>
                <w:rFonts w:eastAsiaTheme="minorEastAsia"/>
                <w:color w:val="000000"/>
                <w:szCs w:val="24"/>
              </w:rPr>
              <w:t>внебюджетные источники</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1.2.</w:t>
            </w:r>
          </w:p>
        </w:tc>
        <w:tc>
          <w:tcPr>
            <w:tcW w:w="2688" w:type="pct"/>
          </w:tcPr>
          <w:p w:rsidR="00F3415E" w:rsidRPr="00837222" w:rsidRDefault="00F3415E" w:rsidP="007C42B8">
            <w:pPr>
              <w:jc w:val="both"/>
            </w:pPr>
            <w:r w:rsidRPr="00837222">
              <w:t>Начинающим предпринимателям предоставлены льготные финансовые ресурсы в виде микрозаймов государственными микрофинансовыми организациями (ежегодно) (количество действующих микрозаймов, предоставленных начинающим предпринимателям)</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1.2.1.</w:t>
            </w:r>
          </w:p>
        </w:tc>
        <w:tc>
          <w:tcPr>
            <w:tcW w:w="2688" w:type="pct"/>
            <w:vAlign w:val="center"/>
          </w:tcPr>
          <w:p w:rsidR="00F3415E" w:rsidRPr="00837222" w:rsidRDefault="00F3415E" w:rsidP="007C42B8">
            <w:pPr>
              <w:jc w:val="both"/>
              <w:rPr>
                <w:rFonts w:eastAsiaTheme="minorEastAsia"/>
                <w:color w:val="000000"/>
                <w:szCs w:val="24"/>
              </w:rPr>
            </w:pPr>
            <w:r w:rsidRPr="00837222">
              <w:rPr>
                <w:rFonts w:eastAsiaTheme="minorEastAsia"/>
                <w:color w:val="000000"/>
                <w:szCs w:val="24"/>
              </w:rPr>
              <w:t>федеральный бюджет</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1.2.2.</w:t>
            </w:r>
          </w:p>
        </w:tc>
        <w:tc>
          <w:tcPr>
            <w:tcW w:w="2688" w:type="pct"/>
            <w:vAlign w:val="center"/>
          </w:tcPr>
          <w:p w:rsidR="00F3415E" w:rsidRPr="00837222" w:rsidDel="000D3305" w:rsidRDefault="00F3415E" w:rsidP="007C42B8">
            <w:pPr>
              <w:jc w:val="both"/>
              <w:rPr>
                <w:rFonts w:eastAsiaTheme="minorEastAsia"/>
                <w:color w:val="000000"/>
                <w:szCs w:val="24"/>
              </w:rPr>
            </w:pPr>
            <w:r w:rsidRPr="00837222">
              <w:rPr>
                <w:rFonts w:eastAsiaTheme="minorEastAsia"/>
                <w:color w:val="000000"/>
                <w:szCs w:val="24"/>
              </w:rPr>
              <w:t>бюджет Республики Татарстан</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1.2.3.</w:t>
            </w:r>
          </w:p>
        </w:tc>
        <w:tc>
          <w:tcPr>
            <w:tcW w:w="2688" w:type="pct"/>
            <w:vAlign w:val="center"/>
          </w:tcPr>
          <w:p w:rsidR="00F3415E" w:rsidRPr="00837222" w:rsidRDefault="00F3415E" w:rsidP="007C42B8">
            <w:pPr>
              <w:jc w:val="both"/>
              <w:rPr>
                <w:rFonts w:eastAsiaTheme="minorEastAsia"/>
                <w:color w:val="000000"/>
                <w:szCs w:val="24"/>
              </w:rPr>
            </w:pPr>
            <w:r w:rsidRPr="00837222">
              <w:rPr>
                <w:rFonts w:eastAsiaTheme="minorEastAsia"/>
                <w:color w:val="000000"/>
                <w:szCs w:val="24"/>
              </w:rPr>
              <w:t xml:space="preserve">бюджеты территориальных государственных внебюджетных фондов </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1.2.4.</w:t>
            </w:r>
          </w:p>
        </w:tc>
        <w:tc>
          <w:tcPr>
            <w:tcW w:w="2688" w:type="pct"/>
            <w:vAlign w:val="center"/>
          </w:tcPr>
          <w:p w:rsidR="00F3415E" w:rsidRPr="00837222" w:rsidRDefault="00F3415E" w:rsidP="007C42B8">
            <w:pPr>
              <w:jc w:val="both"/>
              <w:rPr>
                <w:rFonts w:eastAsiaTheme="minorEastAsia"/>
                <w:color w:val="000000"/>
                <w:szCs w:val="24"/>
              </w:rPr>
            </w:pPr>
            <w:r w:rsidRPr="00837222">
              <w:rPr>
                <w:rFonts w:eastAsiaTheme="minorEastAsia"/>
                <w:color w:val="000000"/>
                <w:szCs w:val="24"/>
              </w:rPr>
              <w:t>внебюджетные источники</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1.3.</w:t>
            </w:r>
          </w:p>
        </w:tc>
        <w:tc>
          <w:tcPr>
            <w:tcW w:w="2688" w:type="pct"/>
          </w:tcPr>
          <w:p w:rsidR="00F3415E" w:rsidRPr="00837222" w:rsidRDefault="00F3415E" w:rsidP="007C42B8">
            <w:pPr>
              <w:jc w:val="both"/>
            </w:pPr>
            <w:r w:rsidRPr="00837222">
              <w:t>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индивидуальных предпринимателей, применяющих патентную систему налогообложения)</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1.3.1.</w:t>
            </w:r>
          </w:p>
        </w:tc>
        <w:tc>
          <w:tcPr>
            <w:tcW w:w="2688" w:type="pct"/>
            <w:vAlign w:val="center"/>
          </w:tcPr>
          <w:p w:rsidR="00F3415E" w:rsidRPr="00837222" w:rsidRDefault="00F3415E" w:rsidP="007C42B8">
            <w:pPr>
              <w:jc w:val="both"/>
              <w:rPr>
                <w:rFonts w:eastAsiaTheme="minorEastAsia"/>
                <w:color w:val="000000"/>
                <w:szCs w:val="24"/>
              </w:rPr>
            </w:pPr>
            <w:r w:rsidRPr="00837222">
              <w:rPr>
                <w:rFonts w:eastAsiaTheme="minorEastAsia"/>
                <w:color w:val="000000"/>
                <w:szCs w:val="24"/>
              </w:rPr>
              <w:t>федеральный бюджет</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1.3.2.</w:t>
            </w:r>
          </w:p>
        </w:tc>
        <w:tc>
          <w:tcPr>
            <w:tcW w:w="2688" w:type="pct"/>
            <w:vAlign w:val="center"/>
          </w:tcPr>
          <w:p w:rsidR="00F3415E" w:rsidRPr="00837222" w:rsidDel="000D3305" w:rsidRDefault="00F3415E" w:rsidP="007C42B8">
            <w:pPr>
              <w:jc w:val="both"/>
              <w:rPr>
                <w:rFonts w:eastAsiaTheme="minorEastAsia"/>
                <w:color w:val="000000"/>
                <w:szCs w:val="24"/>
              </w:rPr>
            </w:pPr>
            <w:r w:rsidRPr="00837222">
              <w:rPr>
                <w:rFonts w:eastAsiaTheme="minorEastAsia"/>
                <w:color w:val="000000"/>
                <w:szCs w:val="24"/>
              </w:rPr>
              <w:t>бюджет Республики Татарстан</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1.3.3.</w:t>
            </w:r>
          </w:p>
        </w:tc>
        <w:tc>
          <w:tcPr>
            <w:tcW w:w="2688" w:type="pct"/>
            <w:vAlign w:val="center"/>
          </w:tcPr>
          <w:p w:rsidR="00F3415E" w:rsidRPr="00837222" w:rsidRDefault="00F3415E" w:rsidP="007C42B8">
            <w:pPr>
              <w:jc w:val="both"/>
              <w:rPr>
                <w:rFonts w:eastAsiaTheme="minorEastAsia"/>
                <w:color w:val="000000"/>
                <w:szCs w:val="24"/>
              </w:rPr>
            </w:pPr>
            <w:r w:rsidRPr="00837222">
              <w:rPr>
                <w:rFonts w:eastAsiaTheme="minorEastAsia"/>
                <w:color w:val="000000"/>
                <w:szCs w:val="24"/>
              </w:rPr>
              <w:t xml:space="preserve">бюджеты территориальных государственных внебюджетных фондов </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1.3.4.</w:t>
            </w:r>
          </w:p>
        </w:tc>
        <w:tc>
          <w:tcPr>
            <w:tcW w:w="2688" w:type="pct"/>
            <w:vAlign w:val="center"/>
          </w:tcPr>
          <w:p w:rsidR="00F3415E" w:rsidRPr="00837222" w:rsidRDefault="00F3415E" w:rsidP="007C42B8">
            <w:pPr>
              <w:jc w:val="both"/>
              <w:rPr>
                <w:rFonts w:eastAsiaTheme="minorEastAsia"/>
                <w:color w:val="000000"/>
                <w:szCs w:val="24"/>
              </w:rPr>
            </w:pPr>
            <w:r w:rsidRPr="00837222">
              <w:rPr>
                <w:rFonts w:eastAsiaTheme="minorEastAsia"/>
                <w:color w:val="000000"/>
                <w:szCs w:val="24"/>
              </w:rPr>
              <w:t>внебюджетные источники</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1.4.</w:t>
            </w:r>
          </w:p>
        </w:tc>
        <w:tc>
          <w:tcPr>
            <w:tcW w:w="2688" w:type="pct"/>
          </w:tcPr>
          <w:p w:rsidR="00F3415E" w:rsidRPr="00837222" w:rsidRDefault="00F3415E" w:rsidP="007C42B8">
            <w:pPr>
              <w:jc w:val="both"/>
              <w:rPr>
                <w:b/>
                <w:color w:val="000000"/>
                <w:spacing w:val="-2"/>
              </w:rPr>
            </w:pPr>
            <w:r w:rsidRPr="00837222">
              <w:t>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p>
        </w:tc>
        <w:tc>
          <w:tcPr>
            <w:tcW w:w="531" w:type="pct"/>
            <w:vAlign w:val="center"/>
          </w:tcPr>
          <w:p w:rsidR="00F3415E" w:rsidRPr="00837222" w:rsidRDefault="00F3415E" w:rsidP="007C42B8">
            <w:pPr>
              <w:jc w:val="center"/>
              <w:rPr>
                <w:rFonts w:eastAsiaTheme="minorEastAsia"/>
              </w:rPr>
            </w:pPr>
            <w:r w:rsidRPr="00837222">
              <w:rPr>
                <w:rFonts w:eastAsiaTheme="minorEastAsia"/>
              </w:rPr>
              <w:t>100 142,1</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100 142,1</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1.4.1.</w:t>
            </w:r>
          </w:p>
        </w:tc>
        <w:tc>
          <w:tcPr>
            <w:tcW w:w="2688" w:type="pct"/>
            <w:vAlign w:val="center"/>
          </w:tcPr>
          <w:p w:rsidR="00F3415E" w:rsidRPr="00837222" w:rsidRDefault="00F3415E" w:rsidP="007C42B8">
            <w:pPr>
              <w:jc w:val="both"/>
              <w:rPr>
                <w:rFonts w:eastAsiaTheme="minorEastAsia"/>
                <w:color w:val="000000"/>
                <w:szCs w:val="24"/>
              </w:rPr>
            </w:pPr>
            <w:r w:rsidRPr="00837222">
              <w:rPr>
                <w:rFonts w:eastAsiaTheme="minorEastAsia"/>
                <w:color w:val="000000"/>
                <w:szCs w:val="24"/>
              </w:rPr>
              <w:t>федеральный бюджет</w:t>
            </w:r>
          </w:p>
        </w:tc>
        <w:tc>
          <w:tcPr>
            <w:tcW w:w="531" w:type="pct"/>
            <w:vAlign w:val="center"/>
          </w:tcPr>
          <w:p w:rsidR="00F3415E" w:rsidRPr="00837222" w:rsidRDefault="00F3415E" w:rsidP="007C42B8">
            <w:pPr>
              <w:jc w:val="center"/>
              <w:rPr>
                <w:rFonts w:eastAsiaTheme="minorEastAsia"/>
              </w:rPr>
            </w:pPr>
            <w:r w:rsidRPr="00837222">
              <w:rPr>
                <w:rFonts w:eastAsiaTheme="minorEastAsia"/>
              </w:rPr>
              <w:t>81 115,1</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81 115,1</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1.4.2.</w:t>
            </w:r>
          </w:p>
        </w:tc>
        <w:tc>
          <w:tcPr>
            <w:tcW w:w="2688" w:type="pct"/>
            <w:vAlign w:val="center"/>
          </w:tcPr>
          <w:p w:rsidR="00F3415E" w:rsidRPr="00837222" w:rsidDel="000D3305" w:rsidRDefault="00F3415E" w:rsidP="007C42B8">
            <w:pPr>
              <w:jc w:val="both"/>
              <w:rPr>
                <w:rFonts w:eastAsiaTheme="minorEastAsia"/>
                <w:color w:val="000000"/>
                <w:szCs w:val="24"/>
              </w:rPr>
            </w:pPr>
            <w:r w:rsidRPr="00837222">
              <w:rPr>
                <w:rFonts w:eastAsiaTheme="minorEastAsia"/>
                <w:color w:val="000000"/>
                <w:szCs w:val="24"/>
              </w:rPr>
              <w:t>бюджет Республики Татарстан</w:t>
            </w:r>
          </w:p>
        </w:tc>
        <w:tc>
          <w:tcPr>
            <w:tcW w:w="531" w:type="pct"/>
            <w:vAlign w:val="center"/>
          </w:tcPr>
          <w:p w:rsidR="00F3415E" w:rsidRPr="00837222" w:rsidRDefault="00F3415E" w:rsidP="007C42B8">
            <w:pPr>
              <w:jc w:val="center"/>
              <w:rPr>
                <w:rFonts w:eastAsiaTheme="minorEastAsia"/>
              </w:rPr>
            </w:pPr>
            <w:r w:rsidRPr="00837222">
              <w:rPr>
                <w:rFonts w:eastAsiaTheme="minorEastAsia"/>
              </w:rPr>
              <w:t>19 027,0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19 027,0</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1.4.3.</w:t>
            </w:r>
          </w:p>
        </w:tc>
        <w:tc>
          <w:tcPr>
            <w:tcW w:w="2688" w:type="pct"/>
            <w:vAlign w:val="center"/>
          </w:tcPr>
          <w:p w:rsidR="00F3415E" w:rsidRPr="00837222" w:rsidRDefault="00F3415E" w:rsidP="007C42B8">
            <w:pPr>
              <w:jc w:val="both"/>
              <w:rPr>
                <w:rFonts w:eastAsiaTheme="minorEastAsia"/>
                <w:color w:val="000000"/>
                <w:szCs w:val="24"/>
              </w:rPr>
            </w:pPr>
            <w:r w:rsidRPr="00837222">
              <w:rPr>
                <w:rFonts w:eastAsiaTheme="minorEastAsia"/>
                <w:color w:val="000000"/>
                <w:szCs w:val="24"/>
              </w:rPr>
              <w:t xml:space="preserve">бюджеты территориальных государственных внебюджетных фондов </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1.4.4.</w:t>
            </w:r>
          </w:p>
        </w:tc>
        <w:tc>
          <w:tcPr>
            <w:tcW w:w="2688" w:type="pct"/>
            <w:vAlign w:val="center"/>
          </w:tcPr>
          <w:p w:rsidR="00F3415E" w:rsidRPr="00837222" w:rsidRDefault="00F3415E" w:rsidP="007C42B8">
            <w:pPr>
              <w:jc w:val="both"/>
              <w:rPr>
                <w:rFonts w:eastAsiaTheme="minorEastAsia"/>
                <w:color w:val="000000"/>
                <w:szCs w:val="24"/>
              </w:rPr>
            </w:pPr>
            <w:r w:rsidRPr="00837222">
              <w:rPr>
                <w:rFonts w:eastAsiaTheme="minorEastAsia"/>
                <w:color w:val="000000"/>
                <w:szCs w:val="24"/>
              </w:rPr>
              <w:t>внебюджетные источники</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1.5.</w:t>
            </w:r>
          </w:p>
        </w:tc>
        <w:tc>
          <w:tcPr>
            <w:tcW w:w="2688" w:type="pct"/>
          </w:tcPr>
          <w:p w:rsidR="00F3415E" w:rsidRPr="00837222" w:rsidRDefault="00F3415E" w:rsidP="007C42B8">
            <w:pPr>
              <w:jc w:val="both"/>
              <w:rPr>
                <w:rFonts w:eastAsiaTheme="minorEastAsia"/>
                <w:color w:val="000000"/>
                <w:szCs w:val="24"/>
              </w:rPr>
            </w:pPr>
            <w:r w:rsidRPr="00837222">
              <w:rPr>
                <w:rFonts w:eastAsiaTheme="minorEastAsia"/>
                <w:color w:val="000000"/>
                <w:szCs w:val="24"/>
              </w:rP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оффлайн и онлайн 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(ежегодно) (количество уникальных граждан, желающих вести бизнес, начинающих и действующих предпринимателей, получивших услуги)</w:t>
            </w:r>
          </w:p>
        </w:tc>
        <w:tc>
          <w:tcPr>
            <w:tcW w:w="531" w:type="pct"/>
            <w:vAlign w:val="center"/>
          </w:tcPr>
          <w:p w:rsidR="00F3415E" w:rsidRPr="00837222" w:rsidRDefault="00F3415E" w:rsidP="007C42B8">
            <w:pPr>
              <w:jc w:val="center"/>
              <w:rPr>
                <w:rFonts w:eastAsiaTheme="minorEastAsia"/>
              </w:rPr>
            </w:pPr>
            <w:r w:rsidRPr="00837222">
              <w:rPr>
                <w:rFonts w:eastAsiaTheme="minorEastAsia"/>
              </w:rPr>
              <w:t>32 529,1</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32 529,1</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1.5.1.</w:t>
            </w:r>
          </w:p>
        </w:tc>
        <w:tc>
          <w:tcPr>
            <w:tcW w:w="2688" w:type="pct"/>
            <w:vAlign w:val="center"/>
          </w:tcPr>
          <w:p w:rsidR="00F3415E" w:rsidRPr="00837222" w:rsidRDefault="00F3415E" w:rsidP="007C42B8">
            <w:pPr>
              <w:jc w:val="both"/>
              <w:rPr>
                <w:rFonts w:eastAsiaTheme="minorEastAsia"/>
                <w:color w:val="000000"/>
                <w:szCs w:val="24"/>
              </w:rPr>
            </w:pPr>
            <w:r w:rsidRPr="00837222">
              <w:rPr>
                <w:rFonts w:eastAsiaTheme="minorEastAsia"/>
                <w:color w:val="000000"/>
                <w:szCs w:val="24"/>
              </w:rPr>
              <w:t>федеральный бюджет</w:t>
            </w:r>
          </w:p>
        </w:tc>
        <w:tc>
          <w:tcPr>
            <w:tcW w:w="531" w:type="pct"/>
            <w:vAlign w:val="center"/>
          </w:tcPr>
          <w:p w:rsidR="00F3415E" w:rsidRPr="00837222" w:rsidRDefault="00F3415E" w:rsidP="007C42B8">
            <w:pPr>
              <w:jc w:val="center"/>
              <w:rPr>
                <w:rFonts w:eastAsiaTheme="minorEastAsia"/>
              </w:rPr>
            </w:pPr>
            <w:r w:rsidRPr="00837222">
              <w:rPr>
                <w:rFonts w:eastAsiaTheme="minorEastAsia"/>
              </w:rPr>
              <w:t>26 348,6</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26 348,6</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1.5.2.</w:t>
            </w:r>
          </w:p>
        </w:tc>
        <w:tc>
          <w:tcPr>
            <w:tcW w:w="2688" w:type="pct"/>
            <w:vAlign w:val="center"/>
          </w:tcPr>
          <w:p w:rsidR="00F3415E" w:rsidRPr="00837222" w:rsidDel="000D3305" w:rsidRDefault="00F3415E" w:rsidP="007C42B8">
            <w:pPr>
              <w:jc w:val="both"/>
              <w:rPr>
                <w:rFonts w:eastAsiaTheme="minorEastAsia"/>
                <w:color w:val="000000"/>
                <w:szCs w:val="24"/>
              </w:rPr>
            </w:pPr>
            <w:r w:rsidRPr="00837222">
              <w:rPr>
                <w:rFonts w:eastAsiaTheme="minorEastAsia"/>
                <w:color w:val="000000"/>
                <w:szCs w:val="24"/>
              </w:rPr>
              <w:t>бюджет Республики Татарстан</w:t>
            </w:r>
          </w:p>
        </w:tc>
        <w:tc>
          <w:tcPr>
            <w:tcW w:w="531" w:type="pct"/>
            <w:vAlign w:val="center"/>
          </w:tcPr>
          <w:p w:rsidR="00F3415E" w:rsidRPr="00837222" w:rsidRDefault="00F3415E" w:rsidP="007C42B8">
            <w:pPr>
              <w:jc w:val="center"/>
              <w:rPr>
                <w:rFonts w:eastAsiaTheme="minorEastAsia"/>
              </w:rPr>
            </w:pPr>
            <w:r w:rsidRPr="00837222">
              <w:rPr>
                <w:rFonts w:eastAsiaTheme="minorEastAsia"/>
              </w:rPr>
              <w:t>6 180,5</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6 180,5</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1.5.3.</w:t>
            </w:r>
          </w:p>
        </w:tc>
        <w:tc>
          <w:tcPr>
            <w:tcW w:w="2688" w:type="pct"/>
            <w:vAlign w:val="center"/>
          </w:tcPr>
          <w:p w:rsidR="00F3415E" w:rsidRPr="00837222" w:rsidRDefault="00F3415E" w:rsidP="007C42B8">
            <w:pPr>
              <w:jc w:val="both"/>
              <w:rPr>
                <w:rFonts w:eastAsiaTheme="minorEastAsia"/>
                <w:color w:val="000000"/>
                <w:szCs w:val="24"/>
              </w:rPr>
            </w:pPr>
            <w:r w:rsidRPr="00837222">
              <w:rPr>
                <w:rFonts w:eastAsiaTheme="minorEastAsia"/>
                <w:color w:val="000000"/>
                <w:szCs w:val="24"/>
              </w:rPr>
              <w:t xml:space="preserve">бюджеты территориальных государственных внебюджетных фондов </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r>
      <w:tr w:rsidR="00F3415E" w:rsidRPr="00837222" w:rsidTr="007C42B8">
        <w:trPr>
          <w:cantSplit/>
          <w:trHeight w:val="332"/>
        </w:trPr>
        <w:tc>
          <w:tcPr>
            <w:tcW w:w="239" w:type="pct"/>
            <w:vAlign w:val="center"/>
          </w:tcPr>
          <w:p w:rsidR="00F3415E" w:rsidRPr="00837222" w:rsidRDefault="00F3415E" w:rsidP="007C42B8">
            <w:pPr>
              <w:jc w:val="center"/>
              <w:rPr>
                <w:rFonts w:eastAsiaTheme="minorEastAsia"/>
                <w:szCs w:val="24"/>
              </w:rPr>
            </w:pPr>
            <w:r w:rsidRPr="00837222">
              <w:rPr>
                <w:rFonts w:eastAsiaTheme="minorEastAsia"/>
                <w:szCs w:val="24"/>
              </w:rPr>
              <w:t>1.5.4.</w:t>
            </w:r>
          </w:p>
        </w:tc>
        <w:tc>
          <w:tcPr>
            <w:tcW w:w="2688" w:type="pct"/>
            <w:vAlign w:val="center"/>
          </w:tcPr>
          <w:p w:rsidR="00F3415E" w:rsidRPr="00837222" w:rsidRDefault="00F3415E" w:rsidP="007C42B8">
            <w:pPr>
              <w:jc w:val="both"/>
              <w:rPr>
                <w:rFonts w:eastAsiaTheme="minorEastAsia"/>
                <w:color w:val="000000"/>
                <w:szCs w:val="24"/>
              </w:rPr>
            </w:pPr>
            <w:r w:rsidRPr="00837222">
              <w:rPr>
                <w:rFonts w:eastAsiaTheme="minorEastAsia"/>
                <w:color w:val="000000"/>
                <w:szCs w:val="24"/>
              </w:rPr>
              <w:t>внебюджетные источники</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c>
          <w:tcPr>
            <w:tcW w:w="658" w:type="pct"/>
            <w:vAlign w:val="center"/>
          </w:tcPr>
          <w:p w:rsidR="00F3415E" w:rsidRPr="00837222" w:rsidRDefault="00F3415E" w:rsidP="007C42B8">
            <w:pPr>
              <w:jc w:val="center"/>
              <w:rPr>
                <w:rFonts w:eastAsiaTheme="minorEastAsia"/>
                <w:szCs w:val="24"/>
              </w:rPr>
            </w:pPr>
            <w:r w:rsidRPr="00837222">
              <w:rPr>
                <w:rFonts w:eastAsiaTheme="minorEastAsia"/>
                <w:szCs w:val="24"/>
              </w:rPr>
              <w:t>0,0</w:t>
            </w:r>
          </w:p>
        </w:tc>
      </w:tr>
      <w:tr w:rsidR="00F3415E" w:rsidRPr="00837222" w:rsidTr="007C42B8">
        <w:trPr>
          <w:cantSplit/>
          <w:trHeight w:val="332"/>
        </w:trPr>
        <w:tc>
          <w:tcPr>
            <w:tcW w:w="2927" w:type="pct"/>
            <w:gridSpan w:val="2"/>
            <w:vAlign w:val="center"/>
          </w:tcPr>
          <w:p w:rsidR="00F3415E" w:rsidRPr="00837222" w:rsidRDefault="00F3415E" w:rsidP="007C42B8">
            <w:pPr>
              <w:jc w:val="both"/>
              <w:rPr>
                <w:rFonts w:eastAsiaTheme="minorEastAsia"/>
                <w:szCs w:val="24"/>
              </w:rPr>
            </w:pPr>
            <w:r w:rsidRPr="00837222">
              <w:rPr>
                <w:rFonts w:eastAsiaTheme="minorEastAsia"/>
                <w:szCs w:val="24"/>
              </w:rPr>
              <w:t xml:space="preserve">Итого по региональному </w:t>
            </w:r>
            <w:r w:rsidRPr="00837222">
              <w:t>проекту, в том числе:</w:t>
            </w:r>
          </w:p>
        </w:tc>
        <w:tc>
          <w:tcPr>
            <w:tcW w:w="531" w:type="pct"/>
            <w:vAlign w:val="center"/>
          </w:tcPr>
          <w:p w:rsidR="00F3415E" w:rsidRPr="00837222" w:rsidRDefault="00F3415E" w:rsidP="007C42B8">
            <w:pPr>
              <w:jc w:val="center"/>
              <w:rPr>
                <w:rFonts w:eastAsiaTheme="minorEastAsia"/>
                <w:szCs w:val="24"/>
                <w:highlight w:val="red"/>
              </w:rPr>
            </w:pPr>
            <w:r w:rsidRPr="00837222">
              <w:rPr>
                <w:rFonts w:eastAsiaTheme="minorEastAsia"/>
                <w:szCs w:val="24"/>
              </w:rPr>
              <w:t>132 671,2</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rPr>
            </w:pPr>
            <w:r w:rsidRPr="00837222">
              <w:rPr>
                <w:rFonts w:eastAsiaTheme="minorEastAsia"/>
              </w:rPr>
              <w:t>0,0</w:t>
            </w:r>
          </w:p>
        </w:tc>
        <w:tc>
          <w:tcPr>
            <w:tcW w:w="658" w:type="pct"/>
            <w:vAlign w:val="center"/>
          </w:tcPr>
          <w:p w:rsidR="00F3415E" w:rsidRPr="00837222" w:rsidRDefault="00F3415E" w:rsidP="007C42B8">
            <w:pPr>
              <w:jc w:val="center"/>
              <w:rPr>
                <w:rFonts w:eastAsiaTheme="minorEastAsia"/>
                <w:szCs w:val="24"/>
                <w:highlight w:val="red"/>
              </w:rPr>
            </w:pPr>
            <w:r w:rsidRPr="00837222">
              <w:rPr>
                <w:rFonts w:eastAsiaTheme="minorEastAsia"/>
                <w:szCs w:val="24"/>
              </w:rPr>
              <w:t>132 671,2</w:t>
            </w:r>
          </w:p>
        </w:tc>
      </w:tr>
      <w:tr w:rsidR="00F3415E" w:rsidRPr="00837222" w:rsidTr="007C42B8">
        <w:trPr>
          <w:cantSplit/>
          <w:trHeight w:val="291"/>
        </w:trPr>
        <w:tc>
          <w:tcPr>
            <w:tcW w:w="2927" w:type="pct"/>
            <w:gridSpan w:val="2"/>
          </w:tcPr>
          <w:p w:rsidR="00F3415E" w:rsidRPr="00837222" w:rsidRDefault="00F3415E" w:rsidP="007C42B8">
            <w:pPr>
              <w:widowControl w:val="0"/>
              <w:spacing w:line="247" w:lineRule="auto"/>
              <w:jc w:val="both"/>
            </w:pPr>
            <w:r w:rsidRPr="00837222">
              <w:t>федеральный бюджет</w:t>
            </w:r>
          </w:p>
        </w:tc>
        <w:tc>
          <w:tcPr>
            <w:tcW w:w="531" w:type="pct"/>
            <w:vAlign w:val="center"/>
          </w:tcPr>
          <w:p w:rsidR="00F3415E" w:rsidRPr="00837222" w:rsidRDefault="00F3415E" w:rsidP="007C42B8">
            <w:pPr>
              <w:jc w:val="center"/>
              <w:rPr>
                <w:rFonts w:eastAsiaTheme="minorEastAsia"/>
                <w:szCs w:val="24"/>
                <w:highlight w:val="red"/>
              </w:rPr>
            </w:pPr>
            <w:r w:rsidRPr="00837222">
              <w:rPr>
                <w:rFonts w:eastAsiaTheme="minorEastAsia"/>
                <w:szCs w:val="24"/>
              </w:rPr>
              <w:t>107 463,7</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rPr>
            </w:pPr>
            <w:r w:rsidRPr="00837222">
              <w:rPr>
                <w:rFonts w:eastAsiaTheme="minorEastAsia"/>
              </w:rPr>
              <w:t>0,0</w:t>
            </w:r>
          </w:p>
        </w:tc>
        <w:tc>
          <w:tcPr>
            <w:tcW w:w="658" w:type="pct"/>
            <w:vAlign w:val="center"/>
          </w:tcPr>
          <w:p w:rsidR="00F3415E" w:rsidRPr="00837222" w:rsidRDefault="00F3415E" w:rsidP="007C42B8">
            <w:pPr>
              <w:jc w:val="center"/>
              <w:rPr>
                <w:rFonts w:eastAsiaTheme="minorEastAsia"/>
                <w:szCs w:val="24"/>
                <w:highlight w:val="red"/>
              </w:rPr>
            </w:pPr>
            <w:r w:rsidRPr="00837222">
              <w:rPr>
                <w:rFonts w:eastAsiaTheme="minorEastAsia"/>
                <w:szCs w:val="24"/>
              </w:rPr>
              <w:t>107 463,7</w:t>
            </w:r>
          </w:p>
        </w:tc>
      </w:tr>
      <w:tr w:rsidR="00F3415E" w:rsidRPr="00837222" w:rsidTr="007C42B8">
        <w:trPr>
          <w:cantSplit/>
          <w:trHeight w:val="385"/>
        </w:trPr>
        <w:tc>
          <w:tcPr>
            <w:tcW w:w="2927" w:type="pct"/>
            <w:gridSpan w:val="2"/>
          </w:tcPr>
          <w:p w:rsidR="00F3415E" w:rsidRPr="00837222" w:rsidRDefault="00F3415E" w:rsidP="007C42B8">
            <w:pPr>
              <w:widowControl w:val="0"/>
              <w:spacing w:line="247" w:lineRule="auto"/>
              <w:jc w:val="both"/>
            </w:pPr>
            <w:r w:rsidRPr="00837222">
              <w:t>бюджет Республики Татарстан</w:t>
            </w:r>
          </w:p>
        </w:tc>
        <w:tc>
          <w:tcPr>
            <w:tcW w:w="531" w:type="pct"/>
            <w:vAlign w:val="center"/>
          </w:tcPr>
          <w:p w:rsidR="00F3415E" w:rsidRPr="00837222" w:rsidRDefault="00F3415E" w:rsidP="007C42B8">
            <w:pPr>
              <w:jc w:val="center"/>
              <w:rPr>
                <w:rFonts w:eastAsiaTheme="minorEastAsia"/>
                <w:szCs w:val="24"/>
                <w:highlight w:val="red"/>
              </w:rPr>
            </w:pPr>
            <w:r w:rsidRPr="00837222">
              <w:rPr>
                <w:rFonts w:eastAsiaTheme="minorEastAsia"/>
                <w:szCs w:val="24"/>
              </w:rPr>
              <w:t>25 207,5</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rPr>
            </w:pPr>
            <w:r w:rsidRPr="00837222">
              <w:rPr>
                <w:rFonts w:eastAsiaTheme="minorEastAsia"/>
              </w:rPr>
              <w:t>0,0</w:t>
            </w:r>
          </w:p>
        </w:tc>
        <w:tc>
          <w:tcPr>
            <w:tcW w:w="658" w:type="pct"/>
            <w:vAlign w:val="center"/>
          </w:tcPr>
          <w:p w:rsidR="00F3415E" w:rsidRPr="00837222" w:rsidRDefault="00F3415E" w:rsidP="007C42B8">
            <w:pPr>
              <w:jc w:val="center"/>
              <w:rPr>
                <w:rFonts w:eastAsiaTheme="minorEastAsia"/>
                <w:szCs w:val="24"/>
                <w:highlight w:val="red"/>
              </w:rPr>
            </w:pPr>
            <w:r w:rsidRPr="00837222">
              <w:rPr>
                <w:rFonts w:eastAsiaTheme="minorEastAsia"/>
                <w:szCs w:val="24"/>
              </w:rPr>
              <w:t>25 207,5</w:t>
            </w:r>
          </w:p>
        </w:tc>
      </w:tr>
      <w:tr w:rsidR="00F3415E" w:rsidRPr="00837222" w:rsidTr="007C42B8">
        <w:trPr>
          <w:cantSplit/>
          <w:trHeight w:val="181"/>
        </w:trPr>
        <w:tc>
          <w:tcPr>
            <w:tcW w:w="2927" w:type="pct"/>
            <w:gridSpan w:val="2"/>
          </w:tcPr>
          <w:p w:rsidR="00F3415E" w:rsidRPr="00837222" w:rsidRDefault="00F3415E" w:rsidP="007C42B8">
            <w:pPr>
              <w:widowControl w:val="0"/>
              <w:spacing w:line="247" w:lineRule="auto"/>
              <w:jc w:val="both"/>
            </w:pPr>
            <w:r w:rsidRPr="00837222">
              <w:t xml:space="preserve">бюджеты территориальных государственных внебюджетных фондов </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rPr>
            </w:pPr>
            <w:r w:rsidRPr="00837222">
              <w:rPr>
                <w:rFonts w:eastAsiaTheme="minorEastAsia"/>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r w:rsidR="00F3415E" w:rsidRPr="00837222" w:rsidTr="007C42B8">
        <w:trPr>
          <w:cantSplit/>
          <w:trHeight w:val="276"/>
        </w:trPr>
        <w:tc>
          <w:tcPr>
            <w:tcW w:w="2927" w:type="pct"/>
            <w:gridSpan w:val="2"/>
          </w:tcPr>
          <w:p w:rsidR="00F3415E" w:rsidRPr="00837222" w:rsidRDefault="00F3415E" w:rsidP="007C42B8">
            <w:pPr>
              <w:widowControl w:val="0"/>
              <w:spacing w:line="247" w:lineRule="auto"/>
              <w:jc w:val="both"/>
            </w:pPr>
            <w:r w:rsidRPr="00837222">
              <w:t>внебюджетные источники</w:t>
            </w:r>
          </w:p>
        </w:tc>
        <w:tc>
          <w:tcPr>
            <w:tcW w:w="531" w:type="pct"/>
            <w:vAlign w:val="center"/>
          </w:tcPr>
          <w:p w:rsidR="00F3415E" w:rsidRPr="00837222" w:rsidRDefault="00F3415E" w:rsidP="007C42B8">
            <w:pPr>
              <w:jc w:val="center"/>
              <w:rPr>
                <w:rFonts w:eastAsiaTheme="minorEastAsia"/>
              </w:rPr>
            </w:pPr>
            <w:r w:rsidRPr="00837222">
              <w:rPr>
                <w:rFonts w:eastAsiaTheme="minorEastAsia"/>
              </w:rPr>
              <w:t>0,0</w:t>
            </w:r>
          </w:p>
        </w:tc>
        <w:tc>
          <w:tcPr>
            <w:tcW w:w="494" w:type="pct"/>
            <w:vAlign w:val="center"/>
          </w:tcPr>
          <w:p w:rsidR="00F3415E" w:rsidRPr="00837222" w:rsidRDefault="00F3415E" w:rsidP="007C42B8">
            <w:pPr>
              <w:jc w:val="center"/>
              <w:rPr>
                <w:rFonts w:eastAsiaTheme="minorEastAsia"/>
              </w:rPr>
            </w:pPr>
            <w:r w:rsidRPr="00837222">
              <w:rPr>
                <w:rFonts w:eastAsiaTheme="minorEastAsia"/>
              </w:rPr>
              <w:t>0,0</w:t>
            </w:r>
          </w:p>
        </w:tc>
        <w:tc>
          <w:tcPr>
            <w:tcW w:w="390" w:type="pct"/>
            <w:vAlign w:val="center"/>
          </w:tcPr>
          <w:p w:rsidR="00F3415E" w:rsidRPr="00837222" w:rsidRDefault="00F3415E" w:rsidP="007C42B8">
            <w:pPr>
              <w:jc w:val="center"/>
              <w:rPr>
                <w:rFonts w:eastAsiaTheme="minorEastAsia"/>
              </w:rPr>
            </w:pPr>
            <w:r w:rsidRPr="00837222">
              <w:rPr>
                <w:rFonts w:eastAsiaTheme="minorEastAsia"/>
              </w:rPr>
              <w:t>0,0</w:t>
            </w:r>
          </w:p>
        </w:tc>
        <w:tc>
          <w:tcPr>
            <w:tcW w:w="658" w:type="pct"/>
            <w:vAlign w:val="center"/>
          </w:tcPr>
          <w:p w:rsidR="00F3415E" w:rsidRPr="00837222" w:rsidRDefault="00F3415E" w:rsidP="007C42B8">
            <w:pPr>
              <w:jc w:val="center"/>
              <w:rPr>
                <w:rFonts w:eastAsiaTheme="minorEastAsia"/>
              </w:rPr>
            </w:pPr>
            <w:r w:rsidRPr="00837222">
              <w:rPr>
                <w:rFonts w:eastAsiaTheme="minorEastAsia"/>
              </w:rPr>
              <w:t>0,0</w:t>
            </w:r>
          </w:p>
        </w:tc>
      </w:tr>
    </w:tbl>
    <w:p w:rsidR="00F3415E" w:rsidRPr="00837222" w:rsidRDefault="00F3415E" w:rsidP="00F3415E">
      <w:pPr>
        <w:rPr>
          <w:rFonts w:eastAsiaTheme="minorEastAsia"/>
          <w:sz w:val="16"/>
          <w:szCs w:val="16"/>
          <w:vertAlign w:val="superscript"/>
        </w:rPr>
      </w:pPr>
    </w:p>
    <w:p w:rsidR="00F3415E" w:rsidRPr="00837222" w:rsidRDefault="00F3415E" w:rsidP="00F3415E">
      <w:pPr>
        <w:jc w:val="center"/>
        <w:rPr>
          <w:rFonts w:eastAsiaTheme="minorEastAsia"/>
          <w:sz w:val="28"/>
          <w:szCs w:val="28"/>
        </w:rPr>
      </w:pPr>
      <w:r w:rsidRPr="00837222">
        <w:rPr>
          <w:rFonts w:eastAsiaTheme="minorEastAsia"/>
          <w:sz w:val="16"/>
          <w:szCs w:val="16"/>
        </w:rPr>
        <w:br w:type="page"/>
      </w:r>
      <w:r w:rsidRPr="00837222">
        <w:rPr>
          <w:rFonts w:eastAsiaTheme="minorEastAsia"/>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F3415E" w:rsidRPr="00837222" w:rsidRDefault="00F3415E" w:rsidP="00F3415E">
      <w:pPr>
        <w:jc w:val="center"/>
        <w:rPr>
          <w:rFonts w:eastAsiaTheme="minorEastAsia"/>
          <w:sz w:val="28"/>
          <w:szCs w:val="28"/>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4"/>
        <w:gridCol w:w="3743"/>
        <w:gridCol w:w="544"/>
        <w:gridCol w:w="956"/>
        <w:gridCol w:w="956"/>
        <w:gridCol w:w="956"/>
        <w:gridCol w:w="956"/>
        <w:gridCol w:w="956"/>
        <w:gridCol w:w="956"/>
        <w:gridCol w:w="956"/>
        <w:gridCol w:w="956"/>
        <w:gridCol w:w="956"/>
        <w:gridCol w:w="1002"/>
        <w:gridCol w:w="992"/>
      </w:tblGrid>
      <w:tr w:rsidR="00F3415E" w:rsidRPr="00837222" w:rsidTr="007C42B8">
        <w:trPr>
          <w:cantSplit/>
          <w:trHeight w:val="458"/>
          <w:tblHeader/>
          <w:jc w:val="center"/>
        </w:trPr>
        <w:tc>
          <w:tcPr>
            <w:tcW w:w="126" w:type="pct"/>
            <w:vMerge w:val="restart"/>
            <w:vAlign w:val="center"/>
          </w:tcPr>
          <w:p w:rsidR="00F3415E" w:rsidRPr="00837222" w:rsidRDefault="00F3415E" w:rsidP="007C42B8">
            <w:pPr>
              <w:jc w:val="center"/>
              <w:rPr>
                <w:rFonts w:eastAsiaTheme="minorEastAsia"/>
              </w:rPr>
            </w:pPr>
            <w:r w:rsidRPr="00837222">
              <w:rPr>
                <w:rFonts w:eastAsiaTheme="minorEastAsia"/>
              </w:rPr>
              <w:t xml:space="preserve">№ </w:t>
            </w:r>
            <w:r w:rsidRPr="00837222">
              <w:rPr>
                <w:rFonts w:eastAsiaTheme="minorEastAsia"/>
              </w:rPr>
              <w:br/>
              <w:t>п/п</w:t>
            </w:r>
          </w:p>
        </w:tc>
        <w:tc>
          <w:tcPr>
            <w:tcW w:w="1226" w:type="pct"/>
            <w:vMerge w:val="restart"/>
            <w:vAlign w:val="center"/>
          </w:tcPr>
          <w:p w:rsidR="00F3415E" w:rsidRPr="00837222" w:rsidRDefault="00F3415E" w:rsidP="007C42B8">
            <w:pPr>
              <w:jc w:val="center"/>
              <w:rPr>
                <w:rFonts w:eastAsiaTheme="minorEastAsia"/>
              </w:rPr>
            </w:pPr>
            <w:r w:rsidRPr="00837222">
              <w:rPr>
                <w:rFonts w:eastAsiaTheme="minorEastAsia"/>
              </w:rPr>
              <w:t>Наименование мероприятия (результата)</w:t>
            </w:r>
          </w:p>
        </w:tc>
        <w:tc>
          <w:tcPr>
            <w:tcW w:w="3323" w:type="pct"/>
            <w:gridSpan w:val="11"/>
            <w:vAlign w:val="center"/>
          </w:tcPr>
          <w:p w:rsidR="00F3415E" w:rsidRPr="00837222" w:rsidRDefault="00F3415E" w:rsidP="007C42B8">
            <w:pPr>
              <w:jc w:val="center"/>
              <w:rPr>
                <w:rFonts w:eastAsiaTheme="minorEastAsia"/>
                <w:vertAlign w:val="superscript"/>
              </w:rPr>
            </w:pPr>
            <w:r w:rsidRPr="00837222">
              <w:rPr>
                <w:rFonts w:eastAsiaTheme="minorEastAsia"/>
              </w:rPr>
              <w:t>План исполнения нарастающим итогом (тыс. рублей)</w:t>
            </w:r>
          </w:p>
        </w:tc>
        <w:tc>
          <w:tcPr>
            <w:tcW w:w="325" w:type="pct"/>
            <w:vAlign w:val="center"/>
          </w:tcPr>
          <w:p w:rsidR="00F3415E" w:rsidRPr="00837222" w:rsidRDefault="00F3415E" w:rsidP="007C42B8">
            <w:pPr>
              <w:jc w:val="center"/>
              <w:rPr>
                <w:rFonts w:eastAsiaTheme="minorEastAsia"/>
              </w:rPr>
            </w:pPr>
            <w:r w:rsidRPr="00837222">
              <w:rPr>
                <w:rFonts w:eastAsiaTheme="minorEastAsia"/>
              </w:rPr>
              <w:t xml:space="preserve">Всего на конец 2024 года </w:t>
            </w:r>
          </w:p>
          <w:p w:rsidR="00F3415E" w:rsidRPr="00837222" w:rsidRDefault="00F3415E" w:rsidP="007C42B8">
            <w:pPr>
              <w:jc w:val="center"/>
              <w:rPr>
                <w:rFonts w:eastAsiaTheme="minorEastAsia"/>
              </w:rPr>
            </w:pPr>
            <w:r w:rsidRPr="00837222">
              <w:rPr>
                <w:rFonts w:eastAsiaTheme="minorEastAsia"/>
              </w:rPr>
              <w:t>(тыс. рублей)</w:t>
            </w:r>
          </w:p>
        </w:tc>
      </w:tr>
      <w:tr w:rsidR="00F3415E" w:rsidRPr="00837222" w:rsidTr="007C42B8">
        <w:trPr>
          <w:cantSplit/>
          <w:trHeight w:val="1134"/>
          <w:tblHeader/>
          <w:jc w:val="center"/>
        </w:trPr>
        <w:tc>
          <w:tcPr>
            <w:tcW w:w="126" w:type="pct"/>
            <w:vMerge/>
            <w:vAlign w:val="center"/>
          </w:tcPr>
          <w:p w:rsidR="00F3415E" w:rsidRPr="00837222" w:rsidRDefault="00F3415E" w:rsidP="007C42B8">
            <w:pPr>
              <w:jc w:val="center"/>
              <w:rPr>
                <w:rFonts w:eastAsiaTheme="minorEastAsia"/>
              </w:rPr>
            </w:pPr>
          </w:p>
        </w:tc>
        <w:tc>
          <w:tcPr>
            <w:tcW w:w="1226" w:type="pct"/>
            <w:vMerge/>
            <w:vAlign w:val="center"/>
          </w:tcPr>
          <w:p w:rsidR="00F3415E" w:rsidRPr="00837222" w:rsidRDefault="00F3415E" w:rsidP="007C42B8">
            <w:pPr>
              <w:jc w:val="center"/>
              <w:rPr>
                <w:rFonts w:eastAsiaTheme="minorEastAsia"/>
              </w:rPr>
            </w:pPr>
          </w:p>
        </w:tc>
        <w:tc>
          <w:tcPr>
            <w:tcW w:w="178" w:type="pct"/>
            <w:textDirection w:val="btLr"/>
            <w:vAlign w:val="center"/>
          </w:tcPr>
          <w:p w:rsidR="00F3415E" w:rsidRPr="00837222" w:rsidRDefault="00F3415E" w:rsidP="007C42B8">
            <w:pPr>
              <w:ind w:left="113" w:right="113"/>
              <w:jc w:val="center"/>
              <w:rPr>
                <w:rFonts w:eastAsiaTheme="minorEastAsia"/>
              </w:rPr>
            </w:pPr>
            <w:r w:rsidRPr="00837222">
              <w:rPr>
                <w:rFonts w:eastAsiaTheme="minorEastAsia"/>
              </w:rPr>
              <w:t>январь</w:t>
            </w:r>
          </w:p>
        </w:tc>
        <w:tc>
          <w:tcPr>
            <w:tcW w:w="313" w:type="pct"/>
            <w:textDirection w:val="btLr"/>
            <w:vAlign w:val="center"/>
          </w:tcPr>
          <w:p w:rsidR="00F3415E" w:rsidRPr="00837222" w:rsidRDefault="00F3415E" w:rsidP="007C42B8">
            <w:pPr>
              <w:ind w:left="113" w:right="113"/>
              <w:jc w:val="center"/>
              <w:rPr>
                <w:rFonts w:eastAsiaTheme="minorEastAsia"/>
              </w:rPr>
            </w:pPr>
            <w:r w:rsidRPr="00837222">
              <w:rPr>
                <w:rFonts w:eastAsiaTheme="minorEastAsia"/>
              </w:rPr>
              <w:t>февраль</w:t>
            </w:r>
          </w:p>
        </w:tc>
        <w:tc>
          <w:tcPr>
            <w:tcW w:w="313" w:type="pct"/>
            <w:textDirection w:val="btLr"/>
            <w:vAlign w:val="center"/>
          </w:tcPr>
          <w:p w:rsidR="00F3415E" w:rsidRPr="00837222" w:rsidRDefault="00F3415E" w:rsidP="007C42B8">
            <w:pPr>
              <w:ind w:left="113" w:right="113"/>
              <w:jc w:val="center"/>
              <w:rPr>
                <w:rFonts w:eastAsiaTheme="minorEastAsia"/>
              </w:rPr>
            </w:pPr>
            <w:r w:rsidRPr="00837222">
              <w:rPr>
                <w:rFonts w:eastAsiaTheme="minorEastAsia"/>
              </w:rPr>
              <w:t>март</w:t>
            </w:r>
          </w:p>
        </w:tc>
        <w:tc>
          <w:tcPr>
            <w:tcW w:w="313" w:type="pct"/>
            <w:textDirection w:val="btLr"/>
            <w:vAlign w:val="center"/>
          </w:tcPr>
          <w:p w:rsidR="00F3415E" w:rsidRPr="00837222" w:rsidRDefault="00F3415E" w:rsidP="007C42B8">
            <w:pPr>
              <w:ind w:left="113" w:right="113"/>
              <w:jc w:val="center"/>
              <w:rPr>
                <w:rFonts w:eastAsiaTheme="minorEastAsia"/>
              </w:rPr>
            </w:pPr>
            <w:r w:rsidRPr="00837222">
              <w:rPr>
                <w:rFonts w:eastAsiaTheme="minorEastAsia"/>
              </w:rPr>
              <w:t>апрель</w:t>
            </w:r>
          </w:p>
        </w:tc>
        <w:tc>
          <w:tcPr>
            <w:tcW w:w="313" w:type="pct"/>
            <w:textDirection w:val="btLr"/>
            <w:vAlign w:val="center"/>
          </w:tcPr>
          <w:p w:rsidR="00F3415E" w:rsidRPr="00837222" w:rsidRDefault="00F3415E" w:rsidP="007C42B8">
            <w:pPr>
              <w:ind w:left="113" w:right="113"/>
              <w:jc w:val="center"/>
              <w:rPr>
                <w:rFonts w:eastAsiaTheme="minorEastAsia"/>
              </w:rPr>
            </w:pPr>
            <w:r w:rsidRPr="00837222">
              <w:rPr>
                <w:rFonts w:eastAsiaTheme="minorEastAsia"/>
              </w:rPr>
              <w:t>май</w:t>
            </w:r>
          </w:p>
        </w:tc>
        <w:tc>
          <w:tcPr>
            <w:tcW w:w="313" w:type="pct"/>
            <w:textDirection w:val="btLr"/>
            <w:vAlign w:val="center"/>
          </w:tcPr>
          <w:p w:rsidR="00F3415E" w:rsidRPr="00837222" w:rsidRDefault="00F3415E" w:rsidP="007C42B8">
            <w:pPr>
              <w:ind w:left="113" w:right="113"/>
              <w:jc w:val="center"/>
              <w:rPr>
                <w:rFonts w:eastAsiaTheme="minorEastAsia"/>
              </w:rPr>
            </w:pPr>
            <w:r w:rsidRPr="00837222">
              <w:rPr>
                <w:rFonts w:eastAsiaTheme="minorEastAsia"/>
              </w:rPr>
              <w:t>июнь</w:t>
            </w:r>
          </w:p>
        </w:tc>
        <w:tc>
          <w:tcPr>
            <w:tcW w:w="313" w:type="pct"/>
            <w:textDirection w:val="btLr"/>
            <w:vAlign w:val="center"/>
          </w:tcPr>
          <w:p w:rsidR="00F3415E" w:rsidRPr="00837222" w:rsidRDefault="00F3415E" w:rsidP="007C42B8">
            <w:pPr>
              <w:ind w:left="113" w:right="113"/>
              <w:jc w:val="center"/>
              <w:rPr>
                <w:rFonts w:eastAsiaTheme="minorEastAsia"/>
              </w:rPr>
            </w:pPr>
            <w:r w:rsidRPr="00837222">
              <w:rPr>
                <w:rFonts w:eastAsiaTheme="minorEastAsia"/>
              </w:rPr>
              <w:t>июль</w:t>
            </w:r>
          </w:p>
        </w:tc>
        <w:tc>
          <w:tcPr>
            <w:tcW w:w="313" w:type="pct"/>
            <w:textDirection w:val="btLr"/>
            <w:vAlign w:val="center"/>
          </w:tcPr>
          <w:p w:rsidR="00F3415E" w:rsidRPr="00837222" w:rsidRDefault="00F3415E" w:rsidP="007C42B8">
            <w:pPr>
              <w:ind w:left="113" w:right="113"/>
              <w:jc w:val="center"/>
              <w:rPr>
                <w:rFonts w:eastAsiaTheme="minorEastAsia"/>
              </w:rPr>
            </w:pPr>
            <w:r w:rsidRPr="00837222">
              <w:rPr>
                <w:rFonts w:eastAsiaTheme="minorEastAsia"/>
              </w:rPr>
              <w:t>август</w:t>
            </w:r>
          </w:p>
        </w:tc>
        <w:tc>
          <w:tcPr>
            <w:tcW w:w="313" w:type="pct"/>
            <w:textDirection w:val="btLr"/>
            <w:vAlign w:val="center"/>
          </w:tcPr>
          <w:p w:rsidR="00F3415E" w:rsidRPr="00837222" w:rsidRDefault="00F3415E" w:rsidP="007C42B8">
            <w:pPr>
              <w:ind w:left="113" w:right="113"/>
              <w:jc w:val="center"/>
              <w:rPr>
                <w:rFonts w:eastAsiaTheme="minorEastAsia"/>
              </w:rPr>
            </w:pPr>
            <w:r w:rsidRPr="00837222">
              <w:rPr>
                <w:rFonts w:eastAsiaTheme="minorEastAsia"/>
              </w:rPr>
              <w:t>сентябрь</w:t>
            </w:r>
          </w:p>
        </w:tc>
        <w:tc>
          <w:tcPr>
            <w:tcW w:w="313" w:type="pct"/>
            <w:textDirection w:val="btLr"/>
            <w:vAlign w:val="center"/>
          </w:tcPr>
          <w:p w:rsidR="00F3415E" w:rsidRPr="00837222" w:rsidRDefault="00F3415E" w:rsidP="007C42B8">
            <w:pPr>
              <w:ind w:left="113" w:right="113"/>
              <w:jc w:val="center"/>
              <w:rPr>
                <w:rFonts w:eastAsiaTheme="minorEastAsia"/>
              </w:rPr>
            </w:pPr>
            <w:r w:rsidRPr="00837222">
              <w:rPr>
                <w:rFonts w:eastAsiaTheme="minorEastAsia"/>
              </w:rPr>
              <w:t>октябрь</w:t>
            </w:r>
          </w:p>
        </w:tc>
        <w:tc>
          <w:tcPr>
            <w:tcW w:w="328" w:type="pct"/>
            <w:textDirection w:val="btLr"/>
            <w:vAlign w:val="center"/>
          </w:tcPr>
          <w:p w:rsidR="00F3415E" w:rsidRPr="00837222" w:rsidRDefault="00F3415E" w:rsidP="007C42B8">
            <w:pPr>
              <w:ind w:left="113" w:right="113"/>
              <w:jc w:val="center"/>
              <w:rPr>
                <w:rFonts w:eastAsiaTheme="minorEastAsia"/>
              </w:rPr>
            </w:pPr>
            <w:r w:rsidRPr="00837222">
              <w:rPr>
                <w:rFonts w:eastAsiaTheme="minorEastAsia"/>
              </w:rPr>
              <w:t>ноябрь</w:t>
            </w:r>
          </w:p>
        </w:tc>
        <w:tc>
          <w:tcPr>
            <w:tcW w:w="325" w:type="pct"/>
            <w:vAlign w:val="center"/>
          </w:tcPr>
          <w:p w:rsidR="00F3415E" w:rsidRPr="00837222" w:rsidRDefault="00F3415E" w:rsidP="007C42B8">
            <w:pPr>
              <w:jc w:val="center"/>
              <w:rPr>
                <w:rFonts w:eastAsiaTheme="minorEastAsia"/>
              </w:rPr>
            </w:pPr>
          </w:p>
        </w:tc>
      </w:tr>
      <w:tr w:rsidR="00F3415E" w:rsidRPr="00837222" w:rsidTr="007C42B8">
        <w:trPr>
          <w:cantSplit/>
          <w:jc w:val="center"/>
        </w:trPr>
        <w:tc>
          <w:tcPr>
            <w:tcW w:w="126" w:type="pct"/>
            <w:vAlign w:val="center"/>
          </w:tcPr>
          <w:p w:rsidR="00F3415E" w:rsidRPr="00837222" w:rsidRDefault="00F3415E" w:rsidP="007C42B8">
            <w:pPr>
              <w:jc w:val="center"/>
              <w:rPr>
                <w:rFonts w:eastAsiaTheme="minorEastAsia"/>
              </w:rPr>
            </w:pPr>
            <w:r w:rsidRPr="00837222">
              <w:rPr>
                <w:rFonts w:eastAsiaTheme="minorEastAsia"/>
              </w:rPr>
              <w:t>1.</w:t>
            </w:r>
          </w:p>
        </w:tc>
        <w:tc>
          <w:tcPr>
            <w:tcW w:w="4874" w:type="pct"/>
            <w:gridSpan w:val="13"/>
            <w:vAlign w:val="center"/>
          </w:tcPr>
          <w:p w:rsidR="00F3415E" w:rsidRPr="00837222" w:rsidRDefault="00F3415E" w:rsidP="007C42B8">
            <w:pPr>
              <w:rPr>
                <w:rFonts w:eastAsiaTheme="minorEastAsia"/>
              </w:rPr>
            </w:pPr>
            <w:r w:rsidRPr="00837222">
              <w:rPr>
                <w:rFonts w:eastAsiaTheme="minorEastAsia"/>
              </w:rPr>
              <w:t>Созданы условия для легкого старта и комфортного ведения бизнеса (предакселерация)</w:t>
            </w:r>
          </w:p>
        </w:tc>
      </w:tr>
      <w:tr w:rsidR="00F3415E" w:rsidRPr="00837222" w:rsidTr="007C42B8">
        <w:trPr>
          <w:cantSplit/>
          <w:trHeight w:val="519"/>
          <w:jc w:val="center"/>
        </w:trPr>
        <w:tc>
          <w:tcPr>
            <w:tcW w:w="126" w:type="pct"/>
            <w:vAlign w:val="center"/>
          </w:tcPr>
          <w:p w:rsidR="00F3415E" w:rsidRPr="00837222" w:rsidRDefault="00F3415E" w:rsidP="007C42B8">
            <w:pPr>
              <w:jc w:val="center"/>
              <w:rPr>
                <w:rFonts w:eastAsiaTheme="minorEastAsia"/>
              </w:rPr>
            </w:pPr>
            <w:r w:rsidRPr="00837222">
              <w:rPr>
                <w:rFonts w:eastAsiaTheme="minorEastAsia"/>
              </w:rPr>
              <w:t>1.1.</w:t>
            </w:r>
          </w:p>
        </w:tc>
        <w:tc>
          <w:tcPr>
            <w:tcW w:w="1226" w:type="pct"/>
            <w:vAlign w:val="center"/>
          </w:tcPr>
          <w:p w:rsidR="00F3415E" w:rsidRPr="00837222" w:rsidRDefault="00F3415E" w:rsidP="007C42B8">
            <w:pPr>
              <w:jc w:val="both"/>
              <w:rPr>
                <w:color w:val="000000"/>
                <w:spacing w:val="-2"/>
              </w:rPr>
            </w:pPr>
            <w:r w:rsidRPr="00837222">
              <w:t>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p>
        </w:tc>
        <w:tc>
          <w:tcPr>
            <w:tcW w:w="178" w:type="pct"/>
            <w:vAlign w:val="center"/>
          </w:tcPr>
          <w:p w:rsidR="00F3415E" w:rsidRPr="00837222" w:rsidRDefault="00F3415E" w:rsidP="007C42B8">
            <w:pPr>
              <w:jc w:val="center"/>
              <w:rPr>
                <w:rFonts w:eastAsiaTheme="minorEastAsia"/>
              </w:rPr>
            </w:pPr>
            <w:r w:rsidRPr="00837222">
              <w:rPr>
                <w:rFonts w:eastAsiaTheme="minorEastAsia"/>
              </w:rPr>
              <w:t>0,0</w:t>
            </w:r>
          </w:p>
        </w:tc>
        <w:tc>
          <w:tcPr>
            <w:tcW w:w="313" w:type="pct"/>
            <w:vAlign w:val="center"/>
          </w:tcPr>
          <w:p w:rsidR="00F3415E" w:rsidRPr="00837222" w:rsidRDefault="00F3415E" w:rsidP="007C42B8">
            <w:pPr>
              <w:jc w:val="center"/>
              <w:rPr>
                <w:rFonts w:eastAsiaTheme="minorEastAsia"/>
              </w:rPr>
            </w:pPr>
            <w:r w:rsidRPr="00837222">
              <w:rPr>
                <w:rFonts w:eastAsiaTheme="minorEastAsia"/>
              </w:rPr>
              <w:t>0,0</w:t>
            </w:r>
          </w:p>
        </w:tc>
        <w:tc>
          <w:tcPr>
            <w:tcW w:w="313" w:type="pct"/>
            <w:vAlign w:val="center"/>
          </w:tcPr>
          <w:p w:rsidR="00F3415E" w:rsidRPr="00837222" w:rsidRDefault="00F3415E" w:rsidP="007C42B8">
            <w:pPr>
              <w:jc w:val="center"/>
              <w:rPr>
                <w:rFonts w:eastAsiaTheme="minorEastAsia"/>
              </w:rPr>
            </w:pPr>
            <w:r w:rsidRPr="00837222">
              <w:rPr>
                <w:rFonts w:eastAsiaTheme="minorEastAsia"/>
              </w:rPr>
              <w:t>0,0</w:t>
            </w:r>
          </w:p>
        </w:tc>
        <w:tc>
          <w:tcPr>
            <w:tcW w:w="313" w:type="pct"/>
            <w:vAlign w:val="center"/>
          </w:tcPr>
          <w:p w:rsidR="00F3415E" w:rsidRPr="00837222" w:rsidRDefault="00F3415E" w:rsidP="007C42B8">
            <w:pPr>
              <w:jc w:val="center"/>
              <w:rPr>
                <w:rFonts w:eastAsiaTheme="minorEastAsia"/>
              </w:rPr>
            </w:pPr>
            <w:r w:rsidRPr="00837222">
              <w:rPr>
                <w:rFonts w:eastAsiaTheme="minorEastAsia"/>
              </w:rPr>
              <w:t>100 142,1</w:t>
            </w:r>
          </w:p>
        </w:tc>
        <w:tc>
          <w:tcPr>
            <w:tcW w:w="313" w:type="pct"/>
            <w:vAlign w:val="center"/>
          </w:tcPr>
          <w:p w:rsidR="00F3415E" w:rsidRPr="00837222" w:rsidRDefault="00F3415E" w:rsidP="007C42B8">
            <w:pPr>
              <w:jc w:val="center"/>
              <w:rPr>
                <w:rFonts w:eastAsiaTheme="minorEastAsia"/>
              </w:rPr>
            </w:pPr>
            <w:r w:rsidRPr="00837222">
              <w:rPr>
                <w:rFonts w:eastAsiaTheme="minorEastAsia"/>
              </w:rPr>
              <w:t>100 142,1</w:t>
            </w:r>
          </w:p>
        </w:tc>
        <w:tc>
          <w:tcPr>
            <w:tcW w:w="313" w:type="pct"/>
            <w:vAlign w:val="center"/>
          </w:tcPr>
          <w:p w:rsidR="00F3415E" w:rsidRPr="00837222" w:rsidRDefault="00F3415E" w:rsidP="007C42B8">
            <w:pPr>
              <w:jc w:val="center"/>
              <w:rPr>
                <w:rFonts w:eastAsiaTheme="minorEastAsia"/>
              </w:rPr>
            </w:pPr>
            <w:r w:rsidRPr="00837222">
              <w:rPr>
                <w:rFonts w:eastAsiaTheme="minorEastAsia"/>
              </w:rPr>
              <w:t>100 142,1</w:t>
            </w:r>
          </w:p>
        </w:tc>
        <w:tc>
          <w:tcPr>
            <w:tcW w:w="313" w:type="pct"/>
            <w:vAlign w:val="center"/>
          </w:tcPr>
          <w:p w:rsidR="00F3415E" w:rsidRPr="00837222" w:rsidRDefault="00F3415E" w:rsidP="007C42B8">
            <w:pPr>
              <w:jc w:val="center"/>
              <w:rPr>
                <w:rFonts w:eastAsiaTheme="minorEastAsia"/>
              </w:rPr>
            </w:pPr>
            <w:r w:rsidRPr="00837222">
              <w:rPr>
                <w:rFonts w:eastAsiaTheme="minorEastAsia"/>
              </w:rPr>
              <w:t>100 142,1</w:t>
            </w:r>
          </w:p>
        </w:tc>
        <w:tc>
          <w:tcPr>
            <w:tcW w:w="313" w:type="pct"/>
            <w:vAlign w:val="center"/>
          </w:tcPr>
          <w:p w:rsidR="00F3415E" w:rsidRPr="00837222" w:rsidRDefault="00F3415E" w:rsidP="007C42B8">
            <w:pPr>
              <w:jc w:val="center"/>
              <w:rPr>
                <w:rFonts w:eastAsiaTheme="minorEastAsia"/>
              </w:rPr>
            </w:pPr>
            <w:r w:rsidRPr="00837222">
              <w:rPr>
                <w:rFonts w:eastAsiaTheme="minorEastAsia"/>
              </w:rPr>
              <w:t>100 142,1</w:t>
            </w:r>
          </w:p>
        </w:tc>
        <w:tc>
          <w:tcPr>
            <w:tcW w:w="313" w:type="pct"/>
            <w:vAlign w:val="center"/>
          </w:tcPr>
          <w:p w:rsidR="00F3415E" w:rsidRPr="00837222" w:rsidRDefault="00F3415E" w:rsidP="007C42B8">
            <w:pPr>
              <w:jc w:val="center"/>
              <w:rPr>
                <w:rFonts w:eastAsiaTheme="minorEastAsia"/>
              </w:rPr>
            </w:pPr>
            <w:r w:rsidRPr="00837222">
              <w:rPr>
                <w:rFonts w:eastAsiaTheme="minorEastAsia"/>
              </w:rPr>
              <w:t>100 142,1</w:t>
            </w:r>
          </w:p>
        </w:tc>
        <w:tc>
          <w:tcPr>
            <w:tcW w:w="313" w:type="pct"/>
            <w:vAlign w:val="center"/>
          </w:tcPr>
          <w:p w:rsidR="00F3415E" w:rsidRPr="00837222" w:rsidRDefault="00F3415E" w:rsidP="007C42B8">
            <w:pPr>
              <w:jc w:val="center"/>
              <w:rPr>
                <w:rFonts w:eastAsiaTheme="minorEastAsia"/>
              </w:rPr>
            </w:pPr>
            <w:r w:rsidRPr="00837222">
              <w:rPr>
                <w:rFonts w:eastAsiaTheme="minorEastAsia"/>
              </w:rPr>
              <w:t>100 142,1</w:t>
            </w:r>
          </w:p>
        </w:tc>
        <w:tc>
          <w:tcPr>
            <w:tcW w:w="328" w:type="pct"/>
            <w:vAlign w:val="center"/>
          </w:tcPr>
          <w:p w:rsidR="00F3415E" w:rsidRPr="00837222" w:rsidRDefault="00F3415E" w:rsidP="007C42B8">
            <w:pPr>
              <w:jc w:val="center"/>
              <w:rPr>
                <w:rFonts w:eastAsiaTheme="minorEastAsia"/>
              </w:rPr>
            </w:pPr>
            <w:r w:rsidRPr="00837222">
              <w:rPr>
                <w:rFonts w:eastAsiaTheme="minorEastAsia"/>
              </w:rPr>
              <w:t>100 142,1</w:t>
            </w:r>
          </w:p>
        </w:tc>
        <w:tc>
          <w:tcPr>
            <w:tcW w:w="325" w:type="pct"/>
            <w:vAlign w:val="center"/>
          </w:tcPr>
          <w:p w:rsidR="00F3415E" w:rsidRPr="00837222" w:rsidRDefault="00F3415E" w:rsidP="007C42B8">
            <w:pPr>
              <w:jc w:val="center"/>
              <w:rPr>
                <w:rFonts w:eastAsiaTheme="minorEastAsia"/>
              </w:rPr>
            </w:pPr>
            <w:r w:rsidRPr="00837222">
              <w:rPr>
                <w:rFonts w:eastAsiaTheme="minorEastAsia"/>
              </w:rPr>
              <w:t>100 142,1</w:t>
            </w:r>
          </w:p>
        </w:tc>
      </w:tr>
      <w:tr w:rsidR="00F3415E" w:rsidRPr="00837222" w:rsidTr="007C42B8">
        <w:trPr>
          <w:cantSplit/>
          <w:trHeight w:val="519"/>
          <w:jc w:val="center"/>
        </w:trPr>
        <w:tc>
          <w:tcPr>
            <w:tcW w:w="126" w:type="pct"/>
            <w:vAlign w:val="center"/>
          </w:tcPr>
          <w:p w:rsidR="00F3415E" w:rsidRPr="00837222" w:rsidRDefault="00F3415E" w:rsidP="007C42B8">
            <w:pPr>
              <w:jc w:val="center"/>
              <w:rPr>
                <w:rFonts w:eastAsiaTheme="minorEastAsia"/>
              </w:rPr>
            </w:pPr>
            <w:r w:rsidRPr="00837222">
              <w:rPr>
                <w:rFonts w:eastAsiaTheme="minorEastAsia"/>
              </w:rPr>
              <w:t>1.2.</w:t>
            </w:r>
          </w:p>
        </w:tc>
        <w:tc>
          <w:tcPr>
            <w:tcW w:w="1226" w:type="pct"/>
            <w:vAlign w:val="center"/>
          </w:tcPr>
          <w:p w:rsidR="00F3415E" w:rsidRPr="00837222" w:rsidRDefault="00F3415E" w:rsidP="007C42B8">
            <w:pPr>
              <w:jc w:val="both"/>
              <w:rPr>
                <w:rFonts w:eastAsiaTheme="minorEastAsia"/>
              </w:rPr>
            </w:pPr>
            <w:r w:rsidRPr="00837222">
              <w:rPr>
                <w:color w:val="000000"/>
                <w:spacing w:val="-2"/>
              </w:rP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оффлайн и онлайн 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(ежегодно) (количество уникальных граждан, желающих вести бизнес, начинающих и действующих предпринимателей, получивших услуги)</w:t>
            </w:r>
          </w:p>
        </w:tc>
        <w:tc>
          <w:tcPr>
            <w:tcW w:w="178" w:type="pct"/>
            <w:vAlign w:val="center"/>
          </w:tcPr>
          <w:p w:rsidR="00F3415E" w:rsidRPr="00837222" w:rsidRDefault="00F3415E" w:rsidP="007C42B8">
            <w:pPr>
              <w:jc w:val="center"/>
              <w:rPr>
                <w:rFonts w:eastAsiaTheme="minorEastAsia"/>
              </w:rPr>
            </w:pPr>
            <w:r w:rsidRPr="00837222">
              <w:rPr>
                <w:rFonts w:eastAsiaTheme="minorEastAsia"/>
              </w:rPr>
              <w:t>0,0</w:t>
            </w:r>
          </w:p>
        </w:tc>
        <w:tc>
          <w:tcPr>
            <w:tcW w:w="313" w:type="pct"/>
            <w:vAlign w:val="center"/>
          </w:tcPr>
          <w:p w:rsidR="00F3415E" w:rsidRPr="00837222" w:rsidRDefault="00F3415E" w:rsidP="007C42B8">
            <w:pPr>
              <w:jc w:val="center"/>
              <w:rPr>
                <w:rFonts w:eastAsiaTheme="minorEastAsia"/>
              </w:rPr>
            </w:pPr>
            <w:r w:rsidRPr="00837222">
              <w:rPr>
                <w:rFonts w:eastAsiaTheme="minorEastAsia"/>
              </w:rPr>
              <w:t>32 529,1</w:t>
            </w:r>
          </w:p>
        </w:tc>
        <w:tc>
          <w:tcPr>
            <w:tcW w:w="313" w:type="pct"/>
            <w:vAlign w:val="center"/>
          </w:tcPr>
          <w:p w:rsidR="00F3415E" w:rsidRPr="00837222" w:rsidRDefault="00F3415E" w:rsidP="007C42B8">
            <w:pPr>
              <w:jc w:val="center"/>
              <w:rPr>
                <w:rFonts w:eastAsiaTheme="minorEastAsia"/>
              </w:rPr>
            </w:pPr>
            <w:r w:rsidRPr="00837222">
              <w:rPr>
                <w:rFonts w:eastAsiaTheme="minorEastAsia"/>
              </w:rPr>
              <w:t>32 529,1</w:t>
            </w:r>
          </w:p>
        </w:tc>
        <w:tc>
          <w:tcPr>
            <w:tcW w:w="313" w:type="pct"/>
            <w:vAlign w:val="center"/>
          </w:tcPr>
          <w:p w:rsidR="00F3415E" w:rsidRPr="00837222" w:rsidRDefault="00F3415E" w:rsidP="007C42B8">
            <w:pPr>
              <w:jc w:val="center"/>
              <w:rPr>
                <w:rFonts w:eastAsiaTheme="minorEastAsia"/>
              </w:rPr>
            </w:pPr>
            <w:r w:rsidRPr="00837222">
              <w:rPr>
                <w:rFonts w:eastAsiaTheme="minorEastAsia"/>
              </w:rPr>
              <w:t>32 529,1</w:t>
            </w:r>
          </w:p>
        </w:tc>
        <w:tc>
          <w:tcPr>
            <w:tcW w:w="313" w:type="pct"/>
            <w:vAlign w:val="center"/>
          </w:tcPr>
          <w:p w:rsidR="00F3415E" w:rsidRPr="00837222" w:rsidRDefault="00F3415E" w:rsidP="007C42B8">
            <w:pPr>
              <w:jc w:val="center"/>
              <w:rPr>
                <w:rFonts w:eastAsiaTheme="minorEastAsia"/>
              </w:rPr>
            </w:pPr>
            <w:r w:rsidRPr="00837222">
              <w:rPr>
                <w:rFonts w:eastAsiaTheme="minorEastAsia"/>
              </w:rPr>
              <w:t>32 529,1</w:t>
            </w:r>
          </w:p>
        </w:tc>
        <w:tc>
          <w:tcPr>
            <w:tcW w:w="313" w:type="pct"/>
            <w:vAlign w:val="center"/>
          </w:tcPr>
          <w:p w:rsidR="00F3415E" w:rsidRPr="00837222" w:rsidRDefault="00F3415E" w:rsidP="007C42B8">
            <w:pPr>
              <w:jc w:val="center"/>
              <w:rPr>
                <w:rFonts w:eastAsiaTheme="minorEastAsia"/>
              </w:rPr>
            </w:pPr>
            <w:r w:rsidRPr="00837222">
              <w:rPr>
                <w:rFonts w:eastAsiaTheme="minorEastAsia"/>
              </w:rPr>
              <w:t>32 529,1</w:t>
            </w:r>
          </w:p>
        </w:tc>
        <w:tc>
          <w:tcPr>
            <w:tcW w:w="313" w:type="pct"/>
            <w:vAlign w:val="center"/>
          </w:tcPr>
          <w:p w:rsidR="00F3415E" w:rsidRPr="00837222" w:rsidRDefault="00F3415E" w:rsidP="007C42B8">
            <w:pPr>
              <w:jc w:val="center"/>
              <w:rPr>
                <w:rFonts w:eastAsiaTheme="minorEastAsia"/>
              </w:rPr>
            </w:pPr>
            <w:r w:rsidRPr="00837222">
              <w:rPr>
                <w:rFonts w:eastAsiaTheme="minorEastAsia"/>
              </w:rPr>
              <w:t>32 529,1</w:t>
            </w:r>
          </w:p>
        </w:tc>
        <w:tc>
          <w:tcPr>
            <w:tcW w:w="313" w:type="pct"/>
            <w:vAlign w:val="center"/>
          </w:tcPr>
          <w:p w:rsidR="00F3415E" w:rsidRPr="00837222" w:rsidRDefault="00F3415E" w:rsidP="007C42B8">
            <w:pPr>
              <w:jc w:val="center"/>
              <w:rPr>
                <w:rFonts w:eastAsiaTheme="minorEastAsia"/>
              </w:rPr>
            </w:pPr>
            <w:r w:rsidRPr="00837222">
              <w:rPr>
                <w:rFonts w:eastAsiaTheme="minorEastAsia"/>
              </w:rPr>
              <w:t>32 529,1</w:t>
            </w:r>
          </w:p>
        </w:tc>
        <w:tc>
          <w:tcPr>
            <w:tcW w:w="313" w:type="pct"/>
            <w:vAlign w:val="center"/>
          </w:tcPr>
          <w:p w:rsidR="00F3415E" w:rsidRPr="00837222" w:rsidRDefault="00F3415E" w:rsidP="007C42B8">
            <w:pPr>
              <w:jc w:val="center"/>
              <w:rPr>
                <w:rFonts w:eastAsiaTheme="minorEastAsia"/>
              </w:rPr>
            </w:pPr>
            <w:r w:rsidRPr="00837222">
              <w:rPr>
                <w:rFonts w:eastAsiaTheme="minorEastAsia"/>
              </w:rPr>
              <w:t>32 529,1</w:t>
            </w:r>
          </w:p>
        </w:tc>
        <w:tc>
          <w:tcPr>
            <w:tcW w:w="313" w:type="pct"/>
            <w:vAlign w:val="center"/>
          </w:tcPr>
          <w:p w:rsidR="00F3415E" w:rsidRPr="00837222" w:rsidRDefault="00F3415E" w:rsidP="007C42B8">
            <w:pPr>
              <w:jc w:val="center"/>
              <w:rPr>
                <w:rFonts w:eastAsiaTheme="minorEastAsia"/>
              </w:rPr>
            </w:pPr>
            <w:r w:rsidRPr="00837222">
              <w:rPr>
                <w:rFonts w:eastAsiaTheme="minorEastAsia"/>
              </w:rPr>
              <w:t>32 529,1</w:t>
            </w:r>
          </w:p>
        </w:tc>
        <w:tc>
          <w:tcPr>
            <w:tcW w:w="328" w:type="pct"/>
            <w:vAlign w:val="center"/>
          </w:tcPr>
          <w:p w:rsidR="00F3415E" w:rsidRPr="00837222" w:rsidRDefault="00F3415E" w:rsidP="007C42B8">
            <w:pPr>
              <w:jc w:val="center"/>
              <w:rPr>
                <w:rFonts w:eastAsiaTheme="minorEastAsia"/>
              </w:rPr>
            </w:pPr>
            <w:r w:rsidRPr="00837222">
              <w:rPr>
                <w:rFonts w:eastAsiaTheme="minorEastAsia"/>
              </w:rPr>
              <w:t>32 529,1</w:t>
            </w:r>
          </w:p>
        </w:tc>
        <w:tc>
          <w:tcPr>
            <w:tcW w:w="325" w:type="pct"/>
            <w:vAlign w:val="center"/>
          </w:tcPr>
          <w:p w:rsidR="00F3415E" w:rsidRPr="00837222" w:rsidRDefault="00F3415E" w:rsidP="007C42B8">
            <w:pPr>
              <w:jc w:val="center"/>
              <w:rPr>
                <w:rFonts w:eastAsiaTheme="minorEastAsia"/>
              </w:rPr>
            </w:pPr>
            <w:r w:rsidRPr="00837222">
              <w:rPr>
                <w:rFonts w:eastAsiaTheme="minorEastAsia"/>
              </w:rPr>
              <w:t>32 529,1</w:t>
            </w:r>
          </w:p>
        </w:tc>
      </w:tr>
      <w:tr w:rsidR="00F3415E" w:rsidRPr="00837222" w:rsidTr="007C42B8">
        <w:trPr>
          <w:cantSplit/>
          <w:trHeight w:val="411"/>
          <w:jc w:val="center"/>
        </w:trPr>
        <w:tc>
          <w:tcPr>
            <w:tcW w:w="1352" w:type="pct"/>
            <w:gridSpan w:val="2"/>
            <w:vAlign w:val="center"/>
          </w:tcPr>
          <w:p w:rsidR="00F3415E" w:rsidRPr="00837222" w:rsidRDefault="00F3415E" w:rsidP="007C42B8">
            <w:pPr>
              <w:rPr>
                <w:rFonts w:eastAsiaTheme="minorEastAsia"/>
              </w:rPr>
            </w:pPr>
            <w:r w:rsidRPr="00837222">
              <w:rPr>
                <w:rFonts w:eastAsiaTheme="minorEastAsia"/>
              </w:rPr>
              <w:t>ИТОГО:</w:t>
            </w:r>
          </w:p>
        </w:tc>
        <w:tc>
          <w:tcPr>
            <w:tcW w:w="178" w:type="pct"/>
            <w:vAlign w:val="center"/>
          </w:tcPr>
          <w:p w:rsidR="00F3415E" w:rsidRPr="00837222" w:rsidRDefault="00F3415E" w:rsidP="007C42B8">
            <w:pPr>
              <w:jc w:val="center"/>
              <w:rPr>
                <w:rFonts w:eastAsiaTheme="minorEastAsia"/>
              </w:rPr>
            </w:pPr>
            <w:r w:rsidRPr="00837222">
              <w:rPr>
                <w:rFonts w:eastAsiaTheme="minorEastAsia"/>
              </w:rPr>
              <w:t>0,0</w:t>
            </w:r>
          </w:p>
        </w:tc>
        <w:tc>
          <w:tcPr>
            <w:tcW w:w="313" w:type="pct"/>
            <w:vAlign w:val="center"/>
          </w:tcPr>
          <w:p w:rsidR="00F3415E" w:rsidRPr="00837222" w:rsidRDefault="00F3415E" w:rsidP="007C42B8">
            <w:pPr>
              <w:jc w:val="center"/>
              <w:rPr>
                <w:rFonts w:eastAsiaTheme="minorEastAsia"/>
              </w:rPr>
            </w:pPr>
            <w:r w:rsidRPr="00837222">
              <w:rPr>
                <w:rFonts w:eastAsiaTheme="minorEastAsia"/>
              </w:rPr>
              <w:t>32 529,1</w:t>
            </w:r>
          </w:p>
        </w:tc>
        <w:tc>
          <w:tcPr>
            <w:tcW w:w="313" w:type="pct"/>
            <w:vAlign w:val="center"/>
          </w:tcPr>
          <w:p w:rsidR="00F3415E" w:rsidRPr="00837222" w:rsidRDefault="00F3415E" w:rsidP="007C42B8">
            <w:pPr>
              <w:jc w:val="center"/>
              <w:rPr>
                <w:rFonts w:eastAsiaTheme="minorEastAsia"/>
              </w:rPr>
            </w:pPr>
            <w:r w:rsidRPr="00837222">
              <w:rPr>
                <w:rFonts w:eastAsiaTheme="minorEastAsia"/>
              </w:rPr>
              <w:t>32 529,1</w:t>
            </w:r>
          </w:p>
        </w:tc>
        <w:tc>
          <w:tcPr>
            <w:tcW w:w="313" w:type="pct"/>
            <w:vAlign w:val="center"/>
          </w:tcPr>
          <w:p w:rsidR="00F3415E" w:rsidRPr="00837222" w:rsidRDefault="00F3415E" w:rsidP="007C42B8">
            <w:pPr>
              <w:jc w:val="center"/>
              <w:rPr>
                <w:rFonts w:eastAsiaTheme="minorEastAsia"/>
              </w:rPr>
            </w:pPr>
            <w:r w:rsidRPr="00837222">
              <w:rPr>
                <w:rFonts w:eastAsiaTheme="minorEastAsia"/>
              </w:rPr>
              <w:t>132 671,2</w:t>
            </w:r>
          </w:p>
        </w:tc>
        <w:tc>
          <w:tcPr>
            <w:tcW w:w="313" w:type="pct"/>
            <w:vAlign w:val="center"/>
          </w:tcPr>
          <w:p w:rsidR="00F3415E" w:rsidRPr="00837222" w:rsidRDefault="00F3415E" w:rsidP="007C42B8">
            <w:pPr>
              <w:jc w:val="center"/>
              <w:rPr>
                <w:rFonts w:eastAsiaTheme="minorEastAsia"/>
              </w:rPr>
            </w:pPr>
            <w:r w:rsidRPr="00837222">
              <w:rPr>
                <w:rFonts w:eastAsiaTheme="minorEastAsia"/>
              </w:rPr>
              <w:t>132 671,2</w:t>
            </w:r>
          </w:p>
        </w:tc>
        <w:tc>
          <w:tcPr>
            <w:tcW w:w="313" w:type="pct"/>
            <w:vAlign w:val="center"/>
          </w:tcPr>
          <w:p w:rsidR="00F3415E" w:rsidRPr="00837222" w:rsidRDefault="00F3415E" w:rsidP="007C42B8">
            <w:pPr>
              <w:jc w:val="center"/>
              <w:rPr>
                <w:rFonts w:eastAsiaTheme="minorEastAsia"/>
              </w:rPr>
            </w:pPr>
            <w:r w:rsidRPr="00837222">
              <w:rPr>
                <w:rFonts w:eastAsiaTheme="minorEastAsia"/>
              </w:rPr>
              <w:t>132 671,2</w:t>
            </w:r>
          </w:p>
        </w:tc>
        <w:tc>
          <w:tcPr>
            <w:tcW w:w="313" w:type="pct"/>
            <w:vAlign w:val="center"/>
          </w:tcPr>
          <w:p w:rsidR="00F3415E" w:rsidRPr="00837222" w:rsidRDefault="00F3415E" w:rsidP="007C42B8">
            <w:pPr>
              <w:jc w:val="center"/>
              <w:rPr>
                <w:rFonts w:eastAsiaTheme="minorEastAsia"/>
              </w:rPr>
            </w:pPr>
            <w:r w:rsidRPr="00837222">
              <w:rPr>
                <w:rFonts w:eastAsiaTheme="minorEastAsia"/>
              </w:rPr>
              <w:t>132 671,2</w:t>
            </w:r>
          </w:p>
        </w:tc>
        <w:tc>
          <w:tcPr>
            <w:tcW w:w="313" w:type="pct"/>
            <w:vAlign w:val="center"/>
          </w:tcPr>
          <w:p w:rsidR="00F3415E" w:rsidRPr="00837222" w:rsidRDefault="00F3415E" w:rsidP="007C42B8">
            <w:pPr>
              <w:jc w:val="center"/>
              <w:rPr>
                <w:rFonts w:eastAsiaTheme="minorEastAsia"/>
              </w:rPr>
            </w:pPr>
            <w:r w:rsidRPr="00837222">
              <w:rPr>
                <w:rFonts w:eastAsiaTheme="minorEastAsia"/>
              </w:rPr>
              <w:t>132 671,2</w:t>
            </w:r>
          </w:p>
        </w:tc>
        <w:tc>
          <w:tcPr>
            <w:tcW w:w="313" w:type="pct"/>
            <w:vAlign w:val="center"/>
          </w:tcPr>
          <w:p w:rsidR="00F3415E" w:rsidRPr="00837222" w:rsidRDefault="00F3415E" w:rsidP="007C42B8">
            <w:pPr>
              <w:jc w:val="center"/>
              <w:rPr>
                <w:rFonts w:eastAsiaTheme="minorEastAsia"/>
              </w:rPr>
            </w:pPr>
            <w:r w:rsidRPr="00837222">
              <w:rPr>
                <w:rFonts w:eastAsiaTheme="minorEastAsia"/>
              </w:rPr>
              <w:t>132 671,2</w:t>
            </w:r>
          </w:p>
        </w:tc>
        <w:tc>
          <w:tcPr>
            <w:tcW w:w="313" w:type="pct"/>
            <w:vAlign w:val="center"/>
          </w:tcPr>
          <w:p w:rsidR="00F3415E" w:rsidRPr="00837222" w:rsidRDefault="00F3415E" w:rsidP="007C42B8">
            <w:pPr>
              <w:jc w:val="center"/>
              <w:rPr>
                <w:rFonts w:eastAsiaTheme="minorEastAsia"/>
              </w:rPr>
            </w:pPr>
            <w:r w:rsidRPr="00837222">
              <w:rPr>
                <w:rFonts w:eastAsiaTheme="minorEastAsia"/>
              </w:rPr>
              <w:t>132 671,2</w:t>
            </w:r>
          </w:p>
        </w:tc>
        <w:tc>
          <w:tcPr>
            <w:tcW w:w="328" w:type="pct"/>
            <w:vAlign w:val="center"/>
          </w:tcPr>
          <w:p w:rsidR="00F3415E" w:rsidRPr="00837222" w:rsidRDefault="00F3415E" w:rsidP="007C42B8">
            <w:pPr>
              <w:jc w:val="center"/>
              <w:rPr>
                <w:rFonts w:eastAsiaTheme="minorEastAsia"/>
              </w:rPr>
            </w:pPr>
            <w:r w:rsidRPr="00837222">
              <w:rPr>
                <w:rFonts w:eastAsiaTheme="minorEastAsia"/>
              </w:rPr>
              <w:t>132 671,2</w:t>
            </w:r>
          </w:p>
        </w:tc>
        <w:tc>
          <w:tcPr>
            <w:tcW w:w="325" w:type="pct"/>
            <w:vAlign w:val="center"/>
          </w:tcPr>
          <w:p w:rsidR="00F3415E" w:rsidRPr="00837222" w:rsidRDefault="00F3415E" w:rsidP="007C42B8">
            <w:pPr>
              <w:jc w:val="center"/>
              <w:rPr>
                <w:rFonts w:eastAsiaTheme="minorEastAsia"/>
              </w:rPr>
            </w:pPr>
            <w:r w:rsidRPr="00837222">
              <w:rPr>
                <w:rFonts w:eastAsiaTheme="minorEastAsia"/>
              </w:rPr>
              <w:t>132 671,2</w:t>
            </w:r>
          </w:p>
        </w:tc>
      </w:tr>
    </w:tbl>
    <w:p w:rsidR="00F3415E" w:rsidRPr="00837222" w:rsidRDefault="00F3415E" w:rsidP="00F3415E">
      <w:pPr>
        <w:jc w:val="center"/>
        <w:rPr>
          <w:rFonts w:eastAsiaTheme="minorEastAsia"/>
          <w:sz w:val="24"/>
          <w:szCs w:val="24"/>
        </w:rPr>
      </w:pPr>
    </w:p>
    <w:p w:rsidR="00F3415E" w:rsidRPr="00837222" w:rsidRDefault="00F3415E" w:rsidP="00F3415E">
      <w:pPr>
        <w:jc w:val="center"/>
        <w:rPr>
          <w:rFonts w:eastAsiaTheme="minorEastAsia"/>
          <w:b/>
          <w:sz w:val="28"/>
          <w:szCs w:val="28"/>
        </w:rPr>
      </w:pPr>
    </w:p>
    <w:p w:rsidR="00F3415E" w:rsidRPr="00837222" w:rsidRDefault="00F3415E" w:rsidP="00F3415E">
      <w:pPr>
        <w:spacing w:line="247" w:lineRule="auto"/>
        <w:jc w:val="center"/>
        <w:rPr>
          <w:sz w:val="28"/>
          <w:szCs w:val="28"/>
        </w:rPr>
      </w:pPr>
      <w:r w:rsidRPr="00837222">
        <w:rPr>
          <w:sz w:val="28"/>
          <w:szCs w:val="28"/>
        </w:rPr>
        <w:t>7. Дополнительная информация</w:t>
      </w:r>
    </w:p>
    <w:p w:rsidR="00F3415E" w:rsidRPr="00837222" w:rsidRDefault="00F3415E" w:rsidP="00F3415E">
      <w:pPr>
        <w:spacing w:line="247" w:lineRule="auto"/>
        <w:jc w:val="center"/>
        <w:rPr>
          <w:sz w:val="28"/>
          <w:szCs w:val="28"/>
        </w:rPr>
      </w:pP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5127"/>
      </w:tblGrid>
      <w:tr w:rsidR="00F3415E" w:rsidRPr="00837222" w:rsidTr="007C42B8">
        <w:trPr>
          <w:trHeight w:val="227"/>
        </w:trPr>
        <w:tc>
          <w:tcPr>
            <w:tcW w:w="15127" w:type="dxa"/>
            <w:vAlign w:val="center"/>
          </w:tcPr>
          <w:p w:rsidR="00F3415E" w:rsidRPr="00837222" w:rsidRDefault="00F3415E" w:rsidP="007C42B8">
            <w:pPr>
              <w:spacing w:line="247" w:lineRule="auto"/>
              <w:jc w:val="both"/>
              <w:rPr>
                <w:spacing w:val="-2"/>
              </w:rPr>
            </w:pPr>
            <w:r w:rsidRPr="00837222">
              <w:rPr>
                <w:spacing w:val="-2"/>
              </w:rPr>
              <w:t xml:space="preserve">Региональный проект «Создание условий для легкого старта и комфортного ведения бизнеса» реализуется в целях достижения показателей федерального проекта и национального проекта «Малое и среднее предпринимательство» в соответствии с </w:t>
            </w:r>
            <w:bookmarkStart w:id="4" w:name="_Hlk136695508"/>
            <w:r w:rsidRPr="00837222">
              <w:rPr>
                <w:spacing w:val="-2"/>
              </w:rPr>
              <w:t>соглашением о реализации регионального проекта «Расширение доступа субъектов малого и среднего предпринимательства Республики Татарстан к финансовым ресурсам, в том числе к льготному финансированию» на территории Республики Татарстан (Татарстан) от 25.01.2019 № 139-2019-</w:t>
            </w:r>
            <w:r w:rsidRPr="00837222">
              <w:rPr>
                <w:spacing w:val="-2"/>
                <w:lang w:val="en-US"/>
              </w:rPr>
              <w:t>I</w:t>
            </w:r>
            <w:r w:rsidRPr="00837222">
              <w:rPr>
                <w:spacing w:val="-2"/>
              </w:rPr>
              <w:t>40014-1</w:t>
            </w:r>
            <w:bookmarkEnd w:id="4"/>
          </w:p>
        </w:tc>
      </w:tr>
    </w:tbl>
    <w:p w:rsidR="00F3415E" w:rsidRPr="00837222" w:rsidRDefault="00F3415E" w:rsidP="00F3415E">
      <w:pPr>
        <w:widowControl w:val="0"/>
        <w:ind w:left="10773"/>
        <w:rPr>
          <w:sz w:val="28"/>
          <w:szCs w:val="28"/>
        </w:rPr>
      </w:pPr>
    </w:p>
    <w:p w:rsidR="00F3415E" w:rsidRPr="00837222" w:rsidRDefault="00F3415E" w:rsidP="00F3415E">
      <w:pPr>
        <w:widowControl w:val="0"/>
        <w:ind w:left="10773"/>
        <w:rPr>
          <w:sz w:val="28"/>
          <w:szCs w:val="28"/>
        </w:rPr>
      </w:pPr>
    </w:p>
    <w:p w:rsidR="00F3415E" w:rsidRPr="00837222" w:rsidRDefault="00F3415E" w:rsidP="00F3415E">
      <w:pPr>
        <w:widowControl w:val="0"/>
        <w:ind w:left="10773"/>
        <w:rPr>
          <w:sz w:val="28"/>
          <w:szCs w:val="28"/>
        </w:rPr>
      </w:pPr>
      <w:r w:rsidRPr="00837222">
        <w:rPr>
          <w:sz w:val="28"/>
          <w:szCs w:val="28"/>
        </w:rPr>
        <w:t>Приложение № 1</w:t>
      </w:r>
    </w:p>
    <w:p w:rsidR="00F3415E" w:rsidRPr="00837222" w:rsidRDefault="00F3415E" w:rsidP="00F3415E">
      <w:pPr>
        <w:widowControl w:val="0"/>
        <w:ind w:left="10773"/>
        <w:rPr>
          <w:sz w:val="28"/>
          <w:szCs w:val="28"/>
        </w:rPr>
      </w:pPr>
      <w:r w:rsidRPr="00837222">
        <w:rPr>
          <w:sz w:val="28"/>
          <w:szCs w:val="28"/>
        </w:rPr>
        <w:t>к паспорту регионального проекта</w:t>
      </w:r>
    </w:p>
    <w:p w:rsidR="00F3415E" w:rsidRPr="00837222" w:rsidRDefault="00F3415E" w:rsidP="00F3415E">
      <w:pPr>
        <w:widowControl w:val="0"/>
        <w:tabs>
          <w:tab w:val="left" w:pos="9072"/>
        </w:tabs>
        <w:ind w:left="10773"/>
        <w:rPr>
          <w:sz w:val="28"/>
          <w:szCs w:val="28"/>
        </w:rPr>
      </w:pPr>
      <w:r w:rsidRPr="00837222">
        <w:rPr>
          <w:sz w:val="28"/>
          <w:szCs w:val="28"/>
        </w:rPr>
        <w:t>«Создание условий для легкого старта и комфортного ведения бизнеса»</w:t>
      </w:r>
    </w:p>
    <w:p w:rsidR="00F3415E" w:rsidRPr="00837222" w:rsidRDefault="00F3415E" w:rsidP="00F3415E">
      <w:pPr>
        <w:jc w:val="center"/>
        <w:rPr>
          <w:rFonts w:eastAsiaTheme="minorEastAsia"/>
          <w:sz w:val="28"/>
          <w:szCs w:val="28"/>
        </w:rPr>
      </w:pPr>
    </w:p>
    <w:p w:rsidR="00F3415E" w:rsidRPr="00837222" w:rsidRDefault="00F3415E" w:rsidP="00F3415E">
      <w:pPr>
        <w:jc w:val="center"/>
        <w:rPr>
          <w:rFonts w:eastAsiaTheme="minorEastAsia"/>
          <w:sz w:val="28"/>
          <w:szCs w:val="28"/>
        </w:rPr>
      </w:pPr>
    </w:p>
    <w:p w:rsidR="00F3415E" w:rsidRPr="00837222" w:rsidRDefault="00F3415E" w:rsidP="00F3415E">
      <w:pPr>
        <w:jc w:val="center"/>
        <w:rPr>
          <w:sz w:val="28"/>
          <w:szCs w:val="28"/>
        </w:rPr>
      </w:pPr>
      <w:r w:rsidRPr="00837222">
        <w:rPr>
          <w:rFonts w:eastAsiaTheme="minorEastAsia"/>
          <w:sz w:val="28"/>
          <w:szCs w:val="28"/>
        </w:rPr>
        <w:t xml:space="preserve">План реализации регионального проекта </w:t>
      </w:r>
    </w:p>
    <w:p w:rsidR="00F3415E" w:rsidRPr="00837222" w:rsidRDefault="00F3415E" w:rsidP="00F3415E">
      <w:pPr>
        <w:jc w:val="center"/>
        <w:rPr>
          <w:rFonts w:eastAsiaTheme="minorEastAsia"/>
          <w:b/>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0"/>
        <w:gridCol w:w="1806"/>
        <w:gridCol w:w="867"/>
        <w:gridCol w:w="867"/>
        <w:gridCol w:w="1430"/>
        <w:gridCol w:w="1185"/>
        <w:gridCol w:w="1243"/>
        <w:gridCol w:w="1076"/>
        <w:gridCol w:w="864"/>
        <w:gridCol w:w="767"/>
        <w:gridCol w:w="1051"/>
        <w:gridCol w:w="1773"/>
        <w:gridCol w:w="1738"/>
      </w:tblGrid>
      <w:tr w:rsidR="00F3415E" w:rsidRPr="00837222" w:rsidTr="00F3415E">
        <w:trPr>
          <w:trHeight w:val="547"/>
        </w:trPr>
        <w:tc>
          <w:tcPr>
            <w:tcW w:w="152" w:type="pct"/>
            <w:vMerge w:val="restart"/>
          </w:tcPr>
          <w:p w:rsidR="00F3415E" w:rsidRPr="00837222" w:rsidRDefault="00F3415E" w:rsidP="007C42B8">
            <w:pPr>
              <w:jc w:val="center"/>
              <w:rPr>
                <w:rFonts w:eastAsiaTheme="minorEastAsia"/>
              </w:rPr>
            </w:pPr>
            <w:r w:rsidRPr="00837222">
              <w:rPr>
                <w:rFonts w:eastAsiaTheme="minorEastAsia"/>
              </w:rPr>
              <w:t>№</w:t>
            </w:r>
          </w:p>
          <w:p w:rsidR="00F3415E" w:rsidRPr="00837222" w:rsidRDefault="00F3415E" w:rsidP="007C42B8">
            <w:pPr>
              <w:jc w:val="center"/>
              <w:rPr>
                <w:rFonts w:eastAsiaTheme="minorEastAsia"/>
              </w:rPr>
            </w:pPr>
            <w:r w:rsidRPr="00837222">
              <w:rPr>
                <w:rFonts w:eastAsiaTheme="minorEastAsia"/>
              </w:rPr>
              <w:t>п/п</w:t>
            </w:r>
          </w:p>
        </w:tc>
        <w:tc>
          <w:tcPr>
            <w:tcW w:w="598" w:type="pct"/>
            <w:vMerge w:val="restart"/>
          </w:tcPr>
          <w:p w:rsidR="00F3415E" w:rsidRPr="00837222" w:rsidRDefault="00F3415E" w:rsidP="007C42B8">
            <w:pPr>
              <w:jc w:val="center"/>
              <w:rPr>
                <w:rFonts w:eastAsiaTheme="minorEastAsia"/>
              </w:rPr>
            </w:pPr>
            <w:r w:rsidRPr="00837222">
              <w:rPr>
                <w:rFonts w:eastAsiaTheme="minorEastAsia"/>
              </w:rPr>
              <w:t>Наименование мероприятия (результата),</w:t>
            </w:r>
          </w:p>
          <w:p w:rsidR="00F3415E" w:rsidRPr="00837222" w:rsidRDefault="00F3415E" w:rsidP="007C42B8">
            <w:pPr>
              <w:jc w:val="center"/>
              <w:rPr>
                <w:rFonts w:eastAsiaTheme="minorEastAsia"/>
              </w:rPr>
            </w:pPr>
            <w:r w:rsidRPr="00837222">
              <w:rPr>
                <w:rFonts w:eastAsiaTheme="minorEastAsia"/>
              </w:rPr>
              <w:t>контрольной точки</w:t>
            </w:r>
          </w:p>
        </w:tc>
        <w:tc>
          <w:tcPr>
            <w:tcW w:w="573" w:type="pct"/>
            <w:gridSpan w:val="2"/>
          </w:tcPr>
          <w:p w:rsidR="00F3415E" w:rsidRPr="00837222" w:rsidRDefault="00F3415E" w:rsidP="007C42B8">
            <w:pPr>
              <w:jc w:val="center"/>
              <w:rPr>
                <w:rFonts w:eastAsiaTheme="minorEastAsia"/>
              </w:rPr>
            </w:pPr>
            <w:r w:rsidRPr="00837222">
              <w:rPr>
                <w:rFonts w:eastAsiaTheme="minorEastAsia"/>
              </w:rPr>
              <w:t>Срок реализации</w:t>
            </w:r>
          </w:p>
        </w:tc>
        <w:tc>
          <w:tcPr>
            <w:tcW w:w="864" w:type="pct"/>
            <w:gridSpan w:val="2"/>
          </w:tcPr>
          <w:p w:rsidR="00F3415E" w:rsidRPr="00837222" w:rsidRDefault="00F3415E" w:rsidP="007C42B8">
            <w:pPr>
              <w:jc w:val="center"/>
              <w:rPr>
                <w:rFonts w:eastAsiaTheme="minorEastAsia"/>
              </w:rPr>
            </w:pPr>
            <w:r w:rsidRPr="00837222">
              <w:rPr>
                <w:rFonts w:eastAsiaTheme="minorEastAsia"/>
              </w:rPr>
              <w:t>Взаимосвязь</w:t>
            </w:r>
          </w:p>
        </w:tc>
        <w:tc>
          <w:tcPr>
            <w:tcW w:w="411" w:type="pct"/>
            <w:vMerge w:val="restart"/>
          </w:tcPr>
          <w:p w:rsidR="00F3415E" w:rsidRPr="00837222" w:rsidRDefault="00F3415E" w:rsidP="007C42B8">
            <w:pPr>
              <w:jc w:val="center"/>
              <w:rPr>
                <w:rFonts w:eastAsiaTheme="minorEastAsia"/>
              </w:rPr>
            </w:pPr>
            <w:r w:rsidRPr="00837222">
              <w:rPr>
                <w:rFonts w:eastAsiaTheme="minorEastAsia"/>
              </w:rPr>
              <w:t>Ответственный</w:t>
            </w:r>
          </w:p>
          <w:p w:rsidR="00F3415E" w:rsidRPr="00837222" w:rsidRDefault="00F3415E" w:rsidP="007C42B8">
            <w:pPr>
              <w:jc w:val="center"/>
              <w:rPr>
                <w:rFonts w:eastAsiaTheme="minorEastAsia"/>
              </w:rPr>
            </w:pPr>
            <w:r w:rsidRPr="00837222">
              <w:rPr>
                <w:rFonts w:eastAsiaTheme="minorEastAsia"/>
              </w:rPr>
              <w:t>исполнитель</w:t>
            </w:r>
          </w:p>
        </w:tc>
        <w:tc>
          <w:tcPr>
            <w:tcW w:w="355" w:type="pct"/>
            <w:vMerge w:val="restart"/>
          </w:tcPr>
          <w:p w:rsidR="00F3415E" w:rsidRPr="00837222" w:rsidRDefault="00F3415E" w:rsidP="007C42B8">
            <w:pPr>
              <w:jc w:val="center"/>
              <w:rPr>
                <w:rFonts w:eastAsiaTheme="minorEastAsia"/>
              </w:rPr>
            </w:pPr>
            <w:r w:rsidRPr="00837222">
              <w:rPr>
                <w:rFonts w:eastAsiaTheme="minorEastAsia"/>
              </w:rPr>
              <w:t>Адрес объекта</w:t>
            </w:r>
            <w:r w:rsidRPr="00837222">
              <w:rPr>
                <w:rFonts w:eastAsiaTheme="minorEastAsia"/>
              </w:rPr>
              <w:br/>
              <w:t>(в соответствии</w:t>
            </w:r>
            <w:r w:rsidRPr="00837222">
              <w:rPr>
                <w:rFonts w:eastAsiaTheme="minorEastAsia"/>
              </w:rPr>
              <w:br/>
              <w:t>с ФИАС)</w:t>
            </w:r>
          </w:p>
        </w:tc>
        <w:tc>
          <w:tcPr>
            <w:tcW w:w="539" w:type="pct"/>
            <w:gridSpan w:val="2"/>
          </w:tcPr>
          <w:p w:rsidR="00F3415E" w:rsidRPr="00837222" w:rsidRDefault="00F3415E" w:rsidP="007C42B8">
            <w:pPr>
              <w:jc w:val="center"/>
              <w:rPr>
                <w:rFonts w:eastAsiaTheme="minorEastAsia"/>
              </w:rPr>
            </w:pPr>
            <w:r w:rsidRPr="00837222">
              <w:rPr>
                <w:rFonts w:eastAsiaTheme="minorEastAsia"/>
              </w:rPr>
              <w:t>Мощность объекта</w:t>
            </w:r>
          </w:p>
        </w:tc>
        <w:tc>
          <w:tcPr>
            <w:tcW w:w="347" w:type="pct"/>
            <w:vMerge w:val="restart"/>
          </w:tcPr>
          <w:p w:rsidR="00F3415E" w:rsidRPr="00837222" w:rsidRDefault="00F3415E" w:rsidP="007C42B8">
            <w:pPr>
              <w:jc w:val="center"/>
              <w:rPr>
                <w:rFonts w:eastAsiaTheme="minorEastAsia"/>
              </w:rPr>
            </w:pPr>
            <w:r w:rsidRPr="00837222">
              <w:rPr>
                <w:rFonts w:eastAsiaTheme="minorEastAsia"/>
              </w:rPr>
              <w:t>Объем финансового обеспечения</w:t>
            </w:r>
            <w:r w:rsidRPr="00837222">
              <w:rPr>
                <w:rFonts w:eastAsiaTheme="minorEastAsia"/>
              </w:rPr>
              <w:br/>
              <w:t>(тыс. руб.)</w:t>
            </w:r>
          </w:p>
        </w:tc>
        <w:tc>
          <w:tcPr>
            <w:tcW w:w="586" w:type="pct"/>
            <w:vMerge w:val="restart"/>
          </w:tcPr>
          <w:p w:rsidR="00F3415E" w:rsidRPr="00837222" w:rsidRDefault="00F3415E" w:rsidP="007C42B8">
            <w:pPr>
              <w:jc w:val="center"/>
              <w:rPr>
                <w:rFonts w:eastAsiaTheme="minorEastAsia"/>
              </w:rPr>
            </w:pPr>
            <w:r w:rsidRPr="00837222">
              <w:rPr>
                <w:rFonts w:eastAsiaTheme="minorEastAsia"/>
              </w:rPr>
              <w:t>Вид подтверждающего документа</w:t>
            </w:r>
          </w:p>
        </w:tc>
        <w:tc>
          <w:tcPr>
            <w:tcW w:w="575" w:type="pct"/>
            <w:vMerge w:val="restart"/>
          </w:tcPr>
          <w:p w:rsidR="00F3415E" w:rsidRPr="00837222" w:rsidRDefault="00F3415E" w:rsidP="007C42B8">
            <w:pPr>
              <w:jc w:val="center"/>
              <w:rPr>
                <w:rFonts w:eastAsiaTheme="minorEastAsia"/>
              </w:rPr>
            </w:pPr>
            <w:r w:rsidRPr="00837222">
              <w:rPr>
                <w:rFonts w:eastAsiaTheme="minorEastAsia"/>
              </w:rPr>
              <w:t>Информационная система (источник данных)</w:t>
            </w:r>
          </w:p>
        </w:tc>
      </w:tr>
      <w:tr w:rsidR="00F3415E" w:rsidRPr="00837222" w:rsidTr="00F3415E">
        <w:trPr>
          <w:trHeight w:val="547"/>
        </w:trPr>
        <w:tc>
          <w:tcPr>
            <w:tcW w:w="152" w:type="pct"/>
            <w:vMerge/>
          </w:tcPr>
          <w:p w:rsidR="00F3415E" w:rsidRPr="00837222" w:rsidRDefault="00F3415E" w:rsidP="007C42B8">
            <w:pPr>
              <w:jc w:val="center"/>
              <w:rPr>
                <w:rFonts w:eastAsiaTheme="minorEastAsia"/>
              </w:rPr>
            </w:pPr>
          </w:p>
        </w:tc>
        <w:tc>
          <w:tcPr>
            <w:tcW w:w="598" w:type="pct"/>
            <w:vMerge/>
          </w:tcPr>
          <w:p w:rsidR="00F3415E" w:rsidRPr="00837222" w:rsidRDefault="00F3415E" w:rsidP="007C42B8">
            <w:pPr>
              <w:jc w:val="center"/>
              <w:rPr>
                <w:rFonts w:eastAsiaTheme="minorEastAsia"/>
              </w:rPr>
            </w:pPr>
          </w:p>
        </w:tc>
        <w:tc>
          <w:tcPr>
            <w:tcW w:w="286" w:type="pct"/>
          </w:tcPr>
          <w:p w:rsidR="00F3415E" w:rsidRPr="00837222" w:rsidRDefault="00F3415E" w:rsidP="007C42B8">
            <w:pPr>
              <w:jc w:val="center"/>
              <w:rPr>
                <w:rFonts w:eastAsiaTheme="minorEastAsia"/>
              </w:rPr>
            </w:pPr>
            <w:r w:rsidRPr="00837222">
              <w:rPr>
                <w:rFonts w:eastAsiaTheme="minorEastAsia"/>
              </w:rPr>
              <w:t>начало</w:t>
            </w:r>
          </w:p>
        </w:tc>
        <w:tc>
          <w:tcPr>
            <w:tcW w:w="286" w:type="pct"/>
          </w:tcPr>
          <w:p w:rsidR="00F3415E" w:rsidRPr="00837222" w:rsidRDefault="00F3415E" w:rsidP="007C42B8">
            <w:pPr>
              <w:jc w:val="center"/>
              <w:rPr>
                <w:rFonts w:eastAsiaTheme="minorEastAsia"/>
              </w:rPr>
            </w:pPr>
            <w:r w:rsidRPr="00837222">
              <w:rPr>
                <w:rFonts w:eastAsiaTheme="minorEastAsia"/>
              </w:rPr>
              <w:t>окончание</w:t>
            </w:r>
          </w:p>
        </w:tc>
        <w:tc>
          <w:tcPr>
            <w:tcW w:w="472" w:type="pct"/>
          </w:tcPr>
          <w:p w:rsidR="00F3415E" w:rsidRPr="00837222" w:rsidRDefault="00F3415E" w:rsidP="007C42B8">
            <w:pPr>
              <w:jc w:val="center"/>
              <w:rPr>
                <w:rFonts w:eastAsiaTheme="minorEastAsia"/>
              </w:rPr>
            </w:pPr>
            <w:r w:rsidRPr="00837222">
              <w:rPr>
                <w:rFonts w:eastAsiaTheme="minorEastAsia"/>
              </w:rPr>
              <w:t>предшественники</w:t>
            </w:r>
          </w:p>
        </w:tc>
        <w:tc>
          <w:tcPr>
            <w:tcW w:w="392" w:type="pct"/>
          </w:tcPr>
          <w:p w:rsidR="00F3415E" w:rsidRPr="00837222" w:rsidRDefault="00F3415E" w:rsidP="007C42B8">
            <w:pPr>
              <w:jc w:val="center"/>
              <w:rPr>
                <w:rFonts w:eastAsiaTheme="minorEastAsia"/>
              </w:rPr>
            </w:pPr>
            <w:r w:rsidRPr="00837222">
              <w:rPr>
                <w:rFonts w:eastAsiaTheme="minorEastAsia"/>
              </w:rPr>
              <w:t>последователи</w:t>
            </w:r>
          </w:p>
        </w:tc>
        <w:tc>
          <w:tcPr>
            <w:tcW w:w="411" w:type="pct"/>
            <w:vMerge/>
          </w:tcPr>
          <w:p w:rsidR="00F3415E" w:rsidRPr="00837222" w:rsidRDefault="00F3415E" w:rsidP="007C42B8">
            <w:pPr>
              <w:jc w:val="center"/>
              <w:rPr>
                <w:rFonts w:eastAsiaTheme="minorEastAsia"/>
              </w:rPr>
            </w:pPr>
          </w:p>
        </w:tc>
        <w:tc>
          <w:tcPr>
            <w:tcW w:w="355" w:type="pct"/>
            <w:vMerge/>
          </w:tcPr>
          <w:p w:rsidR="00F3415E" w:rsidRPr="00837222" w:rsidRDefault="00F3415E" w:rsidP="007C42B8">
            <w:pPr>
              <w:jc w:val="center"/>
              <w:rPr>
                <w:rFonts w:eastAsiaTheme="minorEastAsia"/>
              </w:rPr>
            </w:pPr>
          </w:p>
        </w:tc>
        <w:tc>
          <w:tcPr>
            <w:tcW w:w="286" w:type="pct"/>
          </w:tcPr>
          <w:p w:rsidR="00F3415E" w:rsidRPr="00837222" w:rsidRDefault="00F3415E" w:rsidP="007C42B8">
            <w:pPr>
              <w:jc w:val="center"/>
              <w:rPr>
                <w:rFonts w:eastAsiaTheme="minorEastAsia"/>
              </w:rPr>
            </w:pPr>
            <w:r w:rsidRPr="00837222">
              <w:rPr>
                <w:rFonts w:eastAsiaTheme="minorEastAsia"/>
              </w:rPr>
              <w:t>Единица измерения</w:t>
            </w:r>
            <w:r w:rsidRPr="00837222">
              <w:rPr>
                <w:rFonts w:eastAsiaTheme="minorEastAsia"/>
              </w:rPr>
              <w:br/>
              <w:t>(по ОКЕИ)</w:t>
            </w:r>
          </w:p>
        </w:tc>
        <w:tc>
          <w:tcPr>
            <w:tcW w:w="253" w:type="pct"/>
          </w:tcPr>
          <w:p w:rsidR="00F3415E" w:rsidRPr="00837222" w:rsidRDefault="00F3415E" w:rsidP="007C42B8">
            <w:pPr>
              <w:jc w:val="center"/>
              <w:rPr>
                <w:rFonts w:eastAsiaTheme="minorEastAsia"/>
              </w:rPr>
            </w:pPr>
            <w:r w:rsidRPr="00837222">
              <w:rPr>
                <w:rFonts w:eastAsiaTheme="minorEastAsia"/>
              </w:rPr>
              <w:t>Значение</w:t>
            </w:r>
          </w:p>
        </w:tc>
        <w:tc>
          <w:tcPr>
            <w:tcW w:w="347" w:type="pct"/>
            <w:vMerge/>
          </w:tcPr>
          <w:p w:rsidR="00F3415E" w:rsidRPr="00837222" w:rsidRDefault="00F3415E" w:rsidP="007C42B8">
            <w:pPr>
              <w:jc w:val="center"/>
              <w:rPr>
                <w:rFonts w:eastAsiaTheme="minorEastAsia"/>
              </w:rPr>
            </w:pPr>
          </w:p>
        </w:tc>
        <w:tc>
          <w:tcPr>
            <w:tcW w:w="586" w:type="pct"/>
            <w:vMerge/>
          </w:tcPr>
          <w:p w:rsidR="00F3415E" w:rsidRPr="00837222" w:rsidRDefault="00F3415E" w:rsidP="007C42B8">
            <w:pPr>
              <w:jc w:val="center"/>
              <w:rPr>
                <w:rFonts w:eastAsiaTheme="minorEastAsia"/>
              </w:rPr>
            </w:pPr>
          </w:p>
        </w:tc>
        <w:tc>
          <w:tcPr>
            <w:tcW w:w="575" w:type="pct"/>
            <w:vMerge/>
          </w:tcPr>
          <w:p w:rsidR="00F3415E" w:rsidRPr="00837222" w:rsidRDefault="00F3415E" w:rsidP="007C42B8">
            <w:pPr>
              <w:jc w:val="center"/>
              <w:rPr>
                <w:rFonts w:eastAsiaTheme="minorEastAsia"/>
              </w:rPr>
            </w:pPr>
          </w:p>
        </w:tc>
      </w:tr>
      <w:tr w:rsidR="00F3415E" w:rsidRPr="00837222" w:rsidTr="00F3415E">
        <w:trPr>
          <w:trHeight w:val="282"/>
        </w:trPr>
        <w:tc>
          <w:tcPr>
            <w:tcW w:w="152" w:type="pct"/>
          </w:tcPr>
          <w:p w:rsidR="00F3415E" w:rsidRPr="00837222" w:rsidRDefault="00F3415E" w:rsidP="007C42B8">
            <w:pPr>
              <w:jc w:val="center"/>
              <w:rPr>
                <w:rFonts w:eastAsiaTheme="minorEastAsia"/>
              </w:rPr>
            </w:pPr>
            <w:r w:rsidRPr="00837222">
              <w:rPr>
                <w:rFonts w:eastAsiaTheme="minorEastAsia"/>
              </w:rPr>
              <w:t>1.</w:t>
            </w:r>
          </w:p>
        </w:tc>
        <w:tc>
          <w:tcPr>
            <w:tcW w:w="4848" w:type="pct"/>
            <w:gridSpan w:val="12"/>
          </w:tcPr>
          <w:p w:rsidR="00F3415E" w:rsidRPr="00837222" w:rsidRDefault="00F3415E" w:rsidP="007C42B8">
            <w:pPr>
              <w:rPr>
                <w:rFonts w:eastAsiaTheme="minorEastAsia"/>
                <w:bCs/>
                <w:i/>
                <w:color w:val="000000"/>
                <w:u w:color="000000"/>
              </w:rPr>
            </w:pPr>
            <w:r w:rsidRPr="00837222">
              <w:rPr>
                <w:color w:val="000000"/>
                <w:spacing w:val="-2"/>
              </w:rPr>
              <w:t>Созданы условия для легкого старта и комфортного ведения бизнеса (предакселерация)</w:t>
            </w:r>
          </w:p>
        </w:tc>
      </w:tr>
      <w:tr w:rsidR="00F3415E" w:rsidRPr="00837222" w:rsidTr="00F3415E">
        <w:trPr>
          <w:trHeight w:val="564"/>
        </w:trPr>
        <w:tc>
          <w:tcPr>
            <w:tcW w:w="152" w:type="pct"/>
          </w:tcPr>
          <w:p w:rsidR="00F3415E" w:rsidRPr="00837222" w:rsidRDefault="00F3415E" w:rsidP="007C42B8">
            <w:pPr>
              <w:jc w:val="center"/>
              <w:rPr>
                <w:rFonts w:eastAsiaTheme="minorEastAsia"/>
              </w:rPr>
            </w:pPr>
            <w:r w:rsidRPr="00837222">
              <w:rPr>
                <w:rFonts w:eastAsiaTheme="minorEastAsia"/>
              </w:rPr>
              <w:t>1.1.</w:t>
            </w:r>
          </w:p>
        </w:tc>
        <w:tc>
          <w:tcPr>
            <w:tcW w:w="598" w:type="pct"/>
          </w:tcPr>
          <w:p w:rsidR="00F3415E" w:rsidRPr="00837222" w:rsidRDefault="00F3415E" w:rsidP="007C42B8">
            <w:pPr>
              <w:spacing w:line="230" w:lineRule="auto"/>
              <w:jc w:val="center"/>
              <w:rPr>
                <w:spacing w:val="-2"/>
              </w:rPr>
            </w:pPr>
            <w:r w:rsidRPr="00837222">
              <w:rPr>
                <w:spacing w:val="-2"/>
              </w:rPr>
              <w:t>Результат «Начинающим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w:t>
            </w:r>
            <w:r w:rsidRPr="00837222">
              <w:t xml:space="preserve"> </w:t>
            </w:r>
            <w:r w:rsidRPr="00837222">
              <w:rPr>
                <w:spacing w:val="-2"/>
              </w:rPr>
              <w:t>бизнеса (ежегодно)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w:t>
            </w:r>
          </w:p>
        </w:tc>
        <w:tc>
          <w:tcPr>
            <w:tcW w:w="286" w:type="pct"/>
          </w:tcPr>
          <w:p w:rsidR="00F3415E" w:rsidRPr="00837222" w:rsidRDefault="00F3415E" w:rsidP="007C42B8">
            <w:pPr>
              <w:jc w:val="center"/>
              <w:rPr>
                <w:rFonts w:eastAsiaTheme="minorEastAsia"/>
              </w:rPr>
            </w:pPr>
            <w:r w:rsidRPr="00837222">
              <w:rPr>
                <w:rFonts w:eastAsiaTheme="minorEastAsia"/>
              </w:rPr>
              <w:t>01.01.2021</w:t>
            </w:r>
          </w:p>
        </w:tc>
        <w:tc>
          <w:tcPr>
            <w:tcW w:w="286" w:type="pct"/>
          </w:tcPr>
          <w:p w:rsidR="00F3415E" w:rsidRPr="00837222" w:rsidRDefault="00F3415E" w:rsidP="007C42B8">
            <w:pPr>
              <w:spacing w:line="230" w:lineRule="auto"/>
              <w:jc w:val="center"/>
              <w:rPr>
                <w:spacing w:val="-2"/>
              </w:rPr>
            </w:pPr>
            <w:r w:rsidRPr="00837222">
              <w:rPr>
                <w:spacing w:val="-2"/>
              </w:rPr>
              <w:t>31.12.2024</w:t>
            </w:r>
          </w:p>
        </w:tc>
        <w:tc>
          <w:tcPr>
            <w:tcW w:w="47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39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411" w:type="pct"/>
          </w:tcPr>
          <w:p w:rsidR="00F3415E" w:rsidRPr="00837222" w:rsidRDefault="00F3415E" w:rsidP="007C42B8">
            <w:pPr>
              <w:jc w:val="center"/>
              <w:rPr>
                <w:rFonts w:eastAsiaTheme="minorEastAsia"/>
                <w:i/>
              </w:rPr>
            </w:pPr>
            <w:r w:rsidRPr="00837222">
              <w:rPr>
                <w:spacing w:val="-2"/>
              </w:rPr>
              <w:t>Министерство экономики Республики Татарстан</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0,0</w:t>
            </w:r>
          </w:p>
        </w:tc>
        <w:tc>
          <w:tcPr>
            <w:tcW w:w="586" w:type="pct"/>
          </w:tcPr>
          <w:p w:rsidR="00F3415E" w:rsidRPr="00837222" w:rsidRDefault="00F3415E" w:rsidP="007C42B8">
            <w:pPr>
              <w:jc w:val="center"/>
              <w:rPr>
                <w:rFonts w:eastAsiaTheme="minorEastAsia"/>
                <w:bCs/>
                <w:i/>
                <w:color w:val="000000"/>
                <w:u w:color="000000"/>
              </w:rPr>
            </w:pPr>
            <w:r w:rsidRPr="00837222">
              <w:rPr>
                <w:spacing w:val="-2"/>
              </w:rPr>
              <w:t>Региональными гарантийными организациями обеспечено предоставление поручительств и независимых гарантий для начинающих субъектов МСП, впервые</w:t>
            </w:r>
            <w:r w:rsidRPr="00837222">
              <w:t xml:space="preserve"> </w:t>
            </w:r>
            <w:r w:rsidRPr="00837222">
              <w:rPr>
                <w:spacing w:val="-2"/>
              </w:rPr>
              <w:t>зарегистрированных в качестве субъекта МСП и осуществляющих деятельность менее 1 года, на льготных условиях</w:t>
            </w:r>
          </w:p>
        </w:tc>
        <w:tc>
          <w:tcPr>
            <w:tcW w:w="575" w:type="pct"/>
          </w:tcPr>
          <w:p w:rsidR="00F3415E" w:rsidRPr="00837222" w:rsidRDefault="00F3415E" w:rsidP="007C42B8">
            <w:pPr>
              <w:jc w:val="center"/>
              <w:rPr>
                <w:bCs/>
                <w:spacing w:val="-2"/>
              </w:rPr>
            </w:pPr>
            <w:r w:rsidRPr="00837222">
              <w:rPr>
                <w:bCs/>
                <w:spacing w:val="-2"/>
              </w:rPr>
              <w:t>Данные</w:t>
            </w:r>
          </w:p>
          <w:p w:rsidR="00F3415E" w:rsidRPr="00837222" w:rsidRDefault="00F3415E" w:rsidP="007C42B8">
            <w:pPr>
              <w:jc w:val="center"/>
              <w:rPr>
                <w:bCs/>
                <w:spacing w:val="-2"/>
              </w:rPr>
            </w:pPr>
            <w:r w:rsidRPr="00837222">
              <w:rPr>
                <w:bCs/>
                <w:spacing w:val="-2"/>
              </w:rPr>
              <w:t>некоммерческой</w:t>
            </w:r>
          </w:p>
          <w:p w:rsidR="00F3415E" w:rsidRPr="00837222" w:rsidRDefault="00F3415E" w:rsidP="007C42B8">
            <w:pPr>
              <w:jc w:val="center"/>
              <w:rPr>
                <w:bCs/>
                <w:spacing w:val="-2"/>
              </w:rPr>
            </w:pPr>
            <w:r w:rsidRPr="00837222">
              <w:rPr>
                <w:bCs/>
                <w:spacing w:val="-2"/>
              </w:rPr>
              <w:t>организации</w:t>
            </w:r>
          </w:p>
          <w:p w:rsidR="00F3415E" w:rsidRPr="00837222" w:rsidRDefault="00F3415E" w:rsidP="007C42B8">
            <w:pPr>
              <w:jc w:val="center"/>
              <w:rPr>
                <w:bCs/>
                <w:spacing w:val="-2"/>
              </w:rPr>
            </w:pPr>
            <w:r w:rsidRPr="00837222">
              <w:rPr>
                <w:bCs/>
                <w:spacing w:val="-2"/>
              </w:rPr>
              <w:t>"Гарантийный фонд</w:t>
            </w:r>
          </w:p>
          <w:p w:rsidR="00F3415E" w:rsidRPr="00837222" w:rsidRDefault="00F3415E" w:rsidP="007C42B8">
            <w:pPr>
              <w:jc w:val="center"/>
              <w:rPr>
                <w:bCs/>
                <w:spacing w:val="-2"/>
              </w:rPr>
            </w:pPr>
            <w:r w:rsidRPr="00837222">
              <w:rPr>
                <w:bCs/>
                <w:spacing w:val="-2"/>
              </w:rPr>
              <w:t>Республики</w:t>
            </w:r>
          </w:p>
          <w:p w:rsidR="00F3415E" w:rsidRPr="00837222" w:rsidRDefault="00F3415E" w:rsidP="007C42B8">
            <w:pPr>
              <w:jc w:val="center"/>
              <w:rPr>
                <w:rFonts w:eastAsiaTheme="minorEastAsia"/>
                <w:bCs/>
                <w:i/>
                <w:color w:val="000000"/>
                <w:u w:color="000000"/>
              </w:rPr>
            </w:pPr>
            <w:r w:rsidRPr="00837222">
              <w:rPr>
                <w:bCs/>
                <w:spacing w:val="-2"/>
              </w:rPr>
              <w:t>Татарстан"</w:t>
            </w:r>
          </w:p>
        </w:tc>
      </w:tr>
      <w:tr w:rsidR="00F3415E" w:rsidRPr="00837222" w:rsidTr="00F3415E">
        <w:trPr>
          <w:trHeight w:val="564"/>
        </w:trPr>
        <w:tc>
          <w:tcPr>
            <w:tcW w:w="152" w:type="pct"/>
          </w:tcPr>
          <w:p w:rsidR="00F3415E" w:rsidRPr="00837222" w:rsidRDefault="00F3415E" w:rsidP="007C42B8">
            <w:pPr>
              <w:jc w:val="center"/>
              <w:rPr>
                <w:rFonts w:eastAsiaTheme="minorEastAsia"/>
              </w:rPr>
            </w:pPr>
            <w:r w:rsidRPr="00837222">
              <w:rPr>
                <w:rFonts w:eastAsiaTheme="minorEastAsia"/>
              </w:rPr>
              <w:t>1.1.1.</w:t>
            </w:r>
          </w:p>
        </w:tc>
        <w:tc>
          <w:tcPr>
            <w:tcW w:w="598" w:type="pct"/>
          </w:tcPr>
          <w:p w:rsidR="00F3415E" w:rsidRPr="00837222" w:rsidRDefault="00F3415E" w:rsidP="007C42B8">
            <w:pPr>
              <w:spacing w:line="230" w:lineRule="auto"/>
              <w:jc w:val="center"/>
              <w:rPr>
                <w:spacing w:val="-2"/>
              </w:rPr>
            </w:pPr>
            <w:r w:rsidRPr="00837222">
              <w:rPr>
                <w:spacing w:val="-2"/>
              </w:rPr>
              <w:t>Контрольная точка «Услуга оказана (работы выполнены)»</w:t>
            </w:r>
          </w:p>
        </w:tc>
        <w:tc>
          <w:tcPr>
            <w:tcW w:w="286" w:type="pct"/>
          </w:tcPr>
          <w:p w:rsidR="00F3415E" w:rsidRPr="00837222" w:rsidRDefault="00F3415E" w:rsidP="007C42B8">
            <w:pPr>
              <w:jc w:val="center"/>
              <w:rPr>
                <w:rFonts w:eastAsiaTheme="minorEastAsia"/>
              </w:rPr>
            </w:pPr>
            <w:r w:rsidRPr="00837222">
              <w:rPr>
                <w:rFonts w:eastAsiaTheme="minorEastAsia"/>
              </w:rPr>
              <w:t>-</w:t>
            </w:r>
          </w:p>
        </w:tc>
        <w:tc>
          <w:tcPr>
            <w:tcW w:w="286" w:type="pct"/>
          </w:tcPr>
          <w:p w:rsidR="00F3415E" w:rsidRPr="00837222" w:rsidRDefault="00F3415E" w:rsidP="007C42B8">
            <w:pPr>
              <w:spacing w:line="230" w:lineRule="auto"/>
              <w:jc w:val="center"/>
              <w:rPr>
                <w:spacing w:val="-2"/>
              </w:rPr>
            </w:pPr>
            <w:r w:rsidRPr="00837222">
              <w:rPr>
                <w:spacing w:val="-2"/>
              </w:rPr>
              <w:t>20.12.2024</w:t>
            </w:r>
          </w:p>
        </w:tc>
        <w:tc>
          <w:tcPr>
            <w:tcW w:w="47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39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411" w:type="pct"/>
          </w:tcPr>
          <w:p w:rsidR="00F3415E" w:rsidRPr="00837222" w:rsidRDefault="00F3415E" w:rsidP="007C42B8">
            <w:pPr>
              <w:jc w:val="center"/>
              <w:rPr>
                <w:rFonts w:eastAsiaTheme="minorEastAsia"/>
                <w:i/>
              </w:rPr>
            </w:pPr>
            <w:r w:rsidRPr="00837222">
              <w:rPr>
                <w:spacing w:val="-2"/>
              </w:rPr>
              <w:t>Министерство экономики Республики Татарстан</w:t>
            </w:r>
            <w:r w:rsidRPr="00837222">
              <w:rPr>
                <w:rFonts w:eastAsiaTheme="minorEastAsia"/>
                <w:i/>
              </w:rPr>
              <w:t xml:space="preserve"> </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586" w:type="pct"/>
          </w:tcPr>
          <w:p w:rsidR="00F3415E" w:rsidRPr="00837222" w:rsidRDefault="00F3415E" w:rsidP="007C42B8">
            <w:pPr>
              <w:jc w:val="center"/>
              <w:rPr>
                <w:rFonts w:eastAsiaTheme="minorEastAsia"/>
                <w:bCs/>
                <w:i/>
                <w:color w:val="000000"/>
                <w:u w:color="000000"/>
              </w:rPr>
            </w:pPr>
            <w:r w:rsidRPr="00837222">
              <w:rPr>
                <w:spacing w:val="-2"/>
              </w:rPr>
              <w:t>Прочий тип документа</w:t>
            </w:r>
          </w:p>
        </w:tc>
        <w:tc>
          <w:tcPr>
            <w:tcW w:w="575"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Данные</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некоммерческой</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организации</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"Гарантийный фонд</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Республики</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Татарстан"</w:t>
            </w:r>
          </w:p>
        </w:tc>
      </w:tr>
      <w:tr w:rsidR="00F3415E" w:rsidRPr="00837222" w:rsidTr="00F3415E">
        <w:trPr>
          <w:trHeight w:val="564"/>
        </w:trPr>
        <w:tc>
          <w:tcPr>
            <w:tcW w:w="152" w:type="pct"/>
          </w:tcPr>
          <w:p w:rsidR="00F3415E" w:rsidRPr="00837222" w:rsidRDefault="00F3415E" w:rsidP="007C42B8">
            <w:pPr>
              <w:jc w:val="center"/>
              <w:rPr>
                <w:rFonts w:eastAsiaTheme="minorEastAsia"/>
              </w:rPr>
            </w:pPr>
            <w:r w:rsidRPr="00837222">
              <w:rPr>
                <w:rFonts w:eastAsiaTheme="minorEastAsia"/>
              </w:rPr>
              <w:t>1.2</w:t>
            </w:r>
          </w:p>
        </w:tc>
        <w:tc>
          <w:tcPr>
            <w:tcW w:w="598" w:type="pct"/>
          </w:tcPr>
          <w:p w:rsidR="00F3415E" w:rsidRPr="00837222" w:rsidRDefault="00F3415E" w:rsidP="007C42B8">
            <w:pPr>
              <w:spacing w:line="230" w:lineRule="auto"/>
              <w:jc w:val="center"/>
              <w:rPr>
                <w:spacing w:val="-2"/>
              </w:rPr>
            </w:pPr>
            <w:r w:rsidRPr="00837222">
              <w:rPr>
                <w:spacing w:val="-2"/>
              </w:rPr>
              <w:t>Результат «Начинающим предпринимателям предоставлены льготные финансовые ресурсы в виде микрозаймов государственными микрофинансовыми организациями (ежегодно) (количество действующих микрозаймов, предоставленных начинающим предпринимателям)»</w:t>
            </w:r>
          </w:p>
        </w:tc>
        <w:tc>
          <w:tcPr>
            <w:tcW w:w="286" w:type="pct"/>
          </w:tcPr>
          <w:p w:rsidR="00F3415E" w:rsidRPr="00837222" w:rsidRDefault="00F3415E" w:rsidP="007C42B8">
            <w:pPr>
              <w:jc w:val="center"/>
              <w:rPr>
                <w:rFonts w:eastAsiaTheme="minorEastAsia"/>
              </w:rPr>
            </w:pPr>
            <w:r w:rsidRPr="00837222">
              <w:rPr>
                <w:rFonts w:eastAsiaTheme="minorEastAsia"/>
              </w:rPr>
              <w:t>01.01.2021</w:t>
            </w:r>
          </w:p>
        </w:tc>
        <w:tc>
          <w:tcPr>
            <w:tcW w:w="286" w:type="pct"/>
          </w:tcPr>
          <w:p w:rsidR="00F3415E" w:rsidRPr="00837222" w:rsidRDefault="00F3415E" w:rsidP="007C42B8">
            <w:pPr>
              <w:spacing w:line="230" w:lineRule="auto"/>
              <w:jc w:val="center"/>
              <w:rPr>
                <w:spacing w:val="-2"/>
              </w:rPr>
            </w:pPr>
            <w:r w:rsidRPr="00837222">
              <w:rPr>
                <w:spacing w:val="-2"/>
              </w:rPr>
              <w:t>31.12.2024</w:t>
            </w:r>
          </w:p>
        </w:tc>
        <w:tc>
          <w:tcPr>
            <w:tcW w:w="47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39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411" w:type="pct"/>
          </w:tcPr>
          <w:p w:rsidR="00F3415E" w:rsidRPr="00837222" w:rsidRDefault="00F3415E" w:rsidP="007C42B8">
            <w:pPr>
              <w:jc w:val="center"/>
              <w:rPr>
                <w:rFonts w:eastAsiaTheme="minorEastAsia"/>
                <w:i/>
              </w:rPr>
            </w:pPr>
            <w:r w:rsidRPr="00837222">
              <w:rPr>
                <w:spacing w:val="-2"/>
              </w:rPr>
              <w:t>Министерство экономики Республики Татарстан</w:t>
            </w:r>
            <w:r w:rsidRPr="00837222">
              <w:rPr>
                <w:rFonts w:eastAsiaTheme="minorEastAsia"/>
                <w:i/>
              </w:rPr>
              <w:t xml:space="preserve"> </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0,0</w:t>
            </w:r>
          </w:p>
        </w:tc>
        <w:tc>
          <w:tcPr>
            <w:tcW w:w="586" w:type="pct"/>
          </w:tcPr>
          <w:p w:rsidR="00F3415E" w:rsidRPr="00837222" w:rsidRDefault="00F3415E" w:rsidP="007C42B8">
            <w:pPr>
              <w:jc w:val="center"/>
              <w:rPr>
                <w:rFonts w:eastAsiaTheme="minorEastAsia"/>
                <w:bCs/>
                <w:i/>
                <w:color w:val="000000"/>
                <w:u w:color="000000"/>
              </w:rPr>
            </w:pPr>
            <w:r w:rsidRPr="00837222">
              <w:rPr>
                <w:spacing w:val="-2"/>
              </w:rPr>
              <w:t>Государственными микрофинансовыми организациями обеспечено предоставление льготных финансовых ресурсов для начинающих субъектов МСП, впервые зарегистрированных в качестве субъекта МСП и осуществляющих деятельность менее одного года, в размере не менее 10% в структуре действующего портфеля микрозаймов на отчетную дату (в реестре субъектов МСП – получателей поддержки создана реестровая запись о</w:t>
            </w:r>
            <w:r w:rsidRPr="00837222">
              <w:t xml:space="preserve"> </w:t>
            </w:r>
            <w:r w:rsidRPr="00837222">
              <w:rPr>
                <w:spacing w:val="-2"/>
              </w:rPr>
              <w:t>субъекте МСП, получившем поддержку).</w:t>
            </w:r>
          </w:p>
        </w:tc>
        <w:tc>
          <w:tcPr>
            <w:tcW w:w="575"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Данные</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некоммерческой</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организации</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"Фонд поддержки предпринимательства</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Республики</w:t>
            </w:r>
          </w:p>
          <w:p w:rsidR="00F3415E" w:rsidRPr="00837222" w:rsidRDefault="00F3415E" w:rsidP="007C42B8">
            <w:pPr>
              <w:jc w:val="center"/>
              <w:rPr>
                <w:rFonts w:eastAsiaTheme="minorEastAsia"/>
                <w:bCs/>
                <w:i/>
                <w:color w:val="000000"/>
                <w:u w:color="000000"/>
              </w:rPr>
            </w:pPr>
            <w:r w:rsidRPr="00837222">
              <w:rPr>
                <w:rFonts w:eastAsiaTheme="minorEastAsia"/>
                <w:bCs/>
                <w:color w:val="000000"/>
                <w:u w:color="000000"/>
              </w:rPr>
              <w:t>Татарстан"</w:t>
            </w:r>
          </w:p>
        </w:tc>
      </w:tr>
      <w:tr w:rsidR="00F3415E" w:rsidRPr="00837222" w:rsidTr="00F3415E">
        <w:trPr>
          <w:trHeight w:val="564"/>
        </w:trPr>
        <w:tc>
          <w:tcPr>
            <w:tcW w:w="152" w:type="pct"/>
          </w:tcPr>
          <w:p w:rsidR="00F3415E" w:rsidRPr="00837222" w:rsidRDefault="00F3415E" w:rsidP="007C42B8">
            <w:pPr>
              <w:jc w:val="center"/>
              <w:rPr>
                <w:rFonts w:eastAsiaTheme="minorEastAsia"/>
              </w:rPr>
            </w:pPr>
            <w:r w:rsidRPr="00837222">
              <w:rPr>
                <w:rFonts w:eastAsiaTheme="minorEastAsia"/>
              </w:rPr>
              <w:t>1.2.1.</w:t>
            </w:r>
          </w:p>
        </w:tc>
        <w:tc>
          <w:tcPr>
            <w:tcW w:w="598" w:type="pct"/>
          </w:tcPr>
          <w:p w:rsidR="00F3415E" w:rsidRPr="00837222" w:rsidRDefault="00F3415E" w:rsidP="007C42B8">
            <w:pPr>
              <w:spacing w:line="230" w:lineRule="auto"/>
              <w:jc w:val="center"/>
              <w:rPr>
                <w:spacing w:val="-2"/>
              </w:rPr>
            </w:pPr>
            <w:r w:rsidRPr="00837222">
              <w:rPr>
                <w:spacing w:val="-2"/>
              </w:rPr>
              <w:t>Контрольная точка «Услуга оказана (работы выполнены)»</w:t>
            </w:r>
          </w:p>
        </w:tc>
        <w:tc>
          <w:tcPr>
            <w:tcW w:w="286" w:type="pct"/>
          </w:tcPr>
          <w:p w:rsidR="00F3415E" w:rsidRPr="00837222" w:rsidRDefault="00F3415E" w:rsidP="007C42B8">
            <w:pPr>
              <w:jc w:val="center"/>
              <w:rPr>
                <w:rFonts w:eastAsiaTheme="minorEastAsia"/>
              </w:rPr>
            </w:pPr>
            <w:r w:rsidRPr="00837222">
              <w:rPr>
                <w:rFonts w:eastAsiaTheme="minorEastAsia"/>
              </w:rPr>
              <w:t>-</w:t>
            </w:r>
          </w:p>
        </w:tc>
        <w:tc>
          <w:tcPr>
            <w:tcW w:w="286" w:type="pct"/>
          </w:tcPr>
          <w:p w:rsidR="00F3415E" w:rsidRPr="00837222" w:rsidRDefault="00F3415E" w:rsidP="007C42B8">
            <w:pPr>
              <w:spacing w:line="230" w:lineRule="auto"/>
              <w:jc w:val="center"/>
              <w:rPr>
                <w:spacing w:val="-2"/>
              </w:rPr>
            </w:pPr>
            <w:r w:rsidRPr="00837222">
              <w:rPr>
                <w:spacing w:val="-2"/>
              </w:rPr>
              <w:t>20.12.2024</w:t>
            </w:r>
          </w:p>
        </w:tc>
        <w:tc>
          <w:tcPr>
            <w:tcW w:w="47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39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411" w:type="pct"/>
          </w:tcPr>
          <w:p w:rsidR="00F3415E" w:rsidRPr="00837222" w:rsidRDefault="00F3415E" w:rsidP="007C42B8">
            <w:pPr>
              <w:jc w:val="center"/>
              <w:rPr>
                <w:rFonts w:eastAsiaTheme="minorEastAsia"/>
                <w:i/>
              </w:rPr>
            </w:pPr>
            <w:r w:rsidRPr="00837222">
              <w:rPr>
                <w:spacing w:val="-2"/>
              </w:rPr>
              <w:t>Министерство экономики Республики Татарстан</w:t>
            </w:r>
            <w:r w:rsidRPr="00837222">
              <w:rPr>
                <w:rFonts w:eastAsiaTheme="minorEastAsia"/>
                <w:i/>
              </w:rPr>
              <w:t xml:space="preserve"> </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586" w:type="pct"/>
          </w:tcPr>
          <w:p w:rsidR="00F3415E" w:rsidRPr="00837222" w:rsidRDefault="00F3415E" w:rsidP="007C42B8">
            <w:pPr>
              <w:jc w:val="center"/>
              <w:rPr>
                <w:rFonts w:eastAsiaTheme="minorEastAsia"/>
                <w:bCs/>
                <w:i/>
                <w:color w:val="000000"/>
                <w:u w:color="000000"/>
              </w:rPr>
            </w:pPr>
            <w:r w:rsidRPr="00837222">
              <w:rPr>
                <w:spacing w:val="-2"/>
              </w:rPr>
              <w:t>Прочий тип документа</w:t>
            </w:r>
          </w:p>
        </w:tc>
        <w:tc>
          <w:tcPr>
            <w:tcW w:w="575"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Данные</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некоммерческой</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организации</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"Гарантийный фонд</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Республики</w:t>
            </w:r>
          </w:p>
          <w:p w:rsidR="00F3415E" w:rsidRPr="00837222" w:rsidRDefault="00F3415E" w:rsidP="007C42B8">
            <w:pPr>
              <w:jc w:val="center"/>
              <w:rPr>
                <w:rFonts w:eastAsiaTheme="minorEastAsia"/>
                <w:bCs/>
                <w:i/>
                <w:color w:val="000000"/>
                <w:u w:color="000000"/>
              </w:rPr>
            </w:pPr>
            <w:r w:rsidRPr="00837222">
              <w:rPr>
                <w:rFonts w:eastAsiaTheme="minorEastAsia"/>
                <w:bCs/>
                <w:color w:val="000000"/>
                <w:u w:color="000000"/>
              </w:rPr>
              <w:t>Татарстан"</w:t>
            </w:r>
          </w:p>
        </w:tc>
      </w:tr>
      <w:tr w:rsidR="00F3415E" w:rsidRPr="00837222" w:rsidTr="00F3415E">
        <w:trPr>
          <w:trHeight w:val="564"/>
        </w:trPr>
        <w:tc>
          <w:tcPr>
            <w:tcW w:w="152" w:type="pct"/>
          </w:tcPr>
          <w:p w:rsidR="00F3415E" w:rsidRPr="00837222" w:rsidRDefault="00F3415E" w:rsidP="007C42B8">
            <w:pPr>
              <w:jc w:val="center"/>
              <w:rPr>
                <w:rFonts w:eastAsiaTheme="minorEastAsia"/>
              </w:rPr>
            </w:pPr>
            <w:r w:rsidRPr="00837222">
              <w:rPr>
                <w:rFonts w:eastAsiaTheme="minorEastAsia"/>
              </w:rPr>
              <w:t>1.3</w:t>
            </w:r>
          </w:p>
        </w:tc>
        <w:tc>
          <w:tcPr>
            <w:tcW w:w="598" w:type="pct"/>
          </w:tcPr>
          <w:p w:rsidR="00F3415E" w:rsidRPr="00837222" w:rsidRDefault="00F3415E" w:rsidP="007C42B8">
            <w:pPr>
              <w:jc w:val="center"/>
              <w:rPr>
                <w:rFonts w:eastAsiaTheme="minorEastAsia"/>
              </w:rPr>
            </w:pPr>
            <w:r w:rsidRPr="00837222">
              <w:rPr>
                <w:spacing w:val="-2"/>
              </w:rPr>
              <w:t>Результат «Улучшены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индивидуальных предпринимателей, применяющих патентную систему налогообложения)»</w:t>
            </w:r>
          </w:p>
        </w:tc>
        <w:tc>
          <w:tcPr>
            <w:tcW w:w="286" w:type="pct"/>
          </w:tcPr>
          <w:p w:rsidR="00F3415E" w:rsidRPr="00837222" w:rsidRDefault="00F3415E" w:rsidP="007C42B8">
            <w:pPr>
              <w:jc w:val="center"/>
              <w:rPr>
                <w:rFonts w:eastAsiaTheme="minorEastAsia"/>
              </w:rPr>
            </w:pPr>
            <w:r w:rsidRPr="00837222">
              <w:rPr>
                <w:rFonts w:eastAsiaTheme="minorEastAsia"/>
              </w:rPr>
              <w:t>01.01.2021</w:t>
            </w:r>
          </w:p>
        </w:tc>
        <w:tc>
          <w:tcPr>
            <w:tcW w:w="286" w:type="pct"/>
          </w:tcPr>
          <w:p w:rsidR="00F3415E" w:rsidRPr="00837222" w:rsidRDefault="00F3415E" w:rsidP="007C42B8">
            <w:pPr>
              <w:jc w:val="center"/>
              <w:rPr>
                <w:rFonts w:eastAsiaTheme="minorEastAsia"/>
              </w:rPr>
            </w:pPr>
            <w:r w:rsidRPr="00837222">
              <w:rPr>
                <w:rFonts w:eastAsiaTheme="minorEastAsia"/>
              </w:rPr>
              <w:t>31.12.2024</w:t>
            </w:r>
          </w:p>
        </w:tc>
        <w:tc>
          <w:tcPr>
            <w:tcW w:w="47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tc>
        <w:tc>
          <w:tcPr>
            <w:tcW w:w="39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tc>
        <w:tc>
          <w:tcPr>
            <w:tcW w:w="411" w:type="pct"/>
          </w:tcPr>
          <w:p w:rsidR="00F3415E" w:rsidRPr="00837222" w:rsidRDefault="00F3415E" w:rsidP="007C42B8">
            <w:pPr>
              <w:spacing w:line="230" w:lineRule="auto"/>
              <w:jc w:val="center"/>
              <w:rPr>
                <w:spacing w:val="-2"/>
              </w:rPr>
            </w:pPr>
            <w:r w:rsidRPr="00837222">
              <w:rPr>
                <w:spacing w:val="-2"/>
              </w:rPr>
              <w:t>Министерство экономики Республики Татарстан</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0,0</w:t>
            </w:r>
          </w:p>
        </w:tc>
        <w:tc>
          <w:tcPr>
            <w:tcW w:w="586" w:type="pct"/>
          </w:tcPr>
          <w:p w:rsidR="00F3415E" w:rsidRPr="00837222" w:rsidRDefault="00F3415E" w:rsidP="007C42B8">
            <w:pPr>
              <w:jc w:val="both"/>
            </w:pPr>
            <w:r w:rsidRPr="00837222">
              <w:t>Индивидуальным предпринимателям, применяющим патентную систему налогообложения увеличены ограничения по площади используемых в целях ведения предпринимательской деятельности объектов стационарной торговой сети, имеющих торговые залы - до 150 кв.м по каждому объекту организации торговли, и по площади объектов организации общественного питания с площадью зала обслуживания посетителей - до 150 кв.м по каждому объекту организации общественного питания, а также предоставлено право налогоплательщикам патентной системы налогообложения уменьшать сумму налога, уплачиваемого в связи с применением данной системы, на страховые платежи (взносы) и пособия, начисленные за налоговый период</w:t>
            </w:r>
          </w:p>
        </w:tc>
        <w:tc>
          <w:tcPr>
            <w:tcW w:w="575"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Сайт Федеральной налоговой службы</w:t>
            </w:r>
          </w:p>
        </w:tc>
      </w:tr>
      <w:tr w:rsidR="00F3415E" w:rsidRPr="00837222" w:rsidTr="00F3415E">
        <w:trPr>
          <w:trHeight w:val="1276"/>
        </w:trPr>
        <w:tc>
          <w:tcPr>
            <w:tcW w:w="152" w:type="pct"/>
          </w:tcPr>
          <w:p w:rsidR="00F3415E" w:rsidRPr="00837222" w:rsidRDefault="00F3415E" w:rsidP="007C42B8">
            <w:pPr>
              <w:jc w:val="center"/>
              <w:rPr>
                <w:rFonts w:eastAsiaTheme="minorEastAsia"/>
              </w:rPr>
            </w:pPr>
            <w:r w:rsidRPr="00837222">
              <w:rPr>
                <w:rFonts w:eastAsiaTheme="minorEastAsia"/>
              </w:rPr>
              <w:t>1.3.1</w:t>
            </w:r>
          </w:p>
        </w:tc>
        <w:tc>
          <w:tcPr>
            <w:tcW w:w="598" w:type="pct"/>
          </w:tcPr>
          <w:p w:rsidR="00F3415E" w:rsidRPr="00837222" w:rsidRDefault="00F3415E" w:rsidP="007C42B8">
            <w:pPr>
              <w:spacing w:line="230" w:lineRule="auto"/>
              <w:jc w:val="center"/>
              <w:rPr>
                <w:rFonts w:eastAsiaTheme="minorEastAsia"/>
              </w:rPr>
            </w:pPr>
            <w:r w:rsidRPr="00837222">
              <w:rPr>
                <w:spacing w:val="-2"/>
              </w:rPr>
              <w:t>Контрольная точка «Акт согласован с заинтересованными органами и организациями»</w:t>
            </w:r>
          </w:p>
        </w:tc>
        <w:tc>
          <w:tcPr>
            <w:tcW w:w="286" w:type="pct"/>
          </w:tcPr>
          <w:p w:rsidR="00F3415E" w:rsidRPr="00837222" w:rsidRDefault="00F3415E" w:rsidP="007C42B8">
            <w:pPr>
              <w:jc w:val="center"/>
              <w:rPr>
                <w:rFonts w:eastAsiaTheme="minorEastAsia"/>
                <w:i/>
              </w:rPr>
            </w:pPr>
            <w:r w:rsidRPr="00837222">
              <w:rPr>
                <w:rFonts w:eastAsiaTheme="minorEastAsia"/>
                <w:i/>
              </w:rPr>
              <w:t>-</w:t>
            </w:r>
          </w:p>
        </w:tc>
        <w:tc>
          <w:tcPr>
            <w:tcW w:w="286" w:type="pct"/>
          </w:tcPr>
          <w:p w:rsidR="00F3415E" w:rsidRPr="00837222" w:rsidRDefault="00F3415E" w:rsidP="007C42B8">
            <w:pPr>
              <w:spacing w:line="230" w:lineRule="auto"/>
              <w:jc w:val="center"/>
              <w:rPr>
                <w:color w:val="000000"/>
                <w:spacing w:val="-2"/>
              </w:rPr>
            </w:pPr>
            <w:r w:rsidRPr="00837222">
              <w:rPr>
                <w:spacing w:val="-2"/>
              </w:rPr>
              <w:t>20.02.2024</w:t>
            </w:r>
          </w:p>
        </w:tc>
        <w:tc>
          <w:tcPr>
            <w:tcW w:w="47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tc>
        <w:tc>
          <w:tcPr>
            <w:tcW w:w="39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411" w:type="pct"/>
          </w:tcPr>
          <w:p w:rsidR="00F3415E" w:rsidRPr="00837222" w:rsidRDefault="00F3415E" w:rsidP="007C42B8">
            <w:pPr>
              <w:spacing w:line="230" w:lineRule="auto"/>
              <w:jc w:val="center"/>
              <w:rPr>
                <w:spacing w:val="-2"/>
              </w:rPr>
            </w:pPr>
            <w:r w:rsidRPr="00837222">
              <w:rPr>
                <w:spacing w:val="-2"/>
              </w:rPr>
              <w:t>Министерство экономики Республики Татарстан</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586" w:type="pct"/>
          </w:tcPr>
          <w:p w:rsidR="00F3415E" w:rsidRPr="00837222" w:rsidRDefault="00F3415E" w:rsidP="007C42B8">
            <w:pPr>
              <w:jc w:val="center"/>
              <w:rPr>
                <w:rFonts w:eastAsiaTheme="minorEastAsia"/>
                <w:bCs/>
                <w:color w:val="000000"/>
                <w:u w:color="000000"/>
              </w:rPr>
            </w:pPr>
            <w:r w:rsidRPr="00837222">
              <w:rPr>
                <w:spacing w:val="-2"/>
              </w:rPr>
              <w:t>Прочий тип документа</w:t>
            </w:r>
          </w:p>
        </w:tc>
        <w:tc>
          <w:tcPr>
            <w:tcW w:w="575"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Сайт Федеральной налоговой службы</w:t>
            </w:r>
          </w:p>
        </w:tc>
      </w:tr>
      <w:tr w:rsidR="00F3415E" w:rsidRPr="00837222" w:rsidTr="00F3415E">
        <w:trPr>
          <w:trHeight w:val="564"/>
        </w:trPr>
        <w:tc>
          <w:tcPr>
            <w:tcW w:w="152" w:type="pct"/>
          </w:tcPr>
          <w:p w:rsidR="00F3415E" w:rsidRPr="00837222" w:rsidRDefault="00F3415E" w:rsidP="007C42B8">
            <w:pPr>
              <w:jc w:val="center"/>
              <w:rPr>
                <w:rFonts w:eastAsiaTheme="minorEastAsia"/>
              </w:rPr>
            </w:pPr>
            <w:r w:rsidRPr="00837222">
              <w:rPr>
                <w:rFonts w:eastAsiaTheme="minorEastAsia"/>
              </w:rPr>
              <w:t>1.3.2</w:t>
            </w:r>
          </w:p>
        </w:tc>
        <w:tc>
          <w:tcPr>
            <w:tcW w:w="598" w:type="pct"/>
          </w:tcPr>
          <w:p w:rsidR="00F3415E" w:rsidRPr="00837222" w:rsidRDefault="00F3415E" w:rsidP="007C42B8">
            <w:pPr>
              <w:spacing w:line="230" w:lineRule="auto"/>
              <w:jc w:val="center"/>
              <w:rPr>
                <w:spacing w:val="-2"/>
              </w:rPr>
            </w:pPr>
            <w:r w:rsidRPr="00837222">
              <w:rPr>
                <w:spacing w:val="-2"/>
              </w:rPr>
              <w:t>Контрольная точка «Акт прошел независимую антикоррупционную экспертизу»</w:t>
            </w:r>
          </w:p>
        </w:tc>
        <w:tc>
          <w:tcPr>
            <w:tcW w:w="286" w:type="pct"/>
          </w:tcPr>
          <w:p w:rsidR="00F3415E" w:rsidRPr="00837222" w:rsidRDefault="00F3415E" w:rsidP="007C42B8">
            <w:pPr>
              <w:jc w:val="center"/>
              <w:rPr>
                <w:rFonts w:eastAsiaTheme="minorEastAsia"/>
              </w:rPr>
            </w:pPr>
            <w:r w:rsidRPr="00837222">
              <w:rPr>
                <w:rFonts w:eastAsiaTheme="minorEastAsia"/>
              </w:rPr>
              <w:t>-</w:t>
            </w:r>
          </w:p>
        </w:tc>
        <w:tc>
          <w:tcPr>
            <w:tcW w:w="286" w:type="pct"/>
          </w:tcPr>
          <w:p w:rsidR="00F3415E" w:rsidRPr="00837222" w:rsidRDefault="00F3415E" w:rsidP="007C42B8">
            <w:pPr>
              <w:spacing w:line="230" w:lineRule="auto"/>
              <w:jc w:val="center"/>
              <w:rPr>
                <w:spacing w:val="-2"/>
              </w:rPr>
            </w:pPr>
            <w:r w:rsidRPr="00837222">
              <w:rPr>
                <w:spacing w:val="-2"/>
              </w:rPr>
              <w:t>20.03.2024</w:t>
            </w:r>
          </w:p>
        </w:tc>
        <w:tc>
          <w:tcPr>
            <w:tcW w:w="47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39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411" w:type="pct"/>
          </w:tcPr>
          <w:p w:rsidR="00F3415E" w:rsidRPr="00837222" w:rsidRDefault="00F3415E" w:rsidP="007C42B8">
            <w:pPr>
              <w:jc w:val="center"/>
              <w:rPr>
                <w:rFonts w:eastAsiaTheme="minorEastAsia"/>
                <w:i/>
              </w:rPr>
            </w:pPr>
            <w:r w:rsidRPr="00837222">
              <w:rPr>
                <w:spacing w:val="-2"/>
              </w:rPr>
              <w:t>Министерство экономики Республики Татарстан</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586" w:type="pct"/>
          </w:tcPr>
          <w:p w:rsidR="00F3415E" w:rsidRPr="00837222" w:rsidRDefault="00F3415E" w:rsidP="007C42B8">
            <w:pPr>
              <w:jc w:val="center"/>
              <w:rPr>
                <w:rFonts w:eastAsiaTheme="minorEastAsia"/>
                <w:bCs/>
                <w:color w:val="000000"/>
                <w:u w:color="000000"/>
              </w:rPr>
            </w:pPr>
            <w:r w:rsidRPr="00837222">
              <w:rPr>
                <w:spacing w:val="-2"/>
              </w:rPr>
              <w:t>Прочий тип документа</w:t>
            </w:r>
          </w:p>
        </w:tc>
        <w:tc>
          <w:tcPr>
            <w:tcW w:w="575"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Сайт Федеральной налоговой службы</w:t>
            </w:r>
          </w:p>
        </w:tc>
      </w:tr>
      <w:tr w:rsidR="00F3415E" w:rsidRPr="00837222" w:rsidTr="00F3415E">
        <w:trPr>
          <w:trHeight w:val="2079"/>
        </w:trPr>
        <w:tc>
          <w:tcPr>
            <w:tcW w:w="152" w:type="pct"/>
          </w:tcPr>
          <w:p w:rsidR="00F3415E" w:rsidRPr="00837222" w:rsidRDefault="00F3415E" w:rsidP="007C42B8">
            <w:pPr>
              <w:jc w:val="center"/>
              <w:rPr>
                <w:rFonts w:eastAsiaTheme="minorEastAsia"/>
              </w:rPr>
            </w:pPr>
            <w:r w:rsidRPr="00837222">
              <w:rPr>
                <w:rFonts w:eastAsiaTheme="minorEastAsia"/>
              </w:rPr>
              <w:t>1.3.3</w:t>
            </w:r>
          </w:p>
          <w:p w:rsidR="00F3415E" w:rsidRPr="00837222" w:rsidRDefault="00F3415E" w:rsidP="007C42B8">
            <w:pPr>
              <w:jc w:val="center"/>
              <w:rPr>
                <w:rFonts w:eastAsiaTheme="minorEastAsia"/>
              </w:rPr>
            </w:pPr>
          </w:p>
          <w:p w:rsidR="00F3415E" w:rsidRPr="00837222" w:rsidRDefault="00F3415E" w:rsidP="007C42B8">
            <w:pPr>
              <w:jc w:val="center"/>
              <w:rPr>
                <w:rFonts w:eastAsiaTheme="minorEastAsia"/>
              </w:rPr>
            </w:pPr>
          </w:p>
          <w:p w:rsidR="00F3415E" w:rsidRPr="00837222" w:rsidRDefault="00F3415E" w:rsidP="007C42B8">
            <w:pPr>
              <w:jc w:val="center"/>
              <w:rPr>
                <w:rFonts w:eastAsiaTheme="minorEastAsia"/>
              </w:rPr>
            </w:pPr>
          </w:p>
          <w:p w:rsidR="00F3415E" w:rsidRPr="00837222" w:rsidRDefault="00F3415E" w:rsidP="007C42B8">
            <w:pPr>
              <w:jc w:val="center"/>
              <w:rPr>
                <w:rFonts w:eastAsiaTheme="minorEastAsia"/>
              </w:rPr>
            </w:pPr>
          </w:p>
        </w:tc>
        <w:tc>
          <w:tcPr>
            <w:tcW w:w="598" w:type="pct"/>
          </w:tcPr>
          <w:p w:rsidR="00F3415E" w:rsidRPr="00837222" w:rsidRDefault="00F3415E" w:rsidP="007C42B8">
            <w:pPr>
              <w:jc w:val="center"/>
              <w:rPr>
                <w:rFonts w:eastAsiaTheme="minorEastAsia"/>
              </w:rPr>
            </w:pPr>
            <w:r w:rsidRPr="00837222">
              <w:rPr>
                <w:spacing w:val="-2"/>
              </w:rPr>
              <w:t>Контрольная точка «Проведено исследование по вопросу формирования и (или) тематике акта»</w:t>
            </w:r>
          </w:p>
        </w:tc>
        <w:tc>
          <w:tcPr>
            <w:tcW w:w="286" w:type="pct"/>
          </w:tcPr>
          <w:p w:rsidR="00F3415E" w:rsidRPr="00837222" w:rsidRDefault="00F3415E" w:rsidP="007C42B8">
            <w:pPr>
              <w:jc w:val="center"/>
              <w:rPr>
                <w:rFonts w:eastAsiaTheme="minorEastAsia"/>
                <w:i/>
              </w:rPr>
            </w:pPr>
            <w:r w:rsidRPr="00837222">
              <w:rPr>
                <w:rFonts w:eastAsiaTheme="minorEastAsia"/>
                <w:i/>
              </w:rPr>
              <w:t>-</w:t>
            </w:r>
          </w:p>
        </w:tc>
        <w:tc>
          <w:tcPr>
            <w:tcW w:w="286" w:type="pct"/>
          </w:tcPr>
          <w:p w:rsidR="00F3415E" w:rsidRPr="00837222" w:rsidRDefault="00F3415E" w:rsidP="007C42B8">
            <w:pPr>
              <w:spacing w:line="230" w:lineRule="auto"/>
              <w:jc w:val="center"/>
              <w:rPr>
                <w:color w:val="000000"/>
                <w:spacing w:val="-2"/>
              </w:rPr>
            </w:pPr>
            <w:r w:rsidRPr="00837222">
              <w:rPr>
                <w:spacing w:val="-2"/>
              </w:rPr>
              <w:t>20.12.2024</w:t>
            </w:r>
          </w:p>
          <w:p w:rsidR="00F3415E" w:rsidRPr="00837222" w:rsidRDefault="00F3415E" w:rsidP="007C42B8">
            <w:pPr>
              <w:jc w:val="center"/>
              <w:rPr>
                <w:rFonts w:eastAsiaTheme="minorEastAsia"/>
                <w:i/>
              </w:rPr>
            </w:pPr>
          </w:p>
        </w:tc>
        <w:tc>
          <w:tcPr>
            <w:tcW w:w="47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39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411" w:type="pct"/>
          </w:tcPr>
          <w:p w:rsidR="00F3415E" w:rsidRPr="00837222" w:rsidRDefault="00F3415E" w:rsidP="007C42B8">
            <w:pPr>
              <w:jc w:val="center"/>
              <w:rPr>
                <w:rFonts w:eastAsiaTheme="minorEastAsia"/>
                <w:i/>
              </w:rPr>
            </w:pPr>
            <w:r w:rsidRPr="00837222">
              <w:rPr>
                <w:spacing w:val="-2"/>
              </w:rPr>
              <w:t>Министерство экономики Республики Татарстан</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586" w:type="pct"/>
          </w:tcPr>
          <w:p w:rsidR="00F3415E" w:rsidRPr="00837222" w:rsidRDefault="00F3415E" w:rsidP="007C42B8">
            <w:pPr>
              <w:jc w:val="center"/>
              <w:rPr>
                <w:rFonts w:eastAsiaTheme="minorEastAsia"/>
                <w:bCs/>
                <w:color w:val="000000"/>
                <w:u w:color="000000"/>
              </w:rPr>
            </w:pPr>
            <w:r w:rsidRPr="00837222">
              <w:rPr>
                <w:spacing w:val="-2"/>
              </w:rPr>
              <w:t>Прочий тип документа</w:t>
            </w:r>
          </w:p>
        </w:tc>
        <w:tc>
          <w:tcPr>
            <w:tcW w:w="575"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Сайт Федеральной налоговой службы</w:t>
            </w:r>
          </w:p>
        </w:tc>
      </w:tr>
      <w:tr w:rsidR="00F3415E" w:rsidRPr="00837222" w:rsidTr="00F3415E">
        <w:trPr>
          <w:trHeight w:val="564"/>
        </w:trPr>
        <w:tc>
          <w:tcPr>
            <w:tcW w:w="152" w:type="pct"/>
          </w:tcPr>
          <w:p w:rsidR="00F3415E" w:rsidRPr="00837222" w:rsidRDefault="00F3415E" w:rsidP="007C42B8">
            <w:pPr>
              <w:jc w:val="center"/>
              <w:rPr>
                <w:rFonts w:eastAsiaTheme="minorEastAsia"/>
              </w:rPr>
            </w:pPr>
            <w:r w:rsidRPr="00837222">
              <w:rPr>
                <w:rFonts w:eastAsiaTheme="minorEastAsia"/>
              </w:rPr>
              <w:t>1.3.4</w:t>
            </w:r>
          </w:p>
          <w:p w:rsidR="00F3415E" w:rsidRPr="00837222" w:rsidRDefault="00F3415E" w:rsidP="007C42B8">
            <w:pPr>
              <w:jc w:val="center"/>
              <w:rPr>
                <w:rFonts w:eastAsiaTheme="minorEastAsia"/>
              </w:rPr>
            </w:pPr>
          </w:p>
          <w:p w:rsidR="00F3415E" w:rsidRPr="00837222" w:rsidRDefault="00F3415E" w:rsidP="007C42B8">
            <w:pPr>
              <w:jc w:val="center"/>
              <w:rPr>
                <w:rFonts w:eastAsiaTheme="minorEastAsia"/>
              </w:rPr>
            </w:pPr>
          </w:p>
          <w:p w:rsidR="00F3415E" w:rsidRPr="00837222" w:rsidRDefault="00F3415E" w:rsidP="007C42B8">
            <w:pPr>
              <w:jc w:val="center"/>
              <w:rPr>
                <w:rFonts w:eastAsiaTheme="minorEastAsia"/>
              </w:rPr>
            </w:pPr>
          </w:p>
          <w:p w:rsidR="00F3415E" w:rsidRPr="00837222" w:rsidRDefault="00F3415E" w:rsidP="007C42B8">
            <w:pPr>
              <w:jc w:val="center"/>
              <w:rPr>
                <w:rFonts w:eastAsiaTheme="minorEastAsia"/>
              </w:rPr>
            </w:pPr>
          </w:p>
        </w:tc>
        <w:tc>
          <w:tcPr>
            <w:tcW w:w="598" w:type="pct"/>
          </w:tcPr>
          <w:p w:rsidR="00F3415E" w:rsidRPr="00837222" w:rsidRDefault="00F3415E" w:rsidP="007C42B8">
            <w:pPr>
              <w:jc w:val="center"/>
              <w:rPr>
                <w:rFonts w:eastAsiaTheme="minorEastAsia"/>
              </w:rPr>
            </w:pPr>
            <w:r w:rsidRPr="00837222">
              <w:rPr>
                <w:spacing w:val="-2"/>
              </w:rPr>
              <w:t>Контрольная точка «Акт вступил в силу»</w:t>
            </w:r>
          </w:p>
        </w:tc>
        <w:tc>
          <w:tcPr>
            <w:tcW w:w="286" w:type="pct"/>
          </w:tcPr>
          <w:p w:rsidR="00F3415E" w:rsidRPr="00837222" w:rsidRDefault="00F3415E" w:rsidP="007C42B8">
            <w:pPr>
              <w:jc w:val="center"/>
              <w:rPr>
                <w:rFonts w:eastAsiaTheme="minorEastAsia"/>
                <w:i/>
              </w:rPr>
            </w:pPr>
            <w:r w:rsidRPr="00837222">
              <w:rPr>
                <w:rFonts w:eastAsiaTheme="minorEastAsia"/>
                <w:i/>
              </w:rPr>
              <w:t>-</w:t>
            </w:r>
          </w:p>
        </w:tc>
        <w:tc>
          <w:tcPr>
            <w:tcW w:w="286" w:type="pct"/>
          </w:tcPr>
          <w:p w:rsidR="00F3415E" w:rsidRPr="00837222" w:rsidRDefault="00F3415E" w:rsidP="007C42B8">
            <w:pPr>
              <w:spacing w:line="230" w:lineRule="auto"/>
              <w:jc w:val="center"/>
              <w:rPr>
                <w:color w:val="000000"/>
                <w:spacing w:val="-2"/>
              </w:rPr>
            </w:pPr>
            <w:r w:rsidRPr="00837222">
              <w:rPr>
                <w:spacing w:val="-2"/>
              </w:rPr>
              <w:t>20.04.2024</w:t>
            </w:r>
          </w:p>
          <w:p w:rsidR="00F3415E" w:rsidRPr="00837222" w:rsidRDefault="00F3415E" w:rsidP="007C42B8">
            <w:pPr>
              <w:jc w:val="center"/>
              <w:rPr>
                <w:rFonts w:eastAsiaTheme="minorEastAsia"/>
                <w:i/>
              </w:rPr>
            </w:pPr>
          </w:p>
        </w:tc>
        <w:tc>
          <w:tcPr>
            <w:tcW w:w="472" w:type="pct"/>
          </w:tcPr>
          <w:p w:rsidR="00F3415E" w:rsidRPr="00837222" w:rsidRDefault="00F3415E" w:rsidP="007C42B8">
            <w:pPr>
              <w:spacing w:line="230" w:lineRule="auto"/>
              <w:jc w:val="center"/>
              <w:rPr>
                <w:rFonts w:eastAsiaTheme="minorEastAsia"/>
                <w:i/>
              </w:rPr>
            </w:pPr>
            <w:r w:rsidRPr="00837222">
              <w:rPr>
                <w:spacing w:val="-2"/>
              </w:rPr>
              <w:t>Взаимосвязь с иными результатами и контрольными точками отсутствует</w:t>
            </w:r>
          </w:p>
        </w:tc>
        <w:tc>
          <w:tcPr>
            <w:tcW w:w="392" w:type="pct"/>
          </w:tcPr>
          <w:p w:rsidR="00F3415E" w:rsidRPr="00837222" w:rsidRDefault="00F3415E" w:rsidP="007C42B8">
            <w:pPr>
              <w:spacing w:line="230" w:lineRule="auto"/>
              <w:jc w:val="center"/>
              <w:rPr>
                <w:rFonts w:eastAsiaTheme="minorEastAsia"/>
                <w:i/>
              </w:rPr>
            </w:pPr>
            <w:r w:rsidRPr="00837222">
              <w:rPr>
                <w:spacing w:val="-2"/>
              </w:rPr>
              <w:t>Взаимосвязь с иными результатами и контрольными точками отсутствует</w:t>
            </w:r>
          </w:p>
        </w:tc>
        <w:tc>
          <w:tcPr>
            <w:tcW w:w="411" w:type="pct"/>
          </w:tcPr>
          <w:p w:rsidR="00F3415E" w:rsidRPr="00837222" w:rsidRDefault="00F3415E" w:rsidP="007C42B8">
            <w:pPr>
              <w:jc w:val="center"/>
              <w:rPr>
                <w:rFonts w:eastAsiaTheme="minorEastAsia"/>
                <w:i/>
              </w:rPr>
            </w:pPr>
            <w:r w:rsidRPr="00837222">
              <w:rPr>
                <w:spacing w:val="-2"/>
              </w:rPr>
              <w:t>Министерство экономики Республики Татарстан</w:t>
            </w:r>
            <w:r w:rsidRPr="00837222">
              <w:rPr>
                <w:rFonts w:eastAsiaTheme="minorEastAsia"/>
                <w:i/>
              </w:rPr>
              <w:t xml:space="preserve"> </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586" w:type="pct"/>
          </w:tcPr>
          <w:p w:rsidR="00F3415E" w:rsidRPr="00837222" w:rsidRDefault="00F3415E" w:rsidP="007C42B8">
            <w:pPr>
              <w:jc w:val="center"/>
              <w:rPr>
                <w:rFonts w:eastAsiaTheme="minorEastAsia"/>
                <w:bCs/>
                <w:i/>
                <w:color w:val="000000"/>
                <w:u w:color="000000"/>
              </w:rPr>
            </w:pPr>
            <w:r w:rsidRPr="00837222">
              <w:rPr>
                <w:spacing w:val="-2"/>
              </w:rPr>
              <w:t>Прочий тип документа</w:t>
            </w:r>
          </w:p>
        </w:tc>
        <w:tc>
          <w:tcPr>
            <w:tcW w:w="575"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Сайт Федеральной налоговой службы</w:t>
            </w:r>
          </w:p>
        </w:tc>
      </w:tr>
      <w:tr w:rsidR="00F3415E" w:rsidRPr="00837222" w:rsidTr="00F3415E">
        <w:trPr>
          <w:trHeight w:val="564"/>
        </w:trPr>
        <w:tc>
          <w:tcPr>
            <w:tcW w:w="152" w:type="pct"/>
          </w:tcPr>
          <w:p w:rsidR="00F3415E" w:rsidRPr="00837222" w:rsidRDefault="00F3415E" w:rsidP="007C42B8">
            <w:pPr>
              <w:jc w:val="center"/>
              <w:rPr>
                <w:rFonts w:eastAsiaTheme="minorEastAsia"/>
              </w:rPr>
            </w:pPr>
            <w:r w:rsidRPr="00837222">
              <w:rPr>
                <w:rFonts w:eastAsiaTheme="minorEastAsia"/>
              </w:rPr>
              <w:t>1.4.</w:t>
            </w:r>
          </w:p>
        </w:tc>
        <w:tc>
          <w:tcPr>
            <w:tcW w:w="598" w:type="pct"/>
          </w:tcPr>
          <w:p w:rsidR="00F3415E" w:rsidRPr="00837222" w:rsidRDefault="00F3415E" w:rsidP="007C42B8">
            <w:pPr>
              <w:jc w:val="center"/>
              <w:rPr>
                <w:rFonts w:eastAsiaTheme="minorEastAsia"/>
              </w:rPr>
            </w:pPr>
            <w:r w:rsidRPr="00837222">
              <w:rPr>
                <w:rFonts w:eastAsiaTheme="minorEastAsia"/>
              </w:rPr>
              <w:t>Результат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r w:rsidRPr="00837222">
              <w:t xml:space="preserve"> </w:t>
            </w:r>
            <w:r w:rsidRPr="00837222">
              <w:rPr>
                <w:rFonts w:eastAsiaTheme="minorEastAsia"/>
              </w:rPr>
              <w:t>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p>
        </w:tc>
        <w:tc>
          <w:tcPr>
            <w:tcW w:w="286" w:type="pct"/>
          </w:tcPr>
          <w:p w:rsidR="00F3415E" w:rsidRPr="00837222" w:rsidRDefault="00F3415E" w:rsidP="007C42B8">
            <w:pPr>
              <w:jc w:val="center"/>
              <w:rPr>
                <w:rFonts w:eastAsiaTheme="minorEastAsia"/>
              </w:rPr>
            </w:pPr>
            <w:r w:rsidRPr="00837222">
              <w:rPr>
                <w:rFonts w:eastAsiaTheme="minorEastAsia"/>
              </w:rPr>
              <w:t>02.05.2022</w:t>
            </w:r>
          </w:p>
        </w:tc>
        <w:tc>
          <w:tcPr>
            <w:tcW w:w="286" w:type="pct"/>
          </w:tcPr>
          <w:p w:rsidR="00F3415E" w:rsidRPr="00837222" w:rsidRDefault="00F3415E" w:rsidP="007C42B8">
            <w:pPr>
              <w:spacing w:line="230" w:lineRule="auto"/>
              <w:jc w:val="center"/>
              <w:rPr>
                <w:spacing w:val="-2"/>
              </w:rPr>
            </w:pPr>
            <w:r w:rsidRPr="00837222">
              <w:rPr>
                <w:spacing w:val="-2"/>
              </w:rPr>
              <w:t>31.12.2024</w:t>
            </w:r>
          </w:p>
        </w:tc>
        <w:tc>
          <w:tcPr>
            <w:tcW w:w="47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39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411" w:type="pct"/>
          </w:tcPr>
          <w:p w:rsidR="00F3415E" w:rsidRPr="00837222" w:rsidRDefault="00F3415E" w:rsidP="007C42B8">
            <w:pPr>
              <w:jc w:val="center"/>
              <w:rPr>
                <w:rFonts w:eastAsiaTheme="minorEastAsia"/>
                <w:i/>
              </w:rPr>
            </w:pPr>
            <w:r w:rsidRPr="00837222">
              <w:rPr>
                <w:spacing w:val="-2"/>
              </w:rPr>
              <w:t>Министерство экономики Республики Татарстан</w:t>
            </w:r>
            <w:r w:rsidRPr="00837222">
              <w:rPr>
                <w:rFonts w:eastAsiaTheme="minorEastAsia"/>
                <w:i/>
              </w:rPr>
              <w:t xml:space="preserve"> </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100 142,1</w:t>
            </w:r>
          </w:p>
        </w:tc>
        <w:tc>
          <w:tcPr>
            <w:tcW w:w="586" w:type="pct"/>
          </w:tcPr>
          <w:p w:rsidR="00F3415E" w:rsidRPr="00837222" w:rsidRDefault="00F3415E" w:rsidP="007C42B8">
            <w:pPr>
              <w:jc w:val="center"/>
              <w:rPr>
                <w:rFonts w:eastAsiaTheme="minorEastAsia"/>
                <w:bCs/>
                <w:i/>
                <w:color w:val="000000"/>
                <w:u w:color="000000"/>
              </w:rPr>
            </w:pPr>
            <w:r w:rsidRPr="00837222">
              <w:rPr>
                <w:spacing w:val="-2"/>
              </w:rPr>
              <w:t>Предоставлены субсидии бюджетам субъектов Российской Федерации на реализацию мероприятий по оказанию поддержки субъектам МСП, являющихся социальными предпринимателями и (или)</w:t>
            </w:r>
            <w:r w:rsidRPr="00837222">
              <w:t xml:space="preserve"> </w:t>
            </w:r>
            <w:r w:rsidRPr="00837222">
              <w:rPr>
                <w:spacing w:val="-2"/>
              </w:rPr>
              <w:t>созданными физическими лицами в возрасте до 25 лет включительно. В 2024 году количество уникальных социальных предприятий и (или) субъектов МСП, созданных физическими лицами в возрасте до 25 лет включительно, получивших комплекс услуг и (или) финансовую поддержку в виде гранта, составит не менее чем 15,2 тыс. субъектов МСП</w:t>
            </w:r>
          </w:p>
        </w:tc>
        <w:tc>
          <w:tcPr>
            <w:tcW w:w="575" w:type="pct"/>
          </w:tcPr>
          <w:p w:rsidR="00F3415E" w:rsidRPr="00837222" w:rsidRDefault="00F3415E" w:rsidP="007C42B8">
            <w:pPr>
              <w:jc w:val="center"/>
              <w:rPr>
                <w:rFonts w:eastAsiaTheme="minorEastAsia"/>
                <w:bCs/>
                <w:color w:val="000000"/>
                <w:u w:color="000000"/>
              </w:rPr>
            </w:pPr>
            <w:r w:rsidRPr="00837222">
              <w:rPr>
                <w:spacing w:val="-2"/>
              </w:rPr>
              <w:t>http:rmsp-pp.nalog.ru/</w:t>
            </w:r>
          </w:p>
        </w:tc>
      </w:tr>
      <w:tr w:rsidR="00F3415E" w:rsidRPr="00837222" w:rsidTr="00F3415E">
        <w:trPr>
          <w:trHeight w:val="1607"/>
        </w:trPr>
        <w:tc>
          <w:tcPr>
            <w:tcW w:w="152" w:type="pct"/>
          </w:tcPr>
          <w:p w:rsidR="00F3415E" w:rsidRPr="00837222" w:rsidRDefault="00F3415E" w:rsidP="007C42B8">
            <w:pPr>
              <w:jc w:val="center"/>
              <w:rPr>
                <w:rFonts w:eastAsiaTheme="minorEastAsia"/>
              </w:rPr>
            </w:pPr>
            <w:r w:rsidRPr="00837222">
              <w:rPr>
                <w:rFonts w:eastAsiaTheme="minorEastAsia"/>
              </w:rPr>
              <w:t>1.4.1</w:t>
            </w:r>
          </w:p>
        </w:tc>
        <w:tc>
          <w:tcPr>
            <w:tcW w:w="598" w:type="pct"/>
          </w:tcPr>
          <w:p w:rsidR="00F3415E" w:rsidRPr="00837222" w:rsidRDefault="00F3415E" w:rsidP="007C42B8">
            <w:pPr>
              <w:jc w:val="center"/>
              <w:rPr>
                <w:rFonts w:eastAsiaTheme="minorEastAsia"/>
              </w:rPr>
            </w:pPr>
            <w:r w:rsidRPr="00837222">
              <w:rPr>
                <w:color w:val="000000"/>
                <w:spacing w:val="-2"/>
              </w:rPr>
              <w:t>Контрольная точка «Субъектами РФ представлены годовые отчеты о реализации региональных проектов за 2024 год»</w:t>
            </w:r>
          </w:p>
        </w:tc>
        <w:tc>
          <w:tcPr>
            <w:tcW w:w="286" w:type="pct"/>
          </w:tcPr>
          <w:p w:rsidR="00F3415E" w:rsidRPr="00837222" w:rsidRDefault="00F3415E" w:rsidP="007C42B8">
            <w:pPr>
              <w:jc w:val="center"/>
              <w:rPr>
                <w:rFonts w:eastAsiaTheme="minorEastAsia"/>
              </w:rPr>
            </w:pPr>
            <w:r w:rsidRPr="00837222">
              <w:rPr>
                <w:rFonts w:eastAsiaTheme="minorEastAsia"/>
              </w:rPr>
              <w:t>-</w:t>
            </w:r>
          </w:p>
        </w:tc>
        <w:tc>
          <w:tcPr>
            <w:tcW w:w="286" w:type="pct"/>
          </w:tcPr>
          <w:p w:rsidR="00F3415E" w:rsidRPr="00837222" w:rsidRDefault="00F3415E" w:rsidP="007C42B8">
            <w:pPr>
              <w:jc w:val="center"/>
              <w:rPr>
                <w:rFonts w:eastAsiaTheme="minorEastAsia"/>
              </w:rPr>
            </w:pPr>
            <w:r w:rsidRPr="00837222">
              <w:rPr>
                <w:rFonts w:eastAsiaTheme="minorEastAsia"/>
              </w:rPr>
              <w:t>31.12.2024</w:t>
            </w:r>
          </w:p>
        </w:tc>
        <w:tc>
          <w:tcPr>
            <w:tcW w:w="47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39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411" w:type="pct"/>
          </w:tcPr>
          <w:p w:rsidR="00F3415E" w:rsidRPr="00837222" w:rsidRDefault="00F3415E" w:rsidP="007C42B8">
            <w:pPr>
              <w:jc w:val="center"/>
              <w:rPr>
                <w:rFonts w:eastAsiaTheme="minorEastAsia"/>
                <w:i/>
              </w:rPr>
            </w:pPr>
            <w:r w:rsidRPr="00837222">
              <w:rPr>
                <w:spacing w:val="-2"/>
              </w:rPr>
              <w:t>Министерство экономики Республики Татарстан</w:t>
            </w:r>
            <w:r w:rsidRPr="00837222">
              <w:rPr>
                <w:rFonts w:eastAsiaTheme="minorEastAsia"/>
                <w:i/>
              </w:rPr>
              <w:t xml:space="preserve"> </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w:t>
            </w:r>
          </w:p>
        </w:tc>
        <w:tc>
          <w:tcPr>
            <w:tcW w:w="586" w:type="pct"/>
          </w:tcPr>
          <w:p w:rsidR="00F3415E" w:rsidRPr="00837222" w:rsidRDefault="00F3415E" w:rsidP="007C42B8">
            <w:pPr>
              <w:jc w:val="center"/>
              <w:rPr>
                <w:rFonts w:eastAsiaTheme="minorEastAsia"/>
                <w:bCs/>
                <w:color w:val="000000"/>
                <w:u w:color="000000"/>
              </w:rPr>
            </w:pPr>
            <w:r w:rsidRPr="00837222">
              <w:rPr>
                <w:spacing w:val="-2"/>
              </w:rPr>
              <w:t>Прочий тип документа</w:t>
            </w:r>
          </w:p>
        </w:tc>
        <w:tc>
          <w:tcPr>
            <w:tcW w:w="575"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Сайт Федеральной налоговой службы</w:t>
            </w:r>
          </w:p>
        </w:tc>
      </w:tr>
      <w:tr w:rsidR="00F3415E" w:rsidRPr="00837222" w:rsidTr="00F3415E">
        <w:trPr>
          <w:trHeight w:val="564"/>
        </w:trPr>
        <w:tc>
          <w:tcPr>
            <w:tcW w:w="152" w:type="pct"/>
          </w:tcPr>
          <w:p w:rsidR="00F3415E" w:rsidRPr="00837222" w:rsidRDefault="00F3415E" w:rsidP="007C42B8">
            <w:pPr>
              <w:jc w:val="center"/>
              <w:rPr>
                <w:rFonts w:eastAsiaTheme="minorEastAsia"/>
              </w:rPr>
            </w:pPr>
            <w:r w:rsidRPr="00837222">
              <w:rPr>
                <w:rFonts w:eastAsiaTheme="minorEastAsia"/>
              </w:rPr>
              <w:t>1.4.2</w:t>
            </w:r>
          </w:p>
        </w:tc>
        <w:tc>
          <w:tcPr>
            <w:tcW w:w="598" w:type="pct"/>
          </w:tcPr>
          <w:p w:rsidR="00F3415E" w:rsidRPr="00837222" w:rsidRDefault="00F3415E" w:rsidP="007C42B8">
            <w:pPr>
              <w:spacing w:line="230" w:lineRule="auto"/>
              <w:jc w:val="center"/>
              <w:rPr>
                <w:rFonts w:eastAsiaTheme="minorEastAsia"/>
              </w:rPr>
            </w:pPr>
            <w:r w:rsidRPr="00837222">
              <w:rPr>
                <w:spacing w:val="-2"/>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286" w:type="pct"/>
          </w:tcPr>
          <w:p w:rsidR="00F3415E" w:rsidRPr="00837222" w:rsidRDefault="00F3415E" w:rsidP="007C42B8">
            <w:pPr>
              <w:jc w:val="center"/>
              <w:rPr>
                <w:rFonts w:eastAsiaTheme="minorEastAsia"/>
                <w:i/>
              </w:rPr>
            </w:pPr>
            <w:r w:rsidRPr="00837222">
              <w:rPr>
                <w:rFonts w:eastAsiaTheme="minorEastAsia"/>
                <w:i/>
              </w:rPr>
              <w:t>-</w:t>
            </w:r>
          </w:p>
        </w:tc>
        <w:tc>
          <w:tcPr>
            <w:tcW w:w="286" w:type="pct"/>
          </w:tcPr>
          <w:p w:rsidR="00F3415E" w:rsidRPr="00837222" w:rsidRDefault="00F3415E" w:rsidP="007C42B8">
            <w:pPr>
              <w:spacing w:line="230" w:lineRule="auto"/>
              <w:jc w:val="center"/>
              <w:rPr>
                <w:spacing w:val="-2"/>
              </w:rPr>
            </w:pPr>
            <w:r w:rsidRPr="00837222">
              <w:rPr>
                <w:spacing w:val="-2"/>
              </w:rPr>
              <w:t>20.04.2024</w:t>
            </w:r>
          </w:p>
        </w:tc>
        <w:tc>
          <w:tcPr>
            <w:tcW w:w="472" w:type="pct"/>
          </w:tcPr>
          <w:p w:rsidR="00F3415E" w:rsidRPr="00837222" w:rsidRDefault="00F3415E" w:rsidP="007C42B8">
            <w:pPr>
              <w:spacing w:line="230" w:lineRule="auto"/>
              <w:jc w:val="center"/>
              <w:rPr>
                <w:rFonts w:eastAsiaTheme="minorEastAsia"/>
                <w:i/>
              </w:rPr>
            </w:pPr>
            <w:r w:rsidRPr="00837222">
              <w:rPr>
                <w:spacing w:val="-2"/>
              </w:rPr>
              <w:t>Взаимосвязь с иными результатами и контрольными точками отсутствует</w:t>
            </w:r>
          </w:p>
        </w:tc>
        <w:tc>
          <w:tcPr>
            <w:tcW w:w="392" w:type="pct"/>
          </w:tcPr>
          <w:p w:rsidR="00F3415E" w:rsidRPr="00837222" w:rsidRDefault="00F3415E" w:rsidP="007C42B8">
            <w:pPr>
              <w:spacing w:line="230" w:lineRule="auto"/>
              <w:jc w:val="center"/>
              <w:rPr>
                <w:rFonts w:eastAsiaTheme="minorEastAsia"/>
                <w:i/>
              </w:rPr>
            </w:pPr>
            <w:r w:rsidRPr="00837222">
              <w:rPr>
                <w:spacing w:val="-2"/>
              </w:rPr>
              <w:t>Взаимосвязь с иными результатами и контрольными точками отсутствует</w:t>
            </w:r>
          </w:p>
        </w:tc>
        <w:tc>
          <w:tcPr>
            <w:tcW w:w="411" w:type="pct"/>
          </w:tcPr>
          <w:p w:rsidR="00F3415E" w:rsidRPr="00837222" w:rsidRDefault="00F3415E" w:rsidP="007C42B8">
            <w:pPr>
              <w:spacing w:line="230" w:lineRule="auto"/>
              <w:jc w:val="center"/>
              <w:rPr>
                <w:color w:val="000000"/>
                <w:spacing w:val="-2"/>
              </w:rPr>
            </w:pPr>
            <w:r w:rsidRPr="00837222">
              <w:rPr>
                <w:spacing w:val="-2"/>
              </w:rPr>
              <w:t>Министерство экономики Республики Татарстан</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586" w:type="pct"/>
          </w:tcPr>
          <w:p w:rsidR="00F3415E" w:rsidRPr="00837222" w:rsidRDefault="00F3415E" w:rsidP="007C42B8">
            <w:pPr>
              <w:jc w:val="center"/>
              <w:rPr>
                <w:rFonts w:eastAsiaTheme="minorEastAsia"/>
                <w:bCs/>
                <w:i/>
                <w:color w:val="000000"/>
                <w:u w:color="000000"/>
              </w:rPr>
            </w:pPr>
            <w:r w:rsidRPr="00837222">
              <w:rPr>
                <w:spacing w:val="-2"/>
              </w:rPr>
              <w:t>Прочий тип документа</w:t>
            </w:r>
          </w:p>
        </w:tc>
        <w:tc>
          <w:tcPr>
            <w:tcW w:w="575" w:type="pct"/>
          </w:tcPr>
          <w:p w:rsidR="00F3415E" w:rsidRPr="00837222" w:rsidRDefault="00F3415E" w:rsidP="007C42B8">
            <w:pPr>
              <w:jc w:val="center"/>
              <w:rPr>
                <w:rFonts w:eastAsiaTheme="minorEastAsia"/>
                <w:bCs/>
                <w:i/>
                <w:color w:val="000000"/>
                <w:u w:color="000000"/>
              </w:rPr>
            </w:pPr>
            <w:r w:rsidRPr="00837222">
              <w:rPr>
                <w:rFonts w:eastAsiaTheme="minorEastAsia"/>
                <w:bCs/>
                <w:color w:val="000000"/>
                <w:u w:color="000000"/>
              </w:rPr>
              <w:t>Сайт Федеральной налоговой службы</w:t>
            </w:r>
          </w:p>
        </w:tc>
      </w:tr>
      <w:tr w:rsidR="00F3415E" w:rsidRPr="00837222" w:rsidTr="00F3415E">
        <w:trPr>
          <w:trHeight w:val="564"/>
        </w:trPr>
        <w:tc>
          <w:tcPr>
            <w:tcW w:w="152" w:type="pct"/>
          </w:tcPr>
          <w:p w:rsidR="00F3415E" w:rsidRPr="00837222" w:rsidRDefault="00F3415E" w:rsidP="007C42B8">
            <w:pPr>
              <w:jc w:val="center"/>
              <w:rPr>
                <w:rFonts w:eastAsiaTheme="minorEastAsia"/>
              </w:rPr>
            </w:pPr>
            <w:r w:rsidRPr="00837222">
              <w:rPr>
                <w:rFonts w:eastAsiaTheme="minorEastAsia"/>
              </w:rPr>
              <w:t>1.4.3</w:t>
            </w:r>
          </w:p>
        </w:tc>
        <w:tc>
          <w:tcPr>
            <w:tcW w:w="598" w:type="pct"/>
          </w:tcPr>
          <w:p w:rsidR="00F3415E" w:rsidRPr="00837222" w:rsidRDefault="00F3415E" w:rsidP="007C42B8">
            <w:pPr>
              <w:spacing w:line="230" w:lineRule="auto"/>
              <w:jc w:val="center"/>
              <w:rPr>
                <w:rFonts w:eastAsiaTheme="minorEastAsia"/>
                <w:i/>
              </w:rPr>
            </w:pPr>
            <w:r w:rsidRPr="00837222">
              <w:rPr>
                <w:spacing w:val="-2"/>
              </w:rPr>
              <w:t>Контрольная точка «Предоставлен отчет о выполнении соглашения о предоставлении субсидии</w:t>
            </w:r>
            <w:r w:rsidRPr="00837222">
              <w:t xml:space="preserve"> </w:t>
            </w:r>
            <w:r w:rsidRPr="00837222">
              <w:rPr>
                <w:spacing w:val="-2"/>
              </w:rPr>
              <w:t>юридическому (физическому) лицу»</w:t>
            </w:r>
          </w:p>
        </w:tc>
        <w:tc>
          <w:tcPr>
            <w:tcW w:w="286" w:type="pct"/>
          </w:tcPr>
          <w:p w:rsidR="00F3415E" w:rsidRPr="00837222" w:rsidRDefault="00F3415E" w:rsidP="007C42B8">
            <w:pPr>
              <w:jc w:val="center"/>
              <w:rPr>
                <w:rFonts w:eastAsiaTheme="minorEastAsia"/>
              </w:rPr>
            </w:pPr>
            <w:r w:rsidRPr="00837222">
              <w:rPr>
                <w:rFonts w:eastAsiaTheme="minorEastAsia"/>
              </w:rPr>
              <w:t>-</w:t>
            </w:r>
          </w:p>
        </w:tc>
        <w:tc>
          <w:tcPr>
            <w:tcW w:w="286" w:type="pct"/>
          </w:tcPr>
          <w:p w:rsidR="00F3415E" w:rsidRPr="00837222" w:rsidRDefault="00F3415E" w:rsidP="007C42B8">
            <w:pPr>
              <w:spacing w:line="230" w:lineRule="auto"/>
              <w:jc w:val="center"/>
              <w:rPr>
                <w:spacing w:val="-2"/>
              </w:rPr>
            </w:pPr>
            <w:r w:rsidRPr="00837222">
              <w:rPr>
                <w:spacing w:val="-2"/>
              </w:rPr>
              <w:t>31.12.2024</w:t>
            </w:r>
          </w:p>
        </w:tc>
        <w:tc>
          <w:tcPr>
            <w:tcW w:w="47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39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411" w:type="pct"/>
          </w:tcPr>
          <w:p w:rsidR="00F3415E" w:rsidRPr="00837222" w:rsidRDefault="00F3415E" w:rsidP="007C42B8">
            <w:pPr>
              <w:jc w:val="center"/>
              <w:rPr>
                <w:rFonts w:eastAsiaTheme="minorEastAsia"/>
                <w:i/>
              </w:rPr>
            </w:pPr>
            <w:r w:rsidRPr="00837222">
              <w:rPr>
                <w:spacing w:val="-2"/>
              </w:rPr>
              <w:t>Министерство экономики Республики Татарстан</w:t>
            </w:r>
            <w:r w:rsidRPr="00837222">
              <w:rPr>
                <w:rFonts w:eastAsiaTheme="minorEastAsia"/>
                <w:i/>
              </w:rPr>
              <w:t xml:space="preserve"> </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586" w:type="pct"/>
          </w:tcPr>
          <w:p w:rsidR="00F3415E" w:rsidRPr="00837222" w:rsidRDefault="00F3415E" w:rsidP="007C42B8">
            <w:pPr>
              <w:jc w:val="center"/>
              <w:rPr>
                <w:rFonts w:eastAsiaTheme="minorEastAsia"/>
                <w:bCs/>
                <w:i/>
                <w:color w:val="000000"/>
                <w:u w:color="000000"/>
              </w:rPr>
            </w:pPr>
            <w:r w:rsidRPr="00837222">
              <w:rPr>
                <w:spacing w:val="-2"/>
              </w:rPr>
              <w:t>Прочий тип документа</w:t>
            </w:r>
          </w:p>
        </w:tc>
        <w:tc>
          <w:tcPr>
            <w:tcW w:w="575"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Сайт Федеральной налоговой службы</w:t>
            </w:r>
          </w:p>
        </w:tc>
      </w:tr>
      <w:tr w:rsidR="00F3415E" w:rsidRPr="00837222" w:rsidTr="00F3415E">
        <w:trPr>
          <w:trHeight w:val="564"/>
        </w:trPr>
        <w:tc>
          <w:tcPr>
            <w:tcW w:w="152" w:type="pct"/>
          </w:tcPr>
          <w:p w:rsidR="00F3415E" w:rsidRPr="00837222" w:rsidRDefault="00F3415E" w:rsidP="007C42B8">
            <w:pPr>
              <w:jc w:val="center"/>
              <w:rPr>
                <w:rFonts w:eastAsiaTheme="minorEastAsia"/>
              </w:rPr>
            </w:pPr>
            <w:r w:rsidRPr="00837222">
              <w:rPr>
                <w:rFonts w:eastAsiaTheme="minorEastAsia"/>
              </w:rPr>
              <w:t>1.5</w:t>
            </w:r>
          </w:p>
        </w:tc>
        <w:tc>
          <w:tcPr>
            <w:tcW w:w="598" w:type="pct"/>
          </w:tcPr>
          <w:p w:rsidR="00F3415E" w:rsidRPr="00837222" w:rsidRDefault="00F3415E" w:rsidP="007C42B8">
            <w:pPr>
              <w:jc w:val="center"/>
              <w:rPr>
                <w:rFonts w:eastAsiaTheme="minorEastAsia"/>
              </w:rPr>
            </w:pPr>
            <w:r w:rsidRPr="00837222">
              <w:rPr>
                <w:rFonts w:eastAsiaTheme="minorEastAsia"/>
              </w:rPr>
              <w:t>Результат «Гражданам, желающим вести бизнес, начинающим и действующим предпринимателям предоставлен комплекс услуг, направленных на</w:t>
            </w:r>
            <w:r w:rsidRPr="00837222">
              <w:t xml:space="preserve"> </w:t>
            </w:r>
            <w:r w:rsidRPr="00837222">
              <w:rPr>
                <w:rFonts w:eastAsiaTheme="minorEastAsia"/>
              </w:rPr>
              <w:t>вовлечение в предпринимательскую деятельность, а также информационно- консультационных и образовательных услуг в оффлайн и онлайн 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(ежегодно) (количество уникальных граждан, желающих вести бизнес, начинающих и действующих предпринимателей, получивших услуги)»</w:t>
            </w:r>
          </w:p>
        </w:tc>
        <w:tc>
          <w:tcPr>
            <w:tcW w:w="286" w:type="pct"/>
          </w:tcPr>
          <w:p w:rsidR="00F3415E" w:rsidRPr="00837222" w:rsidRDefault="00F3415E" w:rsidP="007C42B8">
            <w:pPr>
              <w:jc w:val="center"/>
              <w:rPr>
                <w:rFonts w:eastAsiaTheme="minorEastAsia"/>
              </w:rPr>
            </w:pPr>
            <w:r w:rsidRPr="00837222">
              <w:rPr>
                <w:rFonts w:eastAsiaTheme="minorEastAsia"/>
              </w:rPr>
              <w:t>01.01.2021</w:t>
            </w:r>
          </w:p>
        </w:tc>
        <w:tc>
          <w:tcPr>
            <w:tcW w:w="286" w:type="pct"/>
          </w:tcPr>
          <w:p w:rsidR="00F3415E" w:rsidRPr="00837222" w:rsidRDefault="00F3415E" w:rsidP="007C42B8">
            <w:pPr>
              <w:jc w:val="center"/>
              <w:rPr>
                <w:rFonts w:eastAsiaTheme="minorEastAsia"/>
              </w:rPr>
            </w:pPr>
            <w:r w:rsidRPr="00837222">
              <w:rPr>
                <w:rFonts w:eastAsiaTheme="minorEastAsia"/>
              </w:rPr>
              <w:t>31.12.2024</w:t>
            </w:r>
          </w:p>
        </w:tc>
        <w:tc>
          <w:tcPr>
            <w:tcW w:w="47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39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411" w:type="pct"/>
          </w:tcPr>
          <w:p w:rsidR="00F3415E" w:rsidRPr="00837222" w:rsidRDefault="00F3415E" w:rsidP="007C42B8">
            <w:pPr>
              <w:jc w:val="center"/>
              <w:rPr>
                <w:rFonts w:eastAsiaTheme="minorEastAsia"/>
                <w:i/>
              </w:rPr>
            </w:pPr>
            <w:r w:rsidRPr="00837222">
              <w:rPr>
                <w:spacing w:val="-2"/>
              </w:rPr>
              <w:t>Министерство экономики Республики Татарстан</w:t>
            </w:r>
            <w:r w:rsidRPr="00837222">
              <w:rPr>
                <w:rFonts w:eastAsiaTheme="minorEastAsia"/>
                <w:i/>
              </w:rPr>
              <w:t xml:space="preserve"> </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32 529,1</w:t>
            </w:r>
          </w:p>
        </w:tc>
        <w:tc>
          <w:tcPr>
            <w:tcW w:w="586" w:type="pct"/>
          </w:tcPr>
          <w:p w:rsidR="00F3415E" w:rsidRPr="00837222" w:rsidRDefault="00F3415E" w:rsidP="007C42B8">
            <w:pPr>
              <w:jc w:val="center"/>
              <w:rPr>
                <w:rFonts w:eastAsiaTheme="minorEastAsia"/>
                <w:bCs/>
                <w:color w:val="000000"/>
                <w:u w:color="000000"/>
              </w:rPr>
            </w:pPr>
            <w:r w:rsidRPr="00837222">
              <w:rPr>
                <w:spacing w:val="-2"/>
              </w:rPr>
              <w:t>Инфраструктурой поддержки субъектов МСП, иными организациями, оказывающими информационно-</w:t>
            </w:r>
            <w:r w:rsidRPr="00837222">
              <w:t xml:space="preserve"> </w:t>
            </w:r>
            <w:r w:rsidRPr="00837222">
              <w:rPr>
                <w:spacing w:val="-2"/>
              </w:rPr>
              <w:t>консультационные услуги субъектам МСП (центрами компетенций) и федеральными институтами развития в оффлайн и онлайн форматах оказаны различные услуги гражданам, желающим осуществлять предпринимательскую деятельность, начинающим и действующим предпринимателям. Обеспечена ежегодная реализация обучающих программ АО «Корпорация «МСП» не менее чем в 80 субъектах Российской Федерации</w:t>
            </w:r>
          </w:p>
        </w:tc>
        <w:tc>
          <w:tcPr>
            <w:tcW w:w="575"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Данные</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некоммерческой</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организации</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"Фонд поддержки предпринимательства</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Республики</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Татарстан"</w:t>
            </w:r>
          </w:p>
        </w:tc>
      </w:tr>
      <w:tr w:rsidR="00F3415E" w:rsidRPr="00837222" w:rsidTr="00F3415E">
        <w:trPr>
          <w:trHeight w:val="564"/>
        </w:trPr>
        <w:tc>
          <w:tcPr>
            <w:tcW w:w="152" w:type="pct"/>
          </w:tcPr>
          <w:p w:rsidR="00F3415E" w:rsidRPr="00837222" w:rsidRDefault="00F3415E" w:rsidP="007C42B8">
            <w:pPr>
              <w:jc w:val="center"/>
              <w:rPr>
                <w:rFonts w:eastAsiaTheme="minorEastAsia"/>
              </w:rPr>
            </w:pPr>
            <w:r w:rsidRPr="00837222">
              <w:rPr>
                <w:rFonts w:eastAsiaTheme="minorEastAsia"/>
              </w:rPr>
              <w:t>1.5.1</w:t>
            </w:r>
          </w:p>
        </w:tc>
        <w:tc>
          <w:tcPr>
            <w:tcW w:w="598" w:type="pct"/>
          </w:tcPr>
          <w:p w:rsidR="00F3415E" w:rsidRPr="00837222" w:rsidRDefault="00F3415E" w:rsidP="007C42B8">
            <w:pPr>
              <w:jc w:val="center"/>
              <w:rPr>
                <w:rFonts w:eastAsiaTheme="minorEastAsia"/>
              </w:rPr>
            </w:pPr>
            <w:r w:rsidRPr="00837222">
              <w:rPr>
                <w:spacing w:val="-2"/>
              </w:rPr>
              <w:t>Контрольная точка «Услуга оказана (работы выполнены)»</w:t>
            </w:r>
          </w:p>
        </w:tc>
        <w:tc>
          <w:tcPr>
            <w:tcW w:w="286" w:type="pct"/>
          </w:tcPr>
          <w:p w:rsidR="00F3415E" w:rsidRPr="00837222" w:rsidRDefault="00F3415E" w:rsidP="007C42B8">
            <w:pPr>
              <w:jc w:val="center"/>
              <w:rPr>
                <w:rFonts w:eastAsiaTheme="minorEastAsia"/>
                <w:b/>
              </w:rPr>
            </w:pPr>
            <w:r w:rsidRPr="00837222">
              <w:rPr>
                <w:rFonts w:eastAsiaTheme="minorEastAsia"/>
                <w:b/>
              </w:rPr>
              <w:t>-</w:t>
            </w:r>
          </w:p>
        </w:tc>
        <w:tc>
          <w:tcPr>
            <w:tcW w:w="286" w:type="pct"/>
          </w:tcPr>
          <w:p w:rsidR="00F3415E" w:rsidRPr="00837222" w:rsidRDefault="00F3415E" w:rsidP="007C42B8">
            <w:pPr>
              <w:spacing w:line="230" w:lineRule="auto"/>
              <w:jc w:val="center"/>
              <w:rPr>
                <w:spacing w:val="-2"/>
              </w:rPr>
            </w:pPr>
            <w:r w:rsidRPr="00837222">
              <w:rPr>
                <w:spacing w:val="-2"/>
              </w:rPr>
              <w:t>20.09.2024</w:t>
            </w:r>
          </w:p>
        </w:tc>
        <w:tc>
          <w:tcPr>
            <w:tcW w:w="47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39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411" w:type="pct"/>
          </w:tcPr>
          <w:p w:rsidR="00F3415E" w:rsidRPr="00837222" w:rsidRDefault="00F3415E" w:rsidP="007C42B8">
            <w:pPr>
              <w:jc w:val="center"/>
              <w:rPr>
                <w:rFonts w:eastAsiaTheme="minorEastAsia"/>
                <w:i/>
              </w:rPr>
            </w:pPr>
            <w:r w:rsidRPr="00837222">
              <w:rPr>
                <w:spacing w:val="-2"/>
              </w:rPr>
              <w:t>Министерство экономики Республики Татарстан</w:t>
            </w:r>
            <w:r w:rsidRPr="00837222">
              <w:rPr>
                <w:rFonts w:eastAsiaTheme="minorEastAsia"/>
                <w:i/>
              </w:rPr>
              <w:t xml:space="preserve"> </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586" w:type="pct"/>
          </w:tcPr>
          <w:p w:rsidR="00F3415E" w:rsidRPr="00837222" w:rsidRDefault="00F3415E" w:rsidP="007C42B8">
            <w:pPr>
              <w:jc w:val="center"/>
              <w:rPr>
                <w:rFonts w:eastAsiaTheme="minorEastAsia"/>
                <w:bCs/>
                <w:i/>
                <w:color w:val="000000"/>
                <w:u w:color="000000"/>
              </w:rPr>
            </w:pPr>
            <w:r w:rsidRPr="00837222">
              <w:rPr>
                <w:spacing w:val="-2"/>
              </w:rPr>
              <w:t>Прочий тип документа</w:t>
            </w:r>
          </w:p>
        </w:tc>
        <w:tc>
          <w:tcPr>
            <w:tcW w:w="575"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Данные</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некоммерческой</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организации</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"Фонд поддержки предпринимательства</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Республики</w:t>
            </w:r>
          </w:p>
          <w:p w:rsidR="00F3415E" w:rsidRPr="00837222" w:rsidRDefault="00F3415E" w:rsidP="007C42B8">
            <w:pPr>
              <w:jc w:val="center"/>
              <w:rPr>
                <w:rFonts w:eastAsiaTheme="minorEastAsia"/>
                <w:bCs/>
                <w:i/>
                <w:color w:val="000000"/>
                <w:u w:color="000000"/>
              </w:rPr>
            </w:pPr>
            <w:r w:rsidRPr="00837222">
              <w:rPr>
                <w:rFonts w:eastAsiaTheme="minorEastAsia"/>
                <w:bCs/>
                <w:color w:val="000000"/>
                <w:u w:color="000000"/>
              </w:rPr>
              <w:t>Татарстан"</w:t>
            </w:r>
          </w:p>
        </w:tc>
      </w:tr>
      <w:tr w:rsidR="00F3415E" w:rsidRPr="00837222" w:rsidTr="00F3415E">
        <w:trPr>
          <w:trHeight w:val="564"/>
        </w:trPr>
        <w:tc>
          <w:tcPr>
            <w:tcW w:w="152" w:type="pct"/>
          </w:tcPr>
          <w:p w:rsidR="00F3415E" w:rsidRPr="00837222" w:rsidRDefault="00F3415E" w:rsidP="007C42B8">
            <w:pPr>
              <w:jc w:val="center"/>
              <w:rPr>
                <w:rFonts w:eastAsiaTheme="minorEastAsia"/>
              </w:rPr>
            </w:pPr>
            <w:r w:rsidRPr="00837222">
              <w:rPr>
                <w:rFonts w:eastAsiaTheme="minorEastAsia"/>
              </w:rPr>
              <w:t>1.5.2</w:t>
            </w:r>
          </w:p>
        </w:tc>
        <w:tc>
          <w:tcPr>
            <w:tcW w:w="598" w:type="pct"/>
          </w:tcPr>
          <w:p w:rsidR="00F3415E" w:rsidRPr="00837222" w:rsidRDefault="00F3415E" w:rsidP="007C42B8">
            <w:pPr>
              <w:jc w:val="center"/>
              <w:rPr>
                <w:rFonts w:eastAsiaTheme="minorEastAsia"/>
              </w:rPr>
            </w:pPr>
            <w:r w:rsidRPr="00837222">
              <w:rPr>
                <w:spacing w:val="-2"/>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286" w:type="pct"/>
          </w:tcPr>
          <w:p w:rsidR="00F3415E" w:rsidRPr="00837222" w:rsidRDefault="00F3415E" w:rsidP="007C42B8">
            <w:pPr>
              <w:jc w:val="center"/>
              <w:rPr>
                <w:rFonts w:eastAsiaTheme="minorEastAsia"/>
              </w:rPr>
            </w:pPr>
            <w:r w:rsidRPr="00837222">
              <w:rPr>
                <w:rFonts w:eastAsiaTheme="minorEastAsia"/>
              </w:rPr>
              <w:t>-</w:t>
            </w:r>
          </w:p>
        </w:tc>
        <w:tc>
          <w:tcPr>
            <w:tcW w:w="286" w:type="pct"/>
          </w:tcPr>
          <w:p w:rsidR="00F3415E" w:rsidRPr="00837222" w:rsidRDefault="00F3415E" w:rsidP="007C42B8">
            <w:pPr>
              <w:spacing w:line="230" w:lineRule="auto"/>
              <w:jc w:val="center"/>
              <w:rPr>
                <w:spacing w:val="-2"/>
              </w:rPr>
            </w:pPr>
            <w:r w:rsidRPr="00837222">
              <w:rPr>
                <w:spacing w:val="-2"/>
              </w:rPr>
              <w:t>20.04.2024</w:t>
            </w:r>
          </w:p>
        </w:tc>
        <w:tc>
          <w:tcPr>
            <w:tcW w:w="47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39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411" w:type="pct"/>
          </w:tcPr>
          <w:p w:rsidR="00F3415E" w:rsidRPr="00837222" w:rsidRDefault="00F3415E" w:rsidP="007C42B8">
            <w:pPr>
              <w:jc w:val="center"/>
              <w:rPr>
                <w:rFonts w:eastAsiaTheme="minorEastAsia"/>
                <w:i/>
              </w:rPr>
            </w:pPr>
            <w:r w:rsidRPr="00837222">
              <w:rPr>
                <w:spacing w:val="-2"/>
              </w:rPr>
              <w:t>Министерство экономики Республики Татарстан</w:t>
            </w:r>
            <w:r w:rsidRPr="00837222">
              <w:rPr>
                <w:rFonts w:eastAsiaTheme="minorEastAsia"/>
                <w:i/>
              </w:rPr>
              <w:t xml:space="preserve"> </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586" w:type="pct"/>
          </w:tcPr>
          <w:p w:rsidR="00F3415E" w:rsidRPr="00837222" w:rsidRDefault="00F3415E" w:rsidP="007C42B8">
            <w:pPr>
              <w:jc w:val="center"/>
              <w:rPr>
                <w:rFonts w:eastAsiaTheme="minorEastAsia"/>
                <w:bCs/>
                <w:i/>
                <w:color w:val="000000"/>
                <w:u w:color="000000"/>
              </w:rPr>
            </w:pPr>
            <w:r w:rsidRPr="00837222">
              <w:rPr>
                <w:spacing w:val="-2"/>
              </w:rPr>
              <w:t>Прочий тип документа</w:t>
            </w:r>
          </w:p>
        </w:tc>
        <w:tc>
          <w:tcPr>
            <w:tcW w:w="575"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Данные</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некоммерческой</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организации</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"Фонд поддержки предпринимательства</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Республики</w:t>
            </w:r>
          </w:p>
          <w:p w:rsidR="00F3415E" w:rsidRPr="00837222" w:rsidRDefault="00F3415E" w:rsidP="007C42B8">
            <w:pPr>
              <w:jc w:val="center"/>
              <w:rPr>
                <w:rFonts w:eastAsiaTheme="minorEastAsia"/>
                <w:bCs/>
                <w:i/>
                <w:color w:val="000000"/>
                <w:u w:color="000000"/>
              </w:rPr>
            </w:pPr>
            <w:r w:rsidRPr="00837222">
              <w:rPr>
                <w:rFonts w:eastAsiaTheme="minorEastAsia"/>
                <w:bCs/>
                <w:color w:val="000000"/>
                <w:u w:color="000000"/>
              </w:rPr>
              <w:t>Татарстан"</w:t>
            </w:r>
          </w:p>
        </w:tc>
      </w:tr>
      <w:tr w:rsidR="00F3415E" w:rsidRPr="00837222" w:rsidTr="00F3415E">
        <w:trPr>
          <w:trHeight w:val="564"/>
        </w:trPr>
        <w:tc>
          <w:tcPr>
            <w:tcW w:w="152" w:type="pct"/>
          </w:tcPr>
          <w:p w:rsidR="00F3415E" w:rsidRPr="00837222" w:rsidRDefault="00F3415E" w:rsidP="007C42B8">
            <w:pPr>
              <w:jc w:val="center"/>
              <w:rPr>
                <w:rFonts w:eastAsiaTheme="minorEastAsia"/>
              </w:rPr>
            </w:pPr>
            <w:r w:rsidRPr="00837222">
              <w:rPr>
                <w:rFonts w:eastAsiaTheme="minorEastAsia"/>
              </w:rPr>
              <w:t>1.5.3</w:t>
            </w:r>
          </w:p>
        </w:tc>
        <w:tc>
          <w:tcPr>
            <w:tcW w:w="598" w:type="pct"/>
          </w:tcPr>
          <w:p w:rsidR="00F3415E" w:rsidRPr="00837222" w:rsidRDefault="00F3415E" w:rsidP="007C42B8">
            <w:pPr>
              <w:jc w:val="center"/>
              <w:rPr>
                <w:rFonts w:eastAsiaTheme="minorEastAsia"/>
              </w:rPr>
            </w:pPr>
            <w:r w:rsidRPr="00837222">
              <w:rPr>
                <w:spacing w:val="-2"/>
              </w:rPr>
              <w:t>Контрольная точка «Предоставлен отчет о выполнении соглашения о предоставлении субсидии юридическому (физическому) лицу»</w:t>
            </w:r>
          </w:p>
        </w:tc>
        <w:tc>
          <w:tcPr>
            <w:tcW w:w="286" w:type="pct"/>
          </w:tcPr>
          <w:p w:rsidR="00F3415E" w:rsidRPr="00837222" w:rsidRDefault="00F3415E" w:rsidP="007C42B8">
            <w:pPr>
              <w:jc w:val="center"/>
              <w:rPr>
                <w:rFonts w:eastAsiaTheme="minorEastAsia"/>
              </w:rPr>
            </w:pPr>
            <w:r w:rsidRPr="00837222">
              <w:rPr>
                <w:rFonts w:eastAsiaTheme="minorEastAsia"/>
              </w:rPr>
              <w:t>-</w:t>
            </w:r>
          </w:p>
        </w:tc>
        <w:tc>
          <w:tcPr>
            <w:tcW w:w="286" w:type="pct"/>
          </w:tcPr>
          <w:p w:rsidR="00F3415E" w:rsidRPr="00837222" w:rsidRDefault="00F3415E" w:rsidP="007C42B8">
            <w:pPr>
              <w:spacing w:line="230" w:lineRule="auto"/>
              <w:jc w:val="center"/>
              <w:rPr>
                <w:spacing w:val="-2"/>
              </w:rPr>
            </w:pPr>
            <w:r w:rsidRPr="00837222">
              <w:rPr>
                <w:spacing w:val="-2"/>
              </w:rPr>
              <w:t>25.12.2024</w:t>
            </w:r>
          </w:p>
        </w:tc>
        <w:tc>
          <w:tcPr>
            <w:tcW w:w="47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392" w:type="pct"/>
          </w:tcPr>
          <w:p w:rsidR="00F3415E" w:rsidRPr="00837222" w:rsidRDefault="00F3415E" w:rsidP="007C42B8">
            <w:pPr>
              <w:spacing w:line="230" w:lineRule="auto"/>
              <w:jc w:val="center"/>
              <w:rPr>
                <w:color w:val="000000"/>
                <w:spacing w:val="-2"/>
              </w:rPr>
            </w:pPr>
            <w:r w:rsidRPr="00837222">
              <w:rPr>
                <w:spacing w:val="-2"/>
              </w:rPr>
              <w:t>Взаимосвязь с иными результатами и контрольными точками отсутствует</w:t>
            </w:r>
          </w:p>
          <w:p w:rsidR="00F3415E" w:rsidRPr="00837222" w:rsidRDefault="00F3415E" w:rsidP="007C42B8">
            <w:pPr>
              <w:jc w:val="center"/>
              <w:rPr>
                <w:rFonts w:eastAsiaTheme="minorEastAsia"/>
                <w:i/>
              </w:rPr>
            </w:pPr>
          </w:p>
        </w:tc>
        <w:tc>
          <w:tcPr>
            <w:tcW w:w="411" w:type="pct"/>
          </w:tcPr>
          <w:p w:rsidR="00F3415E" w:rsidRPr="00837222" w:rsidRDefault="00F3415E" w:rsidP="007C42B8">
            <w:pPr>
              <w:jc w:val="center"/>
              <w:rPr>
                <w:rFonts w:eastAsiaTheme="minorEastAsia"/>
                <w:i/>
              </w:rPr>
            </w:pPr>
            <w:r w:rsidRPr="00837222">
              <w:rPr>
                <w:spacing w:val="-2"/>
              </w:rPr>
              <w:t>Министерство экономики Республики Татарстан</w:t>
            </w:r>
            <w:r w:rsidRPr="00837222">
              <w:rPr>
                <w:rFonts w:eastAsiaTheme="minorEastAsia"/>
                <w:i/>
              </w:rPr>
              <w:t xml:space="preserve"> </w:t>
            </w:r>
          </w:p>
        </w:tc>
        <w:tc>
          <w:tcPr>
            <w:tcW w:w="355"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86"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253"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347" w:type="pct"/>
          </w:tcPr>
          <w:p w:rsidR="00F3415E" w:rsidRPr="00837222" w:rsidRDefault="00F3415E" w:rsidP="007C42B8">
            <w:pPr>
              <w:jc w:val="center"/>
              <w:rPr>
                <w:rFonts w:eastAsiaTheme="minorEastAsia"/>
                <w:bCs/>
                <w:i/>
                <w:color w:val="000000"/>
                <w:u w:color="000000"/>
              </w:rPr>
            </w:pPr>
            <w:r w:rsidRPr="00837222">
              <w:rPr>
                <w:rFonts w:eastAsiaTheme="minorEastAsia"/>
                <w:bCs/>
                <w:i/>
                <w:color w:val="000000"/>
                <w:u w:color="000000"/>
              </w:rPr>
              <w:t>-</w:t>
            </w:r>
          </w:p>
        </w:tc>
        <w:tc>
          <w:tcPr>
            <w:tcW w:w="586" w:type="pct"/>
          </w:tcPr>
          <w:p w:rsidR="00F3415E" w:rsidRPr="00837222" w:rsidRDefault="00F3415E" w:rsidP="007C42B8">
            <w:pPr>
              <w:jc w:val="center"/>
              <w:rPr>
                <w:rFonts w:eastAsiaTheme="minorEastAsia"/>
                <w:bCs/>
                <w:i/>
                <w:color w:val="000000"/>
                <w:u w:color="000000"/>
              </w:rPr>
            </w:pPr>
            <w:r w:rsidRPr="00837222">
              <w:rPr>
                <w:spacing w:val="-2"/>
              </w:rPr>
              <w:t>Прочий тип документа</w:t>
            </w:r>
          </w:p>
        </w:tc>
        <w:tc>
          <w:tcPr>
            <w:tcW w:w="575" w:type="pct"/>
          </w:tcPr>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Данные</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некоммерческой</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организации</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"Фонд поддержки предпринимательства</w:t>
            </w:r>
          </w:p>
          <w:p w:rsidR="00F3415E" w:rsidRPr="00837222" w:rsidRDefault="00F3415E" w:rsidP="007C42B8">
            <w:pPr>
              <w:jc w:val="center"/>
              <w:rPr>
                <w:rFonts w:eastAsiaTheme="minorEastAsia"/>
                <w:bCs/>
                <w:color w:val="000000"/>
                <w:u w:color="000000"/>
              </w:rPr>
            </w:pPr>
            <w:r w:rsidRPr="00837222">
              <w:rPr>
                <w:rFonts w:eastAsiaTheme="minorEastAsia"/>
                <w:bCs/>
                <w:color w:val="000000"/>
                <w:u w:color="000000"/>
              </w:rPr>
              <w:t>Республики</w:t>
            </w:r>
          </w:p>
          <w:p w:rsidR="00F3415E" w:rsidRPr="00837222" w:rsidRDefault="00F3415E" w:rsidP="007C42B8">
            <w:pPr>
              <w:jc w:val="center"/>
              <w:rPr>
                <w:rFonts w:eastAsiaTheme="minorEastAsia"/>
                <w:bCs/>
                <w:i/>
                <w:color w:val="000000"/>
                <w:u w:color="000000"/>
              </w:rPr>
            </w:pPr>
            <w:r w:rsidRPr="00837222">
              <w:rPr>
                <w:rFonts w:eastAsiaTheme="minorEastAsia"/>
                <w:bCs/>
                <w:color w:val="000000"/>
                <w:u w:color="000000"/>
              </w:rPr>
              <w:t>Татарстан"</w:t>
            </w:r>
          </w:p>
        </w:tc>
      </w:tr>
    </w:tbl>
    <w:p w:rsidR="00F3415E" w:rsidRPr="00D43FBC" w:rsidRDefault="00F3415E" w:rsidP="00F3415E">
      <w:pPr>
        <w:widowControl w:val="0"/>
        <w:jc w:val="center"/>
        <w:outlineLvl w:val="0"/>
        <w:rPr>
          <w:rFonts w:eastAsiaTheme="minorEastAsia"/>
          <w:sz w:val="28"/>
          <w:szCs w:val="28"/>
        </w:rPr>
      </w:pPr>
      <w:r w:rsidRPr="00D43FBC">
        <w:rPr>
          <w:rFonts w:eastAsiaTheme="minorEastAsia"/>
          <w:sz w:val="28"/>
          <w:szCs w:val="28"/>
        </w:rPr>
        <w:t>П А С П О Р Т</w:t>
      </w:r>
    </w:p>
    <w:p w:rsidR="00F3415E" w:rsidRPr="00D43FBC" w:rsidRDefault="00F3415E" w:rsidP="00F3415E">
      <w:pPr>
        <w:widowControl w:val="0"/>
        <w:jc w:val="center"/>
        <w:outlineLvl w:val="0"/>
        <w:rPr>
          <w:rFonts w:eastAsiaTheme="minorEastAsia"/>
          <w:sz w:val="28"/>
          <w:szCs w:val="28"/>
        </w:rPr>
      </w:pPr>
      <w:r w:rsidRPr="00D43FBC">
        <w:rPr>
          <w:rFonts w:eastAsiaTheme="minorEastAsia"/>
          <w:sz w:val="28"/>
          <w:szCs w:val="28"/>
        </w:rPr>
        <w:t xml:space="preserve">регионального проекта </w:t>
      </w:r>
    </w:p>
    <w:p w:rsidR="00F3415E" w:rsidRPr="00D43FBC" w:rsidRDefault="00F3415E" w:rsidP="00F3415E">
      <w:pPr>
        <w:jc w:val="center"/>
        <w:rPr>
          <w:i/>
          <w:sz w:val="28"/>
          <w:szCs w:val="28"/>
        </w:rPr>
      </w:pPr>
      <w:r w:rsidRPr="00D43FBC">
        <w:rPr>
          <w:i/>
          <w:sz w:val="28"/>
          <w:szCs w:val="28"/>
        </w:rPr>
        <w:t>«</w:t>
      </w:r>
      <w:bookmarkStart w:id="5" w:name="_Hlk136695213"/>
      <w:r w:rsidRPr="00D43FBC">
        <w:rPr>
          <w:i/>
          <w:sz w:val="28"/>
          <w:szCs w:val="28"/>
        </w:rPr>
        <w:t>Создание благоприятных условий для осуществления деятельности самозанятыми гражданами</w:t>
      </w:r>
      <w:bookmarkEnd w:id="5"/>
      <w:r w:rsidRPr="00D43FBC">
        <w:rPr>
          <w:i/>
          <w:sz w:val="28"/>
          <w:szCs w:val="28"/>
        </w:rPr>
        <w:t>»</w:t>
      </w:r>
    </w:p>
    <w:p w:rsidR="00F3415E" w:rsidRPr="00D43FBC" w:rsidRDefault="00F3415E" w:rsidP="00F3415E">
      <w:pPr>
        <w:jc w:val="center"/>
        <w:rPr>
          <w:rFonts w:eastAsiaTheme="minorEastAsia"/>
          <w:sz w:val="24"/>
          <w:szCs w:val="24"/>
        </w:rPr>
      </w:pPr>
    </w:p>
    <w:p w:rsidR="00F3415E" w:rsidRPr="00D43FBC" w:rsidRDefault="00F3415E" w:rsidP="00F3415E">
      <w:pPr>
        <w:pStyle w:val="ab"/>
        <w:numPr>
          <w:ilvl w:val="0"/>
          <w:numId w:val="32"/>
        </w:numPr>
        <w:overflowPunct/>
        <w:autoSpaceDE/>
        <w:autoSpaceDN/>
        <w:adjustRightInd/>
        <w:jc w:val="center"/>
        <w:textAlignment w:val="auto"/>
        <w:rPr>
          <w:rFonts w:eastAsiaTheme="minorEastAsia"/>
          <w:sz w:val="28"/>
          <w:szCs w:val="28"/>
        </w:rPr>
      </w:pPr>
      <w:r w:rsidRPr="00D43FBC">
        <w:rPr>
          <w:rFonts w:eastAsiaTheme="minorEastAsia"/>
          <w:sz w:val="28"/>
          <w:szCs w:val="28"/>
        </w:rPr>
        <w:t>Основные положения</w:t>
      </w:r>
    </w:p>
    <w:p w:rsidR="00F3415E" w:rsidRPr="00D43FBC" w:rsidRDefault="00F3415E" w:rsidP="00F3415E">
      <w:pPr>
        <w:pStyle w:val="ab"/>
        <w:rPr>
          <w:rFonts w:eastAsiaTheme="minorEastAsia"/>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5"/>
        <w:gridCol w:w="662"/>
        <w:gridCol w:w="2948"/>
        <w:gridCol w:w="2301"/>
        <w:gridCol w:w="1867"/>
        <w:gridCol w:w="2085"/>
      </w:tblGrid>
      <w:tr w:rsidR="00F3415E" w:rsidRPr="00D43FBC" w:rsidTr="007C42B8">
        <w:trPr>
          <w:cantSplit/>
          <w:trHeight w:val="798"/>
        </w:trPr>
        <w:tc>
          <w:tcPr>
            <w:tcW w:w="1751" w:type="pct"/>
            <w:vAlign w:val="center"/>
          </w:tcPr>
          <w:p w:rsidR="00F3415E" w:rsidRPr="00D43FBC" w:rsidRDefault="00F3415E" w:rsidP="007C42B8">
            <w:pPr>
              <w:rPr>
                <w:rFonts w:eastAsiaTheme="minorEastAsia"/>
              </w:rPr>
            </w:pPr>
            <w:r w:rsidRPr="00D43FBC">
              <w:rPr>
                <w:rFonts w:eastAsiaTheme="minorEastAsia"/>
              </w:rPr>
              <w:t>Краткое наименование регионального проекта</w:t>
            </w:r>
          </w:p>
        </w:tc>
        <w:tc>
          <w:tcPr>
            <w:tcW w:w="1189" w:type="pct"/>
            <w:gridSpan w:val="2"/>
            <w:vAlign w:val="center"/>
          </w:tcPr>
          <w:p w:rsidR="00F3415E" w:rsidRPr="00D43FBC" w:rsidRDefault="00F3415E" w:rsidP="007C42B8">
            <w:pPr>
              <w:jc w:val="both"/>
              <w:rPr>
                <w:rFonts w:eastAsiaTheme="minorEastAsia"/>
              </w:rPr>
            </w:pPr>
            <w:r w:rsidRPr="00D43FBC">
              <w:rPr>
                <w:rFonts w:eastAsiaTheme="minorEastAsia"/>
              </w:rPr>
              <w:t>Создание благоприятных условий для осуществления деятельности самозанятыми гражданами</w:t>
            </w:r>
          </w:p>
        </w:tc>
        <w:tc>
          <w:tcPr>
            <w:tcW w:w="758" w:type="pct"/>
            <w:vAlign w:val="center"/>
          </w:tcPr>
          <w:p w:rsidR="00F3415E" w:rsidRPr="00D43FBC" w:rsidRDefault="00F3415E" w:rsidP="007C42B8">
            <w:pPr>
              <w:jc w:val="center"/>
              <w:rPr>
                <w:rFonts w:eastAsiaTheme="minorEastAsia"/>
              </w:rPr>
            </w:pPr>
            <w:r w:rsidRPr="00D43FBC">
              <w:rPr>
                <w:rFonts w:eastAsiaTheme="minorEastAsia"/>
              </w:rPr>
              <w:t xml:space="preserve">Срок реализации </w:t>
            </w:r>
            <w:r w:rsidRPr="00D43FBC">
              <w:rPr>
                <w:rFonts w:eastAsiaTheme="minorEastAsia"/>
              </w:rPr>
              <w:br/>
              <w:t>проекта</w:t>
            </w:r>
          </w:p>
        </w:tc>
        <w:tc>
          <w:tcPr>
            <w:tcW w:w="615" w:type="pct"/>
            <w:vAlign w:val="center"/>
          </w:tcPr>
          <w:p w:rsidR="00F3415E" w:rsidRPr="00D43FBC" w:rsidRDefault="00F3415E" w:rsidP="007C42B8">
            <w:pPr>
              <w:jc w:val="center"/>
              <w:rPr>
                <w:rFonts w:eastAsiaTheme="minorEastAsia"/>
              </w:rPr>
            </w:pPr>
            <w:r w:rsidRPr="00D43FBC">
              <w:rPr>
                <w:rFonts w:eastAsiaTheme="minorEastAsia"/>
              </w:rPr>
              <w:t>01.01.2021</w:t>
            </w:r>
          </w:p>
        </w:tc>
        <w:tc>
          <w:tcPr>
            <w:tcW w:w="687" w:type="pct"/>
            <w:vAlign w:val="center"/>
          </w:tcPr>
          <w:p w:rsidR="00F3415E" w:rsidRPr="00D43FBC" w:rsidRDefault="00F3415E" w:rsidP="007C42B8">
            <w:pPr>
              <w:jc w:val="center"/>
              <w:rPr>
                <w:rFonts w:eastAsiaTheme="minorEastAsia"/>
              </w:rPr>
            </w:pPr>
            <w:r w:rsidRPr="00D43FBC">
              <w:rPr>
                <w:rFonts w:eastAsiaTheme="minorEastAsia"/>
              </w:rPr>
              <w:t>31.12.2024</w:t>
            </w:r>
          </w:p>
        </w:tc>
      </w:tr>
      <w:tr w:rsidR="00F3415E" w:rsidRPr="00D43FBC" w:rsidTr="007C42B8">
        <w:trPr>
          <w:cantSplit/>
          <w:trHeight w:val="399"/>
        </w:trPr>
        <w:tc>
          <w:tcPr>
            <w:tcW w:w="1751" w:type="pct"/>
            <w:vAlign w:val="center"/>
          </w:tcPr>
          <w:p w:rsidR="00F3415E" w:rsidRPr="00D43FBC" w:rsidRDefault="00F3415E" w:rsidP="007C42B8">
            <w:pPr>
              <w:rPr>
                <w:rFonts w:eastAsiaTheme="minorEastAsia"/>
              </w:rPr>
            </w:pPr>
            <w:r w:rsidRPr="00D43FBC">
              <w:rPr>
                <w:rFonts w:eastAsiaTheme="minorEastAsia"/>
              </w:rPr>
              <w:t>Куратор регионального проекта</w:t>
            </w:r>
          </w:p>
        </w:tc>
        <w:tc>
          <w:tcPr>
            <w:tcW w:w="1189" w:type="pct"/>
            <w:gridSpan w:val="2"/>
            <w:vAlign w:val="center"/>
          </w:tcPr>
          <w:p w:rsidR="00F3415E" w:rsidRPr="00D43FBC" w:rsidRDefault="00F3415E" w:rsidP="007C42B8">
            <w:pPr>
              <w:jc w:val="both"/>
              <w:rPr>
                <w:rFonts w:eastAsiaTheme="minorEastAsia"/>
              </w:rPr>
            </w:pPr>
            <w:r w:rsidRPr="00D43FBC">
              <w:rPr>
                <w:rFonts w:eastAsiaTheme="minorEastAsia"/>
              </w:rPr>
              <w:t>Шагиахметов М.Р.</w:t>
            </w:r>
          </w:p>
        </w:tc>
        <w:tc>
          <w:tcPr>
            <w:tcW w:w="2060" w:type="pct"/>
            <w:gridSpan w:val="3"/>
            <w:vAlign w:val="center"/>
          </w:tcPr>
          <w:p w:rsidR="00F3415E" w:rsidRPr="00D43FBC" w:rsidRDefault="00F3415E" w:rsidP="007C42B8">
            <w:pPr>
              <w:jc w:val="both"/>
              <w:rPr>
                <w:rFonts w:eastAsiaTheme="minorEastAsia"/>
              </w:rPr>
            </w:pPr>
            <w:r w:rsidRPr="00D43FBC">
              <w:rPr>
                <w:rFonts w:eastAsiaTheme="minorEastAsia"/>
              </w:rPr>
              <w:t>Заместитель Премьер-министра Республики Татарстан-министр экономики Республики Татарстан</w:t>
            </w:r>
          </w:p>
        </w:tc>
      </w:tr>
      <w:tr w:rsidR="00F3415E" w:rsidRPr="00D43FBC" w:rsidTr="007C42B8">
        <w:trPr>
          <w:cantSplit/>
          <w:trHeight w:val="399"/>
        </w:trPr>
        <w:tc>
          <w:tcPr>
            <w:tcW w:w="1751" w:type="pct"/>
            <w:vAlign w:val="center"/>
          </w:tcPr>
          <w:p w:rsidR="00F3415E" w:rsidRPr="00D43FBC" w:rsidRDefault="00F3415E" w:rsidP="007C42B8">
            <w:pPr>
              <w:rPr>
                <w:rFonts w:eastAsiaTheme="minorEastAsia"/>
              </w:rPr>
            </w:pPr>
            <w:r w:rsidRPr="00D43FBC">
              <w:rPr>
                <w:rFonts w:eastAsiaTheme="minorEastAsia"/>
              </w:rPr>
              <w:t>Руководитель регионального проекта</w:t>
            </w:r>
          </w:p>
        </w:tc>
        <w:tc>
          <w:tcPr>
            <w:tcW w:w="1189" w:type="pct"/>
            <w:gridSpan w:val="2"/>
            <w:vAlign w:val="center"/>
          </w:tcPr>
          <w:p w:rsidR="00F3415E" w:rsidRPr="00D43FBC" w:rsidRDefault="00F3415E" w:rsidP="007C42B8">
            <w:pPr>
              <w:jc w:val="both"/>
              <w:rPr>
                <w:rFonts w:eastAsiaTheme="minorEastAsia"/>
              </w:rPr>
            </w:pPr>
            <w:r w:rsidRPr="00D43FBC">
              <w:rPr>
                <w:rFonts w:eastAsiaTheme="minorEastAsia"/>
              </w:rPr>
              <w:t>Шагиахметов М.Р.</w:t>
            </w:r>
          </w:p>
        </w:tc>
        <w:tc>
          <w:tcPr>
            <w:tcW w:w="2060" w:type="pct"/>
            <w:gridSpan w:val="3"/>
            <w:vAlign w:val="center"/>
          </w:tcPr>
          <w:p w:rsidR="00F3415E" w:rsidRPr="00D43FBC" w:rsidRDefault="00F3415E" w:rsidP="007C42B8">
            <w:pPr>
              <w:jc w:val="both"/>
              <w:rPr>
                <w:rFonts w:eastAsiaTheme="minorEastAsia"/>
              </w:rPr>
            </w:pPr>
            <w:r w:rsidRPr="00D43FBC">
              <w:rPr>
                <w:rFonts w:eastAsiaTheme="minorEastAsia"/>
              </w:rPr>
              <w:t>Заместитель Премьер-министра Республики Татарстан-министр экономики Республики Татарстан</w:t>
            </w:r>
          </w:p>
        </w:tc>
      </w:tr>
      <w:tr w:rsidR="00F3415E" w:rsidRPr="00D43FBC" w:rsidTr="007C42B8">
        <w:trPr>
          <w:cantSplit/>
          <w:trHeight w:val="399"/>
        </w:trPr>
        <w:tc>
          <w:tcPr>
            <w:tcW w:w="1751" w:type="pct"/>
            <w:vAlign w:val="center"/>
          </w:tcPr>
          <w:p w:rsidR="00F3415E" w:rsidRPr="00D43FBC" w:rsidRDefault="00F3415E" w:rsidP="007C42B8">
            <w:pPr>
              <w:rPr>
                <w:rFonts w:eastAsiaTheme="minorEastAsia"/>
              </w:rPr>
            </w:pPr>
            <w:r w:rsidRPr="00D43FBC">
              <w:rPr>
                <w:rFonts w:eastAsiaTheme="minorEastAsia"/>
              </w:rPr>
              <w:t>Администратор регионального проекта</w:t>
            </w:r>
          </w:p>
        </w:tc>
        <w:tc>
          <w:tcPr>
            <w:tcW w:w="1189" w:type="pct"/>
            <w:gridSpan w:val="2"/>
            <w:vAlign w:val="center"/>
          </w:tcPr>
          <w:p w:rsidR="00F3415E" w:rsidRPr="00D43FBC" w:rsidRDefault="00F3415E" w:rsidP="007C42B8">
            <w:pPr>
              <w:jc w:val="both"/>
              <w:rPr>
                <w:rFonts w:eastAsiaTheme="minorEastAsia"/>
              </w:rPr>
            </w:pPr>
            <w:r w:rsidRPr="00D43FBC">
              <w:rPr>
                <w:rFonts w:eastAsiaTheme="minorEastAsia"/>
              </w:rPr>
              <w:t>Кондратова Н.В.</w:t>
            </w:r>
          </w:p>
        </w:tc>
        <w:tc>
          <w:tcPr>
            <w:tcW w:w="2060" w:type="pct"/>
            <w:gridSpan w:val="3"/>
            <w:vAlign w:val="center"/>
          </w:tcPr>
          <w:p w:rsidR="00F3415E" w:rsidRPr="00D43FBC" w:rsidRDefault="00F3415E" w:rsidP="007C42B8">
            <w:pPr>
              <w:jc w:val="both"/>
              <w:rPr>
                <w:rFonts w:eastAsiaTheme="minorEastAsia"/>
              </w:rPr>
            </w:pPr>
            <w:r w:rsidRPr="00D43FBC">
              <w:rPr>
                <w:rFonts w:eastAsiaTheme="minorEastAsia"/>
              </w:rPr>
              <w:t>первый заместитель министра экономики Республики Татарстан - директор Департамента развития предпринимательства и конкуренции</w:t>
            </w:r>
          </w:p>
        </w:tc>
      </w:tr>
      <w:tr w:rsidR="00F3415E" w:rsidRPr="00D43FBC" w:rsidTr="007C42B8">
        <w:trPr>
          <w:cantSplit/>
          <w:trHeight w:val="198"/>
        </w:trPr>
        <w:tc>
          <w:tcPr>
            <w:tcW w:w="1751" w:type="pct"/>
            <w:vMerge w:val="restart"/>
            <w:vAlign w:val="center"/>
          </w:tcPr>
          <w:p w:rsidR="00F3415E" w:rsidRPr="00D43FBC" w:rsidRDefault="00F3415E" w:rsidP="007C42B8">
            <w:pPr>
              <w:rPr>
                <w:rFonts w:eastAsiaTheme="minorEastAsia"/>
              </w:rPr>
            </w:pPr>
            <w:r w:rsidRPr="00D43FBC">
              <w:rPr>
                <w:rFonts w:eastAsiaTheme="minorEastAsia"/>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18" w:type="pct"/>
            <w:vAlign w:val="center"/>
          </w:tcPr>
          <w:p w:rsidR="00F3415E" w:rsidRPr="00D43FBC" w:rsidRDefault="00F3415E" w:rsidP="007C42B8">
            <w:pPr>
              <w:jc w:val="center"/>
              <w:rPr>
                <w:rFonts w:eastAsiaTheme="minorEastAsia"/>
              </w:rPr>
            </w:pPr>
            <w:r w:rsidRPr="00D43FBC">
              <w:rPr>
                <w:rFonts w:eastAsiaTheme="minorEastAsia"/>
              </w:rPr>
              <w:t>1.</w:t>
            </w:r>
          </w:p>
        </w:tc>
        <w:tc>
          <w:tcPr>
            <w:tcW w:w="971" w:type="pct"/>
            <w:vAlign w:val="center"/>
          </w:tcPr>
          <w:p w:rsidR="00F3415E" w:rsidRPr="00D43FBC" w:rsidRDefault="00F3415E" w:rsidP="007C42B8">
            <w:pPr>
              <w:jc w:val="center"/>
              <w:rPr>
                <w:rFonts w:eastAsiaTheme="minorEastAsia"/>
              </w:rPr>
            </w:pPr>
            <w:r w:rsidRPr="00D43FBC">
              <w:rPr>
                <w:rFonts w:eastAsiaTheme="minorEastAsia"/>
              </w:rPr>
              <w:t>Государственная программа Республики Татарстан</w:t>
            </w:r>
          </w:p>
        </w:tc>
        <w:tc>
          <w:tcPr>
            <w:tcW w:w="2060" w:type="pct"/>
            <w:gridSpan w:val="3"/>
            <w:vAlign w:val="center"/>
          </w:tcPr>
          <w:p w:rsidR="00F3415E" w:rsidRPr="00D43FBC" w:rsidRDefault="00F3415E" w:rsidP="007C42B8">
            <w:pPr>
              <w:jc w:val="both"/>
              <w:rPr>
                <w:rFonts w:eastAsiaTheme="minorEastAsia"/>
              </w:rPr>
            </w:pPr>
            <w:r w:rsidRPr="00D43FBC">
              <w:rPr>
                <w:rFonts w:eastAsiaTheme="minorEastAsia"/>
              </w:rPr>
              <w:t>Государственная программа «Экономическое развитие и</w:t>
            </w:r>
          </w:p>
          <w:p w:rsidR="00F3415E" w:rsidRPr="00D43FBC" w:rsidRDefault="00F3415E" w:rsidP="007C42B8">
            <w:pPr>
              <w:jc w:val="both"/>
              <w:rPr>
                <w:rFonts w:eastAsiaTheme="minorEastAsia"/>
              </w:rPr>
            </w:pPr>
            <w:r w:rsidRPr="00D43FBC">
              <w:rPr>
                <w:rFonts w:eastAsiaTheme="minorEastAsia"/>
              </w:rPr>
              <w:t>инновационная экономика Республики Татарстан»</w:t>
            </w:r>
          </w:p>
        </w:tc>
      </w:tr>
      <w:tr w:rsidR="00F3415E" w:rsidRPr="00D43FBC" w:rsidTr="007C42B8">
        <w:trPr>
          <w:cantSplit/>
          <w:trHeight w:val="1120"/>
        </w:trPr>
        <w:tc>
          <w:tcPr>
            <w:tcW w:w="1751" w:type="pct"/>
            <w:vMerge/>
            <w:vAlign w:val="center"/>
          </w:tcPr>
          <w:p w:rsidR="00F3415E" w:rsidRPr="00D43FBC" w:rsidRDefault="00F3415E" w:rsidP="007C42B8">
            <w:pPr>
              <w:rPr>
                <w:rFonts w:eastAsiaTheme="minorEastAsia"/>
                <w:i/>
              </w:rPr>
            </w:pPr>
          </w:p>
        </w:tc>
        <w:tc>
          <w:tcPr>
            <w:tcW w:w="218" w:type="pct"/>
            <w:vAlign w:val="center"/>
          </w:tcPr>
          <w:p w:rsidR="00F3415E" w:rsidRPr="00D43FBC" w:rsidRDefault="00F3415E" w:rsidP="007C42B8">
            <w:pPr>
              <w:jc w:val="center"/>
              <w:rPr>
                <w:rFonts w:eastAsiaTheme="minorEastAsia"/>
              </w:rPr>
            </w:pPr>
            <w:r w:rsidRPr="00D43FBC">
              <w:rPr>
                <w:rFonts w:eastAsiaTheme="minorEastAsia"/>
              </w:rPr>
              <w:t>2.</w:t>
            </w:r>
          </w:p>
        </w:tc>
        <w:tc>
          <w:tcPr>
            <w:tcW w:w="971" w:type="pct"/>
            <w:vAlign w:val="center"/>
          </w:tcPr>
          <w:p w:rsidR="00F3415E" w:rsidRPr="00D43FBC" w:rsidRDefault="00F3415E" w:rsidP="007C42B8">
            <w:pPr>
              <w:jc w:val="center"/>
              <w:rPr>
                <w:rFonts w:eastAsiaTheme="minorEastAsia"/>
              </w:rPr>
            </w:pPr>
            <w:r w:rsidRPr="00D43FBC">
              <w:rPr>
                <w:rFonts w:eastAsiaTheme="minorEastAsia"/>
              </w:rPr>
              <w:t>Государственная программа (комплексная программа) Российской Федерации</w:t>
            </w:r>
          </w:p>
        </w:tc>
        <w:tc>
          <w:tcPr>
            <w:tcW w:w="2060" w:type="pct"/>
            <w:gridSpan w:val="3"/>
            <w:vAlign w:val="center"/>
          </w:tcPr>
          <w:p w:rsidR="00F3415E" w:rsidRPr="00D43FBC" w:rsidRDefault="00F3415E" w:rsidP="007C42B8">
            <w:pPr>
              <w:jc w:val="both"/>
              <w:rPr>
                <w:rFonts w:eastAsiaTheme="minorEastAsia"/>
              </w:rPr>
            </w:pPr>
            <w:r w:rsidRPr="00D43FBC">
              <w:rPr>
                <w:rFonts w:eastAsiaTheme="minorEastAsia"/>
              </w:rPr>
              <w:t>Государственная программа Российской Федерации «Экономическое развитие и инновационная экономика»</w:t>
            </w:r>
          </w:p>
        </w:tc>
      </w:tr>
    </w:tbl>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rFonts w:eastAsiaTheme="minorEastAsia"/>
          <w:sz w:val="16"/>
          <w:szCs w:val="16"/>
        </w:rPr>
      </w:pPr>
    </w:p>
    <w:p w:rsidR="00F3415E" w:rsidRPr="00D43FBC" w:rsidRDefault="00F3415E" w:rsidP="00F3415E">
      <w:pPr>
        <w:jc w:val="center"/>
        <w:rPr>
          <w:sz w:val="28"/>
          <w:szCs w:val="28"/>
        </w:rPr>
      </w:pPr>
      <w:r w:rsidRPr="00D43FBC">
        <w:rPr>
          <w:rFonts w:eastAsiaTheme="minorEastAsia"/>
          <w:sz w:val="28"/>
          <w:szCs w:val="28"/>
        </w:rPr>
        <w:t xml:space="preserve">2. Показатели регионального проекта </w:t>
      </w:r>
    </w:p>
    <w:p w:rsidR="00F3415E" w:rsidRPr="00D43FBC" w:rsidRDefault="00F3415E" w:rsidP="00F3415E">
      <w:pPr>
        <w:jc w:val="center"/>
        <w:rPr>
          <w:rFonts w:eastAsiaTheme="minorEastAsia"/>
          <w:b/>
          <w:sz w:val="28"/>
          <w:szCs w:val="28"/>
        </w:rPr>
      </w:pPr>
      <w:r w:rsidRPr="00D43FBC" w:rsidDel="001703C4">
        <w:rPr>
          <w:rFonts w:eastAsiaTheme="minorEastAsia"/>
          <w:b/>
          <w:sz w:val="28"/>
          <w:szCs w:val="28"/>
        </w:rPr>
        <w:t xml:space="preserve"> </w:t>
      </w:r>
    </w:p>
    <w:tbl>
      <w:tblPr>
        <w:tblW w:w="1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0"/>
        <w:gridCol w:w="1820"/>
        <w:gridCol w:w="1276"/>
        <w:gridCol w:w="959"/>
        <w:gridCol w:w="1048"/>
        <w:gridCol w:w="994"/>
        <w:gridCol w:w="1133"/>
        <w:gridCol w:w="852"/>
        <w:gridCol w:w="992"/>
        <w:gridCol w:w="1417"/>
        <w:gridCol w:w="1277"/>
        <w:gridCol w:w="1277"/>
        <w:gridCol w:w="1851"/>
        <w:gridCol w:w="19"/>
      </w:tblGrid>
      <w:tr w:rsidR="00F3415E" w:rsidRPr="00D43FBC" w:rsidTr="007C42B8">
        <w:trPr>
          <w:gridAfter w:val="1"/>
          <w:wAfter w:w="19" w:type="dxa"/>
          <w:trHeight w:val="491"/>
          <w:tblHeader/>
          <w:jc w:val="center"/>
        </w:trPr>
        <w:tc>
          <w:tcPr>
            <w:tcW w:w="560" w:type="dxa"/>
            <w:vMerge w:val="restart"/>
            <w:vAlign w:val="center"/>
          </w:tcPr>
          <w:p w:rsidR="00F3415E" w:rsidRPr="00D43FBC" w:rsidRDefault="00F3415E" w:rsidP="007C42B8">
            <w:pPr>
              <w:jc w:val="center"/>
              <w:rPr>
                <w:rFonts w:eastAsiaTheme="minorEastAsia"/>
              </w:rPr>
            </w:pPr>
            <w:r w:rsidRPr="00D43FBC">
              <w:rPr>
                <w:rFonts w:eastAsiaTheme="minorEastAsia"/>
              </w:rPr>
              <w:t>№ п/п</w:t>
            </w:r>
          </w:p>
        </w:tc>
        <w:tc>
          <w:tcPr>
            <w:tcW w:w="1820" w:type="dxa"/>
            <w:vMerge w:val="restart"/>
            <w:vAlign w:val="center"/>
          </w:tcPr>
          <w:p w:rsidR="00F3415E" w:rsidRPr="00D43FBC" w:rsidRDefault="00F3415E" w:rsidP="007C42B8">
            <w:pPr>
              <w:jc w:val="center"/>
              <w:rPr>
                <w:rFonts w:eastAsiaTheme="minorEastAsia"/>
              </w:rPr>
            </w:pPr>
            <w:r w:rsidRPr="00D43FBC">
              <w:rPr>
                <w:rFonts w:eastAsiaTheme="minorEastAsia"/>
              </w:rPr>
              <w:t>Показатели</w:t>
            </w:r>
            <w:r w:rsidRPr="00D43FBC">
              <w:rPr>
                <w:rFonts w:eastAsiaTheme="minorEastAsia"/>
                <w:lang w:val="en-US"/>
              </w:rPr>
              <w:t xml:space="preserve"> </w:t>
            </w:r>
            <w:r w:rsidRPr="00D43FBC">
              <w:rPr>
                <w:rFonts w:eastAsiaTheme="minorEastAsia"/>
              </w:rPr>
              <w:t>регионального проекта</w:t>
            </w:r>
          </w:p>
        </w:tc>
        <w:tc>
          <w:tcPr>
            <w:tcW w:w="1276" w:type="dxa"/>
            <w:vMerge w:val="restart"/>
            <w:vAlign w:val="center"/>
          </w:tcPr>
          <w:p w:rsidR="00F3415E" w:rsidRPr="00D43FBC" w:rsidRDefault="00F3415E" w:rsidP="007C42B8">
            <w:pPr>
              <w:jc w:val="center"/>
              <w:rPr>
                <w:rFonts w:eastAsiaTheme="minorEastAsia"/>
              </w:rPr>
            </w:pPr>
            <w:r w:rsidRPr="00D43FBC">
              <w:rPr>
                <w:rFonts w:eastAsiaTheme="minorEastAsia"/>
              </w:rPr>
              <w:t>Уровень показателя</w:t>
            </w:r>
          </w:p>
        </w:tc>
        <w:tc>
          <w:tcPr>
            <w:tcW w:w="959" w:type="dxa"/>
            <w:vMerge w:val="restart"/>
            <w:vAlign w:val="center"/>
          </w:tcPr>
          <w:p w:rsidR="00F3415E" w:rsidRPr="00D43FBC" w:rsidRDefault="00F3415E" w:rsidP="007C42B8">
            <w:pPr>
              <w:jc w:val="center"/>
              <w:rPr>
                <w:rFonts w:eastAsiaTheme="minorEastAsia"/>
              </w:rPr>
            </w:pPr>
            <w:r w:rsidRPr="00D43FBC">
              <w:rPr>
                <w:rFonts w:eastAsiaTheme="minorEastAsia"/>
              </w:rPr>
              <w:t>Единица измерения</w:t>
            </w:r>
          </w:p>
          <w:p w:rsidR="00F3415E" w:rsidRPr="00D43FBC" w:rsidRDefault="00F3415E" w:rsidP="007C42B8">
            <w:pPr>
              <w:jc w:val="center"/>
              <w:rPr>
                <w:rFonts w:eastAsiaTheme="minorEastAsia"/>
              </w:rPr>
            </w:pPr>
            <w:r w:rsidRPr="00D43FBC">
              <w:rPr>
                <w:rFonts w:eastAsiaTheme="minorEastAsia"/>
              </w:rPr>
              <w:t>(по ОКЕИ)</w:t>
            </w:r>
          </w:p>
        </w:tc>
        <w:tc>
          <w:tcPr>
            <w:tcW w:w="2042" w:type="dxa"/>
            <w:gridSpan w:val="2"/>
            <w:vAlign w:val="center"/>
          </w:tcPr>
          <w:p w:rsidR="00F3415E" w:rsidRPr="00D43FBC" w:rsidRDefault="00F3415E" w:rsidP="007C42B8">
            <w:pPr>
              <w:jc w:val="center"/>
              <w:rPr>
                <w:rFonts w:eastAsiaTheme="minorEastAsia"/>
              </w:rPr>
            </w:pPr>
            <w:r w:rsidRPr="00D43FBC">
              <w:rPr>
                <w:rFonts w:eastAsiaTheme="minorEastAsia"/>
              </w:rPr>
              <w:t>Базовое значение</w:t>
            </w:r>
          </w:p>
        </w:tc>
        <w:tc>
          <w:tcPr>
            <w:tcW w:w="2977" w:type="dxa"/>
            <w:gridSpan w:val="3"/>
            <w:vAlign w:val="center"/>
          </w:tcPr>
          <w:p w:rsidR="00F3415E" w:rsidRPr="00D43FBC" w:rsidRDefault="00F3415E" w:rsidP="007C42B8">
            <w:pPr>
              <w:jc w:val="center"/>
              <w:rPr>
                <w:rFonts w:eastAsiaTheme="minorEastAsia"/>
              </w:rPr>
            </w:pPr>
            <w:r w:rsidRPr="00D43FBC">
              <w:rPr>
                <w:rFonts w:eastAsiaTheme="minorEastAsia"/>
              </w:rPr>
              <w:t>Период, год</w:t>
            </w:r>
          </w:p>
        </w:tc>
        <w:tc>
          <w:tcPr>
            <w:tcW w:w="1417" w:type="dxa"/>
            <w:vMerge w:val="restart"/>
          </w:tcPr>
          <w:p w:rsidR="00F3415E" w:rsidRPr="00D43FBC" w:rsidRDefault="00F3415E" w:rsidP="007C42B8">
            <w:pPr>
              <w:jc w:val="center"/>
              <w:rPr>
                <w:rFonts w:eastAsiaTheme="minorEastAsia"/>
              </w:rPr>
            </w:pPr>
            <w:r w:rsidRPr="00D43FBC">
              <w:rPr>
                <w:rFonts w:eastAsiaTheme="minorEastAsia"/>
              </w:rPr>
              <w:t>Признак возрастания/</w:t>
            </w:r>
          </w:p>
          <w:p w:rsidR="00F3415E" w:rsidRPr="00D43FBC" w:rsidRDefault="00F3415E" w:rsidP="007C42B8">
            <w:pPr>
              <w:jc w:val="center"/>
              <w:rPr>
                <w:rFonts w:eastAsiaTheme="minorEastAsia"/>
              </w:rPr>
            </w:pPr>
            <w:r w:rsidRPr="00D43FBC">
              <w:rPr>
                <w:rFonts w:eastAsiaTheme="minorEastAsia"/>
              </w:rPr>
              <w:t>убывания</w:t>
            </w:r>
          </w:p>
        </w:tc>
        <w:tc>
          <w:tcPr>
            <w:tcW w:w="1277" w:type="dxa"/>
            <w:vMerge w:val="restart"/>
          </w:tcPr>
          <w:p w:rsidR="00F3415E" w:rsidRPr="00D43FBC" w:rsidRDefault="00F3415E" w:rsidP="007C42B8">
            <w:pPr>
              <w:jc w:val="center"/>
              <w:rPr>
                <w:rFonts w:eastAsiaTheme="minorEastAsia"/>
                <w:vertAlign w:val="superscript"/>
              </w:rPr>
            </w:pPr>
            <w:r w:rsidRPr="00D43FBC">
              <w:rPr>
                <w:rFonts w:eastAsiaTheme="minorEastAsia"/>
              </w:rPr>
              <w:t>Нарастающий итог</w:t>
            </w:r>
          </w:p>
        </w:tc>
        <w:tc>
          <w:tcPr>
            <w:tcW w:w="1277" w:type="dxa"/>
            <w:vMerge w:val="restart"/>
            <w:vAlign w:val="center"/>
          </w:tcPr>
          <w:p w:rsidR="00F3415E" w:rsidRPr="00D43FBC" w:rsidRDefault="00F3415E" w:rsidP="007C42B8">
            <w:pPr>
              <w:jc w:val="center"/>
              <w:rPr>
                <w:rFonts w:eastAsiaTheme="minorEastAsia"/>
                <w:vertAlign w:val="superscript"/>
              </w:rPr>
            </w:pPr>
            <w:r w:rsidRPr="00D43FBC">
              <w:rPr>
                <w:rFonts w:eastAsiaTheme="minorEastAsia"/>
              </w:rPr>
              <w:t>Декомпозиция на муниципальные образования</w:t>
            </w:r>
          </w:p>
        </w:tc>
        <w:tc>
          <w:tcPr>
            <w:tcW w:w="1851" w:type="dxa"/>
            <w:vMerge w:val="restart"/>
            <w:vAlign w:val="center"/>
          </w:tcPr>
          <w:p w:rsidR="00F3415E" w:rsidRPr="00D43FBC" w:rsidRDefault="00F3415E" w:rsidP="007C42B8">
            <w:pPr>
              <w:jc w:val="center"/>
              <w:rPr>
                <w:rFonts w:eastAsiaTheme="minorEastAsia"/>
              </w:rPr>
            </w:pPr>
            <w:r w:rsidRPr="00D43FBC">
              <w:rPr>
                <w:rFonts w:eastAsiaTheme="minorEastAsia"/>
              </w:rPr>
              <w:t xml:space="preserve">Информационная система (источник данных) </w:t>
            </w:r>
          </w:p>
        </w:tc>
      </w:tr>
      <w:tr w:rsidR="00F3415E" w:rsidRPr="00D43FBC" w:rsidTr="007C42B8">
        <w:tblPrEx>
          <w:tblCellMar>
            <w:left w:w="108" w:type="dxa"/>
            <w:right w:w="108" w:type="dxa"/>
          </w:tblCellMar>
        </w:tblPrEx>
        <w:trPr>
          <w:gridAfter w:val="1"/>
          <w:wAfter w:w="19" w:type="dxa"/>
          <w:trHeight w:val="774"/>
          <w:jc w:val="center"/>
        </w:trPr>
        <w:tc>
          <w:tcPr>
            <w:tcW w:w="560" w:type="dxa"/>
            <w:vMerge/>
            <w:vAlign w:val="center"/>
          </w:tcPr>
          <w:p w:rsidR="00F3415E" w:rsidRPr="00D43FBC" w:rsidRDefault="00F3415E" w:rsidP="007C42B8">
            <w:pPr>
              <w:jc w:val="center"/>
              <w:rPr>
                <w:rFonts w:eastAsiaTheme="minorEastAsia"/>
              </w:rPr>
            </w:pPr>
          </w:p>
        </w:tc>
        <w:tc>
          <w:tcPr>
            <w:tcW w:w="1820" w:type="dxa"/>
            <w:vMerge/>
            <w:vAlign w:val="center"/>
          </w:tcPr>
          <w:p w:rsidR="00F3415E" w:rsidRPr="00D43FBC" w:rsidRDefault="00F3415E" w:rsidP="007C42B8">
            <w:pPr>
              <w:jc w:val="center"/>
              <w:rPr>
                <w:rFonts w:eastAsiaTheme="minorEastAsia"/>
              </w:rPr>
            </w:pPr>
          </w:p>
        </w:tc>
        <w:tc>
          <w:tcPr>
            <w:tcW w:w="1276" w:type="dxa"/>
            <w:vMerge/>
            <w:vAlign w:val="center"/>
          </w:tcPr>
          <w:p w:rsidR="00F3415E" w:rsidRPr="00D43FBC" w:rsidRDefault="00F3415E" w:rsidP="007C42B8">
            <w:pPr>
              <w:jc w:val="center"/>
              <w:rPr>
                <w:rFonts w:eastAsiaTheme="minorEastAsia"/>
              </w:rPr>
            </w:pPr>
          </w:p>
        </w:tc>
        <w:tc>
          <w:tcPr>
            <w:tcW w:w="959" w:type="dxa"/>
            <w:vMerge/>
            <w:vAlign w:val="center"/>
          </w:tcPr>
          <w:p w:rsidR="00F3415E" w:rsidRPr="00D43FBC" w:rsidRDefault="00F3415E" w:rsidP="007C42B8">
            <w:pPr>
              <w:jc w:val="center"/>
              <w:rPr>
                <w:rFonts w:eastAsiaTheme="minorEastAsia"/>
              </w:rPr>
            </w:pPr>
          </w:p>
        </w:tc>
        <w:tc>
          <w:tcPr>
            <w:tcW w:w="1048" w:type="dxa"/>
            <w:vAlign w:val="center"/>
          </w:tcPr>
          <w:p w:rsidR="00F3415E" w:rsidRPr="00D43FBC" w:rsidRDefault="00F3415E" w:rsidP="007C42B8">
            <w:pPr>
              <w:jc w:val="center"/>
              <w:rPr>
                <w:rFonts w:eastAsiaTheme="minorEastAsia"/>
              </w:rPr>
            </w:pPr>
            <w:r w:rsidRPr="00D43FBC">
              <w:rPr>
                <w:rFonts w:eastAsiaTheme="minorEastAsia"/>
              </w:rPr>
              <w:t>Значение</w:t>
            </w:r>
          </w:p>
        </w:tc>
        <w:tc>
          <w:tcPr>
            <w:tcW w:w="994" w:type="dxa"/>
            <w:vAlign w:val="center"/>
          </w:tcPr>
          <w:p w:rsidR="00F3415E" w:rsidRPr="00D43FBC" w:rsidRDefault="00F3415E" w:rsidP="007C42B8">
            <w:pPr>
              <w:jc w:val="center"/>
              <w:rPr>
                <w:rFonts w:eastAsiaTheme="minorEastAsia"/>
              </w:rPr>
            </w:pPr>
            <w:r w:rsidRPr="00D43FBC">
              <w:rPr>
                <w:rFonts w:eastAsiaTheme="minorEastAsia"/>
              </w:rPr>
              <w:t>год</w:t>
            </w:r>
          </w:p>
        </w:tc>
        <w:tc>
          <w:tcPr>
            <w:tcW w:w="1133" w:type="dxa"/>
            <w:vAlign w:val="center"/>
          </w:tcPr>
          <w:p w:rsidR="00F3415E" w:rsidRPr="00D43FBC" w:rsidRDefault="00F3415E" w:rsidP="007C42B8">
            <w:pPr>
              <w:jc w:val="center"/>
              <w:rPr>
                <w:rFonts w:eastAsiaTheme="minorEastAsia"/>
              </w:rPr>
            </w:pPr>
            <w:r w:rsidRPr="00D43FBC">
              <w:rPr>
                <w:rFonts w:eastAsiaTheme="minorEastAsia"/>
              </w:rPr>
              <w:t>2024</w:t>
            </w:r>
          </w:p>
        </w:tc>
        <w:tc>
          <w:tcPr>
            <w:tcW w:w="852" w:type="dxa"/>
            <w:vAlign w:val="center"/>
          </w:tcPr>
          <w:p w:rsidR="00F3415E" w:rsidRPr="00D43FBC" w:rsidRDefault="00F3415E" w:rsidP="007C42B8">
            <w:pPr>
              <w:jc w:val="center"/>
              <w:rPr>
                <w:rFonts w:eastAsiaTheme="minorEastAsia"/>
              </w:rPr>
            </w:pPr>
            <w:r w:rsidRPr="00D43FBC">
              <w:rPr>
                <w:rFonts w:eastAsiaTheme="minorEastAsia"/>
              </w:rPr>
              <w:t>2025</w:t>
            </w:r>
          </w:p>
        </w:tc>
        <w:tc>
          <w:tcPr>
            <w:tcW w:w="992" w:type="dxa"/>
            <w:vAlign w:val="center"/>
          </w:tcPr>
          <w:p w:rsidR="00F3415E" w:rsidRPr="00D43FBC" w:rsidRDefault="00F3415E" w:rsidP="007C42B8">
            <w:pPr>
              <w:jc w:val="center"/>
              <w:rPr>
                <w:rFonts w:eastAsiaTheme="minorEastAsia"/>
              </w:rPr>
            </w:pPr>
            <w:r w:rsidRPr="00D43FBC">
              <w:rPr>
                <w:rFonts w:eastAsiaTheme="minorEastAsia"/>
              </w:rPr>
              <w:t>2025</w:t>
            </w:r>
          </w:p>
        </w:tc>
        <w:tc>
          <w:tcPr>
            <w:tcW w:w="1417" w:type="dxa"/>
            <w:vMerge/>
          </w:tcPr>
          <w:p w:rsidR="00F3415E" w:rsidRPr="00D43FBC" w:rsidRDefault="00F3415E" w:rsidP="007C42B8">
            <w:pPr>
              <w:jc w:val="center"/>
              <w:rPr>
                <w:rFonts w:eastAsiaTheme="minorEastAsia"/>
              </w:rPr>
            </w:pPr>
          </w:p>
        </w:tc>
        <w:tc>
          <w:tcPr>
            <w:tcW w:w="1277" w:type="dxa"/>
            <w:vMerge/>
            <w:vAlign w:val="center"/>
          </w:tcPr>
          <w:p w:rsidR="00F3415E" w:rsidRPr="00D43FBC" w:rsidRDefault="00F3415E" w:rsidP="007C42B8">
            <w:pPr>
              <w:jc w:val="center"/>
              <w:rPr>
                <w:rFonts w:eastAsiaTheme="minorEastAsia"/>
              </w:rPr>
            </w:pPr>
          </w:p>
        </w:tc>
        <w:tc>
          <w:tcPr>
            <w:tcW w:w="1277" w:type="dxa"/>
            <w:vMerge/>
            <w:vAlign w:val="center"/>
          </w:tcPr>
          <w:p w:rsidR="00F3415E" w:rsidRPr="00D43FBC" w:rsidRDefault="00F3415E" w:rsidP="007C42B8">
            <w:pPr>
              <w:jc w:val="center"/>
              <w:rPr>
                <w:rFonts w:eastAsiaTheme="minorEastAsia"/>
              </w:rPr>
            </w:pPr>
          </w:p>
        </w:tc>
        <w:tc>
          <w:tcPr>
            <w:tcW w:w="1851" w:type="dxa"/>
            <w:vMerge/>
            <w:vAlign w:val="center"/>
          </w:tcPr>
          <w:p w:rsidR="00F3415E" w:rsidRPr="00D43FBC" w:rsidRDefault="00F3415E" w:rsidP="007C42B8">
            <w:pPr>
              <w:jc w:val="center"/>
              <w:rPr>
                <w:rFonts w:eastAsiaTheme="minorEastAsia"/>
              </w:rPr>
            </w:pPr>
          </w:p>
        </w:tc>
      </w:tr>
      <w:tr w:rsidR="00F3415E" w:rsidRPr="00D43FBC" w:rsidTr="007C42B8">
        <w:tblPrEx>
          <w:tblCellMar>
            <w:left w:w="108" w:type="dxa"/>
            <w:right w:w="108" w:type="dxa"/>
          </w:tblCellMar>
        </w:tblPrEx>
        <w:trPr>
          <w:gridAfter w:val="1"/>
          <w:wAfter w:w="19" w:type="dxa"/>
          <w:trHeight w:val="133"/>
          <w:jc w:val="center"/>
        </w:trPr>
        <w:tc>
          <w:tcPr>
            <w:tcW w:w="560" w:type="dxa"/>
            <w:vAlign w:val="center"/>
          </w:tcPr>
          <w:p w:rsidR="00F3415E" w:rsidRPr="00D43FBC" w:rsidRDefault="00F3415E" w:rsidP="007C42B8">
            <w:pPr>
              <w:jc w:val="center"/>
              <w:rPr>
                <w:rFonts w:eastAsiaTheme="minorEastAsia"/>
              </w:rPr>
            </w:pPr>
            <w:r w:rsidRPr="00D43FBC">
              <w:rPr>
                <w:rFonts w:eastAsiaTheme="minorEastAsia"/>
              </w:rPr>
              <w:t>1</w:t>
            </w:r>
          </w:p>
        </w:tc>
        <w:tc>
          <w:tcPr>
            <w:tcW w:w="1820" w:type="dxa"/>
            <w:vAlign w:val="center"/>
          </w:tcPr>
          <w:p w:rsidR="00F3415E" w:rsidRPr="00D43FBC" w:rsidRDefault="00F3415E" w:rsidP="007C42B8">
            <w:pPr>
              <w:jc w:val="center"/>
              <w:rPr>
                <w:rFonts w:eastAsiaTheme="minorEastAsia"/>
              </w:rPr>
            </w:pPr>
            <w:r w:rsidRPr="00D43FBC">
              <w:rPr>
                <w:rFonts w:eastAsiaTheme="minorEastAsia"/>
              </w:rPr>
              <w:t>2</w:t>
            </w:r>
          </w:p>
        </w:tc>
        <w:tc>
          <w:tcPr>
            <w:tcW w:w="1276" w:type="dxa"/>
            <w:vAlign w:val="center"/>
          </w:tcPr>
          <w:p w:rsidR="00F3415E" w:rsidRPr="00D43FBC" w:rsidRDefault="00F3415E" w:rsidP="007C42B8">
            <w:pPr>
              <w:jc w:val="center"/>
              <w:rPr>
                <w:rFonts w:eastAsiaTheme="minorEastAsia"/>
              </w:rPr>
            </w:pPr>
            <w:r w:rsidRPr="00D43FBC">
              <w:rPr>
                <w:rFonts w:eastAsiaTheme="minorEastAsia"/>
              </w:rPr>
              <w:t>3</w:t>
            </w:r>
          </w:p>
        </w:tc>
        <w:tc>
          <w:tcPr>
            <w:tcW w:w="959" w:type="dxa"/>
            <w:vAlign w:val="center"/>
          </w:tcPr>
          <w:p w:rsidR="00F3415E" w:rsidRPr="00D43FBC" w:rsidRDefault="00F3415E" w:rsidP="007C42B8">
            <w:pPr>
              <w:jc w:val="center"/>
              <w:rPr>
                <w:rFonts w:eastAsiaTheme="minorEastAsia"/>
              </w:rPr>
            </w:pPr>
            <w:r w:rsidRPr="00D43FBC">
              <w:rPr>
                <w:rFonts w:eastAsiaTheme="minorEastAsia"/>
              </w:rPr>
              <w:t>4</w:t>
            </w:r>
          </w:p>
        </w:tc>
        <w:tc>
          <w:tcPr>
            <w:tcW w:w="1048" w:type="dxa"/>
            <w:vAlign w:val="center"/>
          </w:tcPr>
          <w:p w:rsidR="00F3415E" w:rsidRPr="00D43FBC" w:rsidRDefault="00F3415E" w:rsidP="007C42B8">
            <w:pPr>
              <w:jc w:val="center"/>
              <w:rPr>
                <w:rFonts w:eastAsiaTheme="minorEastAsia"/>
              </w:rPr>
            </w:pPr>
            <w:r w:rsidRPr="00D43FBC">
              <w:rPr>
                <w:rFonts w:eastAsiaTheme="minorEastAsia"/>
              </w:rPr>
              <w:t>5</w:t>
            </w:r>
          </w:p>
        </w:tc>
        <w:tc>
          <w:tcPr>
            <w:tcW w:w="994" w:type="dxa"/>
            <w:vAlign w:val="center"/>
          </w:tcPr>
          <w:p w:rsidR="00F3415E" w:rsidRPr="00D43FBC" w:rsidRDefault="00F3415E" w:rsidP="007C42B8">
            <w:pPr>
              <w:jc w:val="center"/>
              <w:rPr>
                <w:rFonts w:eastAsiaTheme="minorEastAsia"/>
              </w:rPr>
            </w:pPr>
            <w:r w:rsidRPr="00D43FBC">
              <w:rPr>
                <w:rFonts w:eastAsiaTheme="minorEastAsia"/>
              </w:rPr>
              <w:t>6</w:t>
            </w:r>
          </w:p>
        </w:tc>
        <w:tc>
          <w:tcPr>
            <w:tcW w:w="1133" w:type="dxa"/>
            <w:vAlign w:val="center"/>
          </w:tcPr>
          <w:p w:rsidR="00F3415E" w:rsidRPr="00D43FBC" w:rsidRDefault="00F3415E" w:rsidP="007C42B8">
            <w:pPr>
              <w:jc w:val="center"/>
              <w:rPr>
                <w:rFonts w:eastAsiaTheme="minorEastAsia"/>
              </w:rPr>
            </w:pPr>
            <w:r w:rsidRPr="00D43FBC">
              <w:rPr>
                <w:rFonts w:eastAsiaTheme="minorEastAsia"/>
              </w:rPr>
              <w:t>7</w:t>
            </w:r>
          </w:p>
        </w:tc>
        <w:tc>
          <w:tcPr>
            <w:tcW w:w="852" w:type="dxa"/>
            <w:vAlign w:val="center"/>
          </w:tcPr>
          <w:p w:rsidR="00F3415E" w:rsidRPr="00D43FBC" w:rsidRDefault="00F3415E" w:rsidP="007C42B8">
            <w:pPr>
              <w:jc w:val="center"/>
              <w:rPr>
                <w:rFonts w:eastAsiaTheme="minorEastAsia"/>
              </w:rPr>
            </w:pPr>
            <w:r w:rsidRPr="00D43FBC">
              <w:rPr>
                <w:rFonts w:eastAsiaTheme="minorEastAsia"/>
              </w:rPr>
              <w:t>8</w:t>
            </w:r>
          </w:p>
        </w:tc>
        <w:tc>
          <w:tcPr>
            <w:tcW w:w="992" w:type="dxa"/>
          </w:tcPr>
          <w:p w:rsidR="00F3415E" w:rsidRPr="00D43FBC" w:rsidRDefault="00F3415E" w:rsidP="007C42B8">
            <w:pPr>
              <w:jc w:val="center"/>
              <w:rPr>
                <w:rFonts w:eastAsiaTheme="minorEastAsia"/>
              </w:rPr>
            </w:pPr>
            <w:r w:rsidRPr="00D43FBC">
              <w:rPr>
                <w:rFonts w:eastAsiaTheme="minorEastAsia"/>
              </w:rPr>
              <w:t>9</w:t>
            </w:r>
          </w:p>
        </w:tc>
        <w:tc>
          <w:tcPr>
            <w:tcW w:w="1417" w:type="dxa"/>
            <w:vAlign w:val="center"/>
          </w:tcPr>
          <w:p w:rsidR="00F3415E" w:rsidRPr="00D43FBC" w:rsidRDefault="00F3415E" w:rsidP="007C42B8">
            <w:pPr>
              <w:jc w:val="center"/>
              <w:rPr>
                <w:rFonts w:eastAsiaTheme="minorEastAsia"/>
              </w:rPr>
            </w:pPr>
            <w:r w:rsidRPr="00D43FBC">
              <w:rPr>
                <w:rFonts w:eastAsiaTheme="minorEastAsia"/>
              </w:rPr>
              <w:t>10</w:t>
            </w:r>
          </w:p>
        </w:tc>
        <w:tc>
          <w:tcPr>
            <w:tcW w:w="1277" w:type="dxa"/>
            <w:vAlign w:val="center"/>
          </w:tcPr>
          <w:p w:rsidR="00F3415E" w:rsidRPr="00D43FBC" w:rsidRDefault="00F3415E" w:rsidP="007C42B8">
            <w:pPr>
              <w:jc w:val="center"/>
              <w:rPr>
                <w:rFonts w:eastAsiaTheme="minorEastAsia"/>
              </w:rPr>
            </w:pPr>
            <w:r w:rsidRPr="00D43FBC">
              <w:rPr>
                <w:rFonts w:eastAsiaTheme="minorEastAsia"/>
              </w:rPr>
              <w:t>11</w:t>
            </w:r>
          </w:p>
        </w:tc>
        <w:tc>
          <w:tcPr>
            <w:tcW w:w="1277" w:type="dxa"/>
            <w:vAlign w:val="center"/>
          </w:tcPr>
          <w:p w:rsidR="00F3415E" w:rsidRPr="00D43FBC" w:rsidRDefault="00F3415E" w:rsidP="007C42B8">
            <w:pPr>
              <w:jc w:val="center"/>
              <w:rPr>
                <w:rFonts w:eastAsiaTheme="minorEastAsia"/>
              </w:rPr>
            </w:pPr>
            <w:r w:rsidRPr="00D43FBC">
              <w:rPr>
                <w:rFonts w:eastAsiaTheme="minorEastAsia"/>
              </w:rPr>
              <w:t>12</w:t>
            </w:r>
          </w:p>
        </w:tc>
        <w:tc>
          <w:tcPr>
            <w:tcW w:w="1851" w:type="dxa"/>
            <w:vAlign w:val="center"/>
          </w:tcPr>
          <w:p w:rsidR="00F3415E" w:rsidRPr="00D43FBC" w:rsidRDefault="00F3415E" w:rsidP="007C42B8">
            <w:pPr>
              <w:jc w:val="center"/>
              <w:rPr>
                <w:rFonts w:eastAsiaTheme="minorEastAsia"/>
              </w:rPr>
            </w:pPr>
            <w:r w:rsidRPr="00D43FBC">
              <w:rPr>
                <w:rFonts w:eastAsiaTheme="minorEastAsia"/>
              </w:rPr>
              <w:t>13</w:t>
            </w:r>
          </w:p>
        </w:tc>
      </w:tr>
      <w:tr w:rsidR="00F3415E" w:rsidRPr="00D43FBC" w:rsidTr="007C42B8">
        <w:tblPrEx>
          <w:tblCellMar>
            <w:left w:w="108" w:type="dxa"/>
            <w:right w:w="108" w:type="dxa"/>
          </w:tblCellMar>
        </w:tblPrEx>
        <w:trPr>
          <w:trHeight w:val="501"/>
          <w:jc w:val="center"/>
        </w:trPr>
        <w:tc>
          <w:tcPr>
            <w:tcW w:w="560" w:type="dxa"/>
            <w:vAlign w:val="center"/>
          </w:tcPr>
          <w:p w:rsidR="00F3415E" w:rsidRPr="00D43FBC" w:rsidRDefault="00F3415E" w:rsidP="007C42B8">
            <w:pPr>
              <w:jc w:val="center"/>
              <w:rPr>
                <w:rFonts w:eastAsiaTheme="minorEastAsia"/>
              </w:rPr>
            </w:pPr>
            <w:r w:rsidRPr="00D43FBC">
              <w:rPr>
                <w:rFonts w:eastAsiaTheme="minorEastAsia"/>
              </w:rPr>
              <w:t>1.</w:t>
            </w:r>
          </w:p>
        </w:tc>
        <w:tc>
          <w:tcPr>
            <w:tcW w:w="14915" w:type="dxa"/>
            <w:gridSpan w:val="13"/>
          </w:tcPr>
          <w:p w:rsidR="00F3415E" w:rsidRPr="00D43FBC" w:rsidRDefault="00F3415E" w:rsidP="007C42B8">
            <w:pPr>
              <w:spacing w:line="230" w:lineRule="auto"/>
              <w:rPr>
                <w:color w:val="000000"/>
                <w:spacing w:val="-2"/>
              </w:rPr>
            </w:pPr>
            <w:r w:rsidRPr="00D43FBC">
              <w:rPr>
                <w:color w:val="000000"/>
                <w:spacing w:val="-2"/>
              </w:rPr>
              <w:t>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w:t>
            </w:r>
          </w:p>
        </w:tc>
      </w:tr>
      <w:tr w:rsidR="00F3415E" w:rsidRPr="00D43FBC" w:rsidTr="007C42B8">
        <w:tblPrEx>
          <w:tblCellMar>
            <w:left w:w="108" w:type="dxa"/>
            <w:right w:w="108" w:type="dxa"/>
          </w:tblCellMar>
        </w:tblPrEx>
        <w:trPr>
          <w:gridAfter w:val="1"/>
          <w:wAfter w:w="19" w:type="dxa"/>
          <w:trHeight w:val="133"/>
          <w:jc w:val="center"/>
        </w:trPr>
        <w:tc>
          <w:tcPr>
            <w:tcW w:w="560" w:type="dxa"/>
            <w:vAlign w:val="center"/>
          </w:tcPr>
          <w:p w:rsidR="00F3415E" w:rsidRPr="00D43FBC" w:rsidRDefault="00F3415E" w:rsidP="007C42B8">
            <w:pPr>
              <w:jc w:val="center"/>
              <w:rPr>
                <w:rFonts w:eastAsiaTheme="minorEastAsia"/>
              </w:rPr>
            </w:pPr>
            <w:r w:rsidRPr="00D43FBC">
              <w:rPr>
                <w:rFonts w:eastAsiaTheme="minorEastAsia"/>
              </w:rPr>
              <w:t>1.1.</w:t>
            </w:r>
          </w:p>
        </w:tc>
        <w:tc>
          <w:tcPr>
            <w:tcW w:w="1820" w:type="dxa"/>
          </w:tcPr>
          <w:p w:rsidR="00F3415E" w:rsidRPr="00D43FBC" w:rsidRDefault="00F3415E" w:rsidP="007C42B8">
            <w:pPr>
              <w:spacing w:line="230" w:lineRule="auto"/>
              <w:jc w:val="both"/>
              <w:rPr>
                <w:color w:val="000000"/>
                <w:spacing w:val="-2"/>
              </w:rPr>
            </w:pPr>
            <w:r w:rsidRPr="00D43FBC">
              <w:rPr>
                <w:color w:val="000000"/>
                <w:spacing w:val="-2"/>
              </w:rPr>
              <w:t>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tc>
        <w:tc>
          <w:tcPr>
            <w:tcW w:w="1276" w:type="dxa"/>
            <w:vAlign w:val="center"/>
          </w:tcPr>
          <w:p w:rsidR="00F3415E" w:rsidRPr="00D43FBC" w:rsidRDefault="00F3415E" w:rsidP="007C42B8">
            <w:pPr>
              <w:jc w:val="center"/>
              <w:rPr>
                <w:rFonts w:eastAsiaTheme="minorEastAsia"/>
              </w:rPr>
            </w:pPr>
            <w:r w:rsidRPr="00D43FBC">
              <w:rPr>
                <w:rFonts w:eastAsiaTheme="minorEastAsia"/>
              </w:rPr>
              <w:t>НП</w:t>
            </w:r>
          </w:p>
        </w:tc>
        <w:tc>
          <w:tcPr>
            <w:tcW w:w="959" w:type="dxa"/>
            <w:vAlign w:val="center"/>
          </w:tcPr>
          <w:p w:rsidR="00F3415E" w:rsidRPr="00D43FBC" w:rsidRDefault="00F3415E" w:rsidP="007C42B8">
            <w:pPr>
              <w:ind w:left="-220" w:right="-163"/>
              <w:jc w:val="center"/>
              <w:rPr>
                <w:rFonts w:eastAsiaTheme="minorEastAsia"/>
              </w:rPr>
            </w:pPr>
            <w:r w:rsidRPr="00D43FBC">
              <w:rPr>
                <w:color w:val="000000"/>
                <w:spacing w:val="-2"/>
              </w:rPr>
              <w:t xml:space="preserve">Тысяча </w:t>
            </w:r>
            <w:r w:rsidRPr="00D43FBC">
              <w:rPr>
                <w:color w:val="000000"/>
                <w:spacing w:val="-2"/>
              </w:rPr>
              <w:br/>
              <w:t>человек</w:t>
            </w:r>
          </w:p>
        </w:tc>
        <w:tc>
          <w:tcPr>
            <w:tcW w:w="1048" w:type="dxa"/>
            <w:vAlign w:val="center"/>
          </w:tcPr>
          <w:p w:rsidR="00F3415E" w:rsidRPr="00D43FBC" w:rsidRDefault="00F3415E" w:rsidP="007C42B8">
            <w:pPr>
              <w:jc w:val="center"/>
              <w:rPr>
                <w:rFonts w:eastAsiaTheme="minorEastAsia"/>
              </w:rPr>
            </w:pPr>
            <w:r w:rsidRPr="00D43FBC">
              <w:rPr>
                <w:rFonts w:eastAsiaTheme="minorEastAsia"/>
              </w:rPr>
              <w:t>109,1060</w:t>
            </w:r>
          </w:p>
        </w:tc>
        <w:tc>
          <w:tcPr>
            <w:tcW w:w="994" w:type="dxa"/>
            <w:vAlign w:val="center"/>
          </w:tcPr>
          <w:p w:rsidR="00F3415E" w:rsidRPr="00D43FBC" w:rsidRDefault="00F3415E" w:rsidP="007C42B8">
            <w:pPr>
              <w:jc w:val="center"/>
              <w:rPr>
                <w:rFonts w:eastAsiaTheme="minorEastAsia"/>
              </w:rPr>
            </w:pPr>
            <w:r w:rsidRPr="00D43FBC">
              <w:rPr>
                <w:rFonts w:eastAsiaTheme="minorEastAsia"/>
              </w:rPr>
              <w:t>2023</w:t>
            </w:r>
          </w:p>
        </w:tc>
        <w:tc>
          <w:tcPr>
            <w:tcW w:w="1133" w:type="dxa"/>
            <w:vAlign w:val="center"/>
          </w:tcPr>
          <w:p w:rsidR="00F3415E" w:rsidRPr="00D43FBC" w:rsidRDefault="00F3415E" w:rsidP="007C42B8">
            <w:pPr>
              <w:jc w:val="center"/>
              <w:rPr>
                <w:rFonts w:eastAsiaTheme="minorEastAsia"/>
              </w:rPr>
            </w:pPr>
            <w:r w:rsidRPr="00D43FBC">
              <w:rPr>
                <w:rFonts w:eastAsiaTheme="minorEastAsia"/>
              </w:rPr>
              <w:t>111,8980</w:t>
            </w:r>
          </w:p>
        </w:tc>
        <w:tc>
          <w:tcPr>
            <w:tcW w:w="852" w:type="dxa"/>
            <w:vAlign w:val="center"/>
          </w:tcPr>
          <w:p w:rsidR="00F3415E" w:rsidRPr="00D43FBC" w:rsidRDefault="00F3415E" w:rsidP="007C42B8">
            <w:pPr>
              <w:jc w:val="center"/>
              <w:rPr>
                <w:rFonts w:eastAsiaTheme="minorEastAsia"/>
              </w:rPr>
            </w:pPr>
            <w:r w:rsidRPr="00D43FBC">
              <w:rPr>
                <w:rFonts w:eastAsiaTheme="minorEastAsia"/>
              </w:rPr>
              <w:t>-</w:t>
            </w:r>
          </w:p>
        </w:tc>
        <w:tc>
          <w:tcPr>
            <w:tcW w:w="992" w:type="dxa"/>
            <w:vAlign w:val="center"/>
          </w:tcPr>
          <w:p w:rsidR="00F3415E" w:rsidRPr="00D43FBC" w:rsidRDefault="00F3415E" w:rsidP="007C42B8">
            <w:pPr>
              <w:jc w:val="center"/>
              <w:rPr>
                <w:rFonts w:eastAsiaTheme="minorEastAsia"/>
              </w:rPr>
            </w:pPr>
            <w:r w:rsidRPr="00D43FBC">
              <w:rPr>
                <w:rFonts w:eastAsiaTheme="minorEastAsia"/>
              </w:rPr>
              <w:t>-</w:t>
            </w:r>
          </w:p>
        </w:tc>
        <w:tc>
          <w:tcPr>
            <w:tcW w:w="1417" w:type="dxa"/>
            <w:vAlign w:val="center"/>
          </w:tcPr>
          <w:p w:rsidR="00F3415E" w:rsidRPr="00D43FBC" w:rsidRDefault="00F3415E" w:rsidP="007C42B8">
            <w:pPr>
              <w:jc w:val="center"/>
              <w:rPr>
                <w:rFonts w:eastAsiaTheme="minorEastAsia"/>
              </w:rPr>
            </w:pPr>
            <w:r w:rsidRPr="00D43FBC">
              <w:rPr>
                <w:rFonts w:eastAsiaTheme="minorEastAsia"/>
              </w:rPr>
              <w:t>возрастающий</w:t>
            </w:r>
          </w:p>
        </w:tc>
        <w:tc>
          <w:tcPr>
            <w:tcW w:w="1277" w:type="dxa"/>
            <w:vAlign w:val="center"/>
          </w:tcPr>
          <w:p w:rsidR="00F3415E" w:rsidRPr="00D43FBC" w:rsidRDefault="00F3415E" w:rsidP="007C42B8">
            <w:pPr>
              <w:jc w:val="center"/>
              <w:rPr>
                <w:rFonts w:eastAsiaTheme="minorEastAsia"/>
              </w:rPr>
            </w:pPr>
            <w:r w:rsidRPr="00D43FBC">
              <w:rPr>
                <w:rFonts w:eastAsiaTheme="minorEastAsia"/>
              </w:rPr>
              <w:t>да</w:t>
            </w:r>
          </w:p>
        </w:tc>
        <w:tc>
          <w:tcPr>
            <w:tcW w:w="1277" w:type="dxa"/>
            <w:vAlign w:val="center"/>
          </w:tcPr>
          <w:p w:rsidR="00F3415E" w:rsidRPr="00D43FBC" w:rsidRDefault="00F3415E" w:rsidP="007C42B8">
            <w:pPr>
              <w:jc w:val="center"/>
              <w:rPr>
                <w:rFonts w:eastAsiaTheme="minorEastAsia"/>
              </w:rPr>
            </w:pPr>
            <w:r w:rsidRPr="00D43FBC">
              <w:rPr>
                <w:rFonts w:eastAsiaTheme="minorEastAsia"/>
              </w:rPr>
              <w:t>нет</w:t>
            </w:r>
          </w:p>
        </w:tc>
        <w:tc>
          <w:tcPr>
            <w:tcW w:w="1851" w:type="dxa"/>
            <w:vAlign w:val="center"/>
          </w:tcPr>
          <w:p w:rsidR="00F3415E" w:rsidRPr="00D43FBC" w:rsidRDefault="00F3415E" w:rsidP="007C42B8">
            <w:pPr>
              <w:jc w:val="center"/>
              <w:rPr>
                <w:rFonts w:eastAsiaTheme="minorEastAsia"/>
              </w:rPr>
            </w:pPr>
            <w:r w:rsidRPr="00D43FBC">
              <w:rPr>
                <w:rFonts w:eastAsiaTheme="minorEastAsia"/>
              </w:rPr>
              <w:t xml:space="preserve">ЕМИСС </w:t>
            </w:r>
          </w:p>
          <w:p w:rsidR="00F3415E" w:rsidRPr="00D43FBC" w:rsidRDefault="00F3415E" w:rsidP="007C42B8">
            <w:pPr>
              <w:jc w:val="center"/>
              <w:rPr>
                <w:rFonts w:eastAsiaTheme="minorEastAsia"/>
              </w:rPr>
            </w:pPr>
            <w:r w:rsidRPr="00D43FBC">
              <w:rPr>
                <w:rFonts w:eastAsiaTheme="minorEastAsia"/>
              </w:rPr>
              <w:t>государственная статистика</w:t>
            </w:r>
          </w:p>
        </w:tc>
      </w:tr>
    </w:tbl>
    <w:p w:rsidR="00F3415E" w:rsidRPr="00D43FBC" w:rsidRDefault="00F3415E" w:rsidP="00F3415E">
      <w:pPr>
        <w:jc w:val="center"/>
        <w:rPr>
          <w:rFonts w:eastAsiaTheme="minorEastAsia"/>
          <w:b/>
          <w:sz w:val="28"/>
          <w:szCs w:val="28"/>
        </w:rPr>
      </w:pPr>
    </w:p>
    <w:p w:rsidR="00F3415E" w:rsidRPr="00D43FBC" w:rsidRDefault="00F3415E" w:rsidP="00F3415E">
      <w:pPr>
        <w:jc w:val="center"/>
        <w:rPr>
          <w:rFonts w:eastAsiaTheme="minorEastAsia"/>
          <w:b/>
          <w:sz w:val="28"/>
          <w:szCs w:val="28"/>
        </w:rPr>
      </w:pPr>
    </w:p>
    <w:p w:rsidR="00F3415E" w:rsidRPr="00D43FBC" w:rsidRDefault="00F3415E" w:rsidP="00F3415E">
      <w:pPr>
        <w:jc w:val="center"/>
        <w:rPr>
          <w:rFonts w:eastAsiaTheme="minorEastAsia"/>
          <w:b/>
          <w:sz w:val="28"/>
          <w:szCs w:val="28"/>
        </w:rPr>
      </w:pPr>
    </w:p>
    <w:p w:rsidR="00F3415E" w:rsidRPr="00D43FBC" w:rsidRDefault="00F3415E" w:rsidP="00F3415E">
      <w:pPr>
        <w:jc w:val="center"/>
        <w:rPr>
          <w:rFonts w:eastAsiaTheme="minorEastAsia"/>
          <w:b/>
          <w:sz w:val="28"/>
          <w:szCs w:val="28"/>
        </w:rPr>
      </w:pPr>
    </w:p>
    <w:p w:rsidR="00F3415E" w:rsidRPr="00D43FBC" w:rsidRDefault="00F3415E" w:rsidP="00F3415E">
      <w:pPr>
        <w:jc w:val="center"/>
        <w:rPr>
          <w:rFonts w:eastAsiaTheme="minorEastAsia"/>
          <w:b/>
          <w:sz w:val="28"/>
          <w:szCs w:val="28"/>
        </w:rPr>
      </w:pPr>
    </w:p>
    <w:p w:rsidR="00F3415E" w:rsidRPr="00D43FBC" w:rsidRDefault="00F3415E" w:rsidP="00F3415E">
      <w:pPr>
        <w:jc w:val="center"/>
        <w:rPr>
          <w:rFonts w:eastAsiaTheme="minorEastAsia"/>
          <w:b/>
          <w:sz w:val="28"/>
          <w:szCs w:val="28"/>
        </w:rPr>
      </w:pPr>
    </w:p>
    <w:p w:rsidR="00F3415E" w:rsidRPr="00D43FBC" w:rsidRDefault="00F3415E" w:rsidP="00F3415E">
      <w:pPr>
        <w:jc w:val="center"/>
        <w:rPr>
          <w:rFonts w:eastAsiaTheme="minorEastAsia"/>
          <w:b/>
          <w:sz w:val="28"/>
          <w:szCs w:val="28"/>
        </w:rPr>
      </w:pPr>
    </w:p>
    <w:p w:rsidR="00F3415E" w:rsidRPr="00D43FBC" w:rsidRDefault="00F3415E" w:rsidP="00F3415E">
      <w:pPr>
        <w:jc w:val="center"/>
        <w:rPr>
          <w:rFonts w:eastAsiaTheme="minorEastAsia"/>
          <w:b/>
          <w:sz w:val="28"/>
          <w:szCs w:val="28"/>
        </w:rPr>
      </w:pPr>
    </w:p>
    <w:p w:rsidR="00F3415E" w:rsidRPr="00D43FBC" w:rsidRDefault="00F3415E" w:rsidP="00F3415E">
      <w:pPr>
        <w:jc w:val="center"/>
        <w:rPr>
          <w:rFonts w:eastAsiaTheme="minorEastAsia"/>
          <w:b/>
          <w:sz w:val="28"/>
          <w:szCs w:val="28"/>
        </w:rPr>
      </w:pPr>
    </w:p>
    <w:p w:rsidR="00F3415E" w:rsidRPr="00D43FBC" w:rsidRDefault="00F3415E" w:rsidP="00F3415E">
      <w:pPr>
        <w:jc w:val="center"/>
        <w:rPr>
          <w:rFonts w:eastAsiaTheme="minorEastAsia"/>
          <w:b/>
          <w:sz w:val="28"/>
          <w:szCs w:val="28"/>
        </w:rPr>
      </w:pPr>
    </w:p>
    <w:p w:rsidR="00F3415E" w:rsidRPr="00D43FBC" w:rsidRDefault="00F3415E" w:rsidP="00F3415E">
      <w:pPr>
        <w:jc w:val="center"/>
        <w:rPr>
          <w:rFonts w:eastAsiaTheme="minorEastAsia"/>
          <w:b/>
          <w:sz w:val="28"/>
          <w:szCs w:val="28"/>
        </w:rPr>
      </w:pPr>
    </w:p>
    <w:p w:rsidR="00F3415E" w:rsidRPr="00D43FBC" w:rsidRDefault="00F3415E" w:rsidP="00F3415E">
      <w:pPr>
        <w:jc w:val="center"/>
        <w:rPr>
          <w:rFonts w:eastAsiaTheme="minorEastAsia"/>
          <w:b/>
          <w:sz w:val="28"/>
          <w:szCs w:val="28"/>
        </w:rPr>
      </w:pPr>
    </w:p>
    <w:p w:rsidR="00F3415E" w:rsidRPr="00D43FBC" w:rsidRDefault="00F3415E" w:rsidP="00F3415E">
      <w:pPr>
        <w:jc w:val="center"/>
        <w:rPr>
          <w:rFonts w:eastAsiaTheme="minorEastAsia"/>
          <w:b/>
          <w:sz w:val="28"/>
          <w:szCs w:val="28"/>
        </w:rPr>
      </w:pPr>
    </w:p>
    <w:p w:rsidR="00F3415E" w:rsidRPr="00D43FBC" w:rsidRDefault="00F3415E" w:rsidP="00F3415E">
      <w:pPr>
        <w:pStyle w:val="ab"/>
        <w:numPr>
          <w:ilvl w:val="0"/>
          <w:numId w:val="28"/>
        </w:numPr>
        <w:overflowPunct/>
        <w:autoSpaceDE/>
        <w:autoSpaceDN/>
        <w:adjustRightInd/>
        <w:jc w:val="center"/>
        <w:textAlignment w:val="auto"/>
        <w:rPr>
          <w:rFonts w:eastAsiaTheme="minorEastAsia"/>
          <w:sz w:val="28"/>
          <w:szCs w:val="28"/>
        </w:rPr>
      </w:pPr>
      <w:r w:rsidRPr="00D43FBC">
        <w:rPr>
          <w:rFonts w:eastAsiaTheme="minorEastAsia"/>
          <w:sz w:val="28"/>
          <w:szCs w:val="28"/>
        </w:rPr>
        <w:t>План достижения показателей регионального проекта в 2024 году</w:t>
      </w:r>
    </w:p>
    <w:p w:rsidR="00F3415E" w:rsidRPr="00D43FBC" w:rsidRDefault="00F3415E" w:rsidP="00F3415E">
      <w:pPr>
        <w:pStyle w:val="ab"/>
        <w:rPr>
          <w:rFonts w:eastAsiaTheme="minorEastAsia"/>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312"/>
        <w:gridCol w:w="3412"/>
        <w:gridCol w:w="941"/>
        <w:gridCol w:w="943"/>
        <w:gridCol w:w="762"/>
        <w:gridCol w:w="762"/>
        <w:gridCol w:w="762"/>
        <w:gridCol w:w="762"/>
        <w:gridCol w:w="762"/>
        <w:gridCol w:w="762"/>
        <w:gridCol w:w="762"/>
        <w:gridCol w:w="762"/>
        <w:gridCol w:w="762"/>
        <w:gridCol w:w="762"/>
        <w:gridCol w:w="762"/>
        <w:gridCol w:w="1137"/>
      </w:tblGrid>
      <w:tr w:rsidR="00F3415E" w:rsidRPr="00D43FBC" w:rsidTr="007C42B8">
        <w:trPr>
          <w:trHeight w:val="349"/>
          <w:tblHeader/>
          <w:jc w:val="center"/>
        </w:trPr>
        <w:tc>
          <w:tcPr>
            <w:tcW w:w="113" w:type="pct"/>
            <w:vMerge w:val="restart"/>
            <w:vAlign w:val="center"/>
          </w:tcPr>
          <w:p w:rsidR="00F3415E" w:rsidRPr="00D43FBC" w:rsidRDefault="00F3415E" w:rsidP="007C42B8">
            <w:pPr>
              <w:jc w:val="center"/>
              <w:rPr>
                <w:rFonts w:eastAsiaTheme="minorEastAsia"/>
              </w:rPr>
            </w:pPr>
            <w:r w:rsidRPr="00D43FBC">
              <w:rPr>
                <w:rFonts w:eastAsiaTheme="minorEastAsia"/>
              </w:rPr>
              <w:t>№ п/п</w:t>
            </w:r>
          </w:p>
        </w:tc>
        <w:tc>
          <w:tcPr>
            <w:tcW w:w="1155" w:type="pct"/>
            <w:vMerge w:val="restart"/>
            <w:vAlign w:val="center"/>
          </w:tcPr>
          <w:p w:rsidR="00F3415E" w:rsidRPr="00D43FBC" w:rsidRDefault="00F3415E" w:rsidP="007C42B8">
            <w:pPr>
              <w:jc w:val="center"/>
              <w:rPr>
                <w:rFonts w:eastAsiaTheme="minorEastAsia"/>
              </w:rPr>
            </w:pPr>
            <w:r w:rsidRPr="00D43FBC">
              <w:rPr>
                <w:rFonts w:eastAsiaTheme="minorEastAsia"/>
              </w:rPr>
              <w:t>Показатели регионального проекта</w:t>
            </w:r>
          </w:p>
        </w:tc>
        <w:tc>
          <w:tcPr>
            <w:tcW w:w="236" w:type="pct"/>
            <w:vMerge w:val="restart"/>
            <w:vAlign w:val="center"/>
          </w:tcPr>
          <w:p w:rsidR="00F3415E" w:rsidRPr="00D43FBC" w:rsidRDefault="00F3415E" w:rsidP="007C42B8">
            <w:pPr>
              <w:jc w:val="center"/>
              <w:rPr>
                <w:rFonts w:eastAsiaTheme="minorEastAsia"/>
              </w:rPr>
            </w:pPr>
            <w:r w:rsidRPr="00D43FBC">
              <w:rPr>
                <w:rFonts w:eastAsiaTheme="minorEastAsia"/>
              </w:rPr>
              <w:t>Уровень показателя</w:t>
            </w:r>
          </w:p>
        </w:tc>
        <w:tc>
          <w:tcPr>
            <w:tcW w:w="330" w:type="pct"/>
            <w:vMerge w:val="restart"/>
            <w:vAlign w:val="center"/>
          </w:tcPr>
          <w:p w:rsidR="00F3415E" w:rsidRPr="00D43FBC" w:rsidRDefault="00F3415E" w:rsidP="007C42B8">
            <w:pPr>
              <w:jc w:val="center"/>
              <w:rPr>
                <w:rFonts w:eastAsiaTheme="minorEastAsia"/>
              </w:rPr>
            </w:pPr>
            <w:r w:rsidRPr="00D43FBC">
              <w:rPr>
                <w:rFonts w:eastAsiaTheme="minorEastAsia"/>
              </w:rPr>
              <w:t>Единица измерения</w:t>
            </w:r>
          </w:p>
          <w:p w:rsidR="00F3415E" w:rsidRPr="00D43FBC" w:rsidRDefault="00F3415E" w:rsidP="007C42B8">
            <w:pPr>
              <w:jc w:val="center"/>
              <w:rPr>
                <w:rFonts w:eastAsiaTheme="minorEastAsia"/>
              </w:rPr>
            </w:pPr>
            <w:r w:rsidRPr="00D43FBC">
              <w:rPr>
                <w:rFonts w:eastAsiaTheme="minorEastAsia"/>
              </w:rPr>
              <w:t>(по ОКЕИ)</w:t>
            </w:r>
          </w:p>
        </w:tc>
        <w:tc>
          <w:tcPr>
            <w:tcW w:w="2770" w:type="pct"/>
            <w:gridSpan w:val="11"/>
            <w:vAlign w:val="center"/>
          </w:tcPr>
          <w:p w:rsidR="00F3415E" w:rsidRPr="00D43FBC" w:rsidRDefault="00F3415E" w:rsidP="007C42B8">
            <w:pPr>
              <w:jc w:val="center"/>
              <w:rPr>
                <w:rFonts w:eastAsiaTheme="minorEastAsia"/>
              </w:rPr>
            </w:pPr>
            <w:r w:rsidRPr="00D43FBC">
              <w:rPr>
                <w:rFonts w:eastAsiaTheme="minorEastAsia"/>
              </w:rPr>
              <w:t>Плановые значения по месяцам</w:t>
            </w:r>
          </w:p>
        </w:tc>
        <w:tc>
          <w:tcPr>
            <w:tcW w:w="396" w:type="pct"/>
            <w:vMerge w:val="restart"/>
            <w:vAlign w:val="center"/>
          </w:tcPr>
          <w:p w:rsidR="00F3415E" w:rsidRPr="00D43FBC" w:rsidRDefault="00F3415E" w:rsidP="007C42B8">
            <w:pPr>
              <w:jc w:val="center"/>
              <w:rPr>
                <w:rFonts w:eastAsiaTheme="minorEastAsia"/>
              </w:rPr>
            </w:pPr>
            <w:r w:rsidRPr="00D43FBC">
              <w:rPr>
                <w:rFonts w:eastAsiaTheme="minorEastAsia"/>
              </w:rPr>
              <w:t xml:space="preserve">На конец </w:t>
            </w:r>
          </w:p>
          <w:p w:rsidR="00F3415E" w:rsidRPr="00D43FBC" w:rsidRDefault="00F3415E" w:rsidP="007C42B8">
            <w:pPr>
              <w:jc w:val="center"/>
              <w:rPr>
                <w:rFonts w:eastAsiaTheme="minorEastAsia"/>
              </w:rPr>
            </w:pPr>
            <w:r w:rsidRPr="00D43FBC">
              <w:rPr>
                <w:rFonts w:eastAsiaTheme="minorEastAsia"/>
              </w:rPr>
              <w:t>2024 года</w:t>
            </w:r>
          </w:p>
        </w:tc>
      </w:tr>
      <w:tr w:rsidR="00F3415E" w:rsidRPr="00D43FBC" w:rsidTr="007C42B8">
        <w:trPr>
          <w:cantSplit/>
          <w:trHeight w:val="1134"/>
          <w:tblHeader/>
          <w:jc w:val="center"/>
        </w:trPr>
        <w:tc>
          <w:tcPr>
            <w:tcW w:w="113" w:type="pct"/>
            <w:vMerge/>
            <w:vAlign w:val="center"/>
          </w:tcPr>
          <w:p w:rsidR="00F3415E" w:rsidRPr="00D43FBC" w:rsidRDefault="00F3415E" w:rsidP="007C42B8">
            <w:pPr>
              <w:jc w:val="center"/>
              <w:rPr>
                <w:rFonts w:eastAsiaTheme="minorEastAsia"/>
              </w:rPr>
            </w:pPr>
          </w:p>
        </w:tc>
        <w:tc>
          <w:tcPr>
            <w:tcW w:w="1155" w:type="pct"/>
            <w:vMerge/>
            <w:vAlign w:val="center"/>
          </w:tcPr>
          <w:p w:rsidR="00F3415E" w:rsidRPr="00D43FBC" w:rsidRDefault="00F3415E" w:rsidP="007C42B8">
            <w:pPr>
              <w:jc w:val="center"/>
              <w:rPr>
                <w:rFonts w:eastAsiaTheme="minorEastAsia"/>
              </w:rPr>
            </w:pPr>
          </w:p>
        </w:tc>
        <w:tc>
          <w:tcPr>
            <w:tcW w:w="236" w:type="pct"/>
            <w:vMerge/>
            <w:vAlign w:val="center"/>
          </w:tcPr>
          <w:p w:rsidR="00F3415E" w:rsidRPr="00D43FBC" w:rsidRDefault="00F3415E" w:rsidP="007C42B8">
            <w:pPr>
              <w:jc w:val="center"/>
              <w:rPr>
                <w:rFonts w:eastAsiaTheme="minorEastAsia"/>
              </w:rPr>
            </w:pPr>
          </w:p>
        </w:tc>
        <w:tc>
          <w:tcPr>
            <w:tcW w:w="330" w:type="pct"/>
            <w:vMerge/>
            <w:vAlign w:val="center"/>
          </w:tcPr>
          <w:p w:rsidR="00F3415E" w:rsidRPr="00D43FBC" w:rsidRDefault="00F3415E" w:rsidP="007C42B8">
            <w:pPr>
              <w:jc w:val="center"/>
              <w:rPr>
                <w:rFonts w:eastAsiaTheme="minorEastAsia"/>
              </w:rPr>
            </w:pPr>
          </w:p>
        </w:tc>
        <w:tc>
          <w:tcPr>
            <w:tcW w:w="252"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январь</w:t>
            </w:r>
          </w:p>
        </w:tc>
        <w:tc>
          <w:tcPr>
            <w:tcW w:w="252"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февраль</w:t>
            </w:r>
          </w:p>
        </w:tc>
        <w:tc>
          <w:tcPr>
            <w:tcW w:w="252"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март</w:t>
            </w:r>
          </w:p>
        </w:tc>
        <w:tc>
          <w:tcPr>
            <w:tcW w:w="252"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апрель</w:t>
            </w:r>
          </w:p>
        </w:tc>
        <w:tc>
          <w:tcPr>
            <w:tcW w:w="252"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май</w:t>
            </w:r>
          </w:p>
        </w:tc>
        <w:tc>
          <w:tcPr>
            <w:tcW w:w="252"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июнь</w:t>
            </w:r>
          </w:p>
        </w:tc>
        <w:tc>
          <w:tcPr>
            <w:tcW w:w="252"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июль</w:t>
            </w:r>
          </w:p>
        </w:tc>
        <w:tc>
          <w:tcPr>
            <w:tcW w:w="252"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август</w:t>
            </w:r>
          </w:p>
        </w:tc>
        <w:tc>
          <w:tcPr>
            <w:tcW w:w="252"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сентябрь</w:t>
            </w:r>
          </w:p>
        </w:tc>
        <w:tc>
          <w:tcPr>
            <w:tcW w:w="252"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октябрь</w:t>
            </w:r>
          </w:p>
        </w:tc>
        <w:tc>
          <w:tcPr>
            <w:tcW w:w="252"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ноябрь</w:t>
            </w:r>
          </w:p>
        </w:tc>
        <w:tc>
          <w:tcPr>
            <w:tcW w:w="396" w:type="pct"/>
            <w:vMerge/>
            <w:vAlign w:val="center"/>
          </w:tcPr>
          <w:p w:rsidR="00F3415E" w:rsidRPr="00D43FBC" w:rsidRDefault="00F3415E" w:rsidP="007C42B8">
            <w:pPr>
              <w:jc w:val="center"/>
              <w:rPr>
                <w:rFonts w:eastAsiaTheme="minorEastAsia"/>
              </w:rPr>
            </w:pPr>
          </w:p>
        </w:tc>
      </w:tr>
      <w:tr w:rsidR="00F3415E" w:rsidRPr="00D43FBC" w:rsidTr="007C42B8">
        <w:trPr>
          <w:trHeight w:val="386"/>
          <w:jc w:val="center"/>
        </w:trPr>
        <w:tc>
          <w:tcPr>
            <w:tcW w:w="113" w:type="pct"/>
            <w:vAlign w:val="center"/>
          </w:tcPr>
          <w:p w:rsidR="00F3415E" w:rsidRPr="00D43FBC" w:rsidRDefault="00F3415E" w:rsidP="007C42B8">
            <w:pPr>
              <w:jc w:val="center"/>
              <w:rPr>
                <w:rFonts w:eastAsiaTheme="minorEastAsia"/>
              </w:rPr>
            </w:pPr>
            <w:r w:rsidRPr="00D43FBC">
              <w:rPr>
                <w:rFonts w:eastAsiaTheme="minorEastAsia"/>
              </w:rPr>
              <w:t>1.</w:t>
            </w:r>
          </w:p>
        </w:tc>
        <w:tc>
          <w:tcPr>
            <w:tcW w:w="4887" w:type="pct"/>
            <w:gridSpan w:val="15"/>
            <w:vAlign w:val="center"/>
          </w:tcPr>
          <w:p w:rsidR="00F3415E" w:rsidRPr="00D43FBC" w:rsidRDefault="00F3415E" w:rsidP="007C42B8">
            <w:pPr>
              <w:rPr>
                <w:rFonts w:eastAsiaTheme="minorEastAsia"/>
              </w:rPr>
            </w:pPr>
            <w:r w:rsidRPr="00D43FBC">
              <w:rPr>
                <w:color w:val="000000"/>
                <w:spacing w:val="-2"/>
              </w:rPr>
              <w:t>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w:t>
            </w:r>
          </w:p>
        </w:tc>
      </w:tr>
      <w:tr w:rsidR="00F3415E" w:rsidRPr="00D43FBC" w:rsidTr="007C42B8">
        <w:trPr>
          <w:cantSplit/>
          <w:trHeight w:val="386"/>
          <w:jc w:val="center"/>
        </w:trPr>
        <w:tc>
          <w:tcPr>
            <w:tcW w:w="113" w:type="pct"/>
            <w:vAlign w:val="center"/>
          </w:tcPr>
          <w:p w:rsidR="00F3415E" w:rsidRPr="00D43FBC" w:rsidRDefault="00F3415E" w:rsidP="007C42B8">
            <w:pPr>
              <w:jc w:val="center"/>
              <w:rPr>
                <w:rFonts w:eastAsiaTheme="minorEastAsia"/>
              </w:rPr>
            </w:pPr>
            <w:r w:rsidRPr="00D43FBC">
              <w:rPr>
                <w:rFonts w:eastAsiaTheme="minorEastAsia"/>
              </w:rPr>
              <w:t>1.1.</w:t>
            </w:r>
          </w:p>
        </w:tc>
        <w:tc>
          <w:tcPr>
            <w:tcW w:w="1155" w:type="pct"/>
            <w:vAlign w:val="center"/>
          </w:tcPr>
          <w:p w:rsidR="00F3415E" w:rsidRPr="00D43FBC" w:rsidRDefault="00F3415E" w:rsidP="007C42B8">
            <w:pPr>
              <w:jc w:val="both"/>
              <w:rPr>
                <w:rFonts w:eastAsiaTheme="minorEastAsia"/>
                <w:i/>
                <w:u w:color="000000"/>
              </w:rPr>
            </w:pPr>
            <w:r w:rsidRPr="00D43FBC">
              <w:rPr>
                <w:color w:val="000000"/>
                <w:spacing w:val="-2"/>
              </w:rPr>
              <w:t>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tc>
        <w:tc>
          <w:tcPr>
            <w:tcW w:w="236" w:type="pct"/>
            <w:vAlign w:val="center"/>
          </w:tcPr>
          <w:p w:rsidR="00F3415E" w:rsidRPr="00D43FBC" w:rsidRDefault="00F3415E" w:rsidP="007C42B8">
            <w:pPr>
              <w:jc w:val="center"/>
              <w:rPr>
                <w:rFonts w:eastAsiaTheme="minorEastAsia"/>
                <w:u w:color="000000"/>
              </w:rPr>
            </w:pPr>
            <w:r w:rsidRPr="00D43FBC">
              <w:rPr>
                <w:rFonts w:eastAsiaTheme="minorEastAsia"/>
                <w:u w:color="000000"/>
              </w:rPr>
              <w:t>НП</w:t>
            </w:r>
          </w:p>
        </w:tc>
        <w:tc>
          <w:tcPr>
            <w:tcW w:w="330" w:type="pct"/>
            <w:vAlign w:val="center"/>
          </w:tcPr>
          <w:p w:rsidR="00F3415E" w:rsidRPr="00D43FBC" w:rsidRDefault="00F3415E" w:rsidP="007C42B8">
            <w:pPr>
              <w:jc w:val="center"/>
              <w:rPr>
                <w:rFonts w:eastAsiaTheme="minorEastAsia"/>
                <w:i/>
              </w:rPr>
            </w:pPr>
            <w:r w:rsidRPr="00D43FBC">
              <w:rPr>
                <w:color w:val="000000"/>
                <w:spacing w:val="-2"/>
              </w:rPr>
              <w:t xml:space="preserve">Тысяча </w:t>
            </w:r>
            <w:r w:rsidRPr="00D43FBC">
              <w:rPr>
                <w:color w:val="000000"/>
                <w:spacing w:val="-2"/>
              </w:rPr>
              <w:br/>
              <w:t>человек</w:t>
            </w:r>
          </w:p>
        </w:tc>
        <w:tc>
          <w:tcPr>
            <w:tcW w:w="252" w:type="pct"/>
            <w:vAlign w:val="center"/>
          </w:tcPr>
          <w:p w:rsidR="00F3415E" w:rsidRPr="00D43FBC" w:rsidRDefault="00F3415E" w:rsidP="007C42B8">
            <w:pPr>
              <w:jc w:val="center"/>
              <w:rPr>
                <w:rFonts w:eastAsiaTheme="minorEastAsia"/>
              </w:rPr>
            </w:pPr>
            <w:r w:rsidRPr="00D43FBC">
              <w:rPr>
                <w:rFonts w:eastAsiaTheme="minorEastAsia"/>
              </w:rPr>
              <w:t>111,8980</w:t>
            </w:r>
          </w:p>
        </w:tc>
        <w:tc>
          <w:tcPr>
            <w:tcW w:w="252" w:type="pct"/>
            <w:vAlign w:val="center"/>
          </w:tcPr>
          <w:p w:rsidR="00F3415E" w:rsidRPr="00D43FBC" w:rsidRDefault="00F3415E" w:rsidP="007C42B8">
            <w:pPr>
              <w:jc w:val="center"/>
              <w:rPr>
                <w:rFonts w:eastAsiaTheme="minorEastAsia"/>
              </w:rPr>
            </w:pPr>
            <w:r w:rsidRPr="00D43FBC">
              <w:rPr>
                <w:rFonts w:eastAsiaTheme="minorEastAsia"/>
              </w:rPr>
              <w:t>111,8980</w:t>
            </w:r>
          </w:p>
        </w:tc>
        <w:tc>
          <w:tcPr>
            <w:tcW w:w="252" w:type="pct"/>
            <w:vAlign w:val="center"/>
          </w:tcPr>
          <w:p w:rsidR="00F3415E" w:rsidRPr="00D43FBC" w:rsidRDefault="00F3415E" w:rsidP="007C42B8">
            <w:pPr>
              <w:jc w:val="center"/>
              <w:rPr>
                <w:rFonts w:eastAsiaTheme="minorEastAsia"/>
              </w:rPr>
            </w:pPr>
            <w:r w:rsidRPr="00D43FBC">
              <w:rPr>
                <w:rFonts w:eastAsiaTheme="minorEastAsia"/>
              </w:rPr>
              <w:t>111,8980</w:t>
            </w:r>
          </w:p>
        </w:tc>
        <w:tc>
          <w:tcPr>
            <w:tcW w:w="252" w:type="pct"/>
            <w:vAlign w:val="center"/>
          </w:tcPr>
          <w:p w:rsidR="00F3415E" w:rsidRPr="00D43FBC" w:rsidRDefault="00F3415E" w:rsidP="007C42B8">
            <w:pPr>
              <w:jc w:val="center"/>
              <w:rPr>
                <w:rFonts w:eastAsiaTheme="minorEastAsia"/>
              </w:rPr>
            </w:pPr>
            <w:r w:rsidRPr="00D43FBC">
              <w:rPr>
                <w:rFonts w:eastAsiaTheme="minorEastAsia"/>
              </w:rPr>
              <w:t>111,8980</w:t>
            </w:r>
          </w:p>
        </w:tc>
        <w:tc>
          <w:tcPr>
            <w:tcW w:w="252" w:type="pct"/>
            <w:vAlign w:val="center"/>
          </w:tcPr>
          <w:p w:rsidR="00F3415E" w:rsidRPr="00D43FBC" w:rsidRDefault="00F3415E" w:rsidP="007C42B8">
            <w:pPr>
              <w:jc w:val="center"/>
              <w:rPr>
                <w:rFonts w:eastAsiaTheme="minorEastAsia"/>
              </w:rPr>
            </w:pPr>
            <w:r w:rsidRPr="00D43FBC">
              <w:rPr>
                <w:rFonts w:eastAsiaTheme="minorEastAsia"/>
              </w:rPr>
              <w:t>111,8980</w:t>
            </w:r>
          </w:p>
        </w:tc>
        <w:tc>
          <w:tcPr>
            <w:tcW w:w="252" w:type="pct"/>
            <w:vAlign w:val="center"/>
          </w:tcPr>
          <w:p w:rsidR="00F3415E" w:rsidRPr="00D43FBC" w:rsidRDefault="00F3415E" w:rsidP="007C42B8">
            <w:pPr>
              <w:jc w:val="center"/>
              <w:rPr>
                <w:rFonts w:eastAsiaTheme="minorEastAsia"/>
              </w:rPr>
            </w:pPr>
            <w:r w:rsidRPr="00D43FBC">
              <w:rPr>
                <w:rFonts w:eastAsiaTheme="minorEastAsia"/>
              </w:rPr>
              <w:t>111,8980</w:t>
            </w:r>
          </w:p>
        </w:tc>
        <w:tc>
          <w:tcPr>
            <w:tcW w:w="252" w:type="pct"/>
            <w:vAlign w:val="center"/>
          </w:tcPr>
          <w:p w:rsidR="00F3415E" w:rsidRPr="00D43FBC" w:rsidRDefault="00F3415E" w:rsidP="007C42B8">
            <w:pPr>
              <w:jc w:val="center"/>
              <w:rPr>
                <w:rFonts w:eastAsiaTheme="minorEastAsia"/>
              </w:rPr>
            </w:pPr>
            <w:r w:rsidRPr="00D43FBC">
              <w:rPr>
                <w:rFonts w:eastAsiaTheme="minorEastAsia"/>
              </w:rPr>
              <w:t>111,8980</w:t>
            </w:r>
          </w:p>
        </w:tc>
        <w:tc>
          <w:tcPr>
            <w:tcW w:w="252" w:type="pct"/>
            <w:vAlign w:val="center"/>
          </w:tcPr>
          <w:p w:rsidR="00F3415E" w:rsidRPr="00D43FBC" w:rsidRDefault="00F3415E" w:rsidP="007C42B8">
            <w:pPr>
              <w:jc w:val="center"/>
              <w:rPr>
                <w:rFonts w:eastAsiaTheme="minorEastAsia"/>
              </w:rPr>
            </w:pPr>
            <w:r w:rsidRPr="00D43FBC">
              <w:rPr>
                <w:rFonts w:eastAsiaTheme="minorEastAsia"/>
              </w:rPr>
              <w:t>111,8980</w:t>
            </w:r>
          </w:p>
        </w:tc>
        <w:tc>
          <w:tcPr>
            <w:tcW w:w="252" w:type="pct"/>
            <w:vAlign w:val="center"/>
          </w:tcPr>
          <w:p w:rsidR="00F3415E" w:rsidRPr="00D43FBC" w:rsidRDefault="00F3415E" w:rsidP="007C42B8">
            <w:pPr>
              <w:jc w:val="center"/>
              <w:rPr>
                <w:rFonts w:eastAsiaTheme="minorEastAsia"/>
              </w:rPr>
            </w:pPr>
            <w:r w:rsidRPr="00D43FBC">
              <w:rPr>
                <w:rFonts w:eastAsiaTheme="minorEastAsia"/>
              </w:rPr>
              <w:t>111,8980</w:t>
            </w:r>
          </w:p>
        </w:tc>
        <w:tc>
          <w:tcPr>
            <w:tcW w:w="252" w:type="pct"/>
            <w:vAlign w:val="center"/>
          </w:tcPr>
          <w:p w:rsidR="00F3415E" w:rsidRPr="00D43FBC" w:rsidRDefault="00F3415E" w:rsidP="007C42B8">
            <w:pPr>
              <w:jc w:val="center"/>
              <w:rPr>
                <w:rFonts w:eastAsiaTheme="minorEastAsia"/>
              </w:rPr>
            </w:pPr>
            <w:r w:rsidRPr="00D43FBC">
              <w:rPr>
                <w:rFonts w:eastAsiaTheme="minorEastAsia"/>
              </w:rPr>
              <w:t>111,8980</w:t>
            </w:r>
          </w:p>
        </w:tc>
        <w:tc>
          <w:tcPr>
            <w:tcW w:w="252" w:type="pct"/>
            <w:vAlign w:val="center"/>
          </w:tcPr>
          <w:p w:rsidR="00F3415E" w:rsidRPr="00D43FBC" w:rsidRDefault="00F3415E" w:rsidP="007C42B8">
            <w:pPr>
              <w:jc w:val="center"/>
              <w:rPr>
                <w:rFonts w:eastAsiaTheme="minorEastAsia"/>
              </w:rPr>
            </w:pPr>
            <w:r w:rsidRPr="00D43FBC">
              <w:rPr>
                <w:rFonts w:eastAsiaTheme="minorEastAsia"/>
              </w:rPr>
              <w:t>111,8980</w:t>
            </w:r>
          </w:p>
        </w:tc>
        <w:tc>
          <w:tcPr>
            <w:tcW w:w="396" w:type="pct"/>
            <w:vAlign w:val="center"/>
          </w:tcPr>
          <w:p w:rsidR="00F3415E" w:rsidRPr="00D43FBC" w:rsidRDefault="00F3415E" w:rsidP="007C42B8">
            <w:pPr>
              <w:jc w:val="center"/>
              <w:rPr>
                <w:rFonts w:eastAsiaTheme="minorEastAsia"/>
              </w:rPr>
            </w:pPr>
            <w:r w:rsidRPr="00D43FBC">
              <w:rPr>
                <w:rFonts w:eastAsiaTheme="minorEastAsia"/>
              </w:rPr>
              <w:t>111,8980</w:t>
            </w:r>
          </w:p>
        </w:tc>
      </w:tr>
    </w:tbl>
    <w:p w:rsidR="00F3415E" w:rsidRPr="00D43FBC" w:rsidRDefault="00F3415E" w:rsidP="00F3415E">
      <w:pPr>
        <w:jc w:val="center"/>
        <w:rPr>
          <w:rFonts w:eastAsiaTheme="minorEastAsia"/>
          <w:b/>
          <w:sz w:val="28"/>
          <w:szCs w:val="28"/>
        </w:rPr>
      </w:pPr>
    </w:p>
    <w:p w:rsidR="00F3415E" w:rsidRPr="00D43FBC" w:rsidRDefault="00F3415E" w:rsidP="00F3415E">
      <w:pPr>
        <w:pStyle w:val="ab"/>
        <w:numPr>
          <w:ilvl w:val="0"/>
          <w:numId w:val="28"/>
        </w:numPr>
        <w:overflowPunct/>
        <w:autoSpaceDE/>
        <w:autoSpaceDN/>
        <w:adjustRightInd/>
        <w:jc w:val="center"/>
        <w:textAlignment w:val="auto"/>
        <w:rPr>
          <w:rFonts w:eastAsiaTheme="minorEastAsia"/>
          <w:sz w:val="28"/>
          <w:szCs w:val="28"/>
        </w:rPr>
      </w:pPr>
      <w:r w:rsidRPr="00D43FBC">
        <w:rPr>
          <w:rFonts w:eastAsiaTheme="minorEastAsia"/>
          <w:sz w:val="28"/>
          <w:szCs w:val="28"/>
        </w:rPr>
        <w:t>Мероприятия (результаты) регионального проекта</w:t>
      </w:r>
    </w:p>
    <w:p w:rsidR="00F3415E" w:rsidRPr="00D43FBC" w:rsidRDefault="00F3415E" w:rsidP="00F3415E">
      <w:pPr>
        <w:jc w:val="center"/>
        <w:rPr>
          <w:sz w:val="28"/>
          <w:szCs w:val="28"/>
        </w:rPr>
      </w:pPr>
    </w:p>
    <w:tbl>
      <w:tblPr>
        <w:tblW w:w="15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73"/>
        <w:gridCol w:w="1559"/>
        <w:gridCol w:w="988"/>
        <w:gridCol w:w="709"/>
        <w:gridCol w:w="992"/>
        <w:gridCol w:w="709"/>
        <w:gridCol w:w="709"/>
        <w:gridCol w:w="35"/>
        <w:gridCol w:w="1651"/>
        <w:gridCol w:w="14"/>
        <w:gridCol w:w="1418"/>
        <w:gridCol w:w="1701"/>
        <w:gridCol w:w="1985"/>
        <w:gridCol w:w="9"/>
      </w:tblGrid>
      <w:tr w:rsidR="00F3415E" w:rsidRPr="00D43FBC" w:rsidTr="007C42B8">
        <w:trPr>
          <w:trHeight w:val="23"/>
          <w:tblHeader/>
        </w:trPr>
        <w:tc>
          <w:tcPr>
            <w:tcW w:w="704" w:type="dxa"/>
            <w:vMerge w:val="restart"/>
          </w:tcPr>
          <w:p w:rsidR="00F3415E" w:rsidRPr="00D43FBC" w:rsidRDefault="00F3415E" w:rsidP="007C42B8">
            <w:pPr>
              <w:jc w:val="center"/>
            </w:pPr>
            <w:r w:rsidRPr="00D43FBC">
              <w:t>№ п/п</w:t>
            </w:r>
          </w:p>
        </w:tc>
        <w:tc>
          <w:tcPr>
            <w:tcW w:w="2273" w:type="dxa"/>
            <w:vMerge w:val="restart"/>
          </w:tcPr>
          <w:p w:rsidR="00F3415E" w:rsidRPr="00D43FBC" w:rsidRDefault="00F3415E" w:rsidP="007C42B8">
            <w:pPr>
              <w:jc w:val="center"/>
            </w:pPr>
            <w:r w:rsidRPr="00D43FBC">
              <w:t>Наименование мероприятия (результата)</w:t>
            </w:r>
          </w:p>
        </w:tc>
        <w:tc>
          <w:tcPr>
            <w:tcW w:w="1559" w:type="dxa"/>
            <w:vMerge w:val="restart"/>
          </w:tcPr>
          <w:p w:rsidR="00F3415E" w:rsidRPr="00D43FBC" w:rsidRDefault="00F3415E" w:rsidP="007C42B8">
            <w:pPr>
              <w:jc w:val="center"/>
            </w:pPr>
            <w:r w:rsidRPr="00D43FBC">
              <w:t>Единица измерения</w:t>
            </w:r>
            <w:r w:rsidRPr="00D43FBC">
              <w:br/>
              <w:t>(по ОКЕИ)</w:t>
            </w:r>
          </w:p>
        </w:tc>
        <w:tc>
          <w:tcPr>
            <w:tcW w:w="1697" w:type="dxa"/>
            <w:gridSpan w:val="2"/>
          </w:tcPr>
          <w:p w:rsidR="00F3415E" w:rsidRPr="00D43FBC" w:rsidRDefault="00F3415E" w:rsidP="007C42B8">
            <w:pPr>
              <w:widowControl w:val="0"/>
              <w:jc w:val="center"/>
            </w:pPr>
            <w:r w:rsidRPr="00D43FBC">
              <w:t>Базовое значение</w:t>
            </w:r>
          </w:p>
        </w:tc>
        <w:tc>
          <w:tcPr>
            <w:tcW w:w="2445" w:type="dxa"/>
            <w:gridSpan w:val="4"/>
          </w:tcPr>
          <w:p w:rsidR="00F3415E" w:rsidRPr="00D43FBC" w:rsidRDefault="00F3415E" w:rsidP="007C42B8">
            <w:pPr>
              <w:jc w:val="center"/>
            </w:pPr>
            <w:r w:rsidRPr="00D43FBC">
              <w:t>Период, год</w:t>
            </w:r>
          </w:p>
        </w:tc>
        <w:tc>
          <w:tcPr>
            <w:tcW w:w="1651" w:type="dxa"/>
          </w:tcPr>
          <w:p w:rsidR="00F3415E" w:rsidRPr="00D43FBC" w:rsidRDefault="00F3415E" w:rsidP="007C42B8">
            <w:pPr>
              <w:jc w:val="center"/>
            </w:pPr>
            <w:r w:rsidRPr="00D43FBC">
              <w:t>Характеристика мероприятия (результата)</w:t>
            </w:r>
          </w:p>
        </w:tc>
        <w:tc>
          <w:tcPr>
            <w:tcW w:w="1432" w:type="dxa"/>
            <w:gridSpan w:val="2"/>
          </w:tcPr>
          <w:p w:rsidR="00F3415E" w:rsidRPr="00D43FBC" w:rsidRDefault="00F3415E" w:rsidP="007C42B8">
            <w:pPr>
              <w:jc w:val="center"/>
            </w:pPr>
            <w:r w:rsidRPr="00D43FBC">
              <w:t>Тип мероприятия (результата)</w:t>
            </w:r>
          </w:p>
        </w:tc>
        <w:tc>
          <w:tcPr>
            <w:tcW w:w="1701" w:type="dxa"/>
          </w:tcPr>
          <w:p w:rsidR="00F3415E" w:rsidRPr="00D43FBC" w:rsidRDefault="00F3415E" w:rsidP="007C42B8">
            <w:pPr>
              <w:jc w:val="center"/>
            </w:pPr>
            <w:r w:rsidRPr="00D43FBC">
              <w:t>Декомпозиция на муниципальные образования</w:t>
            </w:r>
          </w:p>
        </w:tc>
        <w:tc>
          <w:tcPr>
            <w:tcW w:w="1994" w:type="dxa"/>
            <w:gridSpan w:val="2"/>
          </w:tcPr>
          <w:p w:rsidR="00F3415E" w:rsidRPr="00D43FBC" w:rsidRDefault="00F3415E" w:rsidP="007C42B8">
            <w:pPr>
              <w:jc w:val="center"/>
            </w:pPr>
            <w:r w:rsidRPr="00D43FBC">
              <w:t>Связь с показателями (регионального) ведомственного проекта</w:t>
            </w:r>
          </w:p>
        </w:tc>
      </w:tr>
      <w:tr w:rsidR="00F3415E" w:rsidRPr="00D43FBC" w:rsidTr="007C42B8">
        <w:trPr>
          <w:gridAfter w:val="1"/>
          <w:wAfter w:w="9" w:type="dxa"/>
          <w:trHeight w:val="23"/>
          <w:tblHeader/>
        </w:trPr>
        <w:tc>
          <w:tcPr>
            <w:tcW w:w="704" w:type="dxa"/>
            <w:vMerge/>
          </w:tcPr>
          <w:p w:rsidR="00F3415E" w:rsidRPr="00D43FBC" w:rsidRDefault="00F3415E" w:rsidP="007C42B8">
            <w:pPr>
              <w:widowControl w:val="0"/>
              <w:pBdr>
                <w:top w:val="nil"/>
                <w:left w:val="nil"/>
                <w:bottom w:val="nil"/>
                <w:right w:val="nil"/>
                <w:between w:val="nil"/>
              </w:pBdr>
            </w:pPr>
          </w:p>
        </w:tc>
        <w:tc>
          <w:tcPr>
            <w:tcW w:w="2273" w:type="dxa"/>
            <w:vMerge/>
          </w:tcPr>
          <w:p w:rsidR="00F3415E" w:rsidRPr="00D43FBC" w:rsidRDefault="00F3415E" w:rsidP="007C42B8">
            <w:pPr>
              <w:widowControl w:val="0"/>
              <w:pBdr>
                <w:top w:val="nil"/>
                <w:left w:val="nil"/>
                <w:bottom w:val="nil"/>
                <w:right w:val="nil"/>
                <w:between w:val="nil"/>
              </w:pBdr>
            </w:pPr>
          </w:p>
        </w:tc>
        <w:tc>
          <w:tcPr>
            <w:tcW w:w="1559" w:type="dxa"/>
            <w:vMerge/>
          </w:tcPr>
          <w:p w:rsidR="00F3415E" w:rsidRPr="00D43FBC" w:rsidRDefault="00F3415E" w:rsidP="007C42B8">
            <w:pPr>
              <w:widowControl w:val="0"/>
              <w:pBdr>
                <w:top w:val="nil"/>
                <w:left w:val="nil"/>
                <w:bottom w:val="nil"/>
                <w:right w:val="nil"/>
                <w:between w:val="nil"/>
              </w:pBdr>
            </w:pP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D43FBC" w:rsidRDefault="00F3415E" w:rsidP="007C42B8">
            <w:pPr>
              <w:jc w:val="center"/>
            </w:pPr>
            <w:r w:rsidRPr="00D43FBC">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D43FBC" w:rsidRDefault="00F3415E" w:rsidP="007C42B8">
            <w:pPr>
              <w:jc w:val="center"/>
            </w:pPr>
            <w:r w:rsidRPr="00D43FBC">
              <w:t>год</w:t>
            </w:r>
          </w:p>
        </w:tc>
        <w:tc>
          <w:tcPr>
            <w:tcW w:w="99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D43FBC" w:rsidRDefault="00F3415E" w:rsidP="007C42B8">
            <w:pPr>
              <w:jc w:val="center"/>
              <w:rPr>
                <w:rFonts w:eastAsiaTheme="minorEastAsia"/>
              </w:rPr>
            </w:pPr>
            <w:r w:rsidRPr="00D43FBC">
              <w:rPr>
                <w:rFonts w:eastAsiaTheme="minorEastAsia"/>
              </w:rPr>
              <w:t>2024</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D43FBC" w:rsidRDefault="00F3415E" w:rsidP="007C42B8">
            <w:pPr>
              <w:jc w:val="center"/>
              <w:rPr>
                <w:rFonts w:eastAsiaTheme="minorEastAsia"/>
              </w:rPr>
            </w:pPr>
            <w:r w:rsidRPr="00D43FBC">
              <w:rPr>
                <w:rFonts w:eastAsiaTheme="minorEastAsia"/>
              </w:rPr>
              <w:t>2025</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D43FBC" w:rsidRDefault="00F3415E" w:rsidP="007C42B8">
            <w:pPr>
              <w:jc w:val="center"/>
              <w:rPr>
                <w:rFonts w:eastAsiaTheme="minorEastAsia"/>
              </w:rPr>
            </w:pPr>
            <w:r w:rsidRPr="00D43FBC">
              <w:rPr>
                <w:rFonts w:eastAsiaTheme="minorEastAsia"/>
              </w:rPr>
              <w:t>2026</w:t>
            </w:r>
          </w:p>
        </w:tc>
        <w:tc>
          <w:tcPr>
            <w:tcW w:w="1700" w:type="dxa"/>
            <w:gridSpan w:val="3"/>
          </w:tcPr>
          <w:p w:rsidR="00F3415E" w:rsidRPr="00D43FBC" w:rsidRDefault="00F3415E" w:rsidP="007C42B8">
            <w:pPr>
              <w:widowControl w:val="0"/>
              <w:pBdr>
                <w:top w:val="nil"/>
                <w:left w:val="nil"/>
                <w:bottom w:val="nil"/>
                <w:right w:val="nil"/>
                <w:between w:val="nil"/>
              </w:pBdr>
            </w:pPr>
          </w:p>
        </w:tc>
        <w:tc>
          <w:tcPr>
            <w:tcW w:w="1418" w:type="dxa"/>
          </w:tcPr>
          <w:p w:rsidR="00F3415E" w:rsidRPr="00D43FBC" w:rsidRDefault="00F3415E" w:rsidP="007C42B8">
            <w:pPr>
              <w:widowControl w:val="0"/>
              <w:pBdr>
                <w:top w:val="nil"/>
                <w:left w:val="nil"/>
                <w:bottom w:val="nil"/>
                <w:right w:val="nil"/>
                <w:between w:val="nil"/>
              </w:pBdr>
            </w:pPr>
          </w:p>
        </w:tc>
        <w:tc>
          <w:tcPr>
            <w:tcW w:w="1701" w:type="dxa"/>
          </w:tcPr>
          <w:p w:rsidR="00F3415E" w:rsidRPr="00D43FBC" w:rsidRDefault="00F3415E" w:rsidP="007C42B8">
            <w:pPr>
              <w:widowControl w:val="0"/>
              <w:pBdr>
                <w:top w:val="nil"/>
                <w:left w:val="nil"/>
                <w:bottom w:val="nil"/>
                <w:right w:val="nil"/>
                <w:between w:val="nil"/>
              </w:pBdr>
            </w:pPr>
          </w:p>
        </w:tc>
        <w:tc>
          <w:tcPr>
            <w:tcW w:w="1985" w:type="dxa"/>
          </w:tcPr>
          <w:p w:rsidR="00F3415E" w:rsidRPr="00D43FBC" w:rsidRDefault="00F3415E" w:rsidP="007C42B8">
            <w:pPr>
              <w:widowControl w:val="0"/>
              <w:pBdr>
                <w:top w:val="nil"/>
                <w:left w:val="nil"/>
                <w:bottom w:val="nil"/>
                <w:right w:val="nil"/>
                <w:between w:val="nil"/>
              </w:pBdr>
            </w:pPr>
          </w:p>
        </w:tc>
      </w:tr>
      <w:tr w:rsidR="00F3415E" w:rsidRPr="00D43FBC" w:rsidTr="007C42B8">
        <w:trPr>
          <w:gridAfter w:val="1"/>
          <w:wAfter w:w="9" w:type="dxa"/>
          <w:trHeight w:val="23"/>
          <w:tblHeader/>
        </w:trPr>
        <w:tc>
          <w:tcPr>
            <w:tcW w:w="704" w:type="dxa"/>
          </w:tcPr>
          <w:p w:rsidR="00F3415E" w:rsidRPr="00D43FBC" w:rsidRDefault="00F3415E" w:rsidP="007C42B8">
            <w:pPr>
              <w:widowControl w:val="0"/>
              <w:pBdr>
                <w:top w:val="nil"/>
                <w:left w:val="nil"/>
                <w:bottom w:val="nil"/>
                <w:right w:val="nil"/>
                <w:between w:val="nil"/>
              </w:pBdr>
              <w:jc w:val="center"/>
            </w:pPr>
            <w:r w:rsidRPr="00D43FBC">
              <w:t>1</w:t>
            </w:r>
          </w:p>
        </w:tc>
        <w:tc>
          <w:tcPr>
            <w:tcW w:w="2273" w:type="dxa"/>
          </w:tcPr>
          <w:p w:rsidR="00F3415E" w:rsidRPr="00D43FBC" w:rsidRDefault="00F3415E" w:rsidP="007C42B8">
            <w:pPr>
              <w:widowControl w:val="0"/>
              <w:pBdr>
                <w:top w:val="nil"/>
                <w:left w:val="nil"/>
                <w:bottom w:val="nil"/>
                <w:right w:val="nil"/>
                <w:between w:val="nil"/>
              </w:pBdr>
              <w:jc w:val="center"/>
            </w:pPr>
            <w:r w:rsidRPr="00D43FBC">
              <w:t>2</w:t>
            </w:r>
          </w:p>
        </w:tc>
        <w:tc>
          <w:tcPr>
            <w:tcW w:w="1559" w:type="dxa"/>
          </w:tcPr>
          <w:p w:rsidR="00F3415E" w:rsidRPr="00D43FBC" w:rsidRDefault="00F3415E" w:rsidP="007C42B8">
            <w:pPr>
              <w:widowControl w:val="0"/>
              <w:pBdr>
                <w:top w:val="nil"/>
                <w:left w:val="nil"/>
                <w:bottom w:val="nil"/>
                <w:right w:val="nil"/>
                <w:between w:val="nil"/>
              </w:pBdr>
              <w:jc w:val="center"/>
            </w:pPr>
            <w:r w:rsidRPr="00D43FBC">
              <w:t>3</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D43FBC" w:rsidRDefault="00F3415E" w:rsidP="007C42B8">
            <w:pPr>
              <w:jc w:val="center"/>
            </w:pPr>
            <w:r w:rsidRPr="00D43FBC">
              <w:t>4</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D43FBC" w:rsidRDefault="00F3415E" w:rsidP="007C42B8">
            <w:pPr>
              <w:jc w:val="center"/>
            </w:pPr>
            <w:r w:rsidRPr="00D43FBC">
              <w:t>5</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D43FBC" w:rsidRDefault="00F3415E" w:rsidP="007C42B8">
            <w:pPr>
              <w:widowControl w:val="0"/>
              <w:pBdr>
                <w:top w:val="nil"/>
                <w:left w:val="nil"/>
                <w:bottom w:val="nil"/>
                <w:right w:val="nil"/>
                <w:between w:val="nil"/>
              </w:pBdr>
              <w:jc w:val="center"/>
            </w:pPr>
            <w:r w:rsidRPr="00D43FBC">
              <w:t>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D43FBC" w:rsidRDefault="00F3415E" w:rsidP="007C42B8">
            <w:pPr>
              <w:widowControl w:val="0"/>
              <w:pBdr>
                <w:top w:val="nil"/>
                <w:left w:val="nil"/>
                <w:bottom w:val="nil"/>
                <w:right w:val="nil"/>
                <w:between w:val="nil"/>
              </w:pBdr>
              <w:jc w:val="center"/>
            </w:pPr>
            <w:r w:rsidRPr="00D43FBC">
              <w:t>7</w:t>
            </w:r>
          </w:p>
        </w:tc>
        <w:tc>
          <w:tcPr>
            <w:tcW w:w="709" w:type="dxa"/>
            <w:tcBorders>
              <w:left w:val="single" w:sz="4" w:space="0" w:color="000000"/>
              <w:bottom w:val="single" w:sz="4" w:space="0" w:color="000000"/>
              <w:right w:val="single" w:sz="4" w:space="0" w:color="000000"/>
            </w:tcBorders>
            <w:tcMar>
              <w:left w:w="108" w:type="dxa"/>
              <w:right w:w="108" w:type="dxa"/>
            </w:tcMar>
            <w:vAlign w:val="center"/>
          </w:tcPr>
          <w:p w:rsidR="00F3415E" w:rsidRPr="00D43FBC" w:rsidRDefault="00F3415E" w:rsidP="007C42B8">
            <w:pPr>
              <w:widowControl w:val="0"/>
              <w:pBdr>
                <w:top w:val="nil"/>
                <w:left w:val="nil"/>
                <w:bottom w:val="nil"/>
                <w:right w:val="nil"/>
                <w:between w:val="nil"/>
              </w:pBdr>
              <w:jc w:val="center"/>
            </w:pPr>
            <w:r w:rsidRPr="00D43FBC">
              <w:t>8</w:t>
            </w:r>
          </w:p>
        </w:tc>
        <w:tc>
          <w:tcPr>
            <w:tcW w:w="1700" w:type="dxa"/>
            <w:gridSpan w:val="3"/>
          </w:tcPr>
          <w:p w:rsidR="00F3415E" w:rsidRPr="00D43FBC" w:rsidRDefault="00F3415E" w:rsidP="007C42B8">
            <w:pPr>
              <w:widowControl w:val="0"/>
              <w:pBdr>
                <w:top w:val="nil"/>
                <w:left w:val="nil"/>
                <w:bottom w:val="nil"/>
                <w:right w:val="nil"/>
                <w:between w:val="nil"/>
              </w:pBdr>
              <w:jc w:val="center"/>
            </w:pPr>
            <w:r w:rsidRPr="00D43FBC">
              <w:t>9</w:t>
            </w:r>
          </w:p>
        </w:tc>
        <w:tc>
          <w:tcPr>
            <w:tcW w:w="1418" w:type="dxa"/>
          </w:tcPr>
          <w:p w:rsidR="00F3415E" w:rsidRPr="00D43FBC" w:rsidRDefault="00F3415E" w:rsidP="007C42B8">
            <w:pPr>
              <w:widowControl w:val="0"/>
              <w:pBdr>
                <w:top w:val="nil"/>
                <w:left w:val="nil"/>
                <w:bottom w:val="nil"/>
                <w:right w:val="nil"/>
                <w:between w:val="nil"/>
              </w:pBdr>
              <w:jc w:val="center"/>
            </w:pPr>
            <w:r w:rsidRPr="00D43FBC">
              <w:t>10</w:t>
            </w:r>
          </w:p>
        </w:tc>
        <w:tc>
          <w:tcPr>
            <w:tcW w:w="1701" w:type="dxa"/>
          </w:tcPr>
          <w:p w:rsidR="00F3415E" w:rsidRPr="00D43FBC" w:rsidRDefault="00F3415E" w:rsidP="007C42B8">
            <w:pPr>
              <w:widowControl w:val="0"/>
              <w:pBdr>
                <w:top w:val="nil"/>
                <w:left w:val="nil"/>
                <w:bottom w:val="nil"/>
                <w:right w:val="nil"/>
                <w:between w:val="nil"/>
              </w:pBdr>
              <w:jc w:val="center"/>
            </w:pPr>
            <w:r w:rsidRPr="00D43FBC">
              <w:t>11</w:t>
            </w:r>
          </w:p>
        </w:tc>
        <w:tc>
          <w:tcPr>
            <w:tcW w:w="1985" w:type="dxa"/>
          </w:tcPr>
          <w:p w:rsidR="00F3415E" w:rsidRPr="00D43FBC" w:rsidRDefault="00F3415E" w:rsidP="007C42B8">
            <w:pPr>
              <w:widowControl w:val="0"/>
              <w:pBdr>
                <w:top w:val="nil"/>
                <w:left w:val="nil"/>
                <w:bottom w:val="nil"/>
                <w:right w:val="nil"/>
                <w:between w:val="nil"/>
              </w:pBdr>
              <w:jc w:val="center"/>
            </w:pPr>
            <w:r w:rsidRPr="00D43FBC">
              <w:t>12</w:t>
            </w:r>
          </w:p>
        </w:tc>
      </w:tr>
      <w:tr w:rsidR="00F3415E" w:rsidRPr="00D43FBC" w:rsidTr="007C42B8">
        <w:trPr>
          <w:trHeight w:val="23"/>
        </w:trPr>
        <w:tc>
          <w:tcPr>
            <w:tcW w:w="704" w:type="dxa"/>
          </w:tcPr>
          <w:p w:rsidR="00F3415E" w:rsidRPr="00D43FBC" w:rsidRDefault="00F3415E" w:rsidP="007C42B8">
            <w:pPr>
              <w:jc w:val="center"/>
            </w:pPr>
            <w:r w:rsidRPr="00D43FBC">
              <w:t>1.</w:t>
            </w:r>
          </w:p>
        </w:tc>
        <w:tc>
          <w:tcPr>
            <w:tcW w:w="14752" w:type="dxa"/>
            <w:gridSpan w:val="14"/>
          </w:tcPr>
          <w:p w:rsidR="00F3415E" w:rsidRPr="00D43FBC" w:rsidRDefault="00F3415E" w:rsidP="007C42B8">
            <w:pPr>
              <w:jc w:val="both"/>
            </w:pPr>
            <w:r w:rsidRPr="00D43FBC">
              <w:t>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w:t>
            </w:r>
          </w:p>
        </w:tc>
      </w:tr>
      <w:tr w:rsidR="00F3415E" w:rsidRPr="00D43FBC" w:rsidTr="007C42B8">
        <w:trPr>
          <w:gridAfter w:val="1"/>
          <w:wAfter w:w="9" w:type="dxa"/>
          <w:trHeight w:val="23"/>
        </w:trPr>
        <w:tc>
          <w:tcPr>
            <w:tcW w:w="704" w:type="dxa"/>
          </w:tcPr>
          <w:p w:rsidR="00F3415E" w:rsidRPr="00D43FBC" w:rsidRDefault="00F3415E" w:rsidP="007C42B8">
            <w:pPr>
              <w:jc w:val="center"/>
            </w:pPr>
            <w:r w:rsidRPr="00D43FBC">
              <w:t>1.1.</w:t>
            </w:r>
          </w:p>
        </w:tc>
        <w:tc>
          <w:tcPr>
            <w:tcW w:w="2273" w:type="dxa"/>
          </w:tcPr>
          <w:p w:rsidR="00F3415E" w:rsidRPr="00D43FBC" w:rsidRDefault="00F3415E" w:rsidP="007C42B8">
            <w:pPr>
              <w:jc w:val="both"/>
            </w:pPr>
            <w:r w:rsidRPr="00D43FBC">
              <w:t>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оффлайн и онлайн форматах (количество самозанятых граждан, получивших услуги, в том числе прошедших программы обучения)</w:t>
            </w:r>
          </w:p>
        </w:tc>
        <w:tc>
          <w:tcPr>
            <w:tcW w:w="1559" w:type="dxa"/>
          </w:tcPr>
          <w:p w:rsidR="00F3415E" w:rsidRPr="00D43FBC" w:rsidRDefault="00F3415E" w:rsidP="007C42B8">
            <w:pPr>
              <w:jc w:val="center"/>
            </w:pPr>
            <w:r w:rsidRPr="00D43FBC">
              <w:t xml:space="preserve">Тысяча </w:t>
            </w:r>
            <w:r w:rsidRPr="00D43FBC">
              <w:br/>
              <w:t>человек</w:t>
            </w:r>
          </w:p>
        </w:tc>
        <w:tc>
          <w:tcPr>
            <w:tcW w:w="988" w:type="dxa"/>
          </w:tcPr>
          <w:p w:rsidR="00F3415E" w:rsidRPr="00D43FBC" w:rsidRDefault="00F3415E" w:rsidP="007C42B8">
            <w:pPr>
              <w:jc w:val="center"/>
            </w:pPr>
            <w:r w:rsidRPr="00D43FBC">
              <w:t>3,6450</w:t>
            </w:r>
          </w:p>
        </w:tc>
        <w:tc>
          <w:tcPr>
            <w:tcW w:w="709" w:type="dxa"/>
          </w:tcPr>
          <w:p w:rsidR="00F3415E" w:rsidRPr="00D43FBC" w:rsidRDefault="00F3415E" w:rsidP="007C42B8">
            <w:pPr>
              <w:jc w:val="center"/>
            </w:pPr>
            <w:r w:rsidRPr="00D43FBC">
              <w:t>2023</w:t>
            </w:r>
          </w:p>
        </w:tc>
        <w:tc>
          <w:tcPr>
            <w:tcW w:w="992" w:type="dxa"/>
          </w:tcPr>
          <w:p w:rsidR="00F3415E" w:rsidRPr="00D43FBC" w:rsidRDefault="00F3415E" w:rsidP="007C42B8">
            <w:pPr>
              <w:jc w:val="center"/>
            </w:pPr>
            <w:r w:rsidRPr="00D43FBC">
              <w:t>4,2670</w:t>
            </w:r>
          </w:p>
        </w:tc>
        <w:tc>
          <w:tcPr>
            <w:tcW w:w="709" w:type="dxa"/>
          </w:tcPr>
          <w:p w:rsidR="00F3415E" w:rsidRPr="00D43FBC" w:rsidRDefault="00F3415E" w:rsidP="007C42B8">
            <w:pPr>
              <w:jc w:val="center"/>
            </w:pPr>
            <w:r w:rsidRPr="00D43FBC">
              <w:t>-</w:t>
            </w:r>
          </w:p>
        </w:tc>
        <w:tc>
          <w:tcPr>
            <w:tcW w:w="709" w:type="dxa"/>
          </w:tcPr>
          <w:p w:rsidR="00F3415E" w:rsidRPr="00D43FBC" w:rsidRDefault="00F3415E" w:rsidP="007C42B8">
            <w:pPr>
              <w:jc w:val="center"/>
            </w:pPr>
            <w:r w:rsidRPr="00D43FBC">
              <w:t>-</w:t>
            </w:r>
          </w:p>
        </w:tc>
        <w:tc>
          <w:tcPr>
            <w:tcW w:w="1700" w:type="dxa"/>
            <w:gridSpan w:val="3"/>
          </w:tcPr>
          <w:p w:rsidR="00F3415E" w:rsidRPr="00D43FBC" w:rsidRDefault="00F3415E" w:rsidP="007C42B8">
            <w:pPr>
              <w:jc w:val="both"/>
            </w:pPr>
            <w:r w:rsidRPr="00D43FBC">
              <w:t>Инфраструктурой поддержки субъектов МСП и федеральными институтами развития оказаны информационно-консультационные и образовательные услуги самозанятым гражданам (центрами компетенций) в оффлайн и онлайн форматах</w:t>
            </w:r>
          </w:p>
        </w:tc>
        <w:tc>
          <w:tcPr>
            <w:tcW w:w="1418" w:type="dxa"/>
          </w:tcPr>
          <w:p w:rsidR="00F3415E" w:rsidRPr="00D43FBC" w:rsidRDefault="00F3415E" w:rsidP="007C42B8">
            <w:pPr>
              <w:jc w:val="both"/>
            </w:pPr>
            <w:r w:rsidRPr="00D43FBC">
              <w:t>Оказание услуг (выполнение работ)</w:t>
            </w:r>
          </w:p>
        </w:tc>
        <w:tc>
          <w:tcPr>
            <w:tcW w:w="1701" w:type="dxa"/>
          </w:tcPr>
          <w:p w:rsidR="00F3415E" w:rsidRPr="00D43FBC" w:rsidRDefault="00F3415E" w:rsidP="007C42B8">
            <w:pPr>
              <w:jc w:val="center"/>
            </w:pPr>
            <w:r w:rsidRPr="00D43FBC">
              <w:t>нет</w:t>
            </w:r>
          </w:p>
        </w:tc>
        <w:tc>
          <w:tcPr>
            <w:tcW w:w="1985" w:type="dxa"/>
          </w:tcPr>
          <w:p w:rsidR="00F3415E" w:rsidRPr="00D43FBC" w:rsidRDefault="00F3415E" w:rsidP="007C42B8">
            <w:pPr>
              <w:jc w:val="both"/>
            </w:pPr>
            <w:r w:rsidRPr="00D43FBC">
              <w:t>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tc>
      </w:tr>
      <w:tr w:rsidR="00F3415E" w:rsidRPr="00D43FBC" w:rsidTr="007C42B8">
        <w:trPr>
          <w:gridAfter w:val="1"/>
          <w:wAfter w:w="9" w:type="dxa"/>
          <w:trHeight w:val="23"/>
        </w:trPr>
        <w:tc>
          <w:tcPr>
            <w:tcW w:w="704" w:type="dxa"/>
          </w:tcPr>
          <w:p w:rsidR="00F3415E" w:rsidRPr="00D43FBC" w:rsidRDefault="00F3415E" w:rsidP="007C42B8">
            <w:pPr>
              <w:jc w:val="center"/>
            </w:pPr>
            <w:r w:rsidRPr="00D43FBC">
              <w:t>1.2.</w:t>
            </w:r>
          </w:p>
        </w:tc>
        <w:tc>
          <w:tcPr>
            <w:tcW w:w="2273" w:type="dxa"/>
          </w:tcPr>
          <w:p w:rsidR="00F3415E" w:rsidRPr="00D43FBC" w:rsidRDefault="00F3415E" w:rsidP="007C42B8">
            <w:pPr>
              <w:jc w:val="both"/>
              <w:rPr>
                <w:vertAlign w:val="superscript"/>
              </w:rPr>
            </w:pPr>
            <w:r w:rsidRPr="00D43FBC">
              <w:t>Самозанятым гражданам обеспечено предоставление микрозаймов по льготной ставке государственными микрофинансовыми организациями (объем выданных микрозаймов, ежегодно)</w:t>
            </w:r>
          </w:p>
        </w:tc>
        <w:tc>
          <w:tcPr>
            <w:tcW w:w="1559" w:type="dxa"/>
          </w:tcPr>
          <w:p w:rsidR="00F3415E" w:rsidRPr="00D43FBC" w:rsidRDefault="00F3415E" w:rsidP="007C42B8">
            <w:pPr>
              <w:jc w:val="center"/>
            </w:pPr>
            <w:r w:rsidRPr="00D43FBC">
              <w:t xml:space="preserve">Миллион </w:t>
            </w:r>
            <w:r w:rsidRPr="00D43FBC">
              <w:br/>
              <w:t>рублей</w:t>
            </w:r>
          </w:p>
        </w:tc>
        <w:tc>
          <w:tcPr>
            <w:tcW w:w="988" w:type="dxa"/>
          </w:tcPr>
          <w:p w:rsidR="00F3415E" w:rsidRPr="00D43FBC" w:rsidRDefault="00F3415E" w:rsidP="007C42B8">
            <w:pPr>
              <w:jc w:val="center"/>
            </w:pPr>
            <w:r w:rsidRPr="00D43FBC">
              <w:t>22,6000</w:t>
            </w:r>
          </w:p>
        </w:tc>
        <w:tc>
          <w:tcPr>
            <w:tcW w:w="709" w:type="dxa"/>
          </w:tcPr>
          <w:p w:rsidR="00F3415E" w:rsidRPr="00D43FBC" w:rsidRDefault="00F3415E" w:rsidP="007C42B8">
            <w:pPr>
              <w:jc w:val="both"/>
            </w:pPr>
            <w:r w:rsidRPr="00D43FBC">
              <w:t>2023</w:t>
            </w:r>
          </w:p>
        </w:tc>
        <w:tc>
          <w:tcPr>
            <w:tcW w:w="992" w:type="dxa"/>
          </w:tcPr>
          <w:p w:rsidR="00F3415E" w:rsidRPr="00D43FBC" w:rsidRDefault="00F3415E" w:rsidP="007C42B8">
            <w:pPr>
              <w:jc w:val="center"/>
            </w:pPr>
            <w:r w:rsidRPr="00D43FBC">
              <w:t>22,6000</w:t>
            </w:r>
          </w:p>
        </w:tc>
        <w:tc>
          <w:tcPr>
            <w:tcW w:w="709" w:type="dxa"/>
          </w:tcPr>
          <w:p w:rsidR="00F3415E" w:rsidRPr="00D43FBC" w:rsidRDefault="00F3415E" w:rsidP="007C42B8">
            <w:pPr>
              <w:jc w:val="center"/>
            </w:pPr>
            <w:r w:rsidRPr="00D43FBC">
              <w:t>-</w:t>
            </w:r>
          </w:p>
        </w:tc>
        <w:tc>
          <w:tcPr>
            <w:tcW w:w="709" w:type="dxa"/>
          </w:tcPr>
          <w:p w:rsidR="00F3415E" w:rsidRPr="00D43FBC" w:rsidRDefault="00F3415E" w:rsidP="007C42B8">
            <w:pPr>
              <w:jc w:val="center"/>
            </w:pPr>
            <w:r w:rsidRPr="00D43FBC">
              <w:t>-</w:t>
            </w:r>
          </w:p>
        </w:tc>
        <w:tc>
          <w:tcPr>
            <w:tcW w:w="1700" w:type="dxa"/>
            <w:gridSpan w:val="3"/>
          </w:tcPr>
          <w:p w:rsidR="00F3415E" w:rsidRPr="00D43FBC" w:rsidRDefault="00F3415E" w:rsidP="007C42B8">
            <w:r w:rsidRPr="00D43FBC">
              <w:t>Государственными микрофинансовыми организациями обеспечено предоставление финансовых ресурсов для самозанятых граждан по льготной ставке не превышающей 1,5 размера ключевой ставки Банка России, в размере до 1 млн. рублей сроком на 3 года</w:t>
            </w:r>
          </w:p>
        </w:tc>
        <w:tc>
          <w:tcPr>
            <w:tcW w:w="1418" w:type="dxa"/>
          </w:tcPr>
          <w:p w:rsidR="00F3415E" w:rsidRPr="00D43FBC" w:rsidRDefault="00F3415E" w:rsidP="007C42B8">
            <w:pPr>
              <w:jc w:val="both"/>
            </w:pPr>
            <w:r w:rsidRPr="00D43FBC">
              <w:t>Оказание услуг (выполнение работ)</w:t>
            </w:r>
          </w:p>
        </w:tc>
        <w:tc>
          <w:tcPr>
            <w:tcW w:w="1701" w:type="dxa"/>
          </w:tcPr>
          <w:p w:rsidR="00F3415E" w:rsidRPr="00D43FBC" w:rsidRDefault="00F3415E" w:rsidP="007C42B8">
            <w:pPr>
              <w:jc w:val="center"/>
            </w:pPr>
            <w:r w:rsidRPr="00D43FBC">
              <w:t>нет</w:t>
            </w:r>
          </w:p>
        </w:tc>
        <w:tc>
          <w:tcPr>
            <w:tcW w:w="1985" w:type="dxa"/>
          </w:tcPr>
          <w:p w:rsidR="00F3415E" w:rsidRPr="00D43FBC" w:rsidRDefault="00F3415E" w:rsidP="007C42B8">
            <w:pPr>
              <w:jc w:val="both"/>
            </w:pPr>
            <w:r w:rsidRPr="00D43FBC">
              <w:t>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w:t>
            </w:r>
          </w:p>
        </w:tc>
      </w:tr>
    </w:tbl>
    <w:p w:rsidR="00F3415E" w:rsidRPr="00D43FBC" w:rsidRDefault="00F3415E" w:rsidP="00F3415E">
      <w:pPr>
        <w:jc w:val="center"/>
        <w:rPr>
          <w:rFonts w:eastAsiaTheme="minorEastAsia"/>
        </w:rPr>
      </w:pPr>
    </w:p>
    <w:p w:rsidR="00F3415E" w:rsidRPr="00D43FBC" w:rsidRDefault="00F3415E" w:rsidP="00F3415E">
      <w:pPr>
        <w:pStyle w:val="ab"/>
        <w:numPr>
          <w:ilvl w:val="0"/>
          <w:numId w:val="28"/>
        </w:numPr>
        <w:overflowPunct/>
        <w:autoSpaceDE/>
        <w:autoSpaceDN/>
        <w:adjustRightInd/>
        <w:jc w:val="center"/>
        <w:textAlignment w:val="auto"/>
        <w:rPr>
          <w:rFonts w:eastAsiaTheme="minorEastAsia"/>
          <w:sz w:val="28"/>
          <w:szCs w:val="28"/>
        </w:rPr>
      </w:pPr>
      <w:r w:rsidRPr="00D43FBC">
        <w:rPr>
          <w:rFonts w:eastAsiaTheme="minorEastAsia"/>
        </w:rPr>
        <w:br w:type="page"/>
      </w:r>
      <w:r w:rsidRPr="00D43FBC">
        <w:rPr>
          <w:rFonts w:eastAsiaTheme="minorEastAsia"/>
          <w:sz w:val="28"/>
          <w:szCs w:val="28"/>
        </w:rPr>
        <w:t>Финансовое обеспечение реализации регионального проекта</w:t>
      </w:r>
    </w:p>
    <w:p w:rsidR="00F3415E" w:rsidRPr="00D43FBC" w:rsidRDefault="00F3415E" w:rsidP="00F3415E">
      <w:pPr>
        <w:pStyle w:val="ab"/>
        <w:rPr>
          <w:rFonts w:eastAsiaTheme="minorEastAsia"/>
          <w:b/>
          <w:sz w:val="28"/>
          <w:szCs w:val="28"/>
        </w:rPr>
      </w:pP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4"/>
        <w:gridCol w:w="7345"/>
        <w:gridCol w:w="1597"/>
        <w:gridCol w:w="1485"/>
        <w:gridCol w:w="1170"/>
        <w:gridCol w:w="1980"/>
      </w:tblGrid>
      <w:tr w:rsidR="00F3415E" w:rsidRPr="00D43FBC" w:rsidTr="007C42B8">
        <w:trPr>
          <w:cantSplit/>
          <w:trHeight w:val="472"/>
          <w:tblHeader/>
        </w:trPr>
        <w:tc>
          <w:tcPr>
            <w:tcW w:w="392" w:type="pct"/>
            <w:vMerge w:val="restart"/>
            <w:vAlign w:val="center"/>
          </w:tcPr>
          <w:p w:rsidR="00F3415E" w:rsidRPr="00D43FBC" w:rsidRDefault="00F3415E" w:rsidP="007C42B8">
            <w:pPr>
              <w:jc w:val="center"/>
              <w:rPr>
                <w:rFonts w:eastAsiaTheme="minorEastAsia"/>
                <w:szCs w:val="24"/>
              </w:rPr>
            </w:pPr>
            <w:r w:rsidRPr="00D43FBC">
              <w:rPr>
                <w:rFonts w:eastAsiaTheme="minorEastAsia"/>
                <w:szCs w:val="24"/>
              </w:rPr>
              <w:t xml:space="preserve">№ </w:t>
            </w:r>
            <w:r w:rsidRPr="00D43FBC">
              <w:rPr>
                <w:rFonts w:eastAsiaTheme="minorEastAsia"/>
                <w:szCs w:val="24"/>
              </w:rPr>
              <w:br/>
              <w:t>п/п</w:t>
            </w:r>
          </w:p>
        </w:tc>
        <w:tc>
          <w:tcPr>
            <w:tcW w:w="2493" w:type="pct"/>
            <w:vMerge w:val="restart"/>
            <w:vAlign w:val="center"/>
          </w:tcPr>
          <w:p w:rsidR="00F3415E" w:rsidRPr="00D43FBC" w:rsidRDefault="00F3415E" w:rsidP="007C42B8">
            <w:pPr>
              <w:jc w:val="center"/>
              <w:rPr>
                <w:rFonts w:eastAsiaTheme="minorEastAsia"/>
                <w:szCs w:val="24"/>
              </w:rPr>
            </w:pPr>
            <w:r w:rsidRPr="00D43FBC">
              <w:rPr>
                <w:rFonts w:eastAsiaTheme="minorEastAsia"/>
                <w:szCs w:val="24"/>
              </w:rPr>
              <w:t>Наименование мероприятия (результата) и источники финансирования</w:t>
            </w:r>
          </w:p>
        </w:tc>
        <w:tc>
          <w:tcPr>
            <w:tcW w:w="1443" w:type="pct"/>
            <w:gridSpan w:val="3"/>
            <w:vAlign w:val="center"/>
          </w:tcPr>
          <w:p w:rsidR="00F3415E" w:rsidRPr="00D43FBC" w:rsidRDefault="00F3415E" w:rsidP="007C42B8">
            <w:pPr>
              <w:jc w:val="center"/>
              <w:rPr>
                <w:rFonts w:eastAsiaTheme="minorEastAsia"/>
                <w:szCs w:val="24"/>
              </w:rPr>
            </w:pPr>
            <w:r w:rsidRPr="00D43FBC">
              <w:rPr>
                <w:rFonts w:eastAsiaTheme="minorEastAsia"/>
                <w:szCs w:val="24"/>
              </w:rPr>
              <w:t>Объем финансового обеспечения по годам реализации (тыс. рублей)</w:t>
            </w:r>
          </w:p>
        </w:tc>
        <w:tc>
          <w:tcPr>
            <w:tcW w:w="672" w:type="pct"/>
            <w:vAlign w:val="center"/>
          </w:tcPr>
          <w:p w:rsidR="00F3415E" w:rsidRPr="00D43FBC" w:rsidRDefault="00F3415E" w:rsidP="007C42B8">
            <w:pPr>
              <w:jc w:val="center"/>
              <w:rPr>
                <w:rFonts w:eastAsiaTheme="minorEastAsia"/>
                <w:szCs w:val="24"/>
              </w:rPr>
            </w:pPr>
            <w:r w:rsidRPr="00D43FBC">
              <w:rPr>
                <w:rFonts w:eastAsiaTheme="minorEastAsia"/>
                <w:szCs w:val="24"/>
              </w:rPr>
              <w:t>Всего</w:t>
            </w:r>
            <w:r w:rsidRPr="00D43FBC">
              <w:rPr>
                <w:rFonts w:eastAsiaTheme="minorEastAsia"/>
                <w:szCs w:val="24"/>
              </w:rPr>
              <w:br/>
              <w:t>(тыс. рублей)</w:t>
            </w:r>
          </w:p>
        </w:tc>
      </w:tr>
      <w:tr w:rsidR="00F3415E" w:rsidRPr="00D43FBC" w:rsidTr="007C42B8">
        <w:trPr>
          <w:cantSplit/>
          <w:trHeight w:val="246"/>
          <w:tblHeader/>
        </w:trPr>
        <w:tc>
          <w:tcPr>
            <w:tcW w:w="392" w:type="pct"/>
            <w:vMerge/>
            <w:vAlign w:val="center"/>
          </w:tcPr>
          <w:p w:rsidR="00F3415E" w:rsidRPr="00D43FBC" w:rsidRDefault="00F3415E" w:rsidP="007C42B8">
            <w:pPr>
              <w:jc w:val="center"/>
              <w:rPr>
                <w:rFonts w:eastAsiaTheme="minorEastAsia"/>
                <w:szCs w:val="24"/>
              </w:rPr>
            </w:pPr>
          </w:p>
        </w:tc>
        <w:tc>
          <w:tcPr>
            <w:tcW w:w="2493" w:type="pct"/>
            <w:vMerge/>
            <w:vAlign w:val="center"/>
          </w:tcPr>
          <w:p w:rsidR="00F3415E" w:rsidRPr="00D43FBC" w:rsidRDefault="00F3415E" w:rsidP="007C42B8">
            <w:pPr>
              <w:jc w:val="center"/>
              <w:rPr>
                <w:rFonts w:eastAsiaTheme="minorEastAsia"/>
                <w:szCs w:val="24"/>
              </w:rPr>
            </w:pPr>
          </w:p>
        </w:tc>
        <w:tc>
          <w:tcPr>
            <w:tcW w:w="542" w:type="pct"/>
            <w:vAlign w:val="center"/>
          </w:tcPr>
          <w:p w:rsidR="00F3415E" w:rsidRPr="00D43FBC" w:rsidRDefault="00F3415E" w:rsidP="007C42B8">
            <w:pPr>
              <w:jc w:val="center"/>
              <w:rPr>
                <w:rFonts w:eastAsiaTheme="minorEastAsia"/>
                <w:szCs w:val="24"/>
              </w:rPr>
            </w:pPr>
            <w:r w:rsidRPr="00D43FBC">
              <w:rPr>
                <w:rFonts w:eastAsiaTheme="minorEastAsia"/>
                <w:szCs w:val="24"/>
              </w:rPr>
              <w:t>2024</w:t>
            </w:r>
          </w:p>
        </w:tc>
        <w:tc>
          <w:tcPr>
            <w:tcW w:w="504" w:type="pct"/>
            <w:vAlign w:val="center"/>
          </w:tcPr>
          <w:p w:rsidR="00F3415E" w:rsidRPr="00D43FBC" w:rsidRDefault="00F3415E" w:rsidP="007C42B8">
            <w:pPr>
              <w:jc w:val="center"/>
              <w:rPr>
                <w:rFonts w:eastAsiaTheme="minorEastAsia"/>
                <w:szCs w:val="24"/>
              </w:rPr>
            </w:pPr>
            <w:r w:rsidRPr="00D43FBC">
              <w:rPr>
                <w:rFonts w:eastAsiaTheme="minorEastAsia"/>
                <w:szCs w:val="24"/>
              </w:rPr>
              <w:t>2025</w:t>
            </w:r>
          </w:p>
        </w:tc>
        <w:tc>
          <w:tcPr>
            <w:tcW w:w="397" w:type="pct"/>
            <w:vAlign w:val="center"/>
          </w:tcPr>
          <w:p w:rsidR="00F3415E" w:rsidRPr="00D43FBC" w:rsidRDefault="00F3415E" w:rsidP="007C42B8">
            <w:pPr>
              <w:jc w:val="center"/>
              <w:rPr>
                <w:rFonts w:eastAsiaTheme="minorEastAsia"/>
                <w:szCs w:val="24"/>
              </w:rPr>
            </w:pPr>
            <w:r w:rsidRPr="00D43FBC">
              <w:rPr>
                <w:rFonts w:eastAsiaTheme="minorEastAsia"/>
                <w:szCs w:val="24"/>
              </w:rPr>
              <w:t>2026</w:t>
            </w:r>
          </w:p>
        </w:tc>
        <w:tc>
          <w:tcPr>
            <w:tcW w:w="672" w:type="pct"/>
            <w:vAlign w:val="center"/>
          </w:tcPr>
          <w:p w:rsidR="00F3415E" w:rsidRPr="00D43FBC" w:rsidRDefault="00F3415E" w:rsidP="007C42B8">
            <w:pPr>
              <w:jc w:val="center"/>
              <w:rPr>
                <w:rFonts w:eastAsiaTheme="minorEastAsia"/>
                <w:szCs w:val="24"/>
              </w:rPr>
            </w:pPr>
          </w:p>
        </w:tc>
      </w:tr>
      <w:tr w:rsidR="00F3415E" w:rsidRPr="00D43FBC" w:rsidTr="007C42B8">
        <w:trPr>
          <w:cantSplit/>
          <w:trHeight w:val="332"/>
        </w:trPr>
        <w:tc>
          <w:tcPr>
            <w:tcW w:w="392" w:type="pct"/>
            <w:vAlign w:val="center"/>
          </w:tcPr>
          <w:p w:rsidR="00F3415E" w:rsidRPr="00D43FBC" w:rsidRDefault="00F3415E" w:rsidP="007C42B8">
            <w:pPr>
              <w:jc w:val="center"/>
              <w:rPr>
                <w:rFonts w:eastAsiaTheme="minorEastAsia"/>
              </w:rPr>
            </w:pPr>
            <w:r w:rsidRPr="00D43FBC">
              <w:rPr>
                <w:rFonts w:eastAsiaTheme="minorEastAsia"/>
              </w:rPr>
              <w:t>1.</w:t>
            </w:r>
          </w:p>
        </w:tc>
        <w:tc>
          <w:tcPr>
            <w:tcW w:w="4608" w:type="pct"/>
            <w:gridSpan w:val="5"/>
          </w:tcPr>
          <w:p w:rsidR="00F3415E" w:rsidRPr="00D43FBC" w:rsidRDefault="00F3415E" w:rsidP="007C42B8">
            <w:pPr>
              <w:jc w:val="both"/>
              <w:rPr>
                <w:rFonts w:eastAsiaTheme="minorEastAsia"/>
              </w:rPr>
            </w:pPr>
            <w:r w:rsidRPr="00D43FBC">
              <w:rPr>
                <w:spacing w:val="-2"/>
              </w:rPr>
              <w:t>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w:t>
            </w:r>
            <w:r w:rsidRPr="00D43FBC">
              <w:rPr>
                <w:color w:val="FFFFFF"/>
                <w:spacing w:val="-2"/>
              </w:rPr>
              <w:t>0</w:t>
            </w:r>
          </w:p>
        </w:tc>
      </w:tr>
      <w:tr w:rsidR="00F3415E" w:rsidRPr="00D43FBC" w:rsidTr="007C42B8">
        <w:trPr>
          <w:cantSplit/>
          <w:trHeight w:val="1547"/>
        </w:trPr>
        <w:tc>
          <w:tcPr>
            <w:tcW w:w="392" w:type="pct"/>
            <w:vAlign w:val="center"/>
          </w:tcPr>
          <w:p w:rsidR="00F3415E" w:rsidRPr="00D43FBC" w:rsidRDefault="00F3415E" w:rsidP="007C42B8">
            <w:pPr>
              <w:jc w:val="center"/>
              <w:rPr>
                <w:rFonts w:eastAsiaTheme="minorEastAsia"/>
              </w:rPr>
            </w:pPr>
            <w:r w:rsidRPr="00D43FBC">
              <w:rPr>
                <w:rFonts w:eastAsiaTheme="minorEastAsia"/>
              </w:rPr>
              <w:t>1.1.</w:t>
            </w:r>
          </w:p>
        </w:tc>
        <w:tc>
          <w:tcPr>
            <w:tcW w:w="2493" w:type="pct"/>
          </w:tcPr>
          <w:p w:rsidR="00F3415E" w:rsidRPr="00D43FBC" w:rsidRDefault="00F3415E" w:rsidP="007C42B8">
            <w:pPr>
              <w:spacing w:line="230" w:lineRule="auto"/>
              <w:jc w:val="both"/>
              <w:rPr>
                <w:color w:val="000000"/>
                <w:spacing w:val="-2"/>
              </w:rPr>
            </w:pPr>
            <w:r w:rsidRPr="00D43FBC">
              <w:rPr>
                <w:color w:val="000000"/>
                <w:spacing w:val="-2"/>
              </w:rPr>
              <w:t>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оффлайн и онлайн форматах (количество самозанятых граждан, получивших услуги, в том числе прошедших программы обучения)</w:t>
            </w:r>
          </w:p>
        </w:tc>
        <w:tc>
          <w:tcPr>
            <w:tcW w:w="542" w:type="pct"/>
            <w:vAlign w:val="center"/>
          </w:tcPr>
          <w:p w:rsidR="00F3415E" w:rsidRPr="00D43FBC" w:rsidRDefault="00F3415E" w:rsidP="007C42B8">
            <w:pPr>
              <w:jc w:val="center"/>
              <w:rPr>
                <w:rFonts w:eastAsiaTheme="minorEastAsia"/>
              </w:rPr>
            </w:pPr>
            <w:r w:rsidRPr="00D43FBC">
              <w:rPr>
                <w:rFonts w:eastAsiaTheme="minorEastAsia"/>
              </w:rPr>
              <w:t>24 417,5</w:t>
            </w:r>
          </w:p>
        </w:tc>
        <w:tc>
          <w:tcPr>
            <w:tcW w:w="504" w:type="pct"/>
            <w:vAlign w:val="center"/>
          </w:tcPr>
          <w:p w:rsidR="00F3415E" w:rsidRPr="00D43FBC" w:rsidRDefault="00F3415E" w:rsidP="007C42B8">
            <w:pPr>
              <w:jc w:val="center"/>
              <w:rPr>
                <w:rFonts w:eastAsiaTheme="minorEastAsia"/>
              </w:rPr>
            </w:pPr>
            <w:r w:rsidRPr="00D43FBC">
              <w:rPr>
                <w:rFonts w:eastAsiaTheme="minorEastAsia"/>
              </w:rPr>
              <w:t>0,0</w:t>
            </w:r>
          </w:p>
        </w:tc>
        <w:tc>
          <w:tcPr>
            <w:tcW w:w="397" w:type="pct"/>
            <w:vAlign w:val="center"/>
          </w:tcPr>
          <w:p w:rsidR="00F3415E" w:rsidRPr="00D43FBC" w:rsidRDefault="00F3415E" w:rsidP="007C42B8">
            <w:pPr>
              <w:jc w:val="center"/>
              <w:rPr>
                <w:rFonts w:eastAsiaTheme="minorEastAsia"/>
              </w:rPr>
            </w:pPr>
            <w:r w:rsidRPr="00D43FBC">
              <w:rPr>
                <w:rFonts w:eastAsiaTheme="minorEastAsia"/>
              </w:rPr>
              <w:t>0,0</w:t>
            </w:r>
          </w:p>
        </w:tc>
        <w:tc>
          <w:tcPr>
            <w:tcW w:w="672" w:type="pct"/>
            <w:vAlign w:val="center"/>
          </w:tcPr>
          <w:p w:rsidR="00F3415E" w:rsidRPr="00D43FBC" w:rsidRDefault="00F3415E" w:rsidP="007C42B8">
            <w:pPr>
              <w:jc w:val="center"/>
              <w:rPr>
                <w:rFonts w:eastAsiaTheme="minorEastAsia"/>
              </w:rPr>
            </w:pPr>
            <w:r w:rsidRPr="00D43FBC">
              <w:rPr>
                <w:rFonts w:eastAsiaTheme="minorEastAsia"/>
              </w:rPr>
              <w:t>24 417,5</w:t>
            </w:r>
          </w:p>
        </w:tc>
      </w:tr>
      <w:tr w:rsidR="00F3415E" w:rsidRPr="00D43FBC" w:rsidTr="007C42B8">
        <w:trPr>
          <w:cantSplit/>
          <w:trHeight w:val="332"/>
        </w:trPr>
        <w:tc>
          <w:tcPr>
            <w:tcW w:w="392" w:type="pct"/>
            <w:vAlign w:val="center"/>
          </w:tcPr>
          <w:p w:rsidR="00F3415E" w:rsidRPr="00D43FBC" w:rsidRDefault="00F3415E" w:rsidP="007C42B8">
            <w:pPr>
              <w:jc w:val="center"/>
              <w:rPr>
                <w:rFonts w:eastAsiaTheme="minorEastAsia"/>
              </w:rPr>
            </w:pPr>
            <w:r w:rsidRPr="00D43FBC">
              <w:rPr>
                <w:rFonts w:eastAsiaTheme="minorEastAsia"/>
              </w:rPr>
              <w:t>1.1.</w:t>
            </w:r>
            <w:r w:rsidRPr="00D43FBC">
              <w:rPr>
                <w:rFonts w:eastAsiaTheme="minorEastAsia"/>
                <w:lang w:val="en-US"/>
              </w:rPr>
              <w:t>1</w:t>
            </w:r>
            <w:r w:rsidRPr="00D43FBC">
              <w:rPr>
                <w:rFonts w:eastAsiaTheme="minorEastAsia"/>
              </w:rPr>
              <w:t>.</w:t>
            </w:r>
          </w:p>
        </w:tc>
        <w:tc>
          <w:tcPr>
            <w:tcW w:w="2493" w:type="pct"/>
            <w:vAlign w:val="center"/>
          </w:tcPr>
          <w:p w:rsidR="00F3415E" w:rsidRPr="00D43FBC" w:rsidRDefault="00F3415E" w:rsidP="007C42B8">
            <w:pPr>
              <w:jc w:val="both"/>
              <w:rPr>
                <w:rFonts w:eastAsiaTheme="minorEastAsia"/>
                <w:color w:val="000000"/>
              </w:rPr>
            </w:pPr>
            <w:r w:rsidRPr="00D43FBC">
              <w:rPr>
                <w:rFonts w:eastAsiaTheme="minorEastAsia"/>
                <w:color w:val="000000"/>
              </w:rPr>
              <w:t>федеральный бюджет</w:t>
            </w:r>
          </w:p>
        </w:tc>
        <w:tc>
          <w:tcPr>
            <w:tcW w:w="542" w:type="pct"/>
            <w:vAlign w:val="center"/>
          </w:tcPr>
          <w:p w:rsidR="00F3415E" w:rsidRPr="00D43FBC" w:rsidRDefault="00F3415E" w:rsidP="007C42B8">
            <w:pPr>
              <w:jc w:val="center"/>
              <w:rPr>
                <w:rFonts w:eastAsiaTheme="minorEastAsia"/>
              </w:rPr>
            </w:pPr>
            <w:r w:rsidRPr="00D43FBC">
              <w:rPr>
                <w:rFonts w:eastAsiaTheme="minorEastAsia"/>
              </w:rPr>
              <w:t>19 778,2</w:t>
            </w:r>
          </w:p>
        </w:tc>
        <w:tc>
          <w:tcPr>
            <w:tcW w:w="504" w:type="pct"/>
            <w:vAlign w:val="center"/>
          </w:tcPr>
          <w:p w:rsidR="00F3415E" w:rsidRPr="00D43FBC" w:rsidRDefault="00F3415E" w:rsidP="007C42B8">
            <w:pPr>
              <w:jc w:val="center"/>
              <w:rPr>
                <w:rFonts w:eastAsiaTheme="minorEastAsia"/>
              </w:rPr>
            </w:pPr>
            <w:r w:rsidRPr="00D43FBC">
              <w:rPr>
                <w:rFonts w:eastAsiaTheme="minorEastAsia"/>
              </w:rPr>
              <w:t>0,0</w:t>
            </w:r>
          </w:p>
        </w:tc>
        <w:tc>
          <w:tcPr>
            <w:tcW w:w="397" w:type="pct"/>
            <w:vAlign w:val="center"/>
          </w:tcPr>
          <w:p w:rsidR="00F3415E" w:rsidRPr="00D43FBC" w:rsidRDefault="00F3415E" w:rsidP="007C42B8">
            <w:pPr>
              <w:jc w:val="center"/>
              <w:rPr>
                <w:rFonts w:eastAsiaTheme="minorEastAsia"/>
              </w:rPr>
            </w:pPr>
            <w:r w:rsidRPr="00D43FBC">
              <w:rPr>
                <w:rFonts w:eastAsiaTheme="minorEastAsia"/>
              </w:rPr>
              <w:t>0,0</w:t>
            </w:r>
          </w:p>
        </w:tc>
        <w:tc>
          <w:tcPr>
            <w:tcW w:w="672" w:type="pct"/>
            <w:vAlign w:val="center"/>
          </w:tcPr>
          <w:p w:rsidR="00F3415E" w:rsidRPr="00D43FBC" w:rsidRDefault="00F3415E" w:rsidP="007C42B8">
            <w:pPr>
              <w:jc w:val="center"/>
              <w:rPr>
                <w:rFonts w:eastAsiaTheme="minorEastAsia"/>
              </w:rPr>
            </w:pPr>
            <w:r w:rsidRPr="00D43FBC">
              <w:rPr>
                <w:rFonts w:eastAsiaTheme="minorEastAsia"/>
              </w:rPr>
              <w:t>19 778,2</w:t>
            </w:r>
          </w:p>
        </w:tc>
      </w:tr>
      <w:tr w:rsidR="00F3415E" w:rsidRPr="00D43FBC" w:rsidTr="007C42B8">
        <w:trPr>
          <w:cantSplit/>
          <w:trHeight w:val="332"/>
        </w:trPr>
        <w:tc>
          <w:tcPr>
            <w:tcW w:w="392" w:type="pct"/>
            <w:vAlign w:val="center"/>
          </w:tcPr>
          <w:p w:rsidR="00F3415E" w:rsidRPr="00D43FBC" w:rsidRDefault="00F3415E" w:rsidP="007C42B8">
            <w:pPr>
              <w:jc w:val="center"/>
              <w:rPr>
                <w:rFonts w:eastAsiaTheme="minorEastAsia"/>
              </w:rPr>
            </w:pPr>
            <w:r w:rsidRPr="00D43FBC">
              <w:rPr>
                <w:rFonts w:eastAsiaTheme="minorEastAsia"/>
              </w:rPr>
              <w:t>1.1.2.</w:t>
            </w:r>
          </w:p>
        </w:tc>
        <w:tc>
          <w:tcPr>
            <w:tcW w:w="2493" w:type="pct"/>
            <w:vAlign w:val="center"/>
          </w:tcPr>
          <w:p w:rsidR="00F3415E" w:rsidRPr="00D43FBC" w:rsidDel="000D3305" w:rsidRDefault="00F3415E" w:rsidP="007C42B8">
            <w:pPr>
              <w:jc w:val="both"/>
              <w:rPr>
                <w:rFonts w:eastAsiaTheme="minorEastAsia"/>
                <w:color w:val="000000"/>
              </w:rPr>
            </w:pPr>
            <w:r w:rsidRPr="00D43FBC">
              <w:rPr>
                <w:rFonts w:eastAsiaTheme="minorEastAsia"/>
                <w:color w:val="000000"/>
              </w:rPr>
              <w:t>бюджет Республики Татарстан</w:t>
            </w:r>
          </w:p>
        </w:tc>
        <w:tc>
          <w:tcPr>
            <w:tcW w:w="542" w:type="pct"/>
            <w:vAlign w:val="center"/>
          </w:tcPr>
          <w:p w:rsidR="00F3415E" w:rsidRPr="00D43FBC" w:rsidRDefault="00F3415E" w:rsidP="007C42B8">
            <w:pPr>
              <w:jc w:val="center"/>
              <w:rPr>
                <w:rFonts w:eastAsiaTheme="minorEastAsia"/>
              </w:rPr>
            </w:pPr>
            <w:r w:rsidRPr="00D43FBC">
              <w:rPr>
                <w:rFonts w:eastAsiaTheme="minorEastAsia"/>
              </w:rPr>
              <w:t>4 639,3</w:t>
            </w:r>
          </w:p>
        </w:tc>
        <w:tc>
          <w:tcPr>
            <w:tcW w:w="504" w:type="pct"/>
            <w:vAlign w:val="center"/>
          </w:tcPr>
          <w:p w:rsidR="00F3415E" w:rsidRPr="00D43FBC" w:rsidRDefault="00F3415E" w:rsidP="007C42B8">
            <w:pPr>
              <w:jc w:val="center"/>
              <w:rPr>
                <w:rFonts w:eastAsiaTheme="minorEastAsia"/>
              </w:rPr>
            </w:pPr>
            <w:r w:rsidRPr="00D43FBC">
              <w:rPr>
                <w:rFonts w:eastAsiaTheme="minorEastAsia"/>
              </w:rPr>
              <w:t>0,0</w:t>
            </w:r>
          </w:p>
        </w:tc>
        <w:tc>
          <w:tcPr>
            <w:tcW w:w="397" w:type="pct"/>
            <w:vAlign w:val="center"/>
          </w:tcPr>
          <w:p w:rsidR="00F3415E" w:rsidRPr="00D43FBC" w:rsidRDefault="00F3415E" w:rsidP="007C42B8">
            <w:pPr>
              <w:jc w:val="center"/>
              <w:rPr>
                <w:rFonts w:eastAsiaTheme="minorEastAsia"/>
              </w:rPr>
            </w:pPr>
            <w:r w:rsidRPr="00D43FBC">
              <w:rPr>
                <w:rFonts w:eastAsiaTheme="minorEastAsia"/>
              </w:rPr>
              <w:t>0,0</w:t>
            </w:r>
          </w:p>
        </w:tc>
        <w:tc>
          <w:tcPr>
            <w:tcW w:w="672" w:type="pct"/>
            <w:vAlign w:val="center"/>
          </w:tcPr>
          <w:p w:rsidR="00F3415E" w:rsidRPr="00D43FBC" w:rsidRDefault="00F3415E" w:rsidP="007C42B8">
            <w:pPr>
              <w:jc w:val="center"/>
              <w:rPr>
                <w:rFonts w:eastAsiaTheme="minorEastAsia"/>
              </w:rPr>
            </w:pPr>
            <w:r w:rsidRPr="00D43FBC">
              <w:rPr>
                <w:rFonts w:eastAsiaTheme="minorEastAsia"/>
              </w:rPr>
              <w:t>4 639,3</w:t>
            </w:r>
          </w:p>
        </w:tc>
      </w:tr>
      <w:tr w:rsidR="00F3415E" w:rsidRPr="00D43FBC" w:rsidTr="007C42B8">
        <w:trPr>
          <w:cantSplit/>
          <w:trHeight w:val="332"/>
        </w:trPr>
        <w:tc>
          <w:tcPr>
            <w:tcW w:w="392" w:type="pct"/>
            <w:vAlign w:val="center"/>
          </w:tcPr>
          <w:p w:rsidR="00F3415E" w:rsidRPr="00D43FBC" w:rsidRDefault="00F3415E" w:rsidP="007C42B8">
            <w:pPr>
              <w:jc w:val="center"/>
              <w:rPr>
                <w:rFonts w:eastAsiaTheme="minorEastAsia"/>
              </w:rPr>
            </w:pPr>
            <w:r w:rsidRPr="00D43FBC">
              <w:rPr>
                <w:rFonts w:eastAsiaTheme="minorEastAsia"/>
              </w:rPr>
              <w:t>1.1.3.</w:t>
            </w:r>
          </w:p>
        </w:tc>
        <w:tc>
          <w:tcPr>
            <w:tcW w:w="2493" w:type="pct"/>
            <w:vAlign w:val="center"/>
          </w:tcPr>
          <w:p w:rsidR="00F3415E" w:rsidRPr="00D43FBC" w:rsidRDefault="00F3415E" w:rsidP="007C42B8">
            <w:pPr>
              <w:jc w:val="both"/>
              <w:rPr>
                <w:rFonts w:eastAsiaTheme="minorEastAsia"/>
                <w:color w:val="000000"/>
              </w:rPr>
            </w:pPr>
            <w:r w:rsidRPr="00D43FBC">
              <w:rPr>
                <w:rFonts w:eastAsiaTheme="minorEastAsia"/>
                <w:color w:val="000000"/>
              </w:rPr>
              <w:t>бюджеты территориальных государственных внебюджетных фондов</w:t>
            </w:r>
          </w:p>
        </w:tc>
        <w:tc>
          <w:tcPr>
            <w:tcW w:w="542" w:type="pct"/>
            <w:vAlign w:val="center"/>
          </w:tcPr>
          <w:p w:rsidR="00F3415E" w:rsidRPr="00D43FBC" w:rsidRDefault="00F3415E" w:rsidP="007C42B8">
            <w:pPr>
              <w:jc w:val="center"/>
              <w:rPr>
                <w:rFonts w:eastAsiaTheme="minorEastAsia"/>
              </w:rPr>
            </w:pPr>
            <w:r w:rsidRPr="00D43FBC">
              <w:rPr>
                <w:rFonts w:eastAsiaTheme="minorEastAsia"/>
              </w:rPr>
              <w:t>0,0</w:t>
            </w:r>
          </w:p>
        </w:tc>
        <w:tc>
          <w:tcPr>
            <w:tcW w:w="504" w:type="pct"/>
            <w:vAlign w:val="center"/>
          </w:tcPr>
          <w:p w:rsidR="00F3415E" w:rsidRPr="00D43FBC" w:rsidRDefault="00F3415E" w:rsidP="007C42B8">
            <w:pPr>
              <w:jc w:val="center"/>
              <w:rPr>
                <w:rFonts w:eastAsiaTheme="minorEastAsia"/>
              </w:rPr>
            </w:pPr>
            <w:r w:rsidRPr="00D43FBC">
              <w:rPr>
                <w:rFonts w:eastAsiaTheme="minorEastAsia"/>
              </w:rPr>
              <w:t>0,0</w:t>
            </w:r>
          </w:p>
        </w:tc>
        <w:tc>
          <w:tcPr>
            <w:tcW w:w="397" w:type="pct"/>
            <w:vAlign w:val="center"/>
          </w:tcPr>
          <w:p w:rsidR="00F3415E" w:rsidRPr="00D43FBC" w:rsidRDefault="00F3415E" w:rsidP="007C42B8">
            <w:pPr>
              <w:jc w:val="center"/>
              <w:rPr>
                <w:rFonts w:eastAsiaTheme="minorEastAsia"/>
              </w:rPr>
            </w:pPr>
            <w:r w:rsidRPr="00D43FBC">
              <w:rPr>
                <w:rFonts w:eastAsiaTheme="minorEastAsia"/>
              </w:rPr>
              <w:t>0,0</w:t>
            </w:r>
          </w:p>
        </w:tc>
        <w:tc>
          <w:tcPr>
            <w:tcW w:w="672" w:type="pct"/>
            <w:vAlign w:val="center"/>
          </w:tcPr>
          <w:p w:rsidR="00F3415E" w:rsidRPr="00D43FBC" w:rsidRDefault="00F3415E" w:rsidP="007C42B8">
            <w:pPr>
              <w:jc w:val="center"/>
              <w:rPr>
                <w:rFonts w:eastAsiaTheme="minorEastAsia"/>
              </w:rPr>
            </w:pPr>
            <w:r w:rsidRPr="00D43FBC">
              <w:rPr>
                <w:rFonts w:eastAsiaTheme="minorEastAsia"/>
              </w:rPr>
              <w:t>0,0</w:t>
            </w:r>
          </w:p>
        </w:tc>
      </w:tr>
      <w:tr w:rsidR="00F3415E" w:rsidRPr="00D43FBC" w:rsidTr="007C42B8">
        <w:trPr>
          <w:cantSplit/>
          <w:trHeight w:val="435"/>
        </w:trPr>
        <w:tc>
          <w:tcPr>
            <w:tcW w:w="392" w:type="pct"/>
            <w:vAlign w:val="center"/>
          </w:tcPr>
          <w:p w:rsidR="00F3415E" w:rsidRPr="00D43FBC" w:rsidRDefault="00F3415E" w:rsidP="007C42B8">
            <w:pPr>
              <w:jc w:val="center"/>
              <w:rPr>
                <w:rFonts w:eastAsiaTheme="minorEastAsia"/>
              </w:rPr>
            </w:pPr>
            <w:r w:rsidRPr="00D43FBC">
              <w:rPr>
                <w:rFonts w:eastAsiaTheme="minorEastAsia"/>
              </w:rPr>
              <w:t>1.1.4.</w:t>
            </w:r>
          </w:p>
        </w:tc>
        <w:tc>
          <w:tcPr>
            <w:tcW w:w="2493" w:type="pct"/>
            <w:vAlign w:val="center"/>
          </w:tcPr>
          <w:p w:rsidR="00F3415E" w:rsidRPr="00D43FBC" w:rsidRDefault="00F3415E" w:rsidP="007C42B8">
            <w:pPr>
              <w:jc w:val="both"/>
              <w:rPr>
                <w:rFonts w:eastAsiaTheme="minorEastAsia"/>
                <w:color w:val="000000"/>
              </w:rPr>
            </w:pPr>
            <w:r w:rsidRPr="00D43FBC">
              <w:rPr>
                <w:rFonts w:eastAsiaTheme="minorEastAsia"/>
                <w:color w:val="000000"/>
              </w:rPr>
              <w:t>внебюджетные источники</w:t>
            </w:r>
          </w:p>
        </w:tc>
        <w:tc>
          <w:tcPr>
            <w:tcW w:w="542" w:type="pct"/>
            <w:vAlign w:val="center"/>
          </w:tcPr>
          <w:p w:rsidR="00F3415E" w:rsidRPr="00D43FBC" w:rsidRDefault="00F3415E" w:rsidP="007C42B8">
            <w:pPr>
              <w:jc w:val="center"/>
              <w:rPr>
                <w:rFonts w:eastAsiaTheme="minorEastAsia"/>
              </w:rPr>
            </w:pPr>
            <w:r w:rsidRPr="00D43FBC">
              <w:rPr>
                <w:rFonts w:eastAsiaTheme="minorEastAsia"/>
              </w:rPr>
              <w:t>0,0</w:t>
            </w:r>
          </w:p>
        </w:tc>
        <w:tc>
          <w:tcPr>
            <w:tcW w:w="504" w:type="pct"/>
            <w:vAlign w:val="center"/>
          </w:tcPr>
          <w:p w:rsidR="00F3415E" w:rsidRPr="00D43FBC" w:rsidRDefault="00F3415E" w:rsidP="007C42B8">
            <w:pPr>
              <w:jc w:val="center"/>
              <w:rPr>
                <w:rFonts w:eastAsiaTheme="minorEastAsia"/>
              </w:rPr>
            </w:pPr>
            <w:r w:rsidRPr="00D43FBC">
              <w:rPr>
                <w:rFonts w:eastAsiaTheme="minorEastAsia"/>
              </w:rPr>
              <w:t>0,0</w:t>
            </w:r>
          </w:p>
        </w:tc>
        <w:tc>
          <w:tcPr>
            <w:tcW w:w="397" w:type="pct"/>
            <w:vAlign w:val="center"/>
          </w:tcPr>
          <w:p w:rsidR="00F3415E" w:rsidRPr="00D43FBC" w:rsidRDefault="00F3415E" w:rsidP="007C42B8">
            <w:pPr>
              <w:jc w:val="center"/>
              <w:rPr>
                <w:rFonts w:eastAsiaTheme="minorEastAsia"/>
              </w:rPr>
            </w:pPr>
            <w:r w:rsidRPr="00D43FBC">
              <w:rPr>
                <w:rFonts w:eastAsiaTheme="minorEastAsia"/>
              </w:rPr>
              <w:t>0,0</w:t>
            </w:r>
          </w:p>
        </w:tc>
        <w:tc>
          <w:tcPr>
            <w:tcW w:w="672" w:type="pct"/>
            <w:vAlign w:val="center"/>
          </w:tcPr>
          <w:p w:rsidR="00F3415E" w:rsidRPr="00D43FBC" w:rsidRDefault="00F3415E" w:rsidP="007C42B8">
            <w:pPr>
              <w:jc w:val="center"/>
              <w:rPr>
                <w:rFonts w:eastAsiaTheme="minorEastAsia"/>
              </w:rPr>
            </w:pPr>
            <w:r w:rsidRPr="00D43FBC">
              <w:rPr>
                <w:rFonts w:eastAsiaTheme="minorEastAsia"/>
              </w:rPr>
              <w:t>0,0</w:t>
            </w:r>
          </w:p>
        </w:tc>
      </w:tr>
      <w:tr w:rsidR="00F3415E" w:rsidRPr="00D43FBC" w:rsidTr="007C42B8">
        <w:trPr>
          <w:cantSplit/>
          <w:trHeight w:val="435"/>
        </w:trPr>
        <w:tc>
          <w:tcPr>
            <w:tcW w:w="392" w:type="pct"/>
            <w:vAlign w:val="center"/>
          </w:tcPr>
          <w:p w:rsidR="00F3415E" w:rsidRPr="00D43FBC" w:rsidRDefault="00F3415E" w:rsidP="007C42B8">
            <w:pPr>
              <w:jc w:val="center"/>
              <w:rPr>
                <w:rFonts w:eastAsiaTheme="minorEastAsia"/>
                <w:szCs w:val="24"/>
              </w:rPr>
            </w:pPr>
            <w:r w:rsidRPr="00D43FBC">
              <w:rPr>
                <w:rFonts w:eastAsiaTheme="minorEastAsia"/>
                <w:szCs w:val="24"/>
              </w:rPr>
              <w:t>1.2.</w:t>
            </w:r>
          </w:p>
        </w:tc>
        <w:tc>
          <w:tcPr>
            <w:tcW w:w="2493" w:type="pct"/>
            <w:vAlign w:val="center"/>
          </w:tcPr>
          <w:p w:rsidR="00F3415E" w:rsidRPr="00D43FBC" w:rsidRDefault="00F3415E" w:rsidP="007C42B8">
            <w:pPr>
              <w:jc w:val="both"/>
              <w:rPr>
                <w:rFonts w:eastAsiaTheme="minorEastAsia"/>
                <w:color w:val="000000"/>
                <w:szCs w:val="24"/>
              </w:rPr>
            </w:pPr>
            <w:r w:rsidRPr="00D43FBC">
              <w:rPr>
                <w:rFonts w:eastAsiaTheme="minorEastAsia"/>
                <w:color w:val="000000"/>
                <w:szCs w:val="24"/>
              </w:rPr>
              <w:t>Самозанятым гражданам обеспечено предоставление микрозаймов по льготной ставке государственными микрофинансовыми организациями (объем выданных микрозаймов, ежегодно)</w:t>
            </w:r>
          </w:p>
        </w:tc>
        <w:tc>
          <w:tcPr>
            <w:tcW w:w="542" w:type="pct"/>
            <w:vAlign w:val="center"/>
          </w:tcPr>
          <w:p w:rsidR="00F3415E" w:rsidRPr="00D43FBC" w:rsidRDefault="00F3415E" w:rsidP="007C42B8">
            <w:pPr>
              <w:jc w:val="center"/>
              <w:rPr>
                <w:rFonts w:eastAsiaTheme="minorEastAsia"/>
              </w:rPr>
            </w:pPr>
            <w:r w:rsidRPr="00D43FBC">
              <w:rPr>
                <w:rFonts w:eastAsiaTheme="minorEastAsia"/>
              </w:rPr>
              <w:t>0,0</w:t>
            </w:r>
          </w:p>
        </w:tc>
        <w:tc>
          <w:tcPr>
            <w:tcW w:w="504" w:type="pct"/>
            <w:vAlign w:val="center"/>
          </w:tcPr>
          <w:p w:rsidR="00F3415E" w:rsidRPr="00D43FBC" w:rsidRDefault="00F3415E" w:rsidP="007C42B8">
            <w:pPr>
              <w:jc w:val="center"/>
              <w:rPr>
                <w:rFonts w:eastAsiaTheme="minorEastAsia"/>
              </w:rPr>
            </w:pPr>
            <w:r w:rsidRPr="00D43FBC">
              <w:rPr>
                <w:rFonts w:eastAsiaTheme="minorEastAsia"/>
              </w:rPr>
              <w:t>0,0</w:t>
            </w:r>
          </w:p>
        </w:tc>
        <w:tc>
          <w:tcPr>
            <w:tcW w:w="397" w:type="pct"/>
            <w:vAlign w:val="center"/>
          </w:tcPr>
          <w:p w:rsidR="00F3415E" w:rsidRPr="00D43FBC" w:rsidRDefault="00F3415E" w:rsidP="007C42B8">
            <w:pPr>
              <w:jc w:val="center"/>
              <w:rPr>
                <w:rFonts w:eastAsiaTheme="minorEastAsia"/>
              </w:rPr>
            </w:pPr>
            <w:r w:rsidRPr="00D43FBC">
              <w:rPr>
                <w:rFonts w:eastAsiaTheme="minorEastAsia"/>
              </w:rPr>
              <w:t>0,0</w:t>
            </w:r>
          </w:p>
        </w:tc>
        <w:tc>
          <w:tcPr>
            <w:tcW w:w="672" w:type="pct"/>
            <w:vAlign w:val="center"/>
          </w:tcPr>
          <w:p w:rsidR="00F3415E" w:rsidRPr="00D43FBC" w:rsidRDefault="00F3415E" w:rsidP="007C42B8">
            <w:pPr>
              <w:jc w:val="center"/>
              <w:rPr>
                <w:rFonts w:eastAsiaTheme="minorEastAsia"/>
              </w:rPr>
            </w:pPr>
            <w:r w:rsidRPr="00D43FBC">
              <w:rPr>
                <w:rFonts w:eastAsiaTheme="minorEastAsia"/>
              </w:rPr>
              <w:t>0,0</w:t>
            </w:r>
          </w:p>
        </w:tc>
      </w:tr>
      <w:tr w:rsidR="00F3415E" w:rsidRPr="00D43FBC" w:rsidTr="007C42B8">
        <w:trPr>
          <w:cantSplit/>
          <w:trHeight w:val="435"/>
        </w:trPr>
        <w:tc>
          <w:tcPr>
            <w:tcW w:w="392" w:type="pct"/>
            <w:vAlign w:val="center"/>
          </w:tcPr>
          <w:p w:rsidR="00F3415E" w:rsidRPr="00D43FBC" w:rsidRDefault="00F3415E" w:rsidP="007C42B8">
            <w:pPr>
              <w:jc w:val="center"/>
              <w:rPr>
                <w:rFonts w:eastAsiaTheme="minorEastAsia"/>
              </w:rPr>
            </w:pPr>
            <w:r w:rsidRPr="00D43FBC">
              <w:rPr>
                <w:rFonts w:eastAsiaTheme="minorEastAsia"/>
              </w:rPr>
              <w:t>1.2.</w:t>
            </w:r>
            <w:r w:rsidRPr="00D43FBC">
              <w:rPr>
                <w:rFonts w:eastAsiaTheme="minorEastAsia"/>
                <w:lang w:val="en-US"/>
              </w:rPr>
              <w:t>1</w:t>
            </w:r>
            <w:r w:rsidRPr="00D43FBC">
              <w:rPr>
                <w:rFonts w:eastAsiaTheme="minorEastAsia"/>
              </w:rPr>
              <w:t>.</w:t>
            </w:r>
          </w:p>
        </w:tc>
        <w:tc>
          <w:tcPr>
            <w:tcW w:w="2493" w:type="pct"/>
            <w:vAlign w:val="center"/>
          </w:tcPr>
          <w:p w:rsidR="00F3415E" w:rsidRPr="00D43FBC" w:rsidRDefault="00F3415E" w:rsidP="007C42B8">
            <w:pPr>
              <w:jc w:val="both"/>
              <w:rPr>
                <w:rFonts w:eastAsiaTheme="minorEastAsia"/>
                <w:color w:val="000000"/>
              </w:rPr>
            </w:pPr>
            <w:r w:rsidRPr="00D43FBC">
              <w:rPr>
                <w:rFonts w:eastAsiaTheme="minorEastAsia"/>
                <w:color w:val="000000"/>
              </w:rPr>
              <w:t>федеральный бюджет</w:t>
            </w:r>
          </w:p>
        </w:tc>
        <w:tc>
          <w:tcPr>
            <w:tcW w:w="542" w:type="pct"/>
            <w:vAlign w:val="center"/>
          </w:tcPr>
          <w:p w:rsidR="00F3415E" w:rsidRPr="00D43FBC" w:rsidRDefault="00F3415E" w:rsidP="007C42B8">
            <w:pPr>
              <w:jc w:val="center"/>
              <w:rPr>
                <w:rFonts w:eastAsiaTheme="minorEastAsia"/>
              </w:rPr>
            </w:pPr>
            <w:r w:rsidRPr="00D43FBC">
              <w:rPr>
                <w:rFonts w:eastAsiaTheme="minorEastAsia"/>
              </w:rPr>
              <w:t>0,0</w:t>
            </w:r>
          </w:p>
        </w:tc>
        <w:tc>
          <w:tcPr>
            <w:tcW w:w="504" w:type="pct"/>
            <w:vAlign w:val="center"/>
          </w:tcPr>
          <w:p w:rsidR="00F3415E" w:rsidRPr="00D43FBC" w:rsidRDefault="00F3415E" w:rsidP="007C42B8">
            <w:pPr>
              <w:jc w:val="center"/>
              <w:rPr>
                <w:rFonts w:eastAsiaTheme="minorEastAsia"/>
              </w:rPr>
            </w:pPr>
            <w:r w:rsidRPr="00D43FBC">
              <w:rPr>
                <w:rFonts w:eastAsiaTheme="minorEastAsia"/>
              </w:rPr>
              <w:t>0,0</w:t>
            </w:r>
          </w:p>
        </w:tc>
        <w:tc>
          <w:tcPr>
            <w:tcW w:w="397" w:type="pct"/>
            <w:vAlign w:val="center"/>
          </w:tcPr>
          <w:p w:rsidR="00F3415E" w:rsidRPr="00D43FBC" w:rsidRDefault="00F3415E" w:rsidP="007C42B8">
            <w:pPr>
              <w:jc w:val="center"/>
              <w:rPr>
                <w:rFonts w:eastAsiaTheme="minorEastAsia"/>
              </w:rPr>
            </w:pPr>
            <w:r w:rsidRPr="00D43FBC">
              <w:rPr>
                <w:rFonts w:eastAsiaTheme="minorEastAsia"/>
              </w:rPr>
              <w:t>0,0</w:t>
            </w:r>
          </w:p>
        </w:tc>
        <w:tc>
          <w:tcPr>
            <w:tcW w:w="672" w:type="pct"/>
            <w:vAlign w:val="center"/>
          </w:tcPr>
          <w:p w:rsidR="00F3415E" w:rsidRPr="00D43FBC" w:rsidRDefault="00F3415E" w:rsidP="007C42B8">
            <w:pPr>
              <w:jc w:val="center"/>
              <w:rPr>
                <w:rFonts w:eastAsiaTheme="minorEastAsia"/>
              </w:rPr>
            </w:pPr>
            <w:r w:rsidRPr="00D43FBC">
              <w:rPr>
                <w:rFonts w:eastAsiaTheme="minorEastAsia"/>
              </w:rPr>
              <w:t>0,0</w:t>
            </w:r>
          </w:p>
        </w:tc>
      </w:tr>
      <w:tr w:rsidR="00F3415E" w:rsidRPr="00D43FBC" w:rsidTr="007C42B8">
        <w:trPr>
          <w:cantSplit/>
          <w:trHeight w:val="435"/>
        </w:trPr>
        <w:tc>
          <w:tcPr>
            <w:tcW w:w="392" w:type="pct"/>
            <w:vAlign w:val="center"/>
          </w:tcPr>
          <w:p w:rsidR="00F3415E" w:rsidRPr="00D43FBC" w:rsidRDefault="00F3415E" w:rsidP="007C42B8">
            <w:pPr>
              <w:jc w:val="center"/>
              <w:rPr>
                <w:rFonts w:eastAsiaTheme="minorEastAsia"/>
              </w:rPr>
            </w:pPr>
            <w:r w:rsidRPr="00D43FBC">
              <w:rPr>
                <w:rFonts w:eastAsiaTheme="minorEastAsia"/>
              </w:rPr>
              <w:t>1.2.2.</w:t>
            </w:r>
          </w:p>
        </w:tc>
        <w:tc>
          <w:tcPr>
            <w:tcW w:w="2493" w:type="pct"/>
            <w:vAlign w:val="center"/>
          </w:tcPr>
          <w:p w:rsidR="00F3415E" w:rsidRPr="00D43FBC" w:rsidDel="000D3305" w:rsidRDefault="00F3415E" w:rsidP="007C42B8">
            <w:pPr>
              <w:jc w:val="both"/>
              <w:rPr>
                <w:rFonts w:eastAsiaTheme="minorEastAsia"/>
                <w:color w:val="000000"/>
              </w:rPr>
            </w:pPr>
            <w:r w:rsidRPr="00D43FBC">
              <w:rPr>
                <w:rFonts w:eastAsiaTheme="minorEastAsia"/>
                <w:color w:val="000000"/>
              </w:rPr>
              <w:t>бюджет Республики Татарстан</w:t>
            </w:r>
          </w:p>
        </w:tc>
        <w:tc>
          <w:tcPr>
            <w:tcW w:w="542" w:type="pct"/>
            <w:vAlign w:val="center"/>
          </w:tcPr>
          <w:p w:rsidR="00F3415E" w:rsidRPr="00D43FBC" w:rsidRDefault="00F3415E" w:rsidP="007C42B8">
            <w:pPr>
              <w:jc w:val="center"/>
              <w:rPr>
                <w:rFonts w:eastAsiaTheme="minorEastAsia"/>
              </w:rPr>
            </w:pPr>
            <w:r w:rsidRPr="00D43FBC">
              <w:rPr>
                <w:rFonts w:eastAsiaTheme="minorEastAsia"/>
              </w:rPr>
              <w:t>0,0</w:t>
            </w:r>
          </w:p>
        </w:tc>
        <w:tc>
          <w:tcPr>
            <w:tcW w:w="504" w:type="pct"/>
            <w:vAlign w:val="center"/>
          </w:tcPr>
          <w:p w:rsidR="00F3415E" w:rsidRPr="00D43FBC" w:rsidRDefault="00F3415E" w:rsidP="007C42B8">
            <w:pPr>
              <w:jc w:val="center"/>
              <w:rPr>
                <w:rFonts w:eastAsiaTheme="minorEastAsia"/>
              </w:rPr>
            </w:pPr>
            <w:r w:rsidRPr="00D43FBC">
              <w:rPr>
                <w:rFonts w:eastAsiaTheme="minorEastAsia"/>
              </w:rPr>
              <w:t>0,0</w:t>
            </w:r>
          </w:p>
        </w:tc>
        <w:tc>
          <w:tcPr>
            <w:tcW w:w="397" w:type="pct"/>
            <w:vAlign w:val="center"/>
          </w:tcPr>
          <w:p w:rsidR="00F3415E" w:rsidRPr="00D43FBC" w:rsidRDefault="00F3415E" w:rsidP="007C42B8">
            <w:pPr>
              <w:jc w:val="center"/>
              <w:rPr>
                <w:rFonts w:eastAsiaTheme="minorEastAsia"/>
              </w:rPr>
            </w:pPr>
            <w:r w:rsidRPr="00D43FBC">
              <w:rPr>
                <w:rFonts w:eastAsiaTheme="minorEastAsia"/>
              </w:rPr>
              <w:t>0,0</w:t>
            </w:r>
          </w:p>
        </w:tc>
        <w:tc>
          <w:tcPr>
            <w:tcW w:w="672" w:type="pct"/>
            <w:vAlign w:val="center"/>
          </w:tcPr>
          <w:p w:rsidR="00F3415E" w:rsidRPr="00D43FBC" w:rsidRDefault="00F3415E" w:rsidP="007C42B8">
            <w:pPr>
              <w:jc w:val="center"/>
              <w:rPr>
                <w:rFonts w:eastAsiaTheme="minorEastAsia"/>
              </w:rPr>
            </w:pPr>
            <w:r w:rsidRPr="00D43FBC">
              <w:rPr>
                <w:rFonts w:eastAsiaTheme="minorEastAsia"/>
              </w:rPr>
              <w:t>0,0</w:t>
            </w:r>
          </w:p>
        </w:tc>
      </w:tr>
      <w:tr w:rsidR="00F3415E" w:rsidRPr="00D43FBC" w:rsidTr="007C42B8">
        <w:trPr>
          <w:cantSplit/>
          <w:trHeight w:val="435"/>
        </w:trPr>
        <w:tc>
          <w:tcPr>
            <w:tcW w:w="392" w:type="pct"/>
            <w:vAlign w:val="center"/>
          </w:tcPr>
          <w:p w:rsidR="00F3415E" w:rsidRPr="00D43FBC" w:rsidRDefault="00F3415E" w:rsidP="007C42B8">
            <w:pPr>
              <w:jc w:val="center"/>
              <w:rPr>
                <w:rFonts w:eastAsiaTheme="minorEastAsia"/>
              </w:rPr>
            </w:pPr>
            <w:r w:rsidRPr="00D43FBC">
              <w:rPr>
                <w:rFonts w:eastAsiaTheme="minorEastAsia"/>
              </w:rPr>
              <w:t>1.2.3.</w:t>
            </w:r>
          </w:p>
        </w:tc>
        <w:tc>
          <w:tcPr>
            <w:tcW w:w="2493" w:type="pct"/>
            <w:vAlign w:val="center"/>
          </w:tcPr>
          <w:p w:rsidR="00F3415E" w:rsidRPr="00D43FBC" w:rsidRDefault="00F3415E" w:rsidP="007C42B8">
            <w:pPr>
              <w:jc w:val="both"/>
              <w:rPr>
                <w:rFonts w:eastAsiaTheme="minorEastAsia"/>
                <w:color w:val="000000"/>
              </w:rPr>
            </w:pPr>
            <w:r w:rsidRPr="00D43FBC">
              <w:rPr>
                <w:rFonts w:eastAsiaTheme="minorEastAsia"/>
                <w:color w:val="000000"/>
              </w:rPr>
              <w:t>бюджеты территориальных государственных внебюджетных фондов</w:t>
            </w:r>
          </w:p>
        </w:tc>
        <w:tc>
          <w:tcPr>
            <w:tcW w:w="542" w:type="pct"/>
            <w:vAlign w:val="center"/>
          </w:tcPr>
          <w:p w:rsidR="00F3415E" w:rsidRPr="00D43FBC" w:rsidRDefault="00F3415E" w:rsidP="007C42B8">
            <w:pPr>
              <w:jc w:val="center"/>
              <w:rPr>
                <w:rFonts w:eastAsiaTheme="minorEastAsia"/>
              </w:rPr>
            </w:pPr>
            <w:r w:rsidRPr="00D43FBC">
              <w:rPr>
                <w:rFonts w:eastAsiaTheme="minorEastAsia"/>
              </w:rPr>
              <w:t>0,0</w:t>
            </w:r>
          </w:p>
        </w:tc>
        <w:tc>
          <w:tcPr>
            <w:tcW w:w="504" w:type="pct"/>
            <w:vAlign w:val="center"/>
          </w:tcPr>
          <w:p w:rsidR="00F3415E" w:rsidRPr="00D43FBC" w:rsidRDefault="00F3415E" w:rsidP="007C42B8">
            <w:pPr>
              <w:jc w:val="center"/>
              <w:rPr>
                <w:rFonts w:eastAsiaTheme="minorEastAsia"/>
              </w:rPr>
            </w:pPr>
            <w:r w:rsidRPr="00D43FBC">
              <w:rPr>
                <w:rFonts w:eastAsiaTheme="minorEastAsia"/>
              </w:rPr>
              <w:t>0,0</w:t>
            </w:r>
          </w:p>
        </w:tc>
        <w:tc>
          <w:tcPr>
            <w:tcW w:w="397" w:type="pct"/>
            <w:vAlign w:val="center"/>
          </w:tcPr>
          <w:p w:rsidR="00F3415E" w:rsidRPr="00D43FBC" w:rsidRDefault="00F3415E" w:rsidP="007C42B8">
            <w:pPr>
              <w:jc w:val="center"/>
              <w:rPr>
                <w:rFonts w:eastAsiaTheme="minorEastAsia"/>
              </w:rPr>
            </w:pPr>
            <w:r w:rsidRPr="00D43FBC">
              <w:rPr>
                <w:rFonts w:eastAsiaTheme="minorEastAsia"/>
              </w:rPr>
              <w:t>0,0</w:t>
            </w:r>
          </w:p>
        </w:tc>
        <w:tc>
          <w:tcPr>
            <w:tcW w:w="672" w:type="pct"/>
            <w:vAlign w:val="center"/>
          </w:tcPr>
          <w:p w:rsidR="00F3415E" w:rsidRPr="00D43FBC" w:rsidRDefault="00F3415E" w:rsidP="007C42B8">
            <w:pPr>
              <w:jc w:val="center"/>
              <w:rPr>
                <w:rFonts w:eastAsiaTheme="minorEastAsia"/>
              </w:rPr>
            </w:pPr>
            <w:r w:rsidRPr="00D43FBC">
              <w:rPr>
                <w:rFonts w:eastAsiaTheme="minorEastAsia"/>
              </w:rPr>
              <w:t>0,0</w:t>
            </w:r>
          </w:p>
        </w:tc>
      </w:tr>
      <w:tr w:rsidR="00F3415E" w:rsidRPr="00D43FBC" w:rsidTr="007C42B8">
        <w:trPr>
          <w:cantSplit/>
          <w:trHeight w:val="435"/>
        </w:trPr>
        <w:tc>
          <w:tcPr>
            <w:tcW w:w="392" w:type="pct"/>
            <w:vAlign w:val="center"/>
          </w:tcPr>
          <w:p w:rsidR="00F3415E" w:rsidRPr="00D43FBC" w:rsidRDefault="00F3415E" w:rsidP="007C42B8">
            <w:pPr>
              <w:jc w:val="center"/>
              <w:rPr>
                <w:rFonts w:eastAsiaTheme="minorEastAsia"/>
              </w:rPr>
            </w:pPr>
            <w:r w:rsidRPr="00D43FBC">
              <w:rPr>
                <w:rFonts w:eastAsiaTheme="minorEastAsia"/>
              </w:rPr>
              <w:t>1.2.4.</w:t>
            </w:r>
          </w:p>
        </w:tc>
        <w:tc>
          <w:tcPr>
            <w:tcW w:w="2493" w:type="pct"/>
            <w:vAlign w:val="center"/>
          </w:tcPr>
          <w:p w:rsidR="00F3415E" w:rsidRPr="00D43FBC" w:rsidRDefault="00F3415E" w:rsidP="007C42B8">
            <w:pPr>
              <w:jc w:val="both"/>
              <w:rPr>
                <w:rFonts w:eastAsiaTheme="minorEastAsia"/>
                <w:color w:val="000000"/>
              </w:rPr>
            </w:pPr>
            <w:r w:rsidRPr="00D43FBC">
              <w:rPr>
                <w:rFonts w:eastAsiaTheme="minorEastAsia"/>
                <w:color w:val="000000"/>
              </w:rPr>
              <w:t>внебюджетные источники</w:t>
            </w:r>
          </w:p>
        </w:tc>
        <w:tc>
          <w:tcPr>
            <w:tcW w:w="542" w:type="pct"/>
            <w:vAlign w:val="center"/>
          </w:tcPr>
          <w:p w:rsidR="00F3415E" w:rsidRPr="00D43FBC" w:rsidRDefault="00F3415E" w:rsidP="007C42B8">
            <w:pPr>
              <w:jc w:val="center"/>
              <w:rPr>
                <w:rFonts w:eastAsiaTheme="minorEastAsia"/>
              </w:rPr>
            </w:pPr>
            <w:r w:rsidRPr="00D43FBC">
              <w:rPr>
                <w:rFonts w:eastAsiaTheme="minorEastAsia"/>
              </w:rPr>
              <w:t>0,0</w:t>
            </w:r>
          </w:p>
        </w:tc>
        <w:tc>
          <w:tcPr>
            <w:tcW w:w="504" w:type="pct"/>
            <w:vAlign w:val="center"/>
          </w:tcPr>
          <w:p w:rsidR="00F3415E" w:rsidRPr="00D43FBC" w:rsidRDefault="00F3415E" w:rsidP="007C42B8">
            <w:pPr>
              <w:jc w:val="center"/>
              <w:rPr>
                <w:rFonts w:eastAsiaTheme="minorEastAsia"/>
              </w:rPr>
            </w:pPr>
            <w:r w:rsidRPr="00D43FBC">
              <w:rPr>
                <w:rFonts w:eastAsiaTheme="minorEastAsia"/>
              </w:rPr>
              <w:t>0,0</w:t>
            </w:r>
          </w:p>
        </w:tc>
        <w:tc>
          <w:tcPr>
            <w:tcW w:w="397" w:type="pct"/>
            <w:vAlign w:val="center"/>
          </w:tcPr>
          <w:p w:rsidR="00F3415E" w:rsidRPr="00D43FBC" w:rsidRDefault="00F3415E" w:rsidP="007C42B8">
            <w:pPr>
              <w:jc w:val="center"/>
              <w:rPr>
                <w:rFonts w:eastAsiaTheme="minorEastAsia"/>
              </w:rPr>
            </w:pPr>
            <w:r w:rsidRPr="00D43FBC">
              <w:rPr>
                <w:rFonts w:eastAsiaTheme="minorEastAsia"/>
              </w:rPr>
              <w:t>0,0</w:t>
            </w:r>
          </w:p>
        </w:tc>
        <w:tc>
          <w:tcPr>
            <w:tcW w:w="672" w:type="pct"/>
            <w:vAlign w:val="center"/>
          </w:tcPr>
          <w:p w:rsidR="00F3415E" w:rsidRPr="00D43FBC" w:rsidRDefault="00F3415E" w:rsidP="007C42B8">
            <w:pPr>
              <w:jc w:val="center"/>
              <w:rPr>
                <w:rFonts w:eastAsiaTheme="minorEastAsia"/>
              </w:rPr>
            </w:pPr>
            <w:r w:rsidRPr="00D43FBC">
              <w:rPr>
                <w:rFonts w:eastAsiaTheme="minorEastAsia"/>
              </w:rPr>
              <w:t>0,0</w:t>
            </w:r>
          </w:p>
        </w:tc>
      </w:tr>
      <w:tr w:rsidR="00F3415E" w:rsidRPr="00D43FBC" w:rsidTr="007C42B8">
        <w:trPr>
          <w:cantSplit/>
          <w:trHeight w:val="332"/>
        </w:trPr>
        <w:tc>
          <w:tcPr>
            <w:tcW w:w="2885" w:type="pct"/>
            <w:gridSpan w:val="2"/>
            <w:vAlign w:val="center"/>
          </w:tcPr>
          <w:p w:rsidR="00F3415E" w:rsidRPr="00D43FBC" w:rsidRDefault="00F3415E" w:rsidP="007C42B8">
            <w:pPr>
              <w:jc w:val="both"/>
              <w:rPr>
                <w:rFonts w:eastAsiaTheme="minorEastAsia"/>
                <w:szCs w:val="24"/>
              </w:rPr>
            </w:pPr>
            <w:r w:rsidRPr="00D43FBC">
              <w:rPr>
                <w:rFonts w:eastAsiaTheme="minorEastAsia"/>
                <w:szCs w:val="24"/>
              </w:rPr>
              <w:t xml:space="preserve">Итого по региональному </w:t>
            </w:r>
            <w:r w:rsidRPr="00D43FBC">
              <w:t>проекту, в том числе:</w:t>
            </w:r>
          </w:p>
        </w:tc>
        <w:tc>
          <w:tcPr>
            <w:tcW w:w="542" w:type="pct"/>
            <w:vAlign w:val="center"/>
          </w:tcPr>
          <w:p w:rsidR="00F3415E" w:rsidRPr="00D43FBC" w:rsidRDefault="00F3415E" w:rsidP="007C42B8">
            <w:pPr>
              <w:jc w:val="center"/>
              <w:rPr>
                <w:rFonts w:eastAsiaTheme="minorEastAsia"/>
              </w:rPr>
            </w:pPr>
            <w:r w:rsidRPr="00D43FBC">
              <w:rPr>
                <w:rFonts w:eastAsiaTheme="minorEastAsia"/>
              </w:rPr>
              <w:t>24 417,5</w:t>
            </w:r>
          </w:p>
        </w:tc>
        <w:tc>
          <w:tcPr>
            <w:tcW w:w="504" w:type="pct"/>
            <w:vAlign w:val="center"/>
          </w:tcPr>
          <w:p w:rsidR="00F3415E" w:rsidRPr="00D43FBC" w:rsidRDefault="00F3415E" w:rsidP="007C42B8">
            <w:pPr>
              <w:jc w:val="center"/>
              <w:rPr>
                <w:rFonts w:eastAsiaTheme="minorEastAsia"/>
              </w:rPr>
            </w:pPr>
            <w:r w:rsidRPr="00D43FBC">
              <w:rPr>
                <w:rFonts w:eastAsiaTheme="minorEastAsia"/>
              </w:rPr>
              <w:t>0,0</w:t>
            </w:r>
          </w:p>
        </w:tc>
        <w:tc>
          <w:tcPr>
            <w:tcW w:w="397" w:type="pct"/>
            <w:vAlign w:val="center"/>
          </w:tcPr>
          <w:p w:rsidR="00F3415E" w:rsidRPr="00D43FBC" w:rsidRDefault="00F3415E" w:rsidP="007C42B8">
            <w:pPr>
              <w:jc w:val="center"/>
              <w:rPr>
                <w:rFonts w:eastAsiaTheme="minorEastAsia"/>
              </w:rPr>
            </w:pPr>
            <w:r w:rsidRPr="00D43FBC">
              <w:rPr>
                <w:rFonts w:eastAsiaTheme="minorEastAsia"/>
              </w:rPr>
              <w:t>0,0</w:t>
            </w:r>
          </w:p>
        </w:tc>
        <w:tc>
          <w:tcPr>
            <w:tcW w:w="672" w:type="pct"/>
            <w:vAlign w:val="center"/>
          </w:tcPr>
          <w:p w:rsidR="00F3415E" w:rsidRPr="00D43FBC" w:rsidRDefault="00F3415E" w:rsidP="007C42B8">
            <w:pPr>
              <w:jc w:val="center"/>
              <w:rPr>
                <w:rFonts w:eastAsiaTheme="minorEastAsia"/>
              </w:rPr>
            </w:pPr>
            <w:r w:rsidRPr="00D43FBC">
              <w:rPr>
                <w:rFonts w:eastAsiaTheme="minorEastAsia"/>
              </w:rPr>
              <w:t>24 417,5</w:t>
            </w:r>
          </w:p>
        </w:tc>
      </w:tr>
      <w:tr w:rsidR="00F3415E" w:rsidRPr="00D43FBC" w:rsidTr="007C42B8">
        <w:trPr>
          <w:cantSplit/>
          <w:trHeight w:val="291"/>
        </w:trPr>
        <w:tc>
          <w:tcPr>
            <w:tcW w:w="2885" w:type="pct"/>
            <w:gridSpan w:val="2"/>
          </w:tcPr>
          <w:p w:rsidR="00F3415E" w:rsidRPr="00D43FBC" w:rsidRDefault="00F3415E" w:rsidP="007C42B8">
            <w:pPr>
              <w:widowControl w:val="0"/>
              <w:spacing w:line="247" w:lineRule="auto"/>
              <w:jc w:val="both"/>
            </w:pPr>
            <w:r w:rsidRPr="00D43FBC">
              <w:t>федеральный бюджет</w:t>
            </w:r>
          </w:p>
        </w:tc>
        <w:tc>
          <w:tcPr>
            <w:tcW w:w="542" w:type="pct"/>
            <w:vAlign w:val="center"/>
          </w:tcPr>
          <w:p w:rsidR="00F3415E" w:rsidRPr="00D43FBC" w:rsidRDefault="00F3415E" w:rsidP="007C42B8">
            <w:pPr>
              <w:jc w:val="center"/>
              <w:rPr>
                <w:rFonts w:eastAsiaTheme="minorEastAsia"/>
              </w:rPr>
            </w:pPr>
            <w:r w:rsidRPr="00D43FBC">
              <w:rPr>
                <w:rFonts w:eastAsiaTheme="minorEastAsia"/>
              </w:rPr>
              <w:t>19 778,2</w:t>
            </w:r>
          </w:p>
        </w:tc>
        <w:tc>
          <w:tcPr>
            <w:tcW w:w="504" w:type="pct"/>
            <w:vAlign w:val="center"/>
          </w:tcPr>
          <w:p w:rsidR="00F3415E" w:rsidRPr="00D43FBC" w:rsidRDefault="00F3415E" w:rsidP="007C42B8">
            <w:pPr>
              <w:jc w:val="center"/>
              <w:rPr>
                <w:rFonts w:eastAsiaTheme="minorEastAsia"/>
              </w:rPr>
            </w:pPr>
            <w:r w:rsidRPr="00D43FBC">
              <w:rPr>
                <w:rFonts w:eastAsiaTheme="minorEastAsia"/>
              </w:rPr>
              <w:t>0,0</w:t>
            </w:r>
          </w:p>
        </w:tc>
        <w:tc>
          <w:tcPr>
            <w:tcW w:w="397" w:type="pct"/>
            <w:vAlign w:val="center"/>
          </w:tcPr>
          <w:p w:rsidR="00F3415E" w:rsidRPr="00D43FBC" w:rsidRDefault="00F3415E" w:rsidP="007C42B8">
            <w:pPr>
              <w:jc w:val="center"/>
              <w:rPr>
                <w:rFonts w:eastAsiaTheme="minorEastAsia"/>
              </w:rPr>
            </w:pPr>
            <w:r w:rsidRPr="00D43FBC">
              <w:rPr>
                <w:rFonts w:eastAsiaTheme="minorEastAsia"/>
              </w:rPr>
              <w:t>0,0</w:t>
            </w:r>
          </w:p>
        </w:tc>
        <w:tc>
          <w:tcPr>
            <w:tcW w:w="672" w:type="pct"/>
            <w:vAlign w:val="center"/>
          </w:tcPr>
          <w:p w:rsidR="00F3415E" w:rsidRPr="00D43FBC" w:rsidRDefault="00F3415E" w:rsidP="007C42B8">
            <w:pPr>
              <w:jc w:val="center"/>
              <w:rPr>
                <w:rFonts w:eastAsiaTheme="minorEastAsia"/>
              </w:rPr>
            </w:pPr>
            <w:r w:rsidRPr="00D43FBC">
              <w:rPr>
                <w:rFonts w:eastAsiaTheme="minorEastAsia"/>
              </w:rPr>
              <w:t>19 778,2</w:t>
            </w:r>
          </w:p>
        </w:tc>
      </w:tr>
      <w:tr w:rsidR="00F3415E" w:rsidRPr="00D43FBC" w:rsidTr="007C42B8">
        <w:trPr>
          <w:cantSplit/>
          <w:trHeight w:val="385"/>
        </w:trPr>
        <w:tc>
          <w:tcPr>
            <w:tcW w:w="2885" w:type="pct"/>
            <w:gridSpan w:val="2"/>
          </w:tcPr>
          <w:p w:rsidR="00F3415E" w:rsidRPr="00D43FBC" w:rsidRDefault="00F3415E" w:rsidP="007C42B8">
            <w:pPr>
              <w:widowControl w:val="0"/>
              <w:spacing w:line="247" w:lineRule="auto"/>
              <w:jc w:val="both"/>
            </w:pPr>
            <w:r w:rsidRPr="00D43FBC">
              <w:t>бюджет Республики Татарстан</w:t>
            </w:r>
          </w:p>
        </w:tc>
        <w:tc>
          <w:tcPr>
            <w:tcW w:w="542" w:type="pct"/>
            <w:vAlign w:val="center"/>
          </w:tcPr>
          <w:p w:rsidR="00F3415E" w:rsidRPr="00D43FBC" w:rsidRDefault="00F3415E" w:rsidP="007C42B8">
            <w:pPr>
              <w:jc w:val="center"/>
              <w:rPr>
                <w:rFonts w:eastAsiaTheme="minorEastAsia"/>
              </w:rPr>
            </w:pPr>
            <w:r w:rsidRPr="00D43FBC">
              <w:rPr>
                <w:rFonts w:eastAsiaTheme="minorEastAsia"/>
              </w:rPr>
              <w:t>4 639,3</w:t>
            </w:r>
          </w:p>
        </w:tc>
        <w:tc>
          <w:tcPr>
            <w:tcW w:w="504" w:type="pct"/>
            <w:vAlign w:val="center"/>
          </w:tcPr>
          <w:p w:rsidR="00F3415E" w:rsidRPr="00D43FBC" w:rsidRDefault="00F3415E" w:rsidP="007C42B8">
            <w:pPr>
              <w:jc w:val="center"/>
              <w:rPr>
                <w:rFonts w:eastAsiaTheme="minorEastAsia"/>
              </w:rPr>
            </w:pPr>
            <w:r w:rsidRPr="00D43FBC">
              <w:rPr>
                <w:rFonts w:eastAsiaTheme="minorEastAsia"/>
              </w:rPr>
              <w:t>0,0</w:t>
            </w:r>
          </w:p>
        </w:tc>
        <w:tc>
          <w:tcPr>
            <w:tcW w:w="397" w:type="pct"/>
            <w:vAlign w:val="center"/>
          </w:tcPr>
          <w:p w:rsidR="00F3415E" w:rsidRPr="00D43FBC" w:rsidRDefault="00F3415E" w:rsidP="007C42B8">
            <w:pPr>
              <w:jc w:val="center"/>
              <w:rPr>
                <w:rFonts w:eastAsiaTheme="minorEastAsia"/>
              </w:rPr>
            </w:pPr>
            <w:r w:rsidRPr="00D43FBC">
              <w:rPr>
                <w:rFonts w:eastAsiaTheme="minorEastAsia"/>
              </w:rPr>
              <w:t>0,0</w:t>
            </w:r>
          </w:p>
        </w:tc>
        <w:tc>
          <w:tcPr>
            <w:tcW w:w="672" w:type="pct"/>
            <w:vAlign w:val="center"/>
          </w:tcPr>
          <w:p w:rsidR="00F3415E" w:rsidRPr="00D43FBC" w:rsidRDefault="00F3415E" w:rsidP="007C42B8">
            <w:pPr>
              <w:jc w:val="center"/>
              <w:rPr>
                <w:rFonts w:eastAsiaTheme="minorEastAsia"/>
              </w:rPr>
            </w:pPr>
            <w:r w:rsidRPr="00D43FBC">
              <w:rPr>
                <w:rFonts w:eastAsiaTheme="minorEastAsia"/>
              </w:rPr>
              <w:t>4 639,3</w:t>
            </w:r>
          </w:p>
        </w:tc>
      </w:tr>
      <w:tr w:rsidR="00F3415E" w:rsidRPr="00D43FBC" w:rsidTr="007C42B8">
        <w:trPr>
          <w:cantSplit/>
          <w:trHeight w:val="181"/>
        </w:trPr>
        <w:tc>
          <w:tcPr>
            <w:tcW w:w="2885" w:type="pct"/>
            <w:gridSpan w:val="2"/>
          </w:tcPr>
          <w:p w:rsidR="00F3415E" w:rsidRPr="00D43FBC" w:rsidRDefault="00F3415E" w:rsidP="007C42B8">
            <w:pPr>
              <w:widowControl w:val="0"/>
              <w:spacing w:line="247" w:lineRule="auto"/>
              <w:jc w:val="both"/>
            </w:pPr>
            <w:r w:rsidRPr="00D43FBC">
              <w:t xml:space="preserve">бюджеты территориальных государственных внебюджетных фондов </w:t>
            </w:r>
          </w:p>
        </w:tc>
        <w:tc>
          <w:tcPr>
            <w:tcW w:w="542" w:type="pct"/>
            <w:vAlign w:val="center"/>
          </w:tcPr>
          <w:p w:rsidR="00F3415E" w:rsidRPr="00D43FBC" w:rsidRDefault="00F3415E" w:rsidP="007C42B8">
            <w:pPr>
              <w:jc w:val="center"/>
              <w:rPr>
                <w:rFonts w:eastAsiaTheme="minorEastAsia"/>
              </w:rPr>
            </w:pPr>
            <w:r w:rsidRPr="00D43FBC">
              <w:rPr>
                <w:rFonts w:eastAsiaTheme="minorEastAsia"/>
              </w:rPr>
              <w:t>0,0</w:t>
            </w:r>
          </w:p>
        </w:tc>
        <w:tc>
          <w:tcPr>
            <w:tcW w:w="504" w:type="pct"/>
            <w:vAlign w:val="center"/>
          </w:tcPr>
          <w:p w:rsidR="00F3415E" w:rsidRPr="00D43FBC" w:rsidRDefault="00F3415E" w:rsidP="007C42B8">
            <w:pPr>
              <w:jc w:val="center"/>
              <w:rPr>
                <w:rFonts w:eastAsiaTheme="minorEastAsia"/>
              </w:rPr>
            </w:pPr>
            <w:r w:rsidRPr="00D43FBC">
              <w:rPr>
                <w:rFonts w:eastAsiaTheme="minorEastAsia"/>
              </w:rPr>
              <w:t>0,0</w:t>
            </w:r>
          </w:p>
        </w:tc>
        <w:tc>
          <w:tcPr>
            <w:tcW w:w="397" w:type="pct"/>
            <w:vAlign w:val="center"/>
          </w:tcPr>
          <w:p w:rsidR="00F3415E" w:rsidRPr="00D43FBC" w:rsidRDefault="00F3415E" w:rsidP="007C42B8">
            <w:pPr>
              <w:jc w:val="center"/>
              <w:rPr>
                <w:rFonts w:eastAsiaTheme="minorEastAsia"/>
                <w:szCs w:val="24"/>
              </w:rPr>
            </w:pPr>
            <w:r w:rsidRPr="00D43FBC">
              <w:rPr>
                <w:rFonts w:eastAsiaTheme="minorEastAsia"/>
                <w:szCs w:val="24"/>
              </w:rPr>
              <w:t>0,0</w:t>
            </w:r>
          </w:p>
        </w:tc>
        <w:tc>
          <w:tcPr>
            <w:tcW w:w="672" w:type="pct"/>
            <w:vAlign w:val="center"/>
          </w:tcPr>
          <w:p w:rsidR="00F3415E" w:rsidRPr="00D43FBC" w:rsidRDefault="00F3415E" w:rsidP="007C42B8">
            <w:pPr>
              <w:jc w:val="center"/>
              <w:rPr>
                <w:rFonts w:eastAsiaTheme="minorEastAsia"/>
              </w:rPr>
            </w:pPr>
            <w:r w:rsidRPr="00D43FBC">
              <w:rPr>
                <w:rFonts w:eastAsiaTheme="minorEastAsia"/>
              </w:rPr>
              <w:t>0,0</w:t>
            </w:r>
          </w:p>
        </w:tc>
      </w:tr>
      <w:tr w:rsidR="00F3415E" w:rsidRPr="00D43FBC" w:rsidTr="007C42B8">
        <w:trPr>
          <w:cantSplit/>
          <w:trHeight w:val="276"/>
        </w:trPr>
        <w:tc>
          <w:tcPr>
            <w:tcW w:w="2885" w:type="pct"/>
            <w:gridSpan w:val="2"/>
          </w:tcPr>
          <w:p w:rsidR="00F3415E" w:rsidRPr="00D43FBC" w:rsidRDefault="00F3415E" w:rsidP="007C42B8">
            <w:pPr>
              <w:widowControl w:val="0"/>
              <w:spacing w:line="247" w:lineRule="auto"/>
              <w:jc w:val="both"/>
            </w:pPr>
            <w:r w:rsidRPr="00D43FBC">
              <w:t>внебюджетные источники</w:t>
            </w:r>
          </w:p>
        </w:tc>
        <w:tc>
          <w:tcPr>
            <w:tcW w:w="542" w:type="pct"/>
            <w:vAlign w:val="center"/>
          </w:tcPr>
          <w:p w:rsidR="00F3415E" w:rsidRPr="00D43FBC" w:rsidRDefault="00F3415E" w:rsidP="007C42B8">
            <w:pPr>
              <w:jc w:val="center"/>
              <w:rPr>
                <w:rFonts w:eastAsiaTheme="minorEastAsia"/>
              </w:rPr>
            </w:pPr>
            <w:r w:rsidRPr="00D43FBC">
              <w:rPr>
                <w:rFonts w:eastAsiaTheme="minorEastAsia"/>
              </w:rPr>
              <w:t>0,0</w:t>
            </w:r>
          </w:p>
        </w:tc>
        <w:tc>
          <w:tcPr>
            <w:tcW w:w="504" w:type="pct"/>
            <w:vAlign w:val="center"/>
          </w:tcPr>
          <w:p w:rsidR="00F3415E" w:rsidRPr="00D43FBC" w:rsidRDefault="00F3415E" w:rsidP="007C42B8">
            <w:pPr>
              <w:jc w:val="center"/>
              <w:rPr>
                <w:rFonts w:eastAsiaTheme="minorEastAsia"/>
              </w:rPr>
            </w:pPr>
            <w:r w:rsidRPr="00D43FBC">
              <w:rPr>
                <w:rFonts w:eastAsiaTheme="minorEastAsia"/>
              </w:rPr>
              <w:t>0,0</w:t>
            </w:r>
          </w:p>
        </w:tc>
        <w:tc>
          <w:tcPr>
            <w:tcW w:w="397" w:type="pct"/>
            <w:vAlign w:val="center"/>
          </w:tcPr>
          <w:p w:rsidR="00F3415E" w:rsidRPr="00D43FBC" w:rsidRDefault="00F3415E" w:rsidP="007C42B8">
            <w:pPr>
              <w:jc w:val="center"/>
              <w:rPr>
                <w:rFonts w:eastAsiaTheme="minorEastAsia"/>
                <w:szCs w:val="24"/>
              </w:rPr>
            </w:pPr>
            <w:r w:rsidRPr="00D43FBC">
              <w:rPr>
                <w:rFonts w:eastAsiaTheme="minorEastAsia"/>
                <w:szCs w:val="24"/>
              </w:rPr>
              <w:t>0,0</w:t>
            </w:r>
          </w:p>
        </w:tc>
        <w:tc>
          <w:tcPr>
            <w:tcW w:w="672" w:type="pct"/>
            <w:vAlign w:val="center"/>
          </w:tcPr>
          <w:p w:rsidR="00F3415E" w:rsidRPr="00D43FBC" w:rsidRDefault="00F3415E" w:rsidP="007C42B8">
            <w:pPr>
              <w:jc w:val="center"/>
              <w:rPr>
                <w:rFonts w:eastAsiaTheme="minorEastAsia"/>
              </w:rPr>
            </w:pPr>
            <w:r w:rsidRPr="00D43FBC">
              <w:rPr>
                <w:rFonts w:eastAsiaTheme="minorEastAsia"/>
              </w:rPr>
              <w:t>0,0</w:t>
            </w:r>
          </w:p>
        </w:tc>
      </w:tr>
    </w:tbl>
    <w:p w:rsidR="00F3415E" w:rsidRPr="00D43FBC" w:rsidRDefault="00F3415E" w:rsidP="00F3415E">
      <w:pPr>
        <w:rPr>
          <w:rFonts w:eastAsiaTheme="minorEastAsia"/>
          <w:sz w:val="16"/>
          <w:szCs w:val="16"/>
          <w:vertAlign w:val="superscript"/>
        </w:rPr>
      </w:pPr>
    </w:p>
    <w:p w:rsidR="00F3415E" w:rsidRPr="00D43FBC" w:rsidRDefault="00F3415E" w:rsidP="00F3415E">
      <w:pPr>
        <w:jc w:val="center"/>
        <w:rPr>
          <w:rFonts w:eastAsiaTheme="minorEastAsia"/>
          <w:sz w:val="28"/>
          <w:szCs w:val="28"/>
        </w:rPr>
      </w:pPr>
      <w:r w:rsidRPr="00D43FBC">
        <w:rPr>
          <w:rFonts w:eastAsiaTheme="minorEastAsia"/>
          <w:sz w:val="16"/>
          <w:szCs w:val="16"/>
        </w:rPr>
        <w:br w:type="page"/>
      </w:r>
      <w:r w:rsidRPr="00D43FBC">
        <w:rPr>
          <w:rFonts w:eastAsiaTheme="minorEastAsia"/>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F3415E" w:rsidRPr="00D43FBC" w:rsidRDefault="00F3415E" w:rsidP="00F3415E">
      <w:pPr>
        <w:jc w:val="center"/>
        <w:rPr>
          <w:rFonts w:eastAsiaTheme="minorEastAsia"/>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8"/>
        <w:gridCol w:w="4475"/>
        <w:gridCol w:w="629"/>
        <w:gridCol w:w="856"/>
        <w:gridCol w:w="856"/>
        <w:gridCol w:w="856"/>
        <w:gridCol w:w="856"/>
        <w:gridCol w:w="856"/>
        <w:gridCol w:w="889"/>
        <w:gridCol w:w="892"/>
        <w:gridCol w:w="896"/>
        <w:gridCol w:w="896"/>
        <w:gridCol w:w="908"/>
        <w:gridCol w:w="24"/>
        <w:gridCol w:w="832"/>
        <w:gridCol w:w="18"/>
      </w:tblGrid>
      <w:tr w:rsidR="00F3415E" w:rsidRPr="00D43FBC" w:rsidTr="007C42B8">
        <w:trPr>
          <w:cantSplit/>
          <w:trHeight w:val="458"/>
          <w:tblHeader/>
          <w:jc w:val="center"/>
        </w:trPr>
        <w:tc>
          <w:tcPr>
            <w:tcW w:w="128" w:type="pct"/>
            <w:vMerge w:val="restart"/>
            <w:vAlign w:val="center"/>
          </w:tcPr>
          <w:p w:rsidR="00F3415E" w:rsidRPr="00D43FBC" w:rsidRDefault="00F3415E" w:rsidP="007C42B8">
            <w:pPr>
              <w:jc w:val="center"/>
              <w:rPr>
                <w:rFonts w:eastAsiaTheme="minorEastAsia"/>
              </w:rPr>
            </w:pPr>
            <w:r w:rsidRPr="00D43FBC">
              <w:rPr>
                <w:rFonts w:eastAsiaTheme="minorEastAsia"/>
              </w:rPr>
              <w:t xml:space="preserve">№ </w:t>
            </w:r>
            <w:r w:rsidRPr="00D43FBC">
              <w:rPr>
                <w:rFonts w:eastAsiaTheme="minorEastAsia"/>
              </w:rPr>
              <w:br/>
              <w:t>п/п</w:t>
            </w:r>
          </w:p>
        </w:tc>
        <w:tc>
          <w:tcPr>
            <w:tcW w:w="1479" w:type="pct"/>
            <w:vMerge w:val="restart"/>
            <w:vAlign w:val="center"/>
          </w:tcPr>
          <w:p w:rsidR="00F3415E" w:rsidRPr="00D43FBC" w:rsidRDefault="00F3415E" w:rsidP="007C42B8">
            <w:pPr>
              <w:jc w:val="center"/>
              <w:rPr>
                <w:rFonts w:eastAsiaTheme="minorEastAsia"/>
              </w:rPr>
            </w:pPr>
            <w:r w:rsidRPr="00D43FBC">
              <w:rPr>
                <w:rFonts w:eastAsiaTheme="minorEastAsia"/>
              </w:rPr>
              <w:t>Наименование мероприятия (результата)</w:t>
            </w:r>
          </w:p>
        </w:tc>
        <w:tc>
          <w:tcPr>
            <w:tcW w:w="3112" w:type="pct"/>
            <w:gridSpan w:val="12"/>
            <w:vAlign w:val="center"/>
          </w:tcPr>
          <w:p w:rsidR="00F3415E" w:rsidRPr="00D43FBC" w:rsidRDefault="00F3415E" w:rsidP="007C42B8">
            <w:pPr>
              <w:jc w:val="center"/>
              <w:rPr>
                <w:rFonts w:eastAsiaTheme="minorEastAsia"/>
                <w:vertAlign w:val="superscript"/>
              </w:rPr>
            </w:pPr>
            <w:r w:rsidRPr="00D43FBC">
              <w:rPr>
                <w:rFonts w:eastAsiaTheme="minorEastAsia"/>
              </w:rPr>
              <w:t>План исполнения нарастающим итогом (тыс. рублей)</w:t>
            </w:r>
          </w:p>
        </w:tc>
        <w:tc>
          <w:tcPr>
            <w:tcW w:w="282" w:type="pct"/>
            <w:gridSpan w:val="2"/>
            <w:vAlign w:val="center"/>
          </w:tcPr>
          <w:p w:rsidR="00F3415E" w:rsidRPr="00D43FBC" w:rsidRDefault="00F3415E" w:rsidP="007C42B8">
            <w:pPr>
              <w:jc w:val="center"/>
              <w:rPr>
                <w:rFonts w:eastAsiaTheme="minorEastAsia"/>
              </w:rPr>
            </w:pPr>
            <w:r w:rsidRPr="00D43FBC">
              <w:rPr>
                <w:rFonts w:eastAsiaTheme="minorEastAsia"/>
              </w:rPr>
              <w:t xml:space="preserve">Всего на конец 2024 года </w:t>
            </w:r>
          </w:p>
          <w:p w:rsidR="00F3415E" w:rsidRPr="00D43FBC" w:rsidRDefault="00F3415E" w:rsidP="007C42B8">
            <w:pPr>
              <w:jc w:val="center"/>
              <w:rPr>
                <w:rFonts w:eastAsiaTheme="minorEastAsia"/>
              </w:rPr>
            </w:pPr>
            <w:r w:rsidRPr="00D43FBC">
              <w:rPr>
                <w:rFonts w:eastAsiaTheme="minorEastAsia"/>
              </w:rPr>
              <w:t>(тыс. рублей)</w:t>
            </w:r>
          </w:p>
        </w:tc>
      </w:tr>
      <w:tr w:rsidR="00F3415E" w:rsidRPr="00D43FBC" w:rsidTr="007C42B8">
        <w:trPr>
          <w:gridAfter w:val="1"/>
          <w:wAfter w:w="7" w:type="pct"/>
          <w:cantSplit/>
          <w:trHeight w:val="1134"/>
          <w:tblHeader/>
          <w:jc w:val="center"/>
        </w:trPr>
        <w:tc>
          <w:tcPr>
            <w:tcW w:w="128" w:type="pct"/>
            <w:vMerge/>
            <w:vAlign w:val="center"/>
          </w:tcPr>
          <w:p w:rsidR="00F3415E" w:rsidRPr="00D43FBC" w:rsidRDefault="00F3415E" w:rsidP="007C42B8">
            <w:pPr>
              <w:jc w:val="center"/>
              <w:rPr>
                <w:rFonts w:eastAsiaTheme="minorEastAsia"/>
              </w:rPr>
            </w:pPr>
          </w:p>
        </w:tc>
        <w:tc>
          <w:tcPr>
            <w:tcW w:w="1479" w:type="pct"/>
            <w:vMerge/>
            <w:vAlign w:val="center"/>
          </w:tcPr>
          <w:p w:rsidR="00F3415E" w:rsidRPr="00D43FBC" w:rsidRDefault="00F3415E" w:rsidP="007C42B8">
            <w:pPr>
              <w:jc w:val="center"/>
              <w:rPr>
                <w:rFonts w:eastAsiaTheme="minorEastAsia"/>
              </w:rPr>
            </w:pPr>
          </w:p>
        </w:tc>
        <w:tc>
          <w:tcPr>
            <w:tcW w:w="208"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январь</w:t>
            </w:r>
          </w:p>
        </w:tc>
        <w:tc>
          <w:tcPr>
            <w:tcW w:w="283"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февраль</w:t>
            </w:r>
          </w:p>
        </w:tc>
        <w:tc>
          <w:tcPr>
            <w:tcW w:w="283"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март</w:t>
            </w:r>
          </w:p>
        </w:tc>
        <w:tc>
          <w:tcPr>
            <w:tcW w:w="283"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апрель</w:t>
            </w:r>
          </w:p>
        </w:tc>
        <w:tc>
          <w:tcPr>
            <w:tcW w:w="283"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май</w:t>
            </w:r>
          </w:p>
        </w:tc>
        <w:tc>
          <w:tcPr>
            <w:tcW w:w="283"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июнь</w:t>
            </w:r>
          </w:p>
        </w:tc>
        <w:tc>
          <w:tcPr>
            <w:tcW w:w="294"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июль</w:t>
            </w:r>
          </w:p>
        </w:tc>
        <w:tc>
          <w:tcPr>
            <w:tcW w:w="295"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август</w:t>
            </w:r>
          </w:p>
        </w:tc>
        <w:tc>
          <w:tcPr>
            <w:tcW w:w="296"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сентябрь</w:t>
            </w:r>
          </w:p>
        </w:tc>
        <w:tc>
          <w:tcPr>
            <w:tcW w:w="296"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октябрь</w:t>
            </w:r>
          </w:p>
        </w:tc>
        <w:tc>
          <w:tcPr>
            <w:tcW w:w="300" w:type="pct"/>
            <w:textDirection w:val="btLr"/>
            <w:vAlign w:val="center"/>
          </w:tcPr>
          <w:p w:rsidR="00F3415E" w:rsidRPr="00D43FBC" w:rsidRDefault="00F3415E" w:rsidP="007C42B8">
            <w:pPr>
              <w:ind w:left="113" w:right="113"/>
              <w:jc w:val="center"/>
              <w:rPr>
                <w:rFonts w:eastAsiaTheme="minorEastAsia"/>
              </w:rPr>
            </w:pPr>
            <w:r w:rsidRPr="00D43FBC">
              <w:rPr>
                <w:rFonts w:eastAsiaTheme="minorEastAsia"/>
              </w:rPr>
              <w:t>ноябрь</w:t>
            </w:r>
          </w:p>
        </w:tc>
        <w:tc>
          <w:tcPr>
            <w:tcW w:w="283" w:type="pct"/>
            <w:gridSpan w:val="2"/>
            <w:vAlign w:val="center"/>
          </w:tcPr>
          <w:p w:rsidR="00F3415E" w:rsidRPr="00D43FBC" w:rsidRDefault="00F3415E" w:rsidP="007C42B8">
            <w:pPr>
              <w:jc w:val="center"/>
              <w:rPr>
                <w:rFonts w:eastAsiaTheme="minorEastAsia"/>
              </w:rPr>
            </w:pPr>
          </w:p>
        </w:tc>
      </w:tr>
      <w:tr w:rsidR="00F3415E" w:rsidRPr="00D43FBC" w:rsidTr="007C42B8">
        <w:trPr>
          <w:cantSplit/>
          <w:jc w:val="center"/>
        </w:trPr>
        <w:tc>
          <w:tcPr>
            <w:tcW w:w="128" w:type="pct"/>
            <w:vAlign w:val="center"/>
          </w:tcPr>
          <w:p w:rsidR="00F3415E" w:rsidRPr="00D43FBC" w:rsidRDefault="00F3415E" w:rsidP="007C42B8">
            <w:pPr>
              <w:jc w:val="center"/>
              <w:rPr>
                <w:rFonts w:eastAsiaTheme="minorEastAsia"/>
              </w:rPr>
            </w:pPr>
            <w:r w:rsidRPr="00D43FBC">
              <w:rPr>
                <w:rFonts w:eastAsiaTheme="minorEastAsia"/>
              </w:rPr>
              <w:t>1.</w:t>
            </w:r>
          </w:p>
        </w:tc>
        <w:tc>
          <w:tcPr>
            <w:tcW w:w="4872" w:type="pct"/>
            <w:gridSpan w:val="15"/>
            <w:vAlign w:val="center"/>
          </w:tcPr>
          <w:p w:rsidR="00F3415E" w:rsidRPr="00D43FBC" w:rsidRDefault="00F3415E" w:rsidP="007C42B8">
            <w:pPr>
              <w:rPr>
                <w:rFonts w:eastAsiaTheme="minorEastAsia"/>
              </w:rPr>
            </w:pPr>
            <w:r w:rsidRPr="00D43FBC">
              <w:rPr>
                <w:rFonts w:eastAsiaTheme="minorEastAsia"/>
              </w:rPr>
              <w:t>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w:t>
            </w:r>
          </w:p>
        </w:tc>
      </w:tr>
      <w:tr w:rsidR="00F3415E" w:rsidRPr="00D43FBC" w:rsidTr="007C42B8">
        <w:trPr>
          <w:gridAfter w:val="1"/>
          <w:wAfter w:w="7" w:type="pct"/>
          <w:cantSplit/>
          <w:trHeight w:val="519"/>
          <w:jc w:val="center"/>
        </w:trPr>
        <w:tc>
          <w:tcPr>
            <w:tcW w:w="128" w:type="pct"/>
            <w:vAlign w:val="center"/>
          </w:tcPr>
          <w:p w:rsidR="00F3415E" w:rsidRPr="00D43FBC" w:rsidRDefault="00F3415E" w:rsidP="007C42B8">
            <w:pPr>
              <w:jc w:val="center"/>
              <w:rPr>
                <w:rFonts w:eastAsiaTheme="minorEastAsia"/>
              </w:rPr>
            </w:pPr>
            <w:r w:rsidRPr="00D43FBC">
              <w:rPr>
                <w:rFonts w:eastAsiaTheme="minorEastAsia"/>
              </w:rPr>
              <w:t>1.1.</w:t>
            </w:r>
          </w:p>
        </w:tc>
        <w:tc>
          <w:tcPr>
            <w:tcW w:w="1479" w:type="pct"/>
            <w:vAlign w:val="center"/>
          </w:tcPr>
          <w:p w:rsidR="00F3415E" w:rsidRPr="00D43FBC" w:rsidRDefault="00F3415E" w:rsidP="007C42B8">
            <w:pPr>
              <w:jc w:val="both"/>
              <w:rPr>
                <w:rFonts w:eastAsiaTheme="minorEastAsia"/>
              </w:rPr>
            </w:pPr>
            <w:r w:rsidRPr="00D43FBC">
              <w:rPr>
                <w:color w:val="000000"/>
                <w:spacing w:val="-2"/>
              </w:rPr>
              <w:t>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оффлайн и онлайн форматах (количество самозанятых граждан, получивших услуги, в том числе прошедших программы обучения)</w:t>
            </w:r>
          </w:p>
        </w:tc>
        <w:tc>
          <w:tcPr>
            <w:tcW w:w="208" w:type="pct"/>
            <w:vAlign w:val="center"/>
          </w:tcPr>
          <w:p w:rsidR="00F3415E" w:rsidRPr="00D43FBC" w:rsidRDefault="00F3415E" w:rsidP="007C42B8">
            <w:pPr>
              <w:jc w:val="center"/>
            </w:pPr>
            <w:r w:rsidRPr="00D43FBC">
              <w:rPr>
                <w:rFonts w:eastAsiaTheme="minorEastAsia"/>
              </w:rPr>
              <w:t>0,0</w:t>
            </w:r>
          </w:p>
        </w:tc>
        <w:tc>
          <w:tcPr>
            <w:tcW w:w="283" w:type="pct"/>
            <w:vAlign w:val="center"/>
          </w:tcPr>
          <w:p w:rsidR="00F3415E" w:rsidRPr="00D43FBC" w:rsidRDefault="00F3415E" w:rsidP="007C42B8">
            <w:pPr>
              <w:jc w:val="center"/>
              <w:rPr>
                <w:rFonts w:eastAsiaTheme="minorEastAsia"/>
              </w:rPr>
            </w:pPr>
            <w:r w:rsidRPr="00D43FBC">
              <w:rPr>
                <w:rFonts w:eastAsiaTheme="minorEastAsia"/>
              </w:rPr>
              <w:t>24 417,5</w:t>
            </w:r>
          </w:p>
        </w:tc>
        <w:tc>
          <w:tcPr>
            <w:tcW w:w="283" w:type="pct"/>
            <w:vAlign w:val="center"/>
          </w:tcPr>
          <w:p w:rsidR="00F3415E" w:rsidRPr="00D43FBC" w:rsidRDefault="00F3415E" w:rsidP="007C42B8">
            <w:pPr>
              <w:rPr>
                <w:rFonts w:eastAsiaTheme="minorEastAsia"/>
              </w:rPr>
            </w:pPr>
            <w:r w:rsidRPr="00D43FBC">
              <w:rPr>
                <w:rFonts w:eastAsiaTheme="minorEastAsia"/>
              </w:rPr>
              <w:t>24 417,5</w:t>
            </w:r>
          </w:p>
        </w:tc>
        <w:tc>
          <w:tcPr>
            <w:tcW w:w="283" w:type="pct"/>
            <w:vAlign w:val="center"/>
          </w:tcPr>
          <w:p w:rsidR="00F3415E" w:rsidRPr="00D43FBC" w:rsidRDefault="00F3415E" w:rsidP="007C42B8">
            <w:pPr>
              <w:rPr>
                <w:rFonts w:eastAsiaTheme="minorEastAsia"/>
              </w:rPr>
            </w:pPr>
            <w:r w:rsidRPr="00D43FBC">
              <w:rPr>
                <w:rFonts w:eastAsiaTheme="minorEastAsia"/>
              </w:rPr>
              <w:t>24 417,5</w:t>
            </w:r>
          </w:p>
        </w:tc>
        <w:tc>
          <w:tcPr>
            <w:tcW w:w="283" w:type="pct"/>
            <w:vAlign w:val="center"/>
          </w:tcPr>
          <w:p w:rsidR="00F3415E" w:rsidRPr="00D43FBC" w:rsidRDefault="00F3415E" w:rsidP="007C42B8">
            <w:pPr>
              <w:rPr>
                <w:rFonts w:eastAsiaTheme="minorEastAsia"/>
              </w:rPr>
            </w:pPr>
            <w:r w:rsidRPr="00D43FBC">
              <w:rPr>
                <w:rFonts w:eastAsiaTheme="minorEastAsia"/>
              </w:rPr>
              <w:t>24 417,5</w:t>
            </w:r>
          </w:p>
        </w:tc>
        <w:tc>
          <w:tcPr>
            <w:tcW w:w="283" w:type="pct"/>
            <w:vAlign w:val="center"/>
          </w:tcPr>
          <w:p w:rsidR="00F3415E" w:rsidRPr="00D43FBC" w:rsidRDefault="00F3415E" w:rsidP="007C42B8">
            <w:pPr>
              <w:rPr>
                <w:rFonts w:eastAsiaTheme="minorEastAsia"/>
              </w:rPr>
            </w:pPr>
            <w:r w:rsidRPr="00D43FBC">
              <w:rPr>
                <w:rFonts w:eastAsiaTheme="minorEastAsia"/>
              </w:rPr>
              <w:t>24 417,5</w:t>
            </w:r>
          </w:p>
        </w:tc>
        <w:tc>
          <w:tcPr>
            <w:tcW w:w="294" w:type="pct"/>
            <w:vAlign w:val="center"/>
          </w:tcPr>
          <w:p w:rsidR="00F3415E" w:rsidRPr="00D43FBC" w:rsidRDefault="00F3415E" w:rsidP="007C42B8">
            <w:pPr>
              <w:rPr>
                <w:rFonts w:eastAsiaTheme="minorEastAsia"/>
              </w:rPr>
            </w:pPr>
            <w:r w:rsidRPr="00D43FBC">
              <w:rPr>
                <w:rFonts w:eastAsiaTheme="minorEastAsia"/>
              </w:rPr>
              <w:t>24 417,5</w:t>
            </w:r>
          </w:p>
        </w:tc>
        <w:tc>
          <w:tcPr>
            <w:tcW w:w="295" w:type="pct"/>
            <w:vAlign w:val="center"/>
          </w:tcPr>
          <w:p w:rsidR="00F3415E" w:rsidRPr="00D43FBC" w:rsidRDefault="00F3415E" w:rsidP="007C42B8">
            <w:pPr>
              <w:rPr>
                <w:rFonts w:eastAsiaTheme="minorEastAsia"/>
              </w:rPr>
            </w:pPr>
            <w:r w:rsidRPr="00D43FBC">
              <w:rPr>
                <w:rFonts w:eastAsiaTheme="minorEastAsia"/>
              </w:rPr>
              <w:t>24 417,5</w:t>
            </w:r>
          </w:p>
        </w:tc>
        <w:tc>
          <w:tcPr>
            <w:tcW w:w="296" w:type="pct"/>
            <w:vAlign w:val="center"/>
          </w:tcPr>
          <w:p w:rsidR="00F3415E" w:rsidRPr="00D43FBC" w:rsidRDefault="00F3415E" w:rsidP="007C42B8">
            <w:pPr>
              <w:rPr>
                <w:rFonts w:eastAsiaTheme="minorEastAsia"/>
              </w:rPr>
            </w:pPr>
            <w:r w:rsidRPr="00D43FBC">
              <w:rPr>
                <w:rFonts w:eastAsiaTheme="minorEastAsia"/>
              </w:rPr>
              <w:t>24 417,5</w:t>
            </w:r>
          </w:p>
        </w:tc>
        <w:tc>
          <w:tcPr>
            <w:tcW w:w="296" w:type="pct"/>
            <w:vAlign w:val="center"/>
          </w:tcPr>
          <w:p w:rsidR="00F3415E" w:rsidRPr="00D43FBC" w:rsidRDefault="00F3415E" w:rsidP="007C42B8">
            <w:pPr>
              <w:rPr>
                <w:rFonts w:eastAsiaTheme="minorEastAsia"/>
              </w:rPr>
            </w:pPr>
            <w:r w:rsidRPr="00D43FBC">
              <w:rPr>
                <w:rFonts w:eastAsiaTheme="minorEastAsia"/>
              </w:rPr>
              <w:t>24 417,5</w:t>
            </w:r>
          </w:p>
        </w:tc>
        <w:tc>
          <w:tcPr>
            <w:tcW w:w="300" w:type="pct"/>
            <w:vAlign w:val="center"/>
          </w:tcPr>
          <w:p w:rsidR="00F3415E" w:rsidRPr="00D43FBC" w:rsidRDefault="00F3415E" w:rsidP="007C42B8">
            <w:pPr>
              <w:rPr>
                <w:rFonts w:eastAsiaTheme="minorEastAsia"/>
              </w:rPr>
            </w:pPr>
            <w:r w:rsidRPr="00D43FBC">
              <w:rPr>
                <w:rFonts w:eastAsiaTheme="minorEastAsia"/>
              </w:rPr>
              <w:t>24 417,5</w:t>
            </w:r>
          </w:p>
        </w:tc>
        <w:tc>
          <w:tcPr>
            <w:tcW w:w="283" w:type="pct"/>
            <w:gridSpan w:val="2"/>
            <w:vAlign w:val="center"/>
          </w:tcPr>
          <w:p w:rsidR="00F3415E" w:rsidRPr="00D43FBC" w:rsidRDefault="00F3415E" w:rsidP="007C42B8">
            <w:pPr>
              <w:jc w:val="center"/>
            </w:pPr>
            <w:r w:rsidRPr="00D43FBC">
              <w:rPr>
                <w:rFonts w:eastAsiaTheme="minorEastAsia"/>
              </w:rPr>
              <w:t>24 417,5</w:t>
            </w:r>
          </w:p>
        </w:tc>
      </w:tr>
      <w:tr w:rsidR="00F3415E" w:rsidRPr="00D43FBC" w:rsidTr="007C42B8">
        <w:trPr>
          <w:gridAfter w:val="1"/>
          <w:wAfter w:w="7" w:type="pct"/>
          <w:cantSplit/>
          <w:trHeight w:val="411"/>
          <w:jc w:val="center"/>
        </w:trPr>
        <w:tc>
          <w:tcPr>
            <w:tcW w:w="1607" w:type="pct"/>
            <w:gridSpan w:val="2"/>
            <w:vAlign w:val="center"/>
          </w:tcPr>
          <w:p w:rsidR="00F3415E" w:rsidRPr="00D43FBC" w:rsidRDefault="00F3415E" w:rsidP="007C42B8">
            <w:pPr>
              <w:rPr>
                <w:rFonts w:eastAsiaTheme="minorEastAsia"/>
              </w:rPr>
            </w:pPr>
            <w:r w:rsidRPr="00D43FBC">
              <w:rPr>
                <w:rFonts w:eastAsiaTheme="minorEastAsia"/>
              </w:rPr>
              <w:t>ИТОГО:</w:t>
            </w:r>
          </w:p>
        </w:tc>
        <w:tc>
          <w:tcPr>
            <w:tcW w:w="208" w:type="pct"/>
            <w:vAlign w:val="center"/>
          </w:tcPr>
          <w:p w:rsidR="00F3415E" w:rsidRPr="00D43FBC" w:rsidRDefault="00F3415E" w:rsidP="007C42B8">
            <w:pPr>
              <w:jc w:val="center"/>
            </w:pPr>
            <w:r w:rsidRPr="00D43FBC">
              <w:rPr>
                <w:rFonts w:eastAsiaTheme="minorEastAsia"/>
              </w:rPr>
              <w:t>0,0</w:t>
            </w:r>
          </w:p>
        </w:tc>
        <w:tc>
          <w:tcPr>
            <w:tcW w:w="283" w:type="pct"/>
            <w:vAlign w:val="center"/>
          </w:tcPr>
          <w:p w:rsidR="00F3415E" w:rsidRPr="00D43FBC" w:rsidRDefault="00F3415E" w:rsidP="007C42B8">
            <w:pPr>
              <w:jc w:val="center"/>
              <w:rPr>
                <w:rFonts w:eastAsiaTheme="minorEastAsia"/>
              </w:rPr>
            </w:pPr>
            <w:r w:rsidRPr="00D43FBC">
              <w:rPr>
                <w:rFonts w:eastAsiaTheme="minorEastAsia"/>
              </w:rPr>
              <w:t>24 417,5</w:t>
            </w:r>
          </w:p>
        </w:tc>
        <w:tc>
          <w:tcPr>
            <w:tcW w:w="283" w:type="pct"/>
            <w:vAlign w:val="center"/>
          </w:tcPr>
          <w:p w:rsidR="00F3415E" w:rsidRPr="00D43FBC" w:rsidRDefault="00F3415E" w:rsidP="007C42B8">
            <w:pPr>
              <w:rPr>
                <w:rFonts w:eastAsiaTheme="minorEastAsia"/>
              </w:rPr>
            </w:pPr>
            <w:r w:rsidRPr="00D43FBC">
              <w:rPr>
                <w:rFonts w:eastAsiaTheme="minorEastAsia"/>
              </w:rPr>
              <w:t>24 417,5</w:t>
            </w:r>
          </w:p>
        </w:tc>
        <w:tc>
          <w:tcPr>
            <w:tcW w:w="283" w:type="pct"/>
            <w:vAlign w:val="center"/>
          </w:tcPr>
          <w:p w:rsidR="00F3415E" w:rsidRPr="00D43FBC" w:rsidRDefault="00F3415E" w:rsidP="007C42B8">
            <w:pPr>
              <w:rPr>
                <w:rFonts w:eastAsiaTheme="minorEastAsia"/>
              </w:rPr>
            </w:pPr>
            <w:r w:rsidRPr="00D43FBC">
              <w:rPr>
                <w:rFonts w:eastAsiaTheme="minorEastAsia"/>
              </w:rPr>
              <w:t>24 417,5</w:t>
            </w:r>
          </w:p>
        </w:tc>
        <w:tc>
          <w:tcPr>
            <w:tcW w:w="283" w:type="pct"/>
            <w:vAlign w:val="center"/>
          </w:tcPr>
          <w:p w:rsidR="00F3415E" w:rsidRPr="00D43FBC" w:rsidRDefault="00F3415E" w:rsidP="007C42B8">
            <w:pPr>
              <w:rPr>
                <w:rFonts w:eastAsiaTheme="minorEastAsia"/>
              </w:rPr>
            </w:pPr>
            <w:r w:rsidRPr="00D43FBC">
              <w:rPr>
                <w:rFonts w:eastAsiaTheme="minorEastAsia"/>
              </w:rPr>
              <w:t>24 417,5</w:t>
            </w:r>
          </w:p>
        </w:tc>
        <w:tc>
          <w:tcPr>
            <w:tcW w:w="283" w:type="pct"/>
            <w:vAlign w:val="center"/>
          </w:tcPr>
          <w:p w:rsidR="00F3415E" w:rsidRPr="00D43FBC" w:rsidRDefault="00F3415E" w:rsidP="007C42B8">
            <w:pPr>
              <w:rPr>
                <w:rFonts w:eastAsiaTheme="minorEastAsia"/>
              </w:rPr>
            </w:pPr>
            <w:r w:rsidRPr="00D43FBC">
              <w:rPr>
                <w:rFonts w:eastAsiaTheme="minorEastAsia"/>
              </w:rPr>
              <w:t>24 417,5</w:t>
            </w:r>
          </w:p>
        </w:tc>
        <w:tc>
          <w:tcPr>
            <w:tcW w:w="294" w:type="pct"/>
            <w:vAlign w:val="center"/>
          </w:tcPr>
          <w:p w:rsidR="00F3415E" w:rsidRPr="00D43FBC" w:rsidRDefault="00F3415E" w:rsidP="007C42B8">
            <w:pPr>
              <w:rPr>
                <w:rFonts w:eastAsiaTheme="minorEastAsia"/>
              </w:rPr>
            </w:pPr>
            <w:r w:rsidRPr="00D43FBC">
              <w:rPr>
                <w:rFonts w:eastAsiaTheme="minorEastAsia"/>
              </w:rPr>
              <w:t>24 417,5</w:t>
            </w:r>
          </w:p>
        </w:tc>
        <w:tc>
          <w:tcPr>
            <w:tcW w:w="295" w:type="pct"/>
            <w:vAlign w:val="center"/>
          </w:tcPr>
          <w:p w:rsidR="00F3415E" w:rsidRPr="00D43FBC" w:rsidRDefault="00F3415E" w:rsidP="007C42B8">
            <w:pPr>
              <w:rPr>
                <w:rFonts w:eastAsiaTheme="minorEastAsia"/>
              </w:rPr>
            </w:pPr>
            <w:r w:rsidRPr="00D43FBC">
              <w:rPr>
                <w:rFonts w:eastAsiaTheme="minorEastAsia"/>
              </w:rPr>
              <w:t>24 417,5</w:t>
            </w:r>
          </w:p>
        </w:tc>
        <w:tc>
          <w:tcPr>
            <w:tcW w:w="296" w:type="pct"/>
            <w:vAlign w:val="center"/>
          </w:tcPr>
          <w:p w:rsidR="00F3415E" w:rsidRPr="00D43FBC" w:rsidRDefault="00F3415E" w:rsidP="007C42B8">
            <w:pPr>
              <w:rPr>
                <w:rFonts w:eastAsiaTheme="minorEastAsia"/>
              </w:rPr>
            </w:pPr>
            <w:r w:rsidRPr="00D43FBC">
              <w:rPr>
                <w:rFonts w:eastAsiaTheme="minorEastAsia"/>
              </w:rPr>
              <w:t>24 417,5</w:t>
            </w:r>
          </w:p>
        </w:tc>
        <w:tc>
          <w:tcPr>
            <w:tcW w:w="296" w:type="pct"/>
            <w:vAlign w:val="center"/>
          </w:tcPr>
          <w:p w:rsidR="00F3415E" w:rsidRPr="00D43FBC" w:rsidRDefault="00F3415E" w:rsidP="007C42B8">
            <w:pPr>
              <w:rPr>
                <w:rFonts w:eastAsiaTheme="minorEastAsia"/>
              </w:rPr>
            </w:pPr>
            <w:r w:rsidRPr="00D43FBC">
              <w:rPr>
                <w:rFonts w:eastAsiaTheme="minorEastAsia"/>
              </w:rPr>
              <w:t>24 417,5</w:t>
            </w:r>
          </w:p>
        </w:tc>
        <w:tc>
          <w:tcPr>
            <w:tcW w:w="300" w:type="pct"/>
            <w:vAlign w:val="center"/>
          </w:tcPr>
          <w:p w:rsidR="00F3415E" w:rsidRPr="00D43FBC" w:rsidRDefault="00F3415E" w:rsidP="007C42B8">
            <w:pPr>
              <w:rPr>
                <w:rFonts w:eastAsiaTheme="minorEastAsia"/>
              </w:rPr>
            </w:pPr>
            <w:r w:rsidRPr="00D43FBC">
              <w:rPr>
                <w:rFonts w:eastAsiaTheme="minorEastAsia"/>
              </w:rPr>
              <w:t>24 417,5</w:t>
            </w:r>
          </w:p>
        </w:tc>
        <w:tc>
          <w:tcPr>
            <w:tcW w:w="283" w:type="pct"/>
            <w:gridSpan w:val="2"/>
            <w:vAlign w:val="center"/>
          </w:tcPr>
          <w:p w:rsidR="00F3415E" w:rsidRPr="00D43FBC" w:rsidRDefault="00F3415E" w:rsidP="007C42B8">
            <w:pPr>
              <w:jc w:val="center"/>
            </w:pPr>
            <w:r w:rsidRPr="00D43FBC">
              <w:rPr>
                <w:rFonts w:eastAsiaTheme="minorEastAsia"/>
              </w:rPr>
              <w:t>24 417,5</w:t>
            </w:r>
          </w:p>
        </w:tc>
      </w:tr>
    </w:tbl>
    <w:p w:rsidR="00F3415E" w:rsidRPr="00D43FBC" w:rsidRDefault="00F3415E" w:rsidP="00F3415E">
      <w:pPr>
        <w:jc w:val="center"/>
        <w:rPr>
          <w:rFonts w:eastAsiaTheme="minorEastAsia"/>
          <w:b/>
          <w:sz w:val="28"/>
          <w:szCs w:val="28"/>
        </w:rPr>
      </w:pPr>
    </w:p>
    <w:p w:rsidR="00F3415E" w:rsidRPr="00D43FBC" w:rsidRDefault="00F3415E" w:rsidP="00F3415E">
      <w:pPr>
        <w:spacing w:line="247" w:lineRule="auto"/>
        <w:jc w:val="center"/>
        <w:rPr>
          <w:sz w:val="28"/>
          <w:szCs w:val="28"/>
        </w:rPr>
      </w:pPr>
      <w:bookmarkStart w:id="6" w:name="_Hlk136695247"/>
      <w:r w:rsidRPr="00D43FBC">
        <w:rPr>
          <w:sz w:val="28"/>
          <w:szCs w:val="28"/>
        </w:rPr>
        <w:t>7. Дополнительная информация</w:t>
      </w:r>
    </w:p>
    <w:p w:rsidR="00F3415E" w:rsidRPr="00D43FBC" w:rsidRDefault="00F3415E" w:rsidP="00F3415E">
      <w:pPr>
        <w:spacing w:line="247" w:lineRule="auto"/>
        <w:jc w:val="center"/>
        <w:rPr>
          <w:sz w:val="28"/>
          <w:szCs w:val="28"/>
        </w:rPr>
      </w:pP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5127"/>
      </w:tblGrid>
      <w:tr w:rsidR="00F3415E" w:rsidRPr="00D43FBC" w:rsidTr="007C42B8">
        <w:trPr>
          <w:trHeight w:val="227"/>
        </w:trPr>
        <w:tc>
          <w:tcPr>
            <w:tcW w:w="15127" w:type="dxa"/>
            <w:vAlign w:val="center"/>
          </w:tcPr>
          <w:p w:rsidR="00F3415E" w:rsidRPr="00D43FBC" w:rsidRDefault="00F3415E" w:rsidP="007C42B8">
            <w:pPr>
              <w:spacing w:line="247" w:lineRule="auto"/>
              <w:jc w:val="both"/>
              <w:rPr>
                <w:spacing w:val="-2"/>
              </w:rPr>
            </w:pPr>
            <w:r w:rsidRPr="00D43FBC">
              <w:rPr>
                <w:spacing w:val="-2"/>
              </w:rPr>
              <w:t>Региональный проект «Создание благоприятных условий для осуществления деятельности самозанятыми гражданами» реализуется в целях достижения показателей федерального проекта и национального проекта «Малое и среднее предпринимательство» в соответствии с соглашением о реализации регионального проекта «Создание благоприятных условий для осуществления деятельности самозанятыми гражданами» на территории Республики Татарстан (Татарстан) от 02.12.2020 № 139-2020-</w:t>
            </w:r>
            <w:r w:rsidRPr="00D43FBC">
              <w:rPr>
                <w:spacing w:val="-2"/>
                <w:lang w:val="en-US"/>
              </w:rPr>
              <w:t>I</w:t>
            </w:r>
            <w:r w:rsidRPr="00D43FBC">
              <w:rPr>
                <w:spacing w:val="-2"/>
              </w:rPr>
              <w:t>20016-1</w:t>
            </w:r>
          </w:p>
        </w:tc>
      </w:tr>
    </w:tbl>
    <w:bookmarkEnd w:id="6"/>
    <w:p w:rsidR="00F3415E" w:rsidRPr="00D43FBC" w:rsidRDefault="00F3415E" w:rsidP="00F3415E">
      <w:pPr>
        <w:rPr>
          <w:rFonts w:eastAsiaTheme="minorEastAsia"/>
        </w:rPr>
      </w:pPr>
      <w:r w:rsidRPr="00D43FBC">
        <w:rPr>
          <w:rFonts w:eastAsiaTheme="minorEastAsia"/>
        </w:rPr>
        <w:t xml:space="preserve">                                                                                                                                                                                                                       </w:t>
      </w:r>
    </w:p>
    <w:p w:rsidR="00F3415E" w:rsidRPr="00D43FBC" w:rsidRDefault="00F3415E" w:rsidP="00F3415E">
      <w:pPr>
        <w:ind w:firstLine="6946"/>
        <w:jc w:val="center"/>
        <w:rPr>
          <w:rFonts w:eastAsiaTheme="minorEastAsia"/>
        </w:rPr>
      </w:pPr>
      <w:r w:rsidRPr="00D43FBC">
        <w:rPr>
          <w:rFonts w:eastAsiaTheme="minorEastAsia"/>
        </w:rPr>
        <w:t xml:space="preserve">                              </w:t>
      </w:r>
    </w:p>
    <w:p w:rsidR="00F3415E" w:rsidRPr="00D43FBC" w:rsidRDefault="00F3415E" w:rsidP="00F3415E">
      <w:pPr>
        <w:ind w:firstLine="6946"/>
        <w:jc w:val="center"/>
        <w:rPr>
          <w:rFonts w:eastAsiaTheme="minorEastAsia"/>
        </w:rPr>
      </w:pPr>
    </w:p>
    <w:p w:rsidR="00F3415E" w:rsidRPr="00D43FBC" w:rsidRDefault="00F3415E" w:rsidP="00F3415E">
      <w:pPr>
        <w:ind w:firstLine="8505"/>
        <w:jc w:val="center"/>
        <w:rPr>
          <w:sz w:val="28"/>
          <w:szCs w:val="28"/>
        </w:rPr>
      </w:pPr>
      <w:r w:rsidRPr="00D43FBC">
        <w:rPr>
          <w:sz w:val="28"/>
          <w:szCs w:val="28"/>
        </w:rPr>
        <w:t>Приложение № 1</w:t>
      </w:r>
    </w:p>
    <w:p w:rsidR="00F3415E" w:rsidRPr="00D43FBC" w:rsidRDefault="00F3415E" w:rsidP="00F3415E">
      <w:pPr>
        <w:widowControl w:val="0"/>
        <w:ind w:left="10773"/>
        <w:rPr>
          <w:sz w:val="28"/>
          <w:szCs w:val="28"/>
        </w:rPr>
      </w:pPr>
      <w:r w:rsidRPr="00D43FBC">
        <w:rPr>
          <w:sz w:val="28"/>
          <w:szCs w:val="28"/>
        </w:rPr>
        <w:t>к паспорту регионального проекта</w:t>
      </w:r>
    </w:p>
    <w:p w:rsidR="00F3415E" w:rsidRPr="00D43FBC" w:rsidRDefault="00F3415E" w:rsidP="00F3415E">
      <w:pPr>
        <w:widowControl w:val="0"/>
        <w:tabs>
          <w:tab w:val="left" w:pos="9072"/>
        </w:tabs>
        <w:ind w:left="10773"/>
        <w:rPr>
          <w:sz w:val="28"/>
          <w:szCs w:val="28"/>
        </w:rPr>
      </w:pPr>
      <w:r w:rsidRPr="00D43FBC">
        <w:rPr>
          <w:sz w:val="28"/>
          <w:szCs w:val="28"/>
        </w:rPr>
        <w:t>«Создание благоприятных условий для осуществления деятельности самозанятыми гражданами»</w:t>
      </w:r>
    </w:p>
    <w:p w:rsidR="00F3415E" w:rsidRPr="00D43FBC" w:rsidRDefault="00F3415E" w:rsidP="00F3415E">
      <w:pPr>
        <w:jc w:val="center"/>
        <w:rPr>
          <w:rFonts w:eastAsiaTheme="minorEastAsia"/>
          <w:sz w:val="28"/>
          <w:szCs w:val="28"/>
        </w:rPr>
      </w:pPr>
    </w:p>
    <w:p w:rsidR="00F3415E" w:rsidRPr="00D43FBC" w:rsidRDefault="00F3415E" w:rsidP="00F3415E">
      <w:pPr>
        <w:jc w:val="center"/>
        <w:rPr>
          <w:rFonts w:eastAsiaTheme="minorEastAsia"/>
          <w:sz w:val="28"/>
          <w:szCs w:val="28"/>
        </w:rPr>
      </w:pPr>
    </w:p>
    <w:p w:rsidR="00F3415E" w:rsidRPr="00D43FBC" w:rsidRDefault="00F3415E" w:rsidP="00F3415E">
      <w:pPr>
        <w:jc w:val="center"/>
        <w:rPr>
          <w:sz w:val="28"/>
          <w:szCs w:val="28"/>
        </w:rPr>
      </w:pPr>
      <w:r w:rsidRPr="00D43FBC">
        <w:rPr>
          <w:rFonts w:eastAsiaTheme="minorEastAsia"/>
          <w:sz w:val="28"/>
          <w:szCs w:val="28"/>
        </w:rPr>
        <w:t xml:space="preserve">План реализации регионального проекта </w:t>
      </w:r>
    </w:p>
    <w:p w:rsidR="00F3415E" w:rsidRPr="00D43FBC" w:rsidRDefault="00F3415E" w:rsidP="00F3415E">
      <w:pPr>
        <w:jc w:val="center"/>
        <w:rPr>
          <w:rFonts w:eastAsiaTheme="minorEastAsia"/>
          <w:b/>
          <w:sz w:val="28"/>
          <w:szCs w:val="28"/>
        </w:rPr>
      </w:pPr>
    </w:p>
    <w:tbl>
      <w:tblPr>
        <w:tblpPr w:leftFromText="180" w:rightFromText="180" w:vertAnchor="text" w:tblpXSpec="center" w:tblpY="1"/>
        <w:tblOverlap w:val="neve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6"/>
        <w:gridCol w:w="1886"/>
        <w:gridCol w:w="956"/>
        <w:gridCol w:w="956"/>
        <w:gridCol w:w="1581"/>
        <w:gridCol w:w="1309"/>
        <w:gridCol w:w="1374"/>
        <w:gridCol w:w="1188"/>
        <w:gridCol w:w="953"/>
        <w:gridCol w:w="845"/>
        <w:gridCol w:w="1161"/>
        <w:gridCol w:w="1746"/>
        <w:gridCol w:w="1924"/>
      </w:tblGrid>
      <w:tr w:rsidR="00F3415E" w:rsidRPr="00D43FBC" w:rsidTr="007C42B8">
        <w:trPr>
          <w:trHeight w:val="547"/>
          <w:jc w:val="center"/>
        </w:trPr>
        <w:tc>
          <w:tcPr>
            <w:tcW w:w="183" w:type="pct"/>
            <w:vMerge w:val="restart"/>
            <w:vAlign w:val="center"/>
          </w:tcPr>
          <w:p w:rsidR="00F3415E" w:rsidRPr="00D43FBC" w:rsidRDefault="00F3415E" w:rsidP="007C42B8">
            <w:pPr>
              <w:jc w:val="center"/>
              <w:rPr>
                <w:rFonts w:eastAsiaTheme="minorEastAsia"/>
              </w:rPr>
            </w:pPr>
            <w:r w:rsidRPr="00D43FBC">
              <w:rPr>
                <w:rFonts w:eastAsiaTheme="minorEastAsia"/>
              </w:rPr>
              <w:t>№</w:t>
            </w:r>
          </w:p>
          <w:p w:rsidR="00F3415E" w:rsidRPr="00D43FBC" w:rsidRDefault="00F3415E" w:rsidP="007C42B8">
            <w:pPr>
              <w:jc w:val="center"/>
              <w:rPr>
                <w:rFonts w:eastAsiaTheme="minorEastAsia"/>
              </w:rPr>
            </w:pPr>
            <w:r w:rsidRPr="00D43FBC">
              <w:rPr>
                <w:rFonts w:eastAsiaTheme="minorEastAsia"/>
              </w:rPr>
              <w:t>п/п</w:t>
            </w:r>
          </w:p>
        </w:tc>
        <w:tc>
          <w:tcPr>
            <w:tcW w:w="553" w:type="pct"/>
            <w:vMerge w:val="restart"/>
            <w:vAlign w:val="center"/>
          </w:tcPr>
          <w:p w:rsidR="00F3415E" w:rsidRPr="00D43FBC" w:rsidRDefault="00F3415E" w:rsidP="007C42B8">
            <w:pPr>
              <w:jc w:val="center"/>
              <w:rPr>
                <w:rFonts w:eastAsiaTheme="minorEastAsia"/>
              </w:rPr>
            </w:pPr>
            <w:r w:rsidRPr="00D43FBC">
              <w:rPr>
                <w:rFonts w:eastAsiaTheme="minorEastAsia"/>
              </w:rPr>
              <w:t xml:space="preserve">Наименование мероприятия (результата), </w:t>
            </w:r>
          </w:p>
          <w:p w:rsidR="00F3415E" w:rsidRPr="00D43FBC" w:rsidRDefault="00F3415E" w:rsidP="007C42B8">
            <w:pPr>
              <w:jc w:val="center"/>
              <w:rPr>
                <w:rFonts w:eastAsiaTheme="minorEastAsia"/>
              </w:rPr>
            </w:pPr>
            <w:r w:rsidRPr="00D43FBC">
              <w:rPr>
                <w:rFonts w:eastAsiaTheme="minorEastAsia"/>
              </w:rPr>
              <w:t>контрольной точки</w:t>
            </w:r>
          </w:p>
        </w:tc>
        <w:tc>
          <w:tcPr>
            <w:tcW w:w="637" w:type="pct"/>
            <w:gridSpan w:val="2"/>
            <w:vAlign w:val="center"/>
          </w:tcPr>
          <w:p w:rsidR="00F3415E" w:rsidRPr="00D43FBC" w:rsidRDefault="00F3415E" w:rsidP="007C42B8">
            <w:pPr>
              <w:jc w:val="center"/>
              <w:rPr>
                <w:rFonts w:eastAsiaTheme="minorEastAsia"/>
              </w:rPr>
            </w:pPr>
            <w:r w:rsidRPr="00D43FBC">
              <w:rPr>
                <w:rFonts w:eastAsiaTheme="minorEastAsia"/>
              </w:rPr>
              <w:t>Срок реализации</w:t>
            </w:r>
          </w:p>
        </w:tc>
        <w:tc>
          <w:tcPr>
            <w:tcW w:w="1054" w:type="pct"/>
            <w:gridSpan w:val="2"/>
            <w:vAlign w:val="center"/>
          </w:tcPr>
          <w:p w:rsidR="00F3415E" w:rsidRPr="00D43FBC" w:rsidRDefault="00F3415E" w:rsidP="007C42B8">
            <w:pPr>
              <w:jc w:val="center"/>
              <w:rPr>
                <w:rFonts w:eastAsiaTheme="minorEastAsia"/>
              </w:rPr>
            </w:pPr>
            <w:r w:rsidRPr="00D43FBC">
              <w:rPr>
                <w:rFonts w:eastAsiaTheme="minorEastAsia"/>
              </w:rPr>
              <w:t>Взаимосвязь</w:t>
            </w:r>
          </w:p>
        </w:tc>
        <w:tc>
          <w:tcPr>
            <w:tcW w:w="410" w:type="pct"/>
            <w:vMerge w:val="restart"/>
            <w:vAlign w:val="center"/>
          </w:tcPr>
          <w:p w:rsidR="00F3415E" w:rsidRPr="00D43FBC" w:rsidRDefault="00F3415E" w:rsidP="007C42B8">
            <w:pPr>
              <w:jc w:val="center"/>
              <w:rPr>
                <w:rFonts w:eastAsiaTheme="minorEastAsia"/>
              </w:rPr>
            </w:pPr>
            <w:r w:rsidRPr="00D43FBC">
              <w:rPr>
                <w:rFonts w:eastAsiaTheme="minorEastAsia"/>
              </w:rPr>
              <w:t xml:space="preserve">Ответственный </w:t>
            </w:r>
          </w:p>
          <w:p w:rsidR="00F3415E" w:rsidRPr="00D43FBC" w:rsidRDefault="00F3415E" w:rsidP="007C42B8">
            <w:pPr>
              <w:jc w:val="center"/>
              <w:rPr>
                <w:rFonts w:eastAsiaTheme="minorEastAsia"/>
              </w:rPr>
            </w:pPr>
            <w:r w:rsidRPr="00D43FBC">
              <w:rPr>
                <w:rFonts w:eastAsiaTheme="minorEastAsia"/>
              </w:rPr>
              <w:t>исполнитель</w:t>
            </w:r>
          </w:p>
        </w:tc>
        <w:tc>
          <w:tcPr>
            <w:tcW w:w="353" w:type="pct"/>
            <w:vMerge w:val="restart"/>
            <w:vAlign w:val="center"/>
          </w:tcPr>
          <w:p w:rsidR="00F3415E" w:rsidRPr="00D43FBC" w:rsidRDefault="00F3415E" w:rsidP="007C42B8">
            <w:pPr>
              <w:jc w:val="center"/>
              <w:rPr>
                <w:rFonts w:eastAsiaTheme="minorEastAsia"/>
              </w:rPr>
            </w:pPr>
            <w:r w:rsidRPr="00D43FBC">
              <w:rPr>
                <w:rFonts w:eastAsiaTheme="minorEastAsia"/>
              </w:rPr>
              <w:t>Адрес объекта</w:t>
            </w:r>
            <w:r w:rsidRPr="00D43FBC">
              <w:rPr>
                <w:rFonts w:eastAsiaTheme="minorEastAsia"/>
              </w:rPr>
              <w:br/>
              <w:t>(в соответствии</w:t>
            </w:r>
            <w:r w:rsidRPr="00D43FBC">
              <w:rPr>
                <w:rFonts w:eastAsiaTheme="minorEastAsia"/>
              </w:rPr>
              <w:br/>
              <w:t>с ФИАС)</w:t>
            </w:r>
          </w:p>
        </w:tc>
        <w:tc>
          <w:tcPr>
            <w:tcW w:w="529" w:type="pct"/>
            <w:gridSpan w:val="2"/>
            <w:vAlign w:val="center"/>
          </w:tcPr>
          <w:p w:rsidR="00F3415E" w:rsidRPr="00D43FBC" w:rsidRDefault="00F3415E" w:rsidP="007C42B8">
            <w:pPr>
              <w:jc w:val="center"/>
              <w:rPr>
                <w:rFonts w:eastAsiaTheme="minorEastAsia"/>
              </w:rPr>
            </w:pPr>
            <w:r w:rsidRPr="00D43FBC">
              <w:rPr>
                <w:rFonts w:eastAsiaTheme="minorEastAsia"/>
              </w:rPr>
              <w:t>Мощность объекта</w:t>
            </w:r>
          </w:p>
        </w:tc>
        <w:tc>
          <w:tcPr>
            <w:tcW w:w="345" w:type="pct"/>
            <w:vMerge w:val="restart"/>
            <w:vAlign w:val="center"/>
          </w:tcPr>
          <w:p w:rsidR="00F3415E" w:rsidRPr="00D43FBC" w:rsidRDefault="00F3415E" w:rsidP="007C42B8">
            <w:pPr>
              <w:jc w:val="center"/>
              <w:rPr>
                <w:rFonts w:eastAsiaTheme="minorEastAsia"/>
              </w:rPr>
            </w:pPr>
            <w:r w:rsidRPr="00D43FBC">
              <w:rPr>
                <w:rFonts w:eastAsiaTheme="minorEastAsia"/>
              </w:rPr>
              <w:t>Объем финансового обеспечения</w:t>
            </w:r>
            <w:r w:rsidRPr="00D43FBC">
              <w:rPr>
                <w:rFonts w:eastAsiaTheme="minorEastAsia"/>
              </w:rPr>
              <w:br/>
              <w:t xml:space="preserve">(тыс. руб.) </w:t>
            </w:r>
          </w:p>
        </w:tc>
        <w:tc>
          <w:tcPr>
            <w:tcW w:w="412" w:type="pct"/>
            <w:vMerge w:val="restart"/>
            <w:vAlign w:val="center"/>
          </w:tcPr>
          <w:p w:rsidR="00F3415E" w:rsidRPr="00D43FBC" w:rsidRDefault="00F3415E" w:rsidP="007C42B8">
            <w:pPr>
              <w:jc w:val="center"/>
              <w:rPr>
                <w:rFonts w:eastAsiaTheme="minorEastAsia"/>
              </w:rPr>
            </w:pPr>
            <w:r w:rsidRPr="00D43FBC">
              <w:rPr>
                <w:rFonts w:eastAsiaTheme="minorEastAsia"/>
              </w:rPr>
              <w:t>Вид подтверждающего документа</w:t>
            </w:r>
          </w:p>
        </w:tc>
        <w:tc>
          <w:tcPr>
            <w:tcW w:w="524" w:type="pct"/>
            <w:vMerge w:val="restart"/>
            <w:vAlign w:val="center"/>
          </w:tcPr>
          <w:p w:rsidR="00F3415E" w:rsidRPr="00D43FBC" w:rsidRDefault="00F3415E" w:rsidP="007C42B8">
            <w:pPr>
              <w:jc w:val="center"/>
              <w:rPr>
                <w:rFonts w:eastAsiaTheme="minorEastAsia"/>
              </w:rPr>
            </w:pPr>
            <w:r w:rsidRPr="00D43FBC">
              <w:rPr>
                <w:rFonts w:eastAsiaTheme="minorEastAsia"/>
              </w:rPr>
              <w:t xml:space="preserve">Информационная система (источник данных) </w:t>
            </w:r>
          </w:p>
        </w:tc>
      </w:tr>
      <w:tr w:rsidR="00F3415E" w:rsidRPr="00D43FBC" w:rsidTr="007C42B8">
        <w:trPr>
          <w:trHeight w:val="547"/>
          <w:jc w:val="center"/>
        </w:trPr>
        <w:tc>
          <w:tcPr>
            <w:tcW w:w="183" w:type="pct"/>
            <w:vMerge/>
            <w:vAlign w:val="center"/>
          </w:tcPr>
          <w:p w:rsidR="00F3415E" w:rsidRPr="00D43FBC" w:rsidRDefault="00F3415E" w:rsidP="007C42B8">
            <w:pPr>
              <w:jc w:val="center"/>
              <w:rPr>
                <w:rFonts w:eastAsiaTheme="minorEastAsia"/>
              </w:rPr>
            </w:pPr>
          </w:p>
        </w:tc>
        <w:tc>
          <w:tcPr>
            <w:tcW w:w="553" w:type="pct"/>
            <w:vMerge/>
            <w:vAlign w:val="center"/>
          </w:tcPr>
          <w:p w:rsidR="00F3415E" w:rsidRPr="00D43FBC" w:rsidRDefault="00F3415E" w:rsidP="007C42B8">
            <w:pPr>
              <w:jc w:val="center"/>
              <w:rPr>
                <w:rFonts w:eastAsiaTheme="minorEastAsia"/>
              </w:rPr>
            </w:pPr>
          </w:p>
        </w:tc>
        <w:tc>
          <w:tcPr>
            <w:tcW w:w="312" w:type="pct"/>
            <w:vAlign w:val="center"/>
          </w:tcPr>
          <w:p w:rsidR="00F3415E" w:rsidRPr="00D43FBC" w:rsidRDefault="00F3415E" w:rsidP="007C42B8">
            <w:pPr>
              <w:jc w:val="center"/>
              <w:rPr>
                <w:rFonts w:eastAsiaTheme="minorEastAsia"/>
              </w:rPr>
            </w:pPr>
            <w:r w:rsidRPr="00D43FBC">
              <w:rPr>
                <w:rFonts w:eastAsiaTheme="minorEastAsia"/>
              </w:rPr>
              <w:t>начало</w:t>
            </w:r>
          </w:p>
        </w:tc>
        <w:tc>
          <w:tcPr>
            <w:tcW w:w="325" w:type="pct"/>
            <w:vAlign w:val="center"/>
          </w:tcPr>
          <w:p w:rsidR="00F3415E" w:rsidRPr="00D43FBC" w:rsidRDefault="00F3415E" w:rsidP="007C42B8">
            <w:pPr>
              <w:jc w:val="center"/>
              <w:rPr>
                <w:rFonts w:eastAsiaTheme="minorEastAsia"/>
              </w:rPr>
            </w:pPr>
            <w:r w:rsidRPr="00D43FBC">
              <w:rPr>
                <w:rFonts w:eastAsiaTheme="minorEastAsia"/>
              </w:rPr>
              <w:t>окончание</w:t>
            </w:r>
          </w:p>
        </w:tc>
        <w:tc>
          <w:tcPr>
            <w:tcW w:w="567" w:type="pct"/>
            <w:vAlign w:val="center"/>
          </w:tcPr>
          <w:p w:rsidR="00F3415E" w:rsidRPr="00D43FBC" w:rsidRDefault="00F3415E" w:rsidP="007C42B8">
            <w:pPr>
              <w:jc w:val="center"/>
              <w:rPr>
                <w:rFonts w:eastAsiaTheme="minorEastAsia"/>
              </w:rPr>
            </w:pPr>
            <w:r w:rsidRPr="00D43FBC">
              <w:rPr>
                <w:rFonts w:eastAsiaTheme="minorEastAsia"/>
              </w:rPr>
              <w:t>предшественники</w:t>
            </w:r>
          </w:p>
        </w:tc>
        <w:tc>
          <w:tcPr>
            <w:tcW w:w="486" w:type="pct"/>
            <w:vAlign w:val="center"/>
          </w:tcPr>
          <w:p w:rsidR="00F3415E" w:rsidRPr="00D43FBC" w:rsidRDefault="00F3415E" w:rsidP="007C42B8">
            <w:pPr>
              <w:jc w:val="center"/>
              <w:rPr>
                <w:rFonts w:eastAsiaTheme="minorEastAsia"/>
              </w:rPr>
            </w:pPr>
            <w:r w:rsidRPr="00D43FBC">
              <w:rPr>
                <w:rFonts w:eastAsiaTheme="minorEastAsia"/>
              </w:rPr>
              <w:t>последователи</w:t>
            </w:r>
          </w:p>
        </w:tc>
        <w:tc>
          <w:tcPr>
            <w:tcW w:w="410" w:type="pct"/>
            <w:vMerge/>
            <w:vAlign w:val="center"/>
          </w:tcPr>
          <w:p w:rsidR="00F3415E" w:rsidRPr="00D43FBC" w:rsidRDefault="00F3415E" w:rsidP="007C42B8">
            <w:pPr>
              <w:jc w:val="center"/>
              <w:rPr>
                <w:rFonts w:eastAsiaTheme="minorEastAsia"/>
              </w:rPr>
            </w:pPr>
          </w:p>
        </w:tc>
        <w:tc>
          <w:tcPr>
            <w:tcW w:w="353" w:type="pct"/>
            <w:vMerge/>
            <w:vAlign w:val="center"/>
          </w:tcPr>
          <w:p w:rsidR="00F3415E" w:rsidRPr="00D43FBC" w:rsidRDefault="00F3415E" w:rsidP="007C42B8">
            <w:pPr>
              <w:jc w:val="center"/>
              <w:rPr>
                <w:rFonts w:eastAsiaTheme="minorEastAsia"/>
              </w:rPr>
            </w:pPr>
          </w:p>
        </w:tc>
        <w:tc>
          <w:tcPr>
            <w:tcW w:w="281" w:type="pct"/>
            <w:vAlign w:val="center"/>
          </w:tcPr>
          <w:p w:rsidR="00F3415E" w:rsidRPr="00D43FBC" w:rsidRDefault="00F3415E" w:rsidP="007C42B8">
            <w:pPr>
              <w:jc w:val="center"/>
              <w:rPr>
                <w:rFonts w:eastAsiaTheme="minorEastAsia"/>
              </w:rPr>
            </w:pPr>
            <w:r w:rsidRPr="00D43FBC">
              <w:rPr>
                <w:rFonts w:eastAsiaTheme="minorEastAsia"/>
              </w:rPr>
              <w:t>Единица измерения</w:t>
            </w:r>
            <w:r w:rsidRPr="00D43FBC">
              <w:rPr>
                <w:rFonts w:eastAsiaTheme="minorEastAsia"/>
              </w:rPr>
              <w:br/>
              <w:t xml:space="preserve">(по ОКЕИ) </w:t>
            </w:r>
          </w:p>
        </w:tc>
        <w:tc>
          <w:tcPr>
            <w:tcW w:w="248" w:type="pct"/>
            <w:vAlign w:val="center"/>
          </w:tcPr>
          <w:p w:rsidR="00F3415E" w:rsidRPr="00D43FBC" w:rsidRDefault="00F3415E" w:rsidP="007C42B8">
            <w:pPr>
              <w:jc w:val="center"/>
              <w:rPr>
                <w:rFonts w:eastAsiaTheme="minorEastAsia"/>
              </w:rPr>
            </w:pPr>
            <w:r w:rsidRPr="00D43FBC">
              <w:rPr>
                <w:rFonts w:eastAsiaTheme="minorEastAsia"/>
              </w:rPr>
              <w:t>Значение</w:t>
            </w:r>
          </w:p>
        </w:tc>
        <w:tc>
          <w:tcPr>
            <w:tcW w:w="345" w:type="pct"/>
            <w:vMerge/>
            <w:vAlign w:val="center"/>
          </w:tcPr>
          <w:p w:rsidR="00F3415E" w:rsidRPr="00D43FBC" w:rsidRDefault="00F3415E" w:rsidP="007C42B8">
            <w:pPr>
              <w:jc w:val="center"/>
              <w:rPr>
                <w:rFonts w:eastAsiaTheme="minorEastAsia"/>
              </w:rPr>
            </w:pPr>
          </w:p>
        </w:tc>
        <w:tc>
          <w:tcPr>
            <w:tcW w:w="412" w:type="pct"/>
            <w:vMerge/>
            <w:vAlign w:val="center"/>
          </w:tcPr>
          <w:p w:rsidR="00F3415E" w:rsidRPr="00D43FBC" w:rsidRDefault="00F3415E" w:rsidP="007C42B8">
            <w:pPr>
              <w:jc w:val="center"/>
              <w:rPr>
                <w:rFonts w:eastAsiaTheme="minorEastAsia"/>
              </w:rPr>
            </w:pPr>
          </w:p>
        </w:tc>
        <w:tc>
          <w:tcPr>
            <w:tcW w:w="524" w:type="pct"/>
            <w:vMerge/>
            <w:vAlign w:val="center"/>
          </w:tcPr>
          <w:p w:rsidR="00F3415E" w:rsidRPr="00D43FBC" w:rsidRDefault="00F3415E" w:rsidP="007C42B8">
            <w:pPr>
              <w:jc w:val="center"/>
              <w:rPr>
                <w:rFonts w:eastAsiaTheme="minorEastAsia"/>
              </w:rPr>
            </w:pPr>
          </w:p>
        </w:tc>
      </w:tr>
      <w:tr w:rsidR="00F3415E" w:rsidRPr="00D43FBC" w:rsidTr="007C42B8">
        <w:trPr>
          <w:trHeight w:val="282"/>
          <w:jc w:val="center"/>
        </w:trPr>
        <w:tc>
          <w:tcPr>
            <w:tcW w:w="183" w:type="pct"/>
            <w:vAlign w:val="center"/>
          </w:tcPr>
          <w:p w:rsidR="00F3415E" w:rsidRPr="00D43FBC" w:rsidRDefault="00F3415E" w:rsidP="007C42B8">
            <w:pPr>
              <w:jc w:val="center"/>
              <w:rPr>
                <w:rFonts w:eastAsiaTheme="minorEastAsia"/>
              </w:rPr>
            </w:pPr>
            <w:r w:rsidRPr="00D43FBC">
              <w:rPr>
                <w:rFonts w:eastAsiaTheme="minorEastAsia"/>
              </w:rPr>
              <w:t>1.</w:t>
            </w:r>
          </w:p>
        </w:tc>
        <w:tc>
          <w:tcPr>
            <w:tcW w:w="4817" w:type="pct"/>
            <w:gridSpan w:val="12"/>
          </w:tcPr>
          <w:p w:rsidR="00F3415E" w:rsidRPr="00D43FBC" w:rsidRDefault="00F3415E" w:rsidP="007C42B8">
            <w:pPr>
              <w:spacing w:line="230" w:lineRule="auto"/>
              <w:rPr>
                <w:color w:val="000000"/>
                <w:spacing w:val="-2"/>
              </w:rPr>
            </w:pPr>
            <w:r w:rsidRPr="00D43FBC">
              <w:rPr>
                <w:color w:val="000000"/>
                <w:spacing w:val="-2"/>
              </w:rPr>
              <w:t>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w:t>
            </w:r>
          </w:p>
        </w:tc>
      </w:tr>
      <w:tr w:rsidR="00F3415E" w:rsidRPr="00D43FBC" w:rsidTr="007C42B8">
        <w:trPr>
          <w:trHeight w:val="1556"/>
          <w:jc w:val="center"/>
        </w:trPr>
        <w:tc>
          <w:tcPr>
            <w:tcW w:w="183" w:type="pct"/>
            <w:vAlign w:val="center"/>
          </w:tcPr>
          <w:p w:rsidR="00F3415E" w:rsidRPr="00D43FBC" w:rsidRDefault="00F3415E" w:rsidP="007C42B8">
            <w:pPr>
              <w:jc w:val="center"/>
              <w:rPr>
                <w:rFonts w:eastAsiaTheme="minorEastAsia"/>
              </w:rPr>
            </w:pPr>
            <w:r w:rsidRPr="00D43FBC">
              <w:rPr>
                <w:rFonts w:eastAsiaTheme="minorEastAsia"/>
              </w:rPr>
              <w:t>1.1.</w:t>
            </w:r>
          </w:p>
        </w:tc>
        <w:tc>
          <w:tcPr>
            <w:tcW w:w="553" w:type="pct"/>
          </w:tcPr>
          <w:p w:rsidR="00F3415E" w:rsidRPr="00D43FBC" w:rsidRDefault="00F3415E" w:rsidP="007C42B8">
            <w:pPr>
              <w:spacing w:line="230" w:lineRule="auto"/>
              <w:jc w:val="both"/>
              <w:rPr>
                <w:spacing w:val="-2"/>
              </w:rPr>
            </w:pPr>
            <w:r w:rsidRPr="00D43FBC">
              <w:rPr>
                <w:spacing w:val="-2"/>
              </w:rPr>
              <w:t>Результат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оффлайн и онлайн форматах (количество самозанятых граждан, получивших услуги, в том числе прошедших программы обучения)»</w:t>
            </w:r>
          </w:p>
        </w:tc>
        <w:tc>
          <w:tcPr>
            <w:tcW w:w="312" w:type="pct"/>
            <w:vAlign w:val="center"/>
          </w:tcPr>
          <w:p w:rsidR="00F3415E" w:rsidRPr="00D43FBC" w:rsidRDefault="00F3415E" w:rsidP="007C42B8">
            <w:pPr>
              <w:rPr>
                <w:rFonts w:eastAsiaTheme="minorEastAsia"/>
              </w:rPr>
            </w:pPr>
            <w:r w:rsidRPr="00D43FBC">
              <w:rPr>
                <w:rFonts w:eastAsiaTheme="minorEastAsia"/>
              </w:rPr>
              <w:t>01.01.2021</w:t>
            </w:r>
          </w:p>
        </w:tc>
        <w:tc>
          <w:tcPr>
            <w:tcW w:w="325" w:type="pct"/>
            <w:vAlign w:val="center"/>
          </w:tcPr>
          <w:p w:rsidR="00F3415E" w:rsidRPr="00D43FBC" w:rsidRDefault="00F3415E" w:rsidP="007C42B8">
            <w:pPr>
              <w:rPr>
                <w:rFonts w:eastAsiaTheme="minorEastAsia"/>
              </w:rPr>
            </w:pPr>
            <w:r w:rsidRPr="00D43FBC">
              <w:rPr>
                <w:rFonts w:eastAsiaTheme="minorEastAsia"/>
              </w:rPr>
              <w:t>31.12.2024</w:t>
            </w:r>
          </w:p>
        </w:tc>
        <w:tc>
          <w:tcPr>
            <w:tcW w:w="567" w:type="pct"/>
            <w:vAlign w:val="center"/>
          </w:tcPr>
          <w:p w:rsidR="00F3415E" w:rsidRPr="00D43FBC" w:rsidRDefault="00F3415E" w:rsidP="007C42B8">
            <w:pPr>
              <w:spacing w:line="230" w:lineRule="auto"/>
              <w:jc w:val="center"/>
              <w:rPr>
                <w:color w:val="000000"/>
                <w:spacing w:val="-2"/>
              </w:rPr>
            </w:pPr>
            <w:r w:rsidRPr="00D43FBC">
              <w:rPr>
                <w:spacing w:val="-2"/>
              </w:rPr>
              <w:t>Взаимосвязь с иными результатами и контрольными точками отсутствует</w:t>
            </w:r>
          </w:p>
          <w:p w:rsidR="00F3415E" w:rsidRPr="00D43FBC" w:rsidRDefault="00F3415E" w:rsidP="007C42B8">
            <w:pPr>
              <w:jc w:val="center"/>
              <w:rPr>
                <w:rFonts w:eastAsiaTheme="minorEastAsia"/>
                <w:i/>
              </w:rPr>
            </w:pPr>
          </w:p>
        </w:tc>
        <w:tc>
          <w:tcPr>
            <w:tcW w:w="486" w:type="pct"/>
            <w:vAlign w:val="center"/>
          </w:tcPr>
          <w:p w:rsidR="00F3415E" w:rsidRPr="00D43FBC" w:rsidRDefault="00F3415E" w:rsidP="007C42B8">
            <w:pPr>
              <w:spacing w:line="230" w:lineRule="auto"/>
              <w:jc w:val="center"/>
              <w:rPr>
                <w:color w:val="000000"/>
                <w:spacing w:val="-2"/>
              </w:rPr>
            </w:pPr>
            <w:r w:rsidRPr="00D43FBC">
              <w:rPr>
                <w:spacing w:val="-2"/>
              </w:rPr>
              <w:t>Взаимосвязь с иными результатами и контрольными точками отсутствует</w:t>
            </w:r>
          </w:p>
          <w:p w:rsidR="00F3415E" w:rsidRPr="00D43FBC" w:rsidRDefault="00F3415E" w:rsidP="007C42B8">
            <w:pPr>
              <w:jc w:val="center"/>
              <w:rPr>
                <w:rFonts w:eastAsiaTheme="minorEastAsia"/>
                <w:i/>
              </w:rPr>
            </w:pPr>
          </w:p>
        </w:tc>
        <w:tc>
          <w:tcPr>
            <w:tcW w:w="410" w:type="pct"/>
            <w:vAlign w:val="center"/>
          </w:tcPr>
          <w:p w:rsidR="00F3415E" w:rsidRPr="00D43FBC" w:rsidRDefault="00F3415E" w:rsidP="007C42B8">
            <w:pPr>
              <w:spacing w:line="230" w:lineRule="auto"/>
              <w:jc w:val="center"/>
              <w:rPr>
                <w:spacing w:val="-2"/>
              </w:rPr>
            </w:pPr>
            <w:r w:rsidRPr="00D43FBC">
              <w:rPr>
                <w:spacing w:val="-2"/>
              </w:rPr>
              <w:t>Министерство экономики Республики Татарстан</w:t>
            </w:r>
          </w:p>
        </w:tc>
        <w:tc>
          <w:tcPr>
            <w:tcW w:w="353"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281"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248"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345"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24 417, 5</w:t>
            </w:r>
          </w:p>
        </w:tc>
        <w:tc>
          <w:tcPr>
            <w:tcW w:w="412" w:type="pct"/>
          </w:tcPr>
          <w:p w:rsidR="00F3415E" w:rsidRPr="00D43FBC" w:rsidRDefault="00F3415E" w:rsidP="007C42B8">
            <w:pPr>
              <w:spacing w:line="230" w:lineRule="auto"/>
              <w:jc w:val="center"/>
              <w:rPr>
                <w:color w:val="000000"/>
                <w:spacing w:val="-2"/>
              </w:rPr>
            </w:pPr>
            <w:r w:rsidRPr="00D43FBC">
              <w:rPr>
                <w:spacing w:val="-2"/>
              </w:rPr>
              <w:t>Инфраструктурой поддержки субъектов МСП и федеральными институтами развития оказаны информационно-консультационные и образовательные услуги самозанятым гражданам (центрами компетенций) в оффлайн и онлайн форматах</w:t>
            </w:r>
          </w:p>
          <w:p w:rsidR="00F3415E" w:rsidRPr="00D43FBC" w:rsidRDefault="00F3415E" w:rsidP="007C42B8">
            <w:pPr>
              <w:jc w:val="center"/>
              <w:rPr>
                <w:rFonts w:eastAsiaTheme="minorEastAsia"/>
                <w:bCs/>
                <w:color w:val="000000"/>
                <w:u w:color="000000"/>
              </w:rPr>
            </w:pPr>
          </w:p>
        </w:tc>
        <w:tc>
          <w:tcPr>
            <w:tcW w:w="524"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Данные</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некоммерческой</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организации</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"Фонд поддержки предпринимательства</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Республики</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Татарстан"</w:t>
            </w:r>
          </w:p>
        </w:tc>
      </w:tr>
      <w:tr w:rsidR="00F3415E" w:rsidRPr="00D43FBC" w:rsidTr="007C42B8">
        <w:trPr>
          <w:trHeight w:val="564"/>
          <w:jc w:val="center"/>
        </w:trPr>
        <w:tc>
          <w:tcPr>
            <w:tcW w:w="183" w:type="pct"/>
            <w:vAlign w:val="center"/>
          </w:tcPr>
          <w:p w:rsidR="00F3415E" w:rsidRPr="00D43FBC" w:rsidRDefault="00F3415E" w:rsidP="007C42B8">
            <w:pPr>
              <w:jc w:val="center"/>
              <w:rPr>
                <w:rFonts w:eastAsiaTheme="minorEastAsia"/>
              </w:rPr>
            </w:pPr>
            <w:r w:rsidRPr="00D43FBC">
              <w:rPr>
                <w:rFonts w:eastAsiaTheme="minorEastAsia"/>
              </w:rPr>
              <w:t>1.1.1</w:t>
            </w:r>
          </w:p>
        </w:tc>
        <w:tc>
          <w:tcPr>
            <w:tcW w:w="553" w:type="pct"/>
          </w:tcPr>
          <w:p w:rsidR="00F3415E" w:rsidRPr="00D43FBC" w:rsidRDefault="00F3415E" w:rsidP="007C42B8">
            <w:pPr>
              <w:spacing w:line="230" w:lineRule="auto"/>
              <w:jc w:val="both"/>
              <w:rPr>
                <w:spacing w:val="-2"/>
              </w:rPr>
            </w:pPr>
            <w:r w:rsidRPr="00D43FBC">
              <w:rPr>
                <w:spacing w:val="-2"/>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312" w:type="pct"/>
            <w:vAlign w:val="center"/>
          </w:tcPr>
          <w:p w:rsidR="00F3415E" w:rsidRPr="00D43FBC" w:rsidRDefault="00F3415E" w:rsidP="007C42B8">
            <w:pPr>
              <w:jc w:val="center"/>
              <w:rPr>
                <w:rFonts w:eastAsiaTheme="minorEastAsia"/>
                <w:i/>
              </w:rPr>
            </w:pPr>
            <w:r w:rsidRPr="00D43FBC">
              <w:rPr>
                <w:rFonts w:eastAsiaTheme="minorEastAsia"/>
                <w:i/>
              </w:rPr>
              <w:t>-</w:t>
            </w:r>
          </w:p>
        </w:tc>
        <w:tc>
          <w:tcPr>
            <w:tcW w:w="325" w:type="pct"/>
            <w:vAlign w:val="center"/>
          </w:tcPr>
          <w:p w:rsidR="00F3415E" w:rsidRPr="00D43FBC" w:rsidRDefault="00F3415E" w:rsidP="007C42B8">
            <w:pPr>
              <w:spacing w:line="230" w:lineRule="auto"/>
              <w:jc w:val="center"/>
              <w:rPr>
                <w:spacing w:val="-2"/>
              </w:rPr>
            </w:pPr>
          </w:p>
          <w:p w:rsidR="00F3415E" w:rsidRPr="00D43FBC" w:rsidRDefault="00F3415E" w:rsidP="007C42B8">
            <w:pPr>
              <w:spacing w:line="230" w:lineRule="auto"/>
              <w:jc w:val="center"/>
              <w:rPr>
                <w:color w:val="000000"/>
                <w:spacing w:val="-2"/>
              </w:rPr>
            </w:pPr>
            <w:r w:rsidRPr="00D43FBC">
              <w:rPr>
                <w:spacing w:val="-2"/>
              </w:rPr>
              <w:t>20.04.2024</w:t>
            </w:r>
          </w:p>
          <w:p w:rsidR="00F3415E" w:rsidRPr="00D43FBC" w:rsidRDefault="00F3415E" w:rsidP="007C42B8">
            <w:pPr>
              <w:jc w:val="center"/>
              <w:rPr>
                <w:rFonts w:eastAsiaTheme="minorEastAsia"/>
                <w:i/>
              </w:rPr>
            </w:pPr>
          </w:p>
        </w:tc>
        <w:tc>
          <w:tcPr>
            <w:tcW w:w="567" w:type="pct"/>
            <w:vAlign w:val="center"/>
          </w:tcPr>
          <w:p w:rsidR="00F3415E" w:rsidRPr="00D43FBC" w:rsidRDefault="00F3415E" w:rsidP="007C42B8">
            <w:pPr>
              <w:spacing w:line="230" w:lineRule="auto"/>
              <w:jc w:val="center"/>
              <w:rPr>
                <w:color w:val="000000"/>
                <w:spacing w:val="-2"/>
              </w:rPr>
            </w:pPr>
            <w:r w:rsidRPr="00D43FBC">
              <w:rPr>
                <w:spacing w:val="-2"/>
              </w:rPr>
              <w:t>Взаимосвязь с иными результатами и контрольными точками отсутствует</w:t>
            </w:r>
          </w:p>
          <w:p w:rsidR="00F3415E" w:rsidRPr="00D43FBC" w:rsidRDefault="00F3415E" w:rsidP="007C42B8">
            <w:pPr>
              <w:jc w:val="center"/>
              <w:rPr>
                <w:rFonts w:eastAsiaTheme="minorEastAsia"/>
                <w:i/>
              </w:rPr>
            </w:pPr>
          </w:p>
        </w:tc>
        <w:tc>
          <w:tcPr>
            <w:tcW w:w="486" w:type="pct"/>
            <w:vAlign w:val="center"/>
          </w:tcPr>
          <w:p w:rsidR="00F3415E" w:rsidRPr="00D43FBC" w:rsidRDefault="00F3415E" w:rsidP="007C42B8">
            <w:pPr>
              <w:spacing w:line="230" w:lineRule="auto"/>
              <w:jc w:val="center"/>
              <w:rPr>
                <w:color w:val="000000"/>
                <w:spacing w:val="-2"/>
              </w:rPr>
            </w:pPr>
            <w:r w:rsidRPr="00D43FBC">
              <w:rPr>
                <w:spacing w:val="-2"/>
              </w:rPr>
              <w:t>Взаимосвязь с иными результатами и контрольными точками отсутствует</w:t>
            </w:r>
          </w:p>
          <w:p w:rsidR="00F3415E" w:rsidRPr="00D43FBC" w:rsidRDefault="00F3415E" w:rsidP="007C42B8">
            <w:pPr>
              <w:jc w:val="center"/>
              <w:rPr>
                <w:rFonts w:eastAsiaTheme="minorEastAsia"/>
                <w:i/>
              </w:rPr>
            </w:pPr>
          </w:p>
        </w:tc>
        <w:tc>
          <w:tcPr>
            <w:tcW w:w="410" w:type="pct"/>
            <w:vAlign w:val="center"/>
          </w:tcPr>
          <w:p w:rsidR="00F3415E" w:rsidRPr="00D43FBC" w:rsidRDefault="00F3415E" w:rsidP="007C42B8">
            <w:pPr>
              <w:spacing w:line="230" w:lineRule="auto"/>
              <w:jc w:val="center"/>
              <w:rPr>
                <w:spacing w:val="-2"/>
              </w:rPr>
            </w:pPr>
            <w:r w:rsidRPr="00D43FBC">
              <w:rPr>
                <w:spacing w:val="-2"/>
              </w:rPr>
              <w:t>Министерство экономики Республики Татарстан</w:t>
            </w:r>
          </w:p>
        </w:tc>
        <w:tc>
          <w:tcPr>
            <w:tcW w:w="353"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281"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248"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345"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412"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Соглашение</w:t>
            </w:r>
          </w:p>
        </w:tc>
        <w:tc>
          <w:tcPr>
            <w:tcW w:w="524"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Данные</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некоммерческой</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организации</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"Фонд поддержки предпринимательства</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Республики</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Татарстан"</w:t>
            </w:r>
          </w:p>
        </w:tc>
      </w:tr>
      <w:tr w:rsidR="00F3415E" w:rsidRPr="00D43FBC" w:rsidTr="007C42B8">
        <w:trPr>
          <w:trHeight w:val="564"/>
          <w:jc w:val="center"/>
        </w:trPr>
        <w:tc>
          <w:tcPr>
            <w:tcW w:w="183" w:type="pct"/>
            <w:vAlign w:val="center"/>
          </w:tcPr>
          <w:p w:rsidR="00F3415E" w:rsidRPr="00D43FBC" w:rsidRDefault="00F3415E" w:rsidP="007C42B8">
            <w:pPr>
              <w:jc w:val="center"/>
              <w:rPr>
                <w:rFonts w:eastAsiaTheme="minorEastAsia"/>
              </w:rPr>
            </w:pPr>
            <w:r w:rsidRPr="00D43FBC">
              <w:rPr>
                <w:rFonts w:eastAsiaTheme="minorEastAsia"/>
              </w:rPr>
              <w:t>1.1.2</w:t>
            </w:r>
          </w:p>
        </w:tc>
        <w:tc>
          <w:tcPr>
            <w:tcW w:w="553" w:type="pct"/>
          </w:tcPr>
          <w:p w:rsidR="00F3415E" w:rsidRPr="00D43FBC" w:rsidRDefault="00F3415E" w:rsidP="007C42B8">
            <w:pPr>
              <w:spacing w:line="230" w:lineRule="auto"/>
              <w:jc w:val="both"/>
              <w:rPr>
                <w:color w:val="000000"/>
                <w:spacing w:val="-2"/>
              </w:rPr>
            </w:pPr>
            <w:r w:rsidRPr="00D43FBC">
              <w:rPr>
                <w:spacing w:val="-2"/>
              </w:rPr>
              <w:t>Контрольная точка «Предоставлен отчет о выполнении соглашения о предоставлении субсидии юридическому (физическому) лицу»</w:t>
            </w:r>
          </w:p>
        </w:tc>
        <w:tc>
          <w:tcPr>
            <w:tcW w:w="312" w:type="pct"/>
            <w:vAlign w:val="center"/>
          </w:tcPr>
          <w:p w:rsidR="00F3415E" w:rsidRPr="00D43FBC" w:rsidRDefault="00F3415E" w:rsidP="007C42B8">
            <w:pPr>
              <w:jc w:val="center"/>
              <w:rPr>
                <w:rFonts w:eastAsiaTheme="minorEastAsia"/>
                <w:i/>
              </w:rPr>
            </w:pPr>
            <w:r w:rsidRPr="00D43FBC">
              <w:rPr>
                <w:rFonts w:eastAsiaTheme="minorEastAsia"/>
                <w:i/>
              </w:rPr>
              <w:t>-</w:t>
            </w:r>
          </w:p>
        </w:tc>
        <w:tc>
          <w:tcPr>
            <w:tcW w:w="325" w:type="pct"/>
            <w:vAlign w:val="center"/>
          </w:tcPr>
          <w:p w:rsidR="00F3415E" w:rsidRPr="00D43FBC" w:rsidRDefault="00F3415E" w:rsidP="007C42B8">
            <w:pPr>
              <w:spacing w:line="230" w:lineRule="auto"/>
              <w:jc w:val="center"/>
              <w:rPr>
                <w:spacing w:val="-2"/>
              </w:rPr>
            </w:pPr>
          </w:p>
          <w:p w:rsidR="00F3415E" w:rsidRPr="00D43FBC" w:rsidRDefault="00F3415E" w:rsidP="007C42B8">
            <w:pPr>
              <w:spacing w:line="230" w:lineRule="auto"/>
              <w:jc w:val="center"/>
              <w:rPr>
                <w:color w:val="000000"/>
                <w:spacing w:val="-2"/>
              </w:rPr>
            </w:pPr>
            <w:r w:rsidRPr="00D43FBC">
              <w:rPr>
                <w:spacing w:val="-2"/>
              </w:rPr>
              <w:t>20.12.2024</w:t>
            </w:r>
          </w:p>
          <w:p w:rsidR="00F3415E" w:rsidRPr="00D43FBC" w:rsidRDefault="00F3415E" w:rsidP="007C42B8">
            <w:pPr>
              <w:jc w:val="center"/>
              <w:rPr>
                <w:rFonts w:eastAsiaTheme="minorEastAsia"/>
                <w:i/>
              </w:rPr>
            </w:pPr>
          </w:p>
        </w:tc>
        <w:tc>
          <w:tcPr>
            <w:tcW w:w="567" w:type="pct"/>
            <w:vAlign w:val="center"/>
          </w:tcPr>
          <w:p w:rsidR="00F3415E" w:rsidRPr="00D43FBC" w:rsidRDefault="00F3415E" w:rsidP="007C42B8">
            <w:pPr>
              <w:spacing w:line="230" w:lineRule="auto"/>
              <w:jc w:val="center"/>
              <w:rPr>
                <w:color w:val="000000"/>
                <w:spacing w:val="-2"/>
              </w:rPr>
            </w:pPr>
            <w:r w:rsidRPr="00D43FBC">
              <w:rPr>
                <w:spacing w:val="-2"/>
              </w:rPr>
              <w:t>Взаимосвязь с иными результатами и контрольными точками отсутствует</w:t>
            </w:r>
          </w:p>
          <w:p w:rsidR="00F3415E" w:rsidRPr="00D43FBC" w:rsidRDefault="00F3415E" w:rsidP="007C42B8">
            <w:pPr>
              <w:jc w:val="center"/>
              <w:rPr>
                <w:rFonts w:eastAsiaTheme="minorEastAsia"/>
                <w:i/>
              </w:rPr>
            </w:pPr>
          </w:p>
        </w:tc>
        <w:tc>
          <w:tcPr>
            <w:tcW w:w="486" w:type="pct"/>
            <w:vAlign w:val="center"/>
          </w:tcPr>
          <w:p w:rsidR="00F3415E" w:rsidRPr="00D43FBC" w:rsidRDefault="00F3415E" w:rsidP="007C42B8">
            <w:pPr>
              <w:spacing w:line="230" w:lineRule="auto"/>
              <w:jc w:val="center"/>
              <w:rPr>
                <w:color w:val="000000"/>
                <w:spacing w:val="-2"/>
              </w:rPr>
            </w:pPr>
            <w:r w:rsidRPr="00D43FBC">
              <w:rPr>
                <w:spacing w:val="-2"/>
              </w:rPr>
              <w:t>Взаимосвязь с иными результатами и контрольными точками отсутствует</w:t>
            </w:r>
          </w:p>
          <w:p w:rsidR="00F3415E" w:rsidRPr="00D43FBC" w:rsidRDefault="00F3415E" w:rsidP="007C42B8">
            <w:pPr>
              <w:jc w:val="center"/>
              <w:rPr>
                <w:rFonts w:eastAsiaTheme="minorEastAsia"/>
                <w:i/>
              </w:rPr>
            </w:pPr>
          </w:p>
        </w:tc>
        <w:tc>
          <w:tcPr>
            <w:tcW w:w="410" w:type="pct"/>
            <w:vAlign w:val="center"/>
          </w:tcPr>
          <w:p w:rsidR="00F3415E" w:rsidRPr="00D43FBC" w:rsidRDefault="00F3415E" w:rsidP="007C42B8">
            <w:pPr>
              <w:spacing w:line="230" w:lineRule="auto"/>
              <w:jc w:val="center"/>
              <w:rPr>
                <w:spacing w:val="-2"/>
              </w:rPr>
            </w:pPr>
            <w:r w:rsidRPr="00D43FBC">
              <w:rPr>
                <w:spacing w:val="-2"/>
              </w:rPr>
              <w:t>Министерство экономики Республики Татарстан</w:t>
            </w:r>
          </w:p>
        </w:tc>
        <w:tc>
          <w:tcPr>
            <w:tcW w:w="353"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281"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248"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345"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412"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 xml:space="preserve">Отчет </w:t>
            </w:r>
          </w:p>
        </w:tc>
        <w:tc>
          <w:tcPr>
            <w:tcW w:w="524"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Данные</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некоммерческой</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организации</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"Фонд поддержки предпринимательства</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Республики</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Татарстан"</w:t>
            </w:r>
          </w:p>
        </w:tc>
      </w:tr>
      <w:tr w:rsidR="00F3415E" w:rsidRPr="00D43FBC" w:rsidTr="007C42B8">
        <w:trPr>
          <w:trHeight w:val="564"/>
          <w:jc w:val="center"/>
        </w:trPr>
        <w:tc>
          <w:tcPr>
            <w:tcW w:w="183" w:type="pct"/>
            <w:vAlign w:val="center"/>
          </w:tcPr>
          <w:p w:rsidR="00F3415E" w:rsidRPr="00D43FBC" w:rsidRDefault="00F3415E" w:rsidP="007C42B8">
            <w:pPr>
              <w:jc w:val="center"/>
              <w:rPr>
                <w:rFonts w:eastAsiaTheme="minorEastAsia"/>
              </w:rPr>
            </w:pPr>
            <w:r w:rsidRPr="00D43FBC">
              <w:rPr>
                <w:rFonts w:eastAsiaTheme="minorEastAsia"/>
              </w:rPr>
              <w:t>1.1.3</w:t>
            </w:r>
          </w:p>
        </w:tc>
        <w:tc>
          <w:tcPr>
            <w:tcW w:w="553" w:type="pct"/>
          </w:tcPr>
          <w:p w:rsidR="00F3415E" w:rsidRPr="00D43FBC" w:rsidRDefault="00F3415E" w:rsidP="007C42B8">
            <w:pPr>
              <w:spacing w:line="230" w:lineRule="auto"/>
              <w:jc w:val="both"/>
              <w:rPr>
                <w:color w:val="000000"/>
                <w:spacing w:val="-2"/>
              </w:rPr>
            </w:pPr>
            <w:r w:rsidRPr="00D43FBC">
              <w:rPr>
                <w:spacing w:val="-2"/>
              </w:rPr>
              <w:t>Контрольная точка «Услуга оказана (работы выполнены)»</w:t>
            </w:r>
          </w:p>
        </w:tc>
        <w:tc>
          <w:tcPr>
            <w:tcW w:w="312" w:type="pct"/>
            <w:vAlign w:val="center"/>
          </w:tcPr>
          <w:p w:rsidR="00F3415E" w:rsidRPr="00D43FBC" w:rsidRDefault="00F3415E" w:rsidP="007C42B8">
            <w:pPr>
              <w:jc w:val="center"/>
              <w:rPr>
                <w:rFonts w:eastAsiaTheme="minorEastAsia"/>
                <w:i/>
              </w:rPr>
            </w:pPr>
            <w:r w:rsidRPr="00D43FBC">
              <w:rPr>
                <w:rFonts w:eastAsiaTheme="minorEastAsia"/>
                <w:i/>
              </w:rPr>
              <w:t>-</w:t>
            </w:r>
          </w:p>
        </w:tc>
        <w:tc>
          <w:tcPr>
            <w:tcW w:w="325" w:type="pct"/>
            <w:vAlign w:val="center"/>
          </w:tcPr>
          <w:p w:rsidR="00F3415E" w:rsidRPr="00D43FBC" w:rsidRDefault="00F3415E" w:rsidP="007C42B8">
            <w:pPr>
              <w:spacing w:line="230" w:lineRule="auto"/>
              <w:jc w:val="center"/>
              <w:rPr>
                <w:spacing w:val="-2"/>
              </w:rPr>
            </w:pPr>
          </w:p>
          <w:p w:rsidR="00F3415E" w:rsidRPr="00D43FBC" w:rsidRDefault="00F3415E" w:rsidP="007C42B8">
            <w:pPr>
              <w:spacing w:line="230" w:lineRule="auto"/>
              <w:jc w:val="center"/>
              <w:rPr>
                <w:color w:val="000000"/>
                <w:spacing w:val="-2"/>
              </w:rPr>
            </w:pPr>
            <w:r w:rsidRPr="00D43FBC">
              <w:rPr>
                <w:spacing w:val="-2"/>
              </w:rPr>
              <w:t>20.09.2024</w:t>
            </w:r>
          </w:p>
          <w:p w:rsidR="00F3415E" w:rsidRPr="00D43FBC" w:rsidRDefault="00F3415E" w:rsidP="007C42B8">
            <w:pPr>
              <w:jc w:val="center"/>
              <w:rPr>
                <w:rFonts w:eastAsiaTheme="minorEastAsia"/>
                <w:i/>
              </w:rPr>
            </w:pPr>
          </w:p>
        </w:tc>
        <w:tc>
          <w:tcPr>
            <w:tcW w:w="567" w:type="pct"/>
            <w:vAlign w:val="center"/>
          </w:tcPr>
          <w:p w:rsidR="00F3415E" w:rsidRPr="00D43FBC" w:rsidRDefault="00F3415E" w:rsidP="007C42B8">
            <w:pPr>
              <w:spacing w:line="230" w:lineRule="auto"/>
              <w:jc w:val="center"/>
              <w:rPr>
                <w:rFonts w:eastAsiaTheme="minorEastAsia"/>
                <w:i/>
              </w:rPr>
            </w:pPr>
            <w:r w:rsidRPr="00D43FBC">
              <w:rPr>
                <w:spacing w:val="-2"/>
              </w:rPr>
              <w:t>Взаимосвязь с иными результатами и контрольными точками отсутствует</w:t>
            </w:r>
          </w:p>
        </w:tc>
        <w:tc>
          <w:tcPr>
            <w:tcW w:w="486" w:type="pct"/>
            <w:vAlign w:val="center"/>
          </w:tcPr>
          <w:p w:rsidR="00F3415E" w:rsidRPr="00D43FBC" w:rsidRDefault="00F3415E" w:rsidP="007C42B8">
            <w:pPr>
              <w:spacing w:line="230" w:lineRule="auto"/>
              <w:jc w:val="center"/>
              <w:rPr>
                <w:rFonts w:eastAsiaTheme="minorEastAsia"/>
                <w:i/>
              </w:rPr>
            </w:pPr>
            <w:r w:rsidRPr="00D43FBC">
              <w:rPr>
                <w:spacing w:val="-2"/>
              </w:rPr>
              <w:t>Взаимосвязь с иными результатами и контрольными точками отсутствует</w:t>
            </w:r>
          </w:p>
        </w:tc>
        <w:tc>
          <w:tcPr>
            <w:tcW w:w="410" w:type="pct"/>
            <w:vAlign w:val="center"/>
          </w:tcPr>
          <w:p w:rsidR="00F3415E" w:rsidRPr="00D43FBC" w:rsidRDefault="00F3415E" w:rsidP="007C42B8">
            <w:pPr>
              <w:spacing w:line="230" w:lineRule="auto"/>
              <w:jc w:val="center"/>
              <w:rPr>
                <w:spacing w:val="-2"/>
              </w:rPr>
            </w:pPr>
            <w:r w:rsidRPr="00D43FBC">
              <w:rPr>
                <w:spacing w:val="-2"/>
              </w:rPr>
              <w:t>Министерство экономики Республики Татарстан</w:t>
            </w:r>
          </w:p>
        </w:tc>
        <w:tc>
          <w:tcPr>
            <w:tcW w:w="353"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281"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248"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345"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412"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 xml:space="preserve">Паспорт проекта </w:t>
            </w:r>
          </w:p>
          <w:p w:rsidR="00F3415E" w:rsidRPr="00D43FBC" w:rsidRDefault="00F3415E" w:rsidP="007C42B8">
            <w:pPr>
              <w:jc w:val="center"/>
              <w:rPr>
                <w:rFonts w:eastAsiaTheme="minorEastAsia"/>
                <w:bCs/>
                <w:color w:val="000000"/>
                <w:u w:color="000000"/>
              </w:rPr>
            </w:pPr>
          </w:p>
        </w:tc>
        <w:tc>
          <w:tcPr>
            <w:tcW w:w="524"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Данные</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некоммерческой</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организации</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"Фонд поддержки предпринимательства</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Республики</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Татарстан"</w:t>
            </w:r>
          </w:p>
        </w:tc>
      </w:tr>
      <w:tr w:rsidR="00F3415E" w:rsidRPr="00D43FBC" w:rsidTr="007C42B8">
        <w:trPr>
          <w:trHeight w:val="564"/>
          <w:jc w:val="center"/>
        </w:trPr>
        <w:tc>
          <w:tcPr>
            <w:tcW w:w="183" w:type="pct"/>
            <w:vAlign w:val="center"/>
          </w:tcPr>
          <w:p w:rsidR="00F3415E" w:rsidRPr="00D43FBC" w:rsidRDefault="00F3415E" w:rsidP="007C42B8">
            <w:pPr>
              <w:jc w:val="center"/>
              <w:rPr>
                <w:rFonts w:eastAsiaTheme="minorEastAsia"/>
              </w:rPr>
            </w:pPr>
            <w:r w:rsidRPr="00D43FBC">
              <w:rPr>
                <w:rFonts w:eastAsiaTheme="minorEastAsia"/>
              </w:rPr>
              <w:t>1.2.</w:t>
            </w:r>
          </w:p>
        </w:tc>
        <w:tc>
          <w:tcPr>
            <w:tcW w:w="553" w:type="pct"/>
            <w:vAlign w:val="center"/>
          </w:tcPr>
          <w:p w:rsidR="00F3415E" w:rsidRPr="00D43FBC" w:rsidRDefault="00F3415E" w:rsidP="007C42B8">
            <w:pPr>
              <w:jc w:val="both"/>
              <w:rPr>
                <w:spacing w:val="-2"/>
              </w:rPr>
            </w:pPr>
            <w:r w:rsidRPr="00D43FBC">
              <w:rPr>
                <w:spacing w:val="-2"/>
              </w:rPr>
              <w:t>Результат «Самозанятым гражданам обеспечено предоставление микрозаймов по льготной ставке государственными микрофинансовыми организациями (объем выданных микрозаймов, ежегодно)»</w:t>
            </w:r>
          </w:p>
        </w:tc>
        <w:tc>
          <w:tcPr>
            <w:tcW w:w="312" w:type="pct"/>
            <w:vAlign w:val="center"/>
          </w:tcPr>
          <w:p w:rsidR="00F3415E" w:rsidRPr="00D43FBC" w:rsidRDefault="00F3415E" w:rsidP="007C42B8">
            <w:pPr>
              <w:rPr>
                <w:rFonts w:eastAsiaTheme="minorEastAsia"/>
              </w:rPr>
            </w:pPr>
            <w:r w:rsidRPr="00D43FBC">
              <w:rPr>
                <w:rFonts w:eastAsiaTheme="minorEastAsia"/>
              </w:rPr>
              <w:t>01.01.2021</w:t>
            </w:r>
          </w:p>
        </w:tc>
        <w:tc>
          <w:tcPr>
            <w:tcW w:w="325" w:type="pct"/>
            <w:vAlign w:val="center"/>
          </w:tcPr>
          <w:p w:rsidR="00F3415E" w:rsidRPr="00D43FBC" w:rsidRDefault="00F3415E" w:rsidP="007C42B8">
            <w:pPr>
              <w:rPr>
                <w:rFonts w:eastAsiaTheme="minorEastAsia"/>
              </w:rPr>
            </w:pPr>
            <w:r w:rsidRPr="00D43FBC">
              <w:rPr>
                <w:rFonts w:eastAsiaTheme="minorEastAsia"/>
              </w:rPr>
              <w:t>31.12.2024</w:t>
            </w:r>
          </w:p>
        </w:tc>
        <w:tc>
          <w:tcPr>
            <w:tcW w:w="567" w:type="pct"/>
            <w:vAlign w:val="center"/>
          </w:tcPr>
          <w:p w:rsidR="00F3415E" w:rsidRPr="00D43FBC" w:rsidRDefault="00F3415E" w:rsidP="007C42B8">
            <w:pPr>
              <w:spacing w:line="230" w:lineRule="auto"/>
              <w:jc w:val="center"/>
              <w:rPr>
                <w:color w:val="000000"/>
                <w:spacing w:val="-2"/>
              </w:rPr>
            </w:pPr>
            <w:r w:rsidRPr="00D43FBC">
              <w:rPr>
                <w:spacing w:val="-2"/>
              </w:rPr>
              <w:t>Взаимосвязь с иными результатами и контрольными точками отсутствует</w:t>
            </w:r>
          </w:p>
        </w:tc>
        <w:tc>
          <w:tcPr>
            <w:tcW w:w="486" w:type="pct"/>
            <w:vAlign w:val="center"/>
          </w:tcPr>
          <w:p w:rsidR="00F3415E" w:rsidRPr="00D43FBC" w:rsidRDefault="00F3415E" w:rsidP="007C42B8">
            <w:pPr>
              <w:spacing w:line="230" w:lineRule="auto"/>
              <w:jc w:val="center"/>
              <w:rPr>
                <w:rFonts w:eastAsiaTheme="minorEastAsia"/>
                <w:i/>
              </w:rPr>
            </w:pPr>
            <w:r w:rsidRPr="00D43FBC">
              <w:rPr>
                <w:spacing w:val="-2"/>
              </w:rPr>
              <w:t>Взаимосвязь с иными результатами и контрольными точками отсутствует</w:t>
            </w:r>
          </w:p>
        </w:tc>
        <w:tc>
          <w:tcPr>
            <w:tcW w:w="410" w:type="pct"/>
            <w:vAlign w:val="center"/>
          </w:tcPr>
          <w:p w:rsidR="00F3415E" w:rsidRPr="00D43FBC" w:rsidRDefault="00F3415E" w:rsidP="007C42B8">
            <w:pPr>
              <w:spacing w:line="230" w:lineRule="auto"/>
              <w:jc w:val="center"/>
              <w:rPr>
                <w:spacing w:val="-2"/>
              </w:rPr>
            </w:pPr>
            <w:r w:rsidRPr="00D43FBC">
              <w:rPr>
                <w:spacing w:val="-2"/>
              </w:rPr>
              <w:t>Министерство экономики Республики Татарстан</w:t>
            </w:r>
          </w:p>
        </w:tc>
        <w:tc>
          <w:tcPr>
            <w:tcW w:w="353"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281"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248"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345"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0,0</w:t>
            </w:r>
          </w:p>
        </w:tc>
        <w:tc>
          <w:tcPr>
            <w:tcW w:w="412" w:type="pct"/>
            <w:vAlign w:val="center"/>
          </w:tcPr>
          <w:p w:rsidR="00F3415E" w:rsidRPr="00D43FBC" w:rsidRDefault="00F3415E" w:rsidP="007C42B8">
            <w:pPr>
              <w:spacing w:line="230" w:lineRule="auto"/>
              <w:jc w:val="center"/>
              <w:rPr>
                <w:spacing w:val="-2"/>
              </w:rPr>
            </w:pPr>
            <w:r w:rsidRPr="00D43FBC">
              <w:rPr>
                <w:spacing w:val="-2"/>
              </w:rPr>
              <w:t>Государственными микрофинансовыми организациями обеспечено предоставление финансовых ресурсов для самозанятых граждан по льготной ставке, не превышающей 1,5 размера ключевой ставки Банка России, в размере до 1 млн. рублей сроком на 3 года</w:t>
            </w:r>
          </w:p>
        </w:tc>
        <w:tc>
          <w:tcPr>
            <w:tcW w:w="524"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Данные</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некоммерческой</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организации</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"Фонд поддержки предпринимательства</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Республики</w:t>
            </w:r>
          </w:p>
          <w:p w:rsidR="00F3415E" w:rsidRPr="00D43FBC" w:rsidRDefault="00F3415E" w:rsidP="007C42B8">
            <w:pPr>
              <w:spacing w:line="230" w:lineRule="auto"/>
              <w:jc w:val="center"/>
              <w:rPr>
                <w:spacing w:val="-2"/>
              </w:rPr>
            </w:pPr>
            <w:r w:rsidRPr="00D43FBC">
              <w:rPr>
                <w:rFonts w:eastAsiaTheme="minorEastAsia"/>
                <w:bCs/>
                <w:color w:val="000000"/>
                <w:u w:color="000000"/>
              </w:rPr>
              <w:t>Татарстан"</w:t>
            </w:r>
          </w:p>
        </w:tc>
      </w:tr>
      <w:tr w:rsidR="00F3415E" w:rsidRPr="00D43FBC" w:rsidTr="007C42B8">
        <w:trPr>
          <w:trHeight w:val="564"/>
          <w:jc w:val="center"/>
        </w:trPr>
        <w:tc>
          <w:tcPr>
            <w:tcW w:w="183" w:type="pct"/>
            <w:vAlign w:val="center"/>
          </w:tcPr>
          <w:p w:rsidR="00F3415E" w:rsidRPr="00D43FBC" w:rsidRDefault="00F3415E" w:rsidP="007C42B8">
            <w:pPr>
              <w:jc w:val="center"/>
              <w:rPr>
                <w:rFonts w:eastAsiaTheme="minorEastAsia"/>
              </w:rPr>
            </w:pPr>
            <w:r w:rsidRPr="00D43FBC">
              <w:rPr>
                <w:rFonts w:eastAsiaTheme="minorEastAsia"/>
              </w:rPr>
              <w:t>1.2.1</w:t>
            </w:r>
          </w:p>
        </w:tc>
        <w:tc>
          <w:tcPr>
            <w:tcW w:w="553" w:type="pct"/>
            <w:vAlign w:val="center"/>
          </w:tcPr>
          <w:p w:rsidR="00F3415E" w:rsidRPr="00D43FBC" w:rsidRDefault="00F3415E" w:rsidP="007C42B8">
            <w:pPr>
              <w:spacing w:line="230" w:lineRule="auto"/>
              <w:jc w:val="both"/>
              <w:rPr>
                <w:rFonts w:eastAsiaTheme="minorEastAsia"/>
              </w:rPr>
            </w:pPr>
            <w:r w:rsidRPr="00D43FBC">
              <w:rPr>
                <w:spacing w:val="-2"/>
              </w:rPr>
              <w:t>Контрольная точка «Услуга оказана (работы выполнены)»</w:t>
            </w:r>
          </w:p>
        </w:tc>
        <w:tc>
          <w:tcPr>
            <w:tcW w:w="312" w:type="pct"/>
            <w:vAlign w:val="center"/>
          </w:tcPr>
          <w:p w:rsidR="00F3415E" w:rsidRPr="00D43FBC" w:rsidRDefault="00F3415E" w:rsidP="007C42B8">
            <w:pPr>
              <w:jc w:val="center"/>
              <w:rPr>
                <w:rFonts w:eastAsiaTheme="minorEastAsia"/>
                <w:i/>
              </w:rPr>
            </w:pPr>
            <w:r w:rsidRPr="00D43FBC">
              <w:rPr>
                <w:rFonts w:eastAsiaTheme="minorEastAsia"/>
                <w:i/>
              </w:rPr>
              <w:t>-</w:t>
            </w:r>
          </w:p>
        </w:tc>
        <w:tc>
          <w:tcPr>
            <w:tcW w:w="325" w:type="pct"/>
            <w:vAlign w:val="center"/>
          </w:tcPr>
          <w:p w:rsidR="00F3415E" w:rsidRPr="00D43FBC" w:rsidRDefault="00F3415E" w:rsidP="007C42B8">
            <w:pPr>
              <w:spacing w:line="230" w:lineRule="auto"/>
              <w:jc w:val="center"/>
              <w:rPr>
                <w:spacing w:val="-2"/>
              </w:rPr>
            </w:pPr>
          </w:p>
          <w:p w:rsidR="00F3415E" w:rsidRPr="00D43FBC" w:rsidRDefault="00F3415E" w:rsidP="007C42B8">
            <w:pPr>
              <w:spacing w:line="230" w:lineRule="auto"/>
              <w:jc w:val="center"/>
              <w:rPr>
                <w:color w:val="000000"/>
                <w:spacing w:val="-2"/>
              </w:rPr>
            </w:pPr>
            <w:r w:rsidRPr="00D43FBC">
              <w:rPr>
                <w:spacing w:val="-2"/>
              </w:rPr>
              <w:t>20.12.2024</w:t>
            </w:r>
          </w:p>
          <w:p w:rsidR="00F3415E" w:rsidRPr="00D43FBC" w:rsidRDefault="00F3415E" w:rsidP="007C42B8">
            <w:pPr>
              <w:jc w:val="center"/>
              <w:rPr>
                <w:rFonts w:eastAsiaTheme="minorEastAsia"/>
                <w:i/>
              </w:rPr>
            </w:pPr>
          </w:p>
        </w:tc>
        <w:tc>
          <w:tcPr>
            <w:tcW w:w="567" w:type="pct"/>
            <w:vAlign w:val="center"/>
          </w:tcPr>
          <w:p w:rsidR="00F3415E" w:rsidRPr="00D43FBC" w:rsidRDefault="00F3415E" w:rsidP="007C42B8">
            <w:pPr>
              <w:spacing w:line="230" w:lineRule="auto"/>
              <w:jc w:val="center"/>
              <w:rPr>
                <w:color w:val="000000"/>
                <w:spacing w:val="-2"/>
              </w:rPr>
            </w:pPr>
            <w:r w:rsidRPr="00D43FBC">
              <w:rPr>
                <w:spacing w:val="-2"/>
              </w:rPr>
              <w:t>Взаимосвязь с иными результатами и контрольными точками отсутствует</w:t>
            </w:r>
          </w:p>
          <w:p w:rsidR="00F3415E" w:rsidRPr="00D43FBC" w:rsidRDefault="00F3415E" w:rsidP="007C42B8">
            <w:pPr>
              <w:jc w:val="center"/>
              <w:rPr>
                <w:rFonts w:eastAsiaTheme="minorEastAsia"/>
                <w:i/>
              </w:rPr>
            </w:pPr>
          </w:p>
        </w:tc>
        <w:tc>
          <w:tcPr>
            <w:tcW w:w="486" w:type="pct"/>
            <w:vAlign w:val="center"/>
          </w:tcPr>
          <w:p w:rsidR="00F3415E" w:rsidRPr="00D43FBC" w:rsidRDefault="00F3415E" w:rsidP="007C42B8">
            <w:pPr>
              <w:spacing w:line="230" w:lineRule="auto"/>
              <w:jc w:val="center"/>
              <w:rPr>
                <w:color w:val="000000"/>
                <w:spacing w:val="-2"/>
              </w:rPr>
            </w:pPr>
            <w:r w:rsidRPr="00D43FBC">
              <w:rPr>
                <w:spacing w:val="-2"/>
              </w:rPr>
              <w:t>Взаимосвязь с иными результатами и контрольными точками отсутствует</w:t>
            </w:r>
          </w:p>
          <w:p w:rsidR="00F3415E" w:rsidRPr="00D43FBC" w:rsidRDefault="00F3415E" w:rsidP="007C42B8">
            <w:pPr>
              <w:jc w:val="center"/>
              <w:rPr>
                <w:rFonts w:eastAsiaTheme="minorEastAsia"/>
                <w:i/>
              </w:rPr>
            </w:pPr>
          </w:p>
        </w:tc>
        <w:tc>
          <w:tcPr>
            <w:tcW w:w="410" w:type="pct"/>
            <w:vAlign w:val="center"/>
          </w:tcPr>
          <w:p w:rsidR="00F3415E" w:rsidRPr="00D43FBC" w:rsidRDefault="00F3415E" w:rsidP="007C42B8">
            <w:pPr>
              <w:spacing w:line="230" w:lineRule="auto"/>
              <w:jc w:val="center"/>
              <w:rPr>
                <w:spacing w:val="-2"/>
              </w:rPr>
            </w:pPr>
            <w:r w:rsidRPr="00D43FBC">
              <w:rPr>
                <w:spacing w:val="-2"/>
              </w:rPr>
              <w:t>Министерство экономики Республики Татарстан</w:t>
            </w:r>
          </w:p>
        </w:tc>
        <w:tc>
          <w:tcPr>
            <w:tcW w:w="353"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281"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248"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345"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w:t>
            </w:r>
          </w:p>
        </w:tc>
        <w:tc>
          <w:tcPr>
            <w:tcW w:w="412" w:type="pct"/>
            <w:vAlign w:val="center"/>
          </w:tcPr>
          <w:p w:rsidR="00F3415E" w:rsidRPr="00D43FBC" w:rsidRDefault="00F3415E" w:rsidP="007C42B8">
            <w:pPr>
              <w:spacing w:line="230" w:lineRule="auto"/>
              <w:jc w:val="center"/>
              <w:rPr>
                <w:spacing w:val="-2"/>
              </w:rPr>
            </w:pPr>
            <w:r w:rsidRPr="00D43FBC">
              <w:rPr>
                <w:spacing w:val="-2"/>
              </w:rPr>
              <w:t xml:space="preserve">Прочий тип документа </w:t>
            </w:r>
          </w:p>
          <w:p w:rsidR="00F3415E" w:rsidRPr="00D43FBC" w:rsidRDefault="00F3415E" w:rsidP="007C42B8">
            <w:pPr>
              <w:jc w:val="center"/>
              <w:rPr>
                <w:rFonts w:eastAsiaTheme="minorEastAsia"/>
                <w:bCs/>
                <w:color w:val="000000"/>
                <w:u w:color="000000"/>
              </w:rPr>
            </w:pPr>
          </w:p>
        </w:tc>
        <w:tc>
          <w:tcPr>
            <w:tcW w:w="524" w:type="pct"/>
            <w:vAlign w:val="center"/>
          </w:tcPr>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Данные</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некоммерческой</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организации</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"Фонд поддержки предпринимательства</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Республики</w:t>
            </w:r>
          </w:p>
          <w:p w:rsidR="00F3415E" w:rsidRPr="00D43FBC" w:rsidRDefault="00F3415E" w:rsidP="007C42B8">
            <w:pPr>
              <w:jc w:val="center"/>
              <w:rPr>
                <w:rFonts w:eastAsiaTheme="minorEastAsia"/>
                <w:bCs/>
                <w:color w:val="000000"/>
                <w:u w:color="000000"/>
              </w:rPr>
            </w:pPr>
            <w:r w:rsidRPr="00D43FBC">
              <w:rPr>
                <w:rFonts w:eastAsiaTheme="minorEastAsia"/>
                <w:bCs/>
                <w:color w:val="000000"/>
                <w:u w:color="000000"/>
              </w:rPr>
              <w:t>Татарстан"</w:t>
            </w:r>
          </w:p>
        </w:tc>
      </w:tr>
    </w:tbl>
    <w:p w:rsidR="00F3415E" w:rsidRPr="00D43FBC" w:rsidRDefault="00F3415E" w:rsidP="00F3415E">
      <w:pPr>
        <w:widowControl w:val="0"/>
        <w:jc w:val="center"/>
        <w:outlineLvl w:val="0"/>
        <w:rPr>
          <w:rFonts w:eastAsiaTheme="minorEastAsia"/>
          <w:b/>
          <w:sz w:val="28"/>
          <w:szCs w:val="28"/>
        </w:rPr>
      </w:pPr>
    </w:p>
    <w:p w:rsidR="00F3415E" w:rsidRPr="00D43FBC" w:rsidRDefault="00F3415E" w:rsidP="00F3415E">
      <w:pPr>
        <w:widowControl w:val="0"/>
        <w:jc w:val="center"/>
        <w:outlineLvl w:val="0"/>
        <w:rPr>
          <w:rFonts w:eastAsiaTheme="minorEastAsia"/>
          <w:b/>
          <w:sz w:val="28"/>
          <w:szCs w:val="28"/>
        </w:rPr>
      </w:pPr>
    </w:p>
    <w:p w:rsidR="00F3415E" w:rsidRPr="00D43FBC" w:rsidRDefault="00F3415E" w:rsidP="00F3415E">
      <w:pPr>
        <w:widowControl w:val="0"/>
        <w:jc w:val="center"/>
        <w:outlineLvl w:val="0"/>
        <w:rPr>
          <w:rFonts w:eastAsiaTheme="minorEastAsia"/>
          <w:sz w:val="28"/>
          <w:szCs w:val="28"/>
        </w:rPr>
      </w:pPr>
    </w:p>
    <w:p w:rsidR="00F3415E" w:rsidRPr="00D43FBC" w:rsidRDefault="00F3415E" w:rsidP="00F3415E">
      <w:pPr>
        <w:widowControl w:val="0"/>
        <w:jc w:val="center"/>
        <w:outlineLvl w:val="0"/>
        <w:rPr>
          <w:rFonts w:eastAsiaTheme="minorEastAsia"/>
          <w:sz w:val="28"/>
          <w:szCs w:val="28"/>
        </w:rPr>
      </w:pPr>
    </w:p>
    <w:p w:rsidR="00F3415E" w:rsidRPr="00D43FBC" w:rsidRDefault="00F3415E" w:rsidP="00F3415E">
      <w:pPr>
        <w:widowControl w:val="0"/>
        <w:jc w:val="center"/>
        <w:outlineLvl w:val="0"/>
        <w:rPr>
          <w:rFonts w:eastAsiaTheme="minorEastAsia"/>
          <w:sz w:val="28"/>
          <w:szCs w:val="28"/>
        </w:rPr>
      </w:pPr>
    </w:p>
    <w:p w:rsidR="00F3415E" w:rsidRPr="00D43FBC" w:rsidRDefault="00F3415E" w:rsidP="00F3415E">
      <w:pPr>
        <w:widowControl w:val="0"/>
        <w:jc w:val="center"/>
        <w:outlineLvl w:val="0"/>
        <w:rPr>
          <w:rFonts w:eastAsiaTheme="minorEastAsia"/>
          <w:sz w:val="28"/>
          <w:szCs w:val="28"/>
        </w:rPr>
      </w:pPr>
    </w:p>
    <w:p w:rsidR="00F3415E" w:rsidRPr="00D43FBC" w:rsidRDefault="00F3415E" w:rsidP="00F3415E">
      <w:pPr>
        <w:widowControl w:val="0"/>
        <w:jc w:val="center"/>
        <w:outlineLvl w:val="0"/>
        <w:rPr>
          <w:rFonts w:eastAsiaTheme="minorEastAsia"/>
          <w:sz w:val="28"/>
          <w:szCs w:val="28"/>
        </w:rPr>
      </w:pPr>
    </w:p>
    <w:p w:rsidR="00F3415E" w:rsidRPr="00D43FBC" w:rsidRDefault="00F3415E" w:rsidP="00F3415E">
      <w:pPr>
        <w:widowControl w:val="0"/>
        <w:jc w:val="center"/>
        <w:outlineLvl w:val="0"/>
        <w:rPr>
          <w:rFonts w:eastAsiaTheme="minorEastAsia"/>
          <w:sz w:val="28"/>
          <w:szCs w:val="28"/>
        </w:rPr>
      </w:pPr>
    </w:p>
    <w:p w:rsidR="00F3415E" w:rsidRPr="00D43FBC" w:rsidRDefault="00F3415E" w:rsidP="00F3415E">
      <w:pPr>
        <w:widowControl w:val="0"/>
        <w:jc w:val="center"/>
        <w:outlineLvl w:val="0"/>
        <w:rPr>
          <w:rFonts w:eastAsiaTheme="minorEastAsia"/>
          <w:sz w:val="28"/>
          <w:szCs w:val="28"/>
        </w:rPr>
      </w:pPr>
    </w:p>
    <w:p w:rsidR="00F3415E" w:rsidRPr="00D43FBC" w:rsidRDefault="00F3415E" w:rsidP="00F3415E">
      <w:pPr>
        <w:widowControl w:val="0"/>
        <w:jc w:val="center"/>
        <w:outlineLvl w:val="0"/>
        <w:rPr>
          <w:rFonts w:eastAsiaTheme="minorEastAsia"/>
          <w:sz w:val="28"/>
          <w:szCs w:val="28"/>
        </w:rPr>
      </w:pPr>
    </w:p>
    <w:p w:rsidR="00F3415E" w:rsidRPr="00D43FBC" w:rsidRDefault="00F3415E" w:rsidP="00F3415E">
      <w:pPr>
        <w:widowControl w:val="0"/>
        <w:jc w:val="center"/>
        <w:outlineLvl w:val="0"/>
        <w:rPr>
          <w:rFonts w:eastAsiaTheme="minorEastAsia"/>
          <w:sz w:val="28"/>
          <w:szCs w:val="28"/>
        </w:rPr>
      </w:pPr>
    </w:p>
    <w:p w:rsidR="00F3415E" w:rsidRPr="00D43FBC" w:rsidRDefault="00F3415E" w:rsidP="00F3415E">
      <w:pPr>
        <w:widowControl w:val="0"/>
        <w:jc w:val="center"/>
        <w:outlineLvl w:val="0"/>
        <w:rPr>
          <w:rFonts w:eastAsiaTheme="minorEastAsia"/>
          <w:sz w:val="28"/>
          <w:szCs w:val="28"/>
        </w:rPr>
      </w:pPr>
    </w:p>
    <w:p w:rsidR="00F3415E" w:rsidRPr="00D43FBC" w:rsidRDefault="00F3415E" w:rsidP="00F3415E">
      <w:pPr>
        <w:widowControl w:val="0"/>
        <w:jc w:val="center"/>
        <w:outlineLvl w:val="0"/>
        <w:rPr>
          <w:rFonts w:eastAsiaTheme="minorEastAsia"/>
          <w:sz w:val="28"/>
          <w:szCs w:val="28"/>
        </w:rPr>
      </w:pPr>
    </w:p>
    <w:p w:rsidR="00F3415E" w:rsidRPr="00D43FBC"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Pr="000D55FE" w:rsidRDefault="00F3415E" w:rsidP="00F3415E">
      <w:pPr>
        <w:widowControl w:val="0"/>
        <w:jc w:val="center"/>
        <w:outlineLvl w:val="0"/>
        <w:rPr>
          <w:rFonts w:eastAsiaTheme="minorEastAsia"/>
          <w:sz w:val="28"/>
          <w:szCs w:val="28"/>
        </w:rPr>
      </w:pPr>
      <w:r w:rsidRPr="000D55FE">
        <w:rPr>
          <w:rFonts w:eastAsiaTheme="minorEastAsia"/>
          <w:sz w:val="28"/>
          <w:szCs w:val="28"/>
        </w:rPr>
        <w:t>П А С П О Р Т</w:t>
      </w:r>
    </w:p>
    <w:p w:rsidR="00F3415E" w:rsidRPr="000D55FE" w:rsidRDefault="00F3415E" w:rsidP="00F3415E">
      <w:pPr>
        <w:widowControl w:val="0"/>
        <w:jc w:val="center"/>
        <w:outlineLvl w:val="0"/>
        <w:rPr>
          <w:rFonts w:eastAsiaTheme="minorEastAsia"/>
          <w:sz w:val="28"/>
          <w:szCs w:val="28"/>
        </w:rPr>
      </w:pPr>
      <w:r w:rsidRPr="000D55FE">
        <w:rPr>
          <w:rFonts w:eastAsiaTheme="minorEastAsia"/>
          <w:sz w:val="28"/>
          <w:szCs w:val="28"/>
        </w:rPr>
        <w:t>регионального проекта</w:t>
      </w:r>
    </w:p>
    <w:p w:rsidR="00F3415E" w:rsidRPr="000D55FE" w:rsidRDefault="00F3415E" w:rsidP="00F3415E">
      <w:pPr>
        <w:jc w:val="center"/>
        <w:rPr>
          <w:i/>
          <w:sz w:val="28"/>
          <w:szCs w:val="28"/>
        </w:rPr>
      </w:pPr>
      <w:r w:rsidRPr="000D55FE">
        <w:rPr>
          <w:i/>
          <w:sz w:val="28"/>
          <w:szCs w:val="28"/>
        </w:rPr>
        <w:t xml:space="preserve">«Поддержка субъектов малого и среднего предпринимательства в Республике Татарстан» </w:t>
      </w:r>
    </w:p>
    <w:p w:rsidR="00F3415E" w:rsidRPr="000D55FE" w:rsidRDefault="00F3415E" w:rsidP="00F3415E">
      <w:pPr>
        <w:jc w:val="center"/>
        <w:rPr>
          <w:rFonts w:eastAsiaTheme="minorEastAsia"/>
          <w:sz w:val="24"/>
          <w:szCs w:val="24"/>
        </w:rPr>
      </w:pPr>
    </w:p>
    <w:p w:rsidR="00F3415E" w:rsidRPr="000D55FE" w:rsidRDefault="00F3415E" w:rsidP="00F3415E">
      <w:pPr>
        <w:jc w:val="center"/>
        <w:rPr>
          <w:rFonts w:eastAsiaTheme="minorEastAsia"/>
          <w:sz w:val="24"/>
          <w:szCs w:val="24"/>
        </w:rPr>
      </w:pPr>
    </w:p>
    <w:p w:rsidR="00F3415E" w:rsidRPr="000D55FE" w:rsidRDefault="00F3415E" w:rsidP="00F3415E">
      <w:pPr>
        <w:pStyle w:val="ab"/>
        <w:numPr>
          <w:ilvl w:val="0"/>
          <w:numId w:val="33"/>
        </w:numPr>
        <w:overflowPunct/>
        <w:autoSpaceDE/>
        <w:autoSpaceDN/>
        <w:adjustRightInd/>
        <w:jc w:val="center"/>
        <w:textAlignment w:val="auto"/>
        <w:rPr>
          <w:rFonts w:eastAsiaTheme="minorEastAsia"/>
          <w:sz w:val="28"/>
          <w:szCs w:val="28"/>
        </w:rPr>
      </w:pPr>
      <w:r w:rsidRPr="000D55FE">
        <w:rPr>
          <w:rFonts w:eastAsiaTheme="minorEastAsia"/>
          <w:sz w:val="28"/>
          <w:szCs w:val="28"/>
        </w:rPr>
        <w:t>Основные положения</w:t>
      </w:r>
    </w:p>
    <w:p w:rsidR="00F3415E" w:rsidRPr="000D55FE" w:rsidRDefault="00F3415E" w:rsidP="00F3415E">
      <w:pPr>
        <w:pStyle w:val="ab"/>
        <w:rPr>
          <w:rFonts w:eastAsiaTheme="minorEastAsia"/>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5"/>
        <w:gridCol w:w="662"/>
        <w:gridCol w:w="2948"/>
        <w:gridCol w:w="2301"/>
        <w:gridCol w:w="1867"/>
        <w:gridCol w:w="2085"/>
      </w:tblGrid>
      <w:tr w:rsidR="00F3415E" w:rsidRPr="000D55FE" w:rsidTr="007C42B8">
        <w:trPr>
          <w:cantSplit/>
          <w:trHeight w:val="798"/>
        </w:trPr>
        <w:tc>
          <w:tcPr>
            <w:tcW w:w="1751" w:type="pct"/>
            <w:vAlign w:val="center"/>
          </w:tcPr>
          <w:p w:rsidR="00F3415E" w:rsidRPr="000D55FE" w:rsidRDefault="00F3415E" w:rsidP="007C42B8">
            <w:pPr>
              <w:rPr>
                <w:rFonts w:eastAsiaTheme="minorEastAsia"/>
                <w:szCs w:val="24"/>
              </w:rPr>
            </w:pPr>
            <w:r w:rsidRPr="000D55FE">
              <w:rPr>
                <w:rFonts w:eastAsiaTheme="minorEastAsia"/>
                <w:szCs w:val="24"/>
              </w:rPr>
              <w:t>Краткое наименование регионального проекта</w:t>
            </w:r>
          </w:p>
        </w:tc>
        <w:tc>
          <w:tcPr>
            <w:tcW w:w="1189" w:type="pct"/>
            <w:gridSpan w:val="2"/>
            <w:vAlign w:val="center"/>
          </w:tcPr>
          <w:p w:rsidR="00F3415E" w:rsidRPr="000D55FE" w:rsidRDefault="00F3415E" w:rsidP="007C42B8">
            <w:pPr>
              <w:jc w:val="both"/>
              <w:rPr>
                <w:rFonts w:eastAsiaTheme="minorEastAsia"/>
                <w:szCs w:val="24"/>
              </w:rPr>
            </w:pPr>
            <w:r w:rsidRPr="000D55FE">
              <w:rPr>
                <w:rFonts w:eastAsiaTheme="minorEastAsia"/>
                <w:szCs w:val="24"/>
              </w:rPr>
              <w:t>Поддержка субъектов малого и среднего предпринимательства в Республике Татарстан</w:t>
            </w:r>
          </w:p>
        </w:tc>
        <w:tc>
          <w:tcPr>
            <w:tcW w:w="758" w:type="pct"/>
            <w:vAlign w:val="center"/>
          </w:tcPr>
          <w:p w:rsidR="00F3415E" w:rsidRPr="000D55FE" w:rsidRDefault="00F3415E" w:rsidP="007C42B8">
            <w:pPr>
              <w:jc w:val="center"/>
              <w:rPr>
                <w:rFonts w:eastAsiaTheme="minorEastAsia"/>
                <w:szCs w:val="24"/>
              </w:rPr>
            </w:pPr>
            <w:r w:rsidRPr="000D55FE">
              <w:rPr>
                <w:rFonts w:eastAsiaTheme="minorEastAsia"/>
                <w:szCs w:val="24"/>
              </w:rPr>
              <w:t>Срок реализации проекта</w:t>
            </w:r>
          </w:p>
        </w:tc>
        <w:tc>
          <w:tcPr>
            <w:tcW w:w="615" w:type="pct"/>
            <w:vAlign w:val="center"/>
          </w:tcPr>
          <w:p w:rsidR="00F3415E" w:rsidRPr="000D55FE" w:rsidRDefault="00F3415E" w:rsidP="007C42B8">
            <w:pPr>
              <w:jc w:val="center"/>
              <w:rPr>
                <w:rFonts w:eastAsiaTheme="minorEastAsia"/>
                <w:szCs w:val="24"/>
              </w:rPr>
            </w:pPr>
            <w:r w:rsidRPr="000D55FE">
              <w:rPr>
                <w:rFonts w:eastAsiaTheme="minorEastAsia"/>
                <w:szCs w:val="24"/>
              </w:rPr>
              <w:t>01.01.2024</w:t>
            </w:r>
          </w:p>
        </w:tc>
        <w:tc>
          <w:tcPr>
            <w:tcW w:w="687" w:type="pct"/>
            <w:vAlign w:val="center"/>
          </w:tcPr>
          <w:p w:rsidR="00F3415E" w:rsidRPr="000D55FE" w:rsidRDefault="00F3415E" w:rsidP="007C42B8">
            <w:pPr>
              <w:jc w:val="center"/>
              <w:rPr>
                <w:rFonts w:eastAsiaTheme="minorEastAsia"/>
                <w:szCs w:val="24"/>
              </w:rPr>
            </w:pPr>
            <w:r w:rsidRPr="000D55FE">
              <w:rPr>
                <w:rFonts w:eastAsiaTheme="minorEastAsia"/>
                <w:szCs w:val="24"/>
              </w:rPr>
              <w:t>31.12.2026</w:t>
            </w:r>
          </w:p>
        </w:tc>
      </w:tr>
      <w:tr w:rsidR="00F3415E" w:rsidRPr="000D55FE" w:rsidTr="007C42B8">
        <w:trPr>
          <w:cantSplit/>
          <w:trHeight w:val="399"/>
        </w:trPr>
        <w:tc>
          <w:tcPr>
            <w:tcW w:w="1751" w:type="pct"/>
            <w:vAlign w:val="center"/>
          </w:tcPr>
          <w:p w:rsidR="00F3415E" w:rsidRPr="000D55FE" w:rsidRDefault="00F3415E" w:rsidP="007C42B8">
            <w:pPr>
              <w:rPr>
                <w:rFonts w:eastAsiaTheme="minorEastAsia"/>
                <w:szCs w:val="24"/>
              </w:rPr>
            </w:pPr>
            <w:r w:rsidRPr="000D55FE">
              <w:rPr>
                <w:rFonts w:eastAsiaTheme="minorEastAsia"/>
                <w:szCs w:val="24"/>
              </w:rPr>
              <w:t>Куратор регионального проекта</w:t>
            </w:r>
          </w:p>
        </w:tc>
        <w:tc>
          <w:tcPr>
            <w:tcW w:w="1189" w:type="pct"/>
            <w:gridSpan w:val="2"/>
            <w:vAlign w:val="center"/>
          </w:tcPr>
          <w:p w:rsidR="00F3415E" w:rsidRPr="000D55FE" w:rsidRDefault="00F3415E" w:rsidP="007C42B8">
            <w:pPr>
              <w:jc w:val="both"/>
              <w:rPr>
                <w:rFonts w:eastAsiaTheme="minorEastAsia"/>
                <w:szCs w:val="24"/>
              </w:rPr>
            </w:pPr>
            <w:r w:rsidRPr="000D55FE">
              <w:rPr>
                <w:rFonts w:eastAsiaTheme="minorEastAsia"/>
                <w:szCs w:val="24"/>
              </w:rPr>
              <w:t>Шагиахметов М.Р.</w:t>
            </w:r>
          </w:p>
        </w:tc>
        <w:tc>
          <w:tcPr>
            <w:tcW w:w="2060" w:type="pct"/>
            <w:gridSpan w:val="3"/>
            <w:vAlign w:val="center"/>
          </w:tcPr>
          <w:p w:rsidR="00F3415E" w:rsidRPr="000D55FE" w:rsidRDefault="00F3415E" w:rsidP="007C42B8">
            <w:pPr>
              <w:jc w:val="both"/>
              <w:rPr>
                <w:rFonts w:eastAsiaTheme="minorEastAsia"/>
                <w:szCs w:val="24"/>
              </w:rPr>
            </w:pPr>
            <w:r w:rsidRPr="000D55FE">
              <w:rPr>
                <w:rFonts w:eastAsiaTheme="minorEastAsia"/>
                <w:szCs w:val="24"/>
              </w:rPr>
              <w:t>Заместитель Премьер-министра Республики Татарстан-министр экономики Республики Татарстан</w:t>
            </w:r>
          </w:p>
        </w:tc>
      </w:tr>
      <w:tr w:rsidR="00F3415E" w:rsidRPr="000D55FE" w:rsidTr="007C42B8">
        <w:trPr>
          <w:cantSplit/>
          <w:trHeight w:val="399"/>
        </w:trPr>
        <w:tc>
          <w:tcPr>
            <w:tcW w:w="1751" w:type="pct"/>
            <w:vAlign w:val="center"/>
          </w:tcPr>
          <w:p w:rsidR="00F3415E" w:rsidRPr="000D55FE" w:rsidRDefault="00F3415E" w:rsidP="007C42B8">
            <w:pPr>
              <w:rPr>
                <w:rFonts w:eastAsiaTheme="minorEastAsia"/>
                <w:szCs w:val="24"/>
              </w:rPr>
            </w:pPr>
            <w:r w:rsidRPr="000D55FE">
              <w:rPr>
                <w:rFonts w:eastAsiaTheme="minorEastAsia"/>
                <w:szCs w:val="24"/>
              </w:rPr>
              <w:t>Руководитель регионального проекта</w:t>
            </w:r>
          </w:p>
        </w:tc>
        <w:tc>
          <w:tcPr>
            <w:tcW w:w="1189" w:type="pct"/>
            <w:gridSpan w:val="2"/>
            <w:vAlign w:val="center"/>
          </w:tcPr>
          <w:p w:rsidR="00F3415E" w:rsidRPr="000D55FE" w:rsidRDefault="00F3415E" w:rsidP="007C42B8">
            <w:pPr>
              <w:jc w:val="both"/>
              <w:rPr>
                <w:rFonts w:eastAsiaTheme="minorEastAsia"/>
                <w:szCs w:val="24"/>
              </w:rPr>
            </w:pPr>
            <w:r w:rsidRPr="000D55FE">
              <w:rPr>
                <w:rFonts w:eastAsiaTheme="minorEastAsia"/>
                <w:szCs w:val="24"/>
              </w:rPr>
              <w:t>Шагиахметов М.Р.</w:t>
            </w:r>
          </w:p>
        </w:tc>
        <w:tc>
          <w:tcPr>
            <w:tcW w:w="2060" w:type="pct"/>
            <w:gridSpan w:val="3"/>
            <w:vAlign w:val="center"/>
          </w:tcPr>
          <w:p w:rsidR="00F3415E" w:rsidRPr="000D55FE" w:rsidRDefault="00F3415E" w:rsidP="007C42B8">
            <w:pPr>
              <w:jc w:val="both"/>
              <w:rPr>
                <w:rFonts w:eastAsiaTheme="minorEastAsia"/>
                <w:szCs w:val="24"/>
              </w:rPr>
            </w:pPr>
            <w:r w:rsidRPr="000D55FE">
              <w:rPr>
                <w:rFonts w:eastAsiaTheme="minorEastAsia"/>
                <w:szCs w:val="24"/>
              </w:rPr>
              <w:t>Заместитель Премьер-министра Республики Татарстан-министр экономики Республики Татарстан</w:t>
            </w:r>
          </w:p>
        </w:tc>
      </w:tr>
      <w:tr w:rsidR="00F3415E" w:rsidRPr="000D55FE" w:rsidTr="007C42B8">
        <w:trPr>
          <w:cantSplit/>
          <w:trHeight w:val="399"/>
        </w:trPr>
        <w:tc>
          <w:tcPr>
            <w:tcW w:w="1751" w:type="pct"/>
            <w:vAlign w:val="center"/>
          </w:tcPr>
          <w:p w:rsidR="00F3415E" w:rsidRPr="000D55FE" w:rsidRDefault="00F3415E" w:rsidP="007C42B8">
            <w:pPr>
              <w:rPr>
                <w:rFonts w:eastAsiaTheme="minorEastAsia"/>
                <w:szCs w:val="24"/>
              </w:rPr>
            </w:pPr>
            <w:r w:rsidRPr="000D55FE">
              <w:rPr>
                <w:rFonts w:eastAsiaTheme="minorEastAsia"/>
                <w:szCs w:val="24"/>
              </w:rPr>
              <w:t>Администратор регионального проекта</w:t>
            </w:r>
          </w:p>
        </w:tc>
        <w:tc>
          <w:tcPr>
            <w:tcW w:w="1189" w:type="pct"/>
            <w:gridSpan w:val="2"/>
            <w:vAlign w:val="center"/>
          </w:tcPr>
          <w:p w:rsidR="00F3415E" w:rsidRPr="000D55FE" w:rsidRDefault="00F3415E" w:rsidP="007C42B8">
            <w:pPr>
              <w:jc w:val="both"/>
            </w:pPr>
            <w:r w:rsidRPr="000D55FE">
              <w:rPr>
                <w:rFonts w:eastAsiaTheme="minorEastAsia"/>
                <w:szCs w:val="24"/>
              </w:rPr>
              <w:t>Кондратова Н.В.</w:t>
            </w:r>
          </w:p>
        </w:tc>
        <w:tc>
          <w:tcPr>
            <w:tcW w:w="2060" w:type="pct"/>
            <w:gridSpan w:val="3"/>
            <w:vAlign w:val="center"/>
          </w:tcPr>
          <w:p w:rsidR="00F3415E" w:rsidRPr="000D55FE" w:rsidRDefault="00F3415E" w:rsidP="007C42B8">
            <w:pPr>
              <w:jc w:val="both"/>
              <w:rPr>
                <w:rFonts w:eastAsiaTheme="minorEastAsia"/>
                <w:szCs w:val="24"/>
              </w:rPr>
            </w:pPr>
            <w:r w:rsidRPr="000D55FE">
              <w:rPr>
                <w:rFonts w:eastAsiaTheme="minorEastAsia"/>
                <w:szCs w:val="24"/>
              </w:rPr>
              <w:t>первый заместитель министра экономики Республики Татарстан - директор Департамента развития предпринимательства и конкуренции</w:t>
            </w:r>
          </w:p>
        </w:tc>
      </w:tr>
      <w:tr w:rsidR="00F3415E" w:rsidRPr="000D55FE" w:rsidTr="007C42B8">
        <w:trPr>
          <w:cantSplit/>
          <w:trHeight w:val="198"/>
        </w:trPr>
        <w:tc>
          <w:tcPr>
            <w:tcW w:w="1751" w:type="pct"/>
            <w:vMerge w:val="restart"/>
            <w:vAlign w:val="center"/>
          </w:tcPr>
          <w:p w:rsidR="00F3415E" w:rsidRPr="000D55FE" w:rsidRDefault="00F3415E" w:rsidP="007C42B8">
            <w:pPr>
              <w:rPr>
                <w:rFonts w:eastAsiaTheme="minorEastAsia"/>
                <w:szCs w:val="24"/>
              </w:rPr>
            </w:pPr>
            <w:r w:rsidRPr="000D55FE">
              <w:rPr>
                <w:rFonts w:eastAsiaTheme="minorEastAsia"/>
                <w:szCs w:val="24"/>
              </w:rPr>
              <w:t>Связь с государственными программами (комплексными программами) Российской Федерации и с государственными программами (комплексными программами) Республики Татарстан (далее - государственные программы)</w:t>
            </w:r>
          </w:p>
        </w:tc>
        <w:tc>
          <w:tcPr>
            <w:tcW w:w="218" w:type="pct"/>
            <w:vAlign w:val="center"/>
          </w:tcPr>
          <w:p w:rsidR="00F3415E" w:rsidRPr="000D55FE" w:rsidRDefault="00F3415E" w:rsidP="007C42B8">
            <w:pPr>
              <w:jc w:val="center"/>
              <w:rPr>
                <w:rFonts w:eastAsiaTheme="minorEastAsia"/>
                <w:szCs w:val="24"/>
              </w:rPr>
            </w:pPr>
            <w:r w:rsidRPr="000D55FE">
              <w:rPr>
                <w:rFonts w:eastAsiaTheme="minorEastAsia"/>
                <w:szCs w:val="24"/>
              </w:rPr>
              <w:t>1.</w:t>
            </w:r>
          </w:p>
        </w:tc>
        <w:tc>
          <w:tcPr>
            <w:tcW w:w="971" w:type="pct"/>
            <w:vAlign w:val="center"/>
          </w:tcPr>
          <w:p w:rsidR="00F3415E" w:rsidRPr="000D55FE" w:rsidRDefault="00F3415E" w:rsidP="007C42B8">
            <w:pPr>
              <w:rPr>
                <w:rFonts w:eastAsiaTheme="minorEastAsia"/>
                <w:szCs w:val="24"/>
              </w:rPr>
            </w:pPr>
            <w:r w:rsidRPr="000D55FE">
              <w:rPr>
                <w:rFonts w:eastAsiaTheme="minorEastAsia"/>
                <w:szCs w:val="24"/>
              </w:rPr>
              <w:t>Государственная программа</w:t>
            </w:r>
          </w:p>
        </w:tc>
        <w:tc>
          <w:tcPr>
            <w:tcW w:w="2060" w:type="pct"/>
            <w:gridSpan w:val="3"/>
            <w:vAlign w:val="center"/>
          </w:tcPr>
          <w:p w:rsidR="00F3415E" w:rsidRPr="000D55FE" w:rsidRDefault="00F3415E" w:rsidP="007C42B8">
            <w:pPr>
              <w:jc w:val="both"/>
              <w:rPr>
                <w:rFonts w:eastAsiaTheme="minorEastAsia"/>
                <w:szCs w:val="24"/>
              </w:rPr>
            </w:pPr>
            <w:r w:rsidRPr="000D55FE">
              <w:rPr>
                <w:rFonts w:eastAsiaTheme="minorEastAsia"/>
                <w:szCs w:val="24"/>
              </w:rPr>
              <w:t>Государственная программа «Экономическое развитие и инновационная экономика Республики Татарстан»</w:t>
            </w:r>
          </w:p>
        </w:tc>
      </w:tr>
      <w:tr w:rsidR="00F3415E" w:rsidRPr="000D55FE" w:rsidTr="007C42B8">
        <w:trPr>
          <w:cantSplit/>
          <w:trHeight w:val="1120"/>
        </w:trPr>
        <w:tc>
          <w:tcPr>
            <w:tcW w:w="1751" w:type="pct"/>
            <w:vMerge/>
            <w:vAlign w:val="center"/>
          </w:tcPr>
          <w:p w:rsidR="00F3415E" w:rsidRPr="000D55FE" w:rsidRDefault="00F3415E" w:rsidP="007C42B8">
            <w:pPr>
              <w:rPr>
                <w:rFonts w:eastAsiaTheme="minorEastAsia"/>
                <w:i/>
                <w:szCs w:val="24"/>
              </w:rPr>
            </w:pPr>
          </w:p>
        </w:tc>
        <w:tc>
          <w:tcPr>
            <w:tcW w:w="218" w:type="pct"/>
            <w:vAlign w:val="center"/>
          </w:tcPr>
          <w:p w:rsidR="00F3415E" w:rsidRPr="000D55FE" w:rsidRDefault="00F3415E" w:rsidP="007C42B8">
            <w:pPr>
              <w:jc w:val="center"/>
              <w:rPr>
                <w:rFonts w:eastAsiaTheme="minorEastAsia"/>
                <w:szCs w:val="24"/>
              </w:rPr>
            </w:pPr>
            <w:r w:rsidRPr="000D55FE">
              <w:rPr>
                <w:rFonts w:eastAsiaTheme="minorEastAsia"/>
                <w:szCs w:val="24"/>
              </w:rPr>
              <w:t>2.</w:t>
            </w:r>
          </w:p>
        </w:tc>
        <w:tc>
          <w:tcPr>
            <w:tcW w:w="971" w:type="pct"/>
            <w:vAlign w:val="center"/>
          </w:tcPr>
          <w:p w:rsidR="00F3415E" w:rsidRPr="000D55FE" w:rsidRDefault="00F3415E" w:rsidP="007C42B8">
            <w:pPr>
              <w:rPr>
                <w:rFonts w:eastAsiaTheme="minorEastAsia"/>
                <w:szCs w:val="24"/>
              </w:rPr>
            </w:pPr>
            <w:r w:rsidRPr="000D55FE">
              <w:rPr>
                <w:rFonts w:eastAsiaTheme="minorEastAsia"/>
                <w:szCs w:val="24"/>
              </w:rPr>
              <w:t>Государственная программа (комплексная программа) Российской Федерации</w:t>
            </w:r>
          </w:p>
        </w:tc>
        <w:tc>
          <w:tcPr>
            <w:tcW w:w="2060" w:type="pct"/>
            <w:gridSpan w:val="3"/>
            <w:vAlign w:val="center"/>
          </w:tcPr>
          <w:p w:rsidR="00F3415E" w:rsidRPr="000D55FE" w:rsidRDefault="00F3415E" w:rsidP="007C42B8">
            <w:pPr>
              <w:rPr>
                <w:rFonts w:eastAsiaTheme="minorEastAsia"/>
                <w:szCs w:val="24"/>
              </w:rPr>
            </w:pPr>
            <w:r w:rsidRPr="000D55FE">
              <w:rPr>
                <w:rFonts w:eastAsiaTheme="minorEastAsia"/>
                <w:szCs w:val="24"/>
              </w:rPr>
              <w:t>-</w:t>
            </w:r>
          </w:p>
        </w:tc>
      </w:tr>
    </w:tbl>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rFonts w:eastAsiaTheme="minorEastAsia"/>
          <w:sz w:val="16"/>
          <w:szCs w:val="16"/>
        </w:rPr>
      </w:pPr>
    </w:p>
    <w:p w:rsidR="00F3415E" w:rsidRPr="000D55FE" w:rsidRDefault="00F3415E" w:rsidP="00F3415E">
      <w:pPr>
        <w:jc w:val="center"/>
        <w:rPr>
          <w:sz w:val="28"/>
          <w:szCs w:val="28"/>
        </w:rPr>
      </w:pPr>
      <w:r w:rsidRPr="000D55FE">
        <w:rPr>
          <w:rFonts w:eastAsiaTheme="minorEastAsia"/>
          <w:sz w:val="28"/>
          <w:szCs w:val="28"/>
        </w:rPr>
        <w:t xml:space="preserve">2. Показатели регионального проекта </w:t>
      </w:r>
    </w:p>
    <w:p w:rsidR="00F3415E" w:rsidRPr="000D55FE" w:rsidRDefault="00F3415E" w:rsidP="00F3415E">
      <w:pPr>
        <w:jc w:val="center"/>
        <w:rPr>
          <w:rFonts w:eastAsiaTheme="minorEastAsia"/>
          <w:b/>
          <w:sz w:val="28"/>
          <w:szCs w:val="28"/>
        </w:rPr>
      </w:pPr>
      <w:r w:rsidRPr="000D55FE" w:rsidDel="001703C4">
        <w:rPr>
          <w:rFonts w:eastAsiaTheme="minorEastAsia"/>
          <w:b/>
          <w:sz w:val="28"/>
          <w:szCs w:val="28"/>
        </w:rPr>
        <w:t xml:space="preserve"> </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0"/>
        <w:gridCol w:w="1820"/>
        <w:gridCol w:w="1276"/>
        <w:gridCol w:w="1159"/>
        <w:gridCol w:w="1048"/>
        <w:gridCol w:w="994"/>
        <w:gridCol w:w="1133"/>
        <w:gridCol w:w="852"/>
        <w:gridCol w:w="992"/>
        <w:gridCol w:w="1417"/>
        <w:gridCol w:w="1277"/>
        <w:gridCol w:w="1277"/>
        <w:gridCol w:w="1783"/>
      </w:tblGrid>
      <w:tr w:rsidR="00F3415E" w:rsidRPr="000D55FE" w:rsidTr="007C42B8">
        <w:trPr>
          <w:trHeight w:val="491"/>
          <w:tblHeader/>
          <w:jc w:val="center"/>
        </w:trPr>
        <w:tc>
          <w:tcPr>
            <w:tcW w:w="560" w:type="dxa"/>
            <w:vMerge w:val="restart"/>
            <w:vAlign w:val="center"/>
          </w:tcPr>
          <w:p w:rsidR="00F3415E" w:rsidRPr="000D55FE" w:rsidRDefault="00F3415E" w:rsidP="007C42B8">
            <w:pPr>
              <w:jc w:val="center"/>
              <w:rPr>
                <w:rFonts w:eastAsiaTheme="minorEastAsia"/>
              </w:rPr>
            </w:pPr>
            <w:r w:rsidRPr="000D55FE">
              <w:rPr>
                <w:rFonts w:eastAsiaTheme="minorEastAsia"/>
              </w:rPr>
              <w:t>№ п/п</w:t>
            </w:r>
          </w:p>
        </w:tc>
        <w:tc>
          <w:tcPr>
            <w:tcW w:w="1820" w:type="dxa"/>
            <w:vMerge w:val="restart"/>
            <w:vAlign w:val="center"/>
          </w:tcPr>
          <w:p w:rsidR="00F3415E" w:rsidRPr="000D55FE" w:rsidRDefault="00F3415E" w:rsidP="007C42B8">
            <w:pPr>
              <w:jc w:val="center"/>
              <w:rPr>
                <w:rFonts w:eastAsiaTheme="minorEastAsia"/>
              </w:rPr>
            </w:pPr>
            <w:r w:rsidRPr="000D55FE">
              <w:rPr>
                <w:rFonts w:eastAsiaTheme="minorEastAsia"/>
              </w:rPr>
              <w:t>Показатели</w:t>
            </w:r>
            <w:r w:rsidRPr="000D55FE">
              <w:rPr>
                <w:rFonts w:eastAsiaTheme="minorEastAsia"/>
                <w:lang w:val="en-US"/>
              </w:rPr>
              <w:t xml:space="preserve"> </w:t>
            </w:r>
            <w:r w:rsidRPr="000D55FE">
              <w:rPr>
                <w:rFonts w:eastAsiaTheme="minorEastAsia"/>
              </w:rPr>
              <w:t>регионального проекта</w:t>
            </w:r>
          </w:p>
        </w:tc>
        <w:tc>
          <w:tcPr>
            <w:tcW w:w="1276" w:type="dxa"/>
            <w:vMerge w:val="restart"/>
            <w:vAlign w:val="center"/>
          </w:tcPr>
          <w:p w:rsidR="00F3415E" w:rsidRPr="000D55FE" w:rsidRDefault="00F3415E" w:rsidP="007C42B8">
            <w:pPr>
              <w:jc w:val="center"/>
              <w:rPr>
                <w:rFonts w:eastAsiaTheme="minorEastAsia"/>
              </w:rPr>
            </w:pPr>
            <w:r w:rsidRPr="000D55FE">
              <w:rPr>
                <w:rFonts w:eastAsiaTheme="minorEastAsia"/>
              </w:rPr>
              <w:t>Уровень показателя</w:t>
            </w:r>
          </w:p>
        </w:tc>
        <w:tc>
          <w:tcPr>
            <w:tcW w:w="1159" w:type="dxa"/>
            <w:vMerge w:val="restart"/>
            <w:vAlign w:val="center"/>
          </w:tcPr>
          <w:p w:rsidR="00F3415E" w:rsidRPr="000D55FE" w:rsidRDefault="00F3415E" w:rsidP="007C42B8">
            <w:pPr>
              <w:jc w:val="center"/>
              <w:rPr>
                <w:rFonts w:eastAsiaTheme="minorEastAsia"/>
              </w:rPr>
            </w:pPr>
            <w:r w:rsidRPr="000D55FE">
              <w:rPr>
                <w:rFonts w:eastAsiaTheme="minorEastAsia"/>
              </w:rPr>
              <w:t>Единица измерения</w:t>
            </w:r>
          </w:p>
          <w:p w:rsidR="00F3415E" w:rsidRPr="000D55FE" w:rsidRDefault="00F3415E" w:rsidP="007C42B8">
            <w:pPr>
              <w:jc w:val="center"/>
              <w:rPr>
                <w:rFonts w:eastAsiaTheme="minorEastAsia"/>
              </w:rPr>
            </w:pPr>
            <w:r w:rsidRPr="000D55FE">
              <w:rPr>
                <w:rFonts w:eastAsiaTheme="minorEastAsia"/>
              </w:rPr>
              <w:t>(по ОКЕИ)</w:t>
            </w:r>
          </w:p>
        </w:tc>
        <w:tc>
          <w:tcPr>
            <w:tcW w:w="2042" w:type="dxa"/>
            <w:gridSpan w:val="2"/>
            <w:vAlign w:val="center"/>
          </w:tcPr>
          <w:p w:rsidR="00F3415E" w:rsidRPr="000D55FE" w:rsidRDefault="00F3415E" w:rsidP="007C42B8">
            <w:pPr>
              <w:jc w:val="center"/>
              <w:rPr>
                <w:rFonts w:eastAsiaTheme="minorEastAsia"/>
              </w:rPr>
            </w:pPr>
            <w:r w:rsidRPr="000D55FE">
              <w:rPr>
                <w:rFonts w:eastAsiaTheme="minorEastAsia"/>
              </w:rPr>
              <w:t>Базовое значение</w:t>
            </w:r>
          </w:p>
        </w:tc>
        <w:tc>
          <w:tcPr>
            <w:tcW w:w="2977" w:type="dxa"/>
            <w:gridSpan w:val="3"/>
            <w:vAlign w:val="center"/>
          </w:tcPr>
          <w:p w:rsidR="00F3415E" w:rsidRPr="000D55FE" w:rsidRDefault="00F3415E" w:rsidP="007C42B8">
            <w:pPr>
              <w:jc w:val="center"/>
              <w:rPr>
                <w:rFonts w:eastAsiaTheme="minorEastAsia"/>
              </w:rPr>
            </w:pPr>
            <w:r w:rsidRPr="000D55FE">
              <w:rPr>
                <w:rFonts w:eastAsiaTheme="minorEastAsia"/>
              </w:rPr>
              <w:t>Период, год</w:t>
            </w:r>
          </w:p>
        </w:tc>
        <w:tc>
          <w:tcPr>
            <w:tcW w:w="1417" w:type="dxa"/>
            <w:vMerge w:val="restart"/>
          </w:tcPr>
          <w:p w:rsidR="00F3415E" w:rsidRPr="000D55FE" w:rsidRDefault="00F3415E" w:rsidP="007C42B8">
            <w:pPr>
              <w:jc w:val="center"/>
              <w:rPr>
                <w:rFonts w:eastAsiaTheme="minorEastAsia"/>
              </w:rPr>
            </w:pPr>
            <w:r w:rsidRPr="000D55FE">
              <w:rPr>
                <w:rFonts w:eastAsiaTheme="minorEastAsia"/>
              </w:rPr>
              <w:t>Признак возрастания/</w:t>
            </w:r>
          </w:p>
          <w:p w:rsidR="00F3415E" w:rsidRPr="000D55FE" w:rsidRDefault="00F3415E" w:rsidP="007C42B8">
            <w:pPr>
              <w:jc w:val="center"/>
              <w:rPr>
                <w:rFonts w:eastAsiaTheme="minorEastAsia"/>
              </w:rPr>
            </w:pPr>
            <w:r w:rsidRPr="000D55FE">
              <w:rPr>
                <w:rFonts w:eastAsiaTheme="minorEastAsia"/>
              </w:rPr>
              <w:t>убывания</w:t>
            </w:r>
          </w:p>
        </w:tc>
        <w:tc>
          <w:tcPr>
            <w:tcW w:w="1277" w:type="dxa"/>
            <w:vMerge w:val="restart"/>
          </w:tcPr>
          <w:p w:rsidR="00F3415E" w:rsidRPr="000D55FE" w:rsidRDefault="00F3415E" w:rsidP="007C42B8">
            <w:pPr>
              <w:jc w:val="center"/>
              <w:rPr>
                <w:rFonts w:eastAsiaTheme="minorEastAsia"/>
                <w:vertAlign w:val="superscript"/>
              </w:rPr>
            </w:pPr>
            <w:r w:rsidRPr="000D55FE">
              <w:rPr>
                <w:rFonts w:eastAsiaTheme="minorEastAsia"/>
              </w:rPr>
              <w:t>Нарастающий итог</w:t>
            </w:r>
          </w:p>
        </w:tc>
        <w:tc>
          <w:tcPr>
            <w:tcW w:w="1277" w:type="dxa"/>
            <w:vMerge w:val="restart"/>
            <w:vAlign w:val="center"/>
          </w:tcPr>
          <w:p w:rsidR="00F3415E" w:rsidRPr="000D55FE" w:rsidRDefault="00F3415E" w:rsidP="007C42B8">
            <w:pPr>
              <w:jc w:val="center"/>
              <w:rPr>
                <w:rFonts w:eastAsiaTheme="minorEastAsia"/>
                <w:vertAlign w:val="superscript"/>
              </w:rPr>
            </w:pPr>
            <w:r w:rsidRPr="000D55FE">
              <w:rPr>
                <w:rFonts w:eastAsiaTheme="minorEastAsia"/>
              </w:rPr>
              <w:t>Декомпозиция на муниципальные образования</w:t>
            </w:r>
          </w:p>
        </w:tc>
        <w:tc>
          <w:tcPr>
            <w:tcW w:w="1783" w:type="dxa"/>
            <w:vMerge w:val="restart"/>
            <w:vAlign w:val="center"/>
          </w:tcPr>
          <w:p w:rsidR="00F3415E" w:rsidRPr="000D55FE" w:rsidRDefault="00F3415E" w:rsidP="007C42B8">
            <w:pPr>
              <w:jc w:val="center"/>
              <w:rPr>
                <w:rFonts w:eastAsiaTheme="minorEastAsia"/>
              </w:rPr>
            </w:pPr>
            <w:r w:rsidRPr="000D55FE">
              <w:rPr>
                <w:rFonts w:eastAsiaTheme="minorEastAsia"/>
              </w:rPr>
              <w:t xml:space="preserve">Информационная система (источник данных) </w:t>
            </w:r>
          </w:p>
        </w:tc>
      </w:tr>
      <w:tr w:rsidR="00F3415E" w:rsidRPr="000D55FE" w:rsidTr="007C42B8">
        <w:tblPrEx>
          <w:tblCellMar>
            <w:left w:w="108" w:type="dxa"/>
            <w:right w:w="108" w:type="dxa"/>
          </w:tblCellMar>
        </w:tblPrEx>
        <w:trPr>
          <w:trHeight w:val="774"/>
          <w:jc w:val="center"/>
        </w:trPr>
        <w:tc>
          <w:tcPr>
            <w:tcW w:w="560" w:type="dxa"/>
            <w:vMerge/>
            <w:vAlign w:val="center"/>
          </w:tcPr>
          <w:p w:rsidR="00F3415E" w:rsidRPr="000D55FE" w:rsidRDefault="00F3415E" w:rsidP="007C42B8">
            <w:pPr>
              <w:jc w:val="center"/>
              <w:rPr>
                <w:rFonts w:eastAsiaTheme="minorEastAsia"/>
              </w:rPr>
            </w:pPr>
          </w:p>
        </w:tc>
        <w:tc>
          <w:tcPr>
            <w:tcW w:w="1820" w:type="dxa"/>
            <w:vMerge/>
            <w:vAlign w:val="center"/>
          </w:tcPr>
          <w:p w:rsidR="00F3415E" w:rsidRPr="000D55FE" w:rsidRDefault="00F3415E" w:rsidP="007C42B8">
            <w:pPr>
              <w:jc w:val="center"/>
              <w:rPr>
                <w:rFonts w:eastAsiaTheme="minorEastAsia"/>
              </w:rPr>
            </w:pPr>
          </w:p>
        </w:tc>
        <w:tc>
          <w:tcPr>
            <w:tcW w:w="1276" w:type="dxa"/>
            <w:vMerge/>
            <w:vAlign w:val="center"/>
          </w:tcPr>
          <w:p w:rsidR="00F3415E" w:rsidRPr="000D55FE" w:rsidRDefault="00F3415E" w:rsidP="007C42B8">
            <w:pPr>
              <w:jc w:val="center"/>
              <w:rPr>
                <w:rFonts w:eastAsiaTheme="minorEastAsia"/>
              </w:rPr>
            </w:pPr>
          </w:p>
        </w:tc>
        <w:tc>
          <w:tcPr>
            <w:tcW w:w="1159" w:type="dxa"/>
            <w:vMerge/>
            <w:vAlign w:val="center"/>
          </w:tcPr>
          <w:p w:rsidR="00F3415E" w:rsidRPr="000D55FE" w:rsidRDefault="00F3415E" w:rsidP="007C42B8">
            <w:pPr>
              <w:jc w:val="center"/>
              <w:rPr>
                <w:rFonts w:eastAsiaTheme="minorEastAsia"/>
              </w:rPr>
            </w:pPr>
          </w:p>
        </w:tc>
        <w:tc>
          <w:tcPr>
            <w:tcW w:w="1048" w:type="dxa"/>
            <w:vAlign w:val="center"/>
          </w:tcPr>
          <w:p w:rsidR="00F3415E" w:rsidRPr="000D55FE" w:rsidRDefault="00F3415E" w:rsidP="007C42B8">
            <w:pPr>
              <w:jc w:val="center"/>
              <w:rPr>
                <w:rFonts w:eastAsiaTheme="minorEastAsia"/>
              </w:rPr>
            </w:pPr>
            <w:r w:rsidRPr="000D55FE">
              <w:rPr>
                <w:rFonts w:eastAsiaTheme="minorEastAsia"/>
              </w:rPr>
              <w:t>Значение</w:t>
            </w:r>
          </w:p>
        </w:tc>
        <w:tc>
          <w:tcPr>
            <w:tcW w:w="994" w:type="dxa"/>
            <w:vAlign w:val="center"/>
          </w:tcPr>
          <w:p w:rsidR="00F3415E" w:rsidRPr="000D55FE" w:rsidRDefault="00F3415E" w:rsidP="007C42B8">
            <w:pPr>
              <w:jc w:val="center"/>
              <w:rPr>
                <w:rFonts w:eastAsiaTheme="minorEastAsia"/>
              </w:rPr>
            </w:pPr>
            <w:r w:rsidRPr="000D55FE">
              <w:rPr>
                <w:rFonts w:eastAsiaTheme="minorEastAsia"/>
              </w:rPr>
              <w:t>год</w:t>
            </w:r>
          </w:p>
        </w:tc>
        <w:tc>
          <w:tcPr>
            <w:tcW w:w="1133" w:type="dxa"/>
            <w:vAlign w:val="center"/>
          </w:tcPr>
          <w:p w:rsidR="00F3415E" w:rsidRPr="000D55FE" w:rsidRDefault="00F3415E" w:rsidP="007C42B8">
            <w:pPr>
              <w:jc w:val="center"/>
              <w:rPr>
                <w:rFonts w:eastAsiaTheme="minorEastAsia"/>
              </w:rPr>
            </w:pPr>
            <w:r w:rsidRPr="000D55FE">
              <w:rPr>
                <w:rFonts w:eastAsiaTheme="minorEastAsia"/>
              </w:rPr>
              <w:t>2024</w:t>
            </w:r>
          </w:p>
        </w:tc>
        <w:tc>
          <w:tcPr>
            <w:tcW w:w="852" w:type="dxa"/>
            <w:vAlign w:val="center"/>
          </w:tcPr>
          <w:p w:rsidR="00F3415E" w:rsidRPr="000D55FE" w:rsidRDefault="00F3415E" w:rsidP="007C42B8">
            <w:pPr>
              <w:jc w:val="center"/>
              <w:rPr>
                <w:rFonts w:eastAsiaTheme="minorEastAsia"/>
              </w:rPr>
            </w:pPr>
            <w:r w:rsidRPr="000D55FE">
              <w:rPr>
                <w:rFonts w:eastAsiaTheme="minorEastAsia"/>
              </w:rPr>
              <w:t>2025</w:t>
            </w:r>
          </w:p>
        </w:tc>
        <w:tc>
          <w:tcPr>
            <w:tcW w:w="992" w:type="dxa"/>
            <w:vAlign w:val="center"/>
          </w:tcPr>
          <w:p w:rsidR="00F3415E" w:rsidRPr="000D55FE" w:rsidRDefault="00F3415E" w:rsidP="007C42B8">
            <w:pPr>
              <w:jc w:val="center"/>
              <w:rPr>
                <w:rFonts w:eastAsiaTheme="minorEastAsia"/>
              </w:rPr>
            </w:pPr>
            <w:r w:rsidRPr="000D55FE">
              <w:rPr>
                <w:rFonts w:eastAsiaTheme="minorEastAsia"/>
              </w:rPr>
              <w:t>2026</w:t>
            </w:r>
          </w:p>
        </w:tc>
        <w:tc>
          <w:tcPr>
            <w:tcW w:w="1417" w:type="dxa"/>
            <w:vMerge/>
          </w:tcPr>
          <w:p w:rsidR="00F3415E" w:rsidRPr="000D55FE" w:rsidRDefault="00F3415E" w:rsidP="007C42B8">
            <w:pPr>
              <w:jc w:val="center"/>
              <w:rPr>
                <w:rFonts w:eastAsiaTheme="minorEastAsia"/>
              </w:rPr>
            </w:pPr>
          </w:p>
        </w:tc>
        <w:tc>
          <w:tcPr>
            <w:tcW w:w="1277" w:type="dxa"/>
            <w:vMerge/>
            <w:vAlign w:val="center"/>
          </w:tcPr>
          <w:p w:rsidR="00F3415E" w:rsidRPr="000D55FE" w:rsidRDefault="00F3415E" w:rsidP="007C42B8">
            <w:pPr>
              <w:jc w:val="center"/>
              <w:rPr>
                <w:rFonts w:eastAsiaTheme="minorEastAsia"/>
              </w:rPr>
            </w:pPr>
          </w:p>
        </w:tc>
        <w:tc>
          <w:tcPr>
            <w:tcW w:w="1277" w:type="dxa"/>
            <w:vMerge/>
            <w:vAlign w:val="center"/>
          </w:tcPr>
          <w:p w:rsidR="00F3415E" w:rsidRPr="000D55FE" w:rsidRDefault="00F3415E" w:rsidP="007C42B8">
            <w:pPr>
              <w:jc w:val="center"/>
              <w:rPr>
                <w:rFonts w:eastAsiaTheme="minorEastAsia"/>
              </w:rPr>
            </w:pPr>
          </w:p>
        </w:tc>
        <w:tc>
          <w:tcPr>
            <w:tcW w:w="1783" w:type="dxa"/>
            <w:vMerge/>
            <w:vAlign w:val="center"/>
          </w:tcPr>
          <w:p w:rsidR="00F3415E" w:rsidRPr="000D55FE" w:rsidRDefault="00F3415E" w:rsidP="007C42B8">
            <w:pPr>
              <w:jc w:val="center"/>
              <w:rPr>
                <w:rFonts w:eastAsiaTheme="minorEastAsia"/>
              </w:rPr>
            </w:pPr>
          </w:p>
        </w:tc>
      </w:tr>
      <w:tr w:rsidR="00F3415E" w:rsidRPr="000D55FE" w:rsidTr="007C42B8">
        <w:tblPrEx>
          <w:tblCellMar>
            <w:left w:w="108" w:type="dxa"/>
            <w:right w:w="108" w:type="dxa"/>
          </w:tblCellMar>
        </w:tblPrEx>
        <w:trPr>
          <w:trHeight w:val="133"/>
          <w:jc w:val="center"/>
        </w:trPr>
        <w:tc>
          <w:tcPr>
            <w:tcW w:w="560" w:type="dxa"/>
            <w:vAlign w:val="center"/>
          </w:tcPr>
          <w:p w:rsidR="00F3415E" w:rsidRPr="000D55FE" w:rsidRDefault="00F3415E" w:rsidP="007C42B8">
            <w:pPr>
              <w:jc w:val="center"/>
              <w:rPr>
                <w:rFonts w:eastAsiaTheme="minorEastAsia"/>
              </w:rPr>
            </w:pPr>
            <w:r w:rsidRPr="000D55FE">
              <w:rPr>
                <w:rFonts w:eastAsiaTheme="minorEastAsia"/>
              </w:rPr>
              <w:t>1</w:t>
            </w:r>
          </w:p>
        </w:tc>
        <w:tc>
          <w:tcPr>
            <w:tcW w:w="1820" w:type="dxa"/>
            <w:vAlign w:val="center"/>
          </w:tcPr>
          <w:p w:rsidR="00F3415E" w:rsidRPr="000D55FE" w:rsidRDefault="00F3415E" w:rsidP="007C42B8">
            <w:pPr>
              <w:jc w:val="center"/>
              <w:rPr>
                <w:rFonts w:eastAsiaTheme="minorEastAsia"/>
              </w:rPr>
            </w:pPr>
            <w:r w:rsidRPr="000D55FE">
              <w:rPr>
                <w:rFonts w:eastAsiaTheme="minorEastAsia"/>
              </w:rPr>
              <w:t>2</w:t>
            </w:r>
          </w:p>
        </w:tc>
        <w:tc>
          <w:tcPr>
            <w:tcW w:w="1276" w:type="dxa"/>
            <w:vAlign w:val="center"/>
          </w:tcPr>
          <w:p w:rsidR="00F3415E" w:rsidRPr="000D55FE" w:rsidRDefault="00F3415E" w:rsidP="007C42B8">
            <w:pPr>
              <w:jc w:val="center"/>
              <w:rPr>
                <w:rFonts w:eastAsiaTheme="minorEastAsia"/>
              </w:rPr>
            </w:pPr>
            <w:r w:rsidRPr="000D55FE">
              <w:rPr>
                <w:rFonts w:eastAsiaTheme="minorEastAsia"/>
              </w:rPr>
              <w:t>3</w:t>
            </w:r>
          </w:p>
        </w:tc>
        <w:tc>
          <w:tcPr>
            <w:tcW w:w="1159" w:type="dxa"/>
            <w:vAlign w:val="center"/>
          </w:tcPr>
          <w:p w:rsidR="00F3415E" w:rsidRPr="000D55FE" w:rsidRDefault="00F3415E" w:rsidP="007C42B8">
            <w:pPr>
              <w:jc w:val="center"/>
              <w:rPr>
                <w:rFonts w:eastAsiaTheme="minorEastAsia"/>
              </w:rPr>
            </w:pPr>
            <w:r w:rsidRPr="000D55FE">
              <w:rPr>
                <w:rFonts w:eastAsiaTheme="minorEastAsia"/>
              </w:rPr>
              <w:t>4</w:t>
            </w:r>
          </w:p>
        </w:tc>
        <w:tc>
          <w:tcPr>
            <w:tcW w:w="1048" w:type="dxa"/>
            <w:vAlign w:val="center"/>
          </w:tcPr>
          <w:p w:rsidR="00F3415E" w:rsidRPr="000D55FE" w:rsidRDefault="00F3415E" w:rsidP="007C42B8">
            <w:pPr>
              <w:jc w:val="center"/>
              <w:rPr>
                <w:rFonts w:eastAsiaTheme="minorEastAsia"/>
              </w:rPr>
            </w:pPr>
            <w:r w:rsidRPr="000D55FE">
              <w:rPr>
                <w:rFonts w:eastAsiaTheme="minorEastAsia"/>
              </w:rPr>
              <w:t>5</w:t>
            </w:r>
          </w:p>
        </w:tc>
        <w:tc>
          <w:tcPr>
            <w:tcW w:w="994" w:type="dxa"/>
            <w:vAlign w:val="center"/>
          </w:tcPr>
          <w:p w:rsidR="00F3415E" w:rsidRPr="000D55FE" w:rsidRDefault="00F3415E" w:rsidP="007C42B8">
            <w:pPr>
              <w:jc w:val="center"/>
              <w:rPr>
                <w:rFonts w:eastAsiaTheme="minorEastAsia"/>
              </w:rPr>
            </w:pPr>
            <w:r w:rsidRPr="000D55FE">
              <w:rPr>
                <w:rFonts w:eastAsiaTheme="minorEastAsia"/>
              </w:rPr>
              <w:t>6</w:t>
            </w:r>
          </w:p>
        </w:tc>
        <w:tc>
          <w:tcPr>
            <w:tcW w:w="1133" w:type="dxa"/>
            <w:vAlign w:val="center"/>
          </w:tcPr>
          <w:p w:rsidR="00F3415E" w:rsidRPr="000D55FE" w:rsidRDefault="00F3415E" w:rsidP="007C42B8">
            <w:pPr>
              <w:jc w:val="center"/>
              <w:rPr>
                <w:rFonts w:eastAsiaTheme="minorEastAsia"/>
              </w:rPr>
            </w:pPr>
            <w:r w:rsidRPr="000D55FE">
              <w:rPr>
                <w:rFonts w:eastAsiaTheme="minorEastAsia"/>
              </w:rPr>
              <w:t>7</w:t>
            </w:r>
          </w:p>
        </w:tc>
        <w:tc>
          <w:tcPr>
            <w:tcW w:w="852" w:type="dxa"/>
            <w:vAlign w:val="center"/>
          </w:tcPr>
          <w:p w:rsidR="00F3415E" w:rsidRPr="000D55FE" w:rsidRDefault="00F3415E" w:rsidP="007C42B8">
            <w:pPr>
              <w:jc w:val="center"/>
              <w:rPr>
                <w:rFonts w:eastAsiaTheme="minorEastAsia"/>
              </w:rPr>
            </w:pPr>
            <w:r w:rsidRPr="000D55FE">
              <w:rPr>
                <w:rFonts w:eastAsiaTheme="minorEastAsia"/>
              </w:rPr>
              <w:t>8</w:t>
            </w:r>
          </w:p>
        </w:tc>
        <w:tc>
          <w:tcPr>
            <w:tcW w:w="992" w:type="dxa"/>
          </w:tcPr>
          <w:p w:rsidR="00F3415E" w:rsidRPr="000D55FE" w:rsidRDefault="00F3415E" w:rsidP="007C42B8">
            <w:pPr>
              <w:jc w:val="center"/>
              <w:rPr>
                <w:rFonts w:eastAsiaTheme="minorEastAsia"/>
              </w:rPr>
            </w:pPr>
            <w:r w:rsidRPr="000D55FE">
              <w:rPr>
                <w:rFonts w:eastAsiaTheme="minorEastAsia"/>
              </w:rPr>
              <w:t>9</w:t>
            </w:r>
          </w:p>
        </w:tc>
        <w:tc>
          <w:tcPr>
            <w:tcW w:w="1417" w:type="dxa"/>
            <w:vAlign w:val="center"/>
          </w:tcPr>
          <w:p w:rsidR="00F3415E" w:rsidRPr="000D55FE" w:rsidRDefault="00F3415E" w:rsidP="007C42B8">
            <w:pPr>
              <w:jc w:val="center"/>
              <w:rPr>
                <w:rFonts w:eastAsiaTheme="minorEastAsia"/>
              </w:rPr>
            </w:pPr>
            <w:r w:rsidRPr="000D55FE">
              <w:rPr>
                <w:rFonts w:eastAsiaTheme="minorEastAsia"/>
              </w:rPr>
              <w:t>10</w:t>
            </w:r>
          </w:p>
        </w:tc>
        <w:tc>
          <w:tcPr>
            <w:tcW w:w="1277" w:type="dxa"/>
            <w:vAlign w:val="center"/>
          </w:tcPr>
          <w:p w:rsidR="00F3415E" w:rsidRPr="000D55FE" w:rsidRDefault="00F3415E" w:rsidP="007C42B8">
            <w:pPr>
              <w:jc w:val="center"/>
              <w:rPr>
                <w:rFonts w:eastAsiaTheme="minorEastAsia"/>
              </w:rPr>
            </w:pPr>
            <w:r w:rsidRPr="000D55FE">
              <w:rPr>
                <w:rFonts w:eastAsiaTheme="minorEastAsia"/>
              </w:rPr>
              <w:t>11</w:t>
            </w:r>
          </w:p>
        </w:tc>
        <w:tc>
          <w:tcPr>
            <w:tcW w:w="1277" w:type="dxa"/>
            <w:vAlign w:val="center"/>
          </w:tcPr>
          <w:p w:rsidR="00F3415E" w:rsidRPr="000D55FE" w:rsidRDefault="00F3415E" w:rsidP="007C42B8">
            <w:pPr>
              <w:jc w:val="center"/>
              <w:rPr>
                <w:rFonts w:eastAsiaTheme="minorEastAsia"/>
              </w:rPr>
            </w:pPr>
            <w:r w:rsidRPr="000D55FE">
              <w:rPr>
                <w:rFonts w:eastAsiaTheme="minorEastAsia"/>
              </w:rPr>
              <w:t>12</w:t>
            </w:r>
          </w:p>
        </w:tc>
        <w:tc>
          <w:tcPr>
            <w:tcW w:w="1783" w:type="dxa"/>
            <w:vAlign w:val="center"/>
          </w:tcPr>
          <w:p w:rsidR="00F3415E" w:rsidRPr="000D55FE" w:rsidRDefault="00F3415E" w:rsidP="007C42B8">
            <w:pPr>
              <w:jc w:val="center"/>
              <w:rPr>
                <w:rFonts w:eastAsiaTheme="minorEastAsia"/>
              </w:rPr>
            </w:pPr>
            <w:r w:rsidRPr="000D55FE">
              <w:rPr>
                <w:rFonts w:eastAsiaTheme="minorEastAsia"/>
              </w:rPr>
              <w:t>13</w:t>
            </w:r>
          </w:p>
        </w:tc>
      </w:tr>
      <w:tr w:rsidR="00F3415E" w:rsidRPr="000D55FE" w:rsidTr="007C42B8">
        <w:tblPrEx>
          <w:tblCellMar>
            <w:left w:w="108" w:type="dxa"/>
            <w:right w:w="108" w:type="dxa"/>
          </w:tblCellMar>
        </w:tblPrEx>
        <w:trPr>
          <w:trHeight w:val="217"/>
          <w:jc w:val="center"/>
        </w:trPr>
        <w:tc>
          <w:tcPr>
            <w:tcW w:w="560" w:type="dxa"/>
          </w:tcPr>
          <w:p w:rsidR="00F3415E" w:rsidRPr="000D55FE" w:rsidRDefault="00F3415E" w:rsidP="007C42B8">
            <w:pPr>
              <w:jc w:val="center"/>
              <w:rPr>
                <w:rFonts w:eastAsiaTheme="minorEastAsia"/>
              </w:rPr>
            </w:pPr>
            <w:r w:rsidRPr="000D55FE">
              <w:rPr>
                <w:rFonts w:eastAsiaTheme="minorEastAsia"/>
              </w:rPr>
              <w:t>1.</w:t>
            </w:r>
          </w:p>
        </w:tc>
        <w:tc>
          <w:tcPr>
            <w:tcW w:w="15028" w:type="dxa"/>
            <w:gridSpan w:val="12"/>
          </w:tcPr>
          <w:p w:rsidR="00F3415E" w:rsidRPr="000D55FE" w:rsidRDefault="00F3415E" w:rsidP="007C42B8">
            <w:pPr>
              <w:spacing w:line="230" w:lineRule="auto"/>
              <w:rPr>
                <w:color w:val="000000"/>
                <w:spacing w:val="-2"/>
              </w:rPr>
            </w:pPr>
            <w:r w:rsidRPr="000D55FE">
              <w:rPr>
                <w:color w:val="000000"/>
                <w:spacing w:val="-2"/>
              </w:rPr>
              <w:t>Обеспечены благоприятные условия для развития субъектов малого и среднего предпринимательства в Республике Татарстан</w:t>
            </w:r>
          </w:p>
        </w:tc>
      </w:tr>
      <w:tr w:rsidR="00F3415E" w:rsidRPr="000D55FE" w:rsidTr="007C42B8">
        <w:tblPrEx>
          <w:tblCellMar>
            <w:left w:w="108" w:type="dxa"/>
            <w:right w:w="108" w:type="dxa"/>
          </w:tblCellMar>
        </w:tblPrEx>
        <w:trPr>
          <w:trHeight w:val="133"/>
          <w:jc w:val="center"/>
        </w:trPr>
        <w:tc>
          <w:tcPr>
            <w:tcW w:w="560" w:type="dxa"/>
            <w:vAlign w:val="center"/>
          </w:tcPr>
          <w:p w:rsidR="00F3415E" w:rsidRPr="000D55FE" w:rsidRDefault="00F3415E" w:rsidP="007C42B8">
            <w:pPr>
              <w:jc w:val="center"/>
              <w:rPr>
                <w:rFonts w:eastAsiaTheme="minorEastAsia"/>
              </w:rPr>
            </w:pPr>
            <w:r w:rsidRPr="000D55FE">
              <w:rPr>
                <w:rFonts w:eastAsiaTheme="minorEastAsia"/>
              </w:rPr>
              <w:t>1.1.</w:t>
            </w:r>
          </w:p>
        </w:tc>
        <w:tc>
          <w:tcPr>
            <w:tcW w:w="1820" w:type="dxa"/>
          </w:tcPr>
          <w:p w:rsidR="00F3415E" w:rsidRPr="000D55FE" w:rsidRDefault="00F3415E" w:rsidP="007C42B8">
            <w:pPr>
              <w:spacing w:line="230" w:lineRule="auto"/>
              <w:jc w:val="both"/>
              <w:rPr>
                <w:color w:val="000000"/>
                <w:spacing w:val="-2"/>
              </w:rPr>
            </w:pPr>
            <w:r w:rsidRPr="000D55FE">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c>
          <w:tcPr>
            <w:tcW w:w="1276" w:type="dxa"/>
            <w:vAlign w:val="center"/>
          </w:tcPr>
          <w:p w:rsidR="00F3415E" w:rsidRPr="000D55FE" w:rsidRDefault="00F3415E" w:rsidP="007C42B8">
            <w:pPr>
              <w:jc w:val="center"/>
              <w:rPr>
                <w:rFonts w:eastAsiaTheme="minorEastAsia"/>
              </w:rPr>
            </w:pPr>
            <w:r w:rsidRPr="000D55FE">
              <w:rPr>
                <w:rFonts w:eastAsiaTheme="minorEastAsia"/>
              </w:rPr>
              <w:t>ГП</w:t>
            </w:r>
          </w:p>
        </w:tc>
        <w:tc>
          <w:tcPr>
            <w:tcW w:w="1159" w:type="dxa"/>
            <w:vAlign w:val="center"/>
          </w:tcPr>
          <w:p w:rsidR="00F3415E" w:rsidRPr="000D55FE" w:rsidRDefault="00F3415E" w:rsidP="007C42B8">
            <w:pPr>
              <w:ind w:left="-220" w:right="-163"/>
              <w:jc w:val="center"/>
              <w:rPr>
                <w:rFonts w:eastAsiaTheme="minorEastAsia"/>
              </w:rPr>
            </w:pPr>
            <w:r w:rsidRPr="000D55FE">
              <w:rPr>
                <w:color w:val="000000"/>
                <w:spacing w:val="-2"/>
              </w:rPr>
              <w:t xml:space="preserve">Тысяча </w:t>
            </w:r>
            <w:r w:rsidRPr="000D55FE">
              <w:rPr>
                <w:color w:val="000000"/>
                <w:spacing w:val="-2"/>
              </w:rPr>
              <w:br/>
              <w:t>единиц</w:t>
            </w:r>
          </w:p>
        </w:tc>
        <w:tc>
          <w:tcPr>
            <w:tcW w:w="1048" w:type="dxa"/>
            <w:vAlign w:val="center"/>
          </w:tcPr>
          <w:p w:rsidR="00F3415E" w:rsidRPr="000D55FE" w:rsidRDefault="00F3415E" w:rsidP="007C42B8">
            <w:pPr>
              <w:jc w:val="center"/>
              <w:rPr>
                <w:rFonts w:eastAsiaTheme="minorEastAsia"/>
                <w:lang w:val="en-US"/>
              </w:rPr>
            </w:pPr>
            <w:r w:rsidRPr="000D55FE">
              <w:rPr>
                <w:rFonts w:eastAsiaTheme="minorEastAsia"/>
              </w:rPr>
              <w:t>18,3</w:t>
            </w:r>
          </w:p>
        </w:tc>
        <w:tc>
          <w:tcPr>
            <w:tcW w:w="994" w:type="dxa"/>
            <w:vAlign w:val="center"/>
          </w:tcPr>
          <w:p w:rsidR="00F3415E" w:rsidRPr="000D55FE" w:rsidRDefault="00F3415E" w:rsidP="007C42B8">
            <w:pPr>
              <w:jc w:val="center"/>
              <w:rPr>
                <w:rFonts w:eastAsiaTheme="minorEastAsia"/>
              </w:rPr>
            </w:pPr>
            <w:r w:rsidRPr="000D55FE">
              <w:rPr>
                <w:rFonts w:eastAsiaTheme="minorEastAsia"/>
              </w:rPr>
              <w:t>2023</w:t>
            </w:r>
          </w:p>
        </w:tc>
        <w:tc>
          <w:tcPr>
            <w:tcW w:w="1133" w:type="dxa"/>
            <w:vAlign w:val="center"/>
          </w:tcPr>
          <w:p w:rsidR="00F3415E" w:rsidRPr="000D55FE" w:rsidRDefault="00F3415E" w:rsidP="007C42B8">
            <w:pPr>
              <w:jc w:val="center"/>
              <w:rPr>
                <w:rFonts w:eastAsiaTheme="minorEastAsia"/>
              </w:rPr>
            </w:pPr>
            <w:r w:rsidRPr="000D55FE">
              <w:rPr>
                <w:rFonts w:eastAsiaTheme="minorEastAsia"/>
              </w:rPr>
              <w:t>18,3</w:t>
            </w:r>
          </w:p>
        </w:tc>
        <w:tc>
          <w:tcPr>
            <w:tcW w:w="852" w:type="dxa"/>
            <w:vAlign w:val="center"/>
          </w:tcPr>
          <w:p w:rsidR="00F3415E" w:rsidRPr="000D55FE" w:rsidRDefault="00F3415E" w:rsidP="007C42B8">
            <w:pPr>
              <w:jc w:val="center"/>
              <w:rPr>
                <w:rFonts w:eastAsiaTheme="minorEastAsia"/>
              </w:rPr>
            </w:pPr>
            <w:r w:rsidRPr="000D55FE">
              <w:rPr>
                <w:rFonts w:eastAsiaTheme="minorEastAsia"/>
              </w:rPr>
              <w:t>18,3</w:t>
            </w:r>
          </w:p>
        </w:tc>
        <w:tc>
          <w:tcPr>
            <w:tcW w:w="992" w:type="dxa"/>
            <w:vAlign w:val="center"/>
          </w:tcPr>
          <w:p w:rsidR="00F3415E" w:rsidRPr="000D55FE" w:rsidRDefault="00F3415E" w:rsidP="007C42B8">
            <w:pPr>
              <w:jc w:val="center"/>
              <w:rPr>
                <w:rFonts w:eastAsiaTheme="minorEastAsia"/>
              </w:rPr>
            </w:pPr>
            <w:r w:rsidRPr="000D55FE">
              <w:rPr>
                <w:rFonts w:eastAsiaTheme="minorEastAsia"/>
              </w:rPr>
              <w:t>18,3</w:t>
            </w:r>
          </w:p>
        </w:tc>
        <w:tc>
          <w:tcPr>
            <w:tcW w:w="1417" w:type="dxa"/>
            <w:vAlign w:val="center"/>
          </w:tcPr>
          <w:p w:rsidR="00F3415E" w:rsidRPr="000D55FE" w:rsidRDefault="00F3415E" w:rsidP="007C42B8">
            <w:pPr>
              <w:jc w:val="center"/>
              <w:rPr>
                <w:rFonts w:eastAsiaTheme="minorEastAsia"/>
              </w:rPr>
            </w:pPr>
            <w:r w:rsidRPr="000D55FE">
              <w:rPr>
                <w:rFonts w:eastAsiaTheme="minorEastAsia"/>
              </w:rPr>
              <w:t>возрастающий</w:t>
            </w:r>
          </w:p>
        </w:tc>
        <w:tc>
          <w:tcPr>
            <w:tcW w:w="1277" w:type="dxa"/>
            <w:vAlign w:val="center"/>
          </w:tcPr>
          <w:p w:rsidR="00F3415E" w:rsidRPr="000D55FE" w:rsidRDefault="00F3415E" w:rsidP="007C42B8">
            <w:pPr>
              <w:jc w:val="center"/>
              <w:rPr>
                <w:rFonts w:eastAsiaTheme="minorEastAsia"/>
              </w:rPr>
            </w:pPr>
            <w:r w:rsidRPr="000D55FE">
              <w:rPr>
                <w:rFonts w:eastAsiaTheme="minorEastAsia"/>
              </w:rPr>
              <w:t>да</w:t>
            </w:r>
          </w:p>
        </w:tc>
        <w:tc>
          <w:tcPr>
            <w:tcW w:w="1277" w:type="dxa"/>
            <w:vAlign w:val="center"/>
          </w:tcPr>
          <w:p w:rsidR="00F3415E" w:rsidRPr="000D55FE" w:rsidRDefault="00F3415E" w:rsidP="007C42B8">
            <w:pPr>
              <w:jc w:val="center"/>
              <w:rPr>
                <w:rFonts w:eastAsiaTheme="minorEastAsia"/>
              </w:rPr>
            </w:pPr>
            <w:r w:rsidRPr="000D55FE">
              <w:rPr>
                <w:rFonts w:eastAsiaTheme="minorEastAsia"/>
              </w:rPr>
              <w:t>нет</w:t>
            </w:r>
          </w:p>
        </w:tc>
        <w:tc>
          <w:tcPr>
            <w:tcW w:w="1783" w:type="dxa"/>
            <w:vAlign w:val="center"/>
          </w:tcPr>
          <w:p w:rsidR="00F3415E" w:rsidRPr="000D55FE" w:rsidRDefault="00F3415E" w:rsidP="007C42B8">
            <w:pPr>
              <w:jc w:val="center"/>
              <w:rPr>
                <w:rFonts w:eastAsiaTheme="minorEastAsia"/>
              </w:rPr>
            </w:pPr>
            <w:r w:rsidRPr="000D55FE">
              <w:rPr>
                <w:rFonts w:eastAsiaTheme="minorEastAsia"/>
              </w:rPr>
              <w:t>Данные Министерства экономики Республики Татарстан и подведомственных организаций</w:t>
            </w:r>
          </w:p>
        </w:tc>
      </w:tr>
    </w:tbl>
    <w:p w:rsidR="00F3415E" w:rsidRPr="000D55FE" w:rsidRDefault="00F3415E" w:rsidP="00F3415E">
      <w:pPr>
        <w:jc w:val="center"/>
        <w:rPr>
          <w:rFonts w:eastAsiaTheme="minorEastAsia"/>
          <w:b/>
          <w:sz w:val="28"/>
          <w:szCs w:val="28"/>
        </w:rPr>
      </w:pPr>
    </w:p>
    <w:p w:rsidR="00F3415E" w:rsidRPr="000D55FE" w:rsidRDefault="00F3415E" w:rsidP="00F3415E">
      <w:pPr>
        <w:pStyle w:val="ab"/>
        <w:jc w:val="center"/>
        <w:rPr>
          <w:rFonts w:eastAsiaTheme="minorEastAsia"/>
          <w:sz w:val="28"/>
          <w:szCs w:val="28"/>
        </w:rPr>
      </w:pPr>
      <w:r w:rsidRPr="000D55FE">
        <w:rPr>
          <w:rFonts w:eastAsiaTheme="minorEastAsia"/>
          <w:sz w:val="28"/>
          <w:szCs w:val="28"/>
        </w:rPr>
        <w:t>3. План достижения показателей регионального проекта в 2024 году</w:t>
      </w:r>
    </w:p>
    <w:p w:rsidR="00F3415E" w:rsidRPr="000D55FE" w:rsidRDefault="00F3415E" w:rsidP="00F3415E">
      <w:pPr>
        <w:pStyle w:val="ab"/>
        <w:rPr>
          <w:rFonts w:eastAsiaTheme="minorEastAsia"/>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482"/>
        <w:gridCol w:w="3994"/>
        <w:gridCol w:w="1032"/>
        <w:gridCol w:w="1316"/>
        <w:gridCol w:w="617"/>
        <w:gridCol w:w="617"/>
        <w:gridCol w:w="617"/>
        <w:gridCol w:w="617"/>
        <w:gridCol w:w="617"/>
        <w:gridCol w:w="617"/>
        <w:gridCol w:w="617"/>
        <w:gridCol w:w="617"/>
        <w:gridCol w:w="617"/>
        <w:gridCol w:w="617"/>
        <w:gridCol w:w="617"/>
        <w:gridCol w:w="1516"/>
      </w:tblGrid>
      <w:tr w:rsidR="00F3415E" w:rsidRPr="000D55FE" w:rsidTr="007C42B8">
        <w:trPr>
          <w:trHeight w:val="349"/>
          <w:tblHeader/>
          <w:jc w:val="center"/>
        </w:trPr>
        <w:tc>
          <w:tcPr>
            <w:tcW w:w="159" w:type="pct"/>
            <w:vMerge w:val="restart"/>
            <w:vAlign w:val="center"/>
          </w:tcPr>
          <w:p w:rsidR="00F3415E" w:rsidRPr="000D55FE" w:rsidRDefault="00F3415E" w:rsidP="007C42B8">
            <w:pPr>
              <w:jc w:val="center"/>
              <w:rPr>
                <w:rFonts w:eastAsiaTheme="minorEastAsia"/>
              </w:rPr>
            </w:pPr>
            <w:r w:rsidRPr="000D55FE">
              <w:rPr>
                <w:rFonts w:eastAsiaTheme="minorEastAsia"/>
              </w:rPr>
              <w:t>№ п/п</w:t>
            </w:r>
          </w:p>
        </w:tc>
        <w:tc>
          <w:tcPr>
            <w:tcW w:w="1320" w:type="pct"/>
            <w:vMerge w:val="restart"/>
            <w:vAlign w:val="center"/>
          </w:tcPr>
          <w:p w:rsidR="00F3415E" w:rsidRPr="000D55FE" w:rsidRDefault="00F3415E" w:rsidP="007C42B8">
            <w:pPr>
              <w:jc w:val="center"/>
              <w:rPr>
                <w:rFonts w:eastAsiaTheme="minorEastAsia"/>
              </w:rPr>
            </w:pPr>
            <w:r w:rsidRPr="000D55FE">
              <w:rPr>
                <w:rFonts w:eastAsiaTheme="minorEastAsia"/>
              </w:rPr>
              <w:t>Показатели регионального проекта</w:t>
            </w:r>
          </w:p>
        </w:tc>
        <w:tc>
          <w:tcPr>
            <w:tcW w:w="341" w:type="pct"/>
            <w:vMerge w:val="restart"/>
            <w:vAlign w:val="center"/>
          </w:tcPr>
          <w:p w:rsidR="00F3415E" w:rsidRPr="000D55FE" w:rsidRDefault="00F3415E" w:rsidP="007C42B8">
            <w:pPr>
              <w:jc w:val="center"/>
              <w:rPr>
                <w:rFonts w:eastAsiaTheme="minorEastAsia"/>
              </w:rPr>
            </w:pPr>
            <w:r w:rsidRPr="000D55FE">
              <w:rPr>
                <w:rFonts w:eastAsiaTheme="minorEastAsia"/>
              </w:rPr>
              <w:t>Уровень показателя</w:t>
            </w:r>
          </w:p>
        </w:tc>
        <w:tc>
          <w:tcPr>
            <w:tcW w:w="435" w:type="pct"/>
            <w:vMerge w:val="restart"/>
            <w:vAlign w:val="center"/>
          </w:tcPr>
          <w:p w:rsidR="00F3415E" w:rsidRPr="000D55FE" w:rsidRDefault="00F3415E" w:rsidP="007C42B8">
            <w:pPr>
              <w:jc w:val="center"/>
              <w:rPr>
                <w:rFonts w:eastAsiaTheme="minorEastAsia"/>
              </w:rPr>
            </w:pPr>
            <w:r w:rsidRPr="000D55FE">
              <w:rPr>
                <w:rFonts w:eastAsiaTheme="minorEastAsia"/>
              </w:rPr>
              <w:t>Единица измерения</w:t>
            </w:r>
          </w:p>
          <w:p w:rsidR="00F3415E" w:rsidRPr="000D55FE" w:rsidRDefault="00F3415E" w:rsidP="007C42B8">
            <w:pPr>
              <w:jc w:val="center"/>
              <w:rPr>
                <w:rFonts w:eastAsiaTheme="minorEastAsia"/>
              </w:rPr>
            </w:pPr>
            <w:r w:rsidRPr="000D55FE">
              <w:rPr>
                <w:rFonts w:eastAsiaTheme="minorEastAsia"/>
              </w:rPr>
              <w:t>(по ОКЕИ)</w:t>
            </w:r>
          </w:p>
        </w:tc>
        <w:tc>
          <w:tcPr>
            <w:tcW w:w="2243" w:type="pct"/>
            <w:gridSpan w:val="11"/>
            <w:vAlign w:val="center"/>
          </w:tcPr>
          <w:p w:rsidR="00F3415E" w:rsidRPr="000D55FE" w:rsidRDefault="00F3415E" w:rsidP="007C42B8">
            <w:pPr>
              <w:jc w:val="center"/>
              <w:rPr>
                <w:rFonts w:eastAsiaTheme="minorEastAsia"/>
              </w:rPr>
            </w:pPr>
            <w:r w:rsidRPr="000D55FE">
              <w:rPr>
                <w:rFonts w:eastAsiaTheme="minorEastAsia"/>
              </w:rPr>
              <w:t>Плановые значения по месяцам</w:t>
            </w:r>
          </w:p>
        </w:tc>
        <w:tc>
          <w:tcPr>
            <w:tcW w:w="501" w:type="pct"/>
            <w:vMerge w:val="restart"/>
            <w:vAlign w:val="center"/>
          </w:tcPr>
          <w:p w:rsidR="00F3415E" w:rsidRPr="000D55FE" w:rsidRDefault="00F3415E" w:rsidP="007C42B8">
            <w:pPr>
              <w:jc w:val="center"/>
              <w:rPr>
                <w:rFonts w:eastAsiaTheme="minorEastAsia"/>
              </w:rPr>
            </w:pPr>
            <w:r w:rsidRPr="000D55FE">
              <w:rPr>
                <w:rFonts w:eastAsiaTheme="minorEastAsia"/>
              </w:rPr>
              <w:t xml:space="preserve">На конец </w:t>
            </w:r>
          </w:p>
          <w:p w:rsidR="00F3415E" w:rsidRPr="000D55FE" w:rsidRDefault="00F3415E" w:rsidP="007C42B8">
            <w:pPr>
              <w:jc w:val="center"/>
              <w:rPr>
                <w:rFonts w:eastAsiaTheme="minorEastAsia"/>
              </w:rPr>
            </w:pPr>
            <w:r w:rsidRPr="000D55FE">
              <w:rPr>
                <w:rFonts w:eastAsiaTheme="minorEastAsia"/>
              </w:rPr>
              <w:t>2024 года</w:t>
            </w:r>
          </w:p>
        </w:tc>
      </w:tr>
      <w:tr w:rsidR="00F3415E" w:rsidRPr="000D55FE" w:rsidTr="007C42B8">
        <w:trPr>
          <w:cantSplit/>
          <w:trHeight w:val="1134"/>
          <w:tblHeader/>
          <w:jc w:val="center"/>
        </w:trPr>
        <w:tc>
          <w:tcPr>
            <w:tcW w:w="159" w:type="pct"/>
            <w:vMerge/>
            <w:vAlign w:val="center"/>
          </w:tcPr>
          <w:p w:rsidR="00F3415E" w:rsidRPr="000D55FE" w:rsidRDefault="00F3415E" w:rsidP="007C42B8">
            <w:pPr>
              <w:jc w:val="center"/>
              <w:rPr>
                <w:rFonts w:eastAsiaTheme="minorEastAsia"/>
              </w:rPr>
            </w:pPr>
          </w:p>
        </w:tc>
        <w:tc>
          <w:tcPr>
            <w:tcW w:w="1320" w:type="pct"/>
            <w:vMerge/>
            <w:vAlign w:val="center"/>
          </w:tcPr>
          <w:p w:rsidR="00F3415E" w:rsidRPr="000D55FE" w:rsidRDefault="00F3415E" w:rsidP="007C42B8">
            <w:pPr>
              <w:jc w:val="center"/>
              <w:rPr>
                <w:rFonts w:eastAsiaTheme="minorEastAsia"/>
              </w:rPr>
            </w:pPr>
          </w:p>
        </w:tc>
        <w:tc>
          <w:tcPr>
            <w:tcW w:w="341" w:type="pct"/>
            <w:vMerge/>
            <w:vAlign w:val="center"/>
          </w:tcPr>
          <w:p w:rsidR="00F3415E" w:rsidRPr="000D55FE" w:rsidRDefault="00F3415E" w:rsidP="007C42B8">
            <w:pPr>
              <w:jc w:val="center"/>
              <w:rPr>
                <w:rFonts w:eastAsiaTheme="minorEastAsia"/>
              </w:rPr>
            </w:pPr>
          </w:p>
        </w:tc>
        <w:tc>
          <w:tcPr>
            <w:tcW w:w="435" w:type="pct"/>
            <w:vMerge/>
            <w:vAlign w:val="center"/>
          </w:tcPr>
          <w:p w:rsidR="00F3415E" w:rsidRPr="000D55FE" w:rsidRDefault="00F3415E" w:rsidP="007C42B8">
            <w:pPr>
              <w:jc w:val="center"/>
              <w:rPr>
                <w:rFonts w:eastAsiaTheme="minorEastAsia"/>
              </w:rPr>
            </w:pPr>
          </w:p>
        </w:tc>
        <w:tc>
          <w:tcPr>
            <w:tcW w:w="204"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январь</w:t>
            </w:r>
          </w:p>
        </w:tc>
        <w:tc>
          <w:tcPr>
            <w:tcW w:w="204"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февраль</w:t>
            </w:r>
          </w:p>
        </w:tc>
        <w:tc>
          <w:tcPr>
            <w:tcW w:w="204"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март</w:t>
            </w:r>
          </w:p>
        </w:tc>
        <w:tc>
          <w:tcPr>
            <w:tcW w:w="204"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апрель</w:t>
            </w:r>
          </w:p>
        </w:tc>
        <w:tc>
          <w:tcPr>
            <w:tcW w:w="204"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май</w:t>
            </w:r>
          </w:p>
        </w:tc>
        <w:tc>
          <w:tcPr>
            <w:tcW w:w="204"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июнь</w:t>
            </w:r>
          </w:p>
        </w:tc>
        <w:tc>
          <w:tcPr>
            <w:tcW w:w="204"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июль</w:t>
            </w:r>
          </w:p>
        </w:tc>
        <w:tc>
          <w:tcPr>
            <w:tcW w:w="204"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август</w:t>
            </w:r>
          </w:p>
        </w:tc>
        <w:tc>
          <w:tcPr>
            <w:tcW w:w="204"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сентябрь</w:t>
            </w:r>
          </w:p>
        </w:tc>
        <w:tc>
          <w:tcPr>
            <w:tcW w:w="204"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октябрь</w:t>
            </w:r>
          </w:p>
        </w:tc>
        <w:tc>
          <w:tcPr>
            <w:tcW w:w="204"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ноябрь</w:t>
            </w:r>
          </w:p>
        </w:tc>
        <w:tc>
          <w:tcPr>
            <w:tcW w:w="501" w:type="pct"/>
            <w:vMerge/>
            <w:vAlign w:val="center"/>
          </w:tcPr>
          <w:p w:rsidR="00F3415E" w:rsidRPr="000D55FE" w:rsidRDefault="00F3415E" w:rsidP="007C42B8">
            <w:pPr>
              <w:jc w:val="center"/>
              <w:rPr>
                <w:rFonts w:eastAsiaTheme="minorEastAsia"/>
              </w:rPr>
            </w:pPr>
          </w:p>
        </w:tc>
      </w:tr>
      <w:tr w:rsidR="00F3415E" w:rsidRPr="000D55FE" w:rsidTr="007C42B8">
        <w:trPr>
          <w:trHeight w:val="386"/>
          <w:jc w:val="center"/>
        </w:trPr>
        <w:tc>
          <w:tcPr>
            <w:tcW w:w="159" w:type="pct"/>
            <w:vAlign w:val="center"/>
          </w:tcPr>
          <w:p w:rsidR="00F3415E" w:rsidRPr="000D55FE" w:rsidRDefault="00F3415E" w:rsidP="007C42B8">
            <w:pPr>
              <w:jc w:val="center"/>
              <w:rPr>
                <w:rFonts w:eastAsiaTheme="minorEastAsia"/>
              </w:rPr>
            </w:pPr>
            <w:r w:rsidRPr="000D55FE">
              <w:rPr>
                <w:rFonts w:eastAsiaTheme="minorEastAsia"/>
              </w:rPr>
              <w:t>1.</w:t>
            </w:r>
          </w:p>
        </w:tc>
        <w:tc>
          <w:tcPr>
            <w:tcW w:w="4841" w:type="pct"/>
            <w:gridSpan w:val="15"/>
            <w:vAlign w:val="center"/>
          </w:tcPr>
          <w:p w:rsidR="00F3415E" w:rsidRPr="000D55FE" w:rsidRDefault="00F3415E" w:rsidP="007C42B8">
            <w:pPr>
              <w:rPr>
                <w:rFonts w:eastAsiaTheme="minorEastAsia"/>
              </w:rPr>
            </w:pPr>
            <w:r w:rsidRPr="000D55FE">
              <w:rPr>
                <w:color w:val="000000"/>
                <w:spacing w:val="-2"/>
              </w:rPr>
              <w:t>Обеспечены благоприятные условия для развития субъектов малого и среднего предпринимательства в Республике Татарстан</w:t>
            </w:r>
          </w:p>
        </w:tc>
      </w:tr>
      <w:tr w:rsidR="00F3415E" w:rsidRPr="000D55FE" w:rsidTr="007C42B8">
        <w:trPr>
          <w:cantSplit/>
          <w:trHeight w:val="386"/>
          <w:jc w:val="center"/>
        </w:trPr>
        <w:tc>
          <w:tcPr>
            <w:tcW w:w="159" w:type="pct"/>
            <w:vAlign w:val="center"/>
          </w:tcPr>
          <w:p w:rsidR="00F3415E" w:rsidRPr="000D55FE" w:rsidRDefault="00F3415E" w:rsidP="007C42B8">
            <w:pPr>
              <w:jc w:val="center"/>
              <w:rPr>
                <w:rFonts w:eastAsiaTheme="minorEastAsia"/>
              </w:rPr>
            </w:pPr>
            <w:r w:rsidRPr="000D55FE">
              <w:rPr>
                <w:rFonts w:eastAsiaTheme="minorEastAsia"/>
              </w:rPr>
              <w:t>1.1.</w:t>
            </w:r>
          </w:p>
        </w:tc>
        <w:tc>
          <w:tcPr>
            <w:tcW w:w="1320" w:type="pct"/>
            <w:vAlign w:val="center"/>
          </w:tcPr>
          <w:p w:rsidR="00F3415E" w:rsidRPr="000D55FE" w:rsidRDefault="00F3415E" w:rsidP="007C42B8">
            <w:pPr>
              <w:ind w:left="72" w:right="75"/>
              <w:jc w:val="both"/>
              <w:rPr>
                <w:rFonts w:eastAsiaTheme="minorEastAsia"/>
                <w:i/>
                <w:u w:color="000000"/>
              </w:rPr>
            </w:pPr>
            <w:r w:rsidRPr="000D55FE">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c>
          <w:tcPr>
            <w:tcW w:w="341" w:type="pct"/>
          </w:tcPr>
          <w:p w:rsidR="00F3415E" w:rsidRPr="000D55FE" w:rsidRDefault="00F3415E" w:rsidP="007C42B8">
            <w:pPr>
              <w:jc w:val="center"/>
              <w:rPr>
                <w:rFonts w:eastAsiaTheme="minorEastAsia"/>
                <w:u w:color="000000"/>
              </w:rPr>
            </w:pPr>
            <w:r w:rsidRPr="000D55FE">
              <w:rPr>
                <w:rFonts w:eastAsiaTheme="minorEastAsia"/>
                <w:u w:color="000000"/>
              </w:rPr>
              <w:t>ГП</w:t>
            </w:r>
          </w:p>
        </w:tc>
        <w:tc>
          <w:tcPr>
            <w:tcW w:w="435" w:type="pct"/>
          </w:tcPr>
          <w:p w:rsidR="00F3415E" w:rsidRPr="000D55FE" w:rsidRDefault="00F3415E" w:rsidP="007C42B8">
            <w:pPr>
              <w:jc w:val="center"/>
              <w:rPr>
                <w:rFonts w:eastAsiaTheme="minorEastAsia"/>
                <w:i/>
              </w:rPr>
            </w:pPr>
            <w:r w:rsidRPr="000D55FE">
              <w:rPr>
                <w:color w:val="000000"/>
                <w:spacing w:val="-2"/>
              </w:rPr>
              <w:t xml:space="preserve">Тысяча </w:t>
            </w:r>
            <w:r w:rsidRPr="000D55FE">
              <w:rPr>
                <w:color w:val="000000"/>
                <w:spacing w:val="-2"/>
              </w:rPr>
              <w:br/>
              <w:t>единиц</w:t>
            </w:r>
          </w:p>
        </w:tc>
        <w:tc>
          <w:tcPr>
            <w:tcW w:w="204" w:type="pct"/>
          </w:tcPr>
          <w:p w:rsidR="00F3415E" w:rsidRPr="000D55FE" w:rsidRDefault="00F3415E" w:rsidP="007C42B8">
            <w:pPr>
              <w:jc w:val="center"/>
            </w:pPr>
            <w:r w:rsidRPr="000D55FE">
              <w:rPr>
                <w:rFonts w:eastAsiaTheme="minorEastAsia"/>
              </w:rPr>
              <w:t>0,0</w:t>
            </w:r>
          </w:p>
        </w:tc>
        <w:tc>
          <w:tcPr>
            <w:tcW w:w="204" w:type="pct"/>
          </w:tcPr>
          <w:p w:rsidR="00F3415E" w:rsidRPr="000D55FE" w:rsidRDefault="00F3415E" w:rsidP="007C42B8">
            <w:pPr>
              <w:jc w:val="center"/>
            </w:pPr>
            <w:r w:rsidRPr="000D55FE">
              <w:rPr>
                <w:rFonts w:eastAsiaTheme="minorEastAsia"/>
              </w:rPr>
              <w:t>0,0</w:t>
            </w:r>
          </w:p>
        </w:tc>
        <w:tc>
          <w:tcPr>
            <w:tcW w:w="204" w:type="pct"/>
          </w:tcPr>
          <w:p w:rsidR="00F3415E" w:rsidRPr="000D55FE" w:rsidRDefault="00F3415E" w:rsidP="007C42B8">
            <w:pPr>
              <w:jc w:val="center"/>
            </w:pPr>
            <w:r w:rsidRPr="000D55FE">
              <w:rPr>
                <w:rFonts w:eastAsiaTheme="minorEastAsia"/>
              </w:rPr>
              <w:t>0,0</w:t>
            </w:r>
          </w:p>
        </w:tc>
        <w:tc>
          <w:tcPr>
            <w:tcW w:w="204" w:type="pct"/>
          </w:tcPr>
          <w:p w:rsidR="00F3415E" w:rsidRPr="000D55FE" w:rsidRDefault="00F3415E" w:rsidP="007C42B8">
            <w:pPr>
              <w:jc w:val="center"/>
            </w:pPr>
            <w:r w:rsidRPr="000D55FE">
              <w:rPr>
                <w:rFonts w:eastAsiaTheme="minorEastAsia"/>
              </w:rPr>
              <w:t>0,0</w:t>
            </w:r>
          </w:p>
        </w:tc>
        <w:tc>
          <w:tcPr>
            <w:tcW w:w="204" w:type="pct"/>
          </w:tcPr>
          <w:p w:rsidR="00F3415E" w:rsidRPr="000D55FE" w:rsidRDefault="00F3415E" w:rsidP="007C42B8">
            <w:pPr>
              <w:jc w:val="center"/>
            </w:pPr>
            <w:r w:rsidRPr="000D55FE">
              <w:rPr>
                <w:rFonts w:eastAsiaTheme="minorEastAsia"/>
              </w:rPr>
              <w:t>3,2</w:t>
            </w:r>
          </w:p>
        </w:tc>
        <w:tc>
          <w:tcPr>
            <w:tcW w:w="204" w:type="pct"/>
          </w:tcPr>
          <w:p w:rsidR="00F3415E" w:rsidRPr="000D55FE" w:rsidRDefault="00F3415E" w:rsidP="007C42B8">
            <w:r w:rsidRPr="000D55FE">
              <w:rPr>
                <w:rFonts w:eastAsiaTheme="minorEastAsia"/>
              </w:rPr>
              <w:t>5,6</w:t>
            </w:r>
          </w:p>
        </w:tc>
        <w:tc>
          <w:tcPr>
            <w:tcW w:w="204" w:type="pct"/>
          </w:tcPr>
          <w:p w:rsidR="00F3415E" w:rsidRPr="000D55FE" w:rsidRDefault="00F3415E" w:rsidP="007C42B8">
            <w:r w:rsidRPr="000D55FE">
              <w:rPr>
                <w:rFonts w:eastAsiaTheme="minorEastAsia"/>
              </w:rPr>
              <w:t>7,5</w:t>
            </w:r>
          </w:p>
        </w:tc>
        <w:tc>
          <w:tcPr>
            <w:tcW w:w="204" w:type="pct"/>
          </w:tcPr>
          <w:p w:rsidR="00F3415E" w:rsidRPr="000D55FE" w:rsidRDefault="00F3415E" w:rsidP="007C42B8">
            <w:r w:rsidRPr="000D55FE">
              <w:rPr>
                <w:rFonts w:eastAsiaTheme="minorEastAsia"/>
              </w:rPr>
              <w:t>9,3</w:t>
            </w:r>
          </w:p>
        </w:tc>
        <w:tc>
          <w:tcPr>
            <w:tcW w:w="204" w:type="pct"/>
          </w:tcPr>
          <w:p w:rsidR="00F3415E" w:rsidRPr="000D55FE" w:rsidRDefault="00F3415E" w:rsidP="007C42B8">
            <w:r w:rsidRPr="000D55FE">
              <w:rPr>
                <w:rFonts w:eastAsiaTheme="minorEastAsia"/>
              </w:rPr>
              <w:t>12,5</w:t>
            </w:r>
          </w:p>
        </w:tc>
        <w:tc>
          <w:tcPr>
            <w:tcW w:w="204" w:type="pct"/>
          </w:tcPr>
          <w:p w:rsidR="00F3415E" w:rsidRPr="000D55FE" w:rsidRDefault="00F3415E" w:rsidP="007C42B8">
            <w:r w:rsidRPr="000D55FE">
              <w:rPr>
                <w:rFonts w:eastAsiaTheme="minorEastAsia"/>
              </w:rPr>
              <w:t>14,8</w:t>
            </w:r>
          </w:p>
        </w:tc>
        <w:tc>
          <w:tcPr>
            <w:tcW w:w="204" w:type="pct"/>
          </w:tcPr>
          <w:p w:rsidR="00F3415E" w:rsidRPr="000D55FE" w:rsidRDefault="00F3415E" w:rsidP="007C42B8">
            <w:pPr>
              <w:jc w:val="center"/>
              <w:rPr>
                <w:rFonts w:eastAsiaTheme="minorEastAsia"/>
              </w:rPr>
            </w:pPr>
            <w:r w:rsidRPr="000D55FE">
              <w:rPr>
                <w:rFonts w:eastAsiaTheme="minorEastAsia"/>
              </w:rPr>
              <w:t>18,3</w:t>
            </w:r>
          </w:p>
        </w:tc>
        <w:tc>
          <w:tcPr>
            <w:tcW w:w="501" w:type="pct"/>
          </w:tcPr>
          <w:p w:rsidR="00F3415E" w:rsidRPr="000D55FE" w:rsidRDefault="00F3415E" w:rsidP="007C42B8">
            <w:pPr>
              <w:jc w:val="center"/>
              <w:rPr>
                <w:rFonts w:eastAsiaTheme="minorEastAsia"/>
              </w:rPr>
            </w:pPr>
            <w:r w:rsidRPr="000D55FE">
              <w:rPr>
                <w:rFonts w:eastAsiaTheme="minorEastAsia"/>
              </w:rPr>
              <w:t>18,3</w:t>
            </w:r>
          </w:p>
        </w:tc>
      </w:tr>
    </w:tbl>
    <w:p w:rsidR="00F3415E" w:rsidRPr="000D55FE" w:rsidRDefault="00F3415E" w:rsidP="00F3415E">
      <w:pPr>
        <w:jc w:val="center"/>
        <w:rPr>
          <w:rFonts w:eastAsiaTheme="minorEastAsia"/>
          <w:sz w:val="28"/>
          <w:szCs w:val="28"/>
        </w:rPr>
      </w:pPr>
      <w:r w:rsidRPr="000D55FE">
        <w:rPr>
          <w:rFonts w:eastAsiaTheme="minorEastAsia"/>
          <w:sz w:val="28"/>
          <w:szCs w:val="28"/>
        </w:rPr>
        <w:t xml:space="preserve">4. Мероприятия (результаты) регионального проекта </w:t>
      </w:r>
    </w:p>
    <w:p w:rsidR="00F3415E" w:rsidRPr="000D55FE" w:rsidRDefault="00F3415E" w:rsidP="00F3415E">
      <w:pPr>
        <w:jc w:val="center"/>
        <w:rPr>
          <w:rFonts w:eastAsiaTheme="minorEastAsia"/>
          <w:sz w:val="28"/>
          <w:szCs w:val="28"/>
        </w:rPr>
      </w:pPr>
    </w:p>
    <w:tbl>
      <w:tblPr>
        <w:tblW w:w="1572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273"/>
        <w:gridCol w:w="1559"/>
        <w:gridCol w:w="987"/>
        <w:gridCol w:w="709"/>
        <w:gridCol w:w="851"/>
        <w:gridCol w:w="851"/>
        <w:gridCol w:w="854"/>
        <w:gridCol w:w="1969"/>
        <w:gridCol w:w="1344"/>
        <w:gridCol w:w="1684"/>
        <w:gridCol w:w="2075"/>
      </w:tblGrid>
      <w:tr w:rsidR="00F3415E" w:rsidRPr="000D55FE" w:rsidTr="007C42B8">
        <w:trPr>
          <w:trHeight w:val="23"/>
          <w:tblHeader/>
        </w:trPr>
        <w:tc>
          <w:tcPr>
            <w:tcW w:w="568" w:type="dxa"/>
            <w:vMerge w:val="restart"/>
          </w:tcPr>
          <w:p w:rsidR="00F3415E" w:rsidRPr="000D55FE" w:rsidRDefault="00F3415E" w:rsidP="007C42B8">
            <w:pPr>
              <w:jc w:val="center"/>
            </w:pPr>
            <w:r w:rsidRPr="000D55FE">
              <w:t>№ п/п</w:t>
            </w:r>
          </w:p>
        </w:tc>
        <w:tc>
          <w:tcPr>
            <w:tcW w:w="2273" w:type="dxa"/>
            <w:vMerge w:val="restart"/>
          </w:tcPr>
          <w:p w:rsidR="00F3415E" w:rsidRPr="000D55FE" w:rsidRDefault="00F3415E" w:rsidP="007C42B8">
            <w:pPr>
              <w:jc w:val="center"/>
            </w:pPr>
            <w:r w:rsidRPr="000D55FE">
              <w:t>Наименование мероприятия (результата)</w:t>
            </w:r>
          </w:p>
        </w:tc>
        <w:tc>
          <w:tcPr>
            <w:tcW w:w="1559" w:type="dxa"/>
            <w:vMerge w:val="restart"/>
          </w:tcPr>
          <w:p w:rsidR="00F3415E" w:rsidRPr="000D55FE" w:rsidRDefault="00F3415E" w:rsidP="007C42B8">
            <w:pPr>
              <w:jc w:val="center"/>
            </w:pPr>
            <w:r w:rsidRPr="000D55FE">
              <w:t>Единица измерения</w:t>
            </w:r>
            <w:r w:rsidRPr="000D55FE">
              <w:br/>
              <w:t>(по ОКЕИ)</w:t>
            </w:r>
          </w:p>
        </w:tc>
        <w:tc>
          <w:tcPr>
            <w:tcW w:w="1696" w:type="dxa"/>
            <w:gridSpan w:val="2"/>
          </w:tcPr>
          <w:p w:rsidR="00F3415E" w:rsidRPr="000D55FE" w:rsidRDefault="00F3415E" w:rsidP="007C42B8">
            <w:pPr>
              <w:widowControl w:val="0"/>
              <w:jc w:val="center"/>
            </w:pPr>
            <w:r w:rsidRPr="000D55FE">
              <w:t>Базовое значение</w:t>
            </w:r>
          </w:p>
        </w:tc>
        <w:tc>
          <w:tcPr>
            <w:tcW w:w="2556" w:type="dxa"/>
            <w:gridSpan w:val="3"/>
          </w:tcPr>
          <w:p w:rsidR="00F3415E" w:rsidRPr="000D55FE" w:rsidRDefault="00F3415E" w:rsidP="007C42B8">
            <w:pPr>
              <w:jc w:val="center"/>
            </w:pPr>
            <w:r w:rsidRPr="000D55FE">
              <w:t>Период, год</w:t>
            </w:r>
          </w:p>
        </w:tc>
        <w:tc>
          <w:tcPr>
            <w:tcW w:w="1969" w:type="dxa"/>
          </w:tcPr>
          <w:p w:rsidR="00F3415E" w:rsidRPr="000D55FE" w:rsidRDefault="00F3415E" w:rsidP="007C42B8">
            <w:pPr>
              <w:jc w:val="center"/>
            </w:pPr>
            <w:r w:rsidRPr="000D55FE">
              <w:t>Характеристика мероприятия (результата)</w:t>
            </w:r>
          </w:p>
        </w:tc>
        <w:tc>
          <w:tcPr>
            <w:tcW w:w="1344" w:type="dxa"/>
          </w:tcPr>
          <w:p w:rsidR="00F3415E" w:rsidRPr="000D55FE" w:rsidRDefault="00F3415E" w:rsidP="007C42B8">
            <w:pPr>
              <w:jc w:val="center"/>
            </w:pPr>
            <w:r w:rsidRPr="000D55FE">
              <w:t>Тип мероприятия (результата)</w:t>
            </w:r>
          </w:p>
        </w:tc>
        <w:tc>
          <w:tcPr>
            <w:tcW w:w="1684" w:type="dxa"/>
          </w:tcPr>
          <w:p w:rsidR="00F3415E" w:rsidRPr="000D55FE" w:rsidRDefault="00F3415E" w:rsidP="007C42B8">
            <w:pPr>
              <w:jc w:val="center"/>
            </w:pPr>
            <w:r w:rsidRPr="000D55FE">
              <w:t>Декомпозиция на муниципальные образования</w:t>
            </w:r>
          </w:p>
        </w:tc>
        <w:tc>
          <w:tcPr>
            <w:tcW w:w="2075" w:type="dxa"/>
          </w:tcPr>
          <w:p w:rsidR="00F3415E" w:rsidRPr="000D55FE" w:rsidRDefault="00F3415E" w:rsidP="007C42B8">
            <w:pPr>
              <w:jc w:val="center"/>
            </w:pPr>
            <w:r w:rsidRPr="000D55FE">
              <w:t>Связь с показателями (регионального) ведомственного проекта</w:t>
            </w:r>
          </w:p>
        </w:tc>
      </w:tr>
      <w:tr w:rsidR="00F3415E" w:rsidRPr="000D55FE" w:rsidTr="007C42B8">
        <w:trPr>
          <w:trHeight w:val="23"/>
          <w:tblHeader/>
        </w:trPr>
        <w:tc>
          <w:tcPr>
            <w:tcW w:w="568" w:type="dxa"/>
            <w:vMerge/>
          </w:tcPr>
          <w:p w:rsidR="00F3415E" w:rsidRPr="000D55FE" w:rsidRDefault="00F3415E" w:rsidP="007C42B8">
            <w:pPr>
              <w:widowControl w:val="0"/>
              <w:pBdr>
                <w:top w:val="nil"/>
                <w:left w:val="nil"/>
                <w:bottom w:val="nil"/>
                <w:right w:val="nil"/>
                <w:between w:val="nil"/>
              </w:pBdr>
            </w:pPr>
          </w:p>
        </w:tc>
        <w:tc>
          <w:tcPr>
            <w:tcW w:w="2273" w:type="dxa"/>
            <w:vMerge/>
          </w:tcPr>
          <w:p w:rsidR="00F3415E" w:rsidRPr="000D55FE" w:rsidRDefault="00F3415E" w:rsidP="007C42B8">
            <w:pPr>
              <w:widowControl w:val="0"/>
              <w:pBdr>
                <w:top w:val="nil"/>
                <w:left w:val="nil"/>
                <w:bottom w:val="nil"/>
                <w:right w:val="nil"/>
                <w:between w:val="nil"/>
              </w:pBdr>
            </w:pPr>
          </w:p>
        </w:tc>
        <w:tc>
          <w:tcPr>
            <w:tcW w:w="1559" w:type="dxa"/>
            <w:vMerge/>
          </w:tcPr>
          <w:p w:rsidR="00F3415E" w:rsidRPr="000D55FE" w:rsidRDefault="00F3415E" w:rsidP="007C42B8">
            <w:pPr>
              <w:widowControl w:val="0"/>
              <w:pBdr>
                <w:top w:val="nil"/>
                <w:left w:val="nil"/>
                <w:bottom w:val="nil"/>
                <w:right w:val="nil"/>
                <w:between w:val="nil"/>
              </w:pBdr>
            </w:pPr>
          </w:p>
        </w:tc>
        <w:tc>
          <w:tcPr>
            <w:tcW w:w="9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0D55FE" w:rsidRDefault="00F3415E" w:rsidP="007C42B8">
            <w:pPr>
              <w:jc w:val="center"/>
            </w:pPr>
            <w:r w:rsidRPr="000D55FE">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0D55FE" w:rsidRDefault="00F3415E" w:rsidP="007C42B8">
            <w:pPr>
              <w:jc w:val="center"/>
            </w:pPr>
            <w:r w:rsidRPr="000D55FE">
              <w:t>год</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0D55FE" w:rsidRDefault="00F3415E" w:rsidP="007C42B8">
            <w:pPr>
              <w:jc w:val="center"/>
            </w:pPr>
            <w:r w:rsidRPr="000D55FE">
              <w:t>2024</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0D55FE" w:rsidRDefault="00F3415E" w:rsidP="007C42B8">
            <w:pPr>
              <w:jc w:val="center"/>
            </w:pPr>
            <w:r w:rsidRPr="000D55FE">
              <w:t>2025</w:t>
            </w:r>
          </w:p>
        </w:tc>
        <w:tc>
          <w:tcPr>
            <w:tcW w:w="854" w:type="dxa"/>
            <w:tcBorders>
              <w:top w:val="single" w:sz="4" w:space="0" w:color="000000"/>
              <w:left w:val="single" w:sz="4" w:space="0" w:color="000000"/>
              <w:right w:val="single" w:sz="4" w:space="0" w:color="000000"/>
            </w:tcBorders>
            <w:tcMar>
              <w:left w:w="108" w:type="dxa"/>
              <w:right w:w="108" w:type="dxa"/>
            </w:tcMar>
          </w:tcPr>
          <w:p w:rsidR="00F3415E" w:rsidRPr="000D55FE" w:rsidRDefault="00F3415E" w:rsidP="007C42B8">
            <w:pPr>
              <w:jc w:val="center"/>
            </w:pPr>
            <w:r w:rsidRPr="000D55FE">
              <w:t>2026</w:t>
            </w:r>
          </w:p>
        </w:tc>
        <w:tc>
          <w:tcPr>
            <w:tcW w:w="1969" w:type="dxa"/>
          </w:tcPr>
          <w:p w:rsidR="00F3415E" w:rsidRPr="000D55FE" w:rsidRDefault="00F3415E" w:rsidP="007C42B8">
            <w:pPr>
              <w:widowControl w:val="0"/>
              <w:pBdr>
                <w:top w:val="nil"/>
                <w:left w:val="nil"/>
                <w:bottom w:val="nil"/>
                <w:right w:val="nil"/>
                <w:between w:val="nil"/>
              </w:pBdr>
            </w:pPr>
          </w:p>
        </w:tc>
        <w:tc>
          <w:tcPr>
            <w:tcW w:w="1344" w:type="dxa"/>
          </w:tcPr>
          <w:p w:rsidR="00F3415E" w:rsidRPr="000D55FE" w:rsidRDefault="00F3415E" w:rsidP="007C42B8">
            <w:pPr>
              <w:widowControl w:val="0"/>
              <w:pBdr>
                <w:top w:val="nil"/>
                <w:left w:val="nil"/>
                <w:bottom w:val="nil"/>
                <w:right w:val="nil"/>
                <w:between w:val="nil"/>
              </w:pBdr>
            </w:pPr>
          </w:p>
        </w:tc>
        <w:tc>
          <w:tcPr>
            <w:tcW w:w="1684" w:type="dxa"/>
          </w:tcPr>
          <w:p w:rsidR="00F3415E" w:rsidRPr="000D55FE" w:rsidRDefault="00F3415E" w:rsidP="007C42B8">
            <w:pPr>
              <w:widowControl w:val="0"/>
              <w:pBdr>
                <w:top w:val="nil"/>
                <w:left w:val="nil"/>
                <w:bottom w:val="nil"/>
                <w:right w:val="nil"/>
                <w:between w:val="nil"/>
              </w:pBdr>
            </w:pPr>
          </w:p>
        </w:tc>
        <w:tc>
          <w:tcPr>
            <w:tcW w:w="2075" w:type="dxa"/>
          </w:tcPr>
          <w:p w:rsidR="00F3415E" w:rsidRPr="000D55FE" w:rsidRDefault="00F3415E" w:rsidP="007C42B8">
            <w:pPr>
              <w:widowControl w:val="0"/>
              <w:pBdr>
                <w:top w:val="nil"/>
                <w:left w:val="nil"/>
                <w:bottom w:val="nil"/>
                <w:right w:val="nil"/>
                <w:between w:val="nil"/>
              </w:pBdr>
            </w:pPr>
          </w:p>
        </w:tc>
      </w:tr>
      <w:tr w:rsidR="00F3415E" w:rsidRPr="000D55FE" w:rsidTr="007C42B8">
        <w:trPr>
          <w:trHeight w:val="23"/>
          <w:tblHeader/>
        </w:trPr>
        <w:tc>
          <w:tcPr>
            <w:tcW w:w="568" w:type="dxa"/>
          </w:tcPr>
          <w:p w:rsidR="00F3415E" w:rsidRPr="000D55FE" w:rsidRDefault="00F3415E" w:rsidP="007C42B8">
            <w:pPr>
              <w:widowControl w:val="0"/>
              <w:pBdr>
                <w:top w:val="nil"/>
                <w:left w:val="nil"/>
                <w:bottom w:val="nil"/>
                <w:right w:val="nil"/>
                <w:between w:val="nil"/>
              </w:pBdr>
              <w:jc w:val="center"/>
            </w:pPr>
            <w:r w:rsidRPr="000D55FE">
              <w:t>1</w:t>
            </w:r>
          </w:p>
        </w:tc>
        <w:tc>
          <w:tcPr>
            <w:tcW w:w="2273" w:type="dxa"/>
          </w:tcPr>
          <w:p w:rsidR="00F3415E" w:rsidRPr="000D55FE" w:rsidRDefault="00F3415E" w:rsidP="007C42B8">
            <w:pPr>
              <w:widowControl w:val="0"/>
              <w:pBdr>
                <w:top w:val="nil"/>
                <w:left w:val="nil"/>
                <w:bottom w:val="nil"/>
                <w:right w:val="nil"/>
                <w:between w:val="nil"/>
              </w:pBdr>
              <w:jc w:val="center"/>
            </w:pPr>
            <w:r w:rsidRPr="000D55FE">
              <w:t>2</w:t>
            </w:r>
          </w:p>
        </w:tc>
        <w:tc>
          <w:tcPr>
            <w:tcW w:w="1559" w:type="dxa"/>
          </w:tcPr>
          <w:p w:rsidR="00F3415E" w:rsidRPr="000D55FE" w:rsidRDefault="00F3415E" w:rsidP="007C42B8">
            <w:pPr>
              <w:widowControl w:val="0"/>
              <w:pBdr>
                <w:top w:val="nil"/>
                <w:left w:val="nil"/>
                <w:bottom w:val="nil"/>
                <w:right w:val="nil"/>
                <w:between w:val="nil"/>
              </w:pBdr>
              <w:jc w:val="center"/>
            </w:pPr>
            <w:r w:rsidRPr="000D55FE">
              <w:t>3</w:t>
            </w:r>
          </w:p>
        </w:tc>
        <w:tc>
          <w:tcPr>
            <w:tcW w:w="9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0D55FE" w:rsidRDefault="00F3415E" w:rsidP="007C42B8">
            <w:pPr>
              <w:jc w:val="center"/>
            </w:pPr>
            <w:r w:rsidRPr="000D55FE">
              <w:t>4</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0D55FE" w:rsidRDefault="00F3415E" w:rsidP="007C42B8">
            <w:pPr>
              <w:jc w:val="center"/>
            </w:pPr>
            <w:r w:rsidRPr="000D55FE">
              <w:t>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0D55FE" w:rsidRDefault="00F3415E" w:rsidP="007C42B8">
            <w:pPr>
              <w:widowControl w:val="0"/>
              <w:pBdr>
                <w:top w:val="nil"/>
                <w:left w:val="nil"/>
                <w:bottom w:val="nil"/>
                <w:right w:val="nil"/>
                <w:between w:val="nil"/>
              </w:pBdr>
              <w:jc w:val="center"/>
            </w:pPr>
            <w:r w:rsidRPr="000D55FE">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0D55FE" w:rsidRDefault="00F3415E" w:rsidP="007C42B8">
            <w:pPr>
              <w:widowControl w:val="0"/>
              <w:pBdr>
                <w:top w:val="nil"/>
                <w:left w:val="nil"/>
                <w:bottom w:val="nil"/>
                <w:right w:val="nil"/>
                <w:between w:val="nil"/>
              </w:pBdr>
              <w:jc w:val="center"/>
            </w:pPr>
            <w:r w:rsidRPr="000D55FE">
              <w:t>7</w:t>
            </w:r>
          </w:p>
        </w:tc>
        <w:tc>
          <w:tcPr>
            <w:tcW w:w="854" w:type="dxa"/>
            <w:tcBorders>
              <w:left w:val="single" w:sz="4" w:space="0" w:color="000000"/>
              <w:bottom w:val="single" w:sz="4" w:space="0" w:color="000000"/>
              <w:right w:val="single" w:sz="4" w:space="0" w:color="000000"/>
            </w:tcBorders>
            <w:tcMar>
              <w:left w:w="108" w:type="dxa"/>
              <w:right w:w="108" w:type="dxa"/>
            </w:tcMar>
            <w:vAlign w:val="center"/>
          </w:tcPr>
          <w:p w:rsidR="00F3415E" w:rsidRPr="000D55FE" w:rsidRDefault="00F3415E" w:rsidP="007C42B8">
            <w:pPr>
              <w:widowControl w:val="0"/>
              <w:pBdr>
                <w:top w:val="nil"/>
                <w:left w:val="nil"/>
                <w:bottom w:val="nil"/>
                <w:right w:val="nil"/>
                <w:between w:val="nil"/>
              </w:pBdr>
              <w:jc w:val="center"/>
            </w:pPr>
            <w:r w:rsidRPr="000D55FE">
              <w:t>8</w:t>
            </w:r>
          </w:p>
        </w:tc>
        <w:tc>
          <w:tcPr>
            <w:tcW w:w="1969" w:type="dxa"/>
          </w:tcPr>
          <w:p w:rsidR="00F3415E" w:rsidRPr="000D55FE" w:rsidRDefault="00F3415E" w:rsidP="007C42B8">
            <w:pPr>
              <w:widowControl w:val="0"/>
              <w:pBdr>
                <w:top w:val="nil"/>
                <w:left w:val="nil"/>
                <w:bottom w:val="nil"/>
                <w:right w:val="nil"/>
                <w:between w:val="nil"/>
              </w:pBdr>
              <w:jc w:val="center"/>
            </w:pPr>
            <w:r w:rsidRPr="000D55FE">
              <w:t>9</w:t>
            </w:r>
          </w:p>
        </w:tc>
        <w:tc>
          <w:tcPr>
            <w:tcW w:w="1344" w:type="dxa"/>
          </w:tcPr>
          <w:p w:rsidR="00F3415E" w:rsidRPr="000D55FE" w:rsidRDefault="00F3415E" w:rsidP="007C42B8">
            <w:pPr>
              <w:widowControl w:val="0"/>
              <w:pBdr>
                <w:top w:val="nil"/>
                <w:left w:val="nil"/>
                <w:bottom w:val="nil"/>
                <w:right w:val="nil"/>
                <w:between w:val="nil"/>
              </w:pBdr>
              <w:jc w:val="center"/>
            </w:pPr>
            <w:r w:rsidRPr="000D55FE">
              <w:t>10</w:t>
            </w:r>
          </w:p>
        </w:tc>
        <w:tc>
          <w:tcPr>
            <w:tcW w:w="1684" w:type="dxa"/>
          </w:tcPr>
          <w:p w:rsidR="00F3415E" w:rsidRPr="000D55FE" w:rsidRDefault="00F3415E" w:rsidP="007C42B8">
            <w:pPr>
              <w:widowControl w:val="0"/>
              <w:pBdr>
                <w:top w:val="nil"/>
                <w:left w:val="nil"/>
                <w:bottom w:val="nil"/>
                <w:right w:val="nil"/>
                <w:between w:val="nil"/>
              </w:pBdr>
              <w:jc w:val="center"/>
            </w:pPr>
            <w:r w:rsidRPr="000D55FE">
              <w:t>11</w:t>
            </w:r>
          </w:p>
        </w:tc>
        <w:tc>
          <w:tcPr>
            <w:tcW w:w="2075" w:type="dxa"/>
          </w:tcPr>
          <w:p w:rsidR="00F3415E" w:rsidRPr="000D55FE" w:rsidRDefault="00F3415E" w:rsidP="007C42B8">
            <w:pPr>
              <w:widowControl w:val="0"/>
              <w:pBdr>
                <w:top w:val="nil"/>
                <w:left w:val="nil"/>
                <w:bottom w:val="nil"/>
                <w:right w:val="nil"/>
                <w:between w:val="nil"/>
              </w:pBdr>
              <w:jc w:val="center"/>
            </w:pPr>
            <w:r w:rsidRPr="000D55FE">
              <w:t>12</w:t>
            </w:r>
          </w:p>
        </w:tc>
      </w:tr>
      <w:tr w:rsidR="00F3415E" w:rsidRPr="000D55FE" w:rsidTr="007C42B8">
        <w:trPr>
          <w:trHeight w:val="23"/>
        </w:trPr>
        <w:tc>
          <w:tcPr>
            <w:tcW w:w="568" w:type="dxa"/>
          </w:tcPr>
          <w:p w:rsidR="00F3415E" w:rsidRPr="000D55FE" w:rsidRDefault="00F3415E" w:rsidP="007C42B8">
            <w:pPr>
              <w:jc w:val="center"/>
            </w:pPr>
            <w:r w:rsidRPr="000D55FE">
              <w:t>1.</w:t>
            </w:r>
          </w:p>
        </w:tc>
        <w:tc>
          <w:tcPr>
            <w:tcW w:w="15156" w:type="dxa"/>
            <w:gridSpan w:val="11"/>
          </w:tcPr>
          <w:p w:rsidR="00F3415E" w:rsidRPr="000D55FE" w:rsidRDefault="00F3415E" w:rsidP="007C42B8">
            <w:r w:rsidRPr="000D55FE">
              <w:t xml:space="preserve"> </w:t>
            </w:r>
            <w:r w:rsidRPr="000D55FE">
              <w:rPr>
                <w:spacing w:val="-2"/>
              </w:rPr>
              <w:t>Обеспечены благоприятные условия для развития субъектов малого и среднего предпринимательства в Республике Татарстан</w:t>
            </w:r>
          </w:p>
        </w:tc>
      </w:tr>
      <w:tr w:rsidR="00F3415E" w:rsidRPr="000D55FE" w:rsidTr="007C42B8">
        <w:trPr>
          <w:trHeight w:val="23"/>
        </w:trPr>
        <w:tc>
          <w:tcPr>
            <w:tcW w:w="568" w:type="dxa"/>
          </w:tcPr>
          <w:p w:rsidR="00F3415E" w:rsidRPr="000D55FE" w:rsidRDefault="00F3415E" w:rsidP="007C42B8">
            <w:pPr>
              <w:jc w:val="center"/>
            </w:pPr>
            <w:r w:rsidRPr="000D55FE">
              <w:t>1.1.</w:t>
            </w:r>
          </w:p>
        </w:tc>
        <w:tc>
          <w:tcPr>
            <w:tcW w:w="2273" w:type="dxa"/>
          </w:tcPr>
          <w:p w:rsidR="00F3415E" w:rsidRPr="000D55FE" w:rsidRDefault="00F3415E" w:rsidP="007C42B8">
            <w:pPr>
              <w:jc w:val="both"/>
            </w:pPr>
            <w:r w:rsidRPr="000D55FE">
              <w:t>Субъектами МСП получены субсидии на затраты, связанные с уплатой процентов по кредитам, привлеченным в российских кредитных организациях</w:t>
            </w:r>
          </w:p>
        </w:tc>
        <w:tc>
          <w:tcPr>
            <w:tcW w:w="1559" w:type="dxa"/>
            <w:vAlign w:val="center"/>
          </w:tcPr>
          <w:p w:rsidR="00F3415E" w:rsidRPr="000D55FE" w:rsidRDefault="00F3415E" w:rsidP="007C42B8">
            <w:pPr>
              <w:jc w:val="center"/>
            </w:pPr>
            <w:r w:rsidRPr="000D55FE">
              <w:t xml:space="preserve">Условная </w:t>
            </w:r>
          </w:p>
          <w:p w:rsidR="00F3415E" w:rsidRPr="000D55FE" w:rsidRDefault="00F3415E" w:rsidP="007C42B8">
            <w:pPr>
              <w:jc w:val="center"/>
              <w:rPr>
                <w:spacing w:val="-2"/>
              </w:rPr>
            </w:pPr>
            <w:r w:rsidRPr="000D55FE">
              <w:t>единица</w:t>
            </w:r>
          </w:p>
        </w:tc>
        <w:tc>
          <w:tcPr>
            <w:tcW w:w="987" w:type="dxa"/>
            <w:vAlign w:val="center"/>
          </w:tcPr>
          <w:p w:rsidR="00F3415E" w:rsidRPr="000D55FE" w:rsidRDefault="00F3415E" w:rsidP="007C42B8">
            <w:pPr>
              <w:jc w:val="center"/>
              <w:rPr>
                <w:spacing w:val="-2"/>
              </w:rPr>
            </w:pPr>
            <w:r w:rsidRPr="000D55FE">
              <w:rPr>
                <w:spacing w:val="-2"/>
              </w:rPr>
              <w:t>70</w:t>
            </w:r>
          </w:p>
        </w:tc>
        <w:tc>
          <w:tcPr>
            <w:tcW w:w="709" w:type="dxa"/>
            <w:vAlign w:val="center"/>
          </w:tcPr>
          <w:p w:rsidR="00F3415E" w:rsidRPr="000D55FE" w:rsidRDefault="00F3415E" w:rsidP="007C42B8">
            <w:pPr>
              <w:jc w:val="center"/>
              <w:rPr>
                <w:spacing w:val="-2"/>
              </w:rPr>
            </w:pPr>
            <w:r w:rsidRPr="000D55FE">
              <w:rPr>
                <w:spacing w:val="-2"/>
              </w:rPr>
              <w:t>2023</w:t>
            </w:r>
          </w:p>
        </w:tc>
        <w:tc>
          <w:tcPr>
            <w:tcW w:w="851" w:type="dxa"/>
            <w:vAlign w:val="center"/>
          </w:tcPr>
          <w:p w:rsidR="00F3415E" w:rsidRPr="000D55FE" w:rsidRDefault="00F3415E" w:rsidP="007C42B8">
            <w:pPr>
              <w:jc w:val="center"/>
              <w:rPr>
                <w:spacing w:val="-2"/>
              </w:rPr>
            </w:pPr>
            <w:r w:rsidRPr="000D55FE">
              <w:rPr>
                <w:spacing w:val="-2"/>
              </w:rPr>
              <w:t>70</w:t>
            </w:r>
          </w:p>
        </w:tc>
        <w:tc>
          <w:tcPr>
            <w:tcW w:w="851" w:type="dxa"/>
            <w:vAlign w:val="center"/>
          </w:tcPr>
          <w:p w:rsidR="00F3415E" w:rsidRPr="000D55FE" w:rsidRDefault="00F3415E" w:rsidP="007C42B8">
            <w:pPr>
              <w:jc w:val="center"/>
              <w:rPr>
                <w:spacing w:val="-2"/>
              </w:rPr>
            </w:pPr>
            <w:r w:rsidRPr="000D55FE">
              <w:rPr>
                <w:spacing w:val="-2"/>
              </w:rPr>
              <w:t>70</w:t>
            </w:r>
          </w:p>
        </w:tc>
        <w:tc>
          <w:tcPr>
            <w:tcW w:w="854" w:type="dxa"/>
            <w:vAlign w:val="center"/>
          </w:tcPr>
          <w:p w:rsidR="00F3415E" w:rsidRPr="000D55FE" w:rsidRDefault="00F3415E" w:rsidP="007C42B8">
            <w:pPr>
              <w:jc w:val="center"/>
              <w:rPr>
                <w:spacing w:val="-2"/>
              </w:rPr>
            </w:pPr>
            <w:r w:rsidRPr="000D55FE">
              <w:rPr>
                <w:spacing w:val="-2"/>
              </w:rPr>
              <w:t>70</w:t>
            </w:r>
          </w:p>
        </w:tc>
        <w:tc>
          <w:tcPr>
            <w:tcW w:w="1969" w:type="dxa"/>
            <w:vAlign w:val="center"/>
          </w:tcPr>
          <w:p w:rsidR="00F3415E" w:rsidRPr="000D55FE" w:rsidRDefault="00F3415E" w:rsidP="007C42B8">
            <w:pPr>
              <w:jc w:val="both"/>
            </w:pPr>
            <w:r w:rsidRPr="000D55FE">
              <w:t>Предоставлены субсидии на обеспечение затрат, связанных с уплатой процентов по кредитам, привлеченным в российских кредитных организациях</w:t>
            </w:r>
          </w:p>
        </w:tc>
        <w:tc>
          <w:tcPr>
            <w:tcW w:w="1344" w:type="dxa"/>
            <w:vAlign w:val="center"/>
          </w:tcPr>
          <w:p w:rsidR="00F3415E" w:rsidRPr="000D55FE" w:rsidRDefault="00F3415E" w:rsidP="007C42B8">
            <w:pPr>
              <w:jc w:val="both"/>
            </w:pPr>
            <w:r w:rsidRPr="000D55FE">
              <w:t>Оказание услуг (выполнение работ)</w:t>
            </w:r>
          </w:p>
          <w:p w:rsidR="00F3415E" w:rsidRPr="000D55FE" w:rsidRDefault="00F3415E" w:rsidP="007C42B8">
            <w:pPr>
              <w:jc w:val="center"/>
              <w:rPr>
                <w:spacing w:val="-2"/>
              </w:rPr>
            </w:pPr>
          </w:p>
        </w:tc>
        <w:tc>
          <w:tcPr>
            <w:tcW w:w="1684" w:type="dxa"/>
          </w:tcPr>
          <w:p w:rsidR="00F3415E" w:rsidRPr="000D55FE" w:rsidRDefault="00F3415E" w:rsidP="007C42B8">
            <w:pPr>
              <w:contextualSpacing/>
              <w:jc w:val="center"/>
              <w:rPr>
                <w:spacing w:val="-2"/>
              </w:rPr>
            </w:pPr>
            <w:r w:rsidRPr="000D55FE">
              <w:rPr>
                <w:spacing w:val="-2"/>
              </w:rPr>
              <w:t>нет</w:t>
            </w:r>
          </w:p>
        </w:tc>
        <w:tc>
          <w:tcPr>
            <w:tcW w:w="2075" w:type="dxa"/>
          </w:tcPr>
          <w:p w:rsidR="00F3415E" w:rsidRPr="000D55FE" w:rsidRDefault="00F3415E" w:rsidP="007C42B8">
            <w:pPr>
              <w:jc w:val="both"/>
            </w:pPr>
            <w:r w:rsidRPr="000D55FE">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F3415E" w:rsidRPr="000D55FE" w:rsidTr="007C42B8">
        <w:trPr>
          <w:trHeight w:val="23"/>
        </w:trPr>
        <w:tc>
          <w:tcPr>
            <w:tcW w:w="568" w:type="dxa"/>
          </w:tcPr>
          <w:p w:rsidR="00F3415E" w:rsidRPr="000D55FE" w:rsidRDefault="00F3415E" w:rsidP="007C42B8">
            <w:pPr>
              <w:jc w:val="center"/>
            </w:pPr>
            <w:r w:rsidRPr="000D55FE">
              <w:t>1.</w:t>
            </w:r>
            <w:r w:rsidRPr="000D55FE">
              <w:rPr>
                <w:lang w:val="en-US"/>
              </w:rPr>
              <w:t>2</w:t>
            </w:r>
            <w:r w:rsidRPr="000D55FE">
              <w:t>.</w:t>
            </w:r>
          </w:p>
        </w:tc>
        <w:tc>
          <w:tcPr>
            <w:tcW w:w="2273" w:type="dxa"/>
          </w:tcPr>
          <w:p w:rsidR="00F3415E" w:rsidRPr="000D55FE" w:rsidRDefault="00F3415E" w:rsidP="007C42B8">
            <w:pPr>
              <w:jc w:val="both"/>
            </w:pPr>
            <w:r w:rsidRPr="000D55FE">
              <w:rPr>
                <w:spacing w:val="-2"/>
              </w:rPr>
              <w:t>Резидентам и управляющим компаниям индустриальных (промышленных) парков, являющихся субъектами МСП, у</w:t>
            </w:r>
            <w:r w:rsidRPr="000D55FE">
              <w:t>величена штатная численность</w:t>
            </w:r>
          </w:p>
        </w:tc>
        <w:tc>
          <w:tcPr>
            <w:tcW w:w="1559" w:type="dxa"/>
          </w:tcPr>
          <w:p w:rsidR="00F3415E" w:rsidRPr="000D55FE" w:rsidRDefault="00F3415E" w:rsidP="007C42B8">
            <w:pPr>
              <w:jc w:val="center"/>
              <w:rPr>
                <w:spacing w:val="-2"/>
              </w:rPr>
            </w:pPr>
            <w:r w:rsidRPr="000D55FE">
              <w:rPr>
                <w:spacing w:val="-2"/>
              </w:rPr>
              <w:t>Человек</w:t>
            </w:r>
          </w:p>
        </w:tc>
        <w:tc>
          <w:tcPr>
            <w:tcW w:w="987" w:type="dxa"/>
          </w:tcPr>
          <w:p w:rsidR="00F3415E" w:rsidRPr="000D55FE" w:rsidRDefault="00F3415E" w:rsidP="007C42B8">
            <w:pPr>
              <w:jc w:val="center"/>
              <w:rPr>
                <w:spacing w:val="-2"/>
              </w:rPr>
            </w:pPr>
            <w:r w:rsidRPr="000D55FE">
              <w:rPr>
                <w:spacing w:val="-2"/>
              </w:rPr>
              <w:t>5</w:t>
            </w:r>
          </w:p>
        </w:tc>
        <w:tc>
          <w:tcPr>
            <w:tcW w:w="709" w:type="dxa"/>
          </w:tcPr>
          <w:p w:rsidR="00F3415E" w:rsidRPr="000D55FE" w:rsidRDefault="00F3415E" w:rsidP="007C42B8">
            <w:pPr>
              <w:jc w:val="center"/>
              <w:rPr>
                <w:spacing w:val="-2"/>
              </w:rPr>
            </w:pPr>
            <w:r w:rsidRPr="000D55FE">
              <w:rPr>
                <w:spacing w:val="-2"/>
              </w:rPr>
              <w:t>2023</w:t>
            </w:r>
          </w:p>
        </w:tc>
        <w:tc>
          <w:tcPr>
            <w:tcW w:w="851" w:type="dxa"/>
          </w:tcPr>
          <w:p w:rsidR="00F3415E" w:rsidRPr="000D55FE" w:rsidRDefault="00F3415E" w:rsidP="007C42B8">
            <w:pPr>
              <w:jc w:val="center"/>
              <w:rPr>
                <w:spacing w:val="-2"/>
              </w:rPr>
            </w:pPr>
            <w:r w:rsidRPr="000D55FE">
              <w:rPr>
                <w:spacing w:val="-2"/>
              </w:rPr>
              <w:t>5</w:t>
            </w:r>
          </w:p>
        </w:tc>
        <w:tc>
          <w:tcPr>
            <w:tcW w:w="851" w:type="dxa"/>
          </w:tcPr>
          <w:p w:rsidR="00F3415E" w:rsidRPr="000D55FE" w:rsidRDefault="00F3415E" w:rsidP="007C42B8">
            <w:pPr>
              <w:jc w:val="center"/>
              <w:rPr>
                <w:spacing w:val="-2"/>
              </w:rPr>
            </w:pPr>
            <w:r w:rsidRPr="000D55FE">
              <w:rPr>
                <w:spacing w:val="-2"/>
              </w:rPr>
              <w:t>5</w:t>
            </w:r>
          </w:p>
        </w:tc>
        <w:tc>
          <w:tcPr>
            <w:tcW w:w="854" w:type="dxa"/>
          </w:tcPr>
          <w:p w:rsidR="00F3415E" w:rsidRPr="000D55FE" w:rsidRDefault="00F3415E" w:rsidP="007C42B8">
            <w:pPr>
              <w:jc w:val="center"/>
              <w:rPr>
                <w:spacing w:val="-2"/>
              </w:rPr>
            </w:pPr>
            <w:r w:rsidRPr="000D55FE">
              <w:rPr>
                <w:spacing w:val="-2"/>
              </w:rPr>
              <w:t>5</w:t>
            </w:r>
          </w:p>
        </w:tc>
        <w:tc>
          <w:tcPr>
            <w:tcW w:w="1969" w:type="dxa"/>
          </w:tcPr>
          <w:p w:rsidR="00F3415E" w:rsidRPr="000D55FE" w:rsidRDefault="00F3415E" w:rsidP="007C42B8">
            <w:pPr>
              <w:jc w:val="both"/>
            </w:pPr>
            <w:r w:rsidRPr="000D55FE">
              <w:t>Предоставлены субсидии на часть затрат по оплате расходов за потребленную электроэнергию резидентам и управляющим компаниям индустриальных (промышленных) парков, являющихся субъектами МСП</w:t>
            </w:r>
          </w:p>
        </w:tc>
        <w:tc>
          <w:tcPr>
            <w:tcW w:w="1344" w:type="dxa"/>
          </w:tcPr>
          <w:p w:rsidR="00F3415E" w:rsidRPr="000D55FE" w:rsidRDefault="00F3415E" w:rsidP="007C42B8">
            <w:pPr>
              <w:jc w:val="both"/>
            </w:pPr>
            <w:r w:rsidRPr="000D55FE">
              <w:t>Оказание услуг (выполнение работ)</w:t>
            </w:r>
          </w:p>
          <w:p w:rsidR="00F3415E" w:rsidRPr="000D55FE" w:rsidRDefault="00F3415E" w:rsidP="007C42B8">
            <w:pPr>
              <w:jc w:val="center"/>
              <w:rPr>
                <w:spacing w:val="-2"/>
              </w:rPr>
            </w:pPr>
          </w:p>
        </w:tc>
        <w:tc>
          <w:tcPr>
            <w:tcW w:w="1684" w:type="dxa"/>
          </w:tcPr>
          <w:p w:rsidR="00F3415E" w:rsidRPr="000D55FE" w:rsidRDefault="00F3415E" w:rsidP="007C42B8">
            <w:pPr>
              <w:jc w:val="center"/>
            </w:pPr>
            <w:r w:rsidRPr="000D55FE">
              <w:rPr>
                <w:spacing w:val="-2"/>
              </w:rPr>
              <w:t>нет</w:t>
            </w:r>
          </w:p>
        </w:tc>
        <w:tc>
          <w:tcPr>
            <w:tcW w:w="2075" w:type="dxa"/>
          </w:tcPr>
          <w:p w:rsidR="00F3415E" w:rsidRPr="000D55FE" w:rsidRDefault="00F3415E" w:rsidP="007C42B8">
            <w:pPr>
              <w:jc w:val="both"/>
            </w:pPr>
            <w:r w:rsidRPr="000D55FE">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F3415E" w:rsidRPr="000D55FE" w:rsidTr="007C42B8">
        <w:trPr>
          <w:trHeight w:val="219"/>
        </w:trPr>
        <w:tc>
          <w:tcPr>
            <w:tcW w:w="568" w:type="dxa"/>
          </w:tcPr>
          <w:p w:rsidR="00F3415E" w:rsidRPr="000D55FE" w:rsidRDefault="00F3415E" w:rsidP="007C42B8">
            <w:pPr>
              <w:jc w:val="center"/>
            </w:pPr>
            <w:r w:rsidRPr="000D55FE">
              <w:t>1.3.</w:t>
            </w:r>
          </w:p>
        </w:tc>
        <w:tc>
          <w:tcPr>
            <w:tcW w:w="2273" w:type="dxa"/>
          </w:tcPr>
          <w:p w:rsidR="00F3415E" w:rsidRPr="000D55FE" w:rsidRDefault="00F3415E" w:rsidP="007C42B8">
            <w:pPr>
              <w:jc w:val="both"/>
              <w:rPr>
                <w:spacing w:val="-2"/>
              </w:rPr>
            </w:pPr>
            <w:r w:rsidRPr="000D55FE">
              <w:rPr>
                <w:spacing w:val="-2"/>
              </w:rPr>
              <w:t>Субъектам МСП разработаны и утверждены индивидуальные карты развития в рамках мероприятий по «выращиванию»</w:t>
            </w:r>
          </w:p>
        </w:tc>
        <w:tc>
          <w:tcPr>
            <w:tcW w:w="1559" w:type="dxa"/>
          </w:tcPr>
          <w:p w:rsidR="00F3415E" w:rsidRPr="000D55FE" w:rsidRDefault="00F3415E" w:rsidP="007C42B8">
            <w:pPr>
              <w:jc w:val="center"/>
            </w:pPr>
            <w:r w:rsidRPr="000D55FE">
              <w:t xml:space="preserve">Условная </w:t>
            </w:r>
          </w:p>
          <w:p w:rsidR="00F3415E" w:rsidRPr="000D55FE" w:rsidRDefault="00F3415E" w:rsidP="007C42B8">
            <w:pPr>
              <w:jc w:val="center"/>
              <w:rPr>
                <w:spacing w:val="-2"/>
              </w:rPr>
            </w:pPr>
            <w:r w:rsidRPr="000D55FE">
              <w:t>единица</w:t>
            </w:r>
          </w:p>
        </w:tc>
        <w:tc>
          <w:tcPr>
            <w:tcW w:w="987" w:type="dxa"/>
          </w:tcPr>
          <w:p w:rsidR="00F3415E" w:rsidRPr="000D55FE" w:rsidRDefault="00F3415E" w:rsidP="007C42B8">
            <w:pPr>
              <w:jc w:val="center"/>
              <w:rPr>
                <w:spacing w:val="-2"/>
              </w:rPr>
            </w:pPr>
            <w:r w:rsidRPr="000D55FE">
              <w:rPr>
                <w:spacing w:val="-2"/>
              </w:rPr>
              <w:t>40</w:t>
            </w:r>
          </w:p>
        </w:tc>
        <w:tc>
          <w:tcPr>
            <w:tcW w:w="709" w:type="dxa"/>
          </w:tcPr>
          <w:p w:rsidR="00F3415E" w:rsidRPr="000D55FE" w:rsidRDefault="00F3415E" w:rsidP="007C42B8">
            <w:pPr>
              <w:jc w:val="center"/>
              <w:rPr>
                <w:spacing w:val="-2"/>
              </w:rPr>
            </w:pPr>
            <w:r w:rsidRPr="000D55FE">
              <w:rPr>
                <w:spacing w:val="-2"/>
              </w:rPr>
              <w:t>2023</w:t>
            </w:r>
          </w:p>
        </w:tc>
        <w:tc>
          <w:tcPr>
            <w:tcW w:w="851" w:type="dxa"/>
          </w:tcPr>
          <w:p w:rsidR="00F3415E" w:rsidRPr="000D55FE" w:rsidRDefault="00F3415E" w:rsidP="007C42B8">
            <w:pPr>
              <w:jc w:val="center"/>
              <w:rPr>
                <w:spacing w:val="-2"/>
              </w:rPr>
            </w:pPr>
            <w:r w:rsidRPr="000D55FE">
              <w:rPr>
                <w:spacing w:val="-2"/>
              </w:rPr>
              <w:t>40</w:t>
            </w:r>
          </w:p>
        </w:tc>
        <w:tc>
          <w:tcPr>
            <w:tcW w:w="851" w:type="dxa"/>
          </w:tcPr>
          <w:p w:rsidR="00F3415E" w:rsidRPr="000D55FE" w:rsidRDefault="00F3415E" w:rsidP="007C42B8">
            <w:pPr>
              <w:jc w:val="center"/>
              <w:rPr>
                <w:spacing w:val="-2"/>
              </w:rPr>
            </w:pPr>
            <w:r w:rsidRPr="000D55FE">
              <w:rPr>
                <w:spacing w:val="-2"/>
              </w:rPr>
              <w:t>40</w:t>
            </w:r>
          </w:p>
        </w:tc>
        <w:tc>
          <w:tcPr>
            <w:tcW w:w="854" w:type="dxa"/>
          </w:tcPr>
          <w:p w:rsidR="00F3415E" w:rsidRPr="000D55FE" w:rsidRDefault="00F3415E" w:rsidP="007C42B8">
            <w:pPr>
              <w:jc w:val="center"/>
              <w:rPr>
                <w:spacing w:val="-2"/>
              </w:rPr>
            </w:pPr>
            <w:r w:rsidRPr="000D55FE">
              <w:rPr>
                <w:spacing w:val="-2"/>
              </w:rPr>
              <w:t>40</w:t>
            </w:r>
          </w:p>
        </w:tc>
        <w:tc>
          <w:tcPr>
            <w:tcW w:w="1969" w:type="dxa"/>
          </w:tcPr>
          <w:p w:rsidR="00F3415E" w:rsidRPr="000D55FE" w:rsidRDefault="00F3415E" w:rsidP="007C42B8">
            <w:pPr>
              <w:jc w:val="both"/>
              <w:rPr>
                <w:spacing w:val="-2"/>
              </w:rPr>
            </w:pPr>
            <w:r w:rsidRPr="000D55FE">
              <w:t xml:space="preserve">Проведены мероприятия по реализации мер по «выращиванию» субъектов МСП в рамках деятельности Регионального центра компетенций </w:t>
            </w:r>
          </w:p>
        </w:tc>
        <w:tc>
          <w:tcPr>
            <w:tcW w:w="1344" w:type="dxa"/>
          </w:tcPr>
          <w:p w:rsidR="00F3415E" w:rsidRPr="000D55FE" w:rsidRDefault="00F3415E" w:rsidP="007C42B8">
            <w:pPr>
              <w:jc w:val="both"/>
              <w:rPr>
                <w:spacing w:val="-2"/>
              </w:rPr>
            </w:pPr>
            <w:r w:rsidRPr="000D55FE">
              <w:t>Оказание услуг (выполнение работ)</w:t>
            </w:r>
          </w:p>
        </w:tc>
        <w:tc>
          <w:tcPr>
            <w:tcW w:w="1684" w:type="dxa"/>
          </w:tcPr>
          <w:p w:rsidR="00F3415E" w:rsidRPr="000D55FE" w:rsidRDefault="00F3415E" w:rsidP="007C42B8">
            <w:pPr>
              <w:jc w:val="center"/>
            </w:pPr>
            <w:r w:rsidRPr="000D55FE">
              <w:rPr>
                <w:spacing w:val="-2"/>
              </w:rPr>
              <w:t>нет</w:t>
            </w:r>
          </w:p>
        </w:tc>
        <w:tc>
          <w:tcPr>
            <w:tcW w:w="2075" w:type="dxa"/>
          </w:tcPr>
          <w:p w:rsidR="00F3415E" w:rsidRPr="000D55FE" w:rsidRDefault="00F3415E" w:rsidP="007C42B8">
            <w:pPr>
              <w:jc w:val="both"/>
            </w:pPr>
            <w:r w:rsidRPr="000D55FE">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F3415E" w:rsidRPr="000D55FE" w:rsidTr="007C42B8">
        <w:trPr>
          <w:trHeight w:val="23"/>
        </w:trPr>
        <w:tc>
          <w:tcPr>
            <w:tcW w:w="568" w:type="dxa"/>
          </w:tcPr>
          <w:p w:rsidR="00F3415E" w:rsidRPr="000D55FE" w:rsidRDefault="00F3415E" w:rsidP="007C42B8">
            <w:pPr>
              <w:jc w:val="center"/>
            </w:pPr>
            <w:r w:rsidRPr="000D55FE">
              <w:t>1.4.</w:t>
            </w:r>
          </w:p>
        </w:tc>
        <w:tc>
          <w:tcPr>
            <w:tcW w:w="2273" w:type="dxa"/>
          </w:tcPr>
          <w:p w:rsidR="00F3415E" w:rsidRPr="000D55FE" w:rsidRDefault="00F3415E" w:rsidP="007C42B8">
            <w:r w:rsidRPr="000D55FE">
              <w:rPr>
                <w:spacing w:val="-2"/>
              </w:rPr>
              <w:t>Проведены мероприятия по организации системы взаимодействия власти и бизнеса в Республике Татарстан</w:t>
            </w:r>
          </w:p>
        </w:tc>
        <w:tc>
          <w:tcPr>
            <w:tcW w:w="1559" w:type="dxa"/>
          </w:tcPr>
          <w:p w:rsidR="00F3415E" w:rsidRPr="000D55FE" w:rsidRDefault="00F3415E" w:rsidP="007C42B8">
            <w:pPr>
              <w:jc w:val="center"/>
            </w:pPr>
            <w:r w:rsidRPr="000D55FE">
              <w:t xml:space="preserve">Условная </w:t>
            </w:r>
          </w:p>
          <w:p w:rsidR="00F3415E" w:rsidRPr="000D55FE" w:rsidRDefault="00F3415E" w:rsidP="007C42B8">
            <w:pPr>
              <w:jc w:val="center"/>
              <w:rPr>
                <w:spacing w:val="-2"/>
              </w:rPr>
            </w:pPr>
            <w:r w:rsidRPr="000D55FE">
              <w:t>единица</w:t>
            </w:r>
            <w:r w:rsidRPr="000D55FE">
              <w:rPr>
                <w:spacing w:val="-2"/>
              </w:rPr>
              <w:t xml:space="preserve"> </w:t>
            </w:r>
          </w:p>
        </w:tc>
        <w:tc>
          <w:tcPr>
            <w:tcW w:w="987" w:type="dxa"/>
          </w:tcPr>
          <w:p w:rsidR="00F3415E" w:rsidRPr="000D55FE" w:rsidRDefault="00F3415E" w:rsidP="007C42B8">
            <w:pPr>
              <w:jc w:val="center"/>
              <w:rPr>
                <w:spacing w:val="-2"/>
              </w:rPr>
            </w:pPr>
            <w:r w:rsidRPr="000D55FE">
              <w:rPr>
                <w:spacing w:val="-2"/>
              </w:rPr>
              <w:t>24</w:t>
            </w:r>
          </w:p>
        </w:tc>
        <w:tc>
          <w:tcPr>
            <w:tcW w:w="709" w:type="dxa"/>
          </w:tcPr>
          <w:p w:rsidR="00F3415E" w:rsidRPr="000D55FE" w:rsidRDefault="00F3415E" w:rsidP="007C42B8">
            <w:pPr>
              <w:jc w:val="center"/>
              <w:rPr>
                <w:spacing w:val="-2"/>
              </w:rPr>
            </w:pPr>
            <w:r w:rsidRPr="000D55FE">
              <w:rPr>
                <w:spacing w:val="-2"/>
              </w:rPr>
              <w:t>2023</w:t>
            </w:r>
          </w:p>
        </w:tc>
        <w:tc>
          <w:tcPr>
            <w:tcW w:w="851" w:type="dxa"/>
          </w:tcPr>
          <w:p w:rsidR="00F3415E" w:rsidRPr="000D55FE" w:rsidRDefault="00F3415E" w:rsidP="007C42B8">
            <w:pPr>
              <w:jc w:val="center"/>
              <w:rPr>
                <w:spacing w:val="-2"/>
              </w:rPr>
            </w:pPr>
            <w:r w:rsidRPr="000D55FE">
              <w:rPr>
                <w:spacing w:val="-2"/>
              </w:rPr>
              <w:t>24</w:t>
            </w:r>
          </w:p>
        </w:tc>
        <w:tc>
          <w:tcPr>
            <w:tcW w:w="851" w:type="dxa"/>
          </w:tcPr>
          <w:p w:rsidR="00F3415E" w:rsidRPr="000D55FE" w:rsidRDefault="00F3415E" w:rsidP="007C42B8">
            <w:pPr>
              <w:jc w:val="center"/>
              <w:rPr>
                <w:spacing w:val="-2"/>
              </w:rPr>
            </w:pPr>
            <w:r w:rsidRPr="000D55FE">
              <w:rPr>
                <w:spacing w:val="-2"/>
              </w:rPr>
              <w:t>24</w:t>
            </w:r>
          </w:p>
        </w:tc>
        <w:tc>
          <w:tcPr>
            <w:tcW w:w="854" w:type="dxa"/>
          </w:tcPr>
          <w:p w:rsidR="00F3415E" w:rsidRPr="000D55FE" w:rsidRDefault="00F3415E" w:rsidP="007C42B8">
            <w:pPr>
              <w:jc w:val="center"/>
              <w:rPr>
                <w:spacing w:val="-2"/>
              </w:rPr>
            </w:pPr>
            <w:r w:rsidRPr="000D55FE">
              <w:rPr>
                <w:spacing w:val="-2"/>
              </w:rPr>
              <w:t>24</w:t>
            </w:r>
          </w:p>
        </w:tc>
        <w:tc>
          <w:tcPr>
            <w:tcW w:w="1969" w:type="dxa"/>
            <w:vAlign w:val="center"/>
          </w:tcPr>
          <w:p w:rsidR="00F3415E" w:rsidRPr="000D55FE" w:rsidRDefault="00F3415E" w:rsidP="007C42B8">
            <w:pPr>
              <w:jc w:val="both"/>
              <w:rPr>
                <w:spacing w:val="-2"/>
              </w:rPr>
            </w:pPr>
            <w:r w:rsidRPr="000D55FE">
              <w:t>Проведены мероприятия по организации системы взаимодействия власти и бизнеса в Республике Татарстан</w:t>
            </w:r>
          </w:p>
        </w:tc>
        <w:tc>
          <w:tcPr>
            <w:tcW w:w="1344" w:type="dxa"/>
          </w:tcPr>
          <w:p w:rsidR="00F3415E" w:rsidRPr="000D55FE" w:rsidRDefault="00F3415E" w:rsidP="007C42B8">
            <w:pPr>
              <w:jc w:val="both"/>
            </w:pPr>
            <w:r w:rsidRPr="000D55FE">
              <w:t>Оказание услуг (выполнение работ)</w:t>
            </w:r>
          </w:p>
        </w:tc>
        <w:tc>
          <w:tcPr>
            <w:tcW w:w="1684" w:type="dxa"/>
          </w:tcPr>
          <w:p w:rsidR="00F3415E" w:rsidRPr="000D55FE" w:rsidRDefault="00F3415E" w:rsidP="007C42B8">
            <w:pPr>
              <w:jc w:val="center"/>
            </w:pPr>
            <w:r w:rsidRPr="000D55FE">
              <w:rPr>
                <w:spacing w:val="-2"/>
              </w:rPr>
              <w:t>нет</w:t>
            </w:r>
          </w:p>
        </w:tc>
        <w:tc>
          <w:tcPr>
            <w:tcW w:w="2075" w:type="dxa"/>
          </w:tcPr>
          <w:p w:rsidR="00F3415E" w:rsidRPr="000D55FE" w:rsidRDefault="00F3415E" w:rsidP="007C42B8">
            <w:pPr>
              <w:jc w:val="both"/>
            </w:pPr>
            <w:r w:rsidRPr="000D55FE">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F3415E" w:rsidRPr="000D55FE" w:rsidTr="007C42B8">
        <w:trPr>
          <w:trHeight w:val="23"/>
        </w:trPr>
        <w:tc>
          <w:tcPr>
            <w:tcW w:w="568" w:type="dxa"/>
          </w:tcPr>
          <w:p w:rsidR="00F3415E" w:rsidRPr="000D55FE" w:rsidRDefault="00F3415E" w:rsidP="007C42B8">
            <w:pPr>
              <w:jc w:val="center"/>
            </w:pPr>
            <w:r w:rsidRPr="000D55FE">
              <w:t>1.5.</w:t>
            </w:r>
          </w:p>
        </w:tc>
        <w:tc>
          <w:tcPr>
            <w:tcW w:w="2273" w:type="dxa"/>
          </w:tcPr>
          <w:p w:rsidR="00F3415E" w:rsidRPr="000D55FE" w:rsidRDefault="00F3415E" w:rsidP="007C42B8">
            <w:pPr>
              <w:jc w:val="both"/>
            </w:pPr>
            <w:r w:rsidRPr="000D55FE">
              <w:t xml:space="preserve">Субъектам МСП обеспечен льготный доступ к </w:t>
            </w:r>
            <w:r w:rsidRPr="000D55FE">
              <w:rPr>
                <w:spacing w:val="-2"/>
              </w:rPr>
              <w:t>заемным средствам государственных микрофинансовых организаций</w:t>
            </w:r>
          </w:p>
        </w:tc>
        <w:tc>
          <w:tcPr>
            <w:tcW w:w="1559" w:type="dxa"/>
          </w:tcPr>
          <w:p w:rsidR="00F3415E" w:rsidRPr="000D55FE" w:rsidRDefault="00F3415E" w:rsidP="007C42B8">
            <w:pPr>
              <w:jc w:val="center"/>
            </w:pPr>
            <w:r w:rsidRPr="000D55FE">
              <w:t xml:space="preserve">Условная </w:t>
            </w:r>
          </w:p>
          <w:p w:rsidR="00F3415E" w:rsidRPr="000D55FE" w:rsidRDefault="00F3415E" w:rsidP="007C42B8">
            <w:pPr>
              <w:jc w:val="center"/>
              <w:rPr>
                <w:spacing w:val="-2"/>
              </w:rPr>
            </w:pPr>
            <w:r w:rsidRPr="000D55FE">
              <w:t>единица</w:t>
            </w:r>
            <w:r w:rsidRPr="000D55FE">
              <w:rPr>
                <w:spacing w:val="-2"/>
              </w:rPr>
              <w:t xml:space="preserve"> </w:t>
            </w:r>
          </w:p>
          <w:p w:rsidR="00F3415E" w:rsidRPr="000D55FE" w:rsidRDefault="00F3415E" w:rsidP="007C42B8">
            <w:pPr>
              <w:jc w:val="center"/>
              <w:rPr>
                <w:spacing w:val="-2"/>
              </w:rPr>
            </w:pPr>
          </w:p>
        </w:tc>
        <w:tc>
          <w:tcPr>
            <w:tcW w:w="987" w:type="dxa"/>
          </w:tcPr>
          <w:p w:rsidR="00F3415E" w:rsidRPr="000D55FE" w:rsidRDefault="00F3415E" w:rsidP="007C42B8">
            <w:pPr>
              <w:jc w:val="center"/>
              <w:rPr>
                <w:spacing w:val="-2"/>
              </w:rPr>
            </w:pPr>
            <w:r w:rsidRPr="000D55FE">
              <w:rPr>
                <w:spacing w:val="-2"/>
              </w:rPr>
              <w:t>79,0</w:t>
            </w:r>
          </w:p>
        </w:tc>
        <w:tc>
          <w:tcPr>
            <w:tcW w:w="709" w:type="dxa"/>
          </w:tcPr>
          <w:p w:rsidR="00F3415E" w:rsidRPr="000D55FE" w:rsidRDefault="00F3415E" w:rsidP="007C42B8">
            <w:pPr>
              <w:jc w:val="center"/>
              <w:rPr>
                <w:spacing w:val="-2"/>
              </w:rPr>
            </w:pPr>
            <w:r w:rsidRPr="000D55FE">
              <w:rPr>
                <w:spacing w:val="-2"/>
              </w:rPr>
              <w:t>2023</w:t>
            </w:r>
          </w:p>
        </w:tc>
        <w:tc>
          <w:tcPr>
            <w:tcW w:w="851" w:type="dxa"/>
          </w:tcPr>
          <w:p w:rsidR="00F3415E" w:rsidRPr="000D55FE" w:rsidRDefault="00F3415E" w:rsidP="007C42B8">
            <w:pPr>
              <w:jc w:val="center"/>
              <w:rPr>
                <w:spacing w:val="-2"/>
              </w:rPr>
            </w:pPr>
            <w:r w:rsidRPr="000D55FE">
              <w:rPr>
                <w:spacing w:val="-2"/>
              </w:rPr>
              <w:t>58,0</w:t>
            </w:r>
          </w:p>
        </w:tc>
        <w:tc>
          <w:tcPr>
            <w:tcW w:w="851" w:type="dxa"/>
          </w:tcPr>
          <w:p w:rsidR="00F3415E" w:rsidRPr="000D55FE" w:rsidRDefault="00F3415E" w:rsidP="007C42B8">
            <w:pPr>
              <w:jc w:val="center"/>
              <w:rPr>
                <w:spacing w:val="-2"/>
              </w:rPr>
            </w:pPr>
            <w:r w:rsidRPr="000D55FE">
              <w:rPr>
                <w:spacing w:val="-2"/>
              </w:rPr>
              <w:t>58,0</w:t>
            </w:r>
          </w:p>
        </w:tc>
        <w:tc>
          <w:tcPr>
            <w:tcW w:w="854" w:type="dxa"/>
          </w:tcPr>
          <w:p w:rsidR="00F3415E" w:rsidRPr="000D55FE" w:rsidRDefault="00F3415E" w:rsidP="007C42B8">
            <w:pPr>
              <w:jc w:val="center"/>
              <w:rPr>
                <w:spacing w:val="-2"/>
              </w:rPr>
            </w:pPr>
            <w:r w:rsidRPr="000D55FE">
              <w:rPr>
                <w:spacing w:val="-2"/>
              </w:rPr>
              <w:t>58,0</w:t>
            </w:r>
          </w:p>
        </w:tc>
        <w:tc>
          <w:tcPr>
            <w:tcW w:w="1969" w:type="dxa"/>
          </w:tcPr>
          <w:p w:rsidR="00F3415E" w:rsidRPr="000D55FE" w:rsidRDefault="00F3415E" w:rsidP="007C42B8">
            <w:pPr>
              <w:jc w:val="both"/>
              <w:rPr>
                <w:spacing w:val="-2"/>
              </w:rPr>
            </w:pPr>
            <w:r w:rsidRPr="000D55FE">
              <w:t>Обеспечен льготный доступ субъектов МСП к заемным средствам государственных микрофинансовых организаций</w:t>
            </w:r>
          </w:p>
        </w:tc>
        <w:tc>
          <w:tcPr>
            <w:tcW w:w="1344" w:type="dxa"/>
          </w:tcPr>
          <w:p w:rsidR="00F3415E" w:rsidRPr="000D55FE" w:rsidRDefault="00F3415E" w:rsidP="007C42B8">
            <w:pPr>
              <w:jc w:val="both"/>
              <w:rPr>
                <w:spacing w:val="-2"/>
              </w:rPr>
            </w:pPr>
            <w:r w:rsidRPr="000D55FE">
              <w:t>Оказание услуг (выполнение работ)</w:t>
            </w:r>
          </w:p>
        </w:tc>
        <w:tc>
          <w:tcPr>
            <w:tcW w:w="1684" w:type="dxa"/>
          </w:tcPr>
          <w:p w:rsidR="00F3415E" w:rsidRPr="000D55FE" w:rsidRDefault="00F3415E" w:rsidP="007C42B8">
            <w:pPr>
              <w:jc w:val="center"/>
            </w:pPr>
            <w:r w:rsidRPr="000D55FE">
              <w:rPr>
                <w:spacing w:val="-2"/>
              </w:rPr>
              <w:t>нет</w:t>
            </w:r>
          </w:p>
        </w:tc>
        <w:tc>
          <w:tcPr>
            <w:tcW w:w="2075" w:type="dxa"/>
          </w:tcPr>
          <w:p w:rsidR="00F3415E" w:rsidRPr="000D55FE" w:rsidRDefault="00F3415E" w:rsidP="007C42B8">
            <w:pPr>
              <w:jc w:val="both"/>
            </w:pPr>
            <w:r w:rsidRPr="000D55FE">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F3415E" w:rsidRPr="000D55FE" w:rsidTr="007C42B8">
        <w:trPr>
          <w:trHeight w:val="23"/>
        </w:trPr>
        <w:tc>
          <w:tcPr>
            <w:tcW w:w="568" w:type="dxa"/>
          </w:tcPr>
          <w:p w:rsidR="00F3415E" w:rsidRPr="000D55FE" w:rsidRDefault="00F3415E" w:rsidP="007C42B8">
            <w:pPr>
              <w:jc w:val="center"/>
            </w:pPr>
            <w:r w:rsidRPr="000D55FE">
              <w:t>1.6.</w:t>
            </w:r>
          </w:p>
        </w:tc>
        <w:tc>
          <w:tcPr>
            <w:tcW w:w="2273" w:type="dxa"/>
          </w:tcPr>
          <w:p w:rsidR="00F3415E" w:rsidRPr="000D55FE" w:rsidRDefault="00F3415E" w:rsidP="007C42B8">
            <w:pPr>
              <w:jc w:val="both"/>
            </w:pPr>
            <w:r w:rsidRPr="000D55FE">
              <w:rPr>
                <w:spacing w:val="-2"/>
              </w:rPr>
              <w:t xml:space="preserve">Комплекс услуг на единой площадке региональной инфраструктуры поддержки бизнеса предоставлен субъектам МСП </w:t>
            </w:r>
          </w:p>
        </w:tc>
        <w:tc>
          <w:tcPr>
            <w:tcW w:w="1559" w:type="dxa"/>
          </w:tcPr>
          <w:p w:rsidR="00F3415E" w:rsidRPr="000D55FE" w:rsidRDefault="00F3415E" w:rsidP="007C42B8">
            <w:pPr>
              <w:jc w:val="center"/>
              <w:rPr>
                <w:spacing w:val="-2"/>
              </w:rPr>
            </w:pPr>
            <w:r w:rsidRPr="000D55FE">
              <w:t>Тысяча единиц</w:t>
            </w:r>
            <w:r w:rsidRPr="000D55FE">
              <w:rPr>
                <w:spacing w:val="-2"/>
              </w:rPr>
              <w:t xml:space="preserve"> </w:t>
            </w:r>
          </w:p>
          <w:p w:rsidR="00F3415E" w:rsidRPr="000D55FE" w:rsidRDefault="00F3415E" w:rsidP="007C42B8">
            <w:pPr>
              <w:jc w:val="center"/>
              <w:rPr>
                <w:spacing w:val="-2"/>
              </w:rPr>
            </w:pPr>
          </w:p>
        </w:tc>
        <w:tc>
          <w:tcPr>
            <w:tcW w:w="987" w:type="dxa"/>
          </w:tcPr>
          <w:p w:rsidR="00F3415E" w:rsidRPr="000D55FE" w:rsidRDefault="00F3415E" w:rsidP="007C42B8">
            <w:pPr>
              <w:jc w:val="center"/>
              <w:rPr>
                <w:spacing w:val="-2"/>
              </w:rPr>
            </w:pPr>
            <w:r w:rsidRPr="000D55FE">
              <w:rPr>
                <w:spacing w:val="-2"/>
              </w:rPr>
              <w:t>16,286</w:t>
            </w:r>
          </w:p>
        </w:tc>
        <w:tc>
          <w:tcPr>
            <w:tcW w:w="709" w:type="dxa"/>
          </w:tcPr>
          <w:p w:rsidR="00F3415E" w:rsidRPr="000D55FE" w:rsidRDefault="00F3415E" w:rsidP="007C42B8">
            <w:pPr>
              <w:jc w:val="center"/>
              <w:rPr>
                <w:spacing w:val="-2"/>
              </w:rPr>
            </w:pPr>
            <w:r w:rsidRPr="000D55FE">
              <w:rPr>
                <w:spacing w:val="-2"/>
              </w:rPr>
              <w:t>2023</w:t>
            </w:r>
          </w:p>
        </w:tc>
        <w:tc>
          <w:tcPr>
            <w:tcW w:w="851" w:type="dxa"/>
          </w:tcPr>
          <w:p w:rsidR="00F3415E" w:rsidRPr="000D55FE" w:rsidRDefault="00F3415E" w:rsidP="007C42B8">
            <w:pPr>
              <w:jc w:val="center"/>
              <w:rPr>
                <w:spacing w:val="-2"/>
              </w:rPr>
            </w:pPr>
            <w:r w:rsidRPr="000D55FE">
              <w:rPr>
                <w:spacing w:val="-2"/>
              </w:rPr>
              <w:t>16,286</w:t>
            </w:r>
          </w:p>
        </w:tc>
        <w:tc>
          <w:tcPr>
            <w:tcW w:w="851" w:type="dxa"/>
          </w:tcPr>
          <w:p w:rsidR="00F3415E" w:rsidRPr="000D55FE" w:rsidRDefault="00F3415E" w:rsidP="007C42B8">
            <w:pPr>
              <w:jc w:val="center"/>
              <w:rPr>
                <w:spacing w:val="-2"/>
              </w:rPr>
            </w:pPr>
            <w:r w:rsidRPr="000D55FE">
              <w:rPr>
                <w:spacing w:val="-2"/>
              </w:rPr>
              <w:t>16,286</w:t>
            </w:r>
          </w:p>
        </w:tc>
        <w:tc>
          <w:tcPr>
            <w:tcW w:w="854" w:type="dxa"/>
          </w:tcPr>
          <w:p w:rsidR="00F3415E" w:rsidRPr="000D55FE" w:rsidRDefault="00F3415E" w:rsidP="007C42B8">
            <w:pPr>
              <w:jc w:val="center"/>
              <w:rPr>
                <w:spacing w:val="-2"/>
              </w:rPr>
            </w:pPr>
            <w:r w:rsidRPr="000D55FE">
              <w:rPr>
                <w:spacing w:val="-2"/>
              </w:rPr>
              <w:t>16,286</w:t>
            </w:r>
          </w:p>
        </w:tc>
        <w:tc>
          <w:tcPr>
            <w:tcW w:w="1969" w:type="dxa"/>
          </w:tcPr>
          <w:p w:rsidR="00F3415E" w:rsidRPr="000D55FE" w:rsidRDefault="00F3415E" w:rsidP="007C42B8">
            <w:pPr>
              <w:jc w:val="both"/>
            </w:pPr>
            <w:r w:rsidRPr="000D55FE">
              <w:rPr>
                <w:spacing w:val="-2"/>
              </w:rPr>
              <w:t>Субъектам МСП, а также резидентам промышленных парков, технопарков оказан комплекс услуг на единой площадке региональной инфраструктуры поддержки бизнеса</w:t>
            </w:r>
          </w:p>
        </w:tc>
        <w:tc>
          <w:tcPr>
            <w:tcW w:w="1344" w:type="dxa"/>
          </w:tcPr>
          <w:p w:rsidR="00F3415E" w:rsidRPr="000D55FE" w:rsidRDefault="00F3415E" w:rsidP="007C42B8">
            <w:pPr>
              <w:jc w:val="both"/>
              <w:rPr>
                <w:spacing w:val="-2"/>
              </w:rPr>
            </w:pPr>
            <w:r w:rsidRPr="000D55FE">
              <w:t>Оказание услуг (выполнение работ)</w:t>
            </w:r>
          </w:p>
        </w:tc>
        <w:tc>
          <w:tcPr>
            <w:tcW w:w="1684" w:type="dxa"/>
          </w:tcPr>
          <w:p w:rsidR="00F3415E" w:rsidRPr="000D55FE" w:rsidRDefault="00F3415E" w:rsidP="007C42B8">
            <w:pPr>
              <w:jc w:val="center"/>
            </w:pPr>
            <w:r w:rsidRPr="000D55FE">
              <w:rPr>
                <w:spacing w:val="-2"/>
              </w:rPr>
              <w:t>нет</w:t>
            </w:r>
          </w:p>
        </w:tc>
        <w:tc>
          <w:tcPr>
            <w:tcW w:w="2075" w:type="dxa"/>
          </w:tcPr>
          <w:p w:rsidR="00F3415E" w:rsidRPr="000D55FE" w:rsidRDefault="00F3415E" w:rsidP="007C42B8">
            <w:pPr>
              <w:jc w:val="both"/>
            </w:pPr>
            <w:r w:rsidRPr="000D55FE">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F3415E" w:rsidRPr="000D55FE" w:rsidTr="007C42B8">
        <w:trPr>
          <w:trHeight w:val="23"/>
        </w:trPr>
        <w:tc>
          <w:tcPr>
            <w:tcW w:w="568" w:type="dxa"/>
          </w:tcPr>
          <w:p w:rsidR="00F3415E" w:rsidRPr="000D55FE" w:rsidRDefault="00F3415E" w:rsidP="007C42B8">
            <w:pPr>
              <w:jc w:val="center"/>
            </w:pPr>
            <w:r w:rsidRPr="000D55FE">
              <w:t>1.7.</w:t>
            </w:r>
          </w:p>
        </w:tc>
        <w:tc>
          <w:tcPr>
            <w:tcW w:w="2273" w:type="dxa"/>
          </w:tcPr>
          <w:p w:rsidR="00F3415E" w:rsidRPr="000D55FE" w:rsidRDefault="00F3415E" w:rsidP="007C42B8">
            <w:pPr>
              <w:jc w:val="both"/>
            </w:pPr>
            <w:r w:rsidRPr="000D55FE">
              <w:rPr>
                <w:spacing w:val="-2"/>
              </w:rPr>
              <w:t>Субъектами МСП-экспортерами заключены экспортные контракты по результатам услуг ЦПЭ</w:t>
            </w:r>
          </w:p>
        </w:tc>
        <w:tc>
          <w:tcPr>
            <w:tcW w:w="1559" w:type="dxa"/>
          </w:tcPr>
          <w:p w:rsidR="00F3415E" w:rsidRPr="000D55FE" w:rsidRDefault="00F3415E" w:rsidP="007C42B8">
            <w:pPr>
              <w:jc w:val="center"/>
            </w:pPr>
            <w:r w:rsidRPr="000D55FE">
              <w:t xml:space="preserve">Условная </w:t>
            </w:r>
          </w:p>
          <w:p w:rsidR="00F3415E" w:rsidRPr="000D55FE" w:rsidRDefault="00F3415E" w:rsidP="007C42B8">
            <w:pPr>
              <w:jc w:val="center"/>
              <w:rPr>
                <w:spacing w:val="-2"/>
              </w:rPr>
            </w:pPr>
            <w:r w:rsidRPr="000D55FE">
              <w:t>единица</w:t>
            </w:r>
            <w:r w:rsidRPr="000D55FE">
              <w:rPr>
                <w:spacing w:val="-2"/>
              </w:rPr>
              <w:t xml:space="preserve"> </w:t>
            </w:r>
          </w:p>
        </w:tc>
        <w:tc>
          <w:tcPr>
            <w:tcW w:w="987" w:type="dxa"/>
          </w:tcPr>
          <w:p w:rsidR="00F3415E" w:rsidRPr="000D55FE" w:rsidRDefault="00F3415E" w:rsidP="007C42B8">
            <w:pPr>
              <w:jc w:val="center"/>
              <w:rPr>
                <w:spacing w:val="-2"/>
              </w:rPr>
            </w:pPr>
            <w:r w:rsidRPr="000D55FE">
              <w:rPr>
                <w:spacing w:val="-2"/>
              </w:rPr>
              <w:t>55</w:t>
            </w:r>
          </w:p>
        </w:tc>
        <w:tc>
          <w:tcPr>
            <w:tcW w:w="709" w:type="dxa"/>
          </w:tcPr>
          <w:p w:rsidR="00F3415E" w:rsidRPr="000D55FE" w:rsidRDefault="00F3415E" w:rsidP="007C42B8">
            <w:pPr>
              <w:jc w:val="center"/>
              <w:rPr>
                <w:spacing w:val="-2"/>
              </w:rPr>
            </w:pPr>
            <w:r w:rsidRPr="000D55FE">
              <w:rPr>
                <w:spacing w:val="-2"/>
              </w:rPr>
              <w:t>2023</w:t>
            </w:r>
          </w:p>
        </w:tc>
        <w:tc>
          <w:tcPr>
            <w:tcW w:w="851" w:type="dxa"/>
          </w:tcPr>
          <w:p w:rsidR="00F3415E" w:rsidRPr="000D55FE" w:rsidRDefault="00F3415E" w:rsidP="007C42B8">
            <w:pPr>
              <w:jc w:val="center"/>
              <w:rPr>
                <w:spacing w:val="-2"/>
              </w:rPr>
            </w:pPr>
            <w:r w:rsidRPr="000D55FE">
              <w:rPr>
                <w:spacing w:val="-2"/>
              </w:rPr>
              <w:t>54</w:t>
            </w:r>
          </w:p>
        </w:tc>
        <w:tc>
          <w:tcPr>
            <w:tcW w:w="851" w:type="dxa"/>
          </w:tcPr>
          <w:p w:rsidR="00F3415E" w:rsidRPr="000D55FE" w:rsidRDefault="00F3415E" w:rsidP="007C42B8">
            <w:pPr>
              <w:jc w:val="center"/>
              <w:rPr>
                <w:spacing w:val="-2"/>
              </w:rPr>
            </w:pPr>
            <w:r w:rsidRPr="000D55FE">
              <w:rPr>
                <w:spacing w:val="-2"/>
              </w:rPr>
              <w:t>54</w:t>
            </w:r>
          </w:p>
        </w:tc>
        <w:tc>
          <w:tcPr>
            <w:tcW w:w="854" w:type="dxa"/>
          </w:tcPr>
          <w:p w:rsidR="00F3415E" w:rsidRPr="000D55FE" w:rsidRDefault="00F3415E" w:rsidP="007C42B8">
            <w:pPr>
              <w:jc w:val="center"/>
              <w:rPr>
                <w:spacing w:val="-2"/>
              </w:rPr>
            </w:pPr>
            <w:r w:rsidRPr="000D55FE">
              <w:rPr>
                <w:spacing w:val="-2"/>
              </w:rPr>
              <w:t>54</w:t>
            </w:r>
          </w:p>
        </w:tc>
        <w:tc>
          <w:tcPr>
            <w:tcW w:w="1969" w:type="dxa"/>
          </w:tcPr>
          <w:p w:rsidR="00F3415E" w:rsidRPr="000D55FE" w:rsidRDefault="00F3415E" w:rsidP="007C42B8">
            <w:pPr>
              <w:jc w:val="both"/>
              <w:rPr>
                <w:spacing w:val="-2"/>
              </w:rPr>
            </w:pPr>
            <w:r w:rsidRPr="000D55FE">
              <w:rPr>
                <w:spacing w:val="-2"/>
              </w:rPr>
              <w:t>Субъектами МСП осуществлен экспорт товаров (работ, услуг) при поддержке центров поддержки экспорта (количество субъектов МСП-экспортеров, заключивших экспортные контракты по результатам услуг ЦПЭ)</w:t>
            </w:r>
          </w:p>
        </w:tc>
        <w:tc>
          <w:tcPr>
            <w:tcW w:w="1344" w:type="dxa"/>
          </w:tcPr>
          <w:p w:rsidR="00F3415E" w:rsidRPr="000D55FE" w:rsidRDefault="00F3415E" w:rsidP="007C42B8">
            <w:pPr>
              <w:jc w:val="both"/>
            </w:pPr>
            <w:r w:rsidRPr="000D55FE">
              <w:t>Оказание услуг (выполнение работ)</w:t>
            </w:r>
          </w:p>
        </w:tc>
        <w:tc>
          <w:tcPr>
            <w:tcW w:w="1684" w:type="dxa"/>
          </w:tcPr>
          <w:p w:rsidR="00F3415E" w:rsidRPr="000D55FE" w:rsidRDefault="00F3415E" w:rsidP="007C42B8">
            <w:pPr>
              <w:jc w:val="center"/>
            </w:pPr>
            <w:r w:rsidRPr="000D55FE">
              <w:rPr>
                <w:spacing w:val="-2"/>
              </w:rPr>
              <w:t>нет</w:t>
            </w:r>
          </w:p>
        </w:tc>
        <w:tc>
          <w:tcPr>
            <w:tcW w:w="2075" w:type="dxa"/>
          </w:tcPr>
          <w:p w:rsidR="00F3415E" w:rsidRPr="000D55FE" w:rsidRDefault="00F3415E" w:rsidP="007C42B8">
            <w:pPr>
              <w:jc w:val="both"/>
            </w:pPr>
            <w:r w:rsidRPr="000D55FE">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F3415E" w:rsidRPr="000D55FE" w:rsidTr="007C42B8">
        <w:trPr>
          <w:trHeight w:val="23"/>
        </w:trPr>
        <w:tc>
          <w:tcPr>
            <w:tcW w:w="568" w:type="dxa"/>
          </w:tcPr>
          <w:p w:rsidR="00F3415E" w:rsidRPr="000D55FE" w:rsidRDefault="00F3415E" w:rsidP="007C42B8">
            <w:pPr>
              <w:jc w:val="center"/>
            </w:pPr>
            <w:r w:rsidRPr="000D55FE">
              <w:t>1.8.</w:t>
            </w:r>
          </w:p>
        </w:tc>
        <w:tc>
          <w:tcPr>
            <w:tcW w:w="2273" w:type="dxa"/>
          </w:tcPr>
          <w:p w:rsidR="00F3415E" w:rsidRPr="000D55FE" w:rsidRDefault="00F3415E" w:rsidP="007C42B8">
            <w:pPr>
              <w:jc w:val="both"/>
            </w:pPr>
            <w:r w:rsidRPr="000D55FE">
              <w:t xml:space="preserve">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w:t>
            </w:r>
          </w:p>
        </w:tc>
        <w:tc>
          <w:tcPr>
            <w:tcW w:w="1559" w:type="dxa"/>
          </w:tcPr>
          <w:p w:rsidR="00F3415E" w:rsidRPr="000D55FE" w:rsidRDefault="00F3415E" w:rsidP="007C42B8">
            <w:pPr>
              <w:jc w:val="center"/>
            </w:pPr>
            <w:r w:rsidRPr="000D55FE">
              <w:t>Тысяча единиц</w:t>
            </w:r>
          </w:p>
        </w:tc>
        <w:tc>
          <w:tcPr>
            <w:tcW w:w="987" w:type="dxa"/>
          </w:tcPr>
          <w:p w:rsidR="00F3415E" w:rsidRPr="000D55FE" w:rsidRDefault="00F3415E" w:rsidP="007C42B8">
            <w:pPr>
              <w:jc w:val="center"/>
            </w:pPr>
            <w:r w:rsidRPr="000D55FE">
              <w:t>11,1</w:t>
            </w:r>
          </w:p>
        </w:tc>
        <w:tc>
          <w:tcPr>
            <w:tcW w:w="709" w:type="dxa"/>
          </w:tcPr>
          <w:p w:rsidR="00F3415E" w:rsidRPr="000D55FE" w:rsidRDefault="00F3415E" w:rsidP="007C42B8">
            <w:pPr>
              <w:jc w:val="center"/>
            </w:pPr>
            <w:r w:rsidRPr="000D55FE">
              <w:t>2023</w:t>
            </w:r>
          </w:p>
        </w:tc>
        <w:tc>
          <w:tcPr>
            <w:tcW w:w="851" w:type="dxa"/>
          </w:tcPr>
          <w:p w:rsidR="00F3415E" w:rsidRPr="000D55FE" w:rsidRDefault="00F3415E" w:rsidP="007C42B8">
            <w:pPr>
              <w:jc w:val="center"/>
            </w:pPr>
            <w:r w:rsidRPr="000D55FE">
              <w:t>11,1</w:t>
            </w:r>
          </w:p>
        </w:tc>
        <w:tc>
          <w:tcPr>
            <w:tcW w:w="851" w:type="dxa"/>
          </w:tcPr>
          <w:p w:rsidR="00F3415E" w:rsidRPr="000D55FE" w:rsidRDefault="00F3415E" w:rsidP="007C42B8">
            <w:pPr>
              <w:jc w:val="center"/>
            </w:pPr>
            <w:r w:rsidRPr="000D55FE">
              <w:t>11,1</w:t>
            </w:r>
          </w:p>
        </w:tc>
        <w:tc>
          <w:tcPr>
            <w:tcW w:w="854" w:type="dxa"/>
          </w:tcPr>
          <w:p w:rsidR="00F3415E" w:rsidRPr="000D55FE" w:rsidRDefault="00F3415E" w:rsidP="007C42B8">
            <w:pPr>
              <w:jc w:val="center"/>
            </w:pPr>
            <w:r w:rsidRPr="000D55FE">
              <w:t>11,1</w:t>
            </w:r>
          </w:p>
        </w:tc>
        <w:tc>
          <w:tcPr>
            <w:tcW w:w="1969" w:type="dxa"/>
          </w:tcPr>
          <w:p w:rsidR="00F3415E" w:rsidRPr="000D55FE" w:rsidRDefault="00F3415E" w:rsidP="007C42B8">
            <w:pPr>
              <w:jc w:val="both"/>
            </w:pPr>
            <w:r w:rsidRPr="000D55FE">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w:t>
            </w:r>
          </w:p>
        </w:tc>
        <w:tc>
          <w:tcPr>
            <w:tcW w:w="1344" w:type="dxa"/>
          </w:tcPr>
          <w:p w:rsidR="00F3415E" w:rsidRPr="000D55FE" w:rsidRDefault="00F3415E" w:rsidP="007C42B8">
            <w:pPr>
              <w:jc w:val="both"/>
            </w:pPr>
            <w:r w:rsidRPr="000D55FE">
              <w:t>Оказание услуг (выполнение работ)</w:t>
            </w:r>
          </w:p>
        </w:tc>
        <w:tc>
          <w:tcPr>
            <w:tcW w:w="1684" w:type="dxa"/>
          </w:tcPr>
          <w:p w:rsidR="00F3415E" w:rsidRPr="000D55FE" w:rsidRDefault="00F3415E" w:rsidP="007C42B8">
            <w:pPr>
              <w:jc w:val="center"/>
            </w:pPr>
            <w:r w:rsidRPr="000D55FE">
              <w:t>нет</w:t>
            </w:r>
          </w:p>
        </w:tc>
        <w:tc>
          <w:tcPr>
            <w:tcW w:w="2075" w:type="dxa"/>
          </w:tcPr>
          <w:p w:rsidR="00F3415E" w:rsidRPr="000D55FE" w:rsidRDefault="00F3415E" w:rsidP="007C42B8">
            <w:pPr>
              <w:jc w:val="both"/>
            </w:pPr>
            <w:r w:rsidRPr="000D55FE">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F3415E" w:rsidRPr="000D55FE" w:rsidTr="007C42B8">
        <w:trPr>
          <w:trHeight w:val="877"/>
        </w:trPr>
        <w:tc>
          <w:tcPr>
            <w:tcW w:w="568" w:type="dxa"/>
          </w:tcPr>
          <w:p w:rsidR="00F3415E" w:rsidRPr="000D55FE" w:rsidRDefault="00F3415E" w:rsidP="007C42B8">
            <w:pPr>
              <w:jc w:val="center"/>
            </w:pPr>
            <w:r w:rsidRPr="000D55FE">
              <w:t>1.9.</w:t>
            </w:r>
          </w:p>
        </w:tc>
        <w:tc>
          <w:tcPr>
            <w:tcW w:w="2273" w:type="dxa"/>
          </w:tcPr>
          <w:p w:rsidR="00F3415E" w:rsidRPr="000D55FE" w:rsidRDefault="00F3415E" w:rsidP="007C42B8">
            <w:pPr>
              <w:jc w:val="both"/>
            </w:pPr>
            <w:r w:rsidRPr="000D55FE">
              <w:rPr>
                <w:spacing w:val="-2"/>
              </w:rPr>
              <w:t>Самозанятым гражданам предоставлены микрозаймы по льготной ставке</w:t>
            </w:r>
          </w:p>
        </w:tc>
        <w:tc>
          <w:tcPr>
            <w:tcW w:w="1559" w:type="dxa"/>
          </w:tcPr>
          <w:p w:rsidR="00F3415E" w:rsidRPr="000D55FE" w:rsidRDefault="00F3415E" w:rsidP="007C42B8">
            <w:pPr>
              <w:jc w:val="center"/>
              <w:rPr>
                <w:spacing w:val="-2"/>
              </w:rPr>
            </w:pPr>
            <w:r w:rsidRPr="000D55FE">
              <w:rPr>
                <w:spacing w:val="-2"/>
              </w:rPr>
              <w:t>Человек</w:t>
            </w:r>
          </w:p>
          <w:p w:rsidR="00F3415E" w:rsidRPr="000D55FE" w:rsidRDefault="00F3415E" w:rsidP="007C42B8">
            <w:pPr>
              <w:jc w:val="center"/>
              <w:rPr>
                <w:spacing w:val="-2"/>
              </w:rPr>
            </w:pPr>
          </w:p>
        </w:tc>
        <w:tc>
          <w:tcPr>
            <w:tcW w:w="987" w:type="dxa"/>
          </w:tcPr>
          <w:p w:rsidR="00F3415E" w:rsidRPr="000D55FE" w:rsidRDefault="00F3415E" w:rsidP="007C42B8">
            <w:pPr>
              <w:jc w:val="center"/>
              <w:rPr>
                <w:spacing w:val="-2"/>
              </w:rPr>
            </w:pPr>
            <w:r w:rsidRPr="000D55FE">
              <w:rPr>
                <w:spacing w:val="-2"/>
              </w:rPr>
              <w:t>26</w:t>
            </w:r>
          </w:p>
        </w:tc>
        <w:tc>
          <w:tcPr>
            <w:tcW w:w="709" w:type="dxa"/>
          </w:tcPr>
          <w:p w:rsidR="00F3415E" w:rsidRPr="000D55FE" w:rsidRDefault="00F3415E" w:rsidP="007C42B8">
            <w:pPr>
              <w:jc w:val="center"/>
              <w:rPr>
                <w:spacing w:val="-2"/>
              </w:rPr>
            </w:pPr>
            <w:r w:rsidRPr="000D55FE">
              <w:rPr>
                <w:spacing w:val="-2"/>
              </w:rPr>
              <w:t>2023</w:t>
            </w:r>
          </w:p>
        </w:tc>
        <w:tc>
          <w:tcPr>
            <w:tcW w:w="851" w:type="dxa"/>
          </w:tcPr>
          <w:p w:rsidR="00F3415E" w:rsidRPr="000D55FE" w:rsidRDefault="00F3415E" w:rsidP="007C42B8">
            <w:pPr>
              <w:jc w:val="center"/>
              <w:rPr>
                <w:spacing w:val="-2"/>
              </w:rPr>
            </w:pPr>
            <w:r w:rsidRPr="000D55FE">
              <w:rPr>
                <w:spacing w:val="-2"/>
              </w:rPr>
              <w:t>26</w:t>
            </w:r>
          </w:p>
        </w:tc>
        <w:tc>
          <w:tcPr>
            <w:tcW w:w="851" w:type="dxa"/>
          </w:tcPr>
          <w:p w:rsidR="00F3415E" w:rsidRPr="000D55FE" w:rsidRDefault="00F3415E" w:rsidP="007C42B8">
            <w:pPr>
              <w:jc w:val="center"/>
              <w:rPr>
                <w:spacing w:val="-2"/>
              </w:rPr>
            </w:pPr>
            <w:r w:rsidRPr="000D55FE">
              <w:rPr>
                <w:spacing w:val="-2"/>
              </w:rPr>
              <w:t>26</w:t>
            </w:r>
          </w:p>
        </w:tc>
        <w:tc>
          <w:tcPr>
            <w:tcW w:w="854" w:type="dxa"/>
          </w:tcPr>
          <w:p w:rsidR="00F3415E" w:rsidRPr="000D55FE" w:rsidRDefault="00F3415E" w:rsidP="007C42B8">
            <w:pPr>
              <w:jc w:val="center"/>
              <w:rPr>
                <w:spacing w:val="-2"/>
              </w:rPr>
            </w:pPr>
            <w:r w:rsidRPr="000D55FE">
              <w:rPr>
                <w:spacing w:val="-2"/>
              </w:rPr>
              <w:t>26</w:t>
            </w:r>
          </w:p>
        </w:tc>
        <w:tc>
          <w:tcPr>
            <w:tcW w:w="1969" w:type="dxa"/>
          </w:tcPr>
          <w:p w:rsidR="00F3415E" w:rsidRPr="000D55FE" w:rsidRDefault="00F3415E" w:rsidP="007C42B8">
            <w:pPr>
              <w:jc w:val="both"/>
            </w:pPr>
            <w:r w:rsidRPr="000D55FE">
              <w:t xml:space="preserve">Получена поддержка самозанятыми гражданами в виде микрозаймов по льготной ставке </w:t>
            </w:r>
          </w:p>
          <w:p w:rsidR="00F3415E" w:rsidRPr="000D55FE" w:rsidRDefault="00F3415E" w:rsidP="007C42B8">
            <w:pPr>
              <w:jc w:val="center"/>
              <w:rPr>
                <w:spacing w:val="-2"/>
              </w:rPr>
            </w:pPr>
          </w:p>
        </w:tc>
        <w:tc>
          <w:tcPr>
            <w:tcW w:w="1344" w:type="dxa"/>
          </w:tcPr>
          <w:p w:rsidR="00F3415E" w:rsidRPr="000D55FE" w:rsidRDefault="00F3415E" w:rsidP="007C42B8">
            <w:pPr>
              <w:jc w:val="both"/>
            </w:pPr>
            <w:r w:rsidRPr="000D55FE">
              <w:t>Оказание услуг (выполнение работ)</w:t>
            </w:r>
          </w:p>
        </w:tc>
        <w:tc>
          <w:tcPr>
            <w:tcW w:w="1684" w:type="dxa"/>
          </w:tcPr>
          <w:p w:rsidR="00F3415E" w:rsidRPr="000D55FE" w:rsidRDefault="00F3415E" w:rsidP="007C42B8">
            <w:pPr>
              <w:jc w:val="center"/>
            </w:pPr>
            <w:r w:rsidRPr="000D55FE">
              <w:rPr>
                <w:spacing w:val="-2"/>
              </w:rPr>
              <w:t>нет</w:t>
            </w:r>
          </w:p>
        </w:tc>
        <w:tc>
          <w:tcPr>
            <w:tcW w:w="2075" w:type="dxa"/>
          </w:tcPr>
          <w:p w:rsidR="00F3415E" w:rsidRPr="000D55FE" w:rsidRDefault="00F3415E" w:rsidP="007C42B8">
            <w:pPr>
              <w:jc w:val="both"/>
            </w:pPr>
            <w:r w:rsidRPr="000D55FE">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F3415E" w:rsidRPr="000D55FE" w:rsidTr="007C42B8">
        <w:trPr>
          <w:trHeight w:val="23"/>
        </w:trPr>
        <w:tc>
          <w:tcPr>
            <w:tcW w:w="568" w:type="dxa"/>
          </w:tcPr>
          <w:p w:rsidR="00F3415E" w:rsidRPr="000D55FE" w:rsidRDefault="00F3415E" w:rsidP="007C42B8">
            <w:pPr>
              <w:jc w:val="center"/>
            </w:pPr>
            <w:r w:rsidRPr="000D55FE">
              <w:t>1.10</w:t>
            </w:r>
          </w:p>
        </w:tc>
        <w:tc>
          <w:tcPr>
            <w:tcW w:w="2273" w:type="dxa"/>
          </w:tcPr>
          <w:p w:rsidR="00F3415E" w:rsidRPr="000D55FE" w:rsidRDefault="00F3415E" w:rsidP="007C42B8">
            <w:pPr>
              <w:jc w:val="both"/>
              <w:rPr>
                <w:spacing w:val="-2"/>
              </w:rPr>
            </w:pPr>
            <w:r w:rsidRPr="000D55FE">
              <w:rPr>
                <w:spacing w:val="-2"/>
              </w:rPr>
              <w:t>Субъектам МСП организована деятельность по информационной поддержке и популяризации создания собственного бизнеса (количество выходов/публикаций в онлайн- и офлайн-СМИ, социальных медиа)</w:t>
            </w:r>
          </w:p>
        </w:tc>
        <w:tc>
          <w:tcPr>
            <w:tcW w:w="1559" w:type="dxa"/>
          </w:tcPr>
          <w:p w:rsidR="00F3415E" w:rsidRPr="000D55FE" w:rsidRDefault="00F3415E" w:rsidP="007C42B8">
            <w:pPr>
              <w:jc w:val="center"/>
            </w:pPr>
            <w:r w:rsidRPr="000D55FE">
              <w:t xml:space="preserve">Условная </w:t>
            </w:r>
          </w:p>
          <w:p w:rsidR="00F3415E" w:rsidRPr="000D55FE" w:rsidRDefault="00F3415E" w:rsidP="007C42B8">
            <w:pPr>
              <w:jc w:val="center"/>
              <w:rPr>
                <w:spacing w:val="-2"/>
              </w:rPr>
            </w:pPr>
            <w:r w:rsidRPr="000D55FE">
              <w:t>единица</w:t>
            </w:r>
            <w:r w:rsidRPr="000D55FE">
              <w:rPr>
                <w:spacing w:val="-2"/>
              </w:rPr>
              <w:t xml:space="preserve"> </w:t>
            </w:r>
          </w:p>
        </w:tc>
        <w:tc>
          <w:tcPr>
            <w:tcW w:w="987" w:type="dxa"/>
          </w:tcPr>
          <w:p w:rsidR="00F3415E" w:rsidRPr="000D55FE" w:rsidRDefault="00F3415E" w:rsidP="007C42B8">
            <w:pPr>
              <w:jc w:val="center"/>
              <w:rPr>
                <w:spacing w:val="-2"/>
              </w:rPr>
            </w:pPr>
            <w:r w:rsidRPr="000D55FE">
              <w:rPr>
                <w:spacing w:val="-2"/>
              </w:rPr>
              <w:t>1 518</w:t>
            </w:r>
          </w:p>
        </w:tc>
        <w:tc>
          <w:tcPr>
            <w:tcW w:w="709" w:type="dxa"/>
          </w:tcPr>
          <w:p w:rsidR="00F3415E" w:rsidRPr="000D55FE" w:rsidRDefault="00F3415E" w:rsidP="007C42B8">
            <w:pPr>
              <w:jc w:val="center"/>
              <w:rPr>
                <w:spacing w:val="-2"/>
              </w:rPr>
            </w:pPr>
            <w:r w:rsidRPr="000D55FE">
              <w:rPr>
                <w:spacing w:val="-2"/>
              </w:rPr>
              <w:t>2023</w:t>
            </w:r>
          </w:p>
        </w:tc>
        <w:tc>
          <w:tcPr>
            <w:tcW w:w="851" w:type="dxa"/>
          </w:tcPr>
          <w:p w:rsidR="00F3415E" w:rsidRPr="000D55FE" w:rsidRDefault="00F3415E" w:rsidP="007C42B8">
            <w:pPr>
              <w:jc w:val="center"/>
              <w:rPr>
                <w:spacing w:val="-2"/>
              </w:rPr>
            </w:pPr>
            <w:r w:rsidRPr="000D55FE">
              <w:rPr>
                <w:spacing w:val="-2"/>
              </w:rPr>
              <w:t>1 518</w:t>
            </w:r>
          </w:p>
        </w:tc>
        <w:tc>
          <w:tcPr>
            <w:tcW w:w="851" w:type="dxa"/>
          </w:tcPr>
          <w:p w:rsidR="00F3415E" w:rsidRPr="000D55FE" w:rsidRDefault="00F3415E" w:rsidP="007C42B8">
            <w:pPr>
              <w:jc w:val="center"/>
              <w:rPr>
                <w:spacing w:val="-2"/>
              </w:rPr>
            </w:pPr>
            <w:r w:rsidRPr="000D55FE">
              <w:rPr>
                <w:spacing w:val="-2"/>
              </w:rPr>
              <w:t>1 518</w:t>
            </w:r>
          </w:p>
        </w:tc>
        <w:tc>
          <w:tcPr>
            <w:tcW w:w="854" w:type="dxa"/>
          </w:tcPr>
          <w:p w:rsidR="00F3415E" w:rsidRPr="000D55FE" w:rsidRDefault="00F3415E" w:rsidP="007C42B8">
            <w:pPr>
              <w:jc w:val="center"/>
              <w:rPr>
                <w:spacing w:val="-2"/>
              </w:rPr>
            </w:pPr>
            <w:r w:rsidRPr="000D55FE">
              <w:rPr>
                <w:spacing w:val="-2"/>
              </w:rPr>
              <w:t>1 518</w:t>
            </w:r>
          </w:p>
        </w:tc>
        <w:tc>
          <w:tcPr>
            <w:tcW w:w="1969" w:type="dxa"/>
          </w:tcPr>
          <w:p w:rsidR="00F3415E" w:rsidRPr="000D55FE" w:rsidRDefault="00F3415E" w:rsidP="007C42B8">
            <w:pPr>
              <w:jc w:val="both"/>
            </w:pPr>
            <w:r w:rsidRPr="000D55FE">
              <w:t>Организована субъектам МСП деятельность по информационной поддержке и популяризации создания собственного бизнеса</w:t>
            </w:r>
          </w:p>
        </w:tc>
        <w:tc>
          <w:tcPr>
            <w:tcW w:w="1344" w:type="dxa"/>
          </w:tcPr>
          <w:p w:rsidR="00F3415E" w:rsidRPr="000D55FE" w:rsidRDefault="00F3415E" w:rsidP="007C42B8">
            <w:pPr>
              <w:jc w:val="both"/>
            </w:pPr>
            <w:r w:rsidRPr="000D55FE">
              <w:t>Оказание услуг (выполнение работ)</w:t>
            </w:r>
          </w:p>
        </w:tc>
        <w:tc>
          <w:tcPr>
            <w:tcW w:w="1684" w:type="dxa"/>
          </w:tcPr>
          <w:p w:rsidR="00F3415E" w:rsidRPr="000D55FE" w:rsidRDefault="00F3415E" w:rsidP="007C42B8">
            <w:pPr>
              <w:jc w:val="center"/>
            </w:pPr>
            <w:r w:rsidRPr="000D55FE">
              <w:rPr>
                <w:spacing w:val="-2"/>
              </w:rPr>
              <w:t>нет</w:t>
            </w:r>
          </w:p>
        </w:tc>
        <w:tc>
          <w:tcPr>
            <w:tcW w:w="2075" w:type="dxa"/>
          </w:tcPr>
          <w:p w:rsidR="00F3415E" w:rsidRPr="000D55FE" w:rsidRDefault="00F3415E" w:rsidP="007C42B8">
            <w:pPr>
              <w:jc w:val="both"/>
            </w:pPr>
            <w:r w:rsidRPr="000D55FE">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F3415E" w:rsidRPr="000D55FE" w:rsidTr="007C42B8">
        <w:trPr>
          <w:trHeight w:val="23"/>
        </w:trPr>
        <w:tc>
          <w:tcPr>
            <w:tcW w:w="568" w:type="dxa"/>
          </w:tcPr>
          <w:p w:rsidR="00F3415E" w:rsidRPr="000D55FE" w:rsidRDefault="00F3415E" w:rsidP="007C42B8">
            <w:pPr>
              <w:jc w:val="center"/>
            </w:pPr>
            <w:r w:rsidRPr="000D55FE">
              <w:t>1.11</w:t>
            </w:r>
          </w:p>
        </w:tc>
        <w:tc>
          <w:tcPr>
            <w:tcW w:w="2273" w:type="dxa"/>
          </w:tcPr>
          <w:p w:rsidR="00F3415E" w:rsidRPr="000D55FE" w:rsidRDefault="00F3415E" w:rsidP="007C42B8">
            <w:pPr>
              <w:jc w:val="both"/>
              <w:rPr>
                <w:spacing w:val="-2"/>
              </w:rPr>
            </w:pPr>
            <w:r w:rsidRPr="000D55FE">
              <w:rPr>
                <w:spacing w:val="-2"/>
              </w:rPr>
              <w:t>Управляющим компаниям и (или) резидентам оказана поддержка в форме займов на создание, модернизацию и (или) реконструкцию объектов коммунальной и дорожной инфраструктуры, зданий, строений, сооружений (индустриальных) парков, промышленных площадок</w:t>
            </w:r>
          </w:p>
        </w:tc>
        <w:tc>
          <w:tcPr>
            <w:tcW w:w="1559" w:type="dxa"/>
          </w:tcPr>
          <w:p w:rsidR="00F3415E" w:rsidRPr="000D55FE" w:rsidRDefault="00F3415E" w:rsidP="007C42B8">
            <w:pPr>
              <w:jc w:val="center"/>
              <w:rPr>
                <w:spacing w:val="-2"/>
              </w:rPr>
            </w:pPr>
            <w:r w:rsidRPr="000D55FE">
              <w:rPr>
                <w:spacing w:val="-2"/>
              </w:rPr>
              <w:t xml:space="preserve">Миллион </w:t>
            </w:r>
          </w:p>
          <w:p w:rsidR="00F3415E" w:rsidRPr="000D55FE" w:rsidRDefault="00F3415E" w:rsidP="007C42B8">
            <w:pPr>
              <w:jc w:val="center"/>
              <w:rPr>
                <w:spacing w:val="-2"/>
              </w:rPr>
            </w:pPr>
            <w:r w:rsidRPr="000D55FE">
              <w:rPr>
                <w:spacing w:val="-2"/>
              </w:rPr>
              <w:t>рублей</w:t>
            </w:r>
          </w:p>
        </w:tc>
        <w:tc>
          <w:tcPr>
            <w:tcW w:w="987" w:type="dxa"/>
          </w:tcPr>
          <w:p w:rsidR="00F3415E" w:rsidRPr="000D55FE" w:rsidRDefault="00F3415E" w:rsidP="007C42B8">
            <w:pPr>
              <w:jc w:val="center"/>
              <w:rPr>
                <w:spacing w:val="-2"/>
              </w:rPr>
            </w:pPr>
            <w:r w:rsidRPr="000D55FE">
              <w:rPr>
                <w:spacing w:val="-2"/>
              </w:rPr>
              <w:t>150,0</w:t>
            </w:r>
          </w:p>
        </w:tc>
        <w:tc>
          <w:tcPr>
            <w:tcW w:w="709" w:type="dxa"/>
          </w:tcPr>
          <w:p w:rsidR="00F3415E" w:rsidRPr="000D55FE" w:rsidRDefault="00F3415E" w:rsidP="007C42B8">
            <w:pPr>
              <w:jc w:val="center"/>
              <w:rPr>
                <w:spacing w:val="-2"/>
              </w:rPr>
            </w:pPr>
            <w:r w:rsidRPr="000D55FE">
              <w:rPr>
                <w:spacing w:val="-2"/>
              </w:rPr>
              <w:t>2023</w:t>
            </w:r>
          </w:p>
        </w:tc>
        <w:tc>
          <w:tcPr>
            <w:tcW w:w="851" w:type="dxa"/>
          </w:tcPr>
          <w:p w:rsidR="00F3415E" w:rsidRPr="000D55FE" w:rsidRDefault="00F3415E" w:rsidP="007C42B8">
            <w:pPr>
              <w:jc w:val="center"/>
              <w:rPr>
                <w:spacing w:val="-2"/>
              </w:rPr>
            </w:pPr>
            <w:r w:rsidRPr="000D55FE">
              <w:rPr>
                <w:spacing w:val="-2"/>
              </w:rPr>
              <w:t>150,0</w:t>
            </w:r>
          </w:p>
        </w:tc>
        <w:tc>
          <w:tcPr>
            <w:tcW w:w="851" w:type="dxa"/>
          </w:tcPr>
          <w:p w:rsidR="00F3415E" w:rsidRPr="000D55FE" w:rsidRDefault="00F3415E" w:rsidP="007C42B8">
            <w:pPr>
              <w:jc w:val="center"/>
              <w:rPr>
                <w:spacing w:val="-2"/>
              </w:rPr>
            </w:pPr>
            <w:r w:rsidRPr="000D55FE">
              <w:rPr>
                <w:spacing w:val="-2"/>
              </w:rPr>
              <w:t>150,0</w:t>
            </w:r>
          </w:p>
        </w:tc>
        <w:tc>
          <w:tcPr>
            <w:tcW w:w="854" w:type="dxa"/>
          </w:tcPr>
          <w:p w:rsidR="00F3415E" w:rsidRPr="000D55FE" w:rsidRDefault="00F3415E" w:rsidP="007C42B8">
            <w:pPr>
              <w:jc w:val="center"/>
              <w:rPr>
                <w:spacing w:val="-2"/>
              </w:rPr>
            </w:pPr>
            <w:r w:rsidRPr="000D55FE">
              <w:rPr>
                <w:spacing w:val="-2"/>
              </w:rPr>
              <w:t>150,0</w:t>
            </w:r>
          </w:p>
        </w:tc>
        <w:tc>
          <w:tcPr>
            <w:tcW w:w="1969" w:type="dxa"/>
          </w:tcPr>
          <w:p w:rsidR="00F3415E" w:rsidRPr="000D55FE" w:rsidRDefault="00F3415E" w:rsidP="007C42B8">
            <w:pPr>
              <w:jc w:val="both"/>
            </w:pPr>
            <w:r w:rsidRPr="000D55FE">
              <w:t>Оказана поддержка в форме займов управляющим компаниям и резидентам промышленных (индустриальных) парков на развитие их инфраструктуры</w:t>
            </w:r>
          </w:p>
        </w:tc>
        <w:tc>
          <w:tcPr>
            <w:tcW w:w="1344" w:type="dxa"/>
          </w:tcPr>
          <w:p w:rsidR="00F3415E" w:rsidRPr="000D55FE" w:rsidRDefault="00F3415E" w:rsidP="007C42B8">
            <w:pPr>
              <w:jc w:val="both"/>
            </w:pPr>
            <w:r w:rsidRPr="000D55FE">
              <w:t>Оказание услуг (выполнение работ)</w:t>
            </w:r>
          </w:p>
        </w:tc>
        <w:tc>
          <w:tcPr>
            <w:tcW w:w="1684" w:type="dxa"/>
          </w:tcPr>
          <w:p w:rsidR="00F3415E" w:rsidRPr="000D55FE" w:rsidRDefault="00F3415E" w:rsidP="007C42B8">
            <w:pPr>
              <w:jc w:val="center"/>
            </w:pPr>
            <w:r w:rsidRPr="000D55FE">
              <w:rPr>
                <w:spacing w:val="-2"/>
              </w:rPr>
              <w:t>нет</w:t>
            </w:r>
          </w:p>
        </w:tc>
        <w:tc>
          <w:tcPr>
            <w:tcW w:w="2075" w:type="dxa"/>
          </w:tcPr>
          <w:p w:rsidR="00F3415E" w:rsidRPr="000D55FE" w:rsidRDefault="00F3415E" w:rsidP="007C42B8">
            <w:pPr>
              <w:jc w:val="both"/>
            </w:pPr>
            <w:r w:rsidRPr="000D55FE">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r w:rsidR="00F3415E" w:rsidRPr="000D55FE" w:rsidTr="007C42B8">
        <w:trPr>
          <w:trHeight w:val="23"/>
        </w:trPr>
        <w:tc>
          <w:tcPr>
            <w:tcW w:w="568" w:type="dxa"/>
          </w:tcPr>
          <w:p w:rsidR="00F3415E" w:rsidRPr="000D55FE" w:rsidRDefault="00F3415E" w:rsidP="007C42B8">
            <w:pPr>
              <w:jc w:val="center"/>
            </w:pPr>
            <w:r w:rsidRPr="000D55FE">
              <w:t>1.12</w:t>
            </w:r>
          </w:p>
        </w:tc>
        <w:tc>
          <w:tcPr>
            <w:tcW w:w="2273" w:type="dxa"/>
          </w:tcPr>
          <w:p w:rsidR="00F3415E" w:rsidRPr="000D55FE" w:rsidRDefault="00F3415E" w:rsidP="007C42B8">
            <w:pPr>
              <w:jc w:val="both"/>
              <w:rPr>
                <w:spacing w:val="-2"/>
              </w:rPr>
            </w:pPr>
            <w:r w:rsidRPr="000D55FE">
              <w:rPr>
                <w:spacing w:val="-2"/>
              </w:rPr>
              <w:t>Субъектам малого и среднего предпринимательства предоставлены поручительства (гарантии)</w:t>
            </w:r>
          </w:p>
        </w:tc>
        <w:tc>
          <w:tcPr>
            <w:tcW w:w="1559" w:type="dxa"/>
          </w:tcPr>
          <w:p w:rsidR="00F3415E" w:rsidRPr="000D55FE" w:rsidRDefault="00F3415E" w:rsidP="007C42B8">
            <w:pPr>
              <w:jc w:val="center"/>
              <w:rPr>
                <w:spacing w:val="-2"/>
              </w:rPr>
            </w:pPr>
            <w:r w:rsidRPr="000D55FE">
              <w:rPr>
                <w:spacing w:val="-2"/>
              </w:rPr>
              <w:t xml:space="preserve">Миллион </w:t>
            </w:r>
          </w:p>
          <w:p w:rsidR="00F3415E" w:rsidRPr="000D55FE" w:rsidRDefault="00F3415E" w:rsidP="007C42B8">
            <w:pPr>
              <w:jc w:val="center"/>
              <w:rPr>
                <w:spacing w:val="-2"/>
              </w:rPr>
            </w:pPr>
            <w:r w:rsidRPr="000D55FE">
              <w:rPr>
                <w:spacing w:val="-2"/>
              </w:rPr>
              <w:t>рублей</w:t>
            </w:r>
          </w:p>
        </w:tc>
        <w:tc>
          <w:tcPr>
            <w:tcW w:w="987" w:type="dxa"/>
          </w:tcPr>
          <w:p w:rsidR="00F3415E" w:rsidRPr="000D55FE" w:rsidRDefault="00F3415E" w:rsidP="007C42B8">
            <w:pPr>
              <w:jc w:val="center"/>
              <w:rPr>
                <w:spacing w:val="-2"/>
              </w:rPr>
            </w:pPr>
            <w:r w:rsidRPr="000D55FE">
              <w:rPr>
                <w:spacing w:val="-2"/>
              </w:rPr>
              <w:t>91,6699</w:t>
            </w:r>
          </w:p>
        </w:tc>
        <w:tc>
          <w:tcPr>
            <w:tcW w:w="709" w:type="dxa"/>
          </w:tcPr>
          <w:p w:rsidR="00F3415E" w:rsidRPr="000D55FE" w:rsidRDefault="00F3415E" w:rsidP="007C42B8">
            <w:pPr>
              <w:jc w:val="center"/>
              <w:rPr>
                <w:spacing w:val="-2"/>
              </w:rPr>
            </w:pPr>
            <w:r w:rsidRPr="000D55FE">
              <w:rPr>
                <w:spacing w:val="-2"/>
              </w:rPr>
              <w:t>2023</w:t>
            </w:r>
          </w:p>
        </w:tc>
        <w:tc>
          <w:tcPr>
            <w:tcW w:w="851" w:type="dxa"/>
          </w:tcPr>
          <w:p w:rsidR="00F3415E" w:rsidRPr="000D55FE" w:rsidRDefault="00F3415E" w:rsidP="007C42B8">
            <w:pPr>
              <w:ind w:left="-112"/>
              <w:jc w:val="center"/>
            </w:pPr>
            <w:r w:rsidRPr="000D55FE">
              <w:rPr>
                <w:spacing w:val="-2"/>
              </w:rPr>
              <w:t>91,6699</w:t>
            </w:r>
          </w:p>
        </w:tc>
        <w:tc>
          <w:tcPr>
            <w:tcW w:w="851" w:type="dxa"/>
          </w:tcPr>
          <w:p w:rsidR="00F3415E" w:rsidRPr="000D55FE" w:rsidRDefault="00F3415E" w:rsidP="007C42B8">
            <w:pPr>
              <w:ind w:left="-101"/>
              <w:jc w:val="center"/>
            </w:pPr>
            <w:r w:rsidRPr="000D55FE">
              <w:rPr>
                <w:spacing w:val="-2"/>
              </w:rPr>
              <w:t>91,6699</w:t>
            </w:r>
          </w:p>
        </w:tc>
        <w:tc>
          <w:tcPr>
            <w:tcW w:w="854" w:type="dxa"/>
          </w:tcPr>
          <w:p w:rsidR="00F3415E" w:rsidRPr="000D55FE" w:rsidRDefault="00F3415E" w:rsidP="007C42B8">
            <w:r w:rsidRPr="000D55FE">
              <w:rPr>
                <w:spacing w:val="-2"/>
              </w:rPr>
              <w:t>91,6699</w:t>
            </w:r>
          </w:p>
        </w:tc>
        <w:tc>
          <w:tcPr>
            <w:tcW w:w="1969" w:type="dxa"/>
          </w:tcPr>
          <w:p w:rsidR="00F3415E" w:rsidRPr="000D55FE" w:rsidRDefault="00F3415E" w:rsidP="007C42B8">
            <w:pPr>
              <w:jc w:val="both"/>
            </w:pPr>
            <w:r w:rsidRPr="000D55FE">
              <w:t>Субъектам МСП предоставлены поручительства (гарантии) региональными гарантийными организациями</w:t>
            </w:r>
          </w:p>
        </w:tc>
        <w:tc>
          <w:tcPr>
            <w:tcW w:w="1344" w:type="dxa"/>
          </w:tcPr>
          <w:p w:rsidR="00F3415E" w:rsidRPr="000D55FE" w:rsidRDefault="00F3415E" w:rsidP="007C42B8">
            <w:pPr>
              <w:jc w:val="both"/>
            </w:pPr>
            <w:r w:rsidRPr="000D55FE">
              <w:t>Оказание услуг (выполнение работ)</w:t>
            </w:r>
          </w:p>
        </w:tc>
        <w:tc>
          <w:tcPr>
            <w:tcW w:w="1684" w:type="dxa"/>
          </w:tcPr>
          <w:p w:rsidR="00F3415E" w:rsidRPr="000D55FE" w:rsidRDefault="00F3415E" w:rsidP="007C42B8">
            <w:pPr>
              <w:jc w:val="center"/>
            </w:pPr>
            <w:r w:rsidRPr="000D55FE">
              <w:rPr>
                <w:spacing w:val="-2"/>
              </w:rPr>
              <w:t>нет</w:t>
            </w:r>
          </w:p>
        </w:tc>
        <w:tc>
          <w:tcPr>
            <w:tcW w:w="2075" w:type="dxa"/>
          </w:tcPr>
          <w:p w:rsidR="00F3415E" w:rsidRPr="000D55FE" w:rsidRDefault="00F3415E" w:rsidP="007C42B8">
            <w:pPr>
              <w:jc w:val="both"/>
            </w:pPr>
            <w:r w:rsidRPr="000D55FE">
              <w:t>Количество субъектов малого и среднего предпринимательства и самозанятых граждан, получивших поддержку за счет средств бюджета Республики Татарстан (нарастающим итогом)</w:t>
            </w:r>
          </w:p>
        </w:tc>
      </w:tr>
    </w:tbl>
    <w:p w:rsidR="00F3415E" w:rsidRPr="000D55FE" w:rsidRDefault="00F3415E" w:rsidP="00F3415E">
      <w:pPr>
        <w:jc w:val="center"/>
        <w:rPr>
          <w:rFonts w:eastAsiaTheme="minorEastAsia"/>
          <w:sz w:val="28"/>
          <w:szCs w:val="28"/>
        </w:rPr>
      </w:pPr>
    </w:p>
    <w:p w:rsidR="00F3415E" w:rsidRPr="000D55FE" w:rsidRDefault="00F3415E" w:rsidP="00F3415E">
      <w:pPr>
        <w:pStyle w:val="ab"/>
        <w:jc w:val="center"/>
        <w:rPr>
          <w:sz w:val="28"/>
          <w:szCs w:val="28"/>
        </w:rPr>
      </w:pPr>
    </w:p>
    <w:p w:rsidR="00F3415E" w:rsidRPr="000D55FE" w:rsidRDefault="00F3415E" w:rsidP="00F3415E">
      <w:pPr>
        <w:pStyle w:val="ab"/>
        <w:jc w:val="center"/>
        <w:rPr>
          <w:sz w:val="28"/>
          <w:szCs w:val="28"/>
        </w:rPr>
      </w:pPr>
    </w:p>
    <w:p w:rsidR="00F3415E" w:rsidRPr="000D55FE" w:rsidRDefault="00F3415E" w:rsidP="00F3415E">
      <w:pPr>
        <w:pStyle w:val="ab"/>
        <w:jc w:val="center"/>
        <w:rPr>
          <w:sz w:val="28"/>
          <w:szCs w:val="28"/>
        </w:rPr>
      </w:pPr>
    </w:p>
    <w:p w:rsidR="00F3415E" w:rsidRPr="000D55FE" w:rsidRDefault="00F3415E" w:rsidP="00F3415E">
      <w:pPr>
        <w:pStyle w:val="ab"/>
        <w:jc w:val="center"/>
        <w:rPr>
          <w:sz w:val="28"/>
          <w:szCs w:val="28"/>
        </w:rPr>
      </w:pPr>
    </w:p>
    <w:p w:rsidR="00F3415E" w:rsidRPr="000D55FE" w:rsidRDefault="00F3415E" w:rsidP="00F3415E">
      <w:pPr>
        <w:pStyle w:val="ab"/>
        <w:jc w:val="center"/>
        <w:rPr>
          <w:sz w:val="28"/>
          <w:szCs w:val="28"/>
        </w:rPr>
      </w:pPr>
    </w:p>
    <w:p w:rsidR="00F3415E" w:rsidRPr="000D55FE" w:rsidRDefault="00F3415E" w:rsidP="00F3415E">
      <w:pPr>
        <w:pStyle w:val="ab"/>
        <w:jc w:val="center"/>
        <w:rPr>
          <w:sz w:val="28"/>
          <w:szCs w:val="28"/>
        </w:rPr>
      </w:pPr>
    </w:p>
    <w:p w:rsidR="00F3415E" w:rsidRPr="000D55FE" w:rsidRDefault="00F3415E" w:rsidP="00F3415E">
      <w:pPr>
        <w:pStyle w:val="ab"/>
        <w:jc w:val="center"/>
        <w:rPr>
          <w:sz w:val="28"/>
          <w:szCs w:val="28"/>
        </w:rPr>
      </w:pPr>
    </w:p>
    <w:p w:rsidR="00F3415E" w:rsidRPr="000D55FE" w:rsidRDefault="00F3415E" w:rsidP="00F3415E">
      <w:pPr>
        <w:pStyle w:val="ab"/>
        <w:jc w:val="center"/>
        <w:rPr>
          <w:rFonts w:eastAsiaTheme="minorEastAsia"/>
          <w:sz w:val="28"/>
          <w:szCs w:val="28"/>
        </w:rPr>
      </w:pPr>
      <w:r w:rsidRPr="000D55FE">
        <w:rPr>
          <w:sz w:val="28"/>
          <w:szCs w:val="28"/>
        </w:rPr>
        <w:t xml:space="preserve">5. Финансовое обеспечение реализации регионального </w:t>
      </w:r>
      <w:r w:rsidRPr="000D55FE">
        <w:rPr>
          <w:rFonts w:eastAsiaTheme="minorEastAsia"/>
          <w:sz w:val="28"/>
          <w:szCs w:val="28"/>
        </w:rPr>
        <w:t>проекта</w:t>
      </w:r>
    </w:p>
    <w:p w:rsidR="00F3415E" w:rsidRPr="000D55FE" w:rsidRDefault="00F3415E" w:rsidP="00F3415E">
      <w:pPr>
        <w:pStyle w:val="ab"/>
        <w:rPr>
          <w:rFonts w:eastAsiaTheme="minorEastAsia"/>
          <w:sz w:val="28"/>
          <w:szCs w:val="28"/>
        </w:rPr>
      </w:pPr>
    </w:p>
    <w:tbl>
      <w:tblPr>
        <w:tblpPr w:leftFromText="180" w:rightFromText="180" w:vertAnchor="text" w:tblpY="1"/>
        <w:tblOverlap w:val="neve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0"/>
        <w:gridCol w:w="8209"/>
        <w:gridCol w:w="1594"/>
        <w:gridCol w:w="1483"/>
        <w:gridCol w:w="1334"/>
        <w:gridCol w:w="1973"/>
      </w:tblGrid>
      <w:tr w:rsidR="00F3415E" w:rsidRPr="000D55FE" w:rsidTr="007C42B8">
        <w:trPr>
          <w:cantSplit/>
          <w:trHeight w:val="472"/>
          <w:tblHeader/>
        </w:trPr>
        <w:tc>
          <w:tcPr>
            <w:tcW w:w="229" w:type="pct"/>
            <w:vMerge w:val="restart"/>
            <w:vAlign w:val="center"/>
          </w:tcPr>
          <w:p w:rsidR="00F3415E" w:rsidRPr="000D55FE" w:rsidRDefault="00F3415E" w:rsidP="007C42B8">
            <w:pPr>
              <w:jc w:val="center"/>
              <w:rPr>
                <w:rFonts w:eastAsiaTheme="minorEastAsia"/>
                <w:szCs w:val="24"/>
              </w:rPr>
            </w:pPr>
            <w:r w:rsidRPr="000D55FE">
              <w:rPr>
                <w:rFonts w:eastAsiaTheme="minorEastAsia"/>
                <w:szCs w:val="24"/>
              </w:rPr>
              <w:t xml:space="preserve">№ </w:t>
            </w:r>
            <w:r w:rsidRPr="000D55FE">
              <w:rPr>
                <w:rFonts w:eastAsiaTheme="minorEastAsia"/>
                <w:szCs w:val="24"/>
              </w:rPr>
              <w:br/>
              <w:t>п/п</w:t>
            </w:r>
          </w:p>
        </w:tc>
        <w:tc>
          <w:tcPr>
            <w:tcW w:w="2684" w:type="pct"/>
            <w:vMerge w:val="restart"/>
            <w:vAlign w:val="center"/>
          </w:tcPr>
          <w:p w:rsidR="00F3415E" w:rsidRPr="000D55FE" w:rsidRDefault="00F3415E" w:rsidP="007C42B8">
            <w:pPr>
              <w:jc w:val="center"/>
              <w:rPr>
                <w:rFonts w:eastAsiaTheme="minorEastAsia"/>
                <w:szCs w:val="24"/>
              </w:rPr>
            </w:pPr>
            <w:r w:rsidRPr="000D55FE">
              <w:rPr>
                <w:rFonts w:eastAsiaTheme="minorEastAsia"/>
                <w:szCs w:val="24"/>
              </w:rPr>
              <w:t>Наименование мероприятия (результата) и источники финансирования</w:t>
            </w:r>
          </w:p>
        </w:tc>
        <w:tc>
          <w:tcPr>
            <w:tcW w:w="1442" w:type="pct"/>
            <w:gridSpan w:val="3"/>
            <w:vAlign w:val="center"/>
          </w:tcPr>
          <w:p w:rsidR="00F3415E" w:rsidRPr="000D55FE" w:rsidRDefault="00F3415E" w:rsidP="007C42B8">
            <w:pPr>
              <w:jc w:val="center"/>
              <w:rPr>
                <w:rFonts w:eastAsiaTheme="minorEastAsia"/>
                <w:szCs w:val="24"/>
              </w:rPr>
            </w:pPr>
            <w:r w:rsidRPr="000D55FE">
              <w:rPr>
                <w:rFonts w:eastAsiaTheme="minorEastAsia"/>
                <w:szCs w:val="24"/>
              </w:rPr>
              <w:t>Объем финансового обеспечения по годам реализации (тыс. рублей)</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Всего</w:t>
            </w:r>
            <w:r w:rsidRPr="000D55FE">
              <w:rPr>
                <w:rFonts w:eastAsiaTheme="minorEastAsia"/>
                <w:szCs w:val="24"/>
              </w:rPr>
              <w:br/>
              <w:t>(тыс. рублей)</w:t>
            </w:r>
          </w:p>
        </w:tc>
      </w:tr>
      <w:tr w:rsidR="00F3415E" w:rsidRPr="000D55FE" w:rsidTr="007C42B8">
        <w:trPr>
          <w:cantSplit/>
          <w:trHeight w:val="246"/>
          <w:tblHeader/>
        </w:trPr>
        <w:tc>
          <w:tcPr>
            <w:tcW w:w="229" w:type="pct"/>
            <w:vMerge/>
            <w:vAlign w:val="center"/>
          </w:tcPr>
          <w:p w:rsidR="00F3415E" w:rsidRPr="000D55FE" w:rsidRDefault="00F3415E" w:rsidP="007C42B8">
            <w:pPr>
              <w:jc w:val="center"/>
              <w:rPr>
                <w:rFonts w:eastAsiaTheme="minorEastAsia"/>
                <w:szCs w:val="24"/>
              </w:rPr>
            </w:pPr>
          </w:p>
        </w:tc>
        <w:tc>
          <w:tcPr>
            <w:tcW w:w="2684" w:type="pct"/>
            <w:vMerge/>
            <w:vAlign w:val="center"/>
          </w:tcPr>
          <w:p w:rsidR="00F3415E" w:rsidRPr="000D55FE" w:rsidRDefault="00F3415E" w:rsidP="007C42B8">
            <w:pPr>
              <w:jc w:val="center"/>
              <w:rPr>
                <w:rFonts w:eastAsiaTheme="minorEastAsia"/>
                <w:szCs w:val="24"/>
              </w:rPr>
            </w:pP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2024</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2025</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2026</w:t>
            </w:r>
          </w:p>
        </w:tc>
        <w:tc>
          <w:tcPr>
            <w:tcW w:w="645" w:type="pct"/>
            <w:vAlign w:val="center"/>
          </w:tcPr>
          <w:p w:rsidR="00F3415E" w:rsidRPr="000D55FE" w:rsidRDefault="00F3415E" w:rsidP="007C42B8">
            <w:pPr>
              <w:jc w:val="center"/>
              <w:rPr>
                <w:rFonts w:eastAsiaTheme="minorEastAsia"/>
                <w:szCs w:val="24"/>
              </w:rPr>
            </w:pPr>
          </w:p>
        </w:tc>
      </w:tr>
      <w:tr w:rsidR="00F3415E" w:rsidRPr="000D55FE" w:rsidTr="007C42B8">
        <w:trPr>
          <w:cantSplit/>
          <w:trHeight w:val="332"/>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w:t>
            </w:r>
          </w:p>
        </w:tc>
        <w:tc>
          <w:tcPr>
            <w:tcW w:w="4771" w:type="pct"/>
            <w:gridSpan w:val="5"/>
            <w:vAlign w:val="center"/>
          </w:tcPr>
          <w:p w:rsidR="00F3415E" w:rsidRPr="000D55FE" w:rsidRDefault="00F3415E" w:rsidP="007C42B8">
            <w:pPr>
              <w:rPr>
                <w:rFonts w:eastAsiaTheme="minorEastAsia"/>
                <w:szCs w:val="24"/>
              </w:rPr>
            </w:pPr>
            <w:r w:rsidRPr="000D55FE">
              <w:rPr>
                <w:color w:val="000000"/>
                <w:spacing w:val="-2"/>
              </w:rPr>
              <w:t>Обеспечены благоприятные условия для развития субъектов малого и среднего предпринимательства в Республике Татарстан</w:t>
            </w:r>
          </w:p>
        </w:tc>
      </w:tr>
      <w:tr w:rsidR="00F3415E" w:rsidRPr="000D55FE" w:rsidTr="007C42B8">
        <w:trPr>
          <w:cantSplit/>
          <w:trHeight w:val="332"/>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w:t>
            </w:r>
          </w:p>
        </w:tc>
        <w:tc>
          <w:tcPr>
            <w:tcW w:w="2684" w:type="pct"/>
            <w:vAlign w:val="center"/>
          </w:tcPr>
          <w:p w:rsidR="00F3415E" w:rsidRPr="000D55FE" w:rsidRDefault="00F3415E" w:rsidP="007C42B8">
            <w:pPr>
              <w:jc w:val="both"/>
              <w:rPr>
                <w:rFonts w:eastAsiaTheme="minorEastAsia"/>
              </w:rPr>
            </w:pPr>
            <w:r w:rsidRPr="000D55FE">
              <w:t>Субъектами МСП получены субсидии на затраты, связанные с уплатой процентов по кредитам, привлеченным в российских кредитных организациях, всего, в том числе</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200 000,0</w:t>
            </w:r>
          </w:p>
        </w:tc>
        <w:tc>
          <w:tcPr>
            <w:tcW w:w="485" w:type="pct"/>
          </w:tcPr>
          <w:p w:rsidR="00F3415E" w:rsidRPr="000D55FE" w:rsidRDefault="00F3415E" w:rsidP="007C42B8">
            <w:pPr>
              <w:jc w:val="center"/>
              <w:rPr>
                <w:rFonts w:eastAsiaTheme="minorEastAsia"/>
              </w:rPr>
            </w:pPr>
            <w:r w:rsidRPr="000D55FE">
              <w:rPr>
                <w:rFonts w:eastAsiaTheme="minorEastAsia"/>
                <w:szCs w:val="24"/>
              </w:rPr>
              <w:t>200 000,0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200 000,0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600 000,0</w:t>
            </w:r>
          </w:p>
        </w:tc>
      </w:tr>
      <w:tr w:rsidR="00F3415E" w:rsidRPr="000D55FE" w:rsidTr="007C42B8">
        <w:trPr>
          <w:cantSplit/>
          <w:trHeight w:val="332"/>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w:t>
            </w:r>
            <w:r w:rsidRPr="000D55FE">
              <w:rPr>
                <w:rFonts w:eastAsiaTheme="minorEastAsia"/>
                <w:szCs w:val="24"/>
                <w:lang w:val="en-US"/>
              </w:rPr>
              <w:t>1</w:t>
            </w:r>
            <w:r w:rsidRPr="000D55FE">
              <w:rPr>
                <w:rFonts w:eastAsiaTheme="minorEastAsia"/>
                <w:szCs w:val="24"/>
              </w:rPr>
              <w:t>.</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федеральный бюджет</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37"/>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1.1.2.</w:t>
            </w:r>
          </w:p>
        </w:tc>
        <w:tc>
          <w:tcPr>
            <w:tcW w:w="2684" w:type="pct"/>
            <w:vAlign w:val="center"/>
          </w:tcPr>
          <w:p w:rsidR="00F3415E" w:rsidRPr="000D55FE" w:rsidDel="000D3305" w:rsidRDefault="00F3415E" w:rsidP="007C42B8">
            <w:pPr>
              <w:jc w:val="both"/>
              <w:rPr>
                <w:rFonts w:eastAsiaTheme="minorEastAsia"/>
                <w:szCs w:val="24"/>
              </w:rPr>
            </w:pPr>
            <w:r w:rsidRPr="000D55FE">
              <w:rPr>
                <w:rFonts w:eastAsiaTheme="minorEastAsia"/>
                <w:szCs w:val="24"/>
              </w:rPr>
              <w:t>бюджет Республики Татарстан</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200 000,0</w:t>
            </w:r>
          </w:p>
        </w:tc>
        <w:tc>
          <w:tcPr>
            <w:tcW w:w="485" w:type="pct"/>
          </w:tcPr>
          <w:p w:rsidR="00F3415E" w:rsidRPr="000D55FE" w:rsidRDefault="00F3415E" w:rsidP="007C42B8">
            <w:pPr>
              <w:jc w:val="center"/>
              <w:rPr>
                <w:rFonts w:eastAsiaTheme="minorEastAsia"/>
              </w:rPr>
            </w:pPr>
            <w:r w:rsidRPr="000D55FE">
              <w:rPr>
                <w:rFonts w:eastAsiaTheme="minorEastAsia"/>
                <w:szCs w:val="24"/>
              </w:rPr>
              <w:t>200 000,0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200 000,0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600 000,0</w:t>
            </w:r>
          </w:p>
        </w:tc>
      </w:tr>
      <w:tr w:rsidR="00F3415E" w:rsidRPr="000D55FE" w:rsidTr="007C42B8">
        <w:trPr>
          <w:cantSplit/>
          <w:trHeight w:val="332"/>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1.1.3.</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 xml:space="preserve">бюджеты территориальных государственных внебюджетных фондов </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50"/>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1.1.4.</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внебюджетные источники</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435"/>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1.2.</w:t>
            </w:r>
          </w:p>
        </w:tc>
        <w:tc>
          <w:tcPr>
            <w:tcW w:w="2684" w:type="pct"/>
            <w:vAlign w:val="center"/>
          </w:tcPr>
          <w:p w:rsidR="00F3415E" w:rsidRPr="000D55FE" w:rsidRDefault="00F3415E" w:rsidP="007C42B8">
            <w:pPr>
              <w:jc w:val="both"/>
              <w:rPr>
                <w:rFonts w:eastAsiaTheme="minorEastAsia"/>
              </w:rPr>
            </w:pPr>
            <w:r w:rsidRPr="000D55FE">
              <w:rPr>
                <w:spacing w:val="-2"/>
              </w:rPr>
              <w:t>Резидентам и управляющим компаниям индустриальных (промышленных) парков, являющихся субъектами МСП, увеличена штатная численность, всего, в том числе</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15 000,0</w:t>
            </w:r>
          </w:p>
        </w:tc>
        <w:tc>
          <w:tcPr>
            <w:tcW w:w="485" w:type="pct"/>
          </w:tcPr>
          <w:p w:rsidR="00F3415E" w:rsidRPr="000D55FE" w:rsidRDefault="00F3415E" w:rsidP="007C42B8">
            <w:pPr>
              <w:jc w:val="center"/>
              <w:rPr>
                <w:rFonts w:eastAsiaTheme="minorEastAsia"/>
                <w:szCs w:val="24"/>
              </w:rPr>
            </w:pPr>
            <w:r w:rsidRPr="000D55FE">
              <w:rPr>
                <w:rFonts w:eastAsiaTheme="minorEastAsia"/>
                <w:szCs w:val="24"/>
              </w:rPr>
              <w:t>15 000,0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15 000,0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45 000,0</w:t>
            </w:r>
          </w:p>
        </w:tc>
      </w:tr>
      <w:tr w:rsidR="00F3415E" w:rsidRPr="000D55FE" w:rsidTr="007C42B8">
        <w:trPr>
          <w:cantSplit/>
          <w:trHeight w:val="278"/>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1.2.</w:t>
            </w:r>
            <w:r w:rsidRPr="000D55FE">
              <w:rPr>
                <w:rFonts w:eastAsiaTheme="minorEastAsia"/>
                <w:szCs w:val="24"/>
                <w:lang w:val="en-US"/>
              </w:rPr>
              <w:t>1</w:t>
            </w:r>
            <w:r w:rsidRPr="000D55FE">
              <w:rPr>
                <w:rFonts w:eastAsiaTheme="minorEastAsia"/>
                <w:szCs w:val="24"/>
              </w:rPr>
              <w:t>.</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федеральный бюджет</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81"/>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1.2.2.</w:t>
            </w:r>
          </w:p>
        </w:tc>
        <w:tc>
          <w:tcPr>
            <w:tcW w:w="2684" w:type="pct"/>
            <w:vAlign w:val="center"/>
          </w:tcPr>
          <w:p w:rsidR="00F3415E" w:rsidRPr="000D55FE" w:rsidDel="000D3305" w:rsidRDefault="00F3415E" w:rsidP="007C42B8">
            <w:pPr>
              <w:jc w:val="both"/>
              <w:rPr>
                <w:rFonts w:eastAsiaTheme="minorEastAsia"/>
                <w:szCs w:val="24"/>
              </w:rPr>
            </w:pPr>
            <w:r w:rsidRPr="000D55FE">
              <w:rPr>
                <w:rFonts w:eastAsiaTheme="minorEastAsia"/>
                <w:szCs w:val="24"/>
              </w:rPr>
              <w:t>бюджет Республики Татарстан</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15 000,0</w:t>
            </w:r>
          </w:p>
        </w:tc>
        <w:tc>
          <w:tcPr>
            <w:tcW w:w="485" w:type="pct"/>
          </w:tcPr>
          <w:p w:rsidR="00F3415E" w:rsidRPr="000D55FE" w:rsidRDefault="00F3415E" w:rsidP="007C42B8">
            <w:pPr>
              <w:jc w:val="center"/>
              <w:rPr>
                <w:rFonts w:eastAsiaTheme="minorEastAsia"/>
                <w:szCs w:val="24"/>
              </w:rPr>
            </w:pPr>
            <w:r w:rsidRPr="000D55FE">
              <w:rPr>
                <w:rFonts w:eastAsiaTheme="minorEastAsia"/>
                <w:szCs w:val="24"/>
              </w:rPr>
              <w:t>15 000,0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15 000,0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45 000,0</w:t>
            </w:r>
          </w:p>
        </w:tc>
      </w:tr>
      <w:tr w:rsidR="00F3415E" w:rsidRPr="000D55FE" w:rsidTr="007C42B8">
        <w:trPr>
          <w:cantSplit/>
          <w:trHeight w:val="217"/>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1.2.3.</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 xml:space="preserve">бюджеты территориальных государственных внебюджетных фондов </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20"/>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1.2.4.</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внебюджетные источники</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435"/>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1.3.</w:t>
            </w:r>
          </w:p>
        </w:tc>
        <w:tc>
          <w:tcPr>
            <w:tcW w:w="2684" w:type="pct"/>
            <w:vAlign w:val="center"/>
          </w:tcPr>
          <w:p w:rsidR="00F3415E" w:rsidRPr="000D55FE" w:rsidRDefault="00F3415E" w:rsidP="007C42B8">
            <w:pPr>
              <w:jc w:val="both"/>
              <w:rPr>
                <w:rFonts w:eastAsiaTheme="minorEastAsia"/>
              </w:rPr>
            </w:pPr>
            <w:r w:rsidRPr="000D55FE">
              <w:rPr>
                <w:spacing w:val="-2"/>
              </w:rPr>
              <w:t>Субъектам МСП разработаны и утверждены индивидуальные карты развития в рамках мероприятий по «выращиванию», всего, в том числе</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24 687,2</w:t>
            </w:r>
          </w:p>
        </w:tc>
        <w:tc>
          <w:tcPr>
            <w:tcW w:w="485" w:type="pct"/>
          </w:tcPr>
          <w:p w:rsidR="00F3415E" w:rsidRPr="000D55FE" w:rsidRDefault="00F3415E" w:rsidP="007C42B8">
            <w:pPr>
              <w:jc w:val="center"/>
              <w:rPr>
                <w:rFonts w:eastAsiaTheme="minorEastAsia"/>
                <w:i/>
                <w:szCs w:val="24"/>
              </w:rPr>
            </w:pPr>
            <w:r w:rsidRPr="000D55FE">
              <w:rPr>
                <w:rFonts w:eastAsiaTheme="minorEastAsia"/>
                <w:szCs w:val="24"/>
              </w:rPr>
              <w:t>24 687,2</w:t>
            </w:r>
          </w:p>
        </w:tc>
        <w:tc>
          <w:tcPr>
            <w:tcW w:w="436" w:type="pct"/>
          </w:tcPr>
          <w:p w:rsidR="00F3415E" w:rsidRPr="000D55FE" w:rsidRDefault="00F3415E" w:rsidP="007C42B8">
            <w:pPr>
              <w:jc w:val="center"/>
              <w:rPr>
                <w:rFonts w:eastAsiaTheme="minorEastAsia"/>
                <w:i/>
                <w:szCs w:val="24"/>
              </w:rPr>
            </w:pPr>
            <w:r w:rsidRPr="000D55FE">
              <w:rPr>
                <w:rFonts w:eastAsiaTheme="minorEastAsia"/>
                <w:szCs w:val="24"/>
              </w:rPr>
              <w:t>24 687,2</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74 061,6</w:t>
            </w:r>
          </w:p>
        </w:tc>
      </w:tr>
      <w:tr w:rsidR="00F3415E" w:rsidRPr="000D55FE" w:rsidTr="007C42B8">
        <w:trPr>
          <w:cantSplit/>
          <w:trHeight w:val="435"/>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1.3.</w:t>
            </w:r>
            <w:r w:rsidRPr="000D55FE">
              <w:rPr>
                <w:rFonts w:eastAsiaTheme="minorEastAsia"/>
                <w:szCs w:val="24"/>
                <w:lang w:val="en-US"/>
              </w:rPr>
              <w:t>1</w:t>
            </w:r>
            <w:r w:rsidRPr="000D55FE">
              <w:rPr>
                <w:rFonts w:eastAsiaTheme="minorEastAsia"/>
                <w:szCs w:val="24"/>
              </w:rPr>
              <w:t>.</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федеральный бюджет</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80"/>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1.3.2.</w:t>
            </w:r>
          </w:p>
        </w:tc>
        <w:tc>
          <w:tcPr>
            <w:tcW w:w="2684" w:type="pct"/>
            <w:vAlign w:val="center"/>
          </w:tcPr>
          <w:p w:rsidR="00F3415E" w:rsidRPr="000D55FE" w:rsidDel="000D3305" w:rsidRDefault="00F3415E" w:rsidP="007C42B8">
            <w:pPr>
              <w:jc w:val="both"/>
              <w:rPr>
                <w:rFonts w:eastAsiaTheme="minorEastAsia"/>
                <w:szCs w:val="24"/>
              </w:rPr>
            </w:pPr>
            <w:r w:rsidRPr="000D55FE">
              <w:rPr>
                <w:rFonts w:eastAsiaTheme="minorEastAsia"/>
                <w:szCs w:val="24"/>
              </w:rPr>
              <w:t>бюджет Республики Татарстан</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24 687,2</w:t>
            </w:r>
          </w:p>
        </w:tc>
        <w:tc>
          <w:tcPr>
            <w:tcW w:w="485" w:type="pct"/>
          </w:tcPr>
          <w:p w:rsidR="00F3415E" w:rsidRPr="000D55FE" w:rsidRDefault="00F3415E" w:rsidP="007C42B8">
            <w:pPr>
              <w:jc w:val="center"/>
              <w:rPr>
                <w:rFonts w:eastAsiaTheme="minorEastAsia"/>
                <w:i/>
                <w:szCs w:val="24"/>
              </w:rPr>
            </w:pPr>
            <w:r w:rsidRPr="000D55FE">
              <w:rPr>
                <w:rFonts w:eastAsiaTheme="minorEastAsia"/>
                <w:szCs w:val="24"/>
              </w:rPr>
              <w:t>24 687,2</w:t>
            </w:r>
          </w:p>
        </w:tc>
        <w:tc>
          <w:tcPr>
            <w:tcW w:w="436" w:type="pct"/>
          </w:tcPr>
          <w:p w:rsidR="00F3415E" w:rsidRPr="000D55FE" w:rsidRDefault="00F3415E" w:rsidP="007C42B8">
            <w:pPr>
              <w:jc w:val="center"/>
              <w:rPr>
                <w:rFonts w:eastAsiaTheme="minorEastAsia"/>
                <w:i/>
                <w:szCs w:val="24"/>
              </w:rPr>
            </w:pPr>
            <w:r w:rsidRPr="000D55FE">
              <w:rPr>
                <w:rFonts w:eastAsiaTheme="minorEastAsia"/>
                <w:szCs w:val="24"/>
              </w:rPr>
              <w:t>24 687,2</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74 061,6</w:t>
            </w:r>
          </w:p>
        </w:tc>
      </w:tr>
      <w:tr w:rsidR="00F3415E" w:rsidRPr="000D55FE" w:rsidTr="007C42B8">
        <w:trPr>
          <w:cantSplit/>
          <w:trHeight w:val="70"/>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1.3.3.</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 xml:space="preserve">бюджеты территориальных государственных внебюджетных фондов </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363"/>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1.3.4.</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внебюджетные источники</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435"/>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1.4.</w:t>
            </w:r>
          </w:p>
        </w:tc>
        <w:tc>
          <w:tcPr>
            <w:tcW w:w="2684" w:type="pct"/>
            <w:vAlign w:val="center"/>
          </w:tcPr>
          <w:p w:rsidR="00F3415E" w:rsidRPr="000D55FE" w:rsidRDefault="00F3415E" w:rsidP="007C42B8">
            <w:pPr>
              <w:jc w:val="both"/>
              <w:rPr>
                <w:rFonts w:eastAsiaTheme="minorEastAsia"/>
                <w:szCs w:val="24"/>
              </w:rPr>
            </w:pPr>
            <w:r w:rsidRPr="000D55FE">
              <w:rPr>
                <w:spacing w:val="-2"/>
              </w:rPr>
              <w:t>Проведены мероприятия по организации системы взаимодействия власти и бизнеса в Республике Татарстан, всего, в том числе</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11 700,0</w:t>
            </w:r>
          </w:p>
        </w:tc>
        <w:tc>
          <w:tcPr>
            <w:tcW w:w="485" w:type="pct"/>
          </w:tcPr>
          <w:p w:rsidR="00F3415E" w:rsidRPr="000D55FE" w:rsidRDefault="00F3415E" w:rsidP="007C42B8">
            <w:pPr>
              <w:jc w:val="center"/>
              <w:rPr>
                <w:rFonts w:eastAsiaTheme="minorEastAsia"/>
                <w:szCs w:val="24"/>
              </w:rPr>
            </w:pPr>
            <w:r w:rsidRPr="000D55FE">
              <w:rPr>
                <w:rFonts w:eastAsiaTheme="minorEastAsia"/>
                <w:szCs w:val="24"/>
              </w:rPr>
              <w:t>11 700,0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11 700,0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35 100,0</w:t>
            </w:r>
          </w:p>
        </w:tc>
      </w:tr>
      <w:tr w:rsidR="00F3415E" w:rsidRPr="000D55FE" w:rsidTr="007C42B8">
        <w:trPr>
          <w:cantSplit/>
          <w:trHeight w:val="189"/>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1.4.</w:t>
            </w:r>
            <w:r w:rsidRPr="000D55FE">
              <w:rPr>
                <w:rFonts w:eastAsiaTheme="minorEastAsia"/>
                <w:szCs w:val="24"/>
                <w:lang w:val="en-US"/>
              </w:rPr>
              <w:t>1</w:t>
            </w:r>
            <w:r w:rsidRPr="000D55FE">
              <w:rPr>
                <w:rFonts w:eastAsiaTheme="minorEastAsia"/>
                <w:szCs w:val="24"/>
              </w:rPr>
              <w:t>.</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федеральный бюджет</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336"/>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1.4.2.</w:t>
            </w:r>
          </w:p>
        </w:tc>
        <w:tc>
          <w:tcPr>
            <w:tcW w:w="2684" w:type="pct"/>
            <w:vAlign w:val="center"/>
          </w:tcPr>
          <w:p w:rsidR="00F3415E" w:rsidRPr="000D55FE" w:rsidDel="000D3305" w:rsidRDefault="00F3415E" w:rsidP="007C42B8">
            <w:pPr>
              <w:jc w:val="both"/>
              <w:rPr>
                <w:rFonts w:eastAsiaTheme="minorEastAsia"/>
                <w:szCs w:val="24"/>
              </w:rPr>
            </w:pPr>
            <w:r w:rsidRPr="000D55FE">
              <w:rPr>
                <w:rFonts w:eastAsiaTheme="minorEastAsia"/>
                <w:szCs w:val="24"/>
              </w:rPr>
              <w:t>бюджет Республики Татарстан</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11 700,0</w:t>
            </w:r>
          </w:p>
        </w:tc>
        <w:tc>
          <w:tcPr>
            <w:tcW w:w="485" w:type="pct"/>
          </w:tcPr>
          <w:p w:rsidR="00F3415E" w:rsidRPr="000D55FE" w:rsidRDefault="00F3415E" w:rsidP="007C42B8">
            <w:pPr>
              <w:jc w:val="center"/>
              <w:rPr>
                <w:rFonts w:eastAsiaTheme="minorEastAsia"/>
                <w:szCs w:val="24"/>
              </w:rPr>
            </w:pPr>
            <w:r w:rsidRPr="000D55FE">
              <w:rPr>
                <w:rFonts w:eastAsiaTheme="minorEastAsia"/>
                <w:szCs w:val="24"/>
              </w:rPr>
              <w:t>11 700,0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11 700,0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35 100,0</w:t>
            </w:r>
          </w:p>
        </w:tc>
      </w:tr>
      <w:tr w:rsidR="00F3415E" w:rsidRPr="000D55FE" w:rsidTr="007C42B8">
        <w:trPr>
          <w:cantSplit/>
          <w:trHeight w:val="272"/>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1.4.3.</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бюджеты территориальных государственных внебюджетных фондов</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61"/>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1.4.4.</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внебюджетные источники</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435"/>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1.5.</w:t>
            </w:r>
          </w:p>
        </w:tc>
        <w:tc>
          <w:tcPr>
            <w:tcW w:w="2684" w:type="pct"/>
            <w:vAlign w:val="center"/>
          </w:tcPr>
          <w:p w:rsidR="00F3415E" w:rsidRPr="000D55FE" w:rsidRDefault="00F3415E" w:rsidP="007C42B8">
            <w:pPr>
              <w:jc w:val="both"/>
              <w:rPr>
                <w:rFonts w:eastAsiaTheme="minorEastAsia"/>
                <w:szCs w:val="24"/>
              </w:rPr>
            </w:pPr>
            <w:r w:rsidRPr="000D55FE">
              <w:rPr>
                <w:spacing w:val="-2"/>
              </w:rPr>
              <w:t>Субъектам МСП обеспечен льготный доступ к заемным средствам государственных микрофинансовых организаций, всего, в том числе</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F3415E" w:rsidRPr="000D55FE" w:rsidRDefault="00F3415E" w:rsidP="007C42B8">
            <w:pPr>
              <w:jc w:val="center"/>
              <w:rPr>
                <w:rFonts w:eastAsiaTheme="minorEastAsia"/>
                <w:szCs w:val="24"/>
              </w:rPr>
            </w:pPr>
            <w:r w:rsidRPr="000D55FE">
              <w:rPr>
                <w:rFonts w:eastAsiaTheme="minorEastAsia"/>
                <w:szCs w:val="24"/>
              </w:rPr>
              <w:t>395 918,0</w:t>
            </w:r>
          </w:p>
        </w:tc>
        <w:tc>
          <w:tcPr>
            <w:tcW w:w="485" w:type="pct"/>
            <w:tcBorders>
              <w:top w:val="single" w:sz="4" w:space="0" w:color="auto"/>
              <w:left w:val="nil"/>
              <w:bottom w:val="single" w:sz="4" w:space="0" w:color="auto"/>
              <w:right w:val="single" w:sz="4" w:space="0" w:color="auto"/>
            </w:tcBorders>
            <w:shd w:val="clear" w:color="auto" w:fill="auto"/>
          </w:tcPr>
          <w:p w:rsidR="00F3415E" w:rsidRPr="000D55FE" w:rsidRDefault="00F3415E" w:rsidP="007C42B8">
            <w:pPr>
              <w:jc w:val="center"/>
              <w:rPr>
                <w:rFonts w:eastAsiaTheme="minorEastAsia"/>
                <w:szCs w:val="24"/>
              </w:rPr>
            </w:pPr>
            <w:r w:rsidRPr="000D55FE">
              <w:rPr>
                <w:rFonts w:eastAsiaTheme="minorEastAsia"/>
                <w:szCs w:val="24"/>
              </w:rPr>
              <w:t>395 918,0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395 918,0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1 187 754,0</w:t>
            </w:r>
          </w:p>
        </w:tc>
      </w:tr>
      <w:tr w:rsidR="00F3415E" w:rsidRPr="000D55FE" w:rsidTr="007C42B8">
        <w:trPr>
          <w:cantSplit/>
          <w:trHeight w:val="344"/>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1.5.</w:t>
            </w:r>
            <w:r w:rsidRPr="000D55FE">
              <w:rPr>
                <w:rFonts w:eastAsiaTheme="minorEastAsia"/>
                <w:szCs w:val="24"/>
                <w:lang w:val="en-US"/>
              </w:rPr>
              <w:t>1</w:t>
            </w:r>
            <w:r w:rsidRPr="000D55FE">
              <w:rPr>
                <w:rFonts w:eastAsiaTheme="minorEastAsia"/>
                <w:szCs w:val="24"/>
              </w:rPr>
              <w:t>.</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федеральный бюджет</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63"/>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1.5.2.</w:t>
            </w:r>
          </w:p>
        </w:tc>
        <w:tc>
          <w:tcPr>
            <w:tcW w:w="2684" w:type="pct"/>
            <w:vAlign w:val="center"/>
          </w:tcPr>
          <w:p w:rsidR="00F3415E" w:rsidRPr="000D55FE" w:rsidDel="000D3305" w:rsidRDefault="00F3415E" w:rsidP="007C42B8">
            <w:pPr>
              <w:jc w:val="both"/>
              <w:rPr>
                <w:rFonts w:eastAsiaTheme="minorEastAsia"/>
                <w:szCs w:val="24"/>
              </w:rPr>
            </w:pPr>
            <w:r w:rsidRPr="000D55FE">
              <w:rPr>
                <w:rFonts w:eastAsiaTheme="minorEastAsia"/>
                <w:szCs w:val="24"/>
              </w:rPr>
              <w:t>бюджет Республики Татарстан</w:t>
            </w:r>
          </w:p>
        </w:tc>
        <w:tc>
          <w:tcPr>
            <w:tcW w:w="521" w:type="pct"/>
            <w:tcBorders>
              <w:top w:val="single" w:sz="4" w:space="0" w:color="auto"/>
              <w:left w:val="single" w:sz="4" w:space="0" w:color="auto"/>
              <w:bottom w:val="single" w:sz="4" w:space="0" w:color="auto"/>
              <w:right w:val="single" w:sz="4" w:space="0" w:color="auto"/>
            </w:tcBorders>
            <w:shd w:val="clear" w:color="auto" w:fill="auto"/>
          </w:tcPr>
          <w:p w:rsidR="00F3415E" w:rsidRPr="000D55FE" w:rsidRDefault="00F3415E" w:rsidP="007C42B8">
            <w:pPr>
              <w:jc w:val="center"/>
              <w:rPr>
                <w:rFonts w:eastAsiaTheme="minorEastAsia"/>
                <w:szCs w:val="24"/>
              </w:rPr>
            </w:pPr>
            <w:r w:rsidRPr="000D55FE">
              <w:rPr>
                <w:rFonts w:eastAsiaTheme="minorEastAsia"/>
                <w:szCs w:val="24"/>
              </w:rPr>
              <w:t>395 918,0</w:t>
            </w:r>
          </w:p>
        </w:tc>
        <w:tc>
          <w:tcPr>
            <w:tcW w:w="485" w:type="pct"/>
            <w:tcBorders>
              <w:top w:val="single" w:sz="4" w:space="0" w:color="auto"/>
              <w:left w:val="nil"/>
              <w:bottom w:val="single" w:sz="4" w:space="0" w:color="auto"/>
              <w:right w:val="single" w:sz="4" w:space="0" w:color="auto"/>
            </w:tcBorders>
            <w:shd w:val="clear" w:color="auto" w:fill="auto"/>
          </w:tcPr>
          <w:p w:rsidR="00F3415E" w:rsidRPr="000D55FE" w:rsidRDefault="00F3415E" w:rsidP="007C42B8">
            <w:pPr>
              <w:jc w:val="center"/>
              <w:rPr>
                <w:rFonts w:eastAsiaTheme="minorEastAsia"/>
                <w:szCs w:val="24"/>
              </w:rPr>
            </w:pPr>
            <w:r w:rsidRPr="000D55FE">
              <w:rPr>
                <w:rFonts w:eastAsiaTheme="minorEastAsia"/>
                <w:szCs w:val="24"/>
              </w:rPr>
              <w:t>395 918,0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395 918,0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1 187 754,0</w:t>
            </w:r>
          </w:p>
        </w:tc>
      </w:tr>
      <w:tr w:rsidR="00F3415E" w:rsidRPr="000D55FE" w:rsidTr="007C42B8">
        <w:trPr>
          <w:cantSplit/>
          <w:trHeight w:val="327"/>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1.5.3.</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бюджеты территориальных государственных внебюджетных фондов</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76"/>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1.5.4.</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внебюджетные источники</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435"/>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1.6.</w:t>
            </w:r>
          </w:p>
        </w:tc>
        <w:tc>
          <w:tcPr>
            <w:tcW w:w="2684" w:type="pct"/>
            <w:vAlign w:val="center"/>
          </w:tcPr>
          <w:p w:rsidR="00F3415E" w:rsidRPr="000D55FE" w:rsidRDefault="00F3415E" w:rsidP="007C42B8">
            <w:pPr>
              <w:jc w:val="both"/>
              <w:rPr>
                <w:rFonts w:eastAsiaTheme="minorEastAsia"/>
                <w:szCs w:val="24"/>
              </w:rPr>
            </w:pPr>
            <w:r w:rsidRPr="000D55FE">
              <w:rPr>
                <w:spacing w:val="-2"/>
              </w:rPr>
              <w:t>Субъектам МСП, а также резидентам промышленных парков, технопарков оказаны комплексные услуги на единой площадке региональной инфраструктуры поддержки бизнеса, всего, в том числе</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130 000,0</w:t>
            </w:r>
          </w:p>
        </w:tc>
        <w:tc>
          <w:tcPr>
            <w:tcW w:w="485" w:type="pct"/>
          </w:tcPr>
          <w:p w:rsidR="00F3415E" w:rsidRPr="000D55FE" w:rsidRDefault="00F3415E" w:rsidP="007C42B8">
            <w:pPr>
              <w:jc w:val="center"/>
              <w:rPr>
                <w:rFonts w:eastAsiaTheme="minorEastAsia"/>
                <w:szCs w:val="24"/>
              </w:rPr>
            </w:pPr>
            <w:r w:rsidRPr="000D55FE">
              <w:rPr>
                <w:rFonts w:eastAsiaTheme="minorEastAsia"/>
                <w:szCs w:val="24"/>
              </w:rPr>
              <w:t>130 000,0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130 000,0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390 000,0</w:t>
            </w:r>
          </w:p>
        </w:tc>
      </w:tr>
      <w:tr w:rsidR="00F3415E" w:rsidRPr="000D55FE" w:rsidTr="007C42B8">
        <w:trPr>
          <w:cantSplit/>
          <w:trHeight w:val="220"/>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1.6.</w:t>
            </w:r>
            <w:r w:rsidRPr="000D55FE">
              <w:rPr>
                <w:rFonts w:eastAsiaTheme="minorEastAsia"/>
                <w:szCs w:val="24"/>
                <w:lang w:val="en-US"/>
              </w:rPr>
              <w:t>1</w:t>
            </w:r>
            <w:r w:rsidRPr="000D55FE">
              <w:rPr>
                <w:rFonts w:eastAsiaTheme="minorEastAsia"/>
                <w:szCs w:val="24"/>
              </w:rPr>
              <w:t>.</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федеральный бюджет</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325"/>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1.6.2.</w:t>
            </w:r>
          </w:p>
        </w:tc>
        <w:tc>
          <w:tcPr>
            <w:tcW w:w="2684" w:type="pct"/>
            <w:vAlign w:val="center"/>
          </w:tcPr>
          <w:p w:rsidR="00F3415E" w:rsidRPr="000D55FE" w:rsidDel="000D3305" w:rsidRDefault="00F3415E" w:rsidP="007C42B8">
            <w:pPr>
              <w:jc w:val="both"/>
              <w:rPr>
                <w:rFonts w:eastAsiaTheme="minorEastAsia"/>
                <w:szCs w:val="24"/>
              </w:rPr>
            </w:pPr>
            <w:r w:rsidRPr="000D55FE">
              <w:rPr>
                <w:rFonts w:eastAsiaTheme="minorEastAsia"/>
                <w:szCs w:val="24"/>
              </w:rPr>
              <w:t>бюджет Республики Татарстан</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130 000,0</w:t>
            </w:r>
          </w:p>
        </w:tc>
        <w:tc>
          <w:tcPr>
            <w:tcW w:w="485" w:type="pct"/>
          </w:tcPr>
          <w:p w:rsidR="00F3415E" w:rsidRPr="000D55FE" w:rsidRDefault="00F3415E" w:rsidP="007C42B8">
            <w:pPr>
              <w:jc w:val="center"/>
              <w:rPr>
                <w:rFonts w:eastAsiaTheme="minorEastAsia"/>
                <w:szCs w:val="24"/>
              </w:rPr>
            </w:pPr>
            <w:r w:rsidRPr="000D55FE">
              <w:rPr>
                <w:rFonts w:eastAsiaTheme="minorEastAsia"/>
                <w:szCs w:val="24"/>
              </w:rPr>
              <w:t>130 000,0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130 000,0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390 000,0</w:t>
            </w:r>
          </w:p>
        </w:tc>
      </w:tr>
      <w:tr w:rsidR="00F3415E" w:rsidRPr="000D55FE" w:rsidTr="007C42B8">
        <w:trPr>
          <w:cantSplit/>
          <w:trHeight w:val="302"/>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1.6.3.</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 xml:space="preserve">бюджеты территориальных государственных внебюджетных фондов </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64"/>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1.6.4.</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внебюджетные источники</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435"/>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1.7.</w:t>
            </w:r>
          </w:p>
        </w:tc>
        <w:tc>
          <w:tcPr>
            <w:tcW w:w="2684" w:type="pct"/>
            <w:vAlign w:val="center"/>
          </w:tcPr>
          <w:p w:rsidR="00F3415E" w:rsidRPr="000D55FE" w:rsidRDefault="00F3415E" w:rsidP="007C42B8">
            <w:pPr>
              <w:jc w:val="both"/>
              <w:rPr>
                <w:rFonts w:eastAsiaTheme="minorEastAsia"/>
                <w:b/>
                <w:color w:val="000000"/>
                <w:highlight w:val="yellow"/>
              </w:rPr>
            </w:pPr>
            <w:r w:rsidRPr="000D55FE">
              <w:t>Субъектами МСП осуществлен экспорт товаров (работ, услуг) при поддержке центров поддержки экспорта (количество субъектов МСП-экспортеров, заключивших экспортные контракты по результатам услуг ЦПЭ)</w:t>
            </w:r>
            <w:r w:rsidRPr="000D55FE">
              <w:rPr>
                <w:rFonts w:eastAsiaTheme="minorEastAsia"/>
                <w:i/>
              </w:rPr>
              <w:t xml:space="preserve">, </w:t>
            </w:r>
            <w:r w:rsidRPr="000D55FE">
              <w:rPr>
                <w:rFonts w:eastAsiaTheme="minorEastAsia"/>
                <w:color w:val="000000"/>
              </w:rPr>
              <w:t>всего, в том числе</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24 378,9</w:t>
            </w:r>
          </w:p>
        </w:tc>
        <w:tc>
          <w:tcPr>
            <w:tcW w:w="485" w:type="pct"/>
          </w:tcPr>
          <w:p w:rsidR="00F3415E" w:rsidRPr="000D55FE" w:rsidRDefault="00F3415E" w:rsidP="007C42B8">
            <w:pPr>
              <w:jc w:val="center"/>
              <w:rPr>
                <w:rFonts w:eastAsiaTheme="minorEastAsia"/>
                <w:szCs w:val="24"/>
              </w:rPr>
            </w:pPr>
            <w:r w:rsidRPr="000D55FE">
              <w:rPr>
                <w:rFonts w:eastAsiaTheme="minorEastAsia"/>
                <w:szCs w:val="24"/>
              </w:rPr>
              <w:t>24 378,9</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24 378,9</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73 136,7</w:t>
            </w:r>
          </w:p>
        </w:tc>
      </w:tr>
      <w:tr w:rsidR="00F3415E" w:rsidRPr="000D55FE" w:rsidTr="007C42B8">
        <w:trPr>
          <w:cantSplit/>
          <w:trHeight w:val="221"/>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1.7.</w:t>
            </w:r>
            <w:r w:rsidRPr="000D55FE">
              <w:rPr>
                <w:rFonts w:eastAsiaTheme="minorEastAsia"/>
                <w:szCs w:val="24"/>
                <w:lang w:val="en-US"/>
              </w:rPr>
              <w:t>1</w:t>
            </w:r>
            <w:r w:rsidRPr="000D55FE">
              <w:rPr>
                <w:rFonts w:eastAsiaTheme="minorEastAsia"/>
                <w:szCs w:val="24"/>
              </w:rPr>
              <w:t>.</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федеральный бюджет</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40"/>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1.7.2.</w:t>
            </w:r>
          </w:p>
        </w:tc>
        <w:tc>
          <w:tcPr>
            <w:tcW w:w="2684" w:type="pct"/>
            <w:vAlign w:val="center"/>
          </w:tcPr>
          <w:p w:rsidR="00F3415E" w:rsidRPr="000D55FE" w:rsidDel="000D3305" w:rsidRDefault="00F3415E" w:rsidP="007C42B8">
            <w:pPr>
              <w:jc w:val="both"/>
              <w:rPr>
                <w:rFonts w:eastAsiaTheme="minorEastAsia"/>
                <w:szCs w:val="24"/>
              </w:rPr>
            </w:pPr>
            <w:r w:rsidRPr="000D55FE">
              <w:rPr>
                <w:rFonts w:eastAsiaTheme="minorEastAsia"/>
                <w:szCs w:val="24"/>
              </w:rPr>
              <w:t>бюджет Республики Татарстан</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24 378,9</w:t>
            </w:r>
          </w:p>
        </w:tc>
        <w:tc>
          <w:tcPr>
            <w:tcW w:w="485" w:type="pct"/>
          </w:tcPr>
          <w:p w:rsidR="00F3415E" w:rsidRPr="000D55FE" w:rsidRDefault="00F3415E" w:rsidP="007C42B8">
            <w:pPr>
              <w:jc w:val="center"/>
              <w:rPr>
                <w:rFonts w:eastAsiaTheme="minorEastAsia"/>
                <w:szCs w:val="24"/>
              </w:rPr>
            </w:pPr>
            <w:r w:rsidRPr="000D55FE">
              <w:rPr>
                <w:rFonts w:eastAsiaTheme="minorEastAsia"/>
                <w:szCs w:val="24"/>
              </w:rPr>
              <w:t>24 378,9</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24 378,9</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73 136,7</w:t>
            </w:r>
          </w:p>
        </w:tc>
      </w:tr>
      <w:tr w:rsidR="00F3415E" w:rsidRPr="000D55FE" w:rsidTr="007C42B8">
        <w:trPr>
          <w:cantSplit/>
          <w:trHeight w:val="304"/>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1.7.3.</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 xml:space="preserve">бюджеты территориальных государственных внебюджетных фондов </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435"/>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1.7.4.</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внебюджетные источники</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435"/>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1.8.</w:t>
            </w:r>
          </w:p>
        </w:tc>
        <w:tc>
          <w:tcPr>
            <w:tcW w:w="2684" w:type="pct"/>
            <w:vAlign w:val="center"/>
          </w:tcPr>
          <w:p w:rsidR="00F3415E" w:rsidRPr="000D55FE" w:rsidRDefault="00F3415E" w:rsidP="007C42B8">
            <w:pPr>
              <w:jc w:val="both"/>
              <w:rPr>
                <w:rFonts w:eastAsiaTheme="minorEastAsia"/>
                <w:szCs w:val="24"/>
              </w:rPr>
            </w:pPr>
            <w:r w:rsidRPr="000D55FE">
              <w:rPr>
                <w:spacing w:val="-2"/>
              </w:rP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всего, в том числе</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50 000,0</w:t>
            </w:r>
          </w:p>
        </w:tc>
        <w:tc>
          <w:tcPr>
            <w:tcW w:w="485" w:type="pct"/>
          </w:tcPr>
          <w:p w:rsidR="00F3415E" w:rsidRPr="000D55FE" w:rsidRDefault="00F3415E" w:rsidP="007C42B8">
            <w:pPr>
              <w:jc w:val="center"/>
              <w:rPr>
                <w:rFonts w:eastAsiaTheme="minorEastAsia"/>
                <w:szCs w:val="24"/>
              </w:rPr>
            </w:pPr>
            <w:r w:rsidRPr="000D55FE">
              <w:rPr>
                <w:rFonts w:eastAsiaTheme="minorEastAsia"/>
                <w:szCs w:val="24"/>
              </w:rPr>
              <w:t>50 000,0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50 000,0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150 000,0</w:t>
            </w:r>
          </w:p>
        </w:tc>
      </w:tr>
      <w:tr w:rsidR="00F3415E" w:rsidRPr="000D55FE" w:rsidTr="007C42B8">
        <w:trPr>
          <w:cantSplit/>
          <w:trHeight w:val="110"/>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1.8.</w:t>
            </w:r>
            <w:r w:rsidRPr="000D55FE">
              <w:rPr>
                <w:rFonts w:eastAsiaTheme="minorEastAsia"/>
                <w:szCs w:val="24"/>
                <w:lang w:val="en-US"/>
              </w:rPr>
              <w:t>1</w:t>
            </w:r>
            <w:r w:rsidRPr="000D55FE">
              <w:rPr>
                <w:rFonts w:eastAsiaTheme="minorEastAsia"/>
                <w:szCs w:val="24"/>
              </w:rPr>
              <w:t>.</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федеральный бюджет</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398"/>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1.8.2.</w:t>
            </w:r>
          </w:p>
        </w:tc>
        <w:tc>
          <w:tcPr>
            <w:tcW w:w="2684" w:type="pct"/>
            <w:vAlign w:val="center"/>
          </w:tcPr>
          <w:p w:rsidR="00F3415E" w:rsidRPr="000D55FE" w:rsidDel="000D3305" w:rsidRDefault="00F3415E" w:rsidP="007C42B8">
            <w:pPr>
              <w:jc w:val="both"/>
              <w:rPr>
                <w:rFonts w:eastAsiaTheme="minorEastAsia"/>
                <w:szCs w:val="24"/>
              </w:rPr>
            </w:pPr>
            <w:r w:rsidRPr="000D55FE">
              <w:rPr>
                <w:rFonts w:eastAsiaTheme="minorEastAsia"/>
                <w:szCs w:val="24"/>
              </w:rPr>
              <w:t>бюджет Республики Татарстан</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50 000,0</w:t>
            </w:r>
          </w:p>
        </w:tc>
        <w:tc>
          <w:tcPr>
            <w:tcW w:w="485" w:type="pct"/>
          </w:tcPr>
          <w:p w:rsidR="00F3415E" w:rsidRPr="000D55FE" w:rsidRDefault="00F3415E" w:rsidP="007C42B8">
            <w:pPr>
              <w:jc w:val="center"/>
              <w:rPr>
                <w:rFonts w:eastAsiaTheme="minorEastAsia"/>
                <w:szCs w:val="24"/>
              </w:rPr>
            </w:pPr>
            <w:r w:rsidRPr="000D55FE">
              <w:rPr>
                <w:rFonts w:eastAsiaTheme="minorEastAsia"/>
                <w:szCs w:val="24"/>
              </w:rPr>
              <w:t>50 000,0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50 000,0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150 000,0</w:t>
            </w:r>
          </w:p>
        </w:tc>
      </w:tr>
      <w:tr w:rsidR="00F3415E" w:rsidRPr="000D55FE" w:rsidTr="007C42B8">
        <w:trPr>
          <w:cantSplit/>
          <w:trHeight w:val="334"/>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1.8.3.</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 xml:space="preserve">бюджеты территориальных государственных внебюджетных фондов </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67"/>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1.8.4.</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внебюджетные источники</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435"/>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1.9.</w:t>
            </w:r>
          </w:p>
        </w:tc>
        <w:tc>
          <w:tcPr>
            <w:tcW w:w="2684" w:type="pct"/>
            <w:vAlign w:val="center"/>
          </w:tcPr>
          <w:p w:rsidR="00F3415E" w:rsidRPr="000D55FE" w:rsidRDefault="00F3415E" w:rsidP="007C42B8">
            <w:pPr>
              <w:jc w:val="both"/>
              <w:rPr>
                <w:rFonts w:eastAsiaTheme="minorEastAsia"/>
                <w:szCs w:val="24"/>
              </w:rPr>
            </w:pPr>
            <w:r w:rsidRPr="000D55FE">
              <w:rPr>
                <w:spacing w:val="-2"/>
              </w:rPr>
              <w:t>Самозанятым гражданам предоставлены микрозаймы по льготной ставке, всего, в том числе</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13 000,0</w:t>
            </w:r>
          </w:p>
        </w:tc>
        <w:tc>
          <w:tcPr>
            <w:tcW w:w="485" w:type="pct"/>
          </w:tcPr>
          <w:p w:rsidR="00F3415E" w:rsidRPr="000D55FE" w:rsidRDefault="00F3415E" w:rsidP="007C42B8">
            <w:pPr>
              <w:jc w:val="center"/>
              <w:rPr>
                <w:rFonts w:eastAsiaTheme="minorEastAsia"/>
                <w:szCs w:val="24"/>
              </w:rPr>
            </w:pPr>
            <w:r w:rsidRPr="000D55FE">
              <w:rPr>
                <w:rFonts w:eastAsiaTheme="minorEastAsia"/>
                <w:szCs w:val="24"/>
              </w:rPr>
              <w:t>13 000,0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13 000,0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39 000,0</w:t>
            </w:r>
          </w:p>
        </w:tc>
      </w:tr>
      <w:tr w:rsidR="00F3415E" w:rsidRPr="000D55FE" w:rsidTr="007C42B8">
        <w:trPr>
          <w:cantSplit/>
          <w:trHeight w:val="322"/>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1.9.</w:t>
            </w:r>
            <w:r w:rsidRPr="000D55FE">
              <w:rPr>
                <w:rFonts w:eastAsiaTheme="minorEastAsia"/>
                <w:szCs w:val="24"/>
                <w:lang w:val="en-US"/>
              </w:rPr>
              <w:t>1</w:t>
            </w:r>
            <w:r w:rsidRPr="000D55FE">
              <w:rPr>
                <w:rFonts w:eastAsiaTheme="minorEastAsia"/>
                <w:szCs w:val="24"/>
              </w:rPr>
              <w:t>.</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федеральный бюджет</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83"/>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1.9.2.</w:t>
            </w:r>
          </w:p>
        </w:tc>
        <w:tc>
          <w:tcPr>
            <w:tcW w:w="2684" w:type="pct"/>
            <w:vAlign w:val="center"/>
          </w:tcPr>
          <w:p w:rsidR="00F3415E" w:rsidRPr="000D55FE" w:rsidDel="000D3305" w:rsidRDefault="00F3415E" w:rsidP="007C42B8">
            <w:pPr>
              <w:jc w:val="both"/>
              <w:rPr>
                <w:rFonts w:eastAsiaTheme="minorEastAsia"/>
                <w:szCs w:val="24"/>
              </w:rPr>
            </w:pPr>
            <w:r w:rsidRPr="000D55FE">
              <w:rPr>
                <w:rFonts w:eastAsiaTheme="minorEastAsia"/>
                <w:szCs w:val="24"/>
              </w:rPr>
              <w:t>бюджет Республики Татарстан</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13 000,0</w:t>
            </w:r>
          </w:p>
        </w:tc>
        <w:tc>
          <w:tcPr>
            <w:tcW w:w="485" w:type="pct"/>
          </w:tcPr>
          <w:p w:rsidR="00F3415E" w:rsidRPr="000D55FE" w:rsidRDefault="00F3415E" w:rsidP="007C42B8">
            <w:pPr>
              <w:jc w:val="center"/>
              <w:rPr>
                <w:rFonts w:eastAsiaTheme="minorEastAsia"/>
                <w:szCs w:val="24"/>
              </w:rPr>
            </w:pPr>
            <w:r w:rsidRPr="000D55FE">
              <w:rPr>
                <w:rFonts w:eastAsiaTheme="minorEastAsia"/>
                <w:szCs w:val="24"/>
              </w:rPr>
              <w:t>13 000,0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13 000,0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39 000,0</w:t>
            </w:r>
          </w:p>
        </w:tc>
      </w:tr>
      <w:tr w:rsidR="00F3415E" w:rsidRPr="000D55FE" w:rsidTr="007C42B8">
        <w:trPr>
          <w:cantSplit/>
          <w:trHeight w:val="347"/>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1.9.3.</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 xml:space="preserve">бюджеты территориальных государственных внебюджетных фондов </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68"/>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1.9.4.</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внебюджетные источники</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435"/>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1.10.</w:t>
            </w:r>
          </w:p>
        </w:tc>
        <w:tc>
          <w:tcPr>
            <w:tcW w:w="2684" w:type="pct"/>
            <w:vAlign w:val="center"/>
          </w:tcPr>
          <w:p w:rsidR="00F3415E" w:rsidRPr="000D55FE" w:rsidRDefault="00F3415E" w:rsidP="007C42B8">
            <w:pPr>
              <w:jc w:val="both"/>
              <w:rPr>
                <w:rFonts w:eastAsiaTheme="minorEastAsia"/>
                <w:szCs w:val="24"/>
              </w:rPr>
            </w:pPr>
            <w:r w:rsidRPr="000D55FE">
              <w:rPr>
                <w:spacing w:val="-2"/>
              </w:rPr>
              <w:t>Субъектам МСП организована деятельность по информационной поддержке и популяризации создания собственного бизнеса (количество выходов/публикаций в онлайн- и офлайн-СМИ, социальных медиа), всего, в том числе</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20 000,0</w:t>
            </w:r>
          </w:p>
        </w:tc>
        <w:tc>
          <w:tcPr>
            <w:tcW w:w="485" w:type="pct"/>
          </w:tcPr>
          <w:p w:rsidR="00F3415E" w:rsidRPr="000D55FE" w:rsidRDefault="00F3415E" w:rsidP="007C42B8">
            <w:pPr>
              <w:jc w:val="center"/>
              <w:rPr>
                <w:rFonts w:eastAsiaTheme="minorEastAsia"/>
                <w:szCs w:val="24"/>
              </w:rPr>
            </w:pPr>
            <w:r w:rsidRPr="000D55FE">
              <w:rPr>
                <w:rFonts w:eastAsiaTheme="minorEastAsia"/>
                <w:szCs w:val="24"/>
              </w:rPr>
              <w:t>20 000,0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20 000,0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60 000,0</w:t>
            </w:r>
          </w:p>
        </w:tc>
      </w:tr>
      <w:tr w:rsidR="00F3415E" w:rsidRPr="000D55FE" w:rsidTr="007C42B8">
        <w:trPr>
          <w:cantSplit/>
          <w:trHeight w:val="212"/>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1.10.</w:t>
            </w:r>
            <w:r w:rsidRPr="000D55FE">
              <w:rPr>
                <w:rFonts w:eastAsiaTheme="minorEastAsia"/>
                <w:szCs w:val="24"/>
                <w:lang w:val="en-US"/>
              </w:rPr>
              <w:t>1</w:t>
            </w:r>
            <w:r w:rsidRPr="000D55FE">
              <w:rPr>
                <w:rFonts w:eastAsiaTheme="minorEastAsia"/>
                <w:szCs w:val="24"/>
              </w:rPr>
              <w:t>.</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федеральный бюджет</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29"/>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1.10.2.</w:t>
            </w:r>
          </w:p>
        </w:tc>
        <w:tc>
          <w:tcPr>
            <w:tcW w:w="2684" w:type="pct"/>
            <w:vAlign w:val="center"/>
          </w:tcPr>
          <w:p w:rsidR="00F3415E" w:rsidRPr="000D55FE" w:rsidDel="000D3305" w:rsidRDefault="00F3415E" w:rsidP="007C42B8">
            <w:pPr>
              <w:jc w:val="both"/>
              <w:rPr>
                <w:rFonts w:eastAsiaTheme="minorEastAsia"/>
                <w:szCs w:val="24"/>
              </w:rPr>
            </w:pPr>
            <w:r w:rsidRPr="000D55FE">
              <w:rPr>
                <w:rFonts w:eastAsiaTheme="minorEastAsia"/>
                <w:szCs w:val="24"/>
              </w:rPr>
              <w:t>бюджет Республики Татарстан</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20 000,0</w:t>
            </w:r>
          </w:p>
        </w:tc>
        <w:tc>
          <w:tcPr>
            <w:tcW w:w="485" w:type="pct"/>
          </w:tcPr>
          <w:p w:rsidR="00F3415E" w:rsidRPr="000D55FE" w:rsidRDefault="00F3415E" w:rsidP="007C42B8">
            <w:pPr>
              <w:jc w:val="center"/>
              <w:rPr>
                <w:rFonts w:eastAsiaTheme="minorEastAsia"/>
                <w:szCs w:val="24"/>
              </w:rPr>
            </w:pPr>
            <w:r w:rsidRPr="000D55FE">
              <w:rPr>
                <w:rFonts w:eastAsiaTheme="minorEastAsia"/>
                <w:szCs w:val="24"/>
              </w:rPr>
              <w:t>20 000,0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20 000,0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60 000,0</w:t>
            </w:r>
          </w:p>
        </w:tc>
      </w:tr>
      <w:tr w:rsidR="00F3415E" w:rsidRPr="000D55FE" w:rsidTr="007C42B8">
        <w:trPr>
          <w:cantSplit/>
          <w:trHeight w:val="308"/>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1.10.3.</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 xml:space="preserve">бюджеты территориальных государственных внебюджетных фондов </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69"/>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1.10.4.</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внебюджетные источники</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435"/>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1.11</w:t>
            </w:r>
          </w:p>
        </w:tc>
        <w:tc>
          <w:tcPr>
            <w:tcW w:w="2684" w:type="pct"/>
            <w:vAlign w:val="center"/>
          </w:tcPr>
          <w:p w:rsidR="00F3415E" w:rsidRPr="000D55FE" w:rsidRDefault="00F3415E" w:rsidP="007C42B8">
            <w:pPr>
              <w:jc w:val="both"/>
              <w:rPr>
                <w:rFonts w:eastAsiaTheme="minorEastAsia"/>
                <w:szCs w:val="24"/>
              </w:rPr>
            </w:pPr>
            <w:r w:rsidRPr="000D55FE">
              <w:rPr>
                <w:spacing w:val="-2"/>
              </w:rPr>
              <w:t>Управляющим компаниям и (или) резидентам оказана поддержка в форме займов на создание, модернизацию и (или) реконструкцию объектов коммунальной и дорожной инфраструктуры, зданий, строений, сооружений (индустриальных) парков, промышленных площадок, всего, в том числе</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150 000,0</w:t>
            </w:r>
          </w:p>
        </w:tc>
        <w:tc>
          <w:tcPr>
            <w:tcW w:w="485" w:type="pct"/>
          </w:tcPr>
          <w:p w:rsidR="00F3415E" w:rsidRPr="000D55FE" w:rsidRDefault="00F3415E" w:rsidP="007C42B8">
            <w:pPr>
              <w:jc w:val="center"/>
              <w:rPr>
                <w:rFonts w:eastAsiaTheme="minorEastAsia"/>
                <w:szCs w:val="24"/>
              </w:rPr>
            </w:pPr>
            <w:r w:rsidRPr="000D55FE">
              <w:rPr>
                <w:rFonts w:eastAsiaTheme="minorEastAsia"/>
                <w:szCs w:val="24"/>
              </w:rPr>
              <w:t>150 000,0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150 000,0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450 000,0</w:t>
            </w:r>
          </w:p>
        </w:tc>
      </w:tr>
      <w:tr w:rsidR="00F3415E" w:rsidRPr="000D55FE" w:rsidTr="007C42B8">
        <w:trPr>
          <w:cantSplit/>
          <w:trHeight w:val="246"/>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1.11.</w:t>
            </w:r>
            <w:r w:rsidRPr="000D55FE">
              <w:rPr>
                <w:rFonts w:eastAsiaTheme="minorEastAsia"/>
                <w:szCs w:val="24"/>
                <w:lang w:val="en-US"/>
              </w:rPr>
              <w:t>1</w:t>
            </w:r>
            <w:r w:rsidRPr="000D55FE">
              <w:rPr>
                <w:rFonts w:eastAsiaTheme="minorEastAsia"/>
                <w:szCs w:val="24"/>
              </w:rPr>
              <w:t>.</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федеральный бюджет</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63"/>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1.11.2.</w:t>
            </w:r>
          </w:p>
        </w:tc>
        <w:tc>
          <w:tcPr>
            <w:tcW w:w="2684" w:type="pct"/>
            <w:vAlign w:val="center"/>
          </w:tcPr>
          <w:p w:rsidR="00F3415E" w:rsidRPr="000D55FE" w:rsidDel="000D3305" w:rsidRDefault="00F3415E" w:rsidP="007C42B8">
            <w:pPr>
              <w:jc w:val="both"/>
              <w:rPr>
                <w:rFonts w:eastAsiaTheme="minorEastAsia"/>
                <w:szCs w:val="24"/>
              </w:rPr>
            </w:pPr>
            <w:r w:rsidRPr="000D55FE">
              <w:rPr>
                <w:rFonts w:eastAsiaTheme="minorEastAsia"/>
                <w:szCs w:val="24"/>
              </w:rPr>
              <w:t>бюджет Республики Татарстан</w:t>
            </w:r>
          </w:p>
        </w:tc>
        <w:tc>
          <w:tcPr>
            <w:tcW w:w="521" w:type="pct"/>
          </w:tcPr>
          <w:p w:rsidR="00F3415E" w:rsidRPr="000D55FE" w:rsidRDefault="00F3415E" w:rsidP="007C42B8">
            <w:pPr>
              <w:jc w:val="center"/>
              <w:rPr>
                <w:rFonts w:eastAsiaTheme="minorEastAsia"/>
                <w:szCs w:val="24"/>
              </w:rPr>
            </w:pPr>
            <w:r w:rsidRPr="000D55FE">
              <w:rPr>
                <w:rFonts w:eastAsiaTheme="minorEastAsia"/>
                <w:szCs w:val="24"/>
              </w:rPr>
              <w:t>150 000,0</w:t>
            </w:r>
          </w:p>
        </w:tc>
        <w:tc>
          <w:tcPr>
            <w:tcW w:w="485" w:type="pct"/>
          </w:tcPr>
          <w:p w:rsidR="00F3415E" w:rsidRPr="000D55FE" w:rsidRDefault="00F3415E" w:rsidP="007C42B8">
            <w:pPr>
              <w:jc w:val="center"/>
              <w:rPr>
                <w:rFonts w:eastAsiaTheme="minorEastAsia"/>
                <w:szCs w:val="24"/>
              </w:rPr>
            </w:pPr>
            <w:r w:rsidRPr="000D55FE">
              <w:rPr>
                <w:rFonts w:eastAsiaTheme="minorEastAsia"/>
                <w:szCs w:val="24"/>
              </w:rPr>
              <w:t>150 000,0</w:t>
            </w:r>
          </w:p>
        </w:tc>
        <w:tc>
          <w:tcPr>
            <w:tcW w:w="436" w:type="pct"/>
          </w:tcPr>
          <w:p w:rsidR="00F3415E" w:rsidRPr="000D55FE" w:rsidRDefault="00F3415E" w:rsidP="007C42B8">
            <w:pPr>
              <w:jc w:val="center"/>
              <w:rPr>
                <w:rFonts w:eastAsiaTheme="minorEastAsia"/>
                <w:szCs w:val="24"/>
              </w:rPr>
            </w:pPr>
            <w:r w:rsidRPr="000D55FE">
              <w:rPr>
                <w:rFonts w:eastAsiaTheme="minorEastAsia"/>
                <w:szCs w:val="24"/>
              </w:rPr>
              <w:t>150 000,0</w:t>
            </w:r>
          </w:p>
        </w:tc>
        <w:tc>
          <w:tcPr>
            <w:tcW w:w="645" w:type="pct"/>
          </w:tcPr>
          <w:p w:rsidR="00F3415E" w:rsidRPr="000D55FE" w:rsidRDefault="00F3415E" w:rsidP="007C42B8">
            <w:pPr>
              <w:jc w:val="center"/>
              <w:rPr>
                <w:rFonts w:eastAsiaTheme="minorEastAsia"/>
                <w:szCs w:val="24"/>
              </w:rPr>
            </w:pPr>
            <w:r w:rsidRPr="000D55FE">
              <w:rPr>
                <w:rFonts w:eastAsiaTheme="minorEastAsia"/>
                <w:szCs w:val="24"/>
              </w:rPr>
              <w:t>450 000,0</w:t>
            </w:r>
          </w:p>
        </w:tc>
      </w:tr>
      <w:tr w:rsidR="00F3415E" w:rsidRPr="000D55FE" w:rsidTr="007C42B8">
        <w:trPr>
          <w:cantSplit/>
          <w:trHeight w:val="327"/>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1.11.3.</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 xml:space="preserve">бюджеты территориальных государственных внебюджетных фондов </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76"/>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1.11.4.</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внебюджетные источники</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76"/>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1.12</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Субъектам малого и среднего предпринимательства предоставлены поручительства (гарантии), всего, в том числе:</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91 669,9</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91 669,9</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91 669,9</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275 009,7</w:t>
            </w:r>
          </w:p>
        </w:tc>
      </w:tr>
      <w:tr w:rsidR="00F3415E" w:rsidRPr="000D55FE" w:rsidTr="007C42B8">
        <w:trPr>
          <w:cantSplit/>
          <w:trHeight w:val="276"/>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1.12.</w:t>
            </w:r>
            <w:r w:rsidRPr="000D55FE">
              <w:rPr>
                <w:rFonts w:eastAsiaTheme="minorEastAsia"/>
                <w:szCs w:val="24"/>
                <w:lang w:val="en-US"/>
              </w:rPr>
              <w:t>1</w:t>
            </w:r>
            <w:r w:rsidRPr="000D55FE">
              <w:rPr>
                <w:rFonts w:eastAsiaTheme="minorEastAsia"/>
                <w:szCs w:val="24"/>
              </w:rPr>
              <w:t>.</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федеральный бюджет</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76"/>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1.12.2.</w:t>
            </w:r>
          </w:p>
        </w:tc>
        <w:tc>
          <w:tcPr>
            <w:tcW w:w="2684" w:type="pct"/>
            <w:vAlign w:val="center"/>
          </w:tcPr>
          <w:p w:rsidR="00F3415E" w:rsidRPr="000D55FE" w:rsidDel="000D3305" w:rsidRDefault="00F3415E" w:rsidP="007C42B8">
            <w:pPr>
              <w:jc w:val="both"/>
              <w:rPr>
                <w:rFonts w:eastAsiaTheme="minorEastAsia"/>
                <w:szCs w:val="24"/>
              </w:rPr>
            </w:pPr>
            <w:r w:rsidRPr="000D55FE">
              <w:rPr>
                <w:rFonts w:eastAsiaTheme="minorEastAsia"/>
                <w:szCs w:val="24"/>
              </w:rPr>
              <w:t>бюджет Республики Татарстан</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91 669,9</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91 669,9</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91 669,9</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275 009,7</w:t>
            </w:r>
          </w:p>
        </w:tc>
      </w:tr>
      <w:tr w:rsidR="00F3415E" w:rsidRPr="000D55FE" w:rsidTr="007C42B8">
        <w:trPr>
          <w:cantSplit/>
          <w:trHeight w:val="276"/>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1.12.3.</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 xml:space="preserve">бюджеты территориальных государственных внебюджетных фондов </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76"/>
        </w:trPr>
        <w:tc>
          <w:tcPr>
            <w:tcW w:w="229" w:type="pct"/>
            <w:vAlign w:val="center"/>
          </w:tcPr>
          <w:p w:rsidR="00F3415E" w:rsidRPr="000D55FE" w:rsidRDefault="00F3415E" w:rsidP="007C42B8">
            <w:pPr>
              <w:jc w:val="center"/>
              <w:rPr>
                <w:rFonts w:eastAsiaTheme="minorEastAsia"/>
                <w:szCs w:val="24"/>
              </w:rPr>
            </w:pPr>
            <w:r w:rsidRPr="000D55FE">
              <w:rPr>
                <w:rFonts w:eastAsiaTheme="minorEastAsia"/>
                <w:szCs w:val="24"/>
              </w:rPr>
              <w:t>1.12.4.</w:t>
            </w:r>
          </w:p>
        </w:tc>
        <w:tc>
          <w:tcPr>
            <w:tcW w:w="2684" w:type="pct"/>
            <w:vAlign w:val="center"/>
          </w:tcPr>
          <w:p w:rsidR="00F3415E" w:rsidRPr="000D55FE" w:rsidRDefault="00F3415E" w:rsidP="007C42B8">
            <w:pPr>
              <w:jc w:val="both"/>
              <w:rPr>
                <w:rFonts w:eastAsiaTheme="minorEastAsia"/>
                <w:szCs w:val="24"/>
              </w:rPr>
            </w:pPr>
            <w:r w:rsidRPr="000D55FE">
              <w:rPr>
                <w:rFonts w:eastAsiaTheme="minorEastAsia"/>
                <w:szCs w:val="24"/>
              </w:rPr>
              <w:t>внебюджетные источники</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332"/>
        </w:trPr>
        <w:tc>
          <w:tcPr>
            <w:tcW w:w="2913" w:type="pct"/>
            <w:gridSpan w:val="2"/>
            <w:vAlign w:val="center"/>
          </w:tcPr>
          <w:p w:rsidR="00F3415E" w:rsidRPr="000D55FE" w:rsidRDefault="00F3415E" w:rsidP="007C42B8">
            <w:pPr>
              <w:jc w:val="both"/>
              <w:rPr>
                <w:rFonts w:eastAsiaTheme="minorEastAsia"/>
                <w:szCs w:val="24"/>
              </w:rPr>
            </w:pPr>
            <w:bookmarkStart w:id="7" w:name="_Hlk136732701"/>
            <w:r w:rsidRPr="000D55FE">
              <w:rPr>
                <w:rFonts w:eastAsiaTheme="minorEastAsia"/>
                <w:szCs w:val="24"/>
              </w:rPr>
              <w:t>Итого по региональному проекту, в том числе:</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1 126 354,0</w:t>
            </w:r>
          </w:p>
        </w:tc>
        <w:tc>
          <w:tcPr>
            <w:tcW w:w="485" w:type="pct"/>
            <w:vAlign w:val="center"/>
          </w:tcPr>
          <w:p w:rsidR="00F3415E" w:rsidRPr="000D55FE" w:rsidRDefault="00F3415E" w:rsidP="007C42B8">
            <w:pPr>
              <w:jc w:val="center"/>
            </w:pPr>
            <w:r w:rsidRPr="000D55FE">
              <w:rPr>
                <w:rFonts w:eastAsiaTheme="minorEastAsia"/>
                <w:szCs w:val="24"/>
              </w:rPr>
              <w:t>1 126 354,0</w:t>
            </w:r>
          </w:p>
        </w:tc>
        <w:tc>
          <w:tcPr>
            <w:tcW w:w="436" w:type="pct"/>
            <w:vAlign w:val="center"/>
          </w:tcPr>
          <w:p w:rsidR="00F3415E" w:rsidRPr="000D55FE" w:rsidRDefault="00F3415E" w:rsidP="007C42B8">
            <w:pPr>
              <w:jc w:val="center"/>
            </w:pPr>
            <w:r w:rsidRPr="000D55FE">
              <w:rPr>
                <w:rFonts w:eastAsiaTheme="minorEastAsia"/>
                <w:szCs w:val="24"/>
              </w:rPr>
              <w:t>1 126 354,0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3 379 062,0</w:t>
            </w:r>
          </w:p>
        </w:tc>
      </w:tr>
      <w:tr w:rsidR="00F3415E" w:rsidRPr="000D55FE" w:rsidTr="007C42B8">
        <w:trPr>
          <w:cantSplit/>
          <w:trHeight w:val="291"/>
        </w:trPr>
        <w:tc>
          <w:tcPr>
            <w:tcW w:w="2913" w:type="pct"/>
            <w:gridSpan w:val="2"/>
            <w:vAlign w:val="center"/>
          </w:tcPr>
          <w:p w:rsidR="00F3415E" w:rsidRPr="000D55FE" w:rsidRDefault="00F3415E" w:rsidP="007C42B8">
            <w:pPr>
              <w:rPr>
                <w:rFonts w:eastAsiaTheme="minorEastAsia"/>
                <w:szCs w:val="24"/>
              </w:rPr>
            </w:pPr>
            <w:r w:rsidRPr="000D55FE">
              <w:rPr>
                <w:rFonts w:eastAsiaTheme="minorEastAsia"/>
                <w:szCs w:val="24"/>
              </w:rPr>
              <w:t>федеральный бюджет</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385"/>
        </w:trPr>
        <w:tc>
          <w:tcPr>
            <w:tcW w:w="2913" w:type="pct"/>
            <w:gridSpan w:val="2"/>
            <w:vAlign w:val="center"/>
          </w:tcPr>
          <w:p w:rsidR="00F3415E" w:rsidRPr="000D55FE" w:rsidRDefault="00F3415E" w:rsidP="007C42B8">
            <w:pPr>
              <w:rPr>
                <w:rFonts w:eastAsiaTheme="minorEastAsia"/>
                <w:szCs w:val="24"/>
              </w:rPr>
            </w:pPr>
            <w:r w:rsidRPr="000D55FE">
              <w:rPr>
                <w:rFonts w:eastAsiaTheme="minorEastAsia"/>
                <w:szCs w:val="24"/>
              </w:rPr>
              <w:t>бюджет Республики Татарстан</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1 126 354,0</w:t>
            </w:r>
          </w:p>
        </w:tc>
        <w:tc>
          <w:tcPr>
            <w:tcW w:w="485" w:type="pct"/>
            <w:vAlign w:val="center"/>
          </w:tcPr>
          <w:p w:rsidR="00F3415E" w:rsidRPr="000D55FE" w:rsidRDefault="00F3415E" w:rsidP="007C42B8">
            <w:pPr>
              <w:jc w:val="center"/>
            </w:pPr>
            <w:r w:rsidRPr="000D55FE">
              <w:rPr>
                <w:rFonts w:eastAsiaTheme="minorEastAsia"/>
                <w:szCs w:val="24"/>
              </w:rPr>
              <w:t>1 126 354,0</w:t>
            </w:r>
          </w:p>
        </w:tc>
        <w:tc>
          <w:tcPr>
            <w:tcW w:w="436" w:type="pct"/>
            <w:vAlign w:val="center"/>
          </w:tcPr>
          <w:p w:rsidR="00F3415E" w:rsidRPr="000D55FE" w:rsidRDefault="00F3415E" w:rsidP="007C42B8">
            <w:pPr>
              <w:jc w:val="center"/>
            </w:pPr>
            <w:r w:rsidRPr="000D55FE">
              <w:rPr>
                <w:rFonts w:eastAsiaTheme="minorEastAsia"/>
                <w:szCs w:val="24"/>
              </w:rPr>
              <w:t>1 126 354,0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3 379 062,0</w:t>
            </w:r>
          </w:p>
        </w:tc>
      </w:tr>
      <w:tr w:rsidR="00F3415E" w:rsidRPr="000D55FE" w:rsidTr="007C42B8">
        <w:trPr>
          <w:cantSplit/>
          <w:trHeight w:val="181"/>
        </w:trPr>
        <w:tc>
          <w:tcPr>
            <w:tcW w:w="2913" w:type="pct"/>
            <w:gridSpan w:val="2"/>
            <w:vAlign w:val="center"/>
          </w:tcPr>
          <w:p w:rsidR="00F3415E" w:rsidRPr="000D55FE" w:rsidRDefault="00F3415E" w:rsidP="007C42B8">
            <w:pPr>
              <w:rPr>
                <w:rFonts w:eastAsiaTheme="minorEastAsia"/>
                <w:szCs w:val="24"/>
              </w:rPr>
            </w:pPr>
            <w:r w:rsidRPr="000D55FE">
              <w:rPr>
                <w:rFonts w:eastAsiaTheme="minorEastAsia"/>
                <w:szCs w:val="24"/>
              </w:rPr>
              <w:t xml:space="preserve">бюджеты территориальных государственных внебюджетных фондов </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tr w:rsidR="00F3415E" w:rsidRPr="000D55FE" w:rsidTr="007C42B8">
        <w:trPr>
          <w:cantSplit/>
          <w:trHeight w:val="276"/>
        </w:trPr>
        <w:tc>
          <w:tcPr>
            <w:tcW w:w="2913" w:type="pct"/>
            <w:gridSpan w:val="2"/>
            <w:vAlign w:val="center"/>
          </w:tcPr>
          <w:p w:rsidR="00F3415E" w:rsidRPr="000D55FE" w:rsidRDefault="00F3415E" w:rsidP="007C42B8">
            <w:pPr>
              <w:rPr>
                <w:rFonts w:eastAsiaTheme="minorEastAsia"/>
                <w:szCs w:val="24"/>
              </w:rPr>
            </w:pPr>
            <w:r w:rsidRPr="000D55FE">
              <w:rPr>
                <w:rFonts w:eastAsiaTheme="minorEastAsia"/>
                <w:szCs w:val="24"/>
              </w:rPr>
              <w:t>внебюджетные источники</w:t>
            </w:r>
          </w:p>
        </w:tc>
        <w:tc>
          <w:tcPr>
            <w:tcW w:w="521"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8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436"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c>
          <w:tcPr>
            <w:tcW w:w="645" w:type="pct"/>
            <w:vAlign w:val="center"/>
          </w:tcPr>
          <w:p w:rsidR="00F3415E" w:rsidRPr="000D55FE" w:rsidRDefault="00F3415E" w:rsidP="007C42B8">
            <w:pPr>
              <w:jc w:val="center"/>
              <w:rPr>
                <w:rFonts w:eastAsiaTheme="minorEastAsia"/>
                <w:szCs w:val="24"/>
              </w:rPr>
            </w:pPr>
            <w:r w:rsidRPr="000D55FE">
              <w:rPr>
                <w:rFonts w:eastAsiaTheme="minorEastAsia"/>
                <w:szCs w:val="24"/>
              </w:rPr>
              <w:t>0,0</w:t>
            </w:r>
          </w:p>
        </w:tc>
      </w:tr>
      <w:bookmarkEnd w:id="7"/>
    </w:tbl>
    <w:p w:rsidR="00F3415E" w:rsidRPr="000D55FE" w:rsidRDefault="00F3415E" w:rsidP="00F3415E">
      <w:pPr>
        <w:ind w:left="360"/>
        <w:jc w:val="center"/>
        <w:rPr>
          <w:rFonts w:eastAsiaTheme="minorEastAsia"/>
          <w:sz w:val="28"/>
          <w:szCs w:val="28"/>
        </w:rPr>
      </w:pPr>
    </w:p>
    <w:p w:rsidR="00F3415E" w:rsidRPr="000D55FE" w:rsidRDefault="00F3415E" w:rsidP="00F3415E">
      <w:pPr>
        <w:ind w:left="360"/>
        <w:jc w:val="center"/>
        <w:rPr>
          <w:rFonts w:eastAsiaTheme="minorEastAsia"/>
          <w:sz w:val="28"/>
          <w:szCs w:val="28"/>
        </w:rPr>
      </w:pPr>
    </w:p>
    <w:p w:rsidR="00F3415E" w:rsidRPr="000D55FE" w:rsidRDefault="00F3415E" w:rsidP="00F3415E">
      <w:pPr>
        <w:ind w:left="360"/>
        <w:jc w:val="center"/>
        <w:rPr>
          <w:rFonts w:eastAsiaTheme="minorEastAsia"/>
          <w:sz w:val="28"/>
          <w:szCs w:val="28"/>
        </w:rPr>
      </w:pPr>
    </w:p>
    <w:p w:rsidR="00F3415E" w:rsidRPr="000D55FE" w:rsidRDefault="00F3415E" w:rsidP="00F3415E">
      <w:pPr>
        <w:ind w:left="360"/>
        <w:jc w:val="center"/>
        <w:rPr>
          <w:rFonts w:eastAsiaTheme="minorEastAsia"/>
          <w:sz w:val="28"/>
          <w:szCs w:val="28"/>
        </w:rPr>
      </w:pPr>
    </w:p>
    <w:p w:rsidR="00F3415E" w:rsidRPr="000D55FE" w:rsidRDefault="00F3415E" w:rsidP="00F3415E">
      <w:pPr>
        <w:ind w:left="360"/>
        <w:jc w:val="center"/>
        <w:rPr>
          <w:rFonts w:eastAsiaTheme="minorEastAsia"/>
          <w:sz w:val="28"/>
          <w:szCs w:val="28"/>
        </w:rPr>
      </w:pPr>
    </w:p>
    <w:p w:rsidR="00F3415E" w:rsidRPr="000D55FE" w:rsidRDefault="00F3415E" w:rsidP="00F3415E">
      <w:pPr>
        <w:ind w:left="360"/>
        <w:jc w:val="center"/>
        <w:rPr>
          <w:rFonts w:eastAsiaTheme="minorEastAsia"/>
          <w:sz w:val="28"/>
          <w:szCs w:val="28"/>
        </w:rPr>
      </w:pPr>
    </w:p>
    <w:p w:rsidR="00F3415E" w:rsidRPr="000D55FE" w:rsidRDefault="00F3415E" w:rsidP="00F3415E">
      <w:pPr>
        <w:ind w:left="360"/>
        <w:jc w:val="center"/>
        <w:rPr>
          <w:rFonts w:eastAsiaTheme="minorEastAsia"/>
          <w:sz w:val="28"/>
          <w:szCs w:val="28"/>
        </w:rPr>
      </w:pPr>
    </w:p>
    <w:p w:rsidR="00F3415E" w:rsidRPr="000D55FE" w:rsidRDefault="00F3415E" w:rsidP="00F3415E">
      <w:pPr>
        <w:ind w:left="360"/>
        <w:jc w:val="center"/>
        <w:rPr>
          <w:rFonts w:eastAsiaTheme="minorEastAsia"/>
          <w:sz w:val="28"/>
          <w:szCs w:val="28"/>
        </w:rPr>
      </w:pPr>
      <w:r w:rsidRPr="000D55FE">
        <w:rPr>
          <w:rFonts w:eastAsiaTheme="minorEastAsia"/>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F3415E" w:rsidRPr="000D55FE" w:rsidRDefault="00F3415E" w:rsidP="00F3415E">
      <w:pPr>
        <w:pStyle w:val="ab"/>
        <w:rPr>
          <w:rFonts w:eastAsiaTheme="minorEastAsia"/>
          <w:sz w:val="28"/>
          <w:szCs w:val="28"/>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0"/>
        <w:gridCol w:w="3194"/>
        <w:gridCol w:w="915"/>
        <w:gridCol w:w="931"/>
        <w:gridCol w:w="931"/>
        <w:gridCol w:w="931"/>
        <w:gridCol w:w="931"/>
        <w:gridCol w:w="931"/>
        <w:gridCol w:w="931"/>
        <w:gridCol w:w="931"/>
        <w:gridCol w:w="931"/>
        <w:gridCol w:w="931"/>
        <w:gridCol w:w="943"/>
        <w:gridCol w:w="111"/>
        <w:gridCol w:w="910"/>
      </w:tblGrid>
      <w:tr w:rsidR="00F3415E" w:rsidRPr="000D55FE" w:rsidTr="007C42B8">
        <w:trPr>
          <w:cantSplit/>
          <w:trHeight w:val="458"/>
          <w:tblHeader/>
        </w:trPr>
        <w:tc>
          <w:tcPr>
            <w:tcW w:w="187" w:type="pct"/>
            <w:vMerge w:val="restart"/>
            <w:vAlign w:val="center"/>
          </w:tcPr>
          <w:p w:rsidR="00F3415E" w:rsidRPr="000D55FE" w:rsidRDefault="00F3415E" w:rsidP="007C42B8">
            <w:pPr>
              <w:jc w:val="center"/>
              <w:rPr>
                <w:rFonts w:eastAsiaTheme="minorEastAsia"/>
              </w:rPr>
            </w:pPr>
            <w:r w:rsidRPr="000D55FE">
              <w:rPr>
                <w:rFonts w:eastAsiaTheme="minorEastAsia"/>
              </w:rPr>
              <w:t xml:space="preserve">№ </w:t>
            </w:r>
            <w:r w:rsidRPr="000D55FE">
              <w:rPr>
                <w:rFonts w:eastAsiaTheme="minorEastAsia"/>
              </w:rPr>
              <w:br/>
              <w:t>п/п</w:t>
            </w:r>
          </w:p>
        </w:tc>
        <w:tc>
          <w:tcPr>
            <w:tcW w:w="1064" w:type="pct"/>
            <w:vMerge w:val="restart"/>
            <w:vAlign w:val="center"/>
          </w:tcPr>
          <w:p w:rsidR="00F3415E" w:rsidRPr="000D55FE" w:rsidRDefault="00F3415E" w:rsidP="007C42B8">
            <w:pPr>
              <w:jc w:val="center"/>
              <w:rPr>
                <w:rFonts w:eastAsiaTheme="minorEastAsia"/>
              </w:rPr>
            </w:pPr>
            <w:r w:rsidRPr="000D55FE">
              <w:rPr>
                <w:rFonts w:eastAsiaTheme="minorEastAsia"/>
              </w:rPr>
              <w:t>Наименование мероприятия (результата)</w:t>
            </w:r>
          </w:p>
        </w:tc>
        <w:tc>
          <w:tcPr>
            <w:tcW w:w="3446" w:type="pct"/>
            <w:gridSpan w:val="12"/>
            <w:vAlign w:val="center"/>
          </w:tcPr>
          <w:p w:rsidR="00F3415E" w:rsidRPr="000D55FE" w:rsidRDefault="00F3415E" w:rsidP="007C42B8">
            <w:pPr>
              <w:jc w:val="center"/>
              <w:rPr>
                <w:rFonts w:eastAsiaTheme="minorEastAsia"/>
                <w:vertAlign w:val="superscript"/>
              </w:rPr>
            </w:pPr>
            <w:r w:rsidRPr="000D55FE">
              <w:rPr>
                <w:rFonts w:eastAsiaTheme="minorEastAsia"/>
              </w:rPr>
              <w:t>План исполнения нарастающим итогом (тыс. рублей)</w:t>
            </w:r>
          </w:p>
        </w:tc>
        <w:tc>
          <w:tcPr>
            <w:tcW w:w="303" w:type="pct"/>
            <w:vAlign w:val="center"/>
          </w:tcPr>
          <w:p w:rsidR="00F3415E" w:rsidRPr="000D55FE" w:rsidRDefault="00F3415E" w:rsidP="007C42B8">
            <w:pPr>
              <w:jc w:val="center"/>
              <w:rPr>
                <w:rFonts w:eastAsiaTheme="minorEastAsia"/>
              </w:rPr>
            </w:pPr>
            <w:r w:rsidRPr="000D55FE">
              <w:rPr>
                <w:rFonts w:eastAsiaTheme="minorEastAsia"/>
              </w:rPr>
              <w:t xml:space="preserve">Всего на конец 2024 года </w:t>
            </w:r>
          </w:p>
          <w:p w:rsidR="00F3415E" w:rsidRPr="000D55FE" w:rsidRDefault="00F3415E" w:rsidP="007C42B8">
            <w:pPr>
              <w:jc w:val="center"/>
              <w:rPr>
                <w:rFonts w:eastAsiaTheme="minorEastAsia"/>
              </w:rPr>
            </w:pPr>
            <w:r w:rsidRPr="000D55FE">
              <w:rPr>
                <w:rFonts w:eastAsiaTheme="minorEastAsia"/>
              </w:rPr>
              <w:t>(тыс. рублей)</w:t>
            </w:r>
          </w:p>
        </w:tc>
      </w:tr>
      <w:tr w:rsidR="00F3415E" w:rsidRPr="000D55FE" w:rsidTr="007C42B8">
        <w:trPr>
          <w:cantSplit/>
          <w:trHeight w:val="1134"/>
          <w:tblHeader/>
        </w:trPr>
        <w:tc>
          <w:tcPr>
            <w:tcW w:w="187" w:type="pct"/>
            <w:vMerge/>
            <w:vAlign w:val="center"/>
          </w:tcPr>
          <w:p w:rsidR="00F3415E" w:rsidRPr="000D55FE" w:rsidRDefault="00F3415E" w:rsidP="007C42B8">
            <w:pPr>
              <w:jc w:val="center"/>
              <w:rPr>
                <w:rFonts w:eastAsiaTheme="minorEastAsia"/>
              </w:rPr>
            </w:pPr>
          </w:p>
        </w:tc>
        <w:tc>
          <w:tcPr>
            <w:tcW w:w="1064" w:type="pct"/>
            <w:vMerge/>
            <w:vAlign w:val="center"/>
          </w:tcPr>
          <w:p w:rsidR="00F3415E" w:rsidRPr="000D55FE" w:rsidRDefault="00F3415E" w:rsidP="007C42B8">
            <w:pPr>
              <w:jc w:val="center"/>
              <w:rPr>
                <w:rFonts w:eastAsiaTheme="minorEastAsia"/>
              </w:rPr>
            </w:pPr>
          </w:p>
        </w:tc>
        <w:tc>
          <w:tcPr>
            <w:tcW w:w="305"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январь</w:t>
            </w:r>
          </w:p>
        </w:tc>
        <w:tc>
          <w:tcPr>
            <w:tcW w:w="310"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февраль</w:t>
            </w:r>
          </w:p>
        </w:tc>
        <w:tc>
          <w:tcPr>
            <w:tcW w:w="310"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март</w:t>
            </w:r>
          </w:p>
        </w:tc>
        <w:tc>
          <w:tcPr>
            <w:tcW w:w="310"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апрель</w:t>
            </w:r>
          </w:p>
        </w:tc>
        <w:tc>
          <w:tcPr>
            <w:tcW w:w="310"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май</w:t>
            </w:r>
          </w:p>
        </w:tc>
        <w:tc>
          <w:tcPr>
            <w:tcW w:w="310"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июнь</w:t>
            </w:r>
          </w:p>
        </w:tc>
        <w:tc>
          <w:tcPr>
            <w:tcW w:w="310"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июль</w:t>
            </w:r>
          </w:p>
        </w:tc>
        <w:tc>
          <w:tcPr>
            <w:tcW w:w="310"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август</w:t>
            </w:r>
          </w:p>
        </w:tc>
        <w:tc>
          <w:tcPr>
            <w:tcW w:w="310"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сентябрь</w:t>
            </w:r>
          </w:p>
        </w:tc>
        <w:tc>
          <w:tcPr>
            <w:tcW w:w="310"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октябрь</w:t>
            </w:r>
          </w:p>
        </w:tc>
        <w:tc>
          <w:tcPr>
            <w:tcW w:w="314" w:type="pct"/>
            <w:textDirection w:val="btLr"/>
            <w:vAlign w:val="center"/>
          </w:tcPr>
          <w:p w:rsidR="00F3415E" w:rsidRPr="000D55FE" w:rsidRDefault="00F3415E" w:rsidP="007C42B8">
            <w:pPr>
              <w:ind w:left="113" w:right="113"/>
              <w:jc w:val="center"/>
              <w:rPr>
                <w:rFonts w:eastAsiaTheme="minorEastAsia"/>
              </w:rPr>
            </w:pPr>
            <w:r w:rsidRPr="000D55FE">
              <w:rPr>
                <w:rFonts w:eastAsiaTheme="minorEastAsia"/>
              </w:rPr>
              <w:t>ноябрь</w:t>
            </w:r>
          </w:p>
        </w:tc>
        <w:tc>
          <w:tcPr>
            <w:tcW w:w="340" w:type="pct"/>
            <w:gridSpan w:val="2"/>
            <w:vAlign w:val="center"/>
          </w:tcPr>
          <w:p w:rsidR="00F3415E" w:rsidRPr="000D55FE" w:rsidRDefault="00F3415E" w:rsidP="007C42B8">
            <w:pPr>
              <w:jc w:val="center"/>
              <w:rPr>
                <w:rFonts w:eastAsiaTheme="minorEastAsia"/>
              </w:rPr>
            </w:pPr>
          </w:p>
        </w:tc>
      </w:tr>
      <w:tr w:rsidR="00F3415E" w:rsidRPr="000D55FE" w:rsidTr="007C42B8">
        <w:trPr>
          <w:cantSplit/>
        </w:trPr>
        <w:tc>
          <w:tcPr>
            <w:tcW w:w="187" w:type="pct"/>
            <w:vAlign w:val="center"/>
          </w:tcPr>
          <w:p w:rsidR="00F3415E" w:rsidRPr="000D55FE" w:rsidRDefault="00F3415E" w:rsidP="007C42B8">
            <w:pPr>
              <w:jc w:val="center"/>
              <w:rPr>
                <w:rFonts w:eastAsiaTheme="minorEastAsia"/>
              </w:rPr>
            </w:pPr>
            <w:r w:rsidRPr="000D55FE">
              <w:rPr>
                <w:rFonts w:eastAsiaTheme="minorEastAsia"/>
              </w:rPr>
              <w:t>1.</w:t>
            </w:r>
          </w:p>
        </w:tc>
        <w:tc>
          <w:tcPr>
            <w:tcW w:w="4813" w:type="pct"/>
            <w:gridSpan w:val="14"/>
            <w:vAlign w:val="center"/>
          </w:tcPr>
          <w:p w:rsidR="00F3415E" w:rsidRPr="000D55FE" w:rsidRDefault="00F3415E" w:rsidP="007C42B8">
            <w:pPr>
              <w:rPr>
                <w:rFonts w:eastAsiaTheme="minorEastAsia"/>
                <w:i/>
              </w:rPr>
            </w:pPr>
            <w:r w:rsidRPr="000D55FE">
              <w:rPr>
                <w:spacing w:val="-2"/>
              </w:rPr>
              <w:t>Обеспечены благоприятные условия для развития субъектов малого и среднего предпринимательства в Республике Татарстан</w:t>
            </w:r>
          </w:p>
        </w:tc>
      </w:tr>
      <w:tr w:rsidR="00F3415E" w:rsidRPr="000D55FE" w:rsidTr="007C42B8">
        <w:trPr>
          <w:cantSplit/>
          <w:trHeight w:val="519"/>
        </w:trPr>
        <w:tc>
          <w:tcPr>
            <w:tcW w:w="187" w:type="pct"/>
            <w:vAlign w:val="center"/>
          </w:tcPr>
          <w:p w:rsidR="00F3415E" w:rsidRPr="000D55FE" w:rsidRDefault="00F3415E" w:rsidP="007C42B8">
            <w:pPr>
              <w:jc w:val="center"/>
              <w:rPr>
                <w:rFonts w:eastAsiaTheme="minorEastAsia"/>
              </w:rPr>
            </w:pPr>
            <w:r w:rsidRPr="000D55FE">
              <w:rPr>
                <w:rFonts w:eastAsiaTheme="minorEastAsia"/>
              </w:rPr>
              <w:t>1.1.</w:t>
            </w:r>
          </w:p>
        </w:tc>
        <w:tc>
          <w:tcPr>
            <w:tcW w:w="1064" w:type="pct"/>
            <w:vAlign w:val="center"/>
          </w:tcPr>
          <w:p w:rsidR="00F3415E" w:rsidRPr="000D55FE" w:rsidRDefault="00F3415E" w:rsidP="007C42B8">
            <w:pPr>
              <w:jc w:val="both"/>
              <w:rPr>
                <w:rFonts w:eastAsiaTheme="minorEastAsia"/>
              </w:rPr>
            </w:pPr>
            <w:r w:rsidRPr="000D55FE">
              <w:t>Субъектами МСП получены субсидии на затраты, связанные с уплатой процентов по кредитам, привлеченным в российских кредитных организациях</w:t>
            </w:r>
          </w:p>
        </w:tc>
        <w:tc>
          <w:tcPr>
            <w:tcW w:w="305" w:type="pct"/>
            <w:vAlign w:val="center"/>
          </w:tcPr>
          <w:p w:rsidR="00F3415E" w:rsidRPr="000D55FE" w:rsidRDefault="00F3415E" w:rsidP="007C42B8">
            <w:pPr>
              <w:jc w:val="center"/>
              <w:rPr>
                <w:rFonts w:eastAsiaTheme="minorEastAsia"/>
                <w:sz w:val="16"/>
                <w:szCs w:val="24"/>
              </w:rP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100 000,0</w:t>
            </w:r>
          </w:p>
        </w:tc>
        <w:tc>
          <w:tcPr>
            <w:tcW w:w="310" w:type="pct"/>
            <w:vAlign w:val="center"/>
          </w:tcPr>
          <w:p w:rsidR="00F3415E" w:rsidRPr="000D55FE" w:rsidRDefault="00F3415E" w:rsidP="007C42B8">
            <w:pPr>
              <w:jc w:val="center"/>
            </w:pPr>
            <w:r w:rsidRPr="000D55FE">
              <w:rPr>
                <w:rFonts w:eastAsiaTheme="minorEastAsia"/>
                <w:sz w:val="16"/>
                <w:szCs w:val="24"/>
              </w:rPr>
              <w:t>200 000,0</w:t>
            </w:r>
          </w:p>
        </w:tc>
        <w:tc>
          <w:tcPr>
            <w:tcW w:w="310" w:type="pct"/>
            <w:vAlign w:val="center"/>
          </w:tcPr>
          <w:p w:rsidR="00F3415E" w:rsidRPr="000D55FE" w:rsidRDefault="00F3415E" w:rsidP="007C42B8">
            <w:pPr>
              <w:jc w:val="center"/>
            </w:pPr>
            <w:r w:rsidRPr="000D55FE">
              <w:rPr>
                <w:rFonts w:eastAsiaTheme="minorEastAsia"/>
                <w:sz w:val="16"/>
                <w:szCs w:val="24"/>
              </w:rPr>
              <w:t>200 000,0</w:t>
            </w:r>
          </w:p>
        </w:tc>
        <w:tc>
          <w:tcPr>
            <w:tcW w:w="310" w:type="pct"/>
            <w:vAlign w:val="center"/>
          </w:tcPr>
          <w:p w:rsidR="00F3415E" w:rsidRPr="000D55FE" w:rsidRDefault="00F3415E" w:rsidP="007C42B8">
            <w:pPr>
              <w:jc w:val="center"/>
            </w:pPr>
            <w:r w:rsidRPr="000D55FE">
              <w:rPr>
                <w:rFonts w:eastAsiaTheme="minorEastAsia"/>
                <w:sz w:val="16"/>
                <w:szCs w:val="24"/>
              </w:rPr>
              <w:t>200 000,0</w:t>
            </w:r>
          </w:p>
        </w:tc>
        <w:tc>
          <w:tcPr>
            <w:tcW w:w="314" w:type="pct"/>
            <w:vAlign w:val="center"/>
          </w:tcPr>
          <w:p w:rsidR="00F3415E" w:rsidRPr="000D55FE" w:rsidRDefault="00F3415E" w:rsidP="007C42B8">
            <w:pPr>
              <w:jc w:val="center"/>
            </w:pPr>
            <w:r w:rsidRPr="000D55FE">
              <w:rPr>
                <w:rFonts w:eastAsiaTheme="minorEastAsia"/>
                <w:sz w:val="16"/>
                <w:szCs w:val="24"/>
              </w:rPr>
              <w:t>200 000,0</w:t>
            </w:r>
          </w:p>
        </w:tc>
        <w:tc>
          <w:tcPr>
            <w:tcW w:w="340" w:type="pct"/>
            <w:gridSpan w:val="2"/>
            <w:vAlign w:val="center"/>
          </w:tcPr>
          <w:p w:rsidR="00F3415E" w:rsidRPr="000D55FE" w:rsidRDefault="00F3415E" w:rsidP="007C42B8">
            <w:pPr>
              <w:jc w:val="center"/>
              <w:rPr>
                <w:rFonts w:eastAsiaTheme="minorEastAsia"/>
                <w:sz w:val="16"/>
                <w:szCs w:val="24"/>
              </w:rPr>
            </w:pPr>
            <w:r w:rsidRPr="000D55FE">
              <w:rPr>
                <w:rFonts w:eastAsiaTheme="minorEastAsia"/>
                <w:sz w:val="16"/>
                <w:szCs w:val="24"/>
              </w:rPr>
              <w:t>200 000,0</w:t>
            </w:r>
          </w:p>
        </w:tc>
      </w:tr>
      <w:tr w:rsidR="00F3415E" w:rsidRPr="000D55FE" w:rsidTr="007C42B8">
        <w:trPr>
          <w:cantSplit/>
          <w:trHeight w:val="519"/>
        </w:trPr>
        <w:tc>
          <w:tcPr>
            <w:tcW w:w="187" w:type="pct"/>
            <w:vAlign w:val="center"/>
          </w:tcPr>
          <w:p w:rsidR="00F3415E" w:rsidRPr="000D55FE" w:rsidRDefault="00F3415E" w:rsidP="007C42B8">
            <w:pPr>
              <w:jc w:val="center"/>
              <w:rPr>
                <w:rFonts w:eastAsiaTheme="minorEastAsia"/>
              </w:rPr>
            </w:pPr>
            <w:r w:rsidRPr="000D55FE">
              <w:rPr>
                <w:rFonts w:eastAsiaTheme="minorEastAsia"/>
              </w:rPr>
              <w:t>1.2.</w:t>
            </w:r>
          </w:p>
        </w:tc>
        <w:tc>
          <w:tcPr>
            <w:tcW w:w="1064" w:type="pct"/>
            <w:vAlign w:val="center"/>
          </w:tcPr>
          <w:p w:rsidR="00F3415E" w:rsidRPr="000D55FE" w:rsidRDefault="00F3415E" w:rsidP="007C42B8">
            <w:pPr>
              <w:jc w:val="both"/>
              <w:rPr>
                <w:rFonts w:eastAsiaTheme="minorEastAsia"/>
              </w:rPr>
            </w:pPr>
            <w:r w:rsidRPr="000D55FE">
              <w:rPr>
                <w:spacing w:val="-2"/>
              </w:rPr>
              <w:t>Резидентам и управляющим компаниям индустриальных (промышленных) парков, являющихся субъектами МСП, увеличена штатная численность</w:t>
            </w:r>
          </w:p>
        </w:tc>
        <w:tc>
          <w:tcPr>
            <w:tcW w:w="305" w:type="pct"/>
            <w:vAlign w:val="center"/>
          </w:tcPr>
          <w:p w:rsidR="00F3415E" w:rsidRPr="000D55FE" w:rsidRDefault="00F3415E" w:rsidP="007C42B8">
            <w:pPr>
              <w:jc w:val="center"/>
              <w:rPr>
                <w:rFonts w:eastAsiaTheme="minorEastAsia"/>
                <w:sz w:val="16"/>
                <w:szCs w:val="24"/>
              </w:rP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15 000,0</w:t>
            </w:r>
          </w:p>
        </w:tc>
        <w:tc>
          <w:tcPr>
            <w:tcW w:w="310" w:type="pct"/>
            <w:vAlign w:val="center"/>
          </w:tcPr>
          <w:p w:rsidR="00F3415E" w:rsidRPr="000D55FE" w:rsidRDefault="00F3415E" w:rsidP="007C42B8">
            <w:pPr>
              <w:jc w:val="center"/>
            </w:pPr>
            <w:r w:rsidRPr="000D55FE">
              <w:rPr>
                <w:rFonts w:eastAsiaTheme="minorEastAsia"/>
                <w:sz w:val="16"/>
                <w:szCs w:val="24"/>
              </w:rPr>
              <w:t>15 000,0</w:t>
            </w:r>
          </w:p>
        </w:tc>
        <w:tc>
          <w:tcPr>
            <w:tcW w:w="310" w:type="pct"/>
            <w:vAlign w:val="center"/>
          </w:tcPr>
          <w:p w:rsidR="00F3415E" w:rsidRPr="000D55FE" w:rsidRDefault="00F3415E" w:rsidP="007C42B8">
            <w:pPr>
              <w:jc w:val="center"/>
            </w:pPr>
            <w:r w:rsidRPr="000D55FE">
              <w:rPr>
                <w:rFonts w:eastAsiaTheme="minorEastAsia"/>
                <w:sz w:val="16"/>
                <w:szCs w:val="24"/>
              </w:rPr>
              <w:t>15 000,0</w:t>
            </w:r>
          </w:p>
        </w:tc>
        <w:tc>
          <w:tcPr>
            <w:tcW w:w="310" w:type="pct"/>
            <w:vAlign w:val="center"/>
          </w:tcPr>
          <w:p w:rsidR="00F3415E" w:rsidRPr="000D55FE" w:rsidRDefault="00F3415E" w:rsidP="007C42B8">
            <w:pPr>
              <w:jc w:val="center"/>
            </w:pPr>
            <w:r w:rsidRPr="000D55FE">
              <w:rPr>
                <w:rFonts w:eastAsiaTheme="minorEastAsia"/>
                <w:sz w:val="16"/>
                <w:szCs w:val="24"/>
              </w:rPr>
              <w:t>15 000,0</w:t>
            </w:r>
          </w:p>
        </w:tc>
        <w:tc>
          <w:tcPr>
            <w:tcW w:w="314" w:type="pct"/>
            <w:vAlign w:val="center"/>
          </w:tcPr>
          <w:p w:rsidR="00F3415E" w:rsidRPr="000D55FE" w:rsidRDefault="00F3415E" w:rsidP="007C42B8">
            <w:pPr>
              <w:jc w:val="center"/>
              <w:rPr>
                <w:sz w:val="16"/>
              </w:rPr>
            </w:pPr>
            <w:r w:rsidRPr="000D55FE">
              <w:rPr>
                <w:rFonts w:eastAsiaTheme="minorEastAsia"/>
                <w:sz w:val="16"/>
                <w:szCs w:val="24"/>
              </w:rPr>
              <w:t>15 000,0</w:t>
            </w:r>
          </w:p>
        </w:tc>
        <w:tc>
          <w:tcPr>
            <w:tcW w:w="340" w:type="pct"/>
            <w:gridSpan w:val="2"/>
            <w:vAlign w:val="center"/>
          </w:tcPr>
          <w:p w:rsidR="00F3415E" w:rsidRPr="000D55FE" w:rsidRDefault="00F3415E" w:rsidP="007C42B8">
            <w:pPr>
              <w:jc w:val="center"/>
              <w:rPr>
                <w:rFonts w:eastAsiaTheme="minorEastAsia"/>
                <w:sz w:val="16"/>
                <w:szCs w:val="24"/>
              </w:rPr>
            </w:pPr>
            <w:r w:rsidRPr="000D55FE">
              <w:rPr>
                <w:rFonts w:eastAsiaTheme="minorEastAsia"/>
                <w:sz w:val="16"/>
                <w:szCs w:val="24"/>
              </w:rPr>
              <w:t>15 000,0</w:t>
            </w:r>
          </w:p>
        </w:tc>
      </w:tr>
      <w:tr w:rsidR="00F3415E" w:rsidRPr="000D55FE" w:rsidTr="007C42B8">
        <w:trPr>
          <w:cantSplit/>
          <w:trHeight w:val="519"/>
        </w:trPr>
        <w:tc>
          <w:tcPr>
            <w:tcW w:w="187" w:type="pct"/>
            <w:vAlign w:val="center"/>
          </w:tcPr>
          <w:p w:rsidR="00F3415E" w:rsidRPr="000D55FE" w:rsidRDefault="00F3415E" w:rsidP="007C42B8">
            <w:pPr>
              <w:jc w:val="center"/>
              <w:rPr>
                <w:rFonts w:eastAsiaTheme="minorEastAsia"/>
              </w:rPr>
            </w:pPr>
            <w:r w:rsidRPr="000D55FE">
              <w:rPr>
                <w:rFonts w:eastAsiaTheme="minorEastAsia"/>
              </w:rPr>
              <w:t>1.3.</w:t>
            </w:r>
          </w:p>
        </w:tc>
        <w:tc>
          <w:tcPr>
            <w:tcW w:w="1064" w:type="pct"/>
            <w:vAlign w:val="center"/>
          </w:tcPr>
          <w:p w:rsidR="00F3415E" w:rsidRPr="000D55FE" w:rsidRDefault="00F3415E" w:rsidP="007C42B8">
            <w:pPr>
              <w:jc w:val="both"/>
              <w:rPr>
                <w:rFonts w:eastAsiaTheme="minorEastAsia"/>
              </w:rPr>
            </w:pPr>
            <w:r w:rsidRPr="000D55FE">
              <w:rPr>
                <w:spacing w:val="-2"/>
              </w:rPr>
              <w:t>Субъектам МСП разработаны и утверждены индивидуальные карты развития в рамках мероприятий по «выращиванию»</w:t>
            </w:r>
          </w:p>
        </w:tc>
        <w:tc>
          <w:tcPr>
            <w:tcW w:w="305" w:type="pct"/>
            <w:vAlign w:val="center"/>
          </w:tcPr>
          <w:p w:rsidR="00F3415E" w:rsidRPr="000D55FE" w:rsidRDefault="00F3415E" w:rsidP="007C42B8">
            <w:pPr>
              <w:jc w:val="center"/>
              <w:rPr>
                <w:rFonts w:eastAsiaTheme="minorEastAsia"/>
                <w:sz w:val="16"/>
                <w:szCs w:val="24"/>
              </w:rP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24 687,2</w:t>
            </w:r>
          </w:p>
        </w:tc>
        <w:tc>
          <w:tcPr>
            <w:tcW w:w="310" w:type="pct"/>
            <w:vAlign w:val="center"/>
          </w:tcPr>
          <w:p w:rsidR="00F3415E" w:rsidRPr="000D55FE" w:rsidRDefault="00F3415E" w:rsidP="007C42B8">
            <w:pPr>
              <w:jc w:val="center"/>
            </w:pPr>
            <w:r w:rsidRPr="000D55FE">
              <w:rPr>
                <w:rFonts w:eastAsiaTheme="minorEastAsia"/>
                <w:sz w:val="16"/>
                <w:szCs w:val="24"/>
              </w:rPr>
              <w:t>24 687,2</w:t>
            </w:r>
          </w:p>
        </w:tc>
        <w:tc>
          <w:tcPr>
            <w:tcW w:w="310" w:type="pct"/>
            <w:vAlign w:val="center"/>
          </w:tcPr>
          <w:p w:rsidR="00F3415E" w:rsidRPr="000D55FE" w:rsidRDefault="00F3415E" w:rsidP="007C42B8">
            <w:pPr>
              <w:jc w:val="center"/>
            </w:pPr>
            <w:r w:rsidRPr="000D55FE">
              <w:rPr>
                <w:rFonts w:eastAsiaTheme="minorEastAsia"/>
                <w:sz w:val="16"/>
                <w:szCs w:val="24"/>
              </w:rPr>
              <w:t>24 687,2</w:t>
            </w:r>
          </w:p>
        </w:tc>
        <w:tc>
          <w:tcPr>
            <w:tcW w:w="310" w:type="pct"/>
            <w:vAlign w:val="center"/>
          </w:tcPr>
          <w:p w:rsidR="00F3415E" w:rsidRPr="000D55FE" w:rsidRDefault="00F3415E" w:rsidP="007C42B8">
            <w:pPr>
              <w:jc w:val="center"/>
            </w:pPr>
            <w:r w:rsidRPr="000D55FE">
              <w:rPr>
                <w:rFonts w:eastAsiaTheme="minorEastAsia"/>
                <w:sz w:val="16"/>
                <w:szCs w:val="24"/>
              </w:rPr>
              <w:t>24 687,2</w:t>
            </w:r>
          </w:p>
        </w:tc>
        <w:tc>
          <w:tcPr>
            <w:tcW w:w="314" w:type="pct"/>
            <w:vAlign w:val="center"/>
          </w:tcPr>
          <w:p w:rsidR="00F3415E" w:rsidRPr="000D55FE" w:rsidRDefault="00F3415E" w:rsidP="007C42B8">
            <w:pPr>
              <w:jc w:val="center"/>
            </w:pPr>
            <w:r w:rsidRPr="000D55FE">
              <w:rPr>
                <w:rFonts w:eastAsiaTheme="minorEastAsia"/>
                <w:sz w:val="16"/>
                <w:szCs w:val="24"/>
              </w:rPr>
              <w:t>24 687,2</w:t>
            </w:r>
          </w:p>
        </w:tc>
        <w:tc>
          <w:tcPr>
            <w:tcW w:w="340" w:type="pct"/>
            <w:gridSpan w:val="2"/>
            <w:vAlign w:val="center"/>
          </w:tcPr>
          <w:p w:rsidR="00F3415E" w:rsidRPr="000D55FE" w:rsidRDefault="00F3415E" w:rsidP="007C42B8">
            <w:pPr>
              <w:jc w:val="center"/>
              <w:rPr>
                <w:rFonts w:eastAsiaTheme="minorEastAsia"/>
                <w:sz w:val="16"/>
                <w:szCs w:val="24"/>
              </w:rPr>
            </w:pPr>
            <w:r w:rsidRPr="000D55FE">
              <w:rPr>
                <w:rFonts w:eastAsiaTheme="minorEastAsia"/>
                <w:sz w:val="16"/>
                <w:szCs w:val="24"/>
              </w:rPr>
              <w:t>24 687,2</w:t>
            </w:r>
          </w:p>
        </w:tc>
      </w:tr>
      <w:tr w:rsidR="00F3415E" w:rsidRPr="000D55FE" w:rsidTr="007C42B8">
        <w:trPr>
          <w:cantSplit/>
          <w:trHeight w:val="519"/>
        </w:trPr>
        <w:tc>
          <w:tcPr>
            <w:tcW w:w="187" w:type="pct"/>
            <w:vAlign w:val="center"/>
          </w:tcPr>
          <w:p w:rsidR="00F3415E" w:rsidRPr="000D55FE" w:rsidRDefault="00F3415E" w:rsidP="007C42B8">
            <w:pPr>
              <w:jc w:val="center"/>
              <w:rPr>
                <w:rFonts w:eastAsiaTheme="minorEastAsia"/>
              </w:rPr>
            </w:pPr>
            <w:r w:rsidRPr="000D55FE">
              <w:rPr>
                <w:rFonts w:eastAsiaTheme="minorEastAsia"/>
              </w:rPr>
              <w:t>1.4.</w:t>
            </w:r>
          </w:p>
        </w:tc>
        <w:tc>
          <w:tcPr>
            <w:tcW w:w="1064" w:type="pct"/>
            <w:vAlign w:val="center"/>
          </w:tcPr>
          <w:p w:rsidR="00F3415E" w:rsidRPr="000D55FE" w:rsidRDefault="00F3415E" w:rsidP="007C42B8">
            <w:pPr>
              <w:jc w:val="both"/>
              <w:rPr>
                <w:rFonts w:eastAsiaTheme="minorEastAsia"/>
                <w:szCs w:val="24"/>
              </w:rPr>
            </w:pPr>
            <w:r w:rsidRPr="000D55FE">
              <w:rPr>
                <w:spacing w:val="-2"/>
              </w:rPr>
              <w:t>Проведены мероприятия по организации системы взаимодействия власти и бизнеса в Республике Татарстан</w:t>
            </w:r>
          </w:p>
        </w:tc>
        <w:tc>
          <w:tcPr>
            <w:tcW w:w="305"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11 700,0</w:t>
            </w:r>
          </w:p>
        </w:tc>
        <w:tc>
          <w:tcPr>
            <w:tcW w:w="310" w:type="pct"/>
            <w:vAlign w:val="center"/>
          </w:tcPr>
          <w:p w:rsidR="00F3415E" w:rsidRPr="000D55FE" w:rsidRDefault="00F3415E" w:rsidP="007C42B8">
            <w:pPr>
              <w:jc w:val="center"/>
            </w:pPr>
            <w:r w:rsidRPr="000D55FE">
              <w:rPr>
                <w:rFonts w:eastAsiaTheme="minorEastAsia"/>
                <w:sz w:val="16"/>
                <w:szCs w:val="24"/>
              </w:rPr>
              <w:t>11 700,0</w:t>
            </w:r>
          </w:p>
        </w:tc>
        <w:tc>
          <w:tcPr>
            <w:tcW w:w="310" w:type="pct"/>
            <w:vAlign w:val="center"/>
          </w:tcPr>
          <w:p w:rsidR="00F3415E" w:rsidRPr="000D55FE" w:rsidRDefault="00F3415E" w:rsidP="007C42B8">
            <w:pPr>
              <w:jc w:val="center"/>
            </w:pPr>
            <w:r w:rsidRPr="000D55FE">
              <w:rPr>
                <w:rFonts w:eastAsiaTheme="minorEastAsia"/>
                <w:sz w:val="16"/>
                <w:szCs w:val="24"/>
              </w:rPr>
              <w:t>11 700,0</w:t>
            </w:r>
          </w:p>
        </w:tc>
        <w:tc>
          <w:tcPr>
            <w:tcW w:w="310" w:type="pct"/>
            <w:vAlign w:val="center"/>
          </w:tcPr>
          <w:p w:rsidR="00F3415E" w:rsidRPr="000D55FE" w:rsidRDefault="00F3415E" w:rsidP="007C42B8">
            <w:pPr>
              <w:jc w:val="center"/>
            </w:pPr>
            <w:r w:rsidRPr="000D55FE">
              <w:rPr>
                <w:rFonts w:eastAsiaTheme="minorEastAsia"/>
                <w:sz w:val="16"/>
                <w:szCs w:val="24"/>
              </w:rPr>
              <w:t>11 700,0</w:t>
            </w:r>
          </w:p>
        </w:tc>
        <w:tc>
          <w:tcPr>
            <w:tcW w:w="310" w:type="pct"/>
            <w:vAlign w:val="center"/>
          </w:tcPr>
          <w:p w:rsidR="00F3415E" w:rsidRPr="000D55FE" w:rsidRDefault="00F3415E" w:rsidP="007C42B8">
            <w:pPr>
              <w:jc w:val="center"/>
            </w:pPr>
            <w:r w:rsidRPr="000D55FE">
              <w:rPr>
                <w:rFonts w:eastAsiaTheme="minorEastAsia"/>
                <w:sz w:val="16"/>
                <w:szCs w:val="24"/>
              </w:rPr>
              <w:t>11 700,0</w:t>
            </w:r>
          </w:p>
        </w:tc>
        <w:tc>
          <w:tcPr>
            <w:tcW w:w="310" w:type="pct"/>
            <w:vAlign w:val="center"/>
          </w:tcPr>
          <w:p w:rsidR="00F3415E" w:rsidRPr="000D55FE" w:rsidRDefault="00F3415E" w:rsidP="007C42B8">
            <w:pPr>
              <w:jc w:val="center"/>
            </w:pPr>
            <w:r w:rsidRPr="000D55FE">
              <w:rPr>
                <w:rFonts w:eastAsiaTheme="minorEastAsia"/>
                <w:sz w:val="16"/>
                <w:szCs w:val="24"/>
              </w:rPr>
              <w:t>11 700,0</w:t>
            </w:r>
          </w:p>
        </w:tc>
        <w:tc>
          <w:tcPr>
            <w:tcW w:w="314" w:type="pct"/>
            <w:vAlign w:val="center"/>
          </w:tcPr>
          <w:p w:rsidR="00F3415E" w:rsidRPr="000D55FE" w:rsidRDefault="00F3415E" w:rsidP="007C42B8">
            <w:pPr>
              <w:jc w:val="center"/>
            </w:pPr>
            <w:r w:rsidRPr="000D55FE">
              <w:rPr>
                <w:rFonts w:eastAsiaTheme="minorEastAsia"/>
                <w:sz w:val="16"/>
                <w:szCs w:val="24"/>
              </w:rPr>
              <w:t>11 700,0</w:t>
            </w:r>
          </w:p>
        </w:tc>
        <w:tc>
          <w:tcPr>
            <w:tcW w:w="340" w:type="pct"/>
            <w:gridSpan w:val="2"/>
            <w:vAlign w:val="center"/>
          </w:tcPr>
          <w:p w:rsidR="00F3415E" w:rsidRPr="000D55FE" w:rsidRDefault="00F3415E" w:rsidP="007C42B8">
            <w:pPr>
              <w:jc w:val="center"/>
              <w:rPr>
                <w:rFonts w:eastAsiaTheme="minorEastAsia"/>
                <w:sz w:val="16"/>
                <w:szCs w:val="24"/>
              </w:rPr>
            </w:pPr>
            <w:r w:rsidRPr="000D55FE">
              <w:rPr>
                <w:rFonts w:eastAsiaTheme="minorEastAsia"/>
                <w:sz w:val="16"/>
                <w:szCs w:val="24"/>
              </w:rPr>
              <w:t>11 700,0</w:t>
            </w:r>
          </w:p>
        </w:tc>
      </w:tr>
      <w:tr w:rsidR="00F3415E" w:rsidRPr="000D55FE" w:rsidTr="007C42B8">
        <w:trPr>
          <w:cantSplit/>
          <w:trHeight w:val="519"/>
        </w:trPr>
        <w:tc>
          <w:tcPr>
            <w:tcW w:w="187" w:type="pct"/>
            <w:vAlign w:val="center"/>
          </w:tcPr>
          <w:p w:rsidR="00F3415E" w:rsidRPr="000D55FE" w:rsidRDefault="00F3415E" w:rsidP="007C42B8">
            <w:pPr>
              <w:jc w:val="center"/>
              <w:rPr>
                <w:rFonts w:eastAsiaTheme="minorEastAsia"/>
              </w:rPr>
            </w:pPr>
            <w:r w:rsidRPr="000D55FE">
              <w:rPr>
                <w:rFonts w:eastAsiaTheme="minorEastAsia"/>
              </w:rPr>
              <w:t>1.5.</w:t>
            </w:r>
          </w:p>
        </w:tc>
        <w:tc>
          <w:tcPr>
            <w:tcW w:w="1064" w:type="pct"/>
            <w:vAlign w:val="center"/>
          </w:tcPr>
          <w:p w:rsidR="00F3415E" w:rsidRPr="000D55FE" w:rsidRDefault="00F3415E" w:rsidP="007C42B8">
            <w:pPr>
              <w:jc w:val="both"/>
              <w:rPr>
                <w:rFonts w:eastAsiaTheme="minorEastAsia"/>
                <w:szCs w:val="24"/>
              </w:rPr>
            </w:pPr>
            <w:r w:rsidRPr="000D55FE">
              <w:rPr>
                <w:spacing w:val="-2"/>
              </w:rPr>
              <w:t>Субъектам МСП обеспечен льготный доступ к заемным средствам государственных микрофинансовых организаций</w:t>
            </w:r>
          </w:p>
        </w:tc>
        <w:tc>
          <w:tcPr>
            <w:tcW w:w="305" w:type="pct"/>
            <w:vAlign w:val="center"/>
          </w:tcPr>
          <w:p w:rsidR="00F3415E" w:rsidRPr="000D55FE" w:rsidRDefault="00F3415E" w:rsidP="007C42B8">
            <w:pPr>
              <w:jc w:val="center"/>
              <w:rPr>
                <w:rFonts w:eastAsiaTheme="minorEastAsia"/>
                <w:sz w:val="16"/>
                <w:szCs w:val="24"/>
              </w:rP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395 918,0</w:t>
            </w:r>
          </w:p>
        </w:tc>
        <w:tc>
          <w:tcPr>
            <w:tcW w:w="310" w:type="pct"/>
            <w:vAlign w:val="center"/>
          </w:tcPr>
          <w:p w:rsidR="00F3415E" w:rsidRPr="000D55FE" w:rsidRDefault="00F3415E" w:rsidP="007C42B8">
            <w:pPr>
              <w:jc w:val="center"/>
            </w:pPr>
            <w:r w:rsidRPr="000D55FE">
              <w:rPr>
                <w:rFonts w:eastAsiaTheme="minorEastAsia"/>
                <w:sz w:val="16"/>
                <w:szCs w:val="24"/>
              </w:rPr>
              <w:t>395 918,0</w:t>
            </w:r>
          </w:p>
        </w:tc>
        <w:tc>
          <w:tcPr>
            <w:tcW w:w="310" w:type="pct"/>
            <w:vAlign w:val="center"/>
          </w:tcPr>
          <w:p w:rsidR="00F3415E" w:rsidRPr="000D55FE" w:rsidRDefault="00F3415E" w:rsidP="007C42B8">
            <w:pPr>
              <w:jc w:val="center"/>
            </w:pPr>
            <w:r w:rsidRPr="000D55FE">
              <w:rPr>
                <w:rFonts w:eastAsiaTheme="minorEastAsia"/>
                <w:sz w:val="16"/>
                <w:szCs w:val="24"/>
              </w:rPr>
              <w:t>395 918,0</w:t>
            </w:r>
          </w:p>
        </w:tc>
        <w:tc>
          <w:tcPr>
            <w:tcW w:w="310" w:type="pct"/>
            <w:vAlign w:val="center"/>
          </w:tcPr>
          <w:p w:rsidR="00F3415E" w:rsidRPr="000D55FE" w:rsidRDefault="00F3415E" w:rsidP="007C42B8">
            <w:pPr>
              <w:jc w:val="center"/>
            </w:pPr>
            <w:r w:rsidRPr="000D55FE">
              <w:rPr>
                <w:rFonts w:eastAsiaTheme="minorEastAsia"/>
                <w:sz w:val="16"/>
                <w:szCs w:val="24"/>
              </w:rPr>
              <w:t>395 918,0</w:t>
            </w:r>
          </w:p>
        </w:tc>
        <w:tc>
          <w:tcPr>
            <w:tcW w:w="310" w:type="pct"/>
            <w:vAlign w:val="center"/>
          </w:tcPr>
          <w:p w:rsidR="00F3415E" w:rsidRPr="000D55FE" w:rsidRDefault="00F3415E" w:rsidP="007C42B8">
            <w:pPr>
              <w:jc w:val="center"/>
            </w:pPr>
            <w:r w:rsidRPr="000D55FE">
              <w:rPr>
                <w:rFonts w:eastAsiaTheme="minorEastAsia"/>
                <w:sz w:val="16"/>
                <w:szCs w:val="24"/>
              </w:rPr>
              <w:t>395 918,0</w:t>
            </w:r>
          </w:p>
        </w:tc>
        <w:tc>
          <w:tcPr>
            <w:tcW w:w="310" w:type="pct"/>
            <w:vAlign w:val="center"/>
          </w:tcPr>
          <w:p w:rsidR="00F3415E" w:rsidRPr="000D55FE" w:rsidRDefault="00F3415E" w:rsidP="007C42B8">
            <w:pPr>
              <w:jc w:val="center"/>
            </w:pPr>
            <w:r w:rsidRPr="000D55FE">
              <w:rPr>
                <w:rFonts w:eastAsiaTheme="minorEastAsia"/>
                <w:sz w:val="16"/>
                <w:szCs w:val="24"/>
              </w:rPr>
              <w:t>395 918,0</w:t>
            </w:r>
          </w:p>
        </w:tc>
        <w:tc>
          <w:tcPr>
            <w:tcW w:w="314" w:type="pct"/>
            <w:vAlign w:val="center"/>
          </w:tcPr>
          <w:p w:rsidR="00F3415E" w:rsidRPr="000D55FE" w:rsidRDefault="00F3415E" w:rsidP="007C42B8">
            <w:pPr>
              <w:jc w:val="center"/>
            </w:pPr>
            <w:r w:rsidRPr="000D55FE">
              <w:rPr>
                <w:rFonts w:eastAsiaTheme="minorEastAsia"/>
                <w:sz w:val="16"/>
                <w:szCs w:val="24"/>
              </w:rPr>
              <w:t>395 918,0</w:t>
            </w:r>
          </w:p>
        </w:tc>
        <w:tc>
          <w:tcPr>
            <w:tcW w:w="340" w:type="pct"/>
            <w:gridSpan w:val="2"/>
            <w:vAlign w:val="center"/>
          </w:tcPr>
          <w:p w:rsidR="00F3415E" w:rsidRPr="000D55FE" w:rsidRDefault="00F3415E" w:rsidP="007C42B8">
            <w:pPr>
              <w:jc w:val="center"/>
            </w:pPr>
            <w:r w:rsidRPr="000D55FE">
              <w:rPr>
                <w:rFonts w:eastAsiaTheme="minorEastAsia"/>
                <w:sz w:val="16"/>
                <w:szCs w:val="24"/>
              </w:rPr>
              <w:t>395 918,0</w:t>
            </w:r>
          </w:p>
        </w:tc>
      </w:tr>
      <w:tr w:rsidR="00F3415E" w:rsidRPr="000D55FE" w:rsidTr="007C42B8">
        <w:trPr>
          <w:cantSplit/>
          <w:trHeight w:val="519"/>
        </w:trPr>
        <w:tc>
          <w:tcPr>
            <w:tcW w:w="187" w:type="pct"/>
            <w:vAlign w:val="center"/>
          </w:tcPr>
          <w:p w:rsidR="00F3415E" w:rsidRPr="000D55FE" w:rsidRDefault="00F3415E" w:rsidP="007C42B8">
            <w:pPr>
              <w:jc w:val="center"/>
              <w:rPr>
                <w:rFonts w:eastAsiaTheme="minorEastAsia"/>
              </w:rPr>
            </w:pPr>
            <w:r w:rsidRPr="000D55FE">
              <w:rPr>
                <w:rFonts w:eastAsiaTheme="minorEastAsia"/>
              </w:rPr>
              <w:t>1.6.</w:t>
            </w:r>
          </w:p>
        </w:tc>
        <w:tc>
          <w:tcPr>
            <w:tcW w:w="1064" w:type="pct"/>
            <w:vAlign w:val="center"/>
          </w:tcPr>
          <w:p w:rsidR="00F3415E" w:rsidRPr="000D55FE" w:rsidRDefault="00F3415E" w:rsidP="007C42B8">
            <w:pPr>
              <w:jc w:val="both"/>
              <w:rPr>
                <w:rFonts w:eastAsiaTheme="minorEastAsia"/>
                <w:szCs w:val="24"/>
              </w:rPr>
            </w:pPr>
            <w:r w:rsidRPr="000D55FE">
              <w:rPr>
                <w:spacing w:val="-2"/>
              </w:rPr>
              <w:t>Субъектам МСП, а также резидентам промышленных парков, технопарков оказаны комплексные услуги на единой площадке региональной инфраструктуры поддержки бизнеса</w:t>
            </w:r>
          </w:p>
        </w:tc>
        <w:tc>
          <w:tcPr>
            <w:tcW w:w="305"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pPr>
            <w:r w:rsidRPr="000D55FE">
              <w:rPr>
                <w:rFonts w:eastAsiaTheme="minorEastAsia"/>
                <w:sz w:val="16"/>
                <w:szCs w:val="24"/>
              </w:rPr>
              <w:t>0,0</w:t>
            </w:r>
          </w:p>
        </w:tc>
        <w:tc>
          <w:tcPr>
            <w:tcW w:w="310" w:type="pct"/>
            <w:vAlign w:val="center"/>
          </w:tcPr>
          <w:p w:rsidR="00F3415E" w:rsidRPr="000D55FE" w:rsidRDefault="00F3415E" w:rsidP="007C42B8">
            <w:pPr>
              <w:jc w:val="center"/>
              <w:rPr>
                <w:sz w:val="18"/>
                <w:szCs w:val="18"/>
              </w:rPr>
            </w:pPr>
            <w:r w:rsidRPr="000D55FE">
              <w:rPr>
                <w:rFonts w:eastAsiaTheme="minorEastAsia"/>
                <w:sz w:val="18"/>
                <w:szCs w:val="18"/>
              </w:rPr>
              <w:t>130 000,0</w:t>
            </w:r>
          </w:p>
        </w:tc>
        <w:tc>
          <w:tcPr>
            <w:tcW w:w="310" w:type="pct"/>
            <w:vAlign w:val="center"/>
          </w:tcPr>
          <w:p w:rsidR="00F3415E" w:rsidRPr="000D55FE" w:rsidRDefault="00F3415E" w:rsidP="007C42B8">
            <w:pPr>
              <w:jc w:val="center"/>
            </w:pPr>
            <w:r w:rsidRPr="000D55FE">
              <w:rPr>
                <w:rFonts w:eastAsiaTheme="minorEastAsia"/>
                <w:sz w:val="18"/>
                <w:szCs w:val="18"/>
              </w:rPr>
              <w:t>130 000,0</w:t>
            </w:r>
          </w:p>
        </w:tc>
        <w:tc>
          <w:tcPr>
            <w:tcW w:w="310" w:type="pct"/>
            <w:vAlign w:val="center"/>
          </w:tcPr>
          <w:p w:rsidR="00F3415E" w:rsidRPr="000D55FE" w:rsidRDefault="00F3415E" w:rsidP="007C42B8">
            <w:pPr>
              <w:jc w:val="center"/>
            </w:pPr>
            <w:r w:rsidRPr="000D55FE">
              <w:rPr>
                <w:rFonts w:eastAsiaTheme="minorEastAsia"/>
                <w:sz w:val="18"/>
                <w:szCs w:val="18"/>
              </w:rPr>
              <w:t>130 000,0</w:t>
            </w:r>
          </w:p>
        </w:tc>
        <w:tc>
          <w:tcPr>
            <w:tcW w:w="310" w:type="pct"/>
            <w:vAlign w:val="center"/>
          </w:tcPr>
          <w:p w:rsidR="00F3415E" w:rsidRPr="000D55FE" w:rsidRDefault="00F3415E" w:rsidP="007C42B8">
            <w:pPr>
              <w:jc w:val="center"/>
            </w:pPr>
            <w:r w:rsidRPr="000D55FE">
              <w:rPr>
                <w:rFonts w:eastAsiaTheme="minorEastAsia"/>
                <w:sz w:val="18"/>
                <w:szCs w:val="18"/>
              </w:rPr>
              <w:t>130 000,0</w:t>
            </w:r>
          </w:p>
        </w:tc>
        <w:tc>
          <w:tcPr>
            <w:tcW w:w="310" w:type="pct"/>
            <w:vAlign w:val="center"/>
          </w:tcPr>
          <w:p w:rsidR="00F3415E" w:rsidRPr="000D55FE" w:rsidRDefault="00F3415E" w:rsidP="007C42B8">
            <w:pPr>
              <w:jc w:val="center"/>
            </w:pPr>
            <w:r w:rsidRPr="000D55FE">
              <w:rPr>
                <w:rFonts w:eastAsiaTheme="minorEastAsia"/>
                <w:sz w:val="18"/>
                <w:szCs w:val="18"/>
              </w:rPr>
              <w:t>130 000,0</w:t>
            </w:r>
          </w:p>
        </w:tc>
        <w:tc>
          <w:tcPr>
            <w:tcW w:w="310" w:type="pct"/>
            <w:vAlign w:val="center"/>
          </w:tcPr>
          <w:p w:rsidR="00F3415E" w:rsidRPr="000D55FE" w:rsidRDefault="00F3415E" w:rsidP="007C42B8">
            <w:pPr>
              <w:jc w:val="center"/>
            </w:pPr>
            <w:r w:rsidRPr="000D55FE">
              <w:rPr>
                <w:rFonts w:eastAsiaTheme="minorEastAsia"/>
                <w:sz w:val="18"/>
                <w:szCs w:val="18"/>
              </w:rPr>
              <w:t>130 000,0</w:t>
            </w:r>
          </w:p>
        </w:tc>
        <w:tc>
          <w:tcPr>
            <w:tcW w:w="310" w:type="pct"/>
            <w:vAlign w:val="center"/>
          </w:tcPr>
          <w:p w:rsidR="00F3415E" w:rsidRPr="000D55FE" w:rsidRDefault="00F3415E" w:rsidP="007C42B8">
            <w:pPr>
              <w:jc w:val="center"/>
            </w:pPr>
            <w:r w:rsidRPr="000D55FE">
              <w:rPr>
                <w:rFonts w:eastAsiaTheme="minorEastAsia"/>
                <w:sz w:val="18"/>
                <w:szCs w:val="18"/>
              </w:rPr>
              <w:t>130 000,0</w:t>
            </w:r>
          </w:p>
        </w:tc>
        <w:tc>
          <w:tcPr>
            <w:tcW w:w="314" w:type="pct"/>
            <w:vAlign w:val="center"/>
          </w:tcPr>
          <w:p w:rsidR="00F3415E" w:rsidRPr="000D55FE" w:rsidRDefault="00F3415E" w:rsidP="007C42B8">
            <w:pPr>
              <w:jc w:val="center"/>
            </w:pPr>
            <w:r w:rsidRPr="000D55FE">
              <w:rPr>
                <w:rFonts w:eastAsiaTheme="minorEastAsia"/>
                <w:sz w:val="18"/>
                <w:szCs w:val="18"/>
              </w:rPr>
              <w:t>130 000,0</w:t>
            </w:r>
          </w:p>
        </w:tc>
        <w:tc>
          <w:tcPr>
            <w:tcW w:w="340" w:type="pct"/>
            <w:gridSpan w:val="2"/>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130 000,0</w:t>
            </w:r>
          </w:p>
        </w:tc>
      </w:tr>
      <w:tr w:rsidR="00F3415E" w:rsidRPr="000D55FE" w:rsidTr="007C42B8">
        <w:trPr>
          <w:cantSplit/>
          <w:trHeight w:val="519"/>
        </w:trPr>
        <w:tc>
          <w:tcPr>
            <w:tcW w:w="187" w:type="pct"/>
            <w:vAlign w:val="center"/>
          </w:tcPr>
          <w:p w:rsidR="00F3415E" w:rsidRPr="000D55FE" w:rsidRDefault="00F3415E" w:rsidP="007C42B8">
            <w:pPr>
              <w:jc w:val="center"/>
              <w:rPr>
                <w:rFonts w:eastAsiaTheme="minorEastAsia"/>
              </w:rPr>
            </w:pPr>
            <w:r w:rsidRPr="000D55FE">
              <w:rPr>
                <w:rFonts w:eastAsiaTheme="minorEastAsia"/>
              </w:rPr>
              <w:t>1.7.</w:t>
            </w:r>
          </w:p>
        </w:tc>
        <w:tc>
          <w:tcPr>
            <w:tcW w:w="1064" w:type="pct"/>
            <w:vAlign w:val="center"/>
          </w:tcPr>
          <w:p w:rsidR="00F3415E" w:rsidRPr="000D55FE" w:rsidRDefault="00F3415E" w:rsidP="007C42B8">
            <w:pPr>
              <w:jc w:val="both"/>
              <w:rPr>
                <w:rFonts w:eastAsiaTheme="minorEastAsia"/>
                <w:szCs w:val="24"/>
              </w:rPr>
            </w:pPr>
            <w:r w:rsidRPr="000D55FE">
              <w:t>Субъектами МСП осуществлен экспорт товаров (работ, услуг) при поддержке центров поддержки экспорта (количество субъектов МСП-экспортеров, заключивших экспортные контракты по результатам услуг ЦПЭ)</w:t>
            </w:r>
          </w:p>
        </w:tc>
        <w:tc>
          <w:tcPr>
            <w:tcW w:w="305" w:type="pct"/>
            <w:vAlign w:val="center"/>
          </w:tcPr>
          <w:p w:rsidR="00F3415E" w:rsidRPr="000D55FE" w:rsidRDefault="00F3415E" w:rsidP="007C42B8">
            <w:pPr>
              <w:jc w:val="center"/>
              <w:rPr>
                <w:sz w:val="18"/>
                <w:szCs w:val="18"/>
              </w:rPr>
            </w:pPr>
            <w:r w:rsidRPr="000D55FE">
              <w:rPr>
                <w:rFonts w:eastAsiaTheme="minorEastAsia"/>
                <w:sz w:val="18"/>
                <w:szCs w:val="18"/>
              </w:rPr>
              <w:t>0,0</w:t>
            </w:r>
          </w:p>
        </w:tc>
        <w:tc>
          <w:tcPr>
            <w:tcW w:w="310"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0,0</w:t>
            </w:r>
          </w:p>
        </w:tc>
        <w:tc>
          <w:tcPr>
            <w:tcW w:w="310" w:type="pct"/>
            <w:vAlign w:val="center"/>
          </w:tcPr>
          <w:p w:rsidR="00F3415E" w:rsidRPr="000D55FE" w:rsidRDefault="00F3415E" w:rsidP="007C42B8">
            <w:pPr>
              <w:jc w:val="center"/>
            </w:pPr>
            <w:r w:rsidRPr="000D55FE">
              <w:rPr>
                <w:rFonts w:eastAsiaTheme="minorEastAsia"/>
                <w:sz w:val="18"/>
                <w:szCs w:val="18"/>
              </w:rPr>
              <w:t>24 378,9</w:t>
            </w:r>
          </w:p>
        </w:tc>
        <w:tc>
          <w:tcPr>
            <w:tcW w:w="310" w:type="pct"/>
            <w:vAlign w:val="center"/>
          </w:tcPr>
          <w:p w:rsidR="00F3415E" w:rsidRPr="000D55FE" w:rsidRDefault="00F3415E" w:rsidP="007C42B8">
            <w:pPr>
              <w:jc w:val="center"/>
            </w:pPr>
            <w:r w:rsidRPr="000D55FE">
              <w:rPr>
                <w:rFonts w:eastAsiaTheme="minorEastAsia"/>
                <w:sz w:val="18"/>
                <w:szCs w:val="18"/>
              </w:rPr>
              <w:t>24 378,9</w:t>
            </w:r>
          </w:p>
        </w:tc>
        <w:tc>
          <w:tcPr>
            <w:tcW w:w="310" w:type="pct"/>
            <w:vAlign w:val="center"/>
          </w:tcPr>
          <w:p w:rsidR="00F3415E" w:rsidRPr="000D55FE" w:rsidRDefault="00F3415E" w:rsidP="007C42B8">
            <w:pPr>
              <w:jc w:val="center"/>
            </w:pPr>
            <w:r w:rsidRPr="000D55FE">
              <w:rPr>
                <w:rFonts w:eastAsiaTheme="minorEastAsia"/>
                <w:sz w:val="18"/>
                <w:szCs w:val="18"/>
              </w:rPr>
              <w:t>24 378,9</w:t>
            </w:r>
          </w:p>
        </w:tc>
        <w:tc>
          <w:tcPr>
            <w:tcW w:w="310" w:type="pct"/>
            <w:vAlign w:val="center"/>
          </w:tcPr>
          <w:p w:rsidR="00F3415E" w:rsidRPr="000D55FE" w:rsidRDefault="00F3415E" w:rsidP="007C42B8">
            <w:pPr>
              <w:jc w:val="center"/>
            </w:pPr>
            <w:r w:rsidRPr="000D55FE">
              <w:rPr>
                <w:rFonts w:eastAsiaTheme="minorEastAsia"/>
                <w:sz w:val="18"/>
                <w:szCs w:val="18"/>
              </w:rPr>
              <w:t>24 378,9</w:t>
            </w:r>
          </w:p>
        </w:tc>
        <w:tc>
          <w:tcPr>
            <w:tcW w:w="310" w:type="pct"/>
            <w:vAlign w:val="center"/>
          </w:tcPr>
          <w:p w:rsidR="00F3415E" w:rsidRPr="000D55FE" w:rsidRDefault="00F3415E" w:rsidP="007C42B8">
            <w:pPr>
              <w:jc w:val="center"/>
            </w:pPr>
            <w:r w:rsidRPr="000D55FE">
              <w:rPr>
                <w:rFonts w:eastAsiaTheme="minorEastAsia"/>
                <w:sz w:val="18"/>
                <w:szCs w:val="18"/>
              </w:rPr>
              <w:t>24 378,9</w:t>
            </w:r>
          </w:p>
        </w:tc>
        <w:tc>
          <w:tcPr>
            <w:tcW w:w="310" w:type="pct"/>
            <w:vAlign w:val="center"/>
          </w:tcPr>
          <w:p w:rsidR="00F3415E" w:rsidRPr="000D55FE" w:rsidRDefault="00F3415E" w:rsidP="007C42B8">
            <w:pPr>
              <w:jc w:val="center"/>
            </w:pPr>
            <w:r w:rsidRPr="000D55FE">
              <w:rPr>
                <w:rFonts w:eastAsiaTheme="minorEastAsia"/>
                <w:sz w:val="18"/>
                <w:szCs w:val="18"/>
              </w:rPr>
              <w:t>24 378,9</w:t>
            </w:r>
          </w:p>
        </w:tc>
        <w:tc>
          <w:tcPr>
            <w:tcW w:w="310" w:type="pct"/>
            <w:vAlign w:val="center"/>
          </w:tcPr>
          <w:p w:rsidR="00F3415E" w:rsidRPr="000D55FE" w:rsidRDefault="00F3415E" w:rsidP="007C42B8">
            <w:pPr>
              <w:jc w:val="center"/>
            </w:pPr>
            <w:r w:rsidRPr="000D55FE">
              <w:rPr>
                <w:rFonts w:eastAsiaTheme="minorEastAsia"/>
                <w:sz w:val="18"/>
                <w:szCs w:val="18"/>
              </w:rPr>
              <w:t>24 378,9</w:t>
            </w:r>
          </w:p>
        </w:tc>
        <w:tc>
          <w:tcPr>
            <w:tcW w:w="310" w:type="pct"/>
            <w:vAlign w:val="center"/>
          </w:tcPr>
          <w:p w:rsidR="00F3415E" w:rsidRPr="000D55FE" w:rsidRDefault="00F3415E" w:rsidP="007C42B8">
            <w:pPr>
              <w:jc w:val="center"/>
            </w:pPr>
            <w:r w:rsidRPr="000D55FE">
              <w:rPr>
                <w:rFonts w:eastAsiaTheme="minorEastAsia"/>
                <w:sz w:val="18"/>
                <w:szCs w:val="18"/>
              </w:rPr>
              <w:t>24 378,9</w:t>
            </w:r>
          </w:p>
        </w:tc>
        <w:tc>
          <w:tcPr>
            <w:tcW w:w="314" w:type="pct"/>
            <w:vAlign w:val="center"/>
          </w:tcPr>
          <w:p w:rsidR="00F3415E" w:rsidRPr="000D55FE" w:rsidRDefault="00F3415E" w:rsidP="007C42B8">
            <w:pPr>
              <w:jc w:val="center"/>
            </w:pPr>
            <w:r w:rsidRPr="000D55FE">
              <w:rPr>
                <w:rFonts w:eastAsiaTheme="minorEastAsia"/>
                <w:sz w:val="18"/>
                <w:szCs w:val="18"/>
              </w:rPr>
              <w:t>24 378,9</w:t>
            </w:r>
          </w:p>
        </w:tc>
        <w:tc>
          <w:tcPr>
            <w:tcW w:w="340" w:type="pct"/>
            <w:gridSpan w:val="2"/>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24 378,9</w:t>
            </w:r>
          </w:p>
        </w:tc>
      </w:tr>
      <w:tr w:rsidR="00F3415E" w:rsidRPr="000D55FE" w:rsidTr="007C42B8">
        <w:trPr>
          <w:cantSplit/>
          <w:trHeight w:val="519"/>
        </w:trPr>
        <w:tc>
          <w:tcPr>
            <w:tcW w:w="187" w:type="pct"/>
            <w:vAlign w:val="center"/>
          </w:tcPr>
          <w:p w:rsidR="00F3415E" w:rsidRPr="000D55FE" w:rsidRDefault="00F3415E" w:rsidP="007C42B8">
            <w:pPr>
              <w:jc w:val="center"/>
              <w:rPr>
                <w:rFonts w:eastAsiaTheme="minorEastAsia"/>
              </w:rPr>
            </w:pPr>
            <w:r w:rsidRPr="000D55FE">
              <w:rPr>
                <w:rFonts w:eastAsiaTheme="minorEastAsia"/>
              </w:rPr>
              <w:t>1.8.</w:t>
            </w:r>
          </w:p>
        </w:tc>
        <w:tc>
          <w:tcPr>
            <w:tcW w:w="1064" w:type="pct"/>
            <w:vAlign w:val="center"/>
          </w:tcPr>
          <w:p w:rsidR="00F3415E" w:rsidRPr="000D55FE" w:rsidRDefault="00F3415E" w:rsidP="007C42B8">
            <w:pPr>
              <w:jc w:val="both"/>
              <w:rPr>
                <w:rFonts w:eastAsiaTheme="minorEastAsia"/>
                <w:szCs w:val="24"/>
              </w:rPr>
            </w:pPr>
            <w:r w:rsidRPr="000D55FE">
              <w:rPr>
                <w:spacing w:val="-2"/>
              </w:rP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w:t>
            </w:r>
          </w:p>
        </w:tc>
        <w:tc>
          <w:tcPr>
            <w:tcW w:w="305" w:type="pct"/>
            <w:vAlign w:val="center"/>
          </w:tcPr>
          <w:p w:rsidR="00F3415E" w:rsidRPr="000D55FE" w:rsidRDefault="00F3415E" w:rsidP="007C42B8">
            <w:pPr>
              <w:jc w:val="center"/>
              <w:rPr>
                <w:sz w:val="18"/>
                <w:szCs w:val="18"/>
              </w:rPr>
            </w:pPr>
            <w:r w:rsidRPr="000D55FE">
              <w:rPr>
                <w:rFonts w:eastAsiaTheme="minorEastAsia"/>
                <w:sz w:val="18"/>
                <w:szCs w:val="18"/>
              </w:rPr>
              <w:t>0,0</w:t>
            </w:r>
          </w:p>
        </w:tc>
        <w:tc>
          <w:tcPr>
            <w:tcW w:w="310" w:type="pct"/>
            <w:vAlign w:val="center"/>
          </w:tcPr>
          <w:p w:rsidR="00F3415E" w:rsidRPr="000D55FE" w:rsidRDefault="00F3415E" w:rsidP="007C42B8">
            <w:pPr>
              <w:jc w:val="center"/>
              <w:rPr>
                <w:sz w:val="18"/>
                <w:szCs w:val="18"/>
              </w:rPr>
            </w:pPr>
            <w:r w:rsidRPr="000D55FE">
              <w:rPr>
                <w:rFonts w:eastAsiaTheme="minorEastAsia"/>
                <w:sz w:val="18"/>
                <w:szCs w:val="18"/>
              </w:rPr>
              <w:t>0,0</w:t>
            </w:r>
          </w:p>
        </w:tc>
        <w:tc>
          <w:tcPr>
            <w:tcW w:w="310" w:type="pct"/>
            <w:vAlign w:val="center"/>
          </w:tcPr>
          <w:p w:rsidR="00F3415E" w:rsidRPr="000D55FE" w:rsidRDefault="00F3415E" w:rsidP="007C42B8">
            <w:pPr>
              <w:jc w:val="center"/>
              <w:rPr>
                <w:sz w:val="18"/>
                <w:szCs w:val="18"/>
              </w:rPr>
            </w:pPr>
            <w:r w:rsidRPr="000D55FE">
              <w:rPr>
                <w:rFonts w:eastAsiaTheme="minorEastAsia"/>
                <w:sz w:val="18"/>
                <w:szCs w:val="18"/>
              </w:rPr>
              <w:t>50 000,0</w:t>
            </w:r>
          </w:p>
        </w:tc>
        <w:tc>
          <w:tcPr>
            <w:tcW w:w="310" w:type="pct"/>
            <w:vAlign w:val="center"/>
          </w:tcPr>
          <w:p w:rsidR="00F3415E" w:rsidRPr="000D55FE" w:rsidRDefault="00F3415E" w:rsidP="007C42B8">
            <w:pPr>
              <w:jc w:val="center"/>
              <w:rPr>
                <w:sz w:val="18"/>
                <w:szCs w:val="18"/>
              </w:rPr>
            </w:pPr>
            <w:r w:rsidRPr="000D55FE">
              <w:rPr>
                <w:rFonts w:eastAsiaTheme="minorEastAsia"/>
                <w:sz w:val="18"/>
                <w:szCs w:val="18"/>
              </w:rPr>
              <w:t>50 000,0</w:t>
            </w:r>
          </w:p>
        </w:tc>
        <w:tc>
          <w:tcPr>
            <w:tcW w:w="310" w:type="pct"/>
            <w:vAlign w:val="center"/>
          </w:tcPr>
          <w:p w:rsidR="00F3415E" w:rsidRPr="000D55FE" w:rsidRDefault="00F3415E" w:rsidP="007C42B8">
            <w:pPr>
              <w:jc w:val="center"/>
              <w:rPr>
                <w:sz w:val="18"/>
                <w:szCs w:val="18"/>
              </w:rPr>
            </w:pPr>
            <w:r w:rsidRPr="000D55FE">
              <w:rPr>
                <w:rFonts w:eastAsiaTheme="minorEastAsia"/>
                <w:sz w:val="18"/>
                <w:szCs w:val="18"/>
              </w:rPr>
              <w:t>50 000,0</w:t>
            </w:r>
          </w:p>
        </w:tc>
        <w:tc>
          <w:tcPr>
            <w:tcW w:w="310" w:type="pct"/>
            <w:vAlign w:val="center"/>
          </w:tcPr>
          <w:p w:rsidR="00F3415E" w:rsidRPr="000D55FE" w:rsidRDefault="00F3415E" w:rsidP="007C42B8">
            <w:pPr>
              <w:jc w:val="center"/>
              <w:rPr>
                <w:sz w:val="18"/>
                <w:szCs w:val="18"/>
              </w:rPr>
            </w:pPr>
            <w:r w:rsidRPr="000D55FE">
              <w:rPr>
                <w:rFonts w:eastAsiaTheme="minorEastAsia"/>
                <w:sz w:val="18"/>
                <w:szCs w:val="18"/>
              </w:rPr>
              <w:t>50 000,0</w:t>
            </w:r>
          </w:p>
        </w:tc>
        <w:tc>
          <w:tcPr>
            <w:tcW w:w="310" w:type="pct"/>
            <w:vAlign w:val="center"/>
          </w:tcPr>
          <w:p w:rsidR="00F3415E" w:rsidRPr="000D55FE" w:rsidRDefault="00F3415E" w:rsidP="007C42B8">
            <w:pPr>
              <w:jc w:val="center"/>
              <w:rPr>
                <w:sz w:val="18"/>
                <w:szCs w:val="18"/>
              </w:rPr>
            </w:pPr>
            <w:r w:rsidRPr="000D55FE">
              <w:rPr>
                <w:rFonts w:eastAsiaTheme="minorEastAsia"/>
                <w:sz w:val="18"/>
                <w:szCs w:val="18"/>
              </w:rPr>
              <w:t>50 000,0</w:t>
            </w:r>
          </w:p>
        </w:tc>
        <w:tc>
          <w:tcPr>
            <w:tcW w:w="310" w:type="pct"/>
            <w:vAlign w:val="center"/>
          </w:tcPr>
          <w:p w:rsidR="00F3415E" w:rsidRPr="000D55FE" w:rsidRDefault="00F3415E" w:rsidP="007C42B8">
            <w:pPr>
              <w:jc w:val="center"/>
              <w:rPr>
                <w:sz w:val="18"/>
                <w:szCs w:val="18"/>
              </w:rPr>
            </w:pPr>
            <w:r w:rsidRPr="000D55FE">
              <w:rPr>
                <w:rFonts w:eastAsiaTheme="minorEastAsia"/>
                <w:sz w:val="18"/>
                <w:szCs w:val="18"/>
              </w:rPr>
              <w:t>50 000,0</w:t>
            </w:r>
          </w:p>
        </w:tc>
        <w:tc>
          <w:tcPr>
            <w:tcW w:w="310" w:type="pct"/>
            <w:vAlign w:val="center"/>
          </w:tcPr>
          <w:p w:rsidR="00F3415E" w:rsidRPr="000D55FE" w:rsidRDefault="00F3415E" w:rsidP="007C42B8">
            <w:pPr>
              <w:jc w:val="center"/>
              <w:rPr>
                <w:sz w:val="18"/>
                <w:szCs w:val="18"/>
              </w:rPr>
            </w:pPr>
            <w:r w:rsidRPr="000D55FE">
              <w:rPr>
                <w:rFonts w:eastAsiaTheme="minorEastAsia"/>
                <w:sz w:val="18"/>
                <w:szCs w:val="18"/>
              </w:rPr>
              <w:t>50 000,0</w:t>
            </w:r>
          </w:p>
        </w:tc>
        <w:tc>
          <w:tcPr>
            <w:tcW w:w="310" w:type="pct"/>
            <w:vAlign w:val="center"/>
          </w:tcPr>
          <w:p w:rsidR="00F3415E" w:rsidRPr="000D55FE" w:rsidRDefault="00F3415E" w:rsidP="007C42B8">
            <w:pPr>
              <w:jc w:val="center"/>
              <w:rPr>
                <w:sz w:val="18"/>
                <w:szCs w:val="18"/>
              </w:rPr>
            </w:pPr>
            <w:r w:rsidRPr="000D55FE">
              <w:rPr>
                <w:rFonts w:eastAsiaTheme="minorEastAsia"/>
                <w:sz w:val="18"/>
                <w:szCs w:val="18"/>
              </w:rPr>
              <w:t>50 000,0</w:t>
            </w:r>
          </w:p>
        </w:tc>
        <w:tc>
          <w:tcPr>
            <w:tcW w:w="314" w:type="pct"/>
            <w:vAlign w:val="center"/>
          </w:tcPr>
          <w:p w:rsidR="00F3415E" w:rsidRPr="000D55FE" w:rsidRDefault="00F3415E" w:rsidP="007C42B8">
            <w:pPr>
              <w:jc w:val="center"/>
              <w:rPr>
                <w:sz w:val="18"/>
                <w:szCs w:val="18"/>
              </w:rPr>
            </w:pPr>
            <w:r w:rsidRPr="000D55FE">
              <w:rPr>
                <w:rFonts w:eastAsiaTheme="minorEastAsia"/>
                <w:sz w:val="18"/>
                <w:szCs w:val="18"/>
              </w:rPr>
              <w:t>50 000,0</w:t>
            </w:r>
          </w:p>
        </w:tc>
        <w:tc>
          <w:tcPr>
            <w:tcW w:w="340" w:type="pct"/>
            <w:gridSpan w:val="2"/>
            <w:vAlign w:val="center"/>
          </w:tcPr>
          <w:p w:rsidR="00F3415E" w:rsidRPr="000D55FE" w:rsidRDefault="00F3415E" w:rsidP="007C42B8">
            <w:pPr>
              <w:jc w:val="center"/>
              <w:rPr>
                <w:sz w:val="18"/>
                <w:szCs w:val="18"/>
              </w:rPr>
            </w:pPr>
            <w:r w:rsidRPr="000D55FE">
              <w:rPr>
                <w:rFonts w:eastAsiaTheme="minorEastAsia"/>
                <w:sz w:val="18"/>
                <w:szCs w:val="18"/>
              </w:rPr>
              <w:t>50 000,0</w:t>
            </w:r>
          </w:p>
        </w:tc>
      </w:tr>
      <w:tr w:rsidR="00F3415E" w:rsidRPr="000D55FE" w:rsidTr="007C42B8">
        <w:trPr>
          <w:cantSplit/>
          <w:trHeight w:val="519"/>
        </w:trPr>
        <w:tc>
          <w:tcPr>
            <w:tcW w:w="187" w:type="pct"/>
            <w:vAlign w:val="center"/>
          </w:tcPr>
          <w:p w:rsidR="00F3415E" w:rsidRPr="000D55FE" w:rsidRDefault="00F3415E" w:rsidP="007C42B8">
            <w:pPr>
              <w:jc w:val="center"/>
              <w:rPr>
                <w:rFonts w:eastAsiaTheme="minorEastAsia"/>
              </w:rPr>
            </w:pPr>
            <w:r w:rsidRPr="000D55FE">
              <w:rPr>
                <w:rFonts w:eastAsiaTheme="minorEastAsia"/>
              </w:rPr>
              <w:t>1.9.</w:t>
            </w:r>
          </w:p>
        </w:tc>
        <w:tc>
          <w:tcPr>
            <w:tcW w:w="1064" w:type="pct"/>
            <w:vAlign w:val="center"/>
          </w:tcPr>
          <w:p w:rsidR="00F3415E" w:rsidRPr="000D55FE" w:rsidRDefault="00F3415E" w:rsidP="007C42B8">
            <w:pPr>
              <w:jc w:val="both"/>
              <w:rPr>
                <w:rFonts w:eastAsiaTheme="minorEastAsia"/>
                <w:szCs w:val="24"/>
              </w:rPr>
            </w:pPr>
            <w:r w:rsidRPr="000D55FE">
              <w:rPr>
                <w:spacing w:val="-2"/>
              </w:rPr>
              <w:t>Самозанятым гражданам предоставлены микрозаймы по льготной ставке</w:t>
            </w:r>
          </w:p>
        </w:tc>
        <w:tc>
          <w:tcPr>
            <w:tcW w:w="305"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0,0</w:t>
            </w:r>
          </w:p>
        </w:tc>
        <w:tc>
          <w:tcPr>
            <w:tcW w:w="310" w:type="pct"/>
            <w:vAlign w:val="center"/>
          </w:tcPr>
          <w:p w:rsidR="00F3415E" w:rsidRPr="000D55FE" w:rsidRDefault="00F3415E" w:rsidP="007C42B8">
            <w:pPr>
              <w:jc w:val="center"/>
            </w:pPr>
            <w:r w:rsidRPr="000D55FE">
              <w:rPr>
                <w:rFonts w:eastAsiaTheme="minorEastAsia"/>
                <w:sz w:val="18"/>
                <w:szCs w:val="18"/>
              </w:rPr>
              <w:t>0,0</w:t>
            </w:r>
          </w:p>
        </w:tc>
        <w:tc>
          <w:tcPr>
            <w:tcW w:w="310" w:type="pct"/>
            <w:vAlign w:val="center"/>
          </w:tcPr>
          <w:p w:rsidR="00F3415E" w:rsidRPr="000D55FE" w:rsidRDefault="00F3415E" w:rsidP="007C42B8">
            <w:pPr>
              <w:jc w:val="center"/>
            </w:pPr>
            <w:r w:rsidRPr="000D55FE">
              <w:rPr>
                <w:rFonts w:eastAsiaTheme="minorEastAsia"/>
                <w:sz w:val="18"/>
                <w:szCs w:val="18"/>
              </w:rPr>
              <w:t>0,0</w:t>
            </w:r>
          </w:p>
        </w:tc>
        <w:tc>
          <w:tcPr>
            <w:tcW w:w="310"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13 000,0</w:t>
            </w:r>
          </w:p>
        </w:tc>
        <w:tc>
          <w:tcPr>
            <w:tcW w:w="310"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13 000,0</w:t>
            </w:r>
          </w:p>
        </w:tc>
        <w:tc>
          <w:tcPr>
            <w:tcW w:w="310"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13 000,0</w:t>
            </w:r>
          </w:p>
        </w:tc>
        <w:tc>
          <w:tcPr>
            <w:tcW w:w="310"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13 000,0</w:t>
            </w:r>
          </w:p>
        </w:tc>
        <w:tc>
          <w:tcPr>
            <w:tcW w:w="310"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13 000,0</w:t>
            </w:r>
          </w:p>
        </w:tc>
        <w:tc>
          <w:tcPr>
            <w:tcW w:w="310"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13 000,0</w:t>
            </w:r>
          </w:p>
        </w:tc>
        <w:tc>
          <w:tcPr>
            <w:tcW w:w="310"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13 000,0</w:t>
            </w:r>
          </w:p>
        </w:tc>
        <w:tc>
          <w:tcPr>
            <w:tcW w:w="314"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13 000,0</w:t>
            </w:r>
          </w:p>
        </w:tc>
        <w:tc>
          <w:tcPr>
            <w:tcW w:w="340" w:type="pct"/>
            <w:gridSpan w:val="2"/>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13 000,0</w:t>
            </w:r>
          </w:p>
        </w:tc>
      </w:tr>
      <w:tr w:rsidR="00F3415E" w:rsidRPr="000D55FE" w:rsidTr="007C42B8">
        <w:trPr>
          <w:cantSplit/>
          <w:trHeight w:val="519"/>
        </w:trPr>
        <w:tc>
          <w:tcPr>
            <w:tcW w:w="187" w:type="pct"/>
            <w:vAlign w:val="center"/>
          </w:tcPr>
          <w:p w:rsidR="00F3415E" w:rsidRPr="000D55FE" w:rsidRDefault="00F3415E" w:rsidP="007C42B8">
            <w:pPr>
              <w:jc w:val="center"/>
              <w:rPr>
                <w:rFonts w:eastAsiaTheme="minorEastAsia"/>
              </w:rPr>
            </w:pPr>
            <w:r w:rsidRPr="000D55FE">
              <w:rPr>
                <w:rFonts w:eastAsiaTheme="minorEastAsia"/>
              </w:rPr>
              <w:t>1.10.</w:t>
            </w:r>
          </w:p>
        </w:tc>
        <w:tc>
          <w:tcPr>
            <w:tcW w:w="1064" w:type="pct"/>
          </w:tcPr>
          <w:p w:rsidR="00F3415E" w:rsidRPr="000D55FE" w:rsidRDefault="00F3415E" w:rsidP="007C42B8">
            <w:pPr>
              <w:jc w:val="both"/>
            </w:pPr>
            <w:r w:rsidRPr="000D55FE">
              <w:rPr>
                <w:spacing w:val="-2"/>
              </w:rPr>
              <w:t>Субъектам малого и среднего предпринимательства организована деятельность по информационной поддержке и популяризации создания собственного бизнеса (количество выходов/публикаций в онлайн- и офлайн-СМИ, социальных медиа)</w:t>
            </w:r>
          </w:p>
        </w:tc>
        <w:tc>
          <w:tcPr>
            <w:tcW w:w="305"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0,0</w:t>
            </w:r>
          </w:p>
        </w:tc>
        <w:tc>
          <w:tcPr>
            <w:tcW w:w="310"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0,0</w:t>
            </w:r>
          </w:p>
        </w:tc>
        <w:tc>
          <w:tcPr>
            <w:tcW w:w="310" w:type="pct"/>
            <w:vAlign w:val="center"/>
          </w:tcPr>
          <w:p w:rsidR="00F3415E" w:rsidRPr="000D55FE" w:rsidRDefault="00F3415E" w:rsidP="007C42B8">
            <w:pPr>
              <w:jc w:val="center"/>
            </w:pPr>
            <w:r w:rsidRPr="000D55FE">
              <w:rPr>
                <w:rFonts w:eastAsiaTheme="minorEastAsia"/>
                <w:sz w:val="18"/>
                <w:szCs w:val="18"/>
              </w:rPr>
              <w:t>0,0</w:t>
            </w:r>
          </w:p>
        </w:tc>
        <w:tc>
          <w:tcPr>
            <w:tcW w:w="310" w:type="pct"/>
            <w:vAlign w:val="center"/>
          </w:tcPr>
          <w:p w:rsidR="00F3415E" w:rsidRPr="000D55FE" w:rsidRDefault="00F3415E" w:rsidP="007C42B8">
            <w:pPr>
              <w:jc w:val="center"/>
            </w:pPr>
            <w:r w:rsidRPr="000D55FE">
              <w:rPr>
                <w:rFonts w:eastAsiaTheme="minorEastAsia"/>
                <w:sz w:val="18"/>
                <w:szCs w:val="18"/>
              </w:rPr>
              <w:t>0,0</w:t>
            </w:r>
          </w:p>
        </w:tc>
        <w:tc>
          <w:tcPr>
            <w:tcW w:w="310" w:type="pct"/>
            <w:vAlign w:val="center"/>
          </w:tcPr>
          <w:p w:rsidR="00F3415E" w:rsidRPr="000D55FE" w:rsidRDefault="00F3415E" w:rsidP="007C42B8">
            <w:pPr>
              <w:jc w:val="center"/>
            </w:pPr>
            <w:r w:rsidRPr="000D55FE">
              <w:rPr>
                <w:rFonts w:eastAsiaTheme="minorEastAsia"/>
                <w:sz w:val="18"/>
                <w:szCs w:val="18"/>
              </w:rPr>
              <w:t>0,0</w:t>
            </w:r>
          </w:p>
        </w:tc>
        <w:tc>
          <w:tcPr>
            <w:tcW w:w="310" w:type="pct"/>
            <w:vAlign w:val="center"/>
          </w:tcPr>
          <w:p w:rsidR="00F3415E" w:rsidRPr="000D55FE" w:rsidRDefault="00F3415E" w:rsidP="007C42B8">
            <w:pPr>
              <w:jc w:val="center"/>
            </w:pPr>
            <w:r w:rsidRPr="000D55FE">
              <w:rPr>
                <w:rFonts w:eastAsiaTheme="minorEastAsia"/>
                <w:sz w:val="18"/>
                <w:szCs w:val="18"/>
              </w:rPr>
              <w:t>0,0</w:t>
            </w:r>
          </w:p>
        </w:tc>
        <w:tc>
          <w:tcPr>
            <w:tcW w:w="310"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10 000,0</w:t>
            </w:r>
          </w:p>
        </w:tc>
        <w:tc>
          <w:tcPr>
            <w:tcW w:w="310"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20 000,0</w:t>
            </w:r>
          </w:p>
        </w:tc>
        <w:tc>
          <w:tcPr>
            <w:tcW w:w="310" w:type="pct"/>
            <w:vAlign w:val="center"/>
          </w:tcPr>
          <w:p w:rsidR="00F3415E" w:rsidRPr="000D55FE" w:rsidRDefault="00F3415E" w:rsidP="007C42B8">
            <w:pPr>
              <w:jc w:val="center"/>
            </w:pPr>
            <w:r w:rsidRPr="000D55FE">
              <w:rPr>
                <w:rFonts w:eastAsiaTheme="minorEastAsia"/>
                <w:sz w:val="18"/>
                <w:szCs w:val="18"/>
              </w:rPr>
              <w:t>20 000,0</w:t>
            </w:r>
          </w:p>
        </w:tc>
        <w:tc>
          <w:tcPr>
            <w:tcW w:w="310" w:type="pct"/>
            <w:vAlign w:val="center"/>
          </w:tcPr>
          <w:p w:rsidR="00F3415E" w:rsidRPr="000D55FE" w:rsidRDefault="00F3415E" w:rsidP="007C42B8">
            <w:pPr>
              <w:jc w:val="center"/>
            </w:pPr>
            <w:r w:rsidRPr="000D55FE">
              <w:rPr>
                <w:rFonts w:eastAsiaTheme="minorEastAsia"/>
                <w:sz w:val="18"/>
                <w:szCs w:val="18"/>
              </w:rPr>
              <w:t>20 000,0</w:t>
            </w:r>
          </w:p>
        </w:tc>
        <w:tc>
          <w:tcPr>
            <w:tcW w:w="314" w:type="pct"/>
            <w:vAlign w:val="center"/>
          </w:tcPr>
          <w:p w:rsidR="00F3415E" w:rsidRPr="000D55FE" w:rsidRDefault="00F3415E" w:rsidP="007C42B8">
            <w:pPr>
              <w:jc w:val="center"/>
            </w:pPr>
            <w:r w:rsidRPr="000D55FE">
              <w:rPr>
                <w:rFonts w:eastAsiaTheme="minorEastAsia"/>
                <w:sz w:val="18"/>
                <w:szCs w:val="18"/>
              </w:rPr>
              <w:t>20 000,0</w:t>
            </w:r>
          </w:p>
        </w:tc>
        <w:tc>
          <w:tcPr>
            <w:tcW w:w="340" w:type="pct"/>
            <w:gridSpan w:val="2"/>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20 000,0</w:t>
            </w:r>
          </w:p>
        </w:tc>
      </w:tr>
      <w:tr w:rsidR="00F3415E" w:rsidRPr="000D55FE" w:rsidTr="007C42B8">
        <w:trPr>
          <w:cantSplit/>
          <w:trHeight w:val="519"/>
        </w:trPr>
        <w:tc>
          <w:tcPr>
            <w:tcW w:w="187" w:type="pct"/>
            <w:vAlign w:val="center"/>
          </w:tcPr>
          <w:p w:rsidR="00F3415E" w:rsidRPr="000D55FE" w:rsidRDefault="00F3415E" w:rsidP="007C42B8">
            <w:pPr>
              <w:jc w:val="center"/>
              <w:rPr>
                <w:rFonts w:eastAsiaTheme="minorEastAsia"/>
              </w:rPr>
            </w:pPr>
            <w:r w:rsidRPr="000D55FE">
              <w:rPr>
                <w:rFonts w:eastAsiaTheme="minorEastAsia"/>
              </w:rPr>
              <w:t>1.11.</w:t>
            </w:r>
          </w:p>
        </w:tc>
        <w:tc>
          <w:tcPr>
            <w:tcW w:w="1064" w:type="pct"/>
          </w:tcPr>
          <w:p w:rsidR="00F3415E" w:rsidRPr="000D55FE" w:rsidRDefault="00F3415E" w:rsidP="007C42B8">
            <w:pPr>
              <w:jc w:val="both"/>
            </w:pPr>
            <w:r w:rsidRPr="000D55FE">
              <w:rPr>
                <w:spacing w:val="-2"/>
              </w:rPr>
              <w:t>Управляющим компаниям и (или) резидентам оказана поддержка в форме займов на создание, модернизацию и (или) реконструкцию объектов коммунальной и дорожной инфраструктуры, зданий, строений, сооружений (индустриальных) парков, промышленных площадок</w:t>
            </w:r>
          </w:p>
        </w:tc>
        <w:tc>
          <w:tcPr>
            <w:tcW w:w="305"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0,0</w:t>
            </w:r>
          </w:p>
        </w:tc>
        <w:tc>
          <w:tcPr>
            <w:tcW w:w="310"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0,0</w:t>
            </w:r>
          </w:p>
        </w:tc>
        <w:tc>
          <w:tcPr>
            <w:tcW w:w="310" w:type="pct"/>
            <w:vAlign w:val="center"/>
          </w:tcPr>
          <w:p w:rsidR="00F3415E" w:rsidRPr="000D55FE" w:rsidRDefault="00F3415E" w:rsidP="007C42B8">
            <w:pPr>
              <w:jc w:val="center"/>
            </w:pPr>
            <w:r w:rsidRPr="000D55FE">
              <w:rPr>
                <w:rFonts w:eastAsiaTheme="minorEastAsia"/>
                <w:sz w:val="18"/>
                <w:szCs w:val="18"/>
              </w:rPr>
              <w:t>150 000,0</w:t>
            </w:r>
          </w:p>
        </w:tc>
        <w:tc>
          <w:tcPr>
            <w:tcW w:w="310" w:type="pct"/>
            <w:vAlign w:val="center"/>
          </w:tcPr>
          <w:p w:rsidR="00F3415E" w:rsidRPr="000D55FE" w:rsidRDefault="00F3415E" w:rsidP="007C42B8">
            <w:pPr>
              <w:jc w:val="center"/>
            </w:pPr>
            <w:r w:rsidRPr="000D55FE">
              <w:rPr>
                <w:rFonts w:eastAsiaTheme="minorEastAsia"/>
                <w:sz w:val="18"/>
                <w:szCs w:val="18"/>
              </w:rPr>
              <w:t>150 000,0</w:t>
            </w:r>
          </w:p>
        </w:tc>
        <w:tc>
          <w:tcPr>
            <w:tcW w:w="310" w:type="pct"/>
            <w:vAlign w:val="center"/>
          </w:tcPr>
          <w:p w:rsidR="00F3415E" w:rsidRPr="000D55FE" w:rsidRDefault="00F3415E" w:rsidP="007C42B8">
            <w:pPr>
              <w:jc w:val="center"/>
            </w:pPr>
            <w:r w:rsidRPr="000D55FE">
              <w:rPr>
                <w:rFonts w:eastAsiaTheme="minorEastAsia"/>
                <w:sz w:val="18"/>
                <w:szCs w:val="18"/>
              </w:rPr>
              <w:t>150 000,0</w:t>
            </w:r>
          </w:p>
        </w:tc>
        <w:tc>
          <w:tcPr>
            <w:tcW w:w="310" w:type="pct"/>
            <w:vAlign w:val="center"/>
          </w:tcPr>
          <w:p w:rsidR="00F3415E" w:rsidRPr="000D55FE" w:rsidRDefault="00F3415E" w:rsidP="007C42B8">
            <w:pPr>
              <w:jc w:val="center"/>
            </w:pPr>
            <w:r w:rsidRPr="000D55FE">
              <w:rPr>
                <w:rFonts w:eastAsiaTheme="minorEastAsia"/>
                <w:sz w:val="18"/>
                <w:szCs w:val="18"/>
              </w:rPr>
              <w:t>150 000,0</w:t>
            </w:r>
          </w:p>
        </w:tc>
        <w:tc>
          <w:tcPr>
            <w:tcW w:w="310" w:type="pct"/>
            <w:vAlign w:val="center"/>
          </w:tcPr>
          <w:p w:rsidR="00F3415E" w:rsidRPr="000D55FE" w:rsidRDefault="00F3415E" w:rsidP="007C42B8">
            <w:pPr>
              <w:jc w:val="center"/>
            </w:pPr>
            <w:r w:rsidRPr="000D55FE">
              <w:rPr>
                <w:rFonts w:eastAsiaTheme="minorEastAsia"/>
                <w:sz w:val="18"/>
                <w:szCs w:val="18"/>
              </w:rPr>
              <w:t>150 000,0</w:t>
            </w:r>
          </w:p>
        </w:tc>
        <w:tc>
          <w:tcPr>
            <w:tcW w:w="310" w:type="pct"/>
            <w:vAlign w:val="center"/>
          </w:tcPr>
          <w:p w:rsidR="00F3415E" w:rsidRPr="000D55FE" w:rsidRDefault="00F3415E" w:rsidP="007C42B8">
            <w:pPr>
              <w:jc w:val="center"/>
            </w:pPr>
            <w:r w:rsidRPr="000D55FE">
              <w:rPr>
                <w:rFonts w:eastAsiaTheme="minorEastAsia"/>
                <w:sz w:val="18"/>
                <w:szCs w:val="18"/>
              </w:rPr>
              <w:t>150 000,0</w:t>
            </w:r>
          </w:p>
        </w:tc>
        <w:tc>
          <w:tcPr>
            <w:tcW w:w="310" w:type="pct"/>
            <w:vAlign w:val="center"/>
          </w:tcPr>
          <w:p w:rsidR="00F3415E" w:rsidRPr="000D55FE" w:rsidRDefault="00F3415E" w:rsidP="007C42B8">
            <w:pPr>
              <w:jc w:val="center"/>
            </w:pPr>
            <w:r w:rsidRPr="000D55FE">
              <w:rPr>
                <w:rFonts w:eastAsiaTheme="minorEastAsia"/>
                <w:sz w:val="18"/>
                <w:szCs w:val="18"/>
              </w:rPr>
              <w:t>150 000,0</w:t>
            </w:r>
          </w:p>
        </w:tc>
        <w:tc>
          <w:tcPr>
            <w:tcW w:w="310" w:type="pct"/>
            <w:vAlign w:val="center"/>
          </w:tcPr>
          <w:p w:rsidR="00F3415E" w:rsidRPr="000D55FE" w:rsidRDefault="00F3415E" w:rsidP="007C42B8">
            <w:pPr>
              <w:jc w:val="center"/>
            </w:pPr>
            <w:r w:rsidRPr="000D55FE">
              <w:rPr>
                <w:rFonts w:eastAsiaTheme="minorEastAsia"/>
                <w:sz w:val="18"/>
                <w:szCs w:val="18"/>
              </w:rPr>
              <w:t>150 000,0</w:t>
            </w:r>
          </w:p>
        </w:tc>
        <w:tc>
          <w:tcPr>
            <w:tcW w:w="314" w:type="pct"/>
            <w:vAlign w:val="center"/>
          </w:tcPr>
          <w:p w:rsidR="00F3415E" w:rsidRPr="000D55FE" w:rsidRDefault="00F3415E" w:rsidP="007C42B8">
            <w:pPr>
              <w:jc w:val="center"/>
            </w:pPr>
            <w:r w:rsidRPr="000D55FE">
              <w:rPr>
                <w:rFonts w:eastAsiaTheme="minorEastAsia"/>
                <w:sz w:val="18"/>
                <w:szCs w:val="18"/>
              </w:rPr>
              <w:t>150 000,0</w:t>
            </w:r>
          </w:p>
        </w:tc>
        <w:tc>
          <w:tcPr>
            <w:tcW w:w="340" w:type="pct"/>
            <w:gridSpan w:val="2"/>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150 000,0</w:t>
            </w:r>
          </w:p>
        </w:tc>
      </w:tr>
      <w:tr w:rsidR="00F3415E" w:rsidRPr="000D55FE" w:rsidTr="007C42B8">
        <w:trPr>
          <w:cantSplit/>
          <w:trHeight w:val="519"/>
        </w:trPr>
        <w:tc>
          <w:tcPr>
            <w:tcW w:w="187" w:type="pct"/>
            <w:vAlign w:val="center"/>
          </w:tcPr>
          <w:p w:rsidR="00F3415E" w:rsidRPr="000D55FE" w:rsidRDefault="00F3415E" w:rsidP="007C42B8">
            <w:pPr>
              <w:jc w:val="center"/>
              <w:rPr>
                <w:rFonts w:eastAsiaTheme="minorEastAsia"/>
              </w:rPr>
            </w:pPr>
            <w:r w:rsidRPr="000D55FE">
              <w:rPr>
                <w:rFonts w:eastAsiaTheme="minorEastAsia"/>
              </w:rPr>
              <w:t>1.12.</w:t>
            </w:r>
          </w:p>
        </w:tc>
        <w:tc>
          <w:tcPr>
            <w:tcW w:w="1064" w:type="pct"/>
          </w:tcPr>
          <w:p w:rsidR="00F3415E" w:rsidRPr="000D55FE" w:rsidRDefault="00F3415E" w:rsidP="007C42B8">
            <w:pPr>
              <w:jc w:val="both"/>
              <w:rPr>
                <w:spacing w:val="-2"/>
              </w:rPr>
            </w:pPr>
            <w:r w:rsidRPr="000D55FE">
              <w:rPr>
                <w:rFonts w:eastAsiaTheme="minorEastAsia"/>
                <w:szCs w:val="24"/>
              </w:rPr>
              <w:t>Субъектам малого и среднего предпринимательства предоставлены поручительства (гарантии)</w:t>
            </w:r>
          </w:p>
        </w:tc>
        <w:tc>
          <w:tcPr>
            <w:tcW w:w="305"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0,0</w:t>
            </w:r>
          </w:p>
        </w:tc>
        <w:tc>
          <w:tcPr>
            <w:tcW w:w="310" w:type="pct"/>
            <w:vAlign w:val="center"/>
          </w:tcPr>
          <w:p w:rsidR="00F3415E" w:rsidRPr="000D55FE" w:rsidRDefault="00F3415E" w:rsidP="007C42B8">
            <w:pPr>
              <w:jc w:val="center"/>
            </w:pPr>
            <w:r w:rsidRPr="000D55FE">
              <w:rPr>
                <w:rFonts w:eastAsiaTheme="minorEastAsia"/>
                <w:sz w:val="18"/>
                <w:szCs w:val="18"/>
              </w:rPr>
              <w:t>0,0</w:t>
            </w:r>
          </w:p>
        </w:tc>
        <w:tc>
          <w:tcPr>
            <w:tcW w:w="310" w:type="pct"/>
            <w:vAlign w:val="center"/>
          </w:tcPr>
          <w:p w:rsidR="00F3415E" w:rsidRPr="000D55FE" w:rsidRDefault="00F3415E" w:rsidP="007C42B8">
            <w:pPr>
              <w:jc w:val="center"/>
            </w:pPr>
            <w:r w:rsidRPr="000D55FE">
              <w:rPr>
                <w:rFonts w:eastAsiaTheme="minorEastAsia"/>
                <w:sz w:val="18"/>
                <w:szCs w:val="18"/>
              </w:rPr>
              <w:t>0,0</w:t>
            </w:r>
          </w:p>
        </w:tc>
        <w:tc>
          <w:tcPr>
            <w:tcW w:w="310" w:type="pct"/>
            <w:vAlign w:val="center"/>
          </w:tcPr>
          <w:p w:rsidR="00F3415E" w:rsidRPr="000D55FE" w:rsidRDefault="00F3415E" w:rsidP="007C42B8">
            <w:pPr>
              <w:jc w:val="center"/>
            </w:pPr>
            <w:r w:rsidRPr="000D55FE">
              <w:rPr>
                <w:rFonts w:eastAsiaTheme="minorEastAsia"/>
                <w:sz w:val="18"/>
                <w:szCs w:val="18"/>
              </w:rPr>
              <w:t>0,0</w:t>
            </w:r>
          </w:p>
        </w:tc>
        <w:tc>
          <w:tcPr>
            <w:tcW w:w="310" w:type="pct"/>
            <w:vAlign w:val="center"/>
          </w:tcPr>
          <w:p w:rsidR="00F3415E" w:rsidRPr="000D55FE" w:rsidRDefault="00F3415E" w:rsidP="007C42B8">
            <w:pPr>
              <w:jc w:val="center"/>
            </w:pPr>
            <w:r w:rsidRPr="000D55FE">
              <w:rPr>
                <w:rFonts w:eastAsiaTheme="minorEastAsia"/>
                <w:sz w:val="18"/>
                <w:szCs w:val="18"/>
              </w:rPr>
              <w:t>0,0</w:t>
            </w:r>
          </w:p>
        </w:tc>
        <w:tc>
          <w:tcPr>
            <w:tcW w:w="310" w:type="pct"/>
            <w:vAlign w:val="center"/>
          </w:tcPr>
          <w:p w:rsidR="00F3415E" w:rsidRPr="000D55FE" w:rsidRDefault="00F3415E" w:rsidP="007C42B8">
            <w:pPr>
              <w:jc w:val="center"/>
            </w:pPr>
            <w:r w:rsidRPr="000D55FE">
              <w:rPr>
                <w:rFonts w:eastAsiaTheme="minorEastAsia"/>
                <w:sz w:val="18"/>
                <w:szCs w:val="18"/>
              </w:rPr>
              <w:t>0,0</w:t>
            </w:r>
          </w:p>
        </w:tc>
        <w:tc>
          <w:tcPr>
            <w:tcW w:w="310" w:type="pct"/>
            <w:vAlign w:val="center"/>
          </w:tcPr>
          <w:p w:rsidR="00F3415E" w:rsidRPr="000D55FE" w:rsidRDefault="00F3415E" w:rsidP="007C42B8">
            <w:pPr>
              <w:jc w:val="center"/>
              <w:rPr>
                <w:rFonts w:eastAsiaTheme="minorEastAsia"/>
                <w:sz w:val="18"/>
                <w:szCs w:val="18"/>
              </w:rPr>
            </w:pPr>
            <w:r w:rsidRPr="000D55FE">
              <w:rPr>
                <w:rFonts w:eastAsiaTheme="minorEastAsia"/>
                <w:sz w:val="18"/>
                <w:szCs w:val="18"/>
              </w:rPr>
              <w:t>91 669,9</w:t>
            </w:r>
          </w:p>
        </w:tc>
        <w:tc>
          <w:tcPr>
            <w:tcW w:w="310" w:type="pct"/>
            <w:vAlign w:val="center"/>
          </w:tcPr>
          <w:p w:rsidR="00F3415E" w:rsidRPr="000D55FE" w:rsidRDefault="00F3415E" w:rsidP="007C42B8">
            <w:pPr>
              <w:jc w:val="center"/>
            </w:pPr>
            <w:r w:rsidRPr="000D55FE">
              <w:rPr>
                <w:rFonts w:eastAsiaTheme="minorEastAsia"/>
                <w:sz w:val="18"/>
                <w:szCs w:val="18"/>
              </w:rPr>
              <w:t>91 669,9</w:t>
            </w:r>
          </w:p>
        </w:tc>
        <w:tc>
          <w:tcPr>
            <w:tcW w:w="310" w:type="pct"/>
            <w:vAlign w:val="center"/>
          </w:tcPr>
          <w:p w:rsidR="00F3415E" w:rsidRPr="000D55FE" w:rsidRDefault="00F3415E" w:rsidP="007C42B8">
            <w:pPr>
              <w:jc w:val="center"/>
            </w:pPr>
            <w:r w:rsidRPr="000D55FE">
              <w:rPr>
                <w:rFonts w:eastAsiaTheme="minorEastAsia"/>
                <w:sz w:val="18"/>
                <w:szCs w:val="18"/>
              </w:rPr>
              <w:t>91 669,9</w:t>
            </w:r>
          </w:p>
        </w:tc>
        <w:tc>
          <w:tcPr>
            <w:tcW w:w="310" w:type="pct"/>
            <w:vAlign w:val="center"/>
          </w:tcPr>
          <w:p w:rsidR="00F3415E" w:rsidRPr="000D55FE" w:rsidRDefault="00F3415E" w:rsidP="007C42B8">
            <w:pPr>
              <w:jc w:val="center"/>
            </w:pPr>
            <w:r w:rsidRPr="000D55FE">
              <w:rPr>
                <w:rFonts w:eastAsiaTheme="minorEastAsia"/>
                <w:sz w:val="18"/>
                <w:szCs w:val="18"/>
              </w:rPr>
              <w:t>91 669,9</w:t>
            </w:r>
          </w:p>
        </w:tc>
        <w:tc>
          <w:tcPr>
            <w:tcW w:w="314" w:type="pct"/>
            <w:vAlign w:val="center"/>
          </w:tcPr>
          <w:p w:rsidR="00F3415E" w:rsidRPr="000D55FE" w:rsidRDefault="00F3415E" w:rsidP="007C42B8">
            <w:pPr>
              <w:jc w:val="center"/>
            </w:pPr>
            <w:r w:rsidRPr="000D55FE">
              <w:rPr>
                <w:rFonts w:eastAsiaTheme="minorEastAsia"/>
                <w:sz w:val="18"/>
                <w:szCs w:val="18"/>
              </w:rPr>
              <w:t>91 669,9</w:t>
            </w:r>
          </w:p>
        </w:tc>
        <w:tc>
          <w:tcPr>
            <w:tcW w:w="340" w:type="pct"/>
            <w:gridSpan w:val="2"/>
            <w:vAlign w:val="center"/>
          </w:tcPr>
          <w:p w:rsidR="00F3415E" w:rsidRPr="000D55FE" w:rsidRDefault="00F3415E" w:rsidP="007C42B8">
            <w:pPr>
              <w:jc w:val="center"/>
            </w:pPr>
            <w:r w:rsidRPr="000D55FE">
              <w:rPr>
                <w:rFonts w:eastAsiaTheme="minorEastAsia"/>
                <w:sz w:val="18"/>
                <w:szCs w:val="18"/>
              </w:rPr>
              <w:t>91 669,9</w:t>
            </w:r>
          </w:p>
        </w:tc>
      </w:tr>
      <w:tr w:rsidR="00F3415E" w:rsidRPr="000D55FE" w:rsidTr="007C42B8">
        <w:trPr>
          <w:cantSplit/>
          <w:trHeight w:val="411"/>
        </w:trPr>
        <w:tc>
          <w:tcPr>
            <w:tcW w:w="1250" w:type="pct"/>
            <w:gridSpan w:val="2"/>
            <w:vAlign w:val="center"/>
          </w:tcPr>
          <w:p w:rsidR="00F3415E" w:rsidRPr="000D55FE" w:rsidRDefault="00F3415E" w:rsidP="007C42B8">
            <w:pPr>
              <w:rPr>
                <w:rFonts w:eastAsiaTheme="minorEastAsia"/>
              </w:rPr>
            </w:pPr>
            <w:r w:rsidRPr="000D55FE">
              <w:rPr>
                <w:rFonts w:eastAsiaTheme="minorEastAsia"/>
              </w:rPr>
              <w:t>ИТОГО:</w:t>
            </w:r>
          </w:p>
        </w:tc>
        <w:tc>
          <w:tcPr>
            <w:tcW w:w="305" w:type="pct"/>
            <w:vAlign w:val="center"/>
          </w:tcPr>
          <w:p w:rsidR="00F3415E" w:rsidRPr="000D55FE" w:rsidRDefault="00F3415E" w:rsidP="007C42B8">
            <w:pPr>
              <w:jc w:val="center"/>
              <w:rPr>
                <w:rFonts w:eastAsiaTheme="minorEastAsia"/>
                <w:sz w:val="16"/>
                <w:szCs w:val="16"/>
              </w:rPr>
            </w:pPr>
            <w:r w:rsidRPr="000D55FE">
              <w:rPr>
                <w:rFonts w:eastAsiaTheme="minorEastAsia"/>
                <w:sz w:val="16"/>
                <w:szCs w:val="16"/>
              </w:rPr>
              <w:t>0,0</w:t>
            </w:r>
          </w:p>
        </w:tc>
        <w:tc>
          <w:tcPr>
            <w:tcW w:w="310" w:type="pct"/>
            <w:vAlign w:val="center"/>
          </w:tcPr>
          <w:p w:rsidR="00F3415E" w:rsidRPr="000D55FE" w:rsidRDefault="00F3415E" w:rsidP="007C42B8">
            <w:pPr>
              <w:jc w:val="center"/>
              <w:rPr>
                <w:rFonts w:eastAsiaTheme="minorEastAsia"/>
                <w:sz w:val="16"/>
                <w:szCs w:val="16"/>
              </w:rPr>
            </w:pPr>
            <w:r w:rsidRPr="000D55FE">
              <w:rPr>
                <w:rFonts w:eastAsiaTheme="minorEastAsia"/>
                <w:sz w:val="16"/>
                <w:szCs w:val="16"/>
              </w:rPr>
              <w:t>0,0</w:t>
            </w:r>
          </w:p>
        </w:tc>
        <w:tc>
          <w:tcPr>
            <w:tcW w:w="310" w:type="pct"/>
            <w:vAlign w:val="center"/>
          </w:tcPr>
          <w:p w:rsidR="00F3415E" w:rsidRPr="000D55FE" w:rsidRDefault="00F3415E" w:rsidP="007C42B8">
            <w:pPr>
              <w:jc w:val="center"/>
              <w:rPr>
                <w:rFonts w:eastAsiaTheme="minorEastAsia"/>
                <w:sz w:val="16"/>
                <w:szCs w:val="16"/>
              </w:rPr>
            </w:pPr>
            <w:r w:rsidRPr="000D55FE">
              <w:rPr>
                <w:rFonts w:eastAsiaTheme="minorEastAsia"/>
                <w:sz w:val="16"/>
                <w:szCs w:val="16"/>
              </w:rPr>
              <w:t>224 378,9</w:t>
            </w:r>
          </w:p>
        </w:tc>
        <w:tc>
          <w:tcPr>
            <w:tcW w:w="310" w:type="pct"/>
            <w:vAlign w:val="center"/>
          </w:tcPr>
          <w:p w:rsidR="00F3415E" w:rsidRPr="000D55FE" w:rsidRDefault="00F3415E" w:rsidP="007C42B8">
            <w:pPr>
              <w:jc w:val="center"/>
              <w:rPr>
                <w:rFonts w:eastAsiaTheme="minorEastAsia"/>
                <w:sz w:val="16"/>
                <w:szCs w:val="16"/>
              </w:rPr>
            </w:pPr>
            <w:r w:rsidRPr="000D55FE">
              <w:rPr>
                <w:rFonts w:eastAsiaTheme="minorEastAsia"/>
                <w:sz w:val="16"/>
                <w:szCs w:val="16"/>
              </w:rPr>
              <w:t>367 378,9</w:t>
            </w:r>
          </w:p>
        </w:tc>
        <w:tc>
          <w:tcPr>
            <w:tcW w:w="310" w:type="pct"/>
            <w:vAlign w:val="center"/>
          </w:tcPr>
          <w:p w:rsidR="00F3415E" w:rsidRPr="000D55FE" w:rsidRDefault="00F3415E" w:rsidP="007C42B8">
            <w:pPr>
              <w:jc w:val="center"/>
              <w:rPr>
                <w:rFonts w:eastAsiaTheme="minorEastAsia"/>
                <w:sz w:val="16"/>
                <w:szCs w:val="16"/>
              </w:rPr>
            </w:pPr>
            <w:r w:rsidRPr="000D55FE">
              <w:rPr>
                <w:rFonts w:eastAsiaTheme="minorEastAsia"/>
                <w:sz w:val="16"/>
                <w:szCs w:val="16"/>
              </w:rPr>
              <w:t>774 996,9</w:t>
            </w:r>
          </w:p>
        </w:tc>
        <w:tc>
          <w:tcPr>
            <w:tcW w:w="310" w:type="pct"/>
            <w:vAlign w:val="center"/>
          </w:tcPr>
          <w:p w:rsidR="00F3415E" w:rsidRPr="000D55FE" w:rsidRDefault="00F3415E" w:rsidP="007C42B8">
            <w:pPr>
              <w:jc w:val="center"/>
              <w:rPr>
                <w:rFonts w:eastAsiaTheme="minorEastAsia"/>
                <w:sz w:val="16"/>
                <w:szCs w:val="16"/>
              </w:rPr>
            </w:pPr>
            <w:r w:rsidRPr="000D55FE">
              <w:rPr>
                <w:rFonts w:eastAsiaTheme="minorEastAsia"/>
                <w:sz w:val="16"/>
                <w:szCs w:val="16"/>
              </w:rPr>
              <w:t>774 996,9</w:t>
            </w:r>
          </w:p>
        </w:tc>
        <w:tc>
          <w:tcPr>
            <w:tcW w:w="310" w:type="pct"/>
            <w:vAlign w:val="center"/>
          </w:tcPr>
          <w:p w:rsidR="00F3415E" w:rsidRPr="000D55FE" w:rsidRDefault="00F3415E" w:rsidP="007C42B8">
            <w:pPr>
              <w:jc w:val="center"/>
              <w:rPr>
                <w:rFonts w:eastAsiaTheme="minorEastAsia"/>
                <w:sz w:val="16"/>
                <w:szCs w:val="16"/>
              </w:rPr>
            </w:pPr>
            <w:r w:rsidRPr="000D55FE">
              <w:rPr>
                <w:rFonts w:eastAsiaTheme="minorEastAsia"/>
                <w:sz w:val="16"/>
                <w:szCs w:val="16"/>
              </w:rPr>
              <w:t>1 016 354,0</w:t>
            </w:r>
          </w:p>
        </w:tc>
        <w:tc>
          <w:tcPr>
            <w:tcW w:w="310" w:type="pct"/>
            <w:vAlign w:val="center"/>
          </w:tcPr>
          <w:p w:rsidR="00F3415E" w:rsidRPr="000D55FE" w:rsidRDefault="00F3415E" w:rsidP="007C42B8">
            <w:pPr>
              <w:jc w:val="center"/>
              <w:rPr>
                <w:rFonts w:eastAsiaTheme="minorEastAsia"/>
                <w:sz w:val="16"/>
                <w:szCs w:val="16"/>
              </w:rPr>
            </w:pPr>
            <w:r w:rsidRPr="000D55FE">
              <w:rPr>
                <w:rFonts w:eastAsiaTheme="minorEastAsia"/>
                <w:sz w:val="16"/>
                <w:szCs w:val="16"/>
              </w:rPr>
              <w:t>1 126 354,0</w:t>
            </w:r>
          </w:p>
        </w:tc>
        <w:tc>
          <w:tcPr>
            <w:tcW w:w="310" w:type="pct"/>
            <w:vAlign w:val="center"/>
          </w:tcPr>
          <w:p w:rsidR="00F3415E" w:rsidRPr="000D55FE" w:rsidRDefault="00F3415E" w:rsidP="007C42B8">
            <w:pPr>
              <w:jc w:val="center"/>
            </w:pPr>
            <w:r w:rsidRPr="000D55FE">
              <w:rPr>
                <w:rFonts w:eastAsiaTheme="minorEastAsia"/>
                <w:sz w:val="16"/>
                <w:szCs w:val="16"/>
              </w:rPr>
              <w:t>1 126 354,0</w:t>
            </w:r>
          </w:p>
        </w:tc>
        <w:tc>
          <w:tcPr>
            <w:tcW w:w="310" w:type="pct"/>
            <w:vAlign w:val="center"/>
          </w:tcPr>
          <w:p w:rsidR="00F3415E" w:rsidRPr="000D55FE" w:rsidRDefault="00F3415E" w:rsidP="007C42B8">
            <w:pPr>
              <w:jc w:val="center"/>
            </w:pPr>
            <w:r w:rsidRPr="000D55FE">
              <w:rPr>
                <w:rFonts w:eastAsiaTheme="minorEastAsia"/>
                <w:sz w:val="16"/>
                <w:szCs w:val="16"/>
              </w:rPr>
              <w:t>1 126 354,0</w:t>
            </w:r>
          </w:p>
        </w:tc>
        <w:tc>
          <w:tcPr>
            <w:tcW w:w="314" w:type="pct"/>
            <w:vAlign w:val="center"/>
          </w:tcPr>
          <w:p w:rsidR="00F3415E" w:rsidRPr="000D55FE" w:rsidRDefault="00F3415E" w:rsidP="007C42B8">
            <w:pPr>
              <w:jc w:val="center"/>
            </w:pPr>
            <w:r w:rsidRPr="000D55FE">
              <w:rPr>
                <w:rFonts w:eastAsiaTheme="minorEastAsia"/>
                <w:sz w:val="16"/>
                <w:szCs w:val="16"/>
              </w:rPr>
              <w:t>1 126 354,0</w:t>
            </w:r>
          </w:p>
        </w:tc>
        <w:tc>
          <w:tcPr>
            <w:tcW w:w="340" w:type="pct"/>
            <w:gridSpan w:val="2"/>
            <w:vAlign w:val="center"/>
          </w:tcPr>
          <w:p w:rsidR="00F3415E" w:rsidRPr="000D55FE" w:rsidRDefault="00F3415E" w:rsidP="007C42B8">
            <w:pPr>
              <w:jc w:val="center"/>
            </w:pPr>
            <w:r w:rsidRPr="000D55FE">
              <w:rPr>
                <w:rFonts w:eastAsiaTheme="minorEastAsia"/>
                <w:sz w:val="16"/>
                <w:szCs w:val="16"/>
              </w:rPr>
              <w:t>1 126 354,0</w:t>
            </w:r>
          </w:p>
        </w:tc>
      </w:tr>
    </w:tbl>
    <w:p w:rsidR="00F3415E" w:rsidRPr="000D55FE" w:rsidRDefault="00F3415E" w:rsidP="00F3415E">
      <w:pPr>
        <w:jc w:val="center"/>
        <w:rPr>
          <w:rFonts w:eastAsiaTheme="minorEastAsia"/>
          <w:sz w:val="28"/>
          <w:szCs w:val="28"/>
        </w:rPr>
      </w:pPr>
    </w:p>
    <w:p w:rsidR="00F3415E" w:rsidRPr="000D55FE" w:rsidRDefault="00F3415E" w:rsidP="00F3415E">
      <w:pPr>
        <w:spacing w:line="247" w:lineRule="auto"/>
        <w:jc w:val="center"/>
        <w:rPr>
          <w:sz w:val="28"/>
          <w:szCs w:val="28"/>
        </w:rPr>
      </w:pPr>
      <w:r w:rsidRPr="000D55FE">
        <w:rPr>
          <w:sz w:val="28"/>
          <w:szCs w:val="28"/>
        </w:rPr>
        <w:t>7. Дополнительная информация</w:t>
      </w: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5127"/>
      </w:tblGrid>
      <w:tr w:rsidR="00F3415E" w:rsidRPr="000D55FE" w:rsidTr="007C42B8">
        <w:trPr>
          <w:trHeight w:val="227"/>
        </w:trPr>
        <w:tc>
          <w:tcPr>
            <w:tcW w:w="15127" w:type="dxa"/>
            <w:vAlign w:val="center"/>
          </w:tcPr>
          <w:p w:rsidR="00F3415E" w:rsidRPr="000D55FE" w:rsidRDefault="00F3415E" w:rsidP="007C42B8">
            <w:pPr>
              <w:spacing w:line="247" w:lineRule="auto"/>
              <w:jc w:val="both"/>
              <w:rPr>
                <w:spacing w:val="-2"/>
              </w:rPr>
            </w:pPr>
            <w:r w:rsidRPr="000D55FE">
              <w:rPr>
                <w:spacing w:val="-2"/>
              </w:rPr>
              <w:t>Региональный проект «Поддержка субъектов малого и среднего предпринимательства в Республике Татарстан» реализуется в Республике Татарстан и предусматривает оказание региональных мер поддержки субъектам малого и среднего предпринимательства</w:t>
            </w:r>
          </w:p>
        </w:tc>
      </w:tr>
    </w:tbl>
    <w:p w:rsidR="00F3415E" w:rsidRPr="000D55FE" w:rsidRDefault="00F3415E" w:rsidP="00F3415E">
      <w:pPr>
        <w:widowControl w:val="0"/>
        <w:ind w:left="10773"/>
        <w:rPr>
          <w:sz w:val="28"/>
          <w:szCs w:val="28"/>
        </w:rPr>
      </w:pPr>
      <w:r w:rsidRPr="000D55FE">
        <w:rPr>
          <w:sz w:val="28"/>
          <w:szCs w:val="28"/>
        </w:rPr>
        <w:t>Приложение № 1</w:t>
      </w:r>
    </w:p>
    <w:p w:rsidR="00F3415E" w:rsidRPr="000D55FE" w:rsidRDefault="00F3415E" w:rsidP="00F3415E">
      <w:pPr>
        <w:widowControl w:val="0"/>
        <w:ind w:left="10773"/>
        <w:rPr>
          <w:sz w:val="28"/>
          <w:szCs w:val="28"/>
        </w:rPr>
      </w:pPr>
      <w:r w:rsidRPr="000D55FE">
        <w:rPr>
          <w:sz w:val="28"/>
          <w:szCs w:val="28"/>
        </w:rPr>
        <w:t>к паспорту регионального проекта</w:t>
      </w:r>
    </w:p>
    <w:p w:rsidR="00F3415E" w:rsidRPr="000D55FE" w:rsidRDefault="00F3415E" w:rsidP="00F3415E">
      <w:pPr>
        <w:widowControl w:val="0"/>
        <w:tabs>
          <w:tab w:val="left" w:pos="9072"/>
        </w:tabs>
        <w:ind w:left="10773"/>
        <w:rPr>
          <w:sz w:val="28"/>
          <w:szCs w:val="28"/>
        </w:rPr>
      </w:pPr>
      <w:r w:rsidRPr="000D55FE">
        <w:rPr>
          <w:sz w:val="28"/>
          <w:szCs w:val="28"/>
        </w:rPr>
        <w:t>«Поддержка субъектов малого и среднего предпринимательства в Республике Татарстан»</w:t>
      </w:r>
    </w:p>
    <w:p w:rsidR="00F3415E" w:rsidRPr="000D55FE" w:rsidRDefault="00F3415E" w:rsidP="00F3415E">
      <w:pPr>
        <w:widowControl w:val="0"/>
        <w:jc w:val="center"/>
        <w:rPr>
          <w:b/>
          <w:sz w:val="28"/>
          <w:szCs w:val="28"/>
        </w:rPr>
      </w:pPr>
    </w:p>
    <w:p w:rsidR="00F3415E" w:rsidRPr="000D55FE" w:rsidRDefault="00F3415E" w:rsidP="00F3415E">
      <w:pPr>
        <w:widowControl w:val="0"/>
        <w:jc w:val="center"/>
        <w:rPr>
          <w:sz w:val="28"/>
          <w:szCs w:val="28"/>
        </w:rPr>
      </w:pPr>
      <w:r w:rsidRPr="000D55FE">
        <w:rPr>
          <w:sz w:val="28"/>
          <w:szCs w:val="28"/>
        </w:rPr>
        <w:t xml:space="preserve">План </w:t>
      </w:r>
    </w:p>
    <w:p w:rsidR="00F3415E" w:rsidRPr="000D55FE" w:rsidRDefault="00F3415E" w:rsidP="00F3415E">
      <w:pPr>
        <w:widowControl w:val="0"/>
        <w:jc w:val="center"/>
        <w:rPr>
          <w:sz w:val="28"/>
          <w:szCs w:val="28"/>
        </w:rPr>
      </w:pPr>
      <w:r w:rsidRPr="000D55FE">
        <w:rPr>
          <w:sz w:val="28"/>
          <w:szCs w:val="28"/>
        </w:rPr>
        <w:t>реализации регионального проекта в 2024 году</w:t>
      </w:r>
    </w:p>
    <w:p w:rsidR="00F3415E" w:rsidRPr="000D55FE" w:rsidRDefault="00F3415E" w:rsidP="00F3415E">
      <w:pPr>
        <w:widowControl w:val="0"/>
        <w:jc w:val="center"/>
        <w:rPr>
          <w:sz w:val="28"/>
          <w:szCs w:val="28"/>
        </w:rPr>
      </w:pPr>
    </w:p>
    <w:tbl>
      <w:tblPr>
        <w:tblW w:w="15304"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417"/>
        <w:gridCol w:w="851"/>
        <w:gridCol w:w="850"/>
        <w:gridCol w:w="1701"/>
        <w:gridCol w:w="1418"/>
        <w:gridCol w:w="1276"/>
        <w:gridCol w:w="1134"/>
        <w:gridCol w:w="1134"/>
        <w:gridCol w:w="850"/>
        <w:gridCol w:w="1276"/>
        <w:gridCol w:w="1276"/>
        <w:gridCol w:w="1275"/>
      </w:tblGrid>
      <w:tr w:rsidR="00F3415E" w:rsidRPr="000D55FE" w:rsidTr="007C42B8">
        <w:trPr>
          <w:trHeight w:val="23"/>
        </w:trPr>
        <w:tc>
          <w:tcPr>
            <w:tcW w:w="846" w:type="dxa"/>
            <w:vMerge w:val="restart"/>
          </w:tcPr>
          <w:p w:rsidR="00F3415E" w:rsidRPr="000D55FE" w:rsidRDefault="00F3415E" w:rsidP="007C42B8">
            <w:pPr>
              <w:jc w:val="center"/>
            </w:pPr>
            <w:r w:rsidRPr="000D55FE">
              <w:t>№</w:t>
            </w:r>
          </w:p>
          <w:p w:rsidR="00F3415E" w:rsidRPr="000D55FE" w:rsidRDefault="00F3415E" w:rsidP="007C42B8">
            <w:pPr>
              <w:jc w:val="center"/>
            </w:pPr>
            <w:r w:rsidRPr="000D55FE">
              <w:t>п/п</w:t>
            </w:r>
          </w:p>
        </w:tc>
        <w:tc>
          <w:tcPr>
            <w:tcW w:w="1417" w:type="dxa"/>
            <w:vMerge w:val="restart"/>
          </w:tcPr>
          <w:p w:rsidR="00F3415E" w:rsidRPr="000D55FE" w:rsidRDefault="00F3415E" w:rsidP="007C42B8">
            <w:pPr>
              <w:jc w:val="center"/>
            </w:pPr>
            <w:r w:rsidRPr="000D55FE">
              <w:t>Наименование мероприятия (результата),</w:t>
            </w:r>
          </w:p>
          <w:p w:rsidR="00F3415E" w:rsidRPr="000D55FE" w:rsidRDefault="00F3415E" w:rsidP="007C42B8">
            <w:pPr>
              <w:jc w:val="center"/>
            </w:pPr>
            <w:r w:rsidRPr="000D55FE">
              <w:t>контрольной точки</w:t>
            </w:r>
          </w:p>
        </w:tc>
        <w:tc>
          <w:tcPr>
            <w:tcW w:w="1701" w:type="dxa"/>
            <w:gridSpan w:val="2"/>
          </w:tcPr>
          <w:p w:rsidR="00F3415E" w:rsidRPr="000D55FE" w:rsidRDefault="00F3415E" w:rsidP="007C42B8">
            <w:pPr>
              <w:jc w:val="center"/>
            </w:pPr>
            <w:r w:rsidRPr="000D55FE">
              <w:t>Срок реализации</w:t>
            </w:r>
          </w:p>
        </w:tc>
        <w:tc>
          <w:tcPr>
            <w:tcW w:w="3119" w:type="dxa"/>
            <w:gridSpan w:val="2"/>
          </w:tcPr>
          <w:p w:rsidR="00F3415E" w:rsidRPr="000D55FE" w:rsidRDefault="00F3415E" w:rsidP="007C42B8">
            <w:pPr>
              <w:jc w:val="center"/>
            </w:pPr>
            <w:r w:rsidRPr="000D55FE">
              <w:t>Взаимосвязь</w:t>
            </w:r>
          </w:p>
        </w:tc>
        <w:tc>
          <w:tcPr>
            <w:tcW w:w="1276" w:type="dxa"/>
            <w:vMerge w:val="restart"/>
          </w:tcPr>
          <w:p w:rsidR="00F3415E" w:rsidRPr="000D55FE" w:rsidRDefault="00F3415E" w:rsidP="007C42B8">
            <w:pPr>
              <w:jc w:val="center"/>
            </w:pPr>
            <w:r w:rsidRPr="000D55FE">
              <w:t>Ответственный</w:t>
            </w:r>
          </w:p>
          <w:p w:rsidR="00F3415E" w:rsidRPr="000D55FE" w:rsidRDefault="00F3415E" w:rsidP="007C42B8">
            <w:pPr>
              <w:jc w:val="center"/>
            </w:pPr>
            <w:r w:rsidRPr="000D55FE">
              <w:t>исполнитель</w:t>
            </w:r>
          </w:p>
        </w:tc>
        <w:tc>
          <w:tcPr>
            <w:tcW w:w="1134" w:type="dxa"/>
            <w:vMerge w:val="restart"/>
          </w:tcPr>
          <w:p w:rsidR="00F3415E" w:rsidRPr="000D55FE" w:rsidRDefault="00F3415E" w:rsidP="007C42B8">
            <w:pPr>
              <w:jc w:val="center"/>
            </w:pPr>
            <w:r w:rsidRPr="000D55FE">
              <w:t xml:space="preserve">Адрес </w:t>
            </w:r>
          </w:p>
          <w:p w:rsidR="00F3415E" w:rsidRPr="000D55FE" w:rsidRDefault="00F3415E" w:rsidP="007C42B8">
            <w:pPr>
              <w:jc w:val="center"/>
            </w:pPr>
            <w:bookmarkStart w:id="8" w:name="_2jxsxqh" w:colFirst="0" w:colLast="0"/>
            <w:bookmarkEnd w:id="8"/>
            <w:r w:rsidRPr="000D55FE">
              <w:t>объекта</w:t>
            </w:r>
            <w:r w:rsidRPr="000D55FE">
              <w:br/>
              <w:t>(в соответствии</w:t>
            </w:r>
            <w:r w:rsidRPr="000D55FE">
              <w:br/>
              <w:t>с ФИАС)</w:t>
            </w:r>
          </w:p>
        </w:tc>
        <w:tc>
          <w:tcPr>
            <w:tcW w:w="1984" w:type="dxa"/>
            <w:gridSpan w:val="2"/>
          </w:tcPr>
          <w:p w:rsidR="00F3415E" w:rsidRPr="000D55FE" w:rsidRDefault="00F3415E" w:rsidP="007C42B8">
            <w:pPr>
              <w:jc w:val="center"/>
            </w:pPr>
            <w:r w:rsidRPr="000D55FE">
              <w:t>Мощность объекта</w:t>
            </w:r>
          </w:p>
        </w:tc>
        <w:tc>
          <w:tcPr>
            <w:tcW w:w="1276" w:type="dxa"/>
            <w:vMerge w:val="restart"/>
          </w:tcPr>
          <w:p w:rsidR="00F3415E" w:rsidRPr="000D55FE" w:rsidRDefault="00F3415E" w:rsidP="007C42B8">
            <w:pPr>
              <w:jc w:val="center"/>
            </w:pPr>
            <w:r w:rsidRPr="000D55FE">
              <w:t>Объем финансового обеспечения</w:t>
            </w:r>
            <w:r w:rsidRPr="000D55FE">
              <w:br/>
              <w:t>(тыс. рублей)</w:t>
            </w:r>
          </w:p>
        </w:tc>
        <w:tc>
          <w:tcPr>
            <w:tcW w:w="1276" w:type="dxa"/>
            <w:vMerge w:val="restart"/>
          </w:tcPr>
          <w:p w:rsidR="00F3415E" w:rsidRPr="000D55FE" w:rsidRDefault="00F3415E" w:rsidP="007C42B8">
            <w:pPr>
              <w:jc w:val="center"/>
            </w:pPr>
            <w:r w:rsidRPr="000D55FE">
              <w:t>Вид подтверждающего документа</w:t>
            </w:r>
          </w:p>
        </w:tc>
        <w:tc>
          <w:tcPr>
            <w:tcW w:w="1275" w:type="dxa"/>
            <w:vMerge w:val="restart"/>
          </w:tcPr>
          <w:p w:rsidR="00F3415E" w:rsidRPr="000D55FE" w:rsidRDefault="00F3415E" w:rsidP="007C42B8">
            <w:pPr>
              <w:jc w:val="center"/>
            </w:pPr>
            <w:r w:rsidRPr="000D55FE">
              <w:t>Информационная система (источник данных)</w:t>
            </w:r>
          </w:p>
        </w:tc>
      </w:tr>
      <w:tr w:rsidR="00F3415E" w:rsidRPr="000D55FE" w:rsidTr="007C42B8">
        <w:trPr>
          <w:trHeight w:val="23"/>
        </w:trPr>
        <w:tc>
          <w:tcPr>
            <w:tcW w:w="846" w:type="dxa"/>
            <w:vMerge/>
          </w:tcPr>
          <w:p w:rsidR="00F3415E" w:rsidRPr="000D55FE" w:rsidRDefault="00F3415E" w:rsidP="007C42B8">
            <w:pPr>
              <w:widowControl w:val="0"/>
              <w:pBdr>
                <w:top w:val="nil"/>
                <w:left w:val="nil"/>
                <w:bottom w:val="nil"/>
                <w:right w:val="nil"/>
                <w:between w:val="nil"/>
              </w:pBdr>
            </w:pPr>
          </w:p>
        </w:tc>
        <w:tc>
          <w:tcPr>
            <w:tcW w:w="1417" w:type="dxa"/>
            <w:vMerge/>
          </w:tcPr>
          <w:p w:rsidR="00F3415E" w:rsidRPr="000D55FE" w:rsidRDefault="00F3415E" w:rsidP="007C42B8">
            <w:pPr>
              <w:widowControl w:val="0"/>
              <w:pBdr>
                <w:top w:val="nil"/>
                <w:left w:val="nil"/>
                <w:bottom w:val="nil"/>
                <w:right w:val="nil"/>
                <w:between w:val="nil"/>
              </w:pBdr>
            </w:pPr>
          </w:p>
        </w:tc>
        <w:tc>
          <w:tcPr>
            <w:tcW w:w="851" w:type="dxa"/>
          </w:tcPr>
          <w:p w:rsidR="00F3415E" w:rsidRPr="000D55FE" w:rsidRDefault="00F3415E" w:rsidP="007C42B8">
            <w:pPr>
              <w:jc w:val="center"/>
            </w:pPr>
            <w:r w:rsidRPr="000D55FE">
              <w:t>Начало</w:t>
            </w:r>
          </w:p>
        </w:tc>
        <w:tc>
          <w:tcPr>
            <w:tcW w:w="850" w:type="dxa"/>
          </w:tcPr>
          <w:p w:rsidR="00F3415E" w:rsidRPr="000D55FE" w:rsidRDefault="00F3415E" w:rsidP="007C42B8">
            <w:pPr>
              <w:jc w:val="center"/>
            </w:pPr>
            <w:r w:rsidRPr="000D55FE">
              <w:t>Окончание</w:t>
            </w:r>
          </w:p>
        </w:tc>
        <w:tc>
          <w:tcPr>
            <w:tcW w:w="1701" w:type="dxa"/>
          </w:tcPr>
          <w:p w:rsidR="00F3415E" w:rsidRPr="000D55FE" w:rsidRDefault="00F3415E" w:rsidP="007C42B8">
            <w:pPr>
              <w:jc w:val="center"/>
            </w:pPr>
            <w:r w:rsidRPr="000D55FE">
              <w:t>Предшественники</w:t>
            </w:r>
          </w:p>
        </w:tc>
        <w:tc>
          <w:tcPr>
            <w:tcW w:w="1418" w:type="dxa"/>
          </w:tcPr>
          <w:p w:rsidR="00F3415E" w:rsidRPr="000D55FE" w:rsidRDefault="00F3415E" w:rsidP="007C42B8">
            <w:pPr>
              <w:jc w:val="center"/>
            </w:pPr>
            <w:r w:rsidRPr="000D55FE">
              <w:t>Последователи</w:t>
            </w:r>
          </w:p>
        </w:tc>
        <w:tc>
          <w:tcPr>
            <w:tcW w:w="1276" w:type="dxa"/>
            <w:vMerge/>
          </w:tcPr>
          <w:p w:rsidR="00F3415E" w:rsidRPr="000D55FE" w:rsidRDefault="00F3415E" w:rsidP="007C42B8">
            <w:pPr>
              <w:widowControl w:val="0"/>
              <w:pBdr>
                <w:top w:val="nil"/>
                <w:left w:val="nil"/>
                <w:bottom w:val="nil"/>
                <w:right w:val="nil"/>
                <w:between w:val="nil"/>
              </w:pBdr>
            </w:pPr>
          </w:p>
        </w:tc>
        <w:tc>
          <w:tcPr>
            <w:tcW w:w="1134" w:type="dxa"/>
            <w:vMerge/>
          </w:tcPr>
          <w:p w:rsidR="00F3415E" w:rsidRPr="000D55FE" w:rsidRDefault="00F3415E" w:rsidP="007C42B8">
            <w:pPr>
              <w:widowControl w:val="0"/>
              <w:pBdr>
                <w:top w:val="nil"/>
                <w:left w:val="nil"/>
                <w:bottom w:val="nil"/>
                <w:right w:val="nil"/>
                <w:between w:val="nil"/>
              </w:pBdr>
            </w:pPr>
          </w:p>
        </w:tc>
        <w:tc>
          <w:tcPr>
            <w:tcW w:w="1134" w:type="dxa"/>
          </w:tcPr>
          <w:p w:rsidR="00F3415E" w:rsidRPr="000D55FE" w:rsidRDefault="00F3415E" w:rsidP="007C42B8">
            <w:pPr>
              <w:jc w:val="center"/>
            </w:pPr>
            <w:r w:rsidRPr="000D55FE">
              <w:t>единица измерения</w:t>
            </w:r>
            <w:r w:rsidRPr="000D55FE">
              <w:br/>
              <w:t>(по ОКЕИ)</w:t>
            </w:r>
          </w:p>
        </w:tc>
        <w:tc>
          <w:tcPr>
            <w:tcW w:w="850" w:type="dxa"/>
          </w:tcPr>
          <w:p w:rsidR="00F3415E" w:rsidRPr="000D55FE" w:rsidRDefault="00F3415E" w:rsidP="007C42B8">
            <w:pPr>
              <w:jc w:val="center"/>
            </w:pPr>
            <w:r w:rsidRPr="000D55FE">
              <w:t>значение</w:t>
            </w:r>
          </w:p>
        </w:tc>
        <w:tc>
          <w:tcPr>
            <w:tcW w:w="1276" w:type="dxa"/>
            <w:vMerge/>
          </w:tcPr>
          <w:p w:rsidR="00F3415E" w:rsidRPr="000D55FE" w:rsidRDefault="00F3415E" w:rsidP="007C42B8">
            <w:pPr>
              <w:widowControl w:val="0"/>
              <w:pBdr>
                <w:top w:val="nil"/>
                <w:left w:val="nil"/>
                <w:bottom w:val="nil"/>
                <w:right w:val="nil"/>
                <w:between w:val="nil"/>
              </w:pBdr>
            </w:pPr>
          </w:p>
        </w:tc>
        <w:tc>
          <w:tcPr>
            <w:tcW w:w="1276" w:type="dxa"/>
            <w:vMerge/>
          </w:tcPr>
          <w:p w:rsidR="00F3415E" w:rsidRPr="000D55FE" w:rsidRDefault="00F3415E" w:rsidP="007C42B8">
            <w:pPr>
              <w:widowControl w:val="0"/>
              <w:pBdr>
                <w:top w:val="nil"/>
                <w:left w:val="nil"/>
                <w:bottom w:val="nil"/>
                <w:right w:val="nil"/>
                <w:between w:val="nil"/>
              </w:pBdr>
            </w:pPr>
          </w:p>
        </w:tc>
        <w:tc>
          <w:tcPr>
            <w:tcW w:w="1275" w:type="dxa"/>
            <w:vMerge/>
          </w:tcPr>
          <w:p w:rsidR="00F3415E" w:rsidRPr="000D55FE" w:rsidRDefault="00F3415E" w:rsidP="007C42B8">
            <w:pPr>
              <w:widowControl w:val="0"/>
              <w:pBdr>
                <w:top w:val="nil"/>
                <w:left w:val="nil"/>
                <w:bottom w:val="nil"/>
                <w:right w:val="nil"/>
                <w:between w:val="nil"/>
              </w:pBdr>
            </w:pPr>
          </w:p>
        </w:tc>
      </w:tr>
    </w:tbl>
    <w:p w:rsidR="00F3415E" w:rsidRPr="000D55FE" w:rsidRDefault="00F3415E" w:rsidP="00F3415E">
      <w:pPr>
        <w:rPr>
          <w:sz w:val="2"/>
          <w:szCs w:val="2"/>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418"/>
        <w:gridCol w:w="850"/>
        <w:gridCol w:w="846"/>
        <w:gridCol w:w="1705"/>
        <w:gridCol w:w="1418"/>
        <w:gridCol w:w="1276"/>
        <w:gridCol w:w="1134"/>
        <w:gridCol w:w="1134"/>
        <w:gridCol w:w="850"/>
        <w:gridCol w:w="1276"/>
        <w:gridCol w:w="1276"/>
        <w:gridCol w:w="1275"/>
      </w:tblGrid>
      <w:tr w:rsidR="00F3415E" w:rsidRPr="000D55FE" w:rsidTr="007C42B8">
        <w:trPr>
          <w:trHeight w:val="23"/>
          <w:tblHeader/>
        </w:trPr>
        <w:tc>
          <w:tcPr>
            <w:tcW w:w="846" w:type="dxa"/>
          </w:tcPr>
          <w:p w:rsidR="00F3415E" w:rsidRPr="000D55FE" w:rsidRDefault="00F3415E" w:rsidP="007C42B8">
            <w:pPr>
              <w:widowControl w:val="0"/>
              <w:pBdr>
                <w:top w:val="nil"/>
                <w:left w:val="nil"/>
                <w:bottom w:val="nil"/>
                <w:right w:val="nil"/>
                <w:between w:val="nil"/>
              </w:pBdr>
              <w:jc w:val="center"/>
            </w:pPr>
            <w:r w:rsidRPr="000D55FE">
              <w:t>1</w:t>
            </w:r>
          </w:p>
        </w:tc>
        <w:tc>
          <w:tcPr>
            <w:tcW w:w="1418" w:type="dxa"/>
          </w:tcPr>
          <w:p w:rsidR="00F3415E" w:rsidRPr="000D55FE" w:rsidRDefault="00F3415E" w:rsidP="007C42B8">
            <w:pPr>
              <w:widowControl w:val="0"/>
              <w:pBdr>
                <w:top w:val="nil"/>
                <w:left w:val="nil"/>
                <w:bottom w:val="nil"/>
                <w:right w:val="nil"/>
                <w:between w:val="nil"/>
              </w:pBdr>
              <w:jc w:val="center"/>
            </w:pPr>
            <w:r w:rsidRPr="000D55FE">
              <w:t>2</w:t>
            </w:r>
          </w:p>
        </w:tc>
        <w:tc>
          <w:tcPr>
            <w:tcW w:w="850" w:type="dxa"/>
          </w:tcPr>
          <w:p w:rsidR="00F3415E" w:rsidRPr="000D55FE" w:rsidRDefault="00F3415E" w:rsidP="007C42B8">
            <w:pPr>
              <w:jc w:val="center"/>
            </w:pPr>
            <w:r w:rsidRPr="000D55FE">
              <w:t>3</w:t>
            </w:r>
          </w:p>
        </w:tc>
        <w:tc>
          <w:tcPr>
            <w:tcW w:w="846" w:type="dxa"/>
          </w:tcPr>
          <w:p w:rsidR="00F3415E" w:rsidRPr="000D55FE" w:rsidRDefault="00F3415E" w:rsidP="007C42B8">
            <w:pPr>
              <w:jc w:val="center"/>
            </w:pPr>
            <w:r w:rsidRPr="000D55FE">
              <w:t>4</w:t>
            </w:r>
          </w:p>
        </w:tc>
        <w:tc>
          <w:tcPr>
            <w:tcW w:w="1705" w:type="dxa"/>
          </w:tcPr>
          <w:p w:rsidR="00F3415E" w:rsidRPr="000D55FE" w:rsidRDefault="00F3415E" w:rsidP="007C42B8">
            <w:pPr>
              <w:jc w:val="center"/>
            </w:pPr>
            <w:r w:rsidRPr="000D55FE">
              <w:t>5</w:t>
            </w:r>
          </w:p>
        </w:tc>
        <w:tc>
          <w:tcPr>
            <w:tcW w:w="1418" w:type="dxa"/>
          </w:tcPr>
          <w:p w:rsidR="00F3415E" w:rsidRPr="000D55FE" w:rsidRDefault="00F3415E" w:rsidP="007C42B8">
            <w:pPr>
              <w:jc w:val="center"/>
            </w:pPr>
            <w:r w:rsidRPr="000D55FE">
              <w:t>6</w:t>
            </w:r>
          </w:p>
        </w:tc>
        <w:tc>
          <w:tcPr>
            <w:tcW w:w="1276" w:type="dxa"/>
          </w:tcPr>
          <w:p w:rsidR="00F3415E" w:rsidRPr="000D55FE" w:rsidRDefault="00F3415E" w:rsidP="007C42B8">
            <w:pPr>
              <w:widowControl w:val="0"/>
              <w:pBdr>
                <w:top w:val="nil"/>
                <w:left w:val="nil"/>
                <w:bottom w:val="nil"/>
                <w:right w:val="nil"/>
                <w:between w:val="nil"/>
              </w:pBdr>
              <w:jc w:val="center"/>
            </w:pPr>
            <w:r w:rsidRPr="000D55FE">
              <w:t>7</w:t>
            </w:r>
          </w:p>
        </w:tc>
        <w:tc>
          <w:tcPr>
            <w:tcW w:w="1134" w:type="dxa"/>
          </w:tcPr>
          <w:p w:rsidR="00F3415E" w:rsidRPr="000D55FE" w:rsidRDefault="00F3415E" w:rsidP="007C42B8">
            <w:pPr>
              <w:widowControl w:val="0"/>
              <w:pBdr>
                <w:top w:val="nil"/>
                <w:left w:val="nil"/>
                <w:bottom w:val="nil"/>
                <w:right w:val="nil"/>
                <w:between w:val="nil"/>
              </w:pBdr>
              <w:jc w:val="center"/>
            </w:pPr>
            <w:r w:rsidRPr="000D55FE">
              <w:t>8</w:t>
            </w:r>
          </w:p>
        </w:tc>
        <w:tc>
          <w:tcPr>
            <w:tcW w:w="1134" w:type="dxa"/>
          </w:tcPr>
          <w:p w:rsidR="00F3415E" w:rsidRPr="000D55FE" w:rsidRDefault="00F3415E" w:rsidP="007C42B8">
            <w:pPr>
              <w:jc w:val="center"/>
            </w:pPr>
            <w:r w:rsidRPr="000D55FE">
              <w:t>9</w:t>
            </w:r>
          </w:p>
        </w:tc>
        <w:tc>
          <w:tcPr>
            <w:tcW w:w="850" w:type="dxa"/>
          </w:tcPr>
          <w:p w:rsidR="00F3415E" w:rsidRPr="000D55FE" w:rsidRDefault="00F3415E" w:rsidP="007C42B8">
            <w:pPr>
              <w:jc w:val="center"/>
            </w:pPr>
            <w:r w:rsidRPr="000D55FE">
              <w:t>10</w:t>
            </w:r>
          </w:p>
        </w:tc>
        <w:tc>
          <w:tcPr>
            <w:tcW w:w="1276" w:type="dxa"/>
          </w:tcPr>
          <w:p w:rsidR="00F3415E" w:rsidRPr="000D55FE" w:rsidRDefault="00F3415E" w:rsidP="007C42B8">
            <w:pPr>
              <w:widowControl w:val="0"/>
              <w:pBdr>
                <w:top w:val="nil"/>
                <w:left w:val="nil"/>
                <w:bottom w:val="nil"/>
                <w:right w:val="nil"/>
                <w:between w:val="nil"/>
              </w:pBdr>
              <w:jc w:val="center"/>
            </w:pPr>
            <w:r w:rsidRPr="000D55FE">
              <w:t>11</w:t>
            </w:r>
          </w:p>
        </w:tc>
        <w:tc>
          <w:tcPr>
            <w:tcW w:w="1276" w:type="dxa"/>
          </w:tcPr>
          <w:p w:rsidR="00F3415E" w:rsidRPr="000D55FE" w:rsidRDefault="00F3415E" w:rsidP="007C42B8">
            <w:pPr>
              <w:widowControl w:val="0"/>
              <w:pBdr>
                <w:top w:val="nil"/>
                <w:left w:val="nil"/>
                <w:bottom w:val="nil"/>
                <w:right w:val="nil"/>
                <w:between w:val="nil"/>
              </w:pBdr>
              <w:jc w:val="center"/>
            </w:pPr>
            <w:r w:rsidRPr="000D55FE">
              <w:t>12</w:t>
            </w:r>
          </w:p>
        </w:tc>
        <w:tc>
          <w:tcPr>
            <w:tcW w:w="1275" w:type="dxa"/>
          </w:tcPr>
          <w:p w:rsidR="00F3415E" w:rsidRPr="000D55FE" w:rsidRDefault="00F3415E" w:rsidP="007C42B8">
            <w:pPr>
              <w:widowControl w:val="0"/>
              <w:pBdr>
                <w:top w:val="nil"/>
                <w:left w:val="nil"/>
                <w:bottom w:val="nil"/>
                <w:right w:val="nil"/>
                <w:between w:val="nil"/>
              </w:pBdr>
              <w:jc w:val="center"/>
            </w:pPr>
            <w:r w:rsidRPr="000D55FE">
              <w:t>13</w:t>
            </w:r>
          </w:p>
        </w:tc>
      </w:tr>
      <w:tr w:rsidR="00F3415E" w:rsidRPr="000D55FE" w:rsidTr="007C42B8">
        <w:trPr>
          <w:trHeight w:val="23"/>
        </w:trPr>
        <w:tc>
          <w:tcPr>
            <w:tcW w:w="846" w:type="dxa"/>
          </w:tcPr>
          <w:p w:rsidR="00F3415E" w:rsidRPr="000D55FE" w:rsidRDefault="00F3415E" w:rsidP="007C42B8">
            <w:pPr>
              <w:jc w:val="center"/>
              <w:rPr>
                <w:lang w:val="en-US"/>
              </w:rPr>
            </w:pPr>
            <w:r w:rsidRPr="000D55FE">
              <w:rPr>
                <w:lang w:val="en-US"/>
              </w:rPr>
              <w:t>1.</w:t>
            </w:r>
          </w:p>
        </w:tc>
        <w:tc>
          <w:tcPr>
            <w:tcW w:w="14458" w:type="dxa"/>
            <w:gridSpan w:val="12"/>
          </w:tcPr>
          <w:p w:rsidR="00F3415E" w:rsidRPr="000D55FE" w:rsidRDefault="00F3415E" w:rsidP="007C42B8">
            <w:r w:rsidRPr="000D55FE">
              <w:rPr>
                <w:spacing w:val="-2"/>
              </w:rPr>
              <w:t>Обеспечены благоприятные условия для развития субъектов малого и среднего предпринимательства Республики Татарстан</w:t>
            </w:r>
          </w:p>
        </w:tc>
      </w:tr>
      <w:tr w:rsidR="00F3415E" w:rsidRPr="000D55FE" w:rsidTr="007C42B8">
        <w:trPr>
          <w:trHeight w:val="1127"/>
        </w:trPr>
        <w:tc>
          <w:tcPr>
            <w:tcW w:w="846" w:type="dxa"/>
          </w:tcPr>
          <w:p w:rsidR="00F3415E" w:rsidRPr="000D55FE" w:rsidRDefault="00F3415E" w:rsidP="007C42B8">
            <w:pPr>
              <w:jc w:val="center"/>
            </w:pPr>
            <w:r w:rsidRPr="000D55FE">
              <w:t>1.1.</w:t>
            </w:r>
          </w:p>
        </w:tc>
        <w:tc>
          <w:tcPr>
            <w:tcW w:w="1418" w:type="dxa"/>
          </w:tcPr>
          <w:p w:rsidR="00F3415E" w:rsidRPr="000D55FE" w:rsidRDefault="00F3415E" w:rsidP="007C42B8">
            <w:pPr>
              <w:spacing w:line="230" w:lineRule="auto"/>
              <w:jc w:val="center"/>
              <w:rPr>
                <w:spacing w:val="-2"/>
              </w:rPr>
            </w:pPr>
            <w:r w:rsidRPr="000D55FE">
              <w:rPr>
                <w:spacing w:val="-2"/>
              </w:rPr>
              <w:t>Результат «Субъектами малого и среднего предпринимательства получены субсидии на затраты, связанные с уплатой процентов по кредитам, привлеченным в российских кредитных организациях»</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01.01.2024</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31.12.2026</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spacing w:line="230" w:lineRule="auto"/>
              <w:jc w:val="center"/>
              <w:rPr>
                <w:spacing w:val="-2"/>
              </w:rPr>
            </w:pPr>
            <w:r w:rsidRPr="000D55FE">
              <w:rPr>
                <w:spacing w:val="-2"/>
              </w:rPr>
              <w:t>ГКУ «Центр реализации программ поддержки и развития малого и среднего предпринимательства Республики Татарстан», 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200 000,0</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Соглашение</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spacing w:val="-2"/>
              </w:rPr>
              <w:t>ГКУ «Центр реализации программ поддержки и развития малого и среднего предпринимательства Республики Татарстан»</w:t>
            </w:r>
          </w:p>
        </w:tc>
      </w:tr>
      <w:tr w:rsidR="00F3415E" w:rsidRPr="000D55FE" w:rsidTr="007C42B8">
        <w:trPr>
          <w:trHeight w:val="23"/>
        </w:trPr>
        <w:tc>
          <w:tcPr>
            <w:tcW w:w="846" w:type="dxa"/>
          </w:tcPr>
          <w:p w:rsidR="00F3415E" w:rsidRPr="000D55FE" w:rsidRDefault="00F3415E" w:rsidP="007C42B8">
            <w:pPr>
              <w:jc w:val="center"/>
            </w:pPr>
            <w:r w:rsidRPr="000D55FE">
              <w:t>1.1.1.</w:t>
            </w:r>
          </w:p>
        </w:tc>
        <w:tc>
          <w:tcPr>
            <w:tcW w:w="1418" w:type="dxa"/>
          </w:tcPr>
          <w:p w:rsidR="00F3415E" w:rsidRPr="000D55FE" w:rsidRDefault="00F3415E" w:rsidP="007C42B8">
            <w:pPr>
              <w:jc w:val="both"/>
            </w:pPr>
            <w:r w:rsidRPr="000D55FE">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01.04.2024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spacing w:line="230" w:lineRule="auto"/>
              <w:jc w:val="center"/>
              <w:rPr>
                <w:spacing w:val="-2"/>
              </w:rPr>
            </w:pPr>
            <w:r w:rsidRPr="000D55FE">
              <w:rPr>
                <w:spacing w:val="-2"/>
              </w:rPr>
              <w:t>ГКУ «Центр реализации программ поддержки и развития малого и среднего предпринимательства Республики Татарстан», 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Соглашение</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spacing w:val="-2"/>
              </w:rPr>
              <w:t>ГКУ «Центр реализации программ поддержки и развития малого и среднего предпринимательства Республики Татарстан»</w:t>
            </w:r>
          </w:p>
        </w:tc>
      </w:tr>
      <w:tr w:rsidR="00F3415E" w:rsidRPr="000D55FE" w:rsidTr="007C42B8">
        <w:trPr>
          <w:trHeight w:val="23"/>
        </w:trPr>
        <w:tc>
          <w:tcPr>
            <w:tcW w:w="846" w:type="dxa"/>
          </w:tcPr>
          <w:p w:rsidR="00F3415E" w:rsidRPr="000D55FE" w:rsidRDefault="00F3415E" w:rsidP="007C42B8">
            <w:pPr>
              <w:jc w:val="center"/>
            </w:pPr>
            <w:r w:rsidRPr="000D55FE">
              <w:t>1.1.2.</w:t>
            </w:r>
          </w:p>
        </w:tc>
        <w:tc>
          <w:tcPr>
            <w:tcW w:w="1418" w:type="dxa"/>
          </w:tcPr>
          <w:p w:rsidR="00F3415E" w:rsidRPr="000D55FE" w:rsidRDefault="00F3415E" w:rsidP="007C42B8">
            <w:pPr>
              <w:jc w:val="both"/>
              <w:rPr>
                <w:rFonts w:eastAsiaTheme="minorEastAsia"/>
              </w:rPr>
            </w:pPr>
            <w:r w:rsidRPr="000D55FE">
              <w:rPr>
                <w:rFonts w:eastAsiaTheme="minorEastAsia"/>
              </w:rPr>
              <w:t xml:space="preserve">Контрольная точка «Предоставлен отчет о </w:t>
            </w:r>
          </w:p>
          <w:p w:rsidR="00F3415E" w:rsidRPr="000D55FE" w:rsidRDefault="00F3415E" w:rsidP="007C42B8">
            <w:pPr>
              <w:jc w:val="both"/>
              <w:rPr>
                <w:rFonts w:eastAsiaTheme="minorEastAsia"/>
              </w:rPr>
            </w:pPr>
            <w:r w:rsidRPr="000D55FE">
              <w:rPr>
                <w:rFonts w:eastAsiaTheme="minorEastAsia"/>
              </w:rPr>
              <w:t xml:space="preserve">выполнении соглашения о </w:t>
            </w:r>
          </w:p>
          <w:p w:rsidR="00F3415E" w:rsidRPr="000D55FE" w:rsidRDefault="00F3415E" w:rsidP="007C42B8">
            <w:pPr>
              <w:jc w:val="both"/>
              <w:rPr>
                <w:rFonts w:eastAsiaTheme="minorEastAsia"/>
              </w:rPr>
            </w:pPr>
            <w:r w:rsidRPr="000D55FE">
              <w:rPr>
                <w:rFonts w:eastAsiaTheme="minorEastAsia"/>
              </w:rPr>
              <w:t xml:space="preserve">предоставлении субсидии </w:t>
            </w:r>
          </w:p>
          <w:p w:rsidR="00F3415E" w:rsidRPr="000D55FE" w:rsidRDefault="00F3415E" w:rsidP="007C42B8">
            <w:pPr>
              <w:jc w:val="both"/>
              <w:rPr>
                <w:rFonts w:eastAsiaTheme="minorEastAsia"/>
              </w:rPr>
            </w:pPr>
            <w:r w:rsidRPr="000D55FE">
              <w:rPr>
                <w:rFonts w:eastAsiaTheme="minorEastAsia"/>
              </w:rPr>
              <w:t xml:space="preserve">юридическому (физическому) </w:t>
            </w:r>
          </w:p>
          <w:p w:rsidR="00F3415E" w:rsidRPr="000D55FE" w:rsidRDefault="00F3415E" w:rsidP="007C42B8">
            <w:pPr>
              <w:jc w:val="both"/>
            </w:pPr>
            <w:r w:rsidRPr="000D55FE">
              <w:rPr>
                <w:rFonts w:eastAsiaTheme="minorEastAsia"/>
              </w:rPr>
              <w:t>лицу»</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spacing w:line="230" w:lineRule="auto"/>
              <w:jc w:val="center"/>
              <w:rPr>
                <w:spacing w:val="-2"/>
              </w:rPr>
            </w:pPr>
            <w:r w:rsidRPr="000D55FE">
              <w:rPr>
                <w:spacing w:val="-2"/>
              </w:rPr>
              <w:t>ГКУ «Центр реализации программ поддержки и развития малого и среднего предпринимательства Республики Татарстан», 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Отчет</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spacing w:val="-2"/>
              </w:rPr>
              <w:t>ГКУ «Центр реализации программ поддержки и развития малого и среднего предпринимательства Республики Татарстан»</w:t>
            </w:r>
          </w:p>
        </w:tc>
      </w:tr>
      <w:tr w:rsidR="00F3415E" w:rsidRPr="000D55FE" w:rsidTr="007C42B8">
        <w:trPr>
          <w:trHeight w:val="23"/>
        </w:trPr>
        <w:tc>
          <w:tcPr>
            <w:tcW w:w="846" w:type="dxa"/>
          </w:tcPr>
          <w:p w:rsidR="00F3415E" w:rsidRPr="000D55FE" w:rsidRDefault="00F3415E" w:rsidP="007C42B8">
            <w:pPr>
              <w:jc w:val="center"/>
            </w:pPr>
            <w:r w:rsidRPr="000D55FE">
              <w:t>1.2.</w:t>
            </w:r>
          </w:p>
        </w:tc>
        <w:tc>
          <w:tcPr>
            <w:tcW w:w="1418" w:type="dxa"/>
          </w:tcPr>
          <w:p w:rsidR="00F3415E" w:rsidRPr="000D55FE" w:rsidRDefault="00F3415E" w:rsidP="007C42B8">
            <w:pPr>
              <w:jc w:val="both"/>
            </w:pPr>
            <w:r w:rsidRPr="000D55FE">
              <w:rPr>
                <w:spacing w:val="-2"/>
              </w:rPr>
              <w:t>Результат «Резидентам и управляющим компаниям индустриальных (промышленных) парков, являющихся субъектами МСП, увеличена штатная численность</w:t>
            </w:r>
            <w:r w:rsidRPr="000D55FE">
              <w:t>»</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01.01.2024</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31.12.2026</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spacing w:line="230" w:lineRule="auto"/>
              <w:jc w:val="center"/>
              <w:rPr>
                <w:spacing w:val="-2"/>
              </w:rPr>
            </w:pPr>
            <w:r w:rsidRPr="000D55FE">
              <w:rPr>
                <w:spacing w:val="-2"/>
              </w:rPr>
              <w:t>ГКУ «Центр реализации программ поддержки и развития малого и среднего предпринимательства Республики Татарстан», 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15 000,0</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Соглашение</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spacing w:val="-2"/>
              </w:rPr>
              <w:t>ГКУ «Центр реализации программ поддержки и развития малого и среднего предпринимательства Республики Татарстан»</w:t>
            </w:r>
          </w:p>
        </w:tc>
      </w:tr>
      <w:tr w:rsidR="00F3415E" w:rsidRPr="000D55FE" w:rsidTr="007C42B8">
        <w:trPr>
          <w:trHeight w:val="23"/>
        </w:trPr>
        <w:tc>
          <w:tcPr>
            <w:tcW w:w="846" w:type="dxa"/>
          </w:tcPr>
          <w:p w:rsidR="00F3415E" w:rsidRPr="000D55FE" w:rsidRDefault="00F3415E" w:rsidP="007C42B8">
            <w:pPr>
              <w:jc w:val="center"/>
            </w:pPr>
            <w:r w:rsidRPr="000D55FE">
              <w:t>1.2.1.</w:t>
            </w:r>
          </w:p>
        </w:tc>
        <w:tc>
          <w:tcPr>
            <w:tcW w:w="1418" w:type="dxa"/>
          </w:tcPr>
          <w:p w:rsidR="00F3415E" w:rsidRPr="000D55FE" w:rsidRDefault="00F3415E" w:rsidP="007C42B8">
            <w:pPr>
              <w:jc w:val="both"/>
            </w:pPr>
            <w:r w:rsidRPr="000D55FE">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01.04.2024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spacing w:line="230" w:lineRule="auto"/>
              <w:jc w:val="center"/>
              <w:rPr>
                <w:spacing w:val="-2"/>
              </w:rPr>
            </w:pPr>
            <w:r w:rsidRPr="000D55FE">
              <w:rPr>
                <w:spacing w:val="-2"/>
              </w:rPr>
              <w:t>ГКУ «Центр реализации программ поддержки и развития малого и среднего предпринимательства Республики Татарстан», 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Соглашение</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spacing w:line="230" w:lineRule="auto"/>
              <w:jc w:val="center"/>
              <w:rPr>
                <w:rFonts w:eastAsiaTheme="minorEastAsia"/>
                <w:bCs/>
                <w:color w:val="000000"/>
                <w:u w:color="000000"/>
              </w:rPr>
            </w:pPr>
            <w:r w:rsidRPr="000D55FE">
              <w:rPr>
                <w:spacing w:val="-2"/>
              </w:rPr>
              <w:t>ГКУ «Центр реализации программ поддержки и развития малого и среднего предпринимательства Республики Татарстан»</w:t>
            </w:r>
          </w:p>
        </w:tc>
      </w:tr>
      <w:tr w:rsidR="00F3415E" w:rsidRPr="000D55FE" w:rsidTr="007C42B8">
        <w:trPr>
          <w:trHeight w:val="23"/>
        </w:trPr>
        <w:tc>
          <w:tcPr>
            <w:tcW w:w="846" w:type="dxa"/>
          </w:tcPr>
          <w:p w:rsidR="00F3415E" w:rsidRPr="000D55FE" w:rsidRDefault="00F3415E" w:rsidP="007C42B8">
            <w:pPr>
              <w:jc w:val="center"/>
            </w:pPr>
            <w:r w:rsidRPr="000D55FE">
              <w:t>1.2.2.</w:t>
            </w:r>
          </w:p>
        </w:tc>
        <w:tc>
          <w:tcPr>
            <w:tcW w:w="1418" w:type="dxa"/>
          </w:tcPr>
          <w:p w:rsidR="00F3415E" w:rsidRPr="000D55FE" w:rsidRDefault="00F3415E" w:rsidP="007C42B8">
            <w:pPr>
              <w:jc w:val="both"/>
              <w:rPr>
                <w:rFonts w:eastAsiaTheme="minorEastAsia"/>
              </w:rPr>
            </w:pPr>
            <w:r w:rsidRPr="000D55FE">
              <w:rPr>
                <w:rFonts w:eastAsiaTheme="minorEastAsia"/>
              </w:rPr>
              <w:t xml:space="preserve">Контрольная точка «Предоставлен отчет о </w:t>
            </w:r>
          </w:p>
          <w:p w:rsidR="00F3415E" w:rsidRPr="000D55FE" w:rsidRDefault="00F3415E" w:rsidP="007C42B8">
            <w:pPr>
              <w:jc w:val="both"/>
              <w:rPr>
                <w:rFonts w:eastAsiaTheme="minorEastAsia"/>
              </w:rPr>
            </w:pPr>
            <w:r w:rsidRPr="000D55FE">
              <w:rPr>
                <w:rFonts w:eastAsiaTheme="minorEastAsia"/>
              </w:rPr>
              <w:t xml:space="preserve">выполнении соглашения о </w:t>
            </w:r>
          </w:p>
          <w:p w:rsidR="00F3415E" w:rsidRPr="000D55FE" w:rsidRDefault="00F3415E" w:rsidP="007C42B8">
            <w:pPr>
              <w:jc w:val="both"/>
              <w:rPr>
                <w:rFonts w:eastAsiaTheme="minorEastAsia"/>
              </w:rPr>
            </w:pPr>
            <w:r w:rsidRPr="000D55FE">
              <w:rPr>
                <w:rFonts w:eastAsiaTheme="minorEastAsia"/>
              </w:rPr>
              <w:t xml:space="preserve">предоставлении субсидии </w:t>
            </w:r>
          </w:p>
          <w:p w:rsidR="00F3415E" w:rsidRPr="000D55FE" w:rsidRDefault="00F3415E" w:rsidP="007C42B8">
            <w:pPr>
              <w:jc w:val="both"/>
              <w:rPr>
                <w:rFonts w:eastAsiaTheme="minorEastAsia"/>
              </w:rPr>
            </w:pPr>
            <w:r w:rsidRPr="000D55FE">
              <w:rPr>
                <w:rFonts w:eastAsiaTheme="minorEastAsia"/>
              </w:rPr>
              <w:t xml:space="preserve">юридическому (физическому) </w:t>
            </w:r>
          </w:p>
          <w:p w:rsidR="00F3415E" w:rsidRPr="000D55FE" w:rsidRDefault="00F3415E" w:rsidP="007C42B8">
            <w:pPr>
              <w:jc w:val="both"/>
            </w:pPr>
            <w:r w:rsidRPr="000D55FE">
              <w:rPr>
                <w:rFonts w:eastAsiaTheme="minorEastAsia"/>
              </w:rPr>
              <w:t>лицу»</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spacing w:line="230" w:lineRule="auto"/>
              <w:jc w:val="center"/>
              <w:rPr>
                <w:spacing w:val="-2"/>
              </w:rPr>
            </w:pPr>
            <w:r w:rsidRPr="000D55FE">
              <w:rPr>
                <w:spacing w:val="-2"/>
              </w:rPr>
              <w:t>ГКУ «Центр реализации программ поддержки и развития малого и среднего предпринимательства Республики Татарстан», 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Отчет</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spacing w:line="230" w:lineRule="auto"/>
              <w:jc w:val="center"/>
              <w:rPr>
                <w:rFonts w:eastAsiaTheme="minorEastAsia"/>
                <w:bCs/>
                <w:color w:val="000000"/>
                <w:u w:color="000000"/>
              </w:rPr>
            </w:pPr>
            <w:r w:rsidRPr="000D55FE">
              <w:rPr>
                <w:spacing w:val="-2"/>
              </w:rPr>
              <w:t>ГКУ «Центр реализации программ поддержки и развития малого и среднего предпринимательства Республики Татарстан»</w:t>
            </w:r>
          </w:p>
        </w:tc>
      </w:tr>
      <w:tr w:rsidR="00F3415E" w:rsidRPr="000D55FE" w:rsidTr="007C42B8">
        <w:trPr>
          <w:trHeight w:val="23"/>
        </w:trPr>
        <w:tc>
          <w:tcPr>
            <w:tcW w:w="846" w:type="dxa"/>
            <w:tcBorders>
              <w:bottom w:val="single" w:sz="4" w:space="0" w:color="auto"/>
            </w:tcBorders>
          </w:tcPr>
          <w:p w:rsidR="00F3415E" w:rsidRPr="000D55FE" w:rsidRDefault="00F3415E" w:rsidP="007C42B8">
            <w:pPr>
              <w:jc w:val="center"/>
            </w:pPr>
            <w:r w:rsidRPr="000D55FE">
              <w:t>1.3.</w:t>
            </w:r>
          </w:p>
        </w:tc>
        <w:tc>
          <w:tcPr>
            <w:tcW w:w="1418" w:type="dxa"/>
            <w:tcBorders>
              <w:bottom w:val="single" w:sz="4" w:space="0" w:color="auto"/>
            </w:tcBorders>
          </w:tcPr>
          <w:p w:rsidR="00F3415E" w:rsidRPr="000D55FE" w:rsidRDefault="00F3415E" w:rsidP="007C42B8">
            <w:pPr>
              <w:jc w:val="both"/>
            </w:pPr>
            <w:r w:rsidRPr="000D55FE">
              <w:rPr>
                <w:spacing w:val="-2"/>
              </w:rPr>
              <w:t>Результат «Субъектам МСП разработаны и утверждены индивидуальные карты развития в рамках мероприятий по «выращиванию»</w:t>
            </w:r>
            <w:r w:rsidRPr="000D55FE">
              <w:t>»</w:t>
            </w:r>
          </w:p>
        </w:tc>
        <w:tc>
          <w:tcPr>
            <w:tcW w:w="850" w:type="dxa"/>
            <w:tcBorders>
              <w:bottom w:val="single" w:sz="4" w:space="0" w:color="auto"/>
            </w:tcBorders>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01.01.2024</w:t>
            </w:r>
          </w:p>
        </w:tc>
        <w:tc>
          <w:tcPr>
            <w:tcW w:w="846" w:type="dxa"/>
            <w:tcBorders>
              <w:bottom w:val="single" w:sz="4" w:space="0" w:color="auto"/>
            </w:tcBorders>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31.12.2026</w:t>
            </w:r>
          </w:p>
        </w:tc>
        <w:tc>
          <w:tcPr>
            <w:tcW w:w="1705" w:type="dxa"/>
            <w:tcBorders>
              <w:bottom w:val="single" w:sz="4" w:space="0" w:color="auto"/>
            </w:tcBorders>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tcBorders>
              <w:bottom w:val="single" w:sz="4" w:space="0" w:color="auto"/>
            </w:tcBorders>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tcBorders>
              <w:bottom w:val="single" w:sz="4" w:space="0" w:color="auto"/>
            </w:tcBorders>
            <w:vAlign w:val="center"/>
          </w:tcPr>
          <w:p w:rsidR="00F3415E" w:rsidRPr="000D55FE" w:rsidRDefault="00F3415E" w:rsidP="007C42B8">
            <w:pPr>
              <w:spacing w:line="230" w:lineRule="auto"/>
              <w:jc w:val="center"/>
              <w:rPr>
                <w:spacing w:val="-2"/>
              </w:rPr>
            </w:pPr>
            <w:r w:rsidRPr="000D55FE">
              <w:rPr>
                <w:spacing w:val="-2"/>
              </w:rPr>
              <w:t>АНО «Центр кластерного развития и проектного управления Республики Татарстан, Министерство экономики Республики Татарстан</w:t>
            </w:r>
          </w:p>
        </w:tc>
        <w:tc>
          <w:tcPr>
            <w:tcW w:w="1134" w:type="dxa"/>
            <w:tcBorders>
              <w:bottom w:val="single" w:sz="4" w:space="0" w:color="auto"/>
            </w:tcBorders>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tcBorders>
              <w:bottom w:val="single" w:sz="4" w:space="0" w:color="auto"/>
            </w:tcBorders>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tcBorders>
              <w:bottom w:val="single" w:sz="4" w:space="0" w:color="auto"/>
            </w:tcBorders>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tcBorders>
              <w:bottom w:val="single" w:sz="4" w:space="0" w:color="auto"/>
            </w:tcBorders>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24 687,2</w:t>
            </w:r>
          </w:p>
        </w:tc>
        <w:tc>
          <w:tcPr>
            <w:tcW w:w="1276" w:type="dxa"/>
            <w:tcBorders>
              <w:bottom w:val="single" w:sz="4" w:space="0" w:color="auto"/>
            </w:tcBorders>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Прочий тип документа</w:t>
            </w:r>
          </w:p>
        </w:tc>
        <w:tc>
          <w:tcPr>
            <w:tcW w:w="1275" w:type="dxa"/>
            <w:tcBorders>
              <w:bottom w:val="single" w:sz="4" w:space="0" w:color="auto"/>
            </w:tcBorders>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Данные АНО «Центр кластерного развития и проектного управления Республики Татарстан</w:t>
            </w:r>
          </w:p>
        </w:tc>
      </w:tr>
      <w:tr w:rsidR="00F3415E" w:rsidRPr="000D55FE" w:rsidTr="007C42B8">
        <w:trPr>
          <w:trHeight w:val="1537"/>
        </w:trPr>
        <w:tc>
          <w:tcPr>
            <w:tcW w:w="846" w:type="dxa"/>
            <w:tcBorders>
              <w:top w:val="single" w:sz="4" w:space="0" w:color="auto"/>
              <w:left w:val="single" w:sz="4" w:space="0" w:color="auto"/>
              <w:bottom w:val="single" w:sz="4" w:space="0" w:color="auto"/>
              <w:right w:val="single" w:sz="4" w:space="0" w:color="auto"/>
            </w:tcBorders>
            <w:vAlign w:val="center"/>
          </w:tcPr>
          <w:p w:rsidR="00F3415E" w:rsidRPr="000D55FE" w:rsidDel="00995A47" w:rsidRDefault="00F3415E" w:rsidP="007C42B8">
            <w:pPr>
              <w:jc w:val="center"/>
              <w:rPr>
                <w:rFonts w:eastAsiaTheme="minorEastAsia"/>
              </w:rPr>
            </w:pPr>
            <w:r w:rsidRPr="000D55FE">
              <w:rPr>
                <w:rFonts w:eastAsiaTheme="minorEastAsia"/>
              </w:rPr>
              <w:t>1.3.1</w:t>
            </w:r>
          </w:p>
        </w:tc>
        <w:tc>
          <w:tcPr>
            <w:tcW w:w="1418" w:type="dxa"/>
            <w:tcBorders>
              <w:top w:val="single" w:sz="4" w:space="0" w:color="auto"/>
              <w:left w:val="single" w:sz="4" w:space="0" w:color="auto"/>
              <w:bottom w:val="single" w:sz="4" w:space="0" w:color="auto"/>
              <w:right w:val="single" w:sz="4" w:space="0" w:color="auto"/>
            </w:tcBorders>
            <w:vAlign w:val="center"/>
          </w:tcPr>
          <w:p w:rsidR="00F3415E" w:rsidRPr="000D55FE" w:rsidRDefault="00F3415E" w:rsidP="007C42B8">
            <w:pPr>
              <w:spacing w:line="230" w:lineRule="auto"/>
              <w:jc w:val="both"/>
              <w:rPr>
                <w:rFonts w:eastAsiaTheme="minorEastAsia"/>
              </w:rPr>
            </w:pPr>
            <w:r w:rsidRPr="000D55FE">
              <w:rPr>
                <w:spacing w:val="-2"/>
              </w:rPr>
              <w:t>Контрольная точка "Утверждены (одобрены, сформированы) документы, необходимые для оказания услуги (выполнения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F3415E" w:rsidRPr="000D55FE" w:rsidRDefault="00F3415E" w:rsidP="007C42B8">
            <w:pPr>
              <w:jc w:val="center"/>
              <w:rPr>
                <w:rFonts w:eastAsiaTheme="minorEastAsia"/>
                <w:i/>
              </w:rPr>
            </w:pPr>
            <w:r w:rsidRPr="000D55FE">
              <w:rPr>
                <w:rFonts w:eastAsiaTheme="minorEastAsia"/>
                <w:i/>
              </w:rPr>
              <w:t>-</w:t>
            </w:r>
          </w:p>
        </w:tc>
        <w:tc>
          <w:tcPr>
            <w:tcW w:w="846" w:type="dxa"/>
            <w:tcBorders>
              <w:top w:val="single" w:sz="4" w:space="0" w:color="auto"/>
              <w:left w:val="single" w:sz="4" w:space="0" w:color="auto"/>
              <w:bottom w:val="single" w:sz="4" w:space="0" w:color="auto"/>
              <w:right w:val="single" w:sz="4" w:space="0" w:color="auto"/>
            </w:tcBorders>
            <w:vAlign w:val="center"/>
          </w:tcPr>
          <w:p w:rsidR="00F3415E" w:rsidRPr="000D55FE" w:rsidRDefault="00F3415E" w:rsidP="007C42B8">
            <w:pPr>
              <w:spacing w:line="230" w:lineRule="auto"/>
              <w:ind w:left="-105" w:right="-114"/>
              <w:jc w:val="center"/>
              <w:rPr>
                <w:spacing w:val="-2"/>
                <w:sz w:val="16"/>
                <w:szCs w:val="16"/>
              </w:rPr>
            </w:pPr>
            <w:r w:rsidRPr="000D55FE">
              <w:rPr>
                <w:spacing w:val="-2"/>
                <w:sz w:val="16"/>
                <w:szCs w:val="16"/>
              </w:rPr>
              <w:t>20.07.2024</w:t>
            </w:r>
          </w:p>
        </w:tc>
        <w:tc>
          <w:tcPr>
            <w:tcW w:w="1705" w:type="dxa"/>
            <w:tcBorders>
              <w:top w:val="single" w:sz="4" w:space="0" w:color="auto"/>
              <w:left w:val="single" w:sz="4" w:space="0" w:color="auto"/>
              <w:bottom w:val="single" w:sz="4" w:space="0" w:color="auto"/>
              <w:right w:val="single" w:sz="4" w:space="0" w:color="auto"/>
            </w:tcBorders>
            <w:vAlign w:val="center"/>
          </w:tcPr>
          <w:p w:rsidR="00F3415E" w:rsidRPr="000D55FE" w:rsidRDefault="00F3415E" w:rsidP="007C42B8">
            <w:pPr>
              <w:spacing w:line="230" w:lineRule="auto"/>
              <w:jc w:val="center"/>
              <w:rPr>
                <w:rFonts w:eastAsiaTheme="minorEastAsia"/>
                <w:i/>
              </w:rPr>
            </w:pPr>
            <w:r w:rsidRPr="000D55FE">
              <w:rPr>
                <w:spacing w:val="-2"/>
              </w:rPr>
              <w:t>Взаимосвязь с иными результатами и контрольными точками 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F3415E" w:rsidRPr="000D55FE" w:rsidRDefault="00F3415E" w:rsidP="007C42B8">
            <w:pPr>
              <w:spacing w:line="230" w:lineRule="auto"/>
              <w:jc w:val="center"/>
              <w:rPr>
                <w:rFonts w:eastAsiaTheme="minorEastAsia"/>
                <w:i/>
              </w:rPr>
            </w:pPr>
            <w:r w:rsidRPr="000D55FE">
              <w:rPr>
                <w:spacing w:val="-2"/>
              </w:rPr>
              <w:t>Взаимосвязь с иными результатами и контрольными точками отсутствует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F3415E" w:rsidRPr="000D55FE" w:rsidRDefault="00F3415E" w:rsidP="007C42B8">
            <w:pPr>
              <w:jc w:val="center"/>
              <w:rPr>
                <w:rFonts w:eastAsiaTheme="minorEastAsia"/>
                <w:i/>
              </w:rPr>
            </w:pPr>
            <w:r w:rsidRPr="000D55FE">
              <w:rPr>
                <w:spacing w:val="-2"/>
              </w:rPr>
              <w:t>АНО «Центр кластерного развития и проектного управления Республики Татарстан, Министерство экономики Республики Татарстан</w:t>
            </w:r>
          </w:p>
        </w:tc>
        <w:tc>
          <w:tcPr>
            <w:tcW w:w="1134" w:type="dxa"/>
            <w:tcBorders>
              <w:top w:val="single" w:sz="4" w:space="0" w:color="auto"/>
              <w:left w:val="single" w:sz="4" w:space="0" w:color="auto"/>
              <w:bottom w:val="single" w:sz="4" w:space="0" w:color="auto"/>
              <w:right w:val="single" w:sz="4" w:space="0" w:color="auto"/>
            </w:tcBorders>
            <w:vAlign w:val="center"/>
          </w:tcPr>
          <w:p w:rsidR="00F3415E" w:rsidRPr="000D55FE" w:rsidRDefault="00F3415E" w:rsidP="007C42B8">
            <w:pPr>
              <w:jc w:val="center"/>
              <w:rPr>
                <w:rFonts w:eastAsiaTheme="minorEastAsia"/>
                <w:bCs/>
                <w:i/>
                <w:color w:val="000000"/>
                <w:u w:color="000000"/>
              </w:rPr>
            </w:pPr>
            <w:r w:rsidRPr="000D55FE">
              <w:rPr>
                <w:rFonts w:eastAsiaTheme="minorEastAsia"/>
                <w:bCs/>
                <w:i/>
                <w:color w:val="000000"/>
                <w:u w:color="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F3415E" w:rsidRPr="000D55FE" w:rsidRDefault="00F3415E" w:rsidP="007C42B8">
            <w:pPr>
              <w:jc w:val="center"/>
              <w:rPr>
                <w:rFonts w:eastAsiaTheme="minorEastAsia"/>
                <w:bCs/>
                <w:i/>
                <w:color w:val="000000"/>
                <w:u w:color="000000"/>
              </w:rPr>
            </w:pPr>
            <w:r w:rsidRPr="000D55FE">
              <w:rPr>
                <w:rFonts w:eastAsiaTheme="minorEastAsia"/>
                <w:bCs/>
                <w:i/>
                <w:color w:val="000000"/>
                <w:u w:color="000000"/>
              </w:rPr>
              <w:t>-</w:t>
            </w:r>
          </w:p>
        </w:tc>
        <w:tc>
          <w:tcPr>
            <w:tcW w:w="850" w:type="dxa"/>
            <w:tcBorders>
              <w:top w:val="single" w:sz="4" w:space="0" w:color="auto"/>
              <w:left w:val="single" w:sz="4" w:space="0" w:color="auto"/>
              <w:bottom w:val="single" w:sz="4" w:space="0" w:color="auto"/>
              <w:right w:val="single" w:sz="4" w:space="0" w:color="auto"/>
            </w:tcBorders>
            <w:vAlign w:val="center"/>
          </w:tcPr>
          <w:p w:rsidR="00F3415E" w:rsidRPr="000D55FE" w:rsidRDefault="00F3415E" w:rsidP="007C42B8">
            <w:pPr>
              <w:jc w:val="center"/>
              <w:rPr>
                <w:rFonts w:eastAsiaTheme="minorEastAsia"/>
                <w:bCs/>
                <w:i/>
                <w:color w:val="000000"/>
                <w:u w:color="000000"/>
              </w:rPr>
            </w:pPr>
            <w:r w:rsidRPr="000D55FE">
              <w:rPr>
                <w:rFonts w:eastAsiaTheme="minorEastAsia"/>
                <w:bCs/>
                <w:i/>
                <w:color w:val="000000"/>
                <w:u w:color="000000"/>
              </w:rPr>
              <w:t>-</w:t>
            </w:r>
          </w:p>
        </w:tc>
        <w:tc>
          <w:tcPr>
            <w:tcW w:w="1276" w:type="dxa"/>
            <w:tcBorders>
              <w:top w:val="single" w:sz="4" w:space="0" w:color="auto"/>
              <w:left w:val="single" w:sz="4" w:space="0" w:color="auto"/>
              <w:bottom w:val="single" w:sz="4" w:space="0" w:color="auto"/>
              <w:right w:val="single" w:sz="4" w:space="0" w:color="auto"/>
            </w:tcBorders>
            <w:vAlign w:val="center"/>
          </w:tcPr>
          <w:p w:rsidR="00F3415E" w:rsidRPr="000D55FE" w:rsidRDefault="00F3415E" w:rsidP="007C42B8">
            <w:pPr>
              <w:jc w:val="center"/>
              <w:rPr>
                <w:rFonts w:eastAsiaTheme="minorEastAsia"/>
                <w:bCs/>
                <w:i/>
                <w:color w:val="000000"/>
                <w:u w:color="000000"/>
              </w:rPr>
            </w:pPr>
            <w:r w:rsidRPr="000D55FE">
              <w:rPr>
                <w:rFonts w:eastAsiaTheme="minorEastAsia"/>
                <w:bCs/>
                <w:i/>
                <w:color w:val="000000"/>
                <w:u w:color="000000"/>
              </w:rPr>
              <w:t>-</w:t>
            </w:r>
          </w:p>
        </w:tc>
        <w:tc>
          <w:tcPr>
            <w:tcW w:w="1276" w:type="dxa"/>
            <w:tcBorders>
              <w:top w:val="single" w:sz="4" w:space="0" w:color="auto"/>
              <w:left w:val="single" w:sz="4" w:space="0" w:color="auto"/>
              <w:bottom w:val="single" w:sz="4" w:space="0" w:color="auto"/>
              <w:right w:val="single" w:sz="4" w:space="0" w:color="auto"/>
            </w:tcBorders>
            <w:vAlign w:val="center"/>
          </w:tcPr>
          <w:p w:rsidR="00F3415E" w:rsidRPr="000D55FE" w:rsidRDefault="00F3415E" w:rsidP="007C42B8">
            <w:pPr>
              <w:jc w:val="center"/>
              <w:rPr>
                <w:rFonts w:eastAsiaTheme="minorEastAsia"/>
                <w:bCs/>
                <w:i/>
                <w:color w:val="000000"/>
                <w:u w:color="000000"/>
              </w:rPr>
            </w:pPr>
            <w:r w:rsidRPr="000D55FE">
              <w:rPr>
                <w:spacing w:val="-2"/>
              </w:rPr>
              <w:t>Прочий тип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F3415E" w:rsidRPr="000D55FE" w:rsidRDefault="00F3415E" w:rsidP="007C42B8">
            <w:pPr>
              <w:jc w:val="center"/>
              <w:rPr>
                <w:rFonts w:eastAsiaTheme="minorEastAsia"/>
                <w:bCs/>
                <w:color w:val="000000"/>
                <w:u w:color="000000"/>
              </w:rPr>
            </w:pPr>
            <w:r w:rsidRPr="000D55FE">
              <w:rPr>
                <w:spacing w:val="-2"/>
              </w:rPr>
              <w:t>Данные АНО «Центр кластерного развития и проектного управления Республики Татарстан</w:t>
            </w:r>
          </w:p>
        </w:tc>
      </w:tr>
      <w:tr w:rsidR="00F3415E" w:rsidRPr="000D55FE" w:rsidTr="007C42B8">
        <w:trPr>
          <w:trHeight w:val="1537"/>
        </w:trPr>
        <w:tc>
          <w:tcPr>
            <w:tcW w:w="846" w:type="dxa"/>
            <w:tcBorders>
              <w:top w:val="single" w:sz="4" w:space="0" w:color="auto"/>
            </w:tcBorders>
          </w:tcPr>
          <w:p w:rsidR="00F3415E" w:rsidRPr="000D55FE" w:rsidRDefault="00F3415E" w:rsidP="007C42B8">
            <w:pPr>
              <w:jc w:val="center"/>
            </w:pPr>
            <w:r w:rsidRPr="000D55FE">
              <w:t>1.3.2</w:t>
            </w:r>
          </w:p>
        </w:tc>
        <w:tc>
          <w:tcPr>
            <w:tcW w:w="1418" w:type="dxa"/>
            <w:tcBorders>
              <w:top w:val="single" w:sz="4" w:space="0" w:color="auto"/>
            </w:tcBorders>
          </w:tcPr>
          <w:p w:rsidR="00F3415E" w:rsidRPr="000D55FE" w:rsidRDefault="00F3415E" w:rsidP="007C42B8">
            <w:pPr>
              <w:jc w:val="both"/>
            </w:pPr>
            <w:r w:rsidRPr="000D55FE">
              <w:rPr>
                <w:rFonts w:eastAsiaTheme="minorEastAsia"/>
              </w:rPr>
              <w:t>Контрольная точка «Услуга оказана (работы выполнены)»</w:t>
            </w:r>
          </w:p>
        </w:tc>
        <w:tc>
          <w:tcPr>
            <w:tcW w:w="850" w:type="dxa"/>
            <w:tcBorders>
              <w:top w:val="single" w:sz="4" w:space="0" w:color="auto"/>
            </w:tcBorders>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tcBorders>
              <w:top w:val="single" w:sz="4" w:space="0" w:color="auto"/>
            </w:tcBorders>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31.12.2024</w:t>
            </w:r>
          </w:p>
        </w:tc>
        <w:tc>
          <w:tcPr>
            <w:tcW w:w="1705" w:type="dxa"/>
            <w:tcBorders>
              <w:top w:val="single" w:sz="4" w:space="0" w:color="auto"/>
            </w:tcBorders>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tcBorders>
              <w:top w:val="single" w:sz="4" w:space="0" w:color="auto"/>
            </w:tcBorders>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tcBorders>
              <w:top w:val="single" w:sz="4" w:space="0" w:color="auto"/>
            </w:tcBorders>
            <w:vAlign w:val="center"/>
          </w:tcPr>
          <w:p w:rsidR="00F3415E" w:rsidRPr="000D55FE" w:rsidRDefault="00F3415E" w:rsidP="007C42B8">
            <w:pPr>
              <w:spacing w:line="230" w:lineRule="auto"/>
              <w:jc w:val="center"/>
              <w:rPr>
                <w:spacing w:val="-2"/>
              </w:rPr>
            </w:pPr>
            <w:r w:rsidRPr="000D55FE">
              <w:rPr>
                <w:spacing w:val="-2"/>
              </w:rPr>
              <w:t>АНО «Центр кластерного развития и проектного управления Республики Татарстан, Министерство экономики Республики Татарстан</w:t>
            </w:r>
          </w:p>
        </w:tc>
        <w:tc>
          <w:tcPr>
            <w:tcW w:w="1134" w:type="dxa"/>
            <w:tcBorders>
              <w:top w:val="single" w:sz="4" w:space="0" w:color="auto"/>
            </w:tcBorders>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tcBorders>
              <w:top w:val="single" w:sz="4" w:space="0" w:color="auto"/>
            </w:tcBorders>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tcBorders>
              <w:top w:val="single" w:sz="4" w:space="0" w:color="auto"/>
            </w:tcBorders>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tcBorders>
              <w:top w:val="single" w:sz="4" w:space="0" w:color="auto"/>
            </w:tcBorders>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tcBorders>
              <w:top w:val="single" w:sz="4" w:space="0" w:color="auto"/>
            </w:tcBorders>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Прочий тип документа</w:t>
            </w:r>
          </w:p>
        </w:tc>
        <w:tc>
          <w:tcPr>
            <w:tcW w:w="1275" w:type="dxa"/>
            <w:tcBorders>
              <w:top w:val="single" w:sz="4" w:space="0" w:color="auto"/>
            </w:tcBorders>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Данные АНО «Центр кластерного развития и проектного управления Республики Татарстан</w:t>
            </w:r>
          </w:p>
        </w:tc>
      </w:tr>
      <w:tr w:rsidR="00F3415E" w:rsidRPr="000D55FE" w:rsidTr="007C42B8">
        <w:trPr>
          <w:trHeight w:val="23"/>
        </w:trPr>
        <w:tc>
          <w:tcPr>
            <w:tcW w:w="846" w:type="dxa"/>
          </w:tcPr>
          <w:p w:rsidR="00F3415E" w:rsidRPr="000D55FE" w:rsidRDefault="00F3415E" w:rsidP="007C42B8">
            <w:pPr>
              <w:jc w:val="center"/>
            </w:pPr>
            <w:r w:rsidRPr="000D55FE">
              <w:t>1.4.</w:t>
            </w:r>
          </w:p>
        </w:tc>
        <w:tc>
          <w:tcPr>
            <w:tcW w:w="1418" w:type="dxa"/>
          </w:tcPr>
          <w:p w:rsidR="00F3415E" w:rsidRPr="000D55FE" w:rsidRDefault="00F3415E" w:rsidP="007C42B8">
            <w:pPr>
              <w:jc w:val="both"/>
            </w:pPr>
            <w:r w:rsidRPr="000D55FE">
              <w:rPr>
                <w:spacing w:val="-2"/>
              </w:rPr>
              <w:t>Результат «Проведены мероприятия по организации системы взаимодействия власти и бизнеса в Республике Татарстан</w:t>
            </w:r>
            <w:r w:rsidRPr="000D55FE">
              <w:t>»</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01.01.2024</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31.12.2026</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 xml:space="preserve">«Гарантийный фонд </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spacing w:line="230" w:lineRule="auto"/>
              <w:jc w:val="center"/>
              <w:rPr>
                <w:spacing w:val="-2"/>
              </w:rPr>
            </w:pPr>
            <w:r w:rsidRPr="000D55FE">
              <w:rPr>
                <w:rFonts w:eastAsiaTheme="minorEastAsia"/>
                <w:bCs/>
                <w:color w:val="000000"/>
                <w:u w:color="000000"/>
              </w:rPr>
              <w:t xml:space="preserve">Татарстан», </w:t>
            </w: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11 700,0</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Прочий тип документа</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 xml:space="preserve">«Гарантийный фонд </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spacing w:line="230" w:lineRule="auto"/>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1.4.1.</w:t>
            </w:r>
          </w:p>
        </w:tc>
        <w:tc>
          <w:tcPr>
            <w:tcW w:w="1418" w:type="dxa"/>
          </w:tcPr>
          <w:p w:rsidR="00F3415E" w:rsidRPr="000D55FE" w:rsidRDefault="00F3415E" w:rsidP="007C42B8">
            <w:pPr>
              <w:jc w:val="both"/>
            </w:pPr>
            <w:r w:rsidRPr="000D55FE">
              <w:t>Контрольная точка «Услуга оказана (работы выполнены)»</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 xml:space="preserve">«Гарантийный фонд </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spacing w:line="230" w:lineRule="auto"/>
              <w:jc w:val="center"/>
              <w:rPr>
                <w:spacing w:val="-2"/>
              </w:rPr>
            </w:pPr>
            <w:r w:rsidRPr="000D55FE">
              <w:rPr>
                <w:rFonts w:eastAsiaTheme="minorEastAsia"/>
                <w:bCs/>
                <w:color w:val="000000"/>
                <w:u w:color="000000"/>
              </w:rPr>
              <w:t xml:space="preserve">Татарстан, </w:t>
            </w: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Прочий тип документа</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 xml:space="preserve">«Гарантийный фонд </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1.5.</w:t>
            </w:r>
          </w:p>
        </w:tc>
        <w:tc>
          <w:tcPr>
            <w:tcW w:w="1418" w:type="dxa"/>
          </w:tcPr>
          <w:p w:rsidR="00F3415E" w:rsidRPr="000D55FE" w:rsidRDefault="00F3415E" w:rsidP="007C42B8">
            <w:pPr>
              <w:jc w:val="both"/>
            </w:pPr>
            <w:r w:rsidRPr="000D55FE">
              <w:rPr>
                <w:spacing w:val="-2"/>
              </w:rPr>
              <w:t>Результат «Субъектам МСП обеспечен льготный доступ к заемным средствам государственных микрофинансовых организаций</w:t>
            </w:r>
            <w:r w:rsidRPr="000D55FE">
              <w:t>»</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01.01.2024</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31.12.2026</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395 918,0</w:t>
            </w:r>
          </w:p>
        </w:tc>
        <w:tc>
          <w:tcPr>
            <w:tcW w:w="1276" w:type="dxa"/>
            <w:vAlign w:val="center"/>
          </w:tcPr>
          <w:p w:rsidR="00F3415E" w:rsidRPr="000D55FE" w:rsidRDefault="00F3415E" w:rsidP="007C42B8">
            <w:pPr>
              <w:jc w:val="center"/>
            </w:pPr>
            <w:r w:rsidRPr="000D55FE">
              <w:rPr>
                <w:spacing w:val="-2"/>
              </w:rPr>
              <w:t>Прочий тип документа</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1.5.1.</w:t>
            </w:r>
          </w:p>
        </w:tc>
        <w:tc>
          <w:tcPr>
            <w:tcW w:w="1418" w:type="dxa"/>
          </w:tcPr>
          <w:p w:rsidR="00F3415E" w:rsidRPr="000D55FE" w:rsidRDefault="00F3415E" w:rsidP="007C42B8">
            <w:pPr>
              <w:jc w:val="both"/>
            </w:pPr>
            <w:r w:rsidRPr="000D55FE">
              <w:t>Контрольная точка «</w:t>
            </w:r>
            <w:r w:rsidRPr="000D55FE">
              <w:rPr>
                <w:rFonts w:eastAsiaTheme="minorEastAsia"/>
              </w:rPr>
              <w:t>Услуга оказана (работы выполнены)</w:t>
            </w:r>
            <w:r w:rsidRPr="000D55FE">
              <w:t>»</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pPr>
            <w:r w:rsidRPr="000D55FE">
              <w:rPr>
                <w:spacing w:val="-2"/>
              </w:rPr>
              <w:t>Прочий тип документа</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1.6.</w:t>
            </w:r>
          </w:p>
        </w:tc>
        <w:tc>
          <w:tcPr>
            <w:tcW w:w="1418" w:type="dxa"/>
          </w:tcPr>
          <w:p w:rsidR="00F3415E" w:rsidRPr="000D55FE" w:rsidRDefault="00F3415E" w:rsidP="007C42B8">
            <w:pPr>
              <w:jc w:val="both"/>
            </w:pPr>
            <w:r w:rsidRPr="000D55FE">
              <w:rPr>
                <w:spacing w:val="-2"/>
              </w:rPr>
              <w:t>Результат «Субъектам МСП, а также резидентам промышленных парков, технопарков оказаны комплексные услуги на единой площадке региональной инфраструктуры поддержки бизнеса</w:t>
            </w:r>
            <w:r w:rsidRPr="000D55FE">
              <w:t>»</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01.01.2024</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31.12.2026</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130 000,0</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Соглашение</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1.6.1.</w:t>
            </w:r>
          </w:p>
        </w:tc>
        <w:tc>
          <w:tcPr>
            <w:tcW w:w="1418" w:type="dxa"/>
          </w:tcPr>
          <w:p w:rsidR="00F3415E" w:rsidRPr="000D55FE" w:rsidRDefault="00F3415E" w:rsidP="007C42B8">
            <w:pPr>
              <w:jc w:val="both"/>
            </w:pPr>
            <w:r w:rsidRPr="000D55FE">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20.04.2024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Соглашение</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1.6.2.</w:t>
            </w:r>
          </w:p>
        </w:tc>
        <w:tc>
          <w:tcPr>
            <w:tcW w:w="1418" w:type="dxa"/>
          </w:tcPr>
          <w:p w:rsidR="00F3415E" w:rsidRPr="000D55FE" w:rsidRDefault="00F3415E" w:rsidP="007C42B8">
            <w:pPr>
              <w:jc w:val="both"/>
              <w:rPr>
                <w:rFonts w:eastAsiaTheme="minorEastAsia"/>
              </w:rPr>
            </w:pPr>
            <w:r w:rsidRPr="000D55FE">
              <w:rPr>
                <w:rFonts w:eastAsiaTheme="minorEastAsia"/>
              </w:rPr>
              <w:t xml:space="preserve">Контрольная точка «Предоставлен отчет о </w:t>
            </w:r>
          </w:p>
          <w:p w:rsidR="00F3415E" w:rsidRPr="000D55FE" w:rsidRDefault="00F3415E" w:rsidP="007C42B8">
            <w:pPr>
              <w:jc w:val="both"/>
              <w:rPr>
                <w:rFonts w:eastAsiaTheme="minorEastAsia"/>
              </w:rPr>
            </w:pPr>
            <w:r w:rsidRPr="000D55FE">
              <w:rPr>
                <w:rFonts w:eastAsiaTheme="minorEastAsia"/>
              </w:rPr>
              <w:t xml:space="preserve">выполнении соглашения о </w:t>
            </w:r>
          </w:p>
          <w:p w:rsidR="00F3415E" w:rsidRPr="000D55FE" w:rsidRDefault="00F3415E" w:rsidP="007C42B8">
            <w:pPr>
              <w:jc w:val="both"/>
              <w:rPr>
                <w:rFonts w:eastAsiaTheme="minorEastAsia"/>
              </w:rPr>
            </w:pPr>
            <w:r w:rsidRPr="000D55FE">
              <w:rPr>
                <w:rFonts w:eastAsiaTheme="minorEastAsia"/>
              </w:rPr>
              <w:t xml:space="preserve">предоставлении субсидии </w:t>
            </w:r>
          </w:p>
          <w:p w:rsidR="00F3415E" w:rsidRPr="000D55FE" w:rsidRDefault="00F3415E" w:rsidP="007C42B8">
            <w:pPr>
              <w:jc w:val="both"/>
              <w:rPr>
                <w:rFonts w:eastAsiaTheme="minorEastAsia"/>
              </w:rPr>
            </w:pPr>
            <w:r w:rsidRPr="000D55FE">
              <w:rPr>
                <w:rFonts w:eastAsiaTheme="minorEastAsia"/>
              </w:rPr>
              <w:t xml:space="preserve">юридическому (физическому) </w:t>
            </w:r>
          </w:p>
          <w:p w:rsidR="00F3415E" w:rsidRPr="000D55FE" w:rsidRDefault="00F3415E" w:rsidP="007C42B8">
            <w:pPr>
              <w:jc w:val="both"/>
            </w:pPr>
            <w:r w:rsidRPr="000D55FE">
              <w:rPr>
                <w:rFonts w:eastAsiaTheme="minorEastAsia"/>
              </w:rPr>
              <w:t>лицу»</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20.12.2024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Отчет</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1.7.</w:t>
            </w:r>
          </w:p>
        </w:tc>
        <w:tc>
          <w:tcPr>
            <w:tcW w:w="1418" w:type="dxa"/>
          </w:tcPr>
          <w:p w:rsidR="00F3415E" w:rsidRPr="000D55FE" w:rsidRDefault="00F3415E" w:rsidP="007C42B8">
            <w:pPr>
              <w:jc w:val="both"/>
            </w:pPr>
            <w:r w:rsidRPr="000D55FE">
              <w:rPr>
                <w:spacing w:val="-2"/>
              </w:rPr>
              <w:t>Результат «Субъектами МСП осуществлен экспорт товаров (работ, услуг) при поддержке центров поддержки экспорта (количество субъектов МСП-экспортеров, заключивших экспортные контракты по результатам услуг ЦПЭ)»</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01.01.2024</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31.12.2026</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24 378,9</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Соглашение</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1.7.1.</w:t>
            </w:r>
          </w:p>
        </w:tc>
        <w:tc>
          <w:tcPr>
            <w:tcW w:w="1418" w:type="dxa"/>
          </w:tcPr>
          <w:p w:rsidR="00F3415E" w:rsidRPr="000D55FE" w:rsidRDefault="00F3415E" w:rsidP="007C42B8">
            <w:pPr>
              <w:jc w:val="both"/>
            </w:pPr>
            <w:r w:rsidRPr="000D55FE">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20.04.2024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Соглашение</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1.7.2.</w:t>
            </w:r>
          </w:p>
        </w:tc>
        <w:tc>
          <w:tcPr>
            <w:tcW w:w="1418" w:type="dxa"/>
          </w:tcPr>
          <w:p w:rsidR="00F3415E" w:rsidRPr="000D55FE" w:rsidRDefault="00F3415E" w:rsidP="007C42B8">
            <w:pPr>
              <w:jc w:val="both"/>
              <w:rPr>
                <w:rFonts w:eastAsiaTheme="minorEastAsia"/>
              </w:rPr>
            </w:pPr>
            <w:r w:rsidRPr="000D55FE">
              <w:rPr>
                <w:rFonts w:eastAsiaTheme="minorEastAsia"/>
              </w:rPr>
              <w:t xml:space="preserve">Контрольная точка «Предоставлен отчет о </w:t>
            </w:r>
          </w:p>
          <w:p w:rsidR="00F3415E" w:rsidRPr="000D55FE" w:rsidRDefault="00F3415E" w:rsidP="007C42B8">
            <w:pPr>
              <w:jc w:val="both"/>
              <w:rPr>
                <w:rFonts w:eastAsiaTheme="minorEastAsia"/>
              </w:rPr>
            </w:pPr>
            <w:r w:rsidRPr="000D55FE">
              <w:rPr>
                <w:rFonts w:eastAsiaTheme="minorEastAsia"/>
              </w:rPr>
              <w:t xml:space="preserve">выполнении соглашения о </w:t>
            </w:r>
          </w:p>
          <w:p w:rsidR="00F3415E" w:rsidRPr="000D55FE" w:rsidRDefault="00F3415E" w:rsidP="007C42B8">
            <w:pPr>
              <w:jc w:val="both"/>
              <w:rPr>
                <w:rFonts w:eastAsiaTheme="minorEastAsia"/>
              </w:rPr>
            </w:pPr>
            <w:r w:rsidRPr="000D55FE">
              <w:rPr>
                <w:rFonts w:eastAsiaTheme="minorEastAsia"/>
              </w:rPr>
              <w:t xml:space="preserve">предоставлении субсидии </w:t>
            </w:r>
          </w:p>
          <w:p w:rsidR="00F3415E" w:rsidRPr="000D55FE" w:rsidRDefault="00F3415E" w:rsidP="007C42B8">
            <w:pPr>
              <w:jc w:val="both"/>
              <w:rPr>
                <w:rFonts w:eastAsiaTheme="minorEastAsia"/>
              </w:rPr>
            </w:pPr>
            <w:r w:rsidRPr="000D55FE">
              <w:rPr>
                <w:rFonts w:eastAsiaTheme="minorEastAsia"/>
              </w:rPr>
              <w:t xml:space="preserve">юридическому (физическому) </w:t>
            </w:r>
          </w:p>
          <w:p w:rsidR="00F3415E" w:rsidRPr="000D55FE" w:rsidRDefault="00F3415E" w:rsidP="007C42B8">
            <w:pPr>
              <w:jc w:val="both"/>
            </w:pPr>
            <w:r w:rsidRPr="000D55FE">
              <w:rPr>
                <w:rFonts w:eastAsiaTheme="minorEastAsia"/>
              </w:rPr>
              <w:t>лицу»</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20.12.2024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Отчет</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1.8.</w:t>
            </w:r>
          </w:p>
        </w:tc>
        <w:tc>
          <w:tcPr>
            <w:tcW w:w="1418" w:type="dxa"/>
          </w:tcPr>
          <w:p w:rsidR="00F3415E" w:rsidRPr="000D55FE" w:rsidRDefault="00F3415E" w:rsidP="007C42B8">
            <w:pPr>
              <w:jc w:val="both"/>
            </w:pPr>
            <w:r w:rsidRPr="000D55FE">
              <w:rPr>
                <w:spacing w:val="-2"/>
              </w:rPr>
              <w:t>Результат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w:t>
            </w:r>
            <w:r w:rsidRPr="000D55FE">
              <w:t>»</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01.01.2024</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31.12.2026</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50 000,0</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Соглашение</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1.8.1.</w:t>
            </w:r>
          </w:p>
        </w:tc>
        <w:tc>
          <w:tcPr>
            <w:tcW w:w="1418" w:type="dxa"/>
          </w:tcPr>
          <w:p w:rsidR="00F3415E" w:rsidRPr="000D55FE" w:rsidRDefault="00F3415E" w:rsidP="007C42B8">
            <w:pPr>
              <w:jc w:val="both"/>
            </w:pPr>
            <w:r w:rsidRPr="000D55FE">
              <w:t>Контрольная точка «</w:t>
            </w:r>
            <w:r w:rsidRPr="000D55FE">
              <w:rPr>
                <w:rFonts w:eastAsiaTheme="minorEastAsia"/>
              </w:rPr>
              <w:t>Услуга оказана (работы выполнены)</w:t>
            </w:r>
            <w:r w:rsidRPr="000D55FE">
              <w:t>»</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pPr>
            <w:r w:rsidRPr="000D55FE">
              <w:rPr>
                <w:spacing w:val="-2"/>
              </w:rPr>
              <w:t>Прочий тип документа</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418"/>
        </w:trPr>
        <w:tc>
          <w:tcPr>
            <w:tcW w:w="846" w:type="dxa"/>
          </w:tcPr>
          <w:p w:rsidR="00F3415E" w:rsidRPr="000D55FE" w:rsidRDefault="00F3415E" w:rsidP="007C42B8">
            <w:pPr>
              <w:jc w:val="center"/>
            </w:pPr>
            <w:r w:rsidRPr="000D55FE">
              <w:t>1.9.</w:t>
            </w:r>
          </w:p>
        </w:tc>
        <w:tc>
          <w:tcPr>
            <w:tcW w:w="1418" w:type="dxa"/>
          </w:tcPr>
          <w:p w:rsidR="00F3415E" w:rsidRPr="000D55FE" w:rsidRDefault="00F3415E" w:rsidP="007C42B8">
            <w:pPr>
              <w:jc w:val="both"/>
            </w:pPr>
            <w:r w:rsidRPr="000D55FE">
              <w:rPr>
                <w:spacing w:val="-2"/>
              </w:rPr>
              <w:t>Результат «Самозанятым гражданам предоставлены микрозаймы по льготной ставке»</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01.01.2024</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31.12.2026</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rFonts w:eastAsiaTheme="minorEastAsia"/>
                <w:i/>
              </w:rPr>
            </w:pPr>
            <w:r w:rsidRPr="000D55FE">
              <w:rPr>
                <w:spacing w:val="-2"/>
              </w:rPr>
              <w:t>Взаимосвязь с иными результатами и контрольными точками отсутствует</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13 000,0</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Соглашение</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rPr>
                <w:sz w:val="18"/>
                <w:szCs w:val="18"/>
              </w:rPr>
            </w:pPr>
            <w:r w:rsidRPr="000D55FE">
              <w:rPr>
                <w:sz w:val="18"/>
                <w:szCs w:val="18"/>
              </w:rPr>
              <w:t>1.9.1.</w:t>
            </w:r>
          </w:p>
        </w:tc>
        <w:tc>
          <w:tcPr>
            <w:tcW w:w="1418" w:type="dxa"/>
          </w:tcPr>
          <w:p w:rsidR="00F3415E" w:rsidRPr="000D55FE" w:rsidRDefault="00F3415E" w:rsidP="007C42B8">
            <w:pPr>
              <w:jc w:val="both"/>
            </w:pPr>
            <w:r w:rsidRPr="000D55FE">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20.04.2024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Соглашение</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rPr>
                <w:sz w:val="18"/>
                <w:szCs w:val="18"/>
              </w:rPr>
            </w:pPr>
            <w:r w:rsidRPr="000D55FE">
              <w:rPr>
                <w:sz w:val="18"/>
                <w:szCs w:val="18"/>
              </w:rPr>
              <w:t>1.9.2.</w:t>
            </w:r>
          </w:p>
        </w:tc>
        <w:tc>
          <w:tcPr>
            <w:tcW w:w="1418" w:type="dxa"/>
          </w:tcPr>
          <w:p w:rsidR="00F3415E" w:rsidRPr="000D55FE" w:rsidRDefault="00F3415E" w:rsidP="007C42B8">
            <w:pPr>
              <w:jc w:val="both"/>
              <w:rPr>
                <w:rFonts w:eastAsiaTheme="minorEastAsia"/>
              </w:rPr>
            </w:pPr>
            <w:r w:rsidRPr="000D55FE">
              <w:rPr>
                <w:rFonts w:eastAsiaTheme="minorEastAsia"/>
              </w:rPr>
              <w:t xml:space="preserve">Контрольная точка «Предоставлен отчет о </w:t>
            </w:r>
          </w:p>
          <w:p w:rsidR="00F3415E" w:rsidRPr="000D55FE" w:rsidRDefault="00F3415E" w:rsidP="007C42B8">
            <w:pPr>
              <w:jc w:val="both"/>
              <w:rPr>
                <w:rFonts w:eastAsiaTheme="minorEastAsia"/>
              </w:rPr>
            </w:pPr>
            <w:r w:rsidRPr="000D55FE">
              <w:rPr>
                <w:rFonts w:eastAsiaTheme="minorEastAsia"/>
              </w:rPr>
              <w:t xml:space="preserve">выполнении соглашения о </w:t>
            </w:r>
          </w:p>
          <w:p w:rsidR="00F3415E" w:rsidRPr="000D55FE" w:rsidRDefault="00F3415E" w:rsidP="007C42B8">
            <w:pPr>
              <w:jc w:val="both"/>
              <w:rPr>
                <w:rFonts w:eastAsiaTheme="minorEastAsia"/>
              </w:rPr>
            </w:pPr>
            <w:r w:rsidRPr="000D55FE">
              <w:rPr>
                <w:rFonts w:eastAsiaTheme="minorEastAsia"/>
              </w:rPr>
              <w:t xml:space="preserve">предоставлении субсидии </w:t>
            </w:r>
          </w:p>
          <w:p w:rsidR="00F3415E" w:rsidRPr="000D55FE" w:rsidRDefault="00F3415E" w:rsidP="007C42B8">
            <w:pPr>
              <w:jc w:val="both"/>
              <w:rPr>
                <w:rFonts w:eastAsiaTheme="minorEastAsia"/>
              </w:rPr>
            </w:pPr>
            <w:r w:rsidRPr="000D55FE">
              <w:rPr>
                <w:rFonts w:eastAsiaTheme="minorEastAsia"/>
              </w:rPr>
              <w:t xml:space="preserve">юридическому (физическому) </w:t>
            </w:r>
          </w:p>
          <w:p w:rsidR="00F3415E" w:rsidRPr="000D55FE" w:rsidRDefault="00F3415E" w:rsidP="007C42B8">
            <w:pPr>
              <w:jc w:val="both"/>
            </w:pPr>
            <w:r w:rsidRPr="000D55FE">
              <w:rPr>
                <w:rFonts w:eastAsiaTheme="minorEastAsia"/>
              </w:rPr>
              <w:t>лицу»</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20.12.2024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Отчет</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1.10.</w:t>
            </w:r>
          </w:p>
        </w:tc>
        <w:tc>
          <w:tcPr>
            <w:tcW w:w="1418" w:type="dxa"/>
          </w:tcPr>
          <w:p w:rsidR="00F3415E" w:rsidRPr="000D55FE" w:rsidRDefault="00F3415E" w:rsidP="007C42B8">
            <w:pPr>
              <w:jc w:val="both"/>
            </w:pPr>
            <w:r w:rsidRPr="000D55FE">
              <w:rPr>
                <w:spacing w:val="-2"/>
              </w:rPr>
              <w:t>Результат «Субъектам МСП организована деятельность по информационной поддержке и популяризации создания собственного бизнеса (количество выходов/публикаций в онлайн- и офлайн-СМИ, социальных медиа)</w:t>
            </w:r>
            <w:r w:rsidRPr="000D55FE">
              <w:t>»</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01.01.2024</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31.12.2026</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20 000,0</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Соглашение</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1.10.1.</w:t>
            </w:r>
          </w:p>
        </w:tc>
        <w:tc>
          <w:tcPr>
            <w:tcW w:w="1418" w:type="dxa"/>
          </w:tcPr>
          <w:p w:rsidR="00F3415E" w:rsidRPr="000D55FE" w:rsidRDefault="00F3415E" w:rsidP="007C42B8">
            <w:pPr>
              <w:jc w:val="both"/>
            </w:pPr>
            <w:r w:rsidRPr="000D55FE">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20.04.2024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Соглашение</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1.10.2.</w:t>
            </w:r>
          </w:p>
        </w:tc>
        <w:tc>
          <w:tcPr>
            <w:tcW w:w="1418" w:type="dxa"/>
          </w:tcPr>
          <w:p w:rsidR="00F3415E" w:rsidRPr="000D55FE" w:rsidRDefault="00F3415E" w:rsidP="007C42B8">
            <w:pPr>
              <w:jc w:val="both"/>
              <w:rPr>
                <w:rFonts w:eastAsiaTheme="minorEastAsia"/>
              </w:rPr>
            </w:pPr>
            <w:r w:rsidRPr="000D55FE">
              <w:rPr>
                <w:rFonts w:eastAsiaTheme="minorEastAsia"/>
              </w:rPr>
              <w:t xml:space="preserve">Контрольная точка «Предоставлен отчет о </w:t>
            </w:r>
          </w:p>
          <w:p w:rsidR="00F3415E" w:rsidRPr="000D55FE" w:rsidRDefault="00F3415E" w:rsidP="007C42B8">
            <w:pPr>
              <w:jc w:val="both"/>
              <w:rPr>
                <w:rFonts w:eastAsiaTheme="minorEastAsia"/>
              </w:rPr>
            </w:pPr>
            <w:r w:rsidRPr="000D55FE">
              <w:rPr>
                <w:rFonts w:eastAsiaTheme="minorEastAsia"/>
              </w:rPr>
              <w:t xml:space="preserve">выполнении соглашения о </w:t>
            </w:r>
          </w:p>
          <w:p w:rsidR="00F3415E" w:rsidRPr="000D55FE" w:rsidRDefault="00F3415E" w:rsidP="007C42B8">
            <w:pPr>
              <w:jc w:val="both"/>
              <w:rPr>
                <w:rFonts w:eastAsiaTheme="minorEastAsia"/>
              </w:rPr>
            </w:pPr>
            <w:r w:rsidRPr="000D55FE">
              <w:rPr>
                <w:rFonts w:eastAsiaTheme="minorEastAsia"/>
              </w:rPr>
              <w:t xml:space="preserve">предоставлении субсидии </w:t>
            </w:r>
          </w:p>
          <w:p w:rsidR="00F3415E" w:rsidRPr="000D55FE" w:rsidRDefault="00F3415E" w:rsidP="007C42B8">
            <w:pPr>
              <w:jc w:val="both"/>
              <w:rPr>
                <w:rFonts w:eastAsiaTheme="minorEastAsia"/>
              </w:rPr>
            </w:pPr>
            <w:r w:rsidRPr="000D55FE">
              <w:rPr>
                <w:rFonts w:eastAsiaTheme="minorEastAsia"/>
              </w:rPr>
              <w:t xml:space="preserve">юридическому (физическому) </w:t>
            </w:r>
          </w:p>
          <w:p w:rsidR="00F3415E" w:rsidRPr="000D55FE" w:rsidRDefault="00F3415E" w:rsidP="007C42B8">
            <w:pPr>
              <w:jc w:val="both"/>
            </w:pPr>
            <w:r w:rsidRPr="000D55FE">
              <w:rPr>
                <w:rFonts w:eastAsiaTheme="minorEastAsia"/>
              </w:rPr>
              <w:t>лицу»</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20.12.2024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Отчет</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1.11.</w:t>
            </w:r>
          </w:p>
        </w:tc>
        <w:tc>
          <w:tcPr>
            <w:tcW w:w="1418" w:type="dxa"/>
          </w:tcPr>
          <w:p w:rsidR="00F3415E" w:rsidRPr="000D55FE" w:rsidRDefault="00F3415E" w:rsidP="007C42B8">
            <w:pPr>
              <w:jc w:val="both"/>
            </w:pPr>
            <w:r w:rsidRPr="000D55FE">
              <w:rPr>
                <w:spacing w:val="-2"/>
              </w:rPr>
              <w:t>Результат «Управляющим компаниям и (или) резидентам оказана поддержка в форме займов на создание, модернизацию и (или) реконструкцию объектов коммунальной и дорожной инфра-структуры, зданий, строений, сооружений (индустриальных) парков, промышленных площадок</w:t>
            </w:r>
            <w:r w:rsidRPr="000D55FE">
              <w:t>»</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01.01.2024</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31.12.2026</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150 000,0</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Прочий тип документа</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1.11.1.</w:t>
            </w:r>
          </w:p>
        </w:tc>
        <w:tc>
          <w:tcPr>
            <w:tcW w:w="1418" w:type="dxa"/>
          </w:tcPr>
          <w:p w:rsidR="00F3415E" w:rsidRPr="000D55FE" w:rsidRDefault="00F3415E" w:rsidP="007C42B8">
            <w:pPr>
              <w:jc w:val="both"/>
            </w:pPr>
            <w:r w:rsidRPr="000D55FE">
              <w:t>Контрольная точка «</w:t>
            </w:r>
            <w:r w:rsidRPr="000D55FE">
              <w:rPr>
                <w:rFonts w:eastAsiaTheme="minorEastAsia"/>
              </w:rPr>
              <w:t>Услуга оказана (работы выполнены)</w:t>
            </w:r>
            <w:r w:rsidRPr="000D55FE">
              <w:t>»</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20.07.2024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rFonts w:eastAsiaTheme="minorEastAsia"/>
                <w:i/>
              </w:rPr>
            </w:pPr>
            <w:r w:rsidRPr="000D55FE">
              <w:rPr>
                <w:spacing w:val="-2"/>
              </w:rPr>
              <w:t>Взаимосвязь с иными результатами и контрольными точками отсутствует</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pPr>
            <w:r w:rsidRPr="000D55FE">
              <w:rPr>
                <w:spacing w:val="-2"/>
              </w:rPr>
              <w:t>Прочий тип документа</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«Фонд поддержки предпринимательства</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1.12.</w:t>
            </w:r>
          </w:p>
        </w:tc>
        <w:tc>
          <w:tcPr>
            <w:tcW w:w="1418" w:type="dxa"/>
          </w:tcPr>
          <w:p w:rsidR="00F3415E" w:rsidRPr="000D55FE" w:rsidRDefault="00F3415E" w:rsidP="007C42B8">
            <w:pPr>
              <w:jc w:val="both"/>
              <w:rPr>
                <w:spacing w:val="-2"/>
              </w:rPr>
            </w:pPr>
            <w:r w:rsidRPr="000D55FE">
              <w:rPr>
                <w:spacing w:val="-2"/>
              </w:rPr>
              <w:t>Субъектам малого и среднего предпринимательства предоставлены поручительства (гарантии)</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01.01.2024</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31.12.2026</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 xml:space="preserve">«Гарантийный фонд </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91 699,9</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Соглашение</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 xml:space="preserve">«Гарантийный фонд </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1.12.1.</w:t>
            </w:r>
          </w:p>
        </w:tc>
        <w:tc>
          <w:tcPr>
            <w:tcW w:w="1418" w:type="dxa"/>
          </w:tcPr>
          <w:p w:rsidR="00F3415E" w:rsidRPr="000D55FE" w:rsidRDefault="00F3415E" w:rsidP="007C42B8">
            <w:pPr>
              <w:jc w:val="both"/>
            </w:pPr>
            <w:r w:rsidRPr="000D55FE">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20.04.2024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 xml:space="preserve">«Гарантийный фонд </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Соглашение</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 xml:space="preserve">«Гарантийный фонд </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r w:rsidR="00F3415E" w:rsidRPr="000D55FE" w:rsidTr="007C42B8">
        <w:trPr>
          <w:trHeight w:val="23"/>
        </w:trPr>
        <w:tc>
          <w:tcPr>
            <w:tcW w:w="846" w:type="dxa"/>
          </w:tcPr>
          <w:p w:rsidR="00F3415E" w:rsidRPr="000D55FE" w:rsidRDefault="00F3415E" w:rsidP="007C42B8">
            <w:pPr>
              <w:jc w:val="center"/>
            </w:pPr>
            <w:r w:rsidRPr="000D55FE">
              <w:t>1.12.2.</w:t>
            </w:r>
          </w:p>
        </w:tc>
        <w:tc>
          <w:tcPr>
            <w:tcW w:w="1418" w:type="dxa"/>
          </w:tcPr>
          <w:p w:rsidR="00F3415E" w:rsidRPr="000D55FE" w:rsidRDefault="00F3415E" w:rsidP="007C42B8">
            <w:pPr>
              <w:jc w:val="both"/>
              <w:rPr>
                <w:rFonts w:eastAsiaTheme="minorEastAsia"/>
              </w:rPr>
            </w:pPr>
            <w:r w:rsidRPr="000D55FE">
              <w:rPr>
                <w:rFonts w:eastAsiaTheme="minorEastAsia"/>
              </w:rPr>
              <w:t xml:space="preserve">Контрольная точка «Предоставлен отчет о </w:t>
            </w:r>
          </w:p>
          <w:p w:rsidR="00F3415E" w:rsidRPr="000D55FE" w:rsidRDefault="00F3415E" w:rsidP="007C42B8">
            <w:pPr>
              <w:jc w:val="both"/>
              <w:rPr>
                <w:rFonts w:eastAsiaTheme="minorEastAsia"/>
              </w:rPr>
            </w:pPr>
            <w:r w:rsidRPr="000D55FE">
              <w:rPr>
                <w:rFonts w:eastAsiaTheme="minorEastAsia"/>
              </w:rPr>
              <w:t xml:space="preserve">выполнении соглашения о </w:t>
            </w:r>
          </w:p>
          <w:p w:rsidR="00F3415E" w:rsidRPr="000D55FE" w:rsidRDefault="00F3415E" w:rsidP="007C42B8">
            <w:pPr>
              <w:jc w:val="both"/>
              <w:rPr>
                <w:rFonts w:eastAsiaTheme="minorEastAsia"/>
              </w:rPr>
            </w:pPr>
            <w:r w:rsidRPr="000D55FE">
              <w:rPr>
                <w:rFonts w:eastAsiaTheme="minorEastAsia"/>
              </w:rPr>
              <w:t xml:space="preserve">предоставлении субсидии </w:t>
            </w:r>
          </w:p>
          <w:p w:rsidR="00F3415E" w:rsidRPr="000D55FE" w:rsidRDefault="00F3415E" w:rsidP="007C42B8">
            <w:pPr>
              <w:jc w:val="both"/>
              <w:rPr>
                <w:rFonts w:eastAsiaTheme="minorEastAsia"/>
              </w:rPr>
            </w:pPr>
            <w:r w:rsidRPr="000D55FE">
              <w:rPr>
                <w:rFonts w:eastAsiaTheme="minorEastAsia"/>
              </w:rPr>
              <w:t xml:space="preserve">юридическому (физическому) </w:t>
            </w:r>
          </w:p>
          <w:p w:rsidR="00F3415E" w:rsidRPr="000D55FE" w:rsidRDefault="00F3415E" w:rsidP="007C42B8">
            <w:pPr>
              <w:jc w:val="both"/>
            </w:pPr>
            <w:r w:rsidRPr="000D55FE">
              <w:rPr>
                <w:rFonts w:eastAsiaTheme="minorEastAsia"/>
              </w:rPr>
              <w:t>лицу»</w:t>
            </w:r>
          </w:p>
        </w:tc>
        <w:tc>
          <w:tcPr>
            <w:tcW w:w="850" w:type="dxa"/>
            <w:vAlign w:val="center"/>
          </w:tcPr>
          <w:p w:rsidR="00F3415E" w:rsidRPr="000D55FE" w:rsidRDefault="00F3415E" w:rsidP="007C42B8">
            <w:pPr>
              <w:ind w:left="-107" w:right="-157"/>
              <w:jc w:val="center"/>
              <w:rPr>
                <w:rFonts w:eastAsiaTheme="minorEastAsia"/>
                <w:sz w:val="16"/>
                <w:szCs w:val="16"/>
              </w:rPr>
            </w:pPr>
            <w:r w:rsidRPr="000D55FE">
              <w:rPr>
                <w:rFonts w:eastAsiaTheme="minorEastAsia"/>
                <w:sz w:val="16"/>
                <w:szCs w:val="16"/>
              </w:rPr>
              <w:t>-</w:t>
            </w:r>
          </w:p>
        </w:tc>
        <w:tc>
          <w:tcPr>
            <w:tcW w:w="846" w:type="dxa"/>
            <w:vAlign w:val="center"/>
          </w:tcPr>
          <w:p w:rsidR="00F3415E" w:rsidRPr="000D55FE" w:rsidRDefault="00F3415E" w:rsidP="007C42B8">
            <w:pPr>
              <w:ind w:left="-52" w:right="-108"/>
              <w:jc w:val="center"/>
              <w:rPr>
                <w:rFonts w:eastAsiaTheme="minorEastAsia"/>
                <w:sz w:val="16"/>
                <w:szCs w:val="16"/>
              </w:rPr>
            </w:pPr>
            <w:r w:rsidRPr="000D55FE">
              <w:rPr>
                <w:rFonts w:eastAsiaTheme="minorEastAsia"/>
                <w:sz w:val="16"/>
                <w:szCs w:val="16"/>
              </w:rPr>
              <w:t>20.12.2024</w:t>
            </w:r>
          </w:p>
        </w:tc>
        <w:tc>
          <w:tcPr>
            <w:tcW w:w="1705"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418" w:type="dxa"/>
            <w:vAlign w:val="center"/>
          </w:tcPr>
          <w:p w:rsidR="00F3415E" w:rsidRPr="000D55FE" w:rsidRDefault="00F3415E" w:rsidP="007C42B8">
            <w:pPr>
              <w:spacing w:line="230" w:lineRule="auto"/>
              <w:jc w:val="center"/>
              <w:rPr>
                <w:color w:val="000000"/>
                <w:spacing w:val="-2"/>
              </w:rPr>
            </w:pPr>
            <w:r w:rsidRPr="000D55FE">
              <w:rPr>
                <w:spacing w:val="-2"/>
              </w:rPr>
              <w:t>Взаимосвязь с иными результатами и контрольными точками отсутствует</w:t>
            </w:r>
          </w:p>
          <w:p w:rsidR="00F3415E" w:rsidRPr="000D55FE" w:rsidRDefault="00F3415E" w:rsidP="007C42B8">
            <w:pPr>
              <w:jc w:val="center"/>
              <w:rPr>
                <w:rFonts w:eastAsiaTheme="minorEastAsia"/>
                <w:i/>
              </w:rPr>
            </w:pP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Некоммерческая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организация</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 xml:space="preserve">«Гарантийный фонд </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spacing w:val="-2"/>
              </w:rPr>
            </w:pPr>
            <w:r w:rsidRPr="000D55FE">
              <w:rPr>
                <w:rFonts w:eastAsiaTheme="minorEastAsia"/>
                <w:bCs/>
                <w:color w:val="000000"/>
                <w:u w:color="000000"/>
              </w:rPr>
              <w:t>Татарстан»,</w:t>
            </w:r>
          </w:p>
          <w:p w:rsidR="00F3415E" w:rsidRPr="000D55FE" w:rsidRDefault="00F3415E" w:rsidP="007C42B8">
            <w:pPr>
              <w:jc w:val="center"/>
            </w:pPr>
            <w:r w:rsidRPr="000D55FE">
              <w:rPr>
                <w:spacing w:val="-2"/>
              </w:rPr>
              <w:t>Министерство экономики Республики Татарстан</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134"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850"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w:t>
            </w:r>
          </w:p>
        </w:tc>
        <w:tc>
          <w:tcPr>
            <w:tcW w:w="1276" w:type="dxa"/>
            <w:vAlign w:val="center"/>
          </w:tcPr>
          <w:p w:rsidR="00F3415E" w:rsidRPr="000D55FE" w:rsidRDefault="00F3415E" w:rsidP="007C42B8">
            <w:pPr>
              <w:spacing w:line="230" w:lineRule="auto"/>
              <w:jc w:val="center"/>
              <w:rPr>
                <w:rFonts w:eastAsiaTheme="minorEastAsia"/>
                <w:bCs/>
                <w:color w:val="000000"/>
                <w:u w:color="000000"/>
              </w:rPr>
            </w:pPr>
            <w:r w:rsidRPr="000D55FE">
              <w:rPr>
                <w:spacing w:val="-2"/>
              </w:rPr>
              <w:t>Отчет</w:t>
            </w:r>
          </w:p>
        </w:tc>
        <w:tc>
          <w:tcPr>
            <w:tcW w:w="1275" w:type="dxa"/>
            <w:vAlign w:val="center"/>
          </w:tcPr>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Данные</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некоммерческой</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организации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 xml:space="preserve">«Гарантийный фонд </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Республики</w:t>
            </w:r>
          </w:p>
          <w:p w:rsidR="00F3415E" w:rsidRPr="000D55FE" w:rsidRDefault="00F3415E" w:rsidP="007C42B8">
            <w:pPr>
              <w:jc w:val="center"/>
              <w:rPr>
                <w:rFonts w:eastAsiaTheme="minorEastAsia"/>
                <w:bCs/>
                <w:color w:val="000000"/>
                <w:u w:color="000000"/>
              </w:rPr>
            </w:pPr>
            <w:r w:rsidRPr="000D55FE">
              <w:rPr>
                <w:rFonts w:eastAsiaTheme="minorEastAsia"/>
                <w:bCs/>
                <w:color w:val="000000"/>
                <w:u w:color="000000"/>
              </w:rPr>
              <w:t>Татарстан»</w:t>
            </w:r>
          </w:p>
        </w:tc>
      </w:tr>
    </w:tbl>
    <w:p w:rsidR="00F3415E" w:rsidRPr="000D55FE" w:rsidRDefault="00F3415E" w:rsidP="00F3415E">
      <w:pPr>
        <w:jc w:val="center"/>
        <w:rPr>
          <w:rFonts w:eastAsiaTheme="minorEastAsia"/>
          <w:sz w:val="28"/>
          <w:szCs w:val="28"/>
        </w:rPr>
      </w:pPr>
    </w:p>
    <w:p w:rsidR="00F3415E" w:rsidRPr="000D55FE" w:rsidRDefault="00F3415E" w:rsidP="00F3415E">
      <w:pPr>
        <w:jc w:val="center"/>
        <w:rPr>
          <w:rFonts w:eastAsiaTheme="minorEastAsia"/>
          <w:sz w:val="28"/>
          <w:szCs w:val="28"/>
        </w:rPr>
      </w:pPr>
    </w:p>
    <w:p w:rsidR="00F3415E" w:rsidRPr="000D55FE" w:rsidRDefault="00F3415E" w:rsidP="00F3415E">
      <w:pPr>
        <w:ind w:left="9923"/>
        <w:jc w:val="both"/>
        <w:rPr>
          <w:sz w:val="24"/>
          <w:szCs w:val="24"/>
        </w:rPr>
      </w:pPr>
    </w:p>
    <w:p w:rsidR="00F3415E" w:rsidRPr="000D55FE" w:rsidRDefault="00F3415E" w:rsidP="00F3415E">
      <w:pPr>
        <w:rPr>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Pr="00AB28AE" w:rsidRDefault="00F3415E" w:rsidP="00F3415E">
      <w:pPr>
        <w:widowControl w:val="0"/>
        <w:jc w:val="center"/>
        <w:outlineLvl w:val="0"/>
        <w:rPr>
          <w:rFonts w:eastAsiaTheme="minorEastAsia"/>
          <w:sz w:val="28"/>
          <w:szCs w:val="28"/>
        </w:rPr>
      </w:pPr>
      <w:r w:rsidRPr="00AB28AE">
        <w:rPr>
          <w:rFonts w:eastAsiaTheme="minorEastAsia"/>
          <w:sz w:val="28"/>
          <w:szCs w:val="28"/>
        </w:rPr>
        <w:t>П А С П О Р Т</w:t>
      </w:r>
    </w:p>
    <w:p w:rsidR="00F3415E" w:rsidRPr="00AB28AE" w:rsidRDefault="00F3415E" w:rsidP="00F3415E">
      <w:pPr>
        <w:widowControl w:val="0"/>
        <w:jc w:val="center"/>
        <w:outlineLvl w:val="0"/>
        <w:rPr>
          <w:rFonts w:eastAsiaTheme="minorEastAsia"/>
          <w:sz w:val="28"/>
          <w:szCs w:val="28"/>
        </w:rPr>
      </w:pPr>
      <w:r w:rsidRPr="00AB28AE">
        <w:rPr>
          <w:rFonts w:eastAsiaTheme="minorEastAsia"/>
          <w:sz w:val="28"/>
          <w:szCs w:val="28"/>
        </w:rPr>
        <w:t xml:space="preserve">регионального проекта </w:t>
      </w:r>
    </w:p>
    <w:p w:rsidR="00F3415E" w:rsidRPr="00AB28AE" w:rsidRDefault="00F3415E" w:rsidP="00F3415E">
      <w:pPr>
        <w:jc w:val="center"/>
        <w:rPr>
          <w:i/>
          <w:sz w:val="28"/>
          <w:szCs w:val="28"/>
        </w:rPr>
      </w:pPr>
      <w:r w:rsidRPr="00AB28AE">
        <w:rPr>
          <w:i/>
          <w:sz w:val="28"/>
          <w:szCs w:val="28"/>
        </w:rPr>
        <w:t>«Поддержка социально ориентированных некоммерческих организаций в Республике Татарстан»</w:t>
      </w:r>
    </w:p>
    <w:p w:rsidR="00F3415E" w:rsidRPr="00AB28AE" w:rsidRDefault="00F3415E" w:rsidP="00F3415E">
      <w:pPr>
        <w:jc w:val="center"/>
        <w:rPr>
          <w:rFonts w:eastAsiaTheme="minorEastAsia"/>
          <w:sz w:val="24"/>
          <w:szCs w:val="24"/>
        </w:rPr>
      </w:pPr>
    </w:p>
    <w:p w:rsidR="00F3415E" w:rsidRPr="00AB28AE" w:rsidRDefault="00F3415E" w:rsidP="00F3415E">
      <w:pPr>
        <w:pStyle w:val="ab"/>
        <w:numPr>
          <w:ilvl w:val="0"/>
          <w:numId w:val="28"/>
        </w:numPr>
        <w:overflowPunct/>
        <w:autoSpaceDE/>
        <w:autoSpaceDN/>
        <w:adjustRightInd/>
        <w:jc w:val="center"/>
        <w:textAlignment w:val="auto"/>
        <w:rPr>
          <w:rFonts w:eastAsiaTheme="minorEastAsia"/>
          <w:sz w:val="28"/>
          <w:szCs w:val="28"/>
        </w:rPr>
      </w:pPr>
      <w:r w:rsidRPr="00AB28AE">
        <w:rPr>
          <w:rFonts w:eastAsiaTheme="minorEastAsia"/>
          <w:sz w:val="28"/>
          <w:szCs w:val="28"/>
        </w:rPr>
        <w:t>Основные положения</w:t>
      </w:r>
    </w:p>
    <w:p w:rsidR="00F3415E" w:rsidRPr="00AB28AE" w:rsidRDefault="00F3415E" w:rsidP="00F3415E">
      <w:pPr>
        <w:pStyle w:val="ab"/>
        <w:rPr>
          <w:rFonts w:eastAsiaTheme="minorEastAsia"/>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5"/>
        <w:gridCol w:w="662"/>
        <w:gridCol w:w="2948"/>
        <w:gridCol w:w="2301"/>
        <w:gridCol w:w="1867"/>
        <w:gridCol w:w="2085"/>
      </w:tblGrid>
      <w:tr w:rsidR="00F3415E" w:rsidRPr="00AB28AE" w:rsidTr="007C42B8">
        <w:trPr>
          <w:cantSplit/>
          <w:trHeight w:val="798"/>
        </w:trPr>
        <w:tc>
          <w:tcPr>
            <w:tcW w:w="1751" w:type="pct"/>
            <w:vAlign w:val="center"/>
          </w:tcPr>
          <w:p w:rsidR="00F3415E" w:rsidRPr="00AB28AE" w:rsidRDefault="00F3415E" w:rsidP="007C42B8">
            <w:pPr>
              <w:rPr>
                <w:rFonts w:eastAsiaTheme="minorEastAsia"/>
              </w:rPr>
            </w:pPr>
            <w:r w:rsidRPr="00AB28AE">
              <w:rPr>
                <w:rFonts w:eastAsiaTheme="minorEastAsia"/>
              </w:rPr>
              <w:t>Краткое наименование регионального проекта</w:t>
            </w:r>
          </w:p>
        </w:tc>
        <w:tc>
          <w:tcPr>
            <w:tcW w:w="1189" w:type="pct"/>
            <w:gridSpan w:val="2"/>
            <w:vAlign w:val="center"/>
          </w:tcPr>
          <w:p w:rsidR="00F3415E" w:rsidRPr="00AB28AE" w:rsidRDefault="00F3415E" w:rsidP="007C42B8">
            <w:pPr>
              <w:jc w:val="both"/>
              <w:rPr>
                <w:rFonts w:eastAsiaTheme="minorEastAsia"/>
              </w:rPr>
            </w:pPr>
            <w:r w:rsidRPr="00AB28AE">
              <w:rPr>
                <w:rFonts w:eastAsiaTheme="minorEastAsia"/>
              </w:rPr>
              <w:t>Поддержка социально ориентированных некоммерческих организаций в Республике Татарстан</w:t>
            </w:r>
          </w:p>
        </w:tc>
        <w:tc>
          <w:tcPr>
            <w:tcW w:w="758" w:type="pct"/>
            <w:vAlign w:val="center"/>
          </w:tcPr>
          <w:p w:rsidR="00F3415E" w:rsidRPr="00AB28AE" w:rsidRDefault="00F3415E" w:rsidP="007C42B8">
            <w:pPr>
              <w:jc w:val="center"/>
              <w:rPr>
                <w:rFonts w:eastAsiaTheme="minorEastAsia"/>
              </w:rPr>
            </w:pPr>
            <w:r w:rsidRPr="00AB28AE">
              <w:rPr>
                <w:rFonts w:eastAsiaTheme="minorEastAsia"/>
              </w:rPr>
              <w:t>Срок реализации проекта</w:t>
            </w:r>
          </w:p>
        </w:tc>
        <w:tc>
          <w:tcPr>
            <w:tcW w:w="615" w:type="pct"/>
            <w:vAlign w:val="center"/>
          </w:tcPr>
          <w:p w:rsidR="00F3415E" w:rsidRPr="00AB28AE" w:rsidRDefault="00F3415E" w:rsidP="007C42B8">
            <w:pPr>
              <w:jc w:val="center"/>
              <w:rPr>
                <w:rFonts w:eastAsiaTheme="minorEastAsia"/>
              </w:rPr>
            </w:pPr>
            <w:r w:rsidRPr="00AB28AE">
              <w:rPr>
                <w:rFonts w:eastAsiaTheme="minorEastAsia"/>
              </w:rPr>
              <w:t>01.01.2024</w:t>
            </w:r>
          </w:p>
        </w:tc>
        <w:tc>
          <w:tcPr>
            <w:tcW w:w="687" w:type="pct"/>
            <w:vAlign w:val="center"/>
          </w:tcPr>
          <w:p w:rsidR="00F3415E" w:rsidRPr="00AB28AE" w:rsidRDefault="00F3415E" w:rsidP="007C42B8">
            <w:pPr>
              <w:jc w:val="center"/>
              <w:rPr>
                <w:rFonts w:eastAsiaTheme="minorEastAsia"/>
              </w:rPr>
            </w:pPr>
            <w:r w:rsidRPr="00AB28AE">
              <w:rPr>
                <w:rFonts w:eastAsiaTheme="minorEastAsia"/>
              </w:rPr>
              <w:t>31.12.2026</w:t>
            </w:r>
          </w:p>
        </w:tc>
      </w:tr>
      <w:tr w:rsidR="00F3415E" w:rsidRPr="00AB28AE" w:rsidTr="007C42B8">
        <w:trPr>
          <w:cantSplit/>
          <w:trHeight w:val="399"/>
        </w:trPr>
        <w:tc>
          <w:tcPr>
            <w:tcW w:w="1751" w:type="pct"/>
            <w:vAlign w:val="center"/>
          </w:tcPr>
          <w:p w:rsidR="00F3415E" w:rsidRPr="00AB28AE" w:rsidRDefault="00F3415E" w:rsidP="007C42B8">
            <w:pPr>
              <w:rPr>
                <w:rFonts w:eastAsiaTheme="minorEastAsia"/>
              </w:rPr>
            </w:pPr>
            <w:r w:rsidRPr="00AB28AE">
              <w:rPr>
                <w:rFonts w:eastAsiaTheme="minorEastAsia"/>
              </w:rPr>
              <w:t>Куратор регионального проекта</w:t>
            </w:r>
          </w:p>
        </w:tc>
        <w:tc>
          <w:tcPr>
            <w:tcW w:w="1189" w:type="pct"/>
            <w:gridSpan w:val="2"/>
            <w:vAlign w:val="center"/>
          </w:tcPr>
          <w:p w:rsidR="00F3415E" w:rsidRPr="00AB28AE" w:rsidRDefault="00F3415E" w:rsidP="007C42B8">
            <w:pPr>
              <w:jc w:val="both"/>
              <w:rPr>
                <w:rFonts w:eastAsiaTheme="minorEastAsia"/>
              </w:rPr>
            </w:pPr>
            <w:r w:rsidRPr="00AB28AE">
              <w:rPr>
                <w:rFonts w:eastAsiaTheme="minorEastAsia"/>
              </w:rPr>
              <w:t>Шагиахметов М.Р.</w:t>
            </w:r>
          </w:p>
        </w:tc>
        <w:tc>
          <w:tcPr>
            <w:tcW w:w="2060" w:type="pct"/>
            <w:gridSpan w:val="3"/>
            <w:vAlign w:val="center"/>
          </w:tcPr>
          <w:p w:rsidR="00F3415E" w:rsidRPr="00AB28AE" w:rsidRDefault="00F3415E" w:rsidP="007C42B8">
            <w:pPr>
              <w:jc w:val="both"/>
              <w:rPr>
                <w:rFonts w:eastAsiaTheme="minorEastAsia"/>
              </w:rPr>
            </w:pPr>
            <w:r w:rsidRPr="00AB28AE">
              <w:rPr>
                <w:rFonts w:eastAsiaTheme="minorEastAsia"/>
              </w:rPr>
              <w:t>Заместитель Премьер-министра Республики Татарстан-министр экономики Республики Татарстан</w:t>
            </w:r>
          </w:p>
        </w:tc>
      </w:tr>
      <w:tr w:rsidR="00F3415E" w:rsidRPr="00AB28AE" w:rsidTr="007C42B8">
        <w:trPr>
          <w:cantSplit/>
          <w:trHeight w:val="399"/>
        </w:trPr>
        <w:tc>
          <w:tcPr>
            <w:tcW w:w="1751" w:type="pct"/>
            <w:vAlign w:val="center"/>
          </w:tcPr>
          <w:p w:rsidR="00F3415E" w:rsidRPr="00AB28AE" w:rsidRDefault="00F3415E" w:rsidP="007C42B8">
            <w:pPr>
              <w:rPr>
                <w:rFonts w:eastAsiaTheme="minorEastAsia"/>
              </w:rPr>
            </w:pPr>
            <w:r w:rsidRPr="00AB28AE">
              <w:rPr>
                <w:rFonts w:eastAsiaTheme="minorEastAsia"/>
              </w:rPr>
              <w:t>Руководитель регионального проекта</w:t>
            </w:r>
          </w:p>
        </w:tc>
        <w:tc>
          <w:tcPr>
            <w:tcW w:w="1189" w:type="pct"/>
            <w:gridSpan w:val="2"/>
            <w:vAlign w:val="center"/>
          </w:tcPr>
          <w:p w:rsidR="00F3415E" w:rsidRPr="00AB28AE" w:rsidRDefault="00F3415E" w:rsidP="007C42B8">
            <w:pPr>
              <w:jc w:val="both"/>
              <w:rPr>
                <w:rFonts w:eastAsiaTheme="minorEastAsia"/>
              </w:rPr>
            </w:pPr>
            <w:r w:rsidRPr="00AB28AE">
              <w:rPr>
                <w:rFonts w:eastAsiaTheme="minorEastAsia"/>
              </w:rPr>
              <w:t>Шагиахметов М.Р.</w:t>
            </w:r>
          </w:p>
        </w:tc>
        <w:tc>
          <w:tcPr>
            <w:tcW w:w="2060" w:type="pct"/>
            <w:gridSpan w:val="3"/>
            <w:vAlign w:val="center"/>
          </w:tcPr>
          <w:p w:rsidR="00F3415E" w:rsidRPr="00AB28AE" w:rsidRDefault="00F3415E" w:rsidP="007C42B8">
            <w:pPr>
              <w:jc w:val="both"/>
              <w:rPr>
                <w:rFonts w:eastAsiaTheme="minorEastAsia"/>
              </w:rPr>
            </w:pPr>
            <w:r w:rsidRPr="00AB28AE">
              <w:rPr>
                <w:rFonts w:eastAsiaTheme="minorEastAsia"/>
              </w:rPr>
              <w:t>Заместитель Премьер-министра Республики Татарстан-министр экономики Республики Татарстан</w:t>
            </w:r>
          </w:p>
        </w:tc>
      </w:tr>
      <w:tr w:rsidR="00F3415E" w:rsidRPr="00AB28AE" w:rsidTr="007C42B8">
        <w:trPr>
          <w:cantSplit/>
          <w:trHeight w:val="399"/>
        </w:trPr>
        <w:tc>
          <w:tcPr>
            <w:tcW w:w="1751" w:type="pct"/>
            <w:vAlign w:val="center"/>
          </w:tcPr>
          <w:p w:rsidR="00F3415E" w:rsidRPr="00AB28AE" w:rsidRDefault="00F3415E" w:rsidP="007C42B8">
            <w:pPr>
              <w:rPr>
                <w:rFonts w:eastAsiaTheme="minorEastAsia"/>
              </w:rPr>
            </w:pPr>
            <w:r w:rsidRPr="00AB28AE">
              <w:rPr>
                <w:rFonts w:eastAsiaTheme="minorEastAsia"/>
              </w:rPr>
              <w:t>Администратор регионального проекта</w:t>
            </w:r>
          </w:p>
        </w:tc>
        <w:tc>
          <w:tcPr>
            <w:tcW w:w="1189" w:type="pct"/>
            <w:gridSpan w:val="2"/>
            <w:vAlign w:val="center"/>
          </w:tcPr>
          <w:p w:rsidR="00F3415E" w:rsidRPr="00AB28AE" w:rsidRDefault="00F3415E" w:rsidP="007C42B8">
            <w:pPr>
              <w:jc w:val="both"/>
              <w:rPr>
                <w:rFonts w:eastAsiaTheme="minorEastAsia"/>
              </w:rPr>
            </w:pPr>
            <w:r w:rsidRPr="00AB28AE">
              <w:rPr>
                <w:rFonts w:eastAsiaTheme="minorEastAsia"/>
              </w:rPr>
              <w:t>Пелевин О.В.</w:t>
            </w:r>
          </w:p>
        </w:tc>
        <w:tc>
          <w:tcPr>
            <w:tcW w:w="2060" w:type="pct"/>
            <w:gridSpan w:val="3"/>
            <w:vAlign w:val="center"/>
          </w:tcPr>
          <w:p w:rsidR="00F3415E" w:rsidRPr="00AB28AE" w:rsidRDefault="00F3415E" w:rsidP="007C42B8">
            <w:pPr>
              <w:jc w:val="both"/>
              <w:rPr>
                <w:rFonts w:eastAsiaTheme="minorEastAsia"/>
              </w:rPr>
            </w:pPr>
            <w:r w:rsidRPr="00AB28AE">
              <w:rPr>
                <w:rFonts w:eastAsiaTheme="minorEastAsia"/>
              </w:rPr>
              <w:t xml:space="preserve">Первый заместитель министра экономики Республики Татарстан </w:t>
            </w:r>
          </w:p>
        </w:tc>
      </w:tr>
      <w:tr w:rsidR="00F3415E" w:rsidRPr="00AB28AE" w:rsidTr="007C42B8">
        <w:trPr>
          <w:cantSplit/>
          <w:trHeight w:val="198"/>
        </w:trPr>
        <w:tc>
          <w:tcPr>
            <w:tcW w:w="1751" w:type="pct"/>
            <w:vMerge w:val="restart"/>
            <w:vAlign w:val="center"/>
          </w:tcPr>
          <w:p w:rsidR="00F3415E" w:rsidRPr="00AB28AE" w:rsidRDefault="00F3415E" w:rsidP="007C42B8">
            <w:pPr>
              <w:rPr>
                <w:rFonts w:eastAsiaTheme="minorEastAsia"/>
              </w:rPr>
            </w:pPr>
            <w:r w:rsidRPr="00AB28AE">
              <w:rPr>
                <w:rFonts w:eastAsiaTheme="minorEastAsia"/>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18" w:type="pct"/>
            <w:vAlign w:val="center"/>
          </w:tcPr>
          <w:p w:rsidR="00F3415E" w:rsidRPr="00AB28AE" w:rsidRDefault="00F3415E" w:rsidP="007C42B8">
            <w:pPr>
              <w:jc w:val="center"/>
              <w:rPr>
                <w:rFonts w:eastAsiaTheme="minorEastAsia"/>
              </w:rPr>
            </w:pPr>
            <w:r w:rsidRPr="00AB28AE">
              <w:rPr>
                <w:rFonts w:eastAsiaTheme="minorEastAsia"/>
              </w:rPr>
              <w:t>1.</w:t>
            </w:r>
          </w:p>
        </w:tc>
        <w:tc>
          <w:tcPr>
            <w:tcW w:w="971" w:type="pct"/>
            <w:vAlign w:val="center"/>
          </w:tcPr>
          <w:p w:rsidR="00F3415E" w:rsidRPr="00AB28AE" w:rsidRDefault="00F3415E" w:rsidP="007C42B8">
            <w:pPr>
              <w:jc w:val="center"/>
              <w:rPr>
                <w:rFonts w:eastAsiaTheme="minorEastAsia"/>
              </w:rPr>
            </w:pPr>
            <w:r w:rsidRPr="00AB28AE">
              <w:rPr>
                <w:rFonts w:eastAsiaTheme="minorEastAsia"/>
              </w:rPr>
              <w:t>Государственная программа Республики Татарстан</w:t>
            </w:r>
          </w:p>
        </w:tc>
        <w:tc>
          <w:tcPr>
            <w:tcW w:w="2060" w:type="pct"/>
            <w:gridSpan w:val="3"/>
            <w:vAlign w:val="center"/>
          </w:tcPr>
          <w:p w:rsidR="00F3415E" w:rsidRPr="00AB28AE" w:rsidRDefault="00F3415E" w:rsidP="007C42B8">
            <w:pPr>
              <w:jc w:val="both"/>
              <w:rPr>
                <w:rFonts w:eastAsiaTheme="minorEastAsia"/>
              </w:rPr>
            </w:pPr>
            <w:r w:rsidRPr="00AB28AE">
              <w:rPr>
                <w:rFonts w:eastAsiaTheme="minorEastAsia"/>
              </w:rPr>
              <w:t>Государственная программа «Экономическое развитие и</w:t>
            </w:r>
          </w:p>
          <w:p w:rsidR="00F3415E" w:rsidRPr="00AB28AE" w:rsidRDefault="00F3415E" w:rsidP="007C42B8">
            <w:pPr>
              <w:jc w:val="both"/>
              <w:rPr>
                <w:rFonts w:eastAsiaTheme="minorEastAsia"/>
              </w:rPr>
            </w:pPr>
            <w:r w:rsidRPr="00AB28AE">
              <w:rPr>
                <w:rFonts w:eastAsiaTheme="minorEastAsia"/>
              </w:rPr>
              <w:t>инновационная экономика Республики Татарстан»</w:t>
            </w:r>
          </w:p>
        </w:tc>
      </w:tr>
      <w:tr w:rsidR="00F3415E" w:rsidRPr="00AB28AE" w:rsidTr="007C42B8">
        <w:trPr>
          <w:cantSplit/>
          <w:trHeight w:val="1120"/>
        </w:trPr>
        <w:tc>
          <w:tcPr>
            <w:tcW w:w="1751" w:type="pct"/>
            <w:vMerge/>
            <w:vAlign w:val="center"/>
          </w:tcPr>
          <w:p w:rsidR="00F3415E" w:rsidRPr="00AB28AE" w:rsidRDefault="00F3415E" w:rsidP="007C42B8">
            <w:pPr>
              <w:rPr>
                <w:rFonts w:eastAsiaTheme="minorEastAsia"/>
                <w:i/>
              </w:rPr>
            </w:pPr>
          </w:p>
        </w:tc>
        <w:tc>
          <w:tcPr>
            <w:tcW w:w="218" w:type="pct"/>
            <w:vAlign w:val="center"/>
          </w:tcPr>
          <w:p w:rsidR="00F3415E" w:rsidRPr="00AB28AE" w:rsidRDefault="00F3415E" w:rsidP="007C42B8">
            <w:pPr>
              <w:jc w:val="center"/>
              <w:rPr>
                <w:rFonts w:eastAsiaTheme="minorEastAsia"/>
              </w:rPr>
            </w:pPr>
            <w:r w:rsidRPr="00AB28AE">
              <w:rPr>
                <w:rFonts w:eastAsiaTheme="minorEastAsia"/>
              </w:rPr>
              <w:t>2.</w:t>
            </w:r>
          </w:p>
        </w:tc>
        <w:tc>
          <w:tcPr>
            <w:tcW w:w="971" w:type="pct"/>
            <w:vAlign w:val="center"/>
          </w:tcPr>
          <w:p w:rsidR="00F3415E" w:rsidRPr="00AB28AE" w:rsidRDefault="00F3415E" w:rsidP="007C42B8">
            <w:pPr>
              <w:jc w:val="center"/>
              <w:rPr>
                <w:rFonts w:eastAsiaTheme="minorEastAsia"/>
              </w:rPr>
            </w:pPr>
            <w:r w:rsidRPr="00AB28AE">
              <w:rPr>
                <w:rFonts w:eastAsiaTheme="minorEastAsia"/>
              </w:rPr>
              <w:t>Государственная программа (комплексная программа) Российской Федерации</w:t>
            </w:r>
          </w:p>
        </w:tc>
        <w:tc>
          <w:tcPr>
            <w:tcW w:w="2060" w:type="pct"/>
            <w:gridSpan w:val="3"/>
            <w:vAlign w:val="center"/>
          </w:tcPr>
          <w:p w:rsidR="00F3415E" w:rsidRPr="00AB28AE" w:rsidRDefault="00F3415E" w:rsidP="007C42B8">
            <w:pPr>
              <w:jc w:val="both"/>
              <w:rPr>
                <w:rFonts w:eastAsiaTheme="minorEastAsia"/>
              </w:rPr>
            </w:pPr>
            <w:r w:rsidRPr="00AB28AE">
              <w:rPr>
                <w:rFonts w:eastAsiaTheme="minorEastAsia"/>
              </w:rPr>
              <w:t>-</w:t>
            </w:r>
          </w:p>
        </w:tc>
      </w:tr>
    </w:tbl>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16"/>
          <w:szCs w:val="16"/>
        </w:rPr>
      </w:pPr>
    </w:p>
    <w:p w:rsidR="00F3415E" w:rsidRPr="00AB28AE" w:rsidRDefault="00F3415E" w:rsidP="00F3415E">
      <w:pPr>
        <w:jc w:val="center"/>
        <w:rPr>
          <w:rFonts w:eastAsiaTheme="minorEastAsia"/>
          <w:sz w:val="28"/>
          <w:szCs w:val="28"/>
        </w:rPr>
      </w:pPr>
    </w:p>
    <w:p w:rsidR="00F3415E" w:rsidRPr="00AB28AE" w:rsidRDefault="00F3415E" w:rsidP="00F3415E">
      <w:pPr>
        <w:jc w:val="center"/>
        <w:rPr>
          <w:sz w:val="28"/>
          <w:szCs w:val="28"/>
        </w:rPr>
      </w:pPr>
      <w:r w:rsidRPr="00AB28AE">
        <w:rPr>
          <w:rFonts w:eastAsiaTheme="minorEastAsia"/>
          <w:sz w:val="28"/>
          <w:szCs w:val="28"/>
        </w:rPr>
        <w:t xml:space="preserve">2. Показатели регионального проекта </w:t>
      </w:r>
    </w:p>
    <w:p w:rsidR="00F3415E" w:rsidRPr="00AB28AE" w:rsidRDefault="00F3415E" w:rsidP="00F3415E">
      <w:pPr>
        <w:jc w:val="center"/>
        <w:rPr>
          <w:rFonts w:eastAsiaTheme="minorEastAsia"/>
          <w:b/>
          <w:sz w:val="28"/>
          <w:szCs w:val="28"/>
        </w:rPr>
      </w:pPr>
      <w:r w:rsidRPr="00AB28AE" w:rsidDel="001703C4">
        <w:rPr>
          <w:rFonts w:eastAsiaTheme="minorEastAsia"/>
          <w:b/>
          <w:sz w:val="28"/>
          <w:szCs w:val="28"/>
        </w:rPr>
        <w:t xml:space="preserve"> </w:t>
      </w:r>
    </w:p>
    <w:tbl>
      <w:tblPr>
        <w:tblW w:w="15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818"/>
        <w:gridCol w:w="1276"/>
        <w:gridCol w:w="959"/>
        <w:gridCol w:w="1048"/>
        <w:gridCol w:w="994"/>
        <w:gridCol w:w="851"/>
        <w:gridCol w:w="713"/>
        <w:gridCol w:w="852"/>
        <w:gridCol w:w="1417"/>
        <w:gridCol w:w="1277"/>
        <w:gridCol w:w="1277"/>
        <w:gridCol w:w="1980"/>
      </w:tblGrid>
      <w:tr w:rsidR="00F3415E" w:rsidRPr="00AB28AE" w:rsidTr="007C42B8">
        <w:trPr>
          <w:trHeight w:val="491"/>
          <w:tblHeader/>
          <w:jc w:val="center"/>
        </w:trPr>
        <w:tc>
          <w:tcPr>
            <w:tcW w:w="704" w:type="dxa"/>
            <w:vMerge w:val="restart"/>
            <w:vAlign w:val="center"/>
          </w:tcPr>
          <w:p w:rsidR="00F3415E" w:rsidRPr="00AB28AE" w:rsidRDefault="00F3415E" w:rsidP="007C42B8">
            <w:pPr>
              <w:jc w:val="center"/>
              <w:rPr>
                <w:rFonts w:eastAsiaTheme="minorEastAsia"/>
              </w:rPr>
            </w:pPr>
            <w:r w:rsidRPr="00AB28AE">
              <w:rPr>
                <w:rFonts w:eastAsiaTheme="minorEastAsia"/>
              </w:rPr>
              <w:t>№ п/п</w:t>
            </w:r>
          </w:p>
        </w:tc>
        <w:tc>
          <w:tcPr>
            <w:tcW w:w="1818" w:type="dxa"/>
            <w:vMerge w:val="restart"/>
            <w:vAlign w:val="center"/>
          </w:tcPr>
          <w:p w:rsidR="00F3415E" w:rsidRPr="00AB28AE" w:rsidRDefault="00F3415E" w:rsidP="007C42B8">
            <w:pPr>
              <w:jc w:val="center"/>
              <w:rPr>
                <w:rFonts w:eastAsiaTheme="minorEastAsia"/>
              </w:rPr>
            </w:pPr>
            <w:r w:rsidRPr="00AB28AE">
              <w:rPr>
                <w:rFonts w:eastAsiaTheme="minorEastAsia"/>
              </w:rPr>
              <w:t>Показатели</w:t>
            </w:r>
            <w:r w:rsidRPr="00AB28AE">
              <w:rPr>
                <w:rFonts w:eastAsiaTheme="minorEastAsia"/>
                <w:lang w:val="en-US"/>
              </w:rPr>
              <w:t xml:space="preserve"> </w:t>
            </w:r>
            <w:r w:rsidRPr="00AB28AE">
              <w:rPr>
                <w:rFonts w:eastAsiaTheme="minorEastAsia"/>
              </w:rPr>
              <w:t>регионального проекта</w:t>
            </w:r>
          </w:p>
        </w:tc>
        <w:tc>
          <w:tcPr>
            <w:tcW w:w="1276" w:type="dxa"/>
            <w:vMerge w:val="restart"/>
            <w:vAlign w:val="center"/>
          </w:tcPr>
          <w:p w:rsidR="00F3415E" w:rsidRPr="00AB28AE" w:rsidRDefault="00F3415E" w:rsidP="007C42B8">
            <w:pPr>
              <w:jc w:val="center"/>
              <w:rPr>
                <w:rFonts w:eastAsiaTheme="minorEastAsia"/>
              </w:rPr>
            </w:pPr>
            <w:r w:rsidRPr="00AB28AE">
              <w:rPr>
                <w:rFonts w:eastAsiaTheme="minorEastAsia"/>
              </w:rPr>
              <w:t>Уровень показателя</w:t>
            </w:r>
          </w:p>
        </w:tc>
        <w:tc>
          <w:tcPr>
            <w:tcW w:w="959" w:type="dxa"/>
            <w:vMerge w:val="restart"/>
            <w:vAlign w:val="center"/>
          </w:tcPr>
          <w:p w:rsidR="00F3415E" w:rsidRPr="00AB28AE" w:rsidRDefault="00F3415E" w:rsidP="007C42B8">
            <w:pPr>
              <w:jc w:val="center"/>
              <w:rPr>
                <w:rFonts w:eastAsiaTheme="minorEastAsia"/>
              </w:rPr>
            </w:pPr>
            <w:r w:rsidRPr="00AB28AE">
              <w:rPr>
                <w:rFonts w:eastAsiaTheme="minorEastAsia"/>
              </w:rPr>
              <w:t>Единица измерения</w:t>
            </w:r>
          </w:p>
          <w:p w:rsidR="00F3415E" w:rsidRPr="00AB28AE" w:rsidRDefault="00F3415E" w:rsidP="007C42B8">
            <w:pPr>
              <w:jc w:val="center"/>
              <w:rPr>
                <w:rFonts w:eastAsiaTheme="minorEastAsia"/>
              </w:rPr>
            </w:pPr>
            <w:r w:rsidRPr="00AB28AE">
              <w:rPr>
                <w:rFonts w:eastAsiaTheme="minorEastAsia"/>
              </w:rPr>
              <w:t>(по ОКЕИ)</w:t>
            </w:r>
          </w:p>
        </w:tc>
        <w:tc>
          <w:tcPr>
            <w:tcW w:w="2042" w:type="dxa"/>
            <w:gridSpan w:val="2"/>
            <w:vAlign w:val="center"/>
          </w:tcPr>
          <w:p w:rsidR="00F3415E" w:rsidRPr="00AB28AE" w:rsidRDefault="00F3415E" w:rsidP="007C42B8">
            <w:pPr>
              <w:jc w:val="center"/>
              <w:rPr>
                <w:rFonts w:eastAsiaTheme="minorEastAsia"/>
              </w:rPr>
            </w:pPr>
            <w:r w:rsidRPr="00AB28AE">
              <w:rPr>
                <w:rFonts w:eastAsiaTheme="minorEastAsia"/>
              </w:rPr>
              <w:t>Базовое значение</w:t>
            </w:r>
          </w:p>
        </w:tc>
        <w:tc>
          <w:tcPr>
            <w:tcW w:w="2416" w:type="dxa"/>
            <w:gridSpan w:val="3"/>
            <w:vAlign w:val="center"/>
          </w:tcPr>
          <w:p w:rsidR="00F3415E" w:rsidRPr="00AB28AE" w:rsidRDefault="00F3415E" w:rsidP="007C42B8">
            <w:pPr>
              <w:jc w:val="center"/>
              <w:rPr>
                <w:rFonts w:eastAsiaTheme="minorEastAsia"/>
              </w:rPr>
            </w:pPr>
            <w:r w:rsidRPr="00AB28AE">
              <w:rPr>
                <w:rFonts w:eastAsiaTheme="minorEastAsia"/>
              </w:rPr>
              <w:t>Период, год</w:t>
            </w:r>
          </w:p>
        </w:tc>
        <w:tc>
          <w:tcPr>
            <w:tcW w:w="1417" w:type="dxa"/>
            <w:vMerge w:val="restart"/>
          </w:tcPr>
          <w:p w:rsidR="00F3415E" w:rsidRPr="00AB28AE" w:rsidRDefault="00F3415E" w:rsidP="007C42B8">
            <w:pPr>
              <w:jc w:val="center"/>
              <w:rPr>
                <w:rFonts w:eastAsiaTheme="minorEastAsia"/>
              </w:rPr>
            </w:pPr>
            <w:r w:rsidRPr="00AB28AE">
              <w:rPr>
                <w:rFonts w:eastAsiaTheme="minorEastAsia"/>
              </w:rPr>
              <w:t>Признак возрастания/</w:t>
            </w:r>
          </w:p>
          <w:p w:rsidR="00F3415E" w:rsidRPr="00AB28AE" w:rsidRDefault="00F3415E" w:rsidP="007C42B8">
            <w:pPr>
              <w:jc w:val="center"/>
              <w:rPr>
                <w:rFonts w:eastAsiaTheme="minorEastAsia"/>
              </w:rPr>
            </w:pPr>
            <w:r w:rsidRPr="00AB28AE">
              <w:rPr>
                <w:rFonts w:eastAsiaTheme="minorEastAsia"/>
              </w:rPr>
              <w:t>убывания</w:t>
            </w:r>
          </w:p>
        </w:tc>
        <w:tc>
          <w:tcPr>
            <w:tcW w:w="1277" w:type="dxa"/>
            <w:vMerge w:val="restart"/>
          </w:tcPr>
          <w:p w:rsidR="00F3415E" w:rsidRPr="00AB28AE" w:rsidRDefault="00F3415E" w:rsidP="007C42B8">
            <w:pPr>
              <w:jc w:val="center"/>
              <w:rPr>
                <w:rFonts w:eastAsiaTheme="minorEastAsia"/>
                <w:vertAlign w:val="superscript"/>
              </w:rPr>
            </w:pPr>
            <w:r w:rsidRPr="00AB28AE">
              <w:rPr>
                <w:rFonts w:eastAsiaTheme="minorEastAsia"/>
              </w:rPr>
              <w:t>Нарастающий итог</w:t>
            </w:r>
          </w:p>
        </w:tc>
        <w:tc>
          <w:tcPr>
            <w:tcW w:w="1277" w:type="dxa"/>
            <w:vMerge w:val="restart"/>
            <w:vAlign w:val="center"/>
          </w:tcPr>
          <w:p w:rsidR="00F3415E" w:rsidRPr="00AB28AE" w:rsidRDefault="00F3415E" w:rsidP="007C42B8">
            <w:pPr>
              <w:jc w:val="center"/>
              <w:rPr>
                <w:rFonts w:eastAsiaTheme="minorEastAsia"/>
                <w:vertAlign w:val="superscript"/>
              </w:rPr>
            </w:pPr>
            <w:r w:rsidRPr="00AB28AE">
              <w:rPr>
                <w:rFonts w:eastAsiaTheme="minorEastAsia"/>
              </w:rPr>
              <w:t>Декомпозиция на муниципальные образования</w:t>
            </w:r>
          </w:p>
        </w:tc>
        <w:tc>
          <w:tcPr>
            <w:tcW w:w="1980" w:type="dxa"/>
            <w:vMerge w:val="restart"/>
            <w:vAlign w:val="center"/>
          </w:tcPr>
          <w:p w:rsidR="00F3415E" w:rsidRPr="00AB28AE" w:rsidRDefault="00F3415E" w:rsidP="007C42B8">
            <w:pPr>
              <w:jc w:val="center"/>
              <w:rPr>
                <w:rFonts w:eastAsiaTheme="minorEastAsia"/>
              </w:rPr>
            </w:pPr>
            <w:r w:rsidRPr="00AB28AE">
              <w:rPr>
                <w:rFonts w:eastAsiaTheme="minorEastAsia"/>
              </w:rPr>
              <w:t xml:space="preserve">Информационная система (источник данных) </w:t>
            </w:r>
          </w:p>
        </w:tc>
      </w:tr>
      <w:tr w:rsidR="00F3415E" w:rsidRPr="00AB28AE" w:rsidTr="007C42B8">
        <w:tblPrEx>
          <w:tblCellMar>
            <w:left w:w="108" w:type="dxa"/>
            <w:right w:w="108" w:type="dxa"/>
          </w:tblCellMar>
        </w:tblPrEx>
        <w:trPr>
          <w:trHeight w:val="774"/>
          <w:jc w:val="center"/>
        </w:trPr>
        <w:tc>
          <w:tcPr>
            <w:tcW w:w="704" w:type="dxa"/>
            <w:vMerge/>
            <w:vAlign w:val="center"/>
          </w:tcPr>
          <w:p w:rsidR="00F3415E" w:rsidRPr="00AB28AE" w:rsidRDefault="00F3415E" w:rsidP="007C42B8">
            <w:pPr>
              <w:jc w:val="center"/>
              <w:rPr>
                <w:rFonts w:eastAsiaTheme="minorEastAsia"/>
              </w:rPr>
            </w:pPr>
          </w:p>
        </w:tc>
        <w:tc>
          <w:tcPr>
            <w:tcW w:w="1818" w:type="dxa"/>
            <w:vMerge/>
            <w:vAlign w:val="center"/>
          </w:tcPr>
          <w:p w:rsidR="00F3415E" w:rsidRPr="00AB28AE" w:rsidRDefault="00F3415E" w:rsidP="007C42B8">
            <w:pPr>
              <w:jc w:val="center"/>
              <w:rPr>
                <w:rFonts w:eastAsiaTheme="minorEastAsia"/>
              </w:rPr>
            </w:pPr>
          </w:p>
        </w:tc>
        <w:tc>
          <w:tcPr>
            <w:tcW w:w="1276" w:type="dxa"/>
            <w:vMerge/>
            <w:vAlign w:val="center"/>
          </w:tcPr>
          <w:p w:rsidR="00F3415E" w:rsidRPr="00AB28AE" w:rsidRDefault="00F3415E" w:rsidP="007C42B8">
            <w:pPr>
              <w:jc w:val="center"/>
              <w:rPr>
                <w:rFonts w:eastAsiaTheme="minorEastAsia"/>
              </w:rPr>
            </w:pPr>
          </w:p>
        </w:tc>
        <w:tc>
          <w:tcPr>
            <w:tcW w:w="959" w:type="dxa"/>
            <w:vMerge/>
            <w:vAlign w:val="center"/>
          </w:tcPr>
          <w:p w:rsidR="00F3415E" w:rsidRPr="00AB28AE" w:rsidRDefault="00F3415E" w:rsidP="007C42B8">
            <w:pPr>
              <w:jc w:val="center"/>
              <w:rPr>
                <w:rFonts w:eastAsiaTheme="minorEastAsia"/>
              </w:rPr>
            </w:pPr>
          </w:p>
        </w:tc>
        <w:tc>
          <w:tcPr>
            <w:tcW w:w="1048" w:type="dxa"/>
            <w:vAlign w:val="center"/>
          </w:tcPr>
          <w:p w:rsidR="00F3415E" w:rsidRPr="00AB28AE" w:rsidRDefault="00F3415E" w:rsidP="007C42B8">
            <w:pPr>
              <w:jc w:val="center"/>
              <w:rPr>
                <w:rFonts w:eastAsiaTheme="minorEastAsia"/>
              </w:rPr>
            </w:pPr>
            <w:r w:rsidRPr="00AB28AE">
              <w:rPr>
                <w:rFonts w:eastAsiaTheme="minorEastAsia"/>
              </w:rPr>
              <w:t>Значение</w:t>
            </w:r>
          </w:p>
        </w:tc>
        <w:tc>
          <w:tcPr>
            <w:tcW w:w="994" w:type="dxa"/>
            <w:vAlign w:val="center"/>
          </w:tcPr>
          <w:p w:rsidR="00F3415E" w:rsidRPr="00AB28AE" w:rsidRDefault="00F3415E" w:rsidP="007C42B8">
            <w:pPr>
              <w:jc w:val="center"/>
              <w:rPr>
                <w:rFonts w:eastAsiaTheme="minorEastAsia"/>
              </w:rPr>
            </w:pPr>
            <w:r w:rsidRPr="00AB28AE">
              <w:rPr>
                <w:rFonts w:eastAsiaTheme="minorEastAsia"/>
              </w:rPr>
              <w:t>год</w:t>
            </w:r>
          </w:p>
        </w:tc>
        <w:tc>
          <w:tcPr>
            <w:tcW w:w="851" w:type="dxa"/>
            <w:vAlign w:val="center"/>
          </w:tcPr>
          <w:p w:rsidR="00F3415E" w:rsidRPr="00AB28AE" w:rsidRDefault="00F3415E" w:rsidP="007C42B8">
            <w:pPr>
              <w:jc w:val="center"/>
              <w:rPr>
                <w:rFonts w:eastAsiaTheme="minorEastAsia"/>
              </w:rPr>
            </w:pPr>
            <w:r w:rsidRPr="00AB28AE">
              <w:rPr>
                <w:rFonts w:eastAsiaTheme="minorEastAsia"/>
              </w:rPr>
              <w:t>2024</w:t>
            </w:r>
          </w:p>
        </w:tc>
        <w:tc>
          <w:tcPr>
            <w:tcW w:w="713" w:type="dxa"/>
            <w:vAlign w:val="center"/>
          </w:tcPr>
          <w:p w:rsidR="00F3415E" w:rsidRPr="00AB28AE" w:rsidRDefault="00F3415E" w:rsidP="007C42B8">
            <w:pPr>
              <w:jc w:val="center"/>
              <w:rPr>
                <w:rFonts w:eastAsiaTheme="minorEastAsia"/>
              </w:rPr>
            </w:pPr>
            <w:r w:rsidRPr="00AB28AE">
              <w:rPr>
                <w:rFonts w:eastAsiaTheme="minorEastAsia"/>
              </w:rPr>
              <w:t>2025</w:t>
            </w:r>
          </w:p>
        </w:tc>
        <w:tc>
          <w:tcPr>
            <w:tcW w:w="852" w:type="dxa"/>
            <w:vAlign w:val="center"/>
          </w:tcPr>
          <w:p w:rsidR="00F3415E" w:rsidRPr="00AB28AE" w:rsidRDefault="00F3415E" w:rsidP="007C42B8">
            <w:pPr>
              <w:jc w:val="center"/>
              <w:rPr>
                <w:rFonts w:eastAsiaTheme="minorEastAsia"/>
              </w:rPr>
            </w:pPr>
            <w:r w:rsidRPr="00AB28AE">
              <w:rPr>
                <w:rFonts w:eastAsiaTheme="minorEastAsia"/>
              </w:rPr>
              <w:t>2026</w:t>
            </w:r>
          </w:p>
        </w:tc>
        <w:tc>
          <w:tcPr>
            <w:tcW w:w="1417" w:type="dxa"/>
            <w:vMerge/>
          </w:tcPr>
          <w:p w:rsidR="00F3415E" w:rsidRPr="00AB28AE" w:rsidRDefault="00F3415E" w:rsidP="007C42B8">
            <w:pPr>
              <w:jc w:val="center"/>
              <w:rPr>
                <w:rFonts w:eastAsiaTheme="minorEastAsia"/>
              </w:rPr>
            </w:pPr>
          </w:p>
        </w:tc>
        <w:tc>
          <w:tcPr>
            <w:tcW w:w="1277" w:type="dxa"/>
            <w:vMerge/>
            <w:vAlign w:val="center"/>
          </w:tcPr>
          <w:p w:rsidR="00F3415E" w:rsidRPr="00AB28AE" w:rsidRDefault="00F3415E" w:rsidP="007C42B8">
            <w:pPr>
              <w:jc w:val="center"/>
              <w:rPr>
                <w:rFonts w:eastAsiaTheme="minorEastAsia"/>
              </w:rPr>
            </w:pPr>
          </w:p>
        </w:tc>
        <w:tc>
          <w:tcPr>
            <w:tcW w:w="1277" w:type="dxa"/>
            <w:vMerge/>
            <w:vAlign w:val="center"/>
          </w:tcPr>
          <w:p w:rsidR="00F3415E" w:rsidRPr="00AB28AE" w:rsidRDefault="00F3415E" w:rsidP="007C42B8">
            <w:pPr>
              <w:jc w:val="center"/>
              <w:rPr>
                <w:rFonts w:eastAsiaTheme="minorEastAsia"/>
              </w:rPr>
            </w:pPr>
          </w:p>
        </w:tc>
        <w:tc>
          <w:tcPr>
            <w:tcW w:w="1980" w:type="dxa"/>
            <w:vMerge/>
            <w:vAlign w:val="center"/>
          </w:tcPr>
          <w:p w:rsidR="00F3415E" w:rsidRPr="00AB28AE" w:rsidRDefault="00F3415E" w:rsidP="007C42B8">
            <w:pPr>
              <w:jc w:val="center"/>
              <w:rPr>
                <w:rFonts w:eastAsiaTheme="minorEastAsia"/>
              </w:rPr>
            </w:pPr>
          </w:p>
        </w:tc>
      </w:tr>
      <w:tr w:rsidR="00F3415E" w:rsidRPr="00AB28AE" w:rsidTr="007C42B8">
        <w:tblPrEx>
          <w:tblCellMar>
            <w:left w:w="108" w:type="dxa"/>
            <w:right w:w="108" w:type="dxa"/>
          </w:tblCellMar>
        </w:tblPrEx>
        <w:trPr>
          <w:trHeight w:val="133"/>
          <w:jc w:val="center"/>
        </w:trPr>
        <w:tc>
          <w:tcPr>
            <w:tcW w:w="704" w:type="dxa"/>
            <w:vAlign w:val="center"/>
          </w:tcPr>
          <w:p w:rsidR="00F3415E" w:rsidRPr="00AB28AE" w:rsidRDefault="00F3415E" w:rsidP="007C42B8">
            <w:pPr>
              <w:jc w:val="center"/>
              <w:rPr>
                <w:rFonts w:eastAsiaTheme="minorEastAsia"/>
              </w:rPr>
            </w:pPr>
            <w:r w:rsidRPr="00AB28AE">
              <w:rPr>
                <w:rFonts w:eastAsiaTheme="minorEastAsia"/>
              </w:rPr>
              <w:t>1</w:t>
            </w:r>
          </w:p>
        </w:tc>
        <w:tc>
          <w:tcPr>
            <w:tcW w:w="1818" w:type="dxa"/>
            <w:vAlign w:val="center"/>
          </w:tcPr>
          <w:p w:rsidR="00F3415E" w:rsidRPr="00AB28AE" w:rsidRDefault="00F3415E" w:rsidP="007C42B8">
            <w:pPr>
              <w:jc w:val="center"/>
              <w:rPr>
                <w:rFonts w:eastAsiaTheme="minorEastAsia"/>
              </w:rPr>
            </w:pPr>
            <w:r w:rsidRPr="00AB28AE">
              <w:rPr>
                <w:rFonts w:eastAsiaTheme="minorEastAsia"/>
              </w:rPr>
              <w:t>2</w:t>
            </w:r>
          </w:p>
        </w:tc>
        <w:tc>
          <w:tcPr>
            <w:tcW w:w="1276" w:type="dxa"/>
            <w:vAlign w:val="center"/>
          </w:tcPr>
          <w:p w:rsidR="00F3415E" w:rsidRPr="00AB28AE" w:rsidRDefault="00F3415E" w:rsidP="007C42B8">
            <w:pPr>
              <w:jc w:val="center"/>
              <w:rPr>
                <w:rFonts w:eastAsiaTheme="minorEastAsia"/>
              </w:rPr>
            </w:pPr>
            <w:r w:rsidRPr="00AB28AE">
              <w:rPr>
                <w:rFonts w:eastAsiaTheme="minorEastAsia"/>
              </w:rPr>
              <w:t>3</w:t>
            </w:r>
          </w:p>
        </w:tc>
        <w:tc>
          <w:tcPr>
            <w:tcW w:w="959" w:type="dxa"/>
            <w:vAlign w:val="center"/>
          </w:tcPr>
          <w:p w:rsidR="00F3415E" w:rsidRPr="00AB28AE" w:rsidRDefault="00F3415E" w:rsidP="007C42B8">
            <w:pPr>
              <w:jc w:val="center"/>
              <w:rPr>
                <w:rFonts w:eastAsiaTheme="minorEastAsia"/>
              </w:rPr>
            </w:pPr>
            <w:r w:rsidRPr="00AB28AE">
              <w:rPr>
                <w:rFonts w:eastAsiaTheme="minorEastAsia"/>
              </w:rPr>
              <w:t>4</w:t>
            </w:r>
          </w:p>
        </w:tc>
        <w:tc>
          <w:tcPr>
            <w:tcW w:w="1048" w:type="dxa"/>
            <w:vAlign w:val="center"/>
          </w:tcPr>
          <w:p w:rsidR="00F3415E" w:rsidRPr="00AB28AE" w:rsidRDefault="00F3415E" w:rsidP="007C42B8">
            <w:pPr>
              <w:jc w:val="center"/>
              <w:rPr>
                <w:rFonts w:eastAsiaTheme="minorEastAsia"/>
              </w:rPr>
            </w:pPr>
            <w:r w:rsidRPr="00AB28AE">
              <w:rPr>
                <w:rFonts w:eastAsiaTheme="minorEastAsia"/>
              </w:rPr>
              <w:t>5</w:t>
            </w:r>
          </w:p>
        </w:tc>
        <w:tc>
          <w:tcPr>
            <w:tcW w:w="994" w:type="dxa"/>
            <w:vAlign w:val="center"/>
          </w:tcPr>
          <w:p w:rsidR="00F3415E" w:rsidRPr="00AB28AE" w:rsidRDefault="00F3415E" w:rsidP="007C42B8">
            <w:pPr>
              <w:jc w:val="center"/>
              <w:rPr>
                <w:rFonts w:eastAsiaTheme="minorEastAsia"/>
              </w:rPr>
            </w:pPr>
            <w:r w:rsidRPr="00AB28AE">
              <w:rPr>
                <w:rFonts w:eastAsiaTheme="minorEastAsia"/>
              </w:rPr>
              <w:t>6</w:t>
            </w:r>
          </w:p>
        </w:tc>
        <w:tc>
          <w:tcPr>
            <w:tcW w:w="851" w:type="dxa"/>
            <w:vAlign w:val="center"/>
          </w:tcPr>
          <w:p w:rsidR="00F3415E" w:rsidRPr="00AB28AE" w:rsidRDefault="00F3415E" w:rsidP="007C42B8">
            <w:pPr>
              <w:jc w:val="center"/>
              <w:rPr>
                <w:rFonts w:eastAsiaTheme="minorEastAsia"/>
              </w:rPr>
            </w:pPr>
            <w:r w:rsidRPr="00AB28AE">
              <w:rPr>
                <w:rFonts w:eastAsiaTheme="minorEastAsia"/>
              </w:rPr>
              <w:t>7</w:t>
            </w:r>
          </w:p>
        </w:tc>
        <w:tc>
          <w:tcPr>
            <w:tcW w:w="713" w:type="dxa"/>
            <w:vAlign w:val="center"/>
          </w:tcPr>
          <w:p w:rsidR="00F3415E" w:rsidRPr="00AB28AE" w:rsidRDefault="00F3415E" w:rsidP="007C42B8">
            <w:pPr>
              <w:jc w:val="center"/>
              <w:rPr>
                <w:rFonts w:eastAsiaTheme="minorEastAsia"/>
              </w:rPr>
            </w:pPr>
            <w:r w:rsidRPr="00AB28AE">
              <w:rPr>
                <w:rFonts w:eastAsiaTheme="minorEastAsia"/>
              </w:rPr>
              <w:t>8</w:t>
            </w:r>
          </w:p>
        </w:tc>
        <w:tc>
          <w:tcPr>
            <w:tcW w:w="852" w:type="dxa"/>
          </w:tcPr>
          <w:p w:rsidR="00F3415E" w:rsidRPr="00AB28AE" w:rsidRDefault="00F3415E" w:rsidP="007C42B8">
            <w:pPr>
              <w:jc w:val="center"/>
              <w:rPr>
                <w:rFonts w:eastAsiaTheme="minorEastAsia"/>
              </w:rPr>
            </w:pPr>
            <w:r w:rsidRPr="00AB28AE">
              <w:rPr>
                <w:rFonts w:eastAsiaTheme="minorEastAsia"/>
              </w:rPr>
              <w:t>9</w:t>
            </w:r>
          </w:p>
        </w:tc>
        <w:tc>
          <w:tcPr>
            <w:tcW w:w="1417" w:type="dxa"/>
            <w:vAlign w:val="center"/>
          </w:tcPr>
          <w:p w:rsidR="00F3415E" w:rsidRPr="00AB28AE" w:rsidRDefault="00F3415E" w:rsidP="007C42B8">
            <w:pPr>
              <w:jc w:val="center"/>
              <w:rPr>
                <w:rFonts w:eastAsiaTheme="minorEastAsia"/>
              </w:rPr>
            </w:pPr>
            <w:r w:rsidRPr="00AB28AE">
              <w:rPr>
                <w:rFonts w:eastAsiaTheme="minorEastAsia"/>
              </w:rPr>
              <w:t>10</w:t>
            </w:r>
          </w:p>
        </w:tc>
        <w:tc>
          <w:tcPr>
            <w:tcW w:w="1277" w:type="dxa"/>
            <w:vAlign w:val="center"/>
          </w:tcPr>
          <w:p w:rsidR="00F3415E" w:rsidRPr="00AB28AE" w:rsidRDefault="00F3415E" w:rsidP="007C42B8">
            <w:pPr>
              <w:jc w:val="center"/>
              <w:rPr>
                <w:rFonts w:eastAsiaTheme="minorEastAsia"/>
              </w:rPr>
            </w:pPr>
            <w:r w:rsidRPr="00AB28AE">
              <w:rPr>
                <w:rFonts w:eastAsiaTheme="minorEastAsia"/>
              </w:rPr>
              <w:t>11</w:t>
            </w:r>
          </w:p>
        </w:tc>
        <w:tc>
          <w:tcPr>
            <w:tcW w:w="1277" w:type="dxa"/>
            <w:vAlign w:val="center"/>
          </w:tcPr>
          <w:p w:rsidR="00F3415E" w:rsidRPr="00AB28AE" w:rsidRDefault="00F3415E" w:rsidP="007C42B8">
            <w:pPr>
              <w:jc w:val="center"/>
              <w:rPr>
                <w:rFonts w:eastAsiaTheme="minorEastAsia"/>
              </w:rPr>
            </w:pPr>
            <w:r w:rsidRPr="00AB28AE">
              <w:rPr>
                <w:rFonts w:eastAsiaTheme="minorEastAsia"/>
              </w:rPr>
              <w:t>12</w:t>
            </w:r>
          </w:p>
        </w:tc>
        <w:tc>
          <w:tcPr>
            <w:tcW w:w="1980" w:type="dxa"/>
            <w:vAlign w:val="center"/>
          </w:tcPr>
          <w:p w:rsidR="00F3415E" w:rsidRPr="00AB28AE" w:rsidRDefault="00F3415E" w:rsidP="007C42B8">
            <w:pPr>
              <w:jc w:val="center"/>
              <w:rPr>
                <w:rFonts w:eastAsiaTheme="minorEastAsia"/>
              </w:rPr>
            </w:pPr>
            <w:r w:rsidRPr="00AB28AE">
              <w:rPr>
                <w:rFonts w:eastAsiaTheme="minorEastAsia"/>
              </w:rPr>
              <w:t>13</w:t>
            </w:r>
          </w:p>
        </w:tc>
      </w:tr>
      <w:tr w:rsidR="00F3415E" w:rsidRPr="00AB28AE" w:rsidTr="007C42B8">
        <w:tblPrEx>
          <w:tblCellMar>
            <w:left w:w="108" w:type="dxa"/>
            <w:right w:w="108" w:type="dxa"/>
          </w:tblCellMar>
        </w:tblPrEx>
        <w:trPr>
          <w:trHeight w:val="359"/>
          <w:jc w:val="center"/>
        </w:trPr>
        <w:tc>
          <w:tcPr>
            <w:tcW w:w="704" w:type="dxa"/>
          </w:tcPr>
          <w:p w:rsidR="00F3415E" w:rsidRPr="00AB28AE" w:rsidRDefault="00F3415E" w:rsidP="007C42B8">
            <w:pPr>
              <w:jc w:val="center"/>
              <w:rPr>
                <w:rFonts w:eastAsiaTheme="minorEastAsia"/>
              </w:rPr>
            </w:pPr>
            <w:r w:rsidRPr="00AB28AE">
              <w:rPr>
                <w:rFonts w:eastAsiaTheme="minorEastAsia"/>
              </w:rPr>
              <w:t>1.</w:t>
            </w:r>
          </w:p>
        </w:tc>
        <w:tc>
          <w:tcPr>
            <w:tcW w:w="14462" w:type="dxa"/>
            <w:gridSpan w:val="12"/>
          </w:tcPr>
          <w:p w:rsidR="00F3415E" w:rsidRPr="00AB28AE" w:rsidRDefault="00F3415E" w:rsidP="007C42B8">
            <w:pPr>
              <w:jc w:val="both"/>
            </w:pPr>
            <w:r w:rsidRPr="00AB28AE">
              <w:t>Развитие инфраструктуры сектора социально ориентированных некоммерческих организаций</w:t>
            </w:r>
          </w:p>
        </w:tc>
      </w:tr>
      <w:tr w:rsidR="00F3415E" w:rsidRPr="00AB28AE" w:rsidTr="007C42B8">
        <w:tblPrEx>
          <w:tblCellMar>
            <w:left w:w="108" w:type="dxa"/>
            <w:right w:w="108" w:type="dxa"/>
          </w:tblCellMar>
        </w:tblPrEx>
        <w:trPr>
          <w:trHeight w:val="133"/>
          <w:jc w:val="center"/>
        </w:trPr>
        <w:tc>
          <w:tcPr>
            <w:tcW w:w="704" w:type="dxa"/>
            <w:vAlign w:val="center"/>
          </w:tcPr>
          <w:p w:rsidR="00F3415E" w:rsidRPr="00AB28AE" w:rsidRDefault="00F3415E" w:rsidP="007C42B8">
            <w:pPr>
              <w:jc w:val="center"/>
              <w:rPr>
                <w:rFonts w:eastAsiaTheme="minorEastAsia"/>
              </w:rPr>
            </w:pPr>
            <w:r w:rsidRPr="00AB28AE">
              <w:rPr>
                <w:rFonts w:eastAsiaTheme="minorEastAsia"/>
                <w:lang w:val="en-US"/>
              </w:rPr>
              <w:t>1</w:t>
            </w:r>
            <w:r w:rsidRPr="00AB28AE">
              <w:rPr>
                <w:rFonts w:eastAsiaTheme="minorEastAsia"/>
              </w:rPr>
              <w:t>.1</w:t>
            </w:r>
          </w:p>
        </w:tc>
        <w:tc>
          <w:tcPr>
            <w:tcW w:w="1818" w:type="dxa"/>
          </w:tcPr>
          <w:p w:rsidR="00F3415E" w:rsidRPr="00AB28AE" w:rsidRDefault="00F3415E" w:rsidP="007C42B8">
            <w:pPr>
              <w:spacing w:line="230" w:lineRule="auto"/>
              <w:jc w:val="both"/>
              <w:rPr>
                <w:color w:val="000000"/>
                <w:spacing w:val="-2"/>
              </w:rPr>
            </w:pPr>
            <w:r w:rsidRPr="00AB28AE">
              <w:t xml:space="preserve">Количество социально ориентированных некоммерческих организаций, которым оказана поддержка </w:t>
            </w:r>
          </w:p>
        </w:tc>
        <w:tc>
          <w:tcPr>
            <w:tcW w:w="1276" w:type="dxa"/>
            <w:vAlign w:val="center"/>
          </w:tcPr>
          <w:p w:rsidR="00F3415E" w:rsidRPr="00AB28AE" w:rsidRDefault="00F3415E" w:rsidP="007C42B8">
            <w:pPr>
              <w:jc w:val="center"/>
              <w:rPr>
                <w:rFonts w:eastAsiaTheme="minorEastAsia"/>
              </w:rPr>
            </w:pPr>
            <w:r w:rsidRPr="00AB28AE">
              <w:rPr>
                <w:rFonts w:eastAsiaTheme="minorEastAsia"/>
              </w:rPr>
              <w:t>ГП</w:t>
            </w:r>
          </w:p>
        </w:tc>
        <w:tc>
          <w:tcPr>
            <w:tcW w:w="959" w:type="dxa"/>
            <w:vAlign w:val="center"/>
          </w:tcPr>
          <w:p w:rsidR="00F3415E" w:rsidRPr="00AB28AE" w:rsidRDefault="00F3415E" w:rsidP="007C42B8">
            <w:pPr>
              <w:ind w:left="-220" w:right="-163"/>
              <w:jc w:val="center"/>
              <w:rPr>
                <w:color w:val="000000"/>
                <w:spacing w:val="-2"/>
              </w:rPr>
            </w:pPr>
            <w:r w:rsidRPr="00AB28AE">
              <w:t>Условная единица</w:t>
            </w:r>
          </w:p>
        </w:tc>
        <w:tc>
          <w:tcPr>
            <w:tcW w:w="1048" w:type="dxa"/>
            <w:vAlign w:val="center"/>
          </w:tcPr>
          <w:p w:rsidR="00F3415E" w:rsidRPr="00AB28AE" w:rsidRDefault="00F3415E" w:rsidP="007C42B8">
            <w:pPr>
              <w:jc w:val="center"/>
              <w:rPr>
                <w:rFonts w:eastAsiaTheme="minorEastAsia"/>
              </w:rPr>
            </w:pPr>
            <w:r w:rsidRPr="00AB28AE">
              <w:rPr>
                <w:rFonts w:eastAsiaTheme="minorEastAsia"/>
              </w:rPr>
              <w:t>200</w:t>
            </w:r>
          </w:p>
        </w:tc>
        <w:tc>
          <w:tcPr>
            <w:tcW w:w="994" w:type="dxa"/>
            <w:vAlign w:val="center"/>
          </w:tcPr>
          <w:p w:rsidR="00F3415E" w:rsidRPr="00AB28AE" w:rsidRDefault="00F3415E" w:rsidP="007C42B8">
            <w:pPr>
              <w:jc w:val="center"/>
              <w:rPr>
                <w:rFonts w:eastAsiaTheme="minorEastAsia"/>
              </w:rPr>
            </w:pPr>
            <w:r w:rsidRPr="00AB28AE">
              <w:rPr>
                <w:rFonts w:eastAsiaTheme="minorEastAsia"/>
              </w:rPr>
              <w:t>2023</w:t>
            </w:r>
          </w:p>
        </w:tc>
        <w:tc>
          <w:tcPr>
            <w:tcW w:w="851" w:type="dxa"/>
            <w:vAlign w:val="center"/>
          </w:tcPr>
          <w:p w:rsidR="00F3415E" w:rsidRPr="00AB28AE" w:rsidRDefault="00F3415E" w:rsidP="007C42B8">
            <w:pPr>
              <w:jc w:val="center"/>
              <w:rPr>
                <w:rFonts w:eastAsiaTheme="minorEastAsia"/>
              </w:rPr>
            </w:pPr>
            <w:r w:rsidRPr="00AB28AE">
              <w:rPr>
                <w:rFonts w:eastAsiaTheme="minorEastAsia"/>
              </w:rPr>
              <w:t>170</w:t>
            </w:r>
          </w:p>
        </w:tc>
        <w:tc>
          <w:tcPr>
            <w:tcW w:w="713" w:type="dxa"/>
            <w:vAlign w:val="center"/>
          </w:tcPr>
          <w:p w:rsidR="00F3415E" w:rsidRPr="00AB28AE" w:rsidRDefault="00F3415E" w:rsidP="007C42B8">
            <w:pPr>
              <w:jc w:val="center"/>
              <w:rPr>
                <w:rFonts w:eastAsiaTheme="minorEastAsia"/>
              </w:rPr>
            </w:pPr>
            <w:r w:rsidRPr="00AB28AE">
              <w:rPr>
                <w:rFonts w:eastAsiaTheme="minorEastAsia"/>
              </w:rPr>
              <w:t>170</w:t>
            </w:r>
          </w:p>
        </w:tc>
        <w:tc>
          <w:tcPr>
            <w:tcW w:w="852" w:type="dxa"/>
            <w:vAlign w:val="center"/>
          </w:tcPr>
          <w:p w:rsidR="00F3415E" w:rsidRPr="00AB28AE" w:rsidRDefault="00F3415E" w:rsidP="007C42B8">
            <w:pPr>
              <w:jc w:val="center"/>
              <w:rPr>
                <w:rFonts w:eastAsiaTheme="minorEastAsia"/>
              </w:rPr>
            </w:pPr>
            <w:r w:rsidRPr="00AB28AE">
              <w:rPr>
                <w:rFonts w:eastAsiaTheme="minorEastAsia"/>
              </w:rPr>
              <w:t>170</w:t>
            </w:r>
          </w:p>
        </w:tc>
        <w:tc>
          <w:tcPr>
            <w:tcW w:w="1417" w:type="dxa"/>
            <w:vAlign w:val="center"/>
          </w:tcPr>
          <w:p w:rsidR="00F3415E" w:rsidRPr="00AB28AE" w:rsidRDefault="00F3415E" w:rsidP="007C42B8">
            <w:pPr>
              <w:jc w:val="center"/>
              <w:rPr>
                <w:rFonts w:eastAsiaTheme="minorEastAsia"/>
              </w:rPr>
            </w:pPr>
            <w:r w:rsidRPr="00AB28AE">
              <w:rPr>
                <w:rFonts w:eastAsiaTheme="minorEastAsia"/>
              </w:rPr>
              <w:t>возрастающий</w:t>
            </w:r>
          </w:p>
        </w:tc>
        <w:tc>
          <w:tcPr>
            <w:tcW w:w="1277" w:type="dxa"/>
            <w:vAlign w:val="center"/>
          </w:tcPr>
          <w:p w:rsidR="00F3415E" w:rsidRPr="00AB28AE" w:rsidRDefault="00F3415E" w:rsidP="007C42B8">
            <w:pPr>
              <w:jc w:val="center"/>
              <w:rPr>
                <w:rFonts w:eastAsiaTheme="minorEastAsia"/>
              </w:rPr>
            </w:pPr>
            <w:r w:rsidRPr="00AB28AE">
              <w:rPr>
                <w:rFonts w:eastAsiaTheme="minorEastAsia"/>
              </w:rPr>
              <w:t>да</w:t>
            </w:r>
          </w:p>
        </w:tc>
        <w:tc>
          <w:tcPr>
            <w:tcW w:w="1277" w:type="dxa"/>
            <w:vAlign w:val="center"/>
          </w:tcPr>
          <w:p w:rsidR="00F3415E" w:rsidRPr="00AB28AE" w:rsidRDefault="00F3415E" w:rsidP="007C42B8">
            <w:pPr>
              <w:jc w:val="center"/>
              <w:rPr>
                <w:rFonts w:eastAsiaTheme="minorEastAsia"/>
              </w:rPr>
            </w:pPr>
            <w:r w:rsidRPr="00AB28AE">
              <w:rPr>
                <w:rFonts w:eastAsiaTheme="minorEastAsia"/>
              </w:rPr>
              <w:t>нет</w:t>
            </w:r>
          </w:p>
        </w:tc>
        <w:tc>
          <w:tcPr>
            <w:tcW w:w="1980" w:type="dxa"/>
            <w:vAlign w:val="center"/>
          </w:tcPr>
          <w:p w:rsidR="00F3415E" w:rsidRPr="00AB28AE" w:rsidRDefault="00F3415E" w:rsidP="007C42B8">
            <w:pPr>
              <w:jc w:val="center"/>
              <w:rPr>
                <w:rFonts w:eastAsiaTheme="minorEastAsia"/>
              </w:rPr>
            </w:pPr>
            <w:r w:rsidRPr="00AB28AE">
              <w:rPr>
                <w:rFonts w:eastAsiaTheme="minorEastAsia"/>
              </w:rPr>
              <w:t xml:space="preserve">Данные </w:t>
            </w:r>
            <w:r w:rsidRPr="00AB28AE">
              <w:t>социально ориентированных некоммерческих организаций</w:t>
            </w:r>
          </w:p>
        </w:tc>
      </w:tr>
    </w:tbl>
    <w:p w:rsidR="00F3415E" w:rsidRPr="00AB28AE" w:rsidRDefault="00F3415E" w:rsidP="00F3415E">
      <w:pPr>
        <w:jc w:val="center"/>
        <w:rPr>
          <w:rFonts w:eastAsiaTheme="minorEastAsia"/>
          <w:b/>
          <w:sz w:val="28"/>
          <w:szCs w:val="28"/>
        </w:rPr>
      </w:pPr>
    </w:p>
    <w:p w:rsidR="00F3415E" w:rsidRPr="00AB28AE"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AB28AE">
        <w:rPr>
          <w:rFonts w:eastAsiaTheme="minorEastAsia"/>
          <w:sz w:val="28"/>
          <w:szCs w:val="28"/>
        </w:rPr>
        <w:t>План достижения показателей регионального проекта в 2024 году</w:t>
      </w:r>
    </w:p>
    <w:p w:rsidR="00F3415E" w:rsidRPr="00AB28AE" w:rsidRDefault="00F3415E" w:rsidP="00F3415E">
      <w:pPr>
        <w:pStyle w:val="ab"/>
        <w:rPr>
          <w:rFonts w:eastAsiaTheme="minorEastAsia"/>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704"/>
        <w:gridCol w:w="3974"/>
        <w:gridCol w:w="1134"/>
        <w:gridCol w:w="1419"/>
        <w:gridCol w:w="569"/>
        <w:gridCol w:w="569"/>
        <w:gridCol w:w="569"/>
        <w:gridCol w:w="569"/>
        <w:gridCol w:w="569"/>
        <w:gridCol w:w="569"/>
        <w:gridCol w:w="569"/>
        <w:gridCol w:w="569"/>
        <w:gridCol w:w="569"/>
        <w:gridCol w:w="569"/>
        <w:gridCol w:w="587"/>
        <w:gridCol w:w="1619"/>
      </w:tblGrid>
      <w:tr w:rsidR="00F3415E" w:rsidRPr="00AB28AE" w:rsidTr="007C42B8">
        <w:trPr>
          <w:trHeight w:val="349"/>
          <w:tblHeader/>
          <w:jc w:val="center"/>
        </w:trPr>
        <w:tc>
          <w:tcPr>
            <w:tcW w:w="233" w:type="pct"/>
            <w:vMerge w:val="restart"/>
            <w:vAlign w:val="center"/>
          </w:tcPr>
          <w:p w:rsidR="00F3415E" w:rsidRPr="00AB28AE" w:rsidRDefault="00F3415E" w:rsidP="007C42B8">
            <w:pPr>
              <w:jc w:val="center"/>
              <w:rPr>
                <w:rFonts w:eastAsiaTheme="minorEastAsia"/>
              </w:rPr>
            </w:pPr>
            <w:r w:rsidRPr="00AB28AE">
              <w:rPr>
                <w:rFonts w:eastAsiaTheme="minorEastAsia"/>
              </w:rPr>
              <w:t>№ п/п</w:t>
            </w:r>
          </w:p>
        </w:tc>
        <w:tc>
          <w:tcPr>
            <w:tcW w:w="1314" w:type="pct"/>
            <w:vMerge w:val="restart"/>
            <w:vAlign w:val="center"/>
          </w:tcPr>
          <w:p w:rsidR="00F3415E" w:rsidRPr="00AB28AE" w:rsidRDefault="00F3415E" w:rsidP="007C42B8">
            <w:pPr>
              <w:jc w:val="center"/>
              <w:rPr>
                <w:rFonts w:eastAsiaTheme="minorEastAsia"/>
              </w:rPr>
            </w:pPr>
            <w:r w:rsidRPr="00AB28AE">
              <w:rPr>
                <w:rFonts w:eastAsiaTheme="minorEastAsia"/>
              </w:rPr>
              <w:t>Показатели регионального проекта</w:t>
            </w:r>
          </w:p>
        </w:tc>
        <w:tc>
          <w:tcPr>
            <w:tcW w:w="375" w:type="pct"/>
            <w:vMerge w:val="restart"/>
            <w:vAlign w:val="center"/>
          </w:tcPr>
          <w:p w:rsidR="00F3415E" w:rsidRPr="00AB28AE" w:rsidRDefault="00F3415E" w:rsidP="007C42B8">
            <w:pPr>
              <w:jc w:val="center"/>
              <w:rPr>
                <w:rFonts w:eastAsiaTheme="minorEastAsia"/>
              </w:rPr>
            </w:pPr>
            <w:r w:rsidRPr="00AB28AE">
              <w:rPr>
                <w:rFonts w:eastAsiaTheme="minorEastAsia"/>
              </w:rPr>
              <w:t>Уровень показателя</w:t>
            </w:r>
          </w:p>
        </w:tc>
        <w:tc>
          <w:tcPr>
            <w:tcW w:w="469" w:type="pct"/>
            <w:vMerge w:val="restart"/>
            <w:vAlign w:val="center"/>
          </w:tcPr>
          <w:p w:rsidR="00F3415E" w:rsidRPr="00AB28AE" w:rsidRDefault="00F3415E" w:rsidP="007C42B8">
            <w:pPr>
              <w:jc w:val="center"/>
              <w:rPr>
                <w:rFonts w:eastAsiaTheme="minorEastAsia"/>
              </w:rPr>
            </w:pPr>
            <w:r w:rsidRPr="00AB28AE">
              <w:rPr>
                <w:rFonts w:eastAsiaTheme="minorEastAsia"/>
              </w:rPr>
              <w:t>Единица измерения</w:t>
            </w:r>
          </w:p>
          <w:p w:rsidR="00F3415E" w:rsidRPr="00AB28AE" w:rsidRDefault="00F3415E" w:rsidP="007C42B8">
            <w:pPr>
              <w:jc w:val="center"/>
              <w:rPr>
                <w:rFonts w:eastAsiaTheme="minorEastAsia"/>
              </w:rPr>
            </w:pPr>
            <w:r w:rsidRPr="00AB28AE">
              <w:rPr>
                <w:rFonts w:eastAsiaTheme="minorEastAsia"/>
              </w:rPr>
              <w:t>(по ОКЕИ)</w:t>
            </w:r>
          </w:p>
        </w:tc>
        <w:tc>
          <w:tcPr>
            <w:tcW w:w="2074" w:type="pct"/>
            <w:gridSpan w:val="11"/>
            <w:vAlign w:val="center"/>
          </w:tcPr>
          <w:p w:rsidR="00F3415E" w:rsidRPr="00AB28AE" w:rsidRDefault="00F3415E" w:rsidP="007C42B8">
            <w:pPr>
              <w:jc w:val="center"/>
              <w:rPr>
                <w:rFonts w:eastAsiaTheme="minorEastAsia"/>
              </w:rPr>
            </w:pPr>
            <w:r w:rsidRPr="00AB28AE">
              <w:rPr>
                <w:rFonts w:eastAsiaTheme="minorEastAsia"/>
              </w:rPr>
              <w:t>Плановые значения по месяцам</w:t>
            </w:r>
          </w:p>
        </w:tc>
        <w:tc>
          <w:tcPr>
            <w:tcW w:w="535" w:type="pct"/>
            <w:vMerge w:val="restart"/>
            <w:vAlign w:val="center"/>
          </w:tcPr>
          <w:p w:rsidR="00F3415E" w:rsidRPr="00AB28AE" w:rsidRDefault="00F3415E" w:rsidP="007C42B8">
            <w:pPr>
              <w:jc w:val="center"/>
              <w:rPr>
                <w:rFonts w:eastAsiaTheme="minorEastAsia"/>
              </w:rPr>
            </w:pPr>
            <w:r w:rsidRPr="00AB28AE">
              <w:rPr>
                <w:rFonts w:eastAsiaTheme="minorEastAsia"/>
              </w:rPr>
              <w:t xml:space="preserve">На конец </w:t>
            </w:r>
          </w:p>
          <w:p w:rsidR="00F3415E" w:rsidRPr="00AB28AE" w:rsidRDefault="00F3415E" w:rsidP="007C42B8">
            <w:pPr>
              <w:jc w:val="center"/>
              <w:rPr>
                <w:rFonts w:eastAsiaTheme="minorEastAsia"/>
              </w:rPr>
            </w:pPr>
            <w:r w:rsidRPr="00AB28AE">
              <w:rPr>
                <w:rFonts w:eastAsiaTheme="minorEastAsia"/>
              </w:rPr>
              <w:t>2024 года</w:t>
            </w:r>
          </w:p>
        </w:tc>
      </w:tr>
      <w:tr w:rsidR="00F3415E" w:rsidRPr="00AB28AE" w:rsidTr="007C42B8">
        <w:trPr>
          <w:cantSplit/>
          <w:trHeight w:val="1134"/>
          <w:tblHeader/>
          <w:jc w:val="center"/>
        </w:trPr>
        <w:tc>
          <w:tcPr>
            <w:tcW w:w="233" w:type="pct"/>
            <w:vMerge/>
            <w:vAlign w:val="center"/>
          </w:tcPr>
          <w:p w:rsidR="00F3415E" w:rsidRPr="00AB28AE" w:rsidRDefault="00F3415E" w:rsidP="007C42B8">
            <w:pPr>
              <w:jc w:val="center"/>
              <w:rPr>
                <w:rFonts w:eastAsiaTheme="minorEastAsia"/>
              </w:rPr>
            </w:pPr>
          </w:p>
        </w:tc>
        <w:tc>
          <w:tcPr>
            <w:tcW w:w="1314" w:type="pct"/>
            <w:vMerge/>
            <w:vAlign w:val="center"/>
          </w:tcPr>
          <w:p w:rsidR="00F3415E" w:rsidRPr="00AB28AE" w:rsidRDefault="00F3415E" w:rsidP="007C42B8">
            <w:pPr>
              <w:jc w:val="center"/>
              <w:rPr>
                <w:rFonts w:eastAsiaTheme="minorEastAsia"/>
              </w:rPr>
            </w:pPr>
          </w:p>
        </w:tc>
        <w:tc>
          <w:tcPr>
            <w:tcW w:w="375" w:type="pct"/>
            <w:vMerge/>
            <w:vAlign w:val="center"/>
          </w:tcPr>
          <w:p w:rsidR="00F3415E" w:rsidRPr="00AB28AE" w:rsidRDefault="00F3415E" w:rsidP="007C42B8">
            <w:pPr>
              <w:jc w:val="center"/>
              <w:rPr>
                <w:rFonts w:eastAsiaTheme="minorEastAsia"/>
              </w:rPr>
            </w:pPr>
          </w:p>
        </w:tc>
        <w:tc>
          <w:tcPr>
            <w:tcW w:w="469" w:type="pct"/>
            <w:vMerge/>
            <w:vAlign w:val="center"/>
          </w:tcPr>
          <w:p w:rsidR="00F3415E" w:rsidRPr="00AB28AE" w:rsidRDefault="00F3415E" w:rsidP="007C42B8">
            <w:pPr>
              <w:jc w:val="center"/>
              <w:rPr>
                <w:rFonts w:eastAsiaTheme="minorEastAsia"/>
              </w:rPr>
            </w:pPr>
          </w:p>
        </w:tc>
        <w:tc>
          <w:tcPr>
            <w:tcW w:w="188" w:type="pct"/>
            <w:textDirection w:val="btLr"/>
            <w:vAlign w:val="center"/>
          </w:tcPr>
          <w:p w:rsidR="00F3415E" w:rsidRPr="00AB28AE" w:rsidRDefault="00F3415E" w:rsidP="007C42B8">
            <w:pPr>
              <w:ind w:right="113"/>
              <w:jc w:val="center"/>
              <w:rPr>
                <w:rFonts w:eastAsiaTheme="minorEastAsia"/>
              </w:rPr>
            </w:pPr>
            <w:r w:rsidRPr="00AB28AE">
              <w:rPr>
                <w:rFonts w:eastAsiaTheme="minorEastAsia"/>
              </w:rPr>
              <w:t>январь</w:t>
            </w:r>
          </w:p>
        </w:tc>
        <w:tc>
          <w:tcPr>
            <w:tcW w:w="188" w:type="pct"/>
            <w:textDirection w:val="btLr"/>
            <w:vAlign w:val="center"/>
          </w:tcPr>
          <w:p w:rsidR="00F3415E" w:rsidRPr="00AB28AE" w:rsidRDefault="00F3415E" w:rsidP="007C42B8">
            <w:pPr>
              <w:ind w:right="113"/>
              <w:jc w:val="center"/>
              <w:rPr>
                <w:rFonts w:eastAsiaTheme="minorEastAsia"/>
              </w:rPr>
            </w:pPr>
            <w:r w:rsidRPr="00AB28AE">
              <w:rPr>
                <w:rFonts w:eastAsiaTheme="minorEastAsia"/>
              </w:rPr>
              <w:t>февраль</w:t>
            </w:r>
          </w:p>
        </w:tc>
        <w:tc>
          <w:tcPr>
            <w:tcW w:w="188" w:type="pct"/>
            <w:textDirection w:val="btLr"/>
            <w:vAlign w:val="center"/>
          </w:tcPr>
          <w:p w:rsidR="00F3415E" w:rsidRPr="00AB28AE" w:rsidRDefault="00F3415E" w:rsidP="007C42B8">
            <w:pPr>
              <w:ind w:right="113"/>
              <w:jc w:val="center"/>
              <w:rPr>
                <w:rFonts w:eastAsiaTheme="minorEastAsia"/>
              </w:rPr>
            </w:pPr>
            <w:r w:rsidRPr="00AB28AE">
              <w:rPr>
                <w:rFonts w:eastAsiaTheme="minorEastAsia"/>
              </w:rPr>
              <w:t>март</w:t>
            </w:r>
          </w:p>
        </w:tc>
        <w:tc>
          <w:tcPr>
            <w:tcW w:w="188" w:type="pct"/>
            <w:textDirection w:val="btLr"/>
            <w:vAlign w:val="center"/>
          </w:tcPr>
          <w:p w:rsidR="00F3415E" w:rsidRPr="00AB28AE" w:rsidRDefault="00F3415E" w:rsidP="007C42B8">
            <w:pPr>
              <w:ind w:right="113"/>
              <w:jc w:val="center"/>
              <w:rPr>
                <w:rFonts w:eastAsiaTheme="minorEastAsia"/>
              </w:rPr>
            </w:pPr>
            <w:r w:rsidRPr="00AB28AE">
              <w:rPr>
                <w:rFonts w:eastAsiaTheme="minorEastAsia"/>
              </w:rPr>
              <w:t>апрель</w:t>
            </w:r>
          </w:p>
        </w:tc>
        <w:tc>
          <w:tcPr>
            <w:tcW w:w="188" w:type="pct"/>
            <w:textDirection w:val="btLr"/>
            <w:vAlign w:val="center"/>
          </w:tcPr>
          <w:p w:rsidR="00F3415E" w:rsidRPr="00AB28AE" w:rsidRDefault="00F3415E" w:rsidP="007C42B8">
            <w:pPr>
              <w:ind w:right="113"/>
              <w:jc w:val="center"/>
              <w:rPr>
                <w:rFonts w:eastAsiaTheme="minorEastAsia"/>
              </w:rPr>
            </w:pPr>
            <w:r w:rsidRPr="00AB28AE">
              <w:rPr>
                <w:rFonts w:eastAsiaTheme="minorEastAsia"/>
              </w:rPr>
              <w:t>май</w:t>
            </w:r>
          </w:p>
        </w:tc>
        <w:tc>
          <w:tcPr>
            <w:tcW w:w="188" w:type="pct"/>
            <w:textDirection w:val="btLr"/>
            <w:vAlign w:val="center"/>
          </w:tcPr>
          <w:p w:rsidR="00F3415E" w:rsidRPr="00AB28AE" w:rsidRDefault="00F3415E" w:rsidP="007C42B8">
            <w:pPr>
              <w:ind w:right="113"/>
              <w:jc w:val="center"/>
              <w:rPr>
                <w:rFonts w:eastAsiaTheme="minorEastAsia"/>
              </w:rPr>
            </w:pPr>
            <w:r w:rsidRPr="00AB28AE">
              <w:rPr>
                <w:rFonts w:eastAsiaTheme="minorEastAsia"/>
              </w:rPr>
              <w:t>июнь</w:t>
            </w:r>
          </w:p>
        </w:tc>
        <w:tc>
          <w:tcPr>
            <w:tcW w:w="188" w:type="pct"/>
            <w:textDirection w:val="btLr"/>
            <w:vAlign w:val="center"/>
          </w:tcPr>
          <w:p w:rsidR="00F3415E" w:rsidRPr="00AB28AE" w:rsidRDefault="00F3415E" w:rsidP="007C42B8">
            <w:pPr>
              <w:ind w:right="113"/>
              <w:jc w:val="center"/>
              <w:rPr>
                <w:rFonts w:eastAsiaTheme="minorEastAsia"/>
              </w:rPr>
            </w:pPr>
            <w:r w:rsidRPr="00AB28AE">
              <w:rPr>
                <w:rFonts w:eastAsiaTheme="minorEastAsia"/>
              </w:rPr>
              <w:t>июль</w:t>
            </w:r>
          </w:p>
        </w:tc>
        <w:tc>
          <w:tcPr>
            <w:tcW w:w="188" w:type="pct"/>
            <w:textDirection w:val="btLr"/>
            <w:vAlign w:val="center"/>
          </w:tcPr>
          <w:p w:rsidR="00F3415E" w:rsidRPr="00AB28AE" w:rsidRDefault="00F3415E" w:rsidP="007C42B8">
            <w:pPr>
              <w:ind w:right="113"/>
              <w:jc w:val="center"/>
              <w:rPr>
                <w:rFonts w:eastAsiaTheme="minorEastAsia"/>
              </w:rPr>
            </w:pPr>
            <w:r w:rsidRPr="00AB28AE">
              <w:rPr>
                <w:rFonts w:eastAsiaTheme="minorEastAsia"/>
              </w:rPr>
              <w:t>август</w:t>
            </w:r>
          </w:p>
        </w:tc>
        <w:tc>
          <w:tcPr>
            <w:tcW w:w="188" w:type="pct"/>
            <w:textDirection w:val="btLr"/>
            <w:vAlign w:val="center"/>
          </w:tcPr>
          <w:p w:rsidR="00F3415E" w:rsidRPr="00AB28AE" w:rsidRDefault="00F3415E" w:rsidP="007C42B8">
            <w:pPr>
              <w:ind w:right="113"/>
              <w:jc w:val="center"/>
              <w:rPr>
                <w:rFonts w:eastAsiaTheme="minorEastAsia"/>
              </w:rPr>
            </w:pPr>
            <w:r w:rsidRPr="00AB28AE">
              <w:rPr>
                <w:rFonts w:eastAsiaTheme="minorEastAsia"/>
              </w:rPr>
              <w:t>сентябрь</w:t>
            </w:r>
          </w:p>
        </w:tc>
        <w:tc>
          <w:tcPr>
            <w:tcW w:w="188" w:type="pct"/>
            <w:textDirection w:val="btLr"/>
            <w:vAlign w:val="center"/>
          </w:tcPr>
          <w:p w:rsidR="00F3415E" w:rsidRPr="00AB28AE" w:rsidRDefault="00F3415E" w:rsidP="007C42B8">
            <w:pPr>
              <w:ind w:right="113"/>
              <w:jc w:val="center"/>
              <w:rPr>
                <w:rFonts w:eastAsiaTheme="minorEastAsia"/>
              </w:rPr>
            </w:pPr>
            <w:r w:rsidRPr="00AB28AE">
              <w:rPr>
                <w:rFonts w:eastAsiaTheme="minorEastAsia"/>
              </w:rPr>
              <w:t>октябрь</w:t>
            </w:r>
          </w:p>
        </w:tc>
        <w:tc>
          <w:tcPr>
            <w:tcW w:w="194" w:type="pct"/>
            <w:textDirection w:val="btLr"/>
            <w:vAlign w:val="center"/>
          </w:tcPr>
          <w:p w:rsidR="00F3415E" w:rsidRPr="00AB28AE" w:rsidRDefault="00F3415E" w:rsidP="007C42B8">
            <w:pPr>
              <w:ind w:right="113"/>
              <w:jc w:val="center"/>
              <w:rPr>
                <w:rFonts w:eastAsiaTheme="minorEastAsia"/>
              </w:rPr>
            </w:pPr>
            <w:r w:rsidRPr="00AB28AE">
              <w:rPr>
                <w:rFonts w:eastAsiaTheme="minorEastAsia"/>
              </w:rPr>
              <w:t>ноябрь</w:t>
            </w:r>
          </w:p>
        </w:tc>
        <w:tc>
          <w:tcPr>
            <w:tcW w:w="535" w:type="pct"/>
            <w:vMerge/>
            <w:vAlign w:val="center"/>
          </w:tcPr>
          <w:p w:rsidR="00F3415E" w:rsidRPr="00AB28AE" w:rsidRDefault="00F3415E" w:rsidP="007C42B8">
            <w:pPr>
              <w:jc w:val="center"/>
              <w:rPr>
                <w:rFonts w:eastAsiaTheme="minorEastAsia"/>
              </w:rPr>
            </w:pPr>
          </w:p>
        </w:tc>
      </w:tr>
      <w:tr w:rsidR="00F3415E" w:rsidRPr="00AB28AE" w:rsidTr="007C42B8">
        <w:trPr>
          <w:trHeight w:val="386"/>
          <w:jc w:val="center"/>
        </w:trPr>
        <w:tc>
          <w:tcPr>
            <w:tcW w:w="233" w:type="pct"/>
            <w:vAlign w:val="center"/>
          </w:tcPr>
          <w:p w:rsidR="00F3415E" w:rsidRPr="00AB28AE" w:rsidRDefault="00F3415E" w:rsidP="007C42B8">
            <w:pPr>
              <w:jc w:val="center"/>
              <w:rPr>
                <w:rFonts w:eastAsiaTheme="minorEastAsia"/>
              </w:rPr>
            </w:pPr>
            <w:r w:rsidRPr="00AB28AE">
              <w:rPr>
                <w:rFonts w:eastAsiaTheme="minorEastAsia"/>
              </w:rPr>
              <w:t>1.</w:t>
            </w:r>
          </w:p>
        </w:tc>
        <w:tc>
          <w:tcPr>
            <w:tcW w:w="4767" w:type="pct"/>
            <w:gridSpan w:val="15"/>
            <w:vAlign w:val="center"/>
          </w:tcPr>
          <w:p w:rsidR="00F3415E" w:rsidRPr="00AB28AE" w:rsidRDefault="00F3415E" w:rsidP="007C42B8">
            <w:pPr>
              <w:rPr>
                <w:rFonts w:eastAsiaTheme="minorEastAsia"/>
              </w:rPr>
            </w:pPr>
            <w:r w:rsidRPr="00AB28AE">
              <w:t>Развитие инфраструктуры сектора социально ориентированных некоммерческих организаций</w:t>
            </w:r>
          </w:p>
        </w:tc>
      </w:tr>
      <w:tr w:rsidR="00F3415E" w:rsidRPr="00AB28AE" w:rsidTr="007C42B8">
        <w:trPr>
          <w:cantSplit/>
          <w:trHeight w:val="386"/>
          <w:jc w:val="center"/>
        </w:trPr>
        <w:tc>
          <w:tcPr>
            <w:tcW w:w="233" w:type="pct"/>
            <w:vAlign w:val="center"/>
          </w:tcPr>
          <w:p w:rsidR="00F3415E" w:rsidRPr="00AB28AE" w:rsidRDefault="00F3415E" w:rsidP="007C42B8">
            <w:pPr>
              <w:jc w:val="center"/>
              <w:rPr>
                <w:rFonts w:eastAsiaTheme="minorEastAsia"/>
              </w:rPr>
            </w:pPr>
            <w:r w:rsidRPr="00AB28AE">
              <w:rPr>
                <w:rFonts w:eastAsiaTheme="minorEastAsia"/>
                <w:lang w:val="en-US"/>
              </w:rPr>
              <w:t>1</w:t>
            </w:r>
            <w:r w:rsidRPr="00AB28AE">
              <w:rPr>
                <w:rFonts w:eastAsiaTheme="minorEastAsia"/>
              </w:rPr>
              <w:t>.1</w:t>
            </w:r>
          </w:p>
        </w:tc>
        <w:tc>
          <w:tcPr>
            <w:tcW w:w="1314" w:type="pct"/>
            <w:vAlign w:val="center"/>
          </w:tcPr>
          <w:p w:rsidR="00F3415E" w:rsidRPr="00AB28AE" w:rsidRDefault="00F3415E" w:rsidP="007C42B8">
            <w:pPr>
              <w:spacing w:after="105"/>
              <w:ind w:right="144"/>
              <w:jc w:val="both"/>
            </w:pPr>
            <w:r w:rsidRPr="00AB28AE">
              <w:t>Количество социально ориентированных некоммерческих организаций, которым оказана поддержка</w:t>
            </w:r>
          </w:p>
        </w:tc>
        <w:tc>
          <w:tcPr>
            <w:tcW w:w="375" w:type="pct"/>
            <w:vAlign w:val="center"/>
          </w:tcPr>
          <w:p w:rsidR="00F3415E" w:rsidRPr="00AB28AE" w:rsidRDefault="00F3415E" w:rsidP="007C42B8">
            <w:pPr>
              <w:jc w:val="center"/>
              <w:rPr>
                <w:rFonts w:eastAsiaTheme="minorEastAsia"/>
                <w:u w:color="000000"/>
              </w:rPr>
            </w:pPr>
            <w:r w:rsidRPr="00AB28AE">
              <w:rPr>
                <w:rFonts w:eastAsiaTheme="minorEastAsia"/>
                <w:u w:color="000000"/>
              </w:rPr>
              <w:t>ГП</w:t>
            </w:r>
          </w:p>
        </w:tc>
        <w:tc>
          <w:tcPr>
            <w:tcW w:w="469" w:type="pct"/>
            <w:vAlign w:val="center"/>
          </w:tcPr>
          <w:p w:rsidR="00F3415E" w:rsidRPr="00AB28AE" w:rsidRDefault="00F3415E" w:rsidP="007C42B8">
            <w:pPr>
              <w:ind w:left="-220" w:right="-163"/>
              <w:jc w:val="center"/>
            </w:pPr>
            <w:r w:rsidRPr="00AB28AE">
              <w:t xml:space="preserve">Условная </w:t>
            </w:r>
          </w:p>
          <w:p w:rsidR="00F3415E" w:rsidRPr="00AB28AE" w:rsidRDefault="00F3415E" w:rsidP="007C42B8">
            <w:pPr>
              <w:ind w:left="-220" w:right="-163"/>
              <w:jc w:val="center"/>
              <w:rPr>
                <w:color w:val="000000"/>
                <w:spacing w:val="-2"/>
              </w:rPr>
            </w:pPr>
            <w:r w:rsidRPr="00AB28AE">
              <w:t>единица</w:t>
            </w:r>
          </w:p>
        </w:tc>
        <w:tc>
          <w:tcPr>
            <w:tcW w:w="188" w:type="pct"/>
            <w:vAlign w:val="center"/>
          </w:tcPr>
          <w:p w:rsidR="00F3415E" w:rsidRPr="00AB28AE" w:rsidRDefault="00F3415E" w:rsidP="007C42B8">
            <w:pPr>
              <w:jc w:val="center"/>
              <w:rPr>
                <w:rFonts w:eastAsiaTheme="minorEastAsia"/>
              </w:rPr>
            </w:pPr>
            <w:r w:rsidRPr="00AB28AE">
              <w:rPr>
                <w:rFonts w:eastAsiaTheme="minorEastAsia"/>
              </w:rPr>
              <w:t>170</w:t>
            </w:r>
          </w:p>
        </w:tc>
        <w:tc>
          <w:tcPr>
            <w:tcW w:w="188" w:type="pct"/>
            <w:vAlign w:val="center"/>
          </w:tcPr>
          <w:p w:rsidR="00F3415E" w:rsidRPr="00AB28AE" w:rsidRDefault="00F3415E" w:rsidP="007C42B8">
            <w:pPr>
              <w:jc w:val="center"/>
              <w:rPr>
                <w:rFonts w:eastAsiaTheme="minorEastAsia"/>
              </w:rPr>
            </w:pPr>
            <w:r w:rsidRPr="00AB28AE">
              <w:rPr>
                <w:rFonts w:eastAsiaTheme="minorEastAsia"/>
              </w:rPr>
              <w:t>170</w:t>
            </w:r>
          </w:p>
        </w:tc>
        <w:tc>
          <w:tcPr>
            <w:tcW w:w="188" w:type="pct"/>
            <w:vAlign w:val="center"/>
          </w:tcPr>
          <w:p w:rsidR="00F3415E" w:rsidRPr="00AB28AE" w:rsidRDefault="00F3415E" w:rsidP="007C42B8">
            <w:pPr>
              <w:jc w:val="center"/>
              <w:rPr>
                <w:rFonts w:eastAsiaTheme="minorEastAsia"/>
              </w:rPr>
            </w:pPr>
            <w:r w:rsidRPr="00AB28AE">
              <w:rPr>
                <w:rFonts w:eastAsiaTheme="minorEastAsia"/>
              </w:rPr>
              <w:t>170</w:t>
            </w:r>
          </w:p>
        </w:tc>
        <w:tc>
          <w:tcPr>
            <w:tcW w:w="188" w:type="pct"/>
            <w:vAlign w:val="center"/>
          </w:tcPr>
          <w:p w:rsidR="00F3415E" w:rsidRPr="00AB28AE" w:rsidRDefault="00F3415E" w:rsidP="007C42B8">
            <w:pPr>
              <w:jc w:val="center"/>
              <w:rPr>
                <w:rFonts w:eastAsiaTheme="minorEastAsia"/>
              </w:rPr>
            </w:pPr>
            <w:r w:rsidRPr="00AB28AE">
              <w:rPr>
                <w:rFonts w:eastAsiaTheme="minorEastAsia"/>
              </w:rPr>
              <w:t>170</w:t>
            </w:r>
          </w:p>
        </w:tc>
        <w:tc>
          <w:tcPr>
            <w:tcW w:w="188" w:type="pct"/>
            <w:vAlign w:val="center"/>
          </w:tcPr>
          <w:p w:rsidR="00F3415E" w:rsidRPr="00AB28AE" w:rsidRDefault="00F3415E" w:rsidP="007C42B8">
            <w:pPr>
              <w:jc w:val="center"/>
              <w:rPr>
                <w:rFonts w:eastAsiaTheme="minorEastAsia"/>
              </w:rPr>
            </w:pPr>
            <w:r w:rsidRPr="00AB28AE">
              <w:rPr>
                <w:rFonts w:eastAsiaTheme="minorEastAsia"/>
              </w:rPr>
              <w:t>170</w:t>
            </w:r>
          </w:p>
        </w:tc>
        <w:tc>
          <w:tcPr>
            <w:tcW w:w="188" w:type="pct"/>
            <w:vAlign w:val="center"/>
          </w:tcPr>
          <w:p w:rsidR="00F3415E" w:rsidRPr="00AB28AE" w:rsidRDefault="00F3415E" w:rsidP="007C42B8">
            <w:pPr>
              <w:jc w:val="center"/>
              <w:rPr>
                <w:rFonts w:eastAsiaTheme="minorEastAsia"/>
              </w:rPr>
            </w:pPr>
            <w:r w:rsidRPr="00AB28AE">
              <w:rPr>
                <w:rFonts w:eastAsiaTheme="minorEastAsia"/>
              </w:rPr>
              <w:t>170</w:t>
            </w:r>
          </w:p>
        </w:tc>
        <w:tc>
          <w:tcPr>
            <w:tcW w:w="188" w:type="pct"/>
            <w:vAlign w:val="center"/>
          </w:tcPr>
          <w:p w:rsidR="00F3415E" w:rsidRPr="00AB28AE" w:rsidRDefault="00F3415E" w:rsidP="007C42B8">
            <w:pPr>
              <w:jc w:val="center"/>
              <w:rPr>
                <w:rFonts w:eastAsiaTheme="minorEastAsia"/>
              </w:rPr>
            </w:pPr>
            <w:r w:rsidRPr="00AB28AE">
              <w:rPr>
                <w:rFonts w:eastAsiaTheme="minorEastAsia"/>
              </w:rPr>
              <w:t>170</w:t>
            </w:r>
          </w:p>
        </w:tc>
        <w:tc>
          <w:tcPr>
            <w:tcW w:w="188" w:type="pct"/>
            <w:vAlign w:val="center"/>
          </w:tcPr>
          <w:p w:rsidR="00F3415E" w:rsidRPr="00AB28AE" w:rsidRDefault="00F3415E" w:rsidP="007C42B8">
            <w:pPr>
              <w:jc w:val="center"/>
              <w:rPr>
                <w:rFonts w:eastAsiaTheme="minorEastAsia"/>
              </w:rPr>
            </w:pPr>
            <w:r w:rsidRPr="00AB28AE">
              <w:rPr>
                <w:rFonts w:eastAsiaTheme="minorEastAsia"/>
              </w:rPr>
              <w:t>170</w:t>
            </w:r>
          </w:p>
        </w:tc>
        <w:tc>
          <w:tcPr>
            <w:tcW w:w="188" w:type="pct"/>
            <w:vAlign w:val="center"/>
          </w:tcPr>
          <w:p w:rsidR="00F3415E" w:rsidRPr="00AB28AE" w:rsidRDefault="00F3415E" w:rsidP="007C42B8">
            <w:pPr>
              <w:jc w:val="center"/>
              <w:rPr>
                <w:rFonts w:eastAsiaTheme="minorEastAsia"/>
              </w:rPr>
            </w:pPr>
            <w:r w:rsidRPr="00AB28AE">
              <w:rPr>
                <w:rFonts w:eastAsiaTheme="minorEastAsia"/>
              </w:rPr>
              <w:t>170</w:t>
            </w:r>
          </w:p>
        </w:tc>
        <w:tc>
          <w:tcPr>
            <w:tcW w:w="188" w:type="pct"/>
            <w:vAlign w:val="center"/>
          </w:tcPr>
          <w:p w:rsidR="00F3415E" w:rsidRPr="00AB28AE" w:rsidRDefault="00F3415E" w:rsidP="007C42B8">
            <w:pPr>
              <w:jc w:val="center"/>
              <w:rPr>
                <w:rFonts w:eastAsiaTheme="minorEastAsia"/>
              </w:rPr>
            </w:pPr>
            <w:r w:rsidRPr="00AB28AE">
              <w:rPr>
                <w:rFonts w:eastAsiaTheme="minorEastAsia"/>
              </w:rPr>
              <w:t>170</w:t>
            </w:r>
          </w:p>
        </w:tc>
        <w:tc>
          <w:tcPr>
            <w:tcW w:w="194" w:type="pct"/>
            <w:vAlign w:val="center"/>
          </w:tcPr>
          <w:p w:rsidR="00F3415E" w:rsidRPr="00AB28AE" w:rsidRDefault="00F3415E" w:rsidP="007C42B8">
            <w:pPr>
              <w:jc w:val="center"/>
              <w:rPr>
                <w:rFonts w:eastAsiaTheme="minorEastAsia"/>
              </w:rPr>
            </w:pPr>
            <w:r w:rsidRPr="00AB28AE">
              <w:rPr>
                <w:rFonts w:eastAsiaTheme="minorEastAsia"/>
              </w:rPr>
              <w:t>170</w:t>
            </w:r>
          </w:p>
        </w:tc>
        <w:tc>
          <w:tcPr>
            <w:tcW w:w="535" w:type="pct"/>
            <w:vAlign w:val="center"/>
          </w:tcPr>
          <w:p w:rsidR="00F3415E" w:rsidRPr="00AB28AE" w:rsidRDefault="00F3415E" w:rsidP="007C42B8">
            <w:pPr>
              <w:jc w:val="center"/>
              <w:rPr>
                <w:rFonts w:eastAsiaTheme="minorEastAsia"/>
              </w:rPr>
            </w:pPr>
            <w:r w:rsidRPr="00AB28AE">
              <w:rPr>
                <w:rFonts w:eastAsiaTheme="minorEastAsia"/>
              </w:rPr>
              <w:t>170</w:t>
            </w:r>
          </w:p>
        </w:tc>
      </w:tr>
    </w:tbl>
    <w:p w:rsidR="00F3415E" w:rsidRPr="00AB28AE" w:rsidRDefault="00F3415E" w:rsidP="00F3415E">
      <w:pPr>
        <w:jc w:val="center"/>
        <w:rPr>
          <w:rFonts w:eastAsiaTheme="minorEastAsia"/>
          <w:b/>
        </w:rPr>
      </w:pPr>
    </w:p>
    <w:p w:rsidR="00F3415E" w:rsidRPr="00AB28AE" w:rsidRDefault="00F3415E" w:rsidP="00F3415E">
      <w:pPr>
        <w:jc w:val="center"/>
        <w:rPr>
          <w:rFonts w:eastAsiaTheme="minorEastAsia"/>
          <w:b/>
        </w:rPr>
      </w:pPr>
    </w:p>
    <w:p w:rsidR="00F3415E" w:rsidRPr="00AB28AE" w:rsidRDefault="00F3415E" w:rsidP="00F3415E">
      <w:pPr>
        <w:jc w:val="center"/>
        <w:rPr>
          <w:rFonts w:eastAsiaTheme="minorEastAsia"/>
          <w:b/>
        </w:rPr>
      </w:pPr>
    </w:p>
    <w:p w:rsidR="00F3415E" w:rsidRPr="00AB28AE" w:rsidRDefault="00F3415E" w:rsidP="00F3415E">
      <w:pPr>
        <w:jc w:val="center"/>
        <w:rPr>
          <w:rFonts w:eastAsiaTheme="minorEastAsia"/>
          <w:b/>
        </w:rPr>
      </w:pPr>
    </w:p>
    <w:p w:rsidR="00F3415E" w:rsidRPr="00AB28AE" w:rsidRDefault="00F3415E" w:rsidP="00F3415E">
      <w:pPr>
        <w:jc w:val="center"/>
        <w:rPr>
          <w:rFonts w:eastAsiaTheme="minorEastAsia"/>
          <w:b/>
        </w:rPr>
      </w:pPr>
    </w:p>
    <w:p w:rsidR="00F3415E" w:rsidRPr="00AB28AE" w:rsidRDefault="00F3415E" w:rsidP="00F3415E">
      <w:pPr>
        <w:jc w:val="center"/>
        <w:rPr>
          <w:rFonts w:eastAsiaTheme="minorEastAsia"/>
          <w:b/>
        </w:rPr>
      </w:pPr>
    </w:p>
    <w:p w:rsidR="00F3415E" w:rsidRPr="00AB28AE" w:rsidRDefault="00F3415E" w:rsidP="00F3415E">
      <w:pPr>
        <w:jc w:val="center"/>
        <w:rPr>
          <w:rFonts w:eastAsiaTheme="minorEastAsia"/>
          <w:b/>
        </w:rPr>
      </w:pPr>
    </w:p>
    <w:p w:rsidR="00F3415E" w:rsidRPr="00AB28AE"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AB28AE">
        <w:rPr>
          <w:rFonts w:eastAsiaTheme="minorEastAsia"/>
          <w:sz w:val="28"/>
          <w:szCs w:val="28"/>
        </w:rPr>
        <w:t>Мероприятия (результаты) регионального проекта</w:t>
      </w:r>
    </w:p>
    <w:p w:rsidR="00F3415E" w:rsidRPr="00AB28AE" w:rsidRDefault="00F3415E" w:rsidP="00F3415E">
      <w:pPr>
        <w:jc w:val="center"/>
        <w:rPr>
          <w:sz w:val="28"/>
          <w:szCs w:val="28"/>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73"/>
        <w:gridCol w:w="1559"/>
        <w:gridCol w:w="988"/>
        <w:gridCol w:w="709"/>
        <w:gridCol w:w="992"/>
        <w:gridCol w:w="709"/>
        <w:gridCol w:w="708"/>
        <w:gridCol w:w="1687"/>
        <w:gridCol w:w="14"/>
        <w:gridCol w:w="1418"/>
        <w:gridCol w:w="1701"/>
        <w:gridCol w:w="1842"/>
      </w:tblGrid>
      <w:tr w:rsidR="00F3415E" w:rsidRPr="00AB28AE" w:rsidTr="007C42B8">
        <w:trPr>
          <w:trHeight w:val="23"/>
          <w:tblHeader/>
        </w:trPr>
        <w:tc>
          <w:tcPr>
            <w:tcW w:w="704" w:type="dxa"/>
            <w:vMerge w:val="restart"/>
          </w:tcPr>
          <w:p w:rsidR="00F3415E" w:rsidRPr="00AB28AE" w:rsidRDefault="00F3415E" w:rsidP="007C42B8">
            <w:pPr>
              <w:jc w:val="center"/>
            </w:pPr>
            <w:r w:rsidRPr="00AB28AE">
              <w:t>№ п/п</w:t>
            </w:r>
          </w:p>
        </w:tc>
        <w:tc>
          <w:tcPr>
            <w:tcW w:w="2273" w:type="dxa"/>
            <w:vMerge w:val="restart"/>
          </w:tcPr>
          <w:p w:rsidR="00F3415E" w:rsidRPr="00AB28AE" w:rsidRDefault="00F3415E" w:rsidP="007C42B8">
            <w:pPr>
              <w:jc w:val="center"/>
            </w:pPr>
            <w:r w:rsidRPr="00AB28AE">
              <w:t>Наименование мероприятия (результата)</w:t>
            </w:r>
          </w:p>
        </w:tc>
        <w:tc>
          <w:tcPr>
            <w:tcW w:w="1559" w:type="dxa"/>
            <w:vMerge w:val="restart"/>
          </w:tcPr>
          <w:p w:rsidR="00F3415E" w:rsidRPr="00AB28AE" w:rsidRDefault="00F3415E" w:rsidP="007C42B8">
            <w:pPr>
              <w:jc w:val="center"/>
            </w:pPr>
            <w:r w:rsidRPr="00AB28AE">
              <w:t>Единица измерения</w:t>
            </w:r>
            <w:r w:rsidRPr="00AB28AE">
              <w:br/>
              <w:t>(по ОКЕИ)</w:t>
            </w:r>
          </w:p>
        </w:tc>
        <w:tc>
          <w:tcPr>
            <w:tcW w:w="1697" w:type="dxa"/>
            <w:gridSpan w:val="2"/>
          </w:tcPr>
          <w:p w:rsidR="00F3415E" w:rsidRPr="00AB28AE" w:rsidRDefault="00F3415E" w:rsidP="007C42B8">
            <w:pPr>
              <w:widowControl w:val="0"/>
              <w:jc w:val="center"/>
            </w:pPr>
            <w:r w:rsidRPr="00AB28AE">
              <w:t>Базовое значение</w:t>
            </w:r>
          </w:p>
        </w:tc>
        <w:tc>
          <w:tcPr>
            <w:tcW w:w="2409" w:type="dxa"/>
            <w:gridSpan w:val="3"/>
          </w:tcPr>
          <w:p w:rsidR="00F3415E" w:rsidRPr="00AB28AE" w:rsidRDefault="00F3415E" w:rsidP="007C42B8">
            <w:pPr>
              <w:jc w:val="center"/>
            </w:pPr>
            <w:r w:rsidRPr="00AB28AE">
              <w:t>Период, год</w:t>
            </w:r>
          </w:p>
        </w:tc>
        <w:tc>
          <w:tcPr>
            <w:tcW w:w="1687" w:type="dxa"/>
          </w:tcPr>
          <w:p w:rsidR="00F3415E" w:rsidRPr="00AB28AE" w:rsidRDefault="00F3415E" w:rsidP="007C42B8">
            <w:pPr>
              <w:jc w:val="center"/>
            </w:pPr>
            <w:r w:rsidRPr="00AB28AE">
              <w:t>Характеристика мероприятия (результата)</w:t>
            </w:r>
          </w:p>
        </w:tc>
        <w:tc>
          <w:tcPr>
            <w:tcW w:w="1432" w:type="dxa"/>
            <w:gridSpan w:val="2"/>
          </w:tcPr>
          <w:p w:rsidR="00F3415E" w:rsidRPr="00AB28AE" w:rsidRDefault="00F3415E" w:rsidP="007C42B8">
            <w:pPr>
              <w:jc w:val="center"/>
            </w:pPr>
            <w:r w:rsidRPr="00AB28AE">
              <w:t>Тип мероприятия (результата)</w:t>
            </w:r>
          </w:p>
        </w:tc>
        <w:tc>
          <w:tcPr>
            <w:tcW w:w="1701" w:type="dxa"/>
          </w:tcPr>
          <w:p w:rsidR="00F3415E" w:rsidRPr="00AB28AE" w:rsidRDefault="00F3415E" w:rsidP="007C42B8">
            <w:pPr>
              <w:jc w:val="center"/>
            </w:pPr>
            <w:r w:rsidRPr="00AB28AE">
              <w:t>Декомпозиция на муниципальные образования</w:t>
            </w:r>
          </w:p>
        </w:tc>
        <w:tc>
          <w:tcPr>
            <w:tcW w:w="1842" w:type="dxa"/>
          </w:tcPr>
          <w:p w:rsidR="00F3415E" w:rsidRPr="00AB28AE" w:rsidRDefault="00F3415E" w:rsidP="007C42B8">
            <w:pPr>
              <w:jc w:val="center"/>
            </w:pPr>
            <w:r w:rsidRPr="00AB28AE">
              <w:t>Связь с показателями (регионального) ведомственного проекта</w:t>
            </w:r>
          </w:p>
        </w:tc>
      </w:tr>
      <w:tr w:rsidR="00F3415E" w:rsidRPr="00AB28AE" w:rsidTr="007C42B8">
        <w:trPr>
          <w:trHeight w:val="23"/>
          <w:tblHeader/>
        </w:trPr>
        <w:tc>
          <w:tcPr>
            <w:tcW w:w="704" w:type="dxa"/>
            <w:vMerge/>
          </w:tcPr>
          <w:p w:rsidR="00F3415E" w:rsidRPr="00AB28AE" w:rsidRDefault="00F3415E" w:rsidP="007C42B8">
            <w:pPr>
              <w:widowControl w:val="0"/>
              <w:pBdr>
                <w:top w:val="nil"/>
                <w:left w:val="nil"/>
                <w:bottom w:val="nil"/>
                <w:right w:val="nil"/>
                <w:between w:val="nil"/>
              </w:pBdr>
            </w:pPr>
          </w:p>
        </w:tc>
        <w:tc>
          <w:tcPr>
            <w:tcW w:w="2273" w:type="dxa"/>
            <w:vMerge/>
          </w:tcPr>
          <w:p w:rsidR="00F3415E" w:rsidRPr="00AB28AE" w:rsidRDefault="00F3415E" w:rsidP="007C42B8">
            <w:pPr>
              <w:widowControl w:val="0"/>
              <w:pBdr>
                <w:top w:val="nil"/>
                <w:left w:val="nil"/>
                <w:bottom w:val="nil"/>
                <w:right w:val="nil"/>
                <w:between w:val="nil"/>
              </w:pBdr>
            </w:pPr>
          </w:p>
        </w:tc>
        <w:tc>
          <w:tcPr>
            <w:tcW w:w="1559" w:type="dxa"/>
            <w:vMerge/>
          </w:tcPr>
          <w:p w:rsidR="00F3415E" w:rsidRPr="00AB28AE" w:rsidRDefault="00F3415E" w:rsidP="007C42B8">
            <w:pPr>
              <w:widowControl w:val="0"/>
              <w:pBdr>
                <w:top w:val="nil"/>
                <w:left w:val="nil"/>
                <w:bottom w:val="nil"/>
                <w:right w:val="nil"/>
                <w:between w:val="nil"/>
              </w:pBdr>
            </w:pP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AB28AE" w:rsidRDefault="00F3415E" w:rsidP="007C42B8">
            <w:pPr>
              <w:jc w:val="center"/>
            </w:pPr>
            <w:r w:rsidRPr="00AB28AE">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AB28AE" w:rsidRDefault="00F3415E" w:rsidP="007C42B8">
            <w:pPr>
              <w:jc w:val="center"/>
            </w:pPr>
            <w:r w:rsidRPr="00AB28AE">
              <w:t>год</w:t>
            </w:r>
          </w:p>
        </w:tc>
        <w:tc>
          <w:tcPr>
            <w:tcW w:w="99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AB28AE" w:rsidRDefault="00F3415E" w:rsidP="007C42B8">
            <w:pPr>
              <w:jc w:val="center"/>
              <w:rPr>
                <w:rFonts w:eastAsiaTheme="minorEastAsia"/>
              </w:rPr>
            </w:pPr>
            <w:r w:rsidRPr="00AB28AE">
              <w:rPr>
                <w:rFonts w:eastAsiaTheme="minorEastAsia"/>
              </w:rPr>
              <w:t>2024</w:t>
            </w:r>
          </w:p>
        </w:tc>
        <w:tc>
          <w:tcPr>
            <w:tcW w:w="7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AB28AE" w:rsidRDefault="00F3415E" w:rsidP="007C42B8">
            <w:pPr>
              <w:jc w:val="center"/>
              <w:rPr>
                <w:rFonts w:eastAsiaTheme="minorEastAsia"/>
              </w:rPr>
            </w:pPr>
            <w:r w:rsidRPr="00AB28AE">
              <w:rPr>
                <w:rFonts w:eastAsiaTheme="minorEastAsia"/>
              </w:rPr>
              <w:t>2025</w:t>
            </w:r>
          </w:p>
        </w:tc>
        <w:tc>
          <w:tcPr>
            <w:tcW w:w="70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AB28AE" w:rsidRDefault="00F3415E" w:rsidP="007C42B8">
            <w:pPr>
              <w:jc w:val="center"/>
              <w:rPr>
                <w:rFonts w:eastAsiaTheme="minorEastAsia"/>
              </w:rPr>
            </w:pPr>
            <w:r w:rsidRPr="00AB28AE">
              <w:rPr>
                <w:rFonts w:eastAsiaTheme="minorEastAsia"/>
              </w:rPr>
              <w:t>2026</w:t>
            </w:r>
          </w:p>
        </w:tc>
        <w:tc>
          <w:tcPr>
            <w:tcW w:w="1701" w:type="dxa"/>
            <w:gridSpan w:val="2"/>
          </w:tcPr>
          <w:p w:rsidR="00F3415E" w:rsidRPr="00AB28AE" w:rsidRDefault="00F3415E" w:rsidP="007C42B8">
            <w:pPr>
              <w:widowControl w:val="0"/>
              <w:pBdr>
                <w:top w:val="nil"/>
                <w:left w:val="nil"/>
                <w:bottom w:val="nil"/>
                <w:right w:val="nil"/>
                <w:between w:val="nil"/>
              </w:pBdr>
            </w:pPr>
          </w:p>
        </w:tc>
        <w:tc>
          <w:tcPr>
            <w:tcW w:w="1418" w:type="dxa"/>
          </w:tcPr>
          <w:p w:rsidR="00F3415E" w:rsidRPr="00AB28AE" w:rsidRDefault="00F3415E" w:rsidP="007C42B8">
            <w:pPr>
              <w:widowControl w:val="0"/>
              <w:pBdr>
                <w:top w:val="nil"/>
                <w:left w:val="nil"/>
                <w:bottom w:val="nil"/>
                <w:right w:val="nil"/>
                <w:between w:val="nil"/>
              </w:pBdr>
            </w:pPr>
          </w:p>
        </w:tc>
        <w:tc>
          <w:tcPr>
            <w:tcW w:w="1701" w:type="dxa"/>
          </w:tcPr>
          <w:p w:rsidR="00F3415E" w:rsidRPr="00AB28AE" w:rsidRDefault="00F3415E" w:rsidP="007C42B8">
            <w:pPr>
              <w:widowControl w:val="0"/>
              <w:pBdr>
                <w:top w:val="nil"/>
                <w:left w:val="nil"/>
                <w:bottom w:val="nil"/>
                <w:right w:val="nil"/>
                <w:between w:val="nil"/>
              </w:pBdr>
            </w:pPr>
          </w:p>
        </w:tc>
        <w:tc>
          <w:tcPr>
            <w:tcW w:w="1842" w:type="dxa"/>
          </w:tcPr>
          <w:p w:rsidR="00F3415E" w:rsidRPr="00AB28AE" w:rsidRDefault="00F3415E" w:rsidP="007C42B8">
            <w:pPr>
              <w:widowControl w:val="0"/>
              <w:pBdr>
                <w:top w:val="nil"/>
                <w:left w:val="nil"/>
                <w:bottom w:val="nil"/>
                <w:right w:val="nil"/>
                <w:between w:val="nil"/>
              </w:pBdr>
            </w:pPr>
          </w:p>
        </w:tc>
      </w:tr>
      <w:tr w:rsidR="00F3415E" w:rsidRPr="00AB28AE" w:rsidTr="007C42B8">
        <w:trPr>
          <w:trHeight w:val="23"/>
          <w:tblHeader/>
        </w:trPr>
        <w:tc>
          <w:tcPr>
            <w:tcW w:w="704" w:type="dxa"/>
          </w:tcPr>
          <w:p w:rsidR="00F3415E" w:rsidRPr="00AB28AE" w:rsidRDefault="00F3415E" w:rsidP="007C42B8">
            <w:pPr>
              <w:widowControl w:val="0"/>
              <w:pBdr>
                <w:top w:val="nil"/>
                <w:left w:val="nil"/>
                <w:bottom w:val="nil"/>
                <w:right w:val="nil"/>
                <w:between w:val="nil"/>
              </w:pBdr>
              <w:jc w:val="center"/>
            </w:pPr>
            <w:r w:rsidRPr="00AB28AE">
              <w:t>1</w:t>
            </w:r>
          </w:p>
        </w:tc>
        <w:tc>
          <w:tcPr>
            <w:tcW w:w="2273" w:type="dxa"/>
          </w:tcPr>
          <w:p w:rsidR="00F3415E" w:rsidRPr="00AB28AE" w:rsidRDefault="00F3415E" w:rsidP="007C42B8">
            <w:pPr>
              <w:widowControl w:val="0"/>
              <w:pBdr>
                <w:top w:val="nil"/>
                <w:left w:val="nil"/>
                <w:bottom w:val="nil"/>
                <w:right w:val="nil"/>
                <w:between w:val="nil"/>
              </w:pBdr>
              <w:jc w:val="center"/>
            </w:pPr>
            <w:r w:rsidRPr="00AB28AE">
              <w:t>2</w:t>
            </w:r>
          </w:p>
        </w:tc>
        <w:tc>
          <w:tcPr>
            <w:tcW w:w="1559" w:type="dxa"/>
          </w:tcPr>
          <w:p w:rsidR="00F3415E" w:rsidRPr="00AB28AE" w:rsidRDefault="00F3415E" w:rsidP="007C42B8">
            <w:pPr>
              <w:widowControl w:val="0"/>
              <w:pBdr>
                <w:top w:val="nil"/>
                <w:left w:val="nil"/>
                <w:bottom w:val="nil"/>
                <w:right w:val="nil"/>
                <w:between w:val="nil"/>
              </w:pBdr>
              <w:jc w:val="center"/>
            </w:pPr>
            <w:r w:rsidRPr="00AB28AE">
              <w:t>3</w:t>
            </w:r>
          </w:p>
        </w:tc>
        <w:tc>
          <w:tcPr>
            <w:tcW w:w="98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AB28AE" w:rsidRDefault="00F3415E" w:rsidP="007C42B8">
            <w:pPr>
              <w:jc w:val="center"/>
            </w:pPr>
            <w:r w:rsidRPr="00AB28AE">
              <w:t>4</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AB28AE" w:rsidRDefault="00F3415E" w:rsidP="007C42B8">
            <w:pPr>
              <w:jc w:val="center"/>
            </w:pPr>
            <w:r w:rsidRPr="00AB28AE">
              <w:t>5</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AB28AE" w:rsidRDefault="00F3415E" w:rsidP="007C42B8">
            <w:pPr>
              <w:widowControl w:val="0"/>
              <w:pBdr>
                <w:top w:val="nil"/>
                <w:left w:val="nil"/>
                <w:bottom w:val="nil"/>
                <w:right w:val="nil"/>
                <w:between w:val="nil"/>
              </w:pBdr>
              <w:jc w:val="center"/>
            </w:pPr>
            <w:r w:rsidRPr="00AB28AE">
              <w:t>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AB28AE" w:rsidRDefault="00F3415E" w:rsidP="007C42B8">
            <w:pPr>
              <w:widowControl w:val="0"/>
              <w:pBdr>
                <w:top w:val="nil"/>
                <w:left w:val="nil"/>
                <w:bottom w:val="nil"/>
                <w:right w:val="nil"/>
                <w:between w:val="nil"/>
              </w:pBdr>
              <w:jc w:val="center"/>
            </w:pPr>
            <w:r w:rsidRPr="00AB28AE">
              <w:t>7</w:t>
            </w:r>
          </w:p>
        </w:tc>
        <w:tc>
          <w:tcPr>
            <w:tcW w:w="708" w:type="dxa"/>
            <w:tcBorders>
              <w:left w:val="single" w:sz="4" w:space="0" w:color="000000"/>
              <w:bottom w:val="single" w:sz="4" w:space="0" w:color="000000"/>
              <w:right w:val="single" w:sz="4" w:space="0" w:color="000000"/>
            </w:tcBorders>
            <w:tcMar>
              <w:left w:w="108" w:type="dxa"/>
              <w:right w:w="108" w:type="dxa"/>
            </w:tcMar>
            <w:vAlign w:val="center"/>
          </w:tcPr>
          <w:p w:rsidR="00F3415E" w:rsidRPr="00AB28AE" w:rsidRDefault="00F3415E" w:rsidP="007C42B8">
            <w:pPr>
              <w:widowControl w:val="0"/>
              <w:pBdr>
                <w:top w:val="nil"/>
                <w:left w:val="nil"/>
                <w:bottom w:val="nil"/>
                <w:right w:val="nil"/>
                <w:between w:val="nil"/>
              </w:pBdr>
              <w:jc w:val="center"/>
            </w:pPr>
            <w:r w:rsidRPr="00AB28AE">
              <w:t>8</w:t>
            </w:r>
          </w:p>
        </w:tc>
        <w:tc>
          <w:tcPr>
            <w:tcW w:w="1701" w:type="dxa"/>
            <w:gridSpan w:val="2"/>
          </w:tcPr>
          <w:p w:rsidR="00F3415E" w:rsidRPr="00AB28AE" w:rsidRDefault="00F3415E" w:rsidP="007C42B8">
            <w:pPr>
              <w:widowControl w:val="0"/>
              <w:pBdr>
                <w:top w:val="nil"/>
                <w:left w:val="nil"/>
                <w:bottom w:val="nil"/>
                <w:right w:val="nil"/>
                <w:between w:val="nil"/>
              </w:pBdr>
              <w:jc w:val="center"/>
            </w:pPr>
            <w:r w:rsidRPr="00AB28AE">
              <w:t>9</w:t>
            </w:r>
          </w:p>
        </w:tc>
        <w:tc>
          <w:tcPr>
            <w:tcW w:w="1418" w:type="dxa"/>
          </w:tcPr>
          <w:p w:rsidR="00F3415E" w:rsidRPr="00AB28AE" w:rsidRDefault="00F3415E" w:rsidP="007C42B8">
            <w:pPr>
              <w:widowControl w:val="0"/>
              <w:pBdr>
                <w:top w:val="nil"/>
                <w:left w:val="nil"/>
                <w:bottom w:val="nil"/>
                <w:right w:val="nil"/>
                <w:between w:val="nil"/>
              </w:pBdr>
              <w:jc w:val="center"/>
            </w:pPr>
            <w:r w:rsidRPr="00AB28AE">
              <w:t>10</w:t>
            </w:r>
          </w:p>
        </w:tc>
        <w:tc>
          <w:tcPr>
            <w:tcW w:w="1701" w:type="dxa"/>
          </w:tcPr>
          <w:p w:rsidR="00F3415E" w:rsidRPr="00AB28AE" w:rsidRDefault="00F3415E" w:rsidP="007C42B8">
            <w:pPr>
              <w:widowControl w:val="0"/>
              <w:pBdr>
                <w:top w:val="nil"/>
                <w:left w:val="nil"/>
                <w:bottom w:val="nil"/>
                <w:right w:val="nil"/>
                <w:between w:val="nil"/>
              </w:pBdr>
              <w:jc w:val="center"/>
            </w:pPr>
            <w:r w:rsidRPr="00AB28AE">
              <w:t>11</w:t>
            </w:r>
          </w:p>
        </w:tc>
        <w:tc>
          <w:tcPr>
            <w:tcW w:w="1842" w:type="dxa"/>
          </w:tcPr>
          <w:p w:rsidR="00F3415E" w:rsidRPr="00AB28AE" w:rsidRDefault="00F3415E" w:rsidP="007C42B8">
            <w:pPr>
              <w:widowControl w:val="0"/>
              <w:pBdr>
                <w:top w:val="nil"/>
                <w:left w:val="nil"/>
                <w:bottom w:val="nil"/>
                <w:right w:val="nil"/>
                <w:between w:val="nil"/>
              </w:pBdr>
              <w:jc w:val="center"/>
            </w:pPr>
            <w:r w:rsidRPr="00AB28AE">
              <w:t>12</w:t>
            </w:r>
          </w:p>
        </w:tc>
      </w:tr>
      <w:tr w:rsidR="00F3415E" w:rsidRPr="00AB28AE" w:rsidTr="007C42B8">
        <w:trPr>
          <w:trHeight w:val="23"/>
        </w:trPr>
        <w:tc>
          <w:tcPr>
            <w:tcW w:w="704" w:type="dxa"/>
          </w:tcPr>
          <w:p w:rsidR="00F3415E" w:rsidRPr="00AB28AE" w:rsidRDefault="00F3415E" w:rsidP="007C42B8">
            <w:pPr>
              <w:jc w:val="center"/>
            </w:pPr>
            <w:r w:rsidRPr="00AB28AE">
              <w:t>1.</w:t>
            </w:r>
          </w:p>
        </w:tc>
        <w:tc>
          <w:tcPr>
            <w:tcW w:w="14600" w:type="dxa"/>
            <w:gridSpan w:val="12"/>
          </w:tcPr>
          <w:p w:rsidR="00F3415E" w:rsidRPr="00AB28AE" w:rsidRDefault="00F3415E" w:rsidP="007C42B8">
            <w:pPr>
              <w:jc w:val="both"/>
            </w:pPr>
            <w:r w:rsidRPr="00AB28AE">
              <w:t>Развитие инфраструктуры сектора социально ориентированных некоммерческих организаций</w:t>
            </w:r>
          </w:p>
        </w:tc>
      </w:tr>
      <w:tr w:rsidR="00F3415E" w:rsidRPr="00AB28AE" w:rsidTr="007C42B8">
        <w:trPr>
          <w:trHeight w:val="23"/>
        </w:trPr>
        <w:tc>
          <w:tcPr>
            <w:tcW w:w="704" w:type="dxa"/>
          </w:tcPr>
          <w:p w:rsidR="00F3415E" w:rsidRPr="00AB28AE" w:rsidRDefault="00F3415E" w:rsidP="007C42B8">
            <w:pPr>
              <w:jc w:val="center"/>
            </w:pPr>
            <w:r w:rsidRPr="00AB28AE">
              <w:t>1.1</w:t>
            </w:r>
          </w:p>
        </w:tc>
        <w:tc>
          <w:tcPr>
            <w:tcW w:w="2273" w:type="dxa"/>
          </w:tcPr>
          <w:p w:rsidR="00F3415E" w:rsidRPr="00AB28AE" w:rsidRDefault="00F3415E" w:rsidP="007C42B8">
            <w:pPr>
              <w:jc w:val="both"/>
            </w:pPr>
            <w:r w:rsidRPr="00AB28AE">
              <w:t>Предоставлены субсидии некоммерческим организациям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1559" w:type="dxa"/>
            <w:vAlign w:val="center"/>
          </w:tcPr>
          <w:p w:rsidR="00F3415E" w:rsidRPr="00AB28AE" w:rsidRDefault="00F3415E" w:rsidP="007C42B8">
            <w:pPr>
              <w:jc w:val="center"/>
            </w:pPr>
            <w:r w:rsidRPr="00AB28AE">
              <w:t xml:space="preserve">Условная </w:t>
            </w:r>
          </w:p>
          <w:p w:rsidR="00F3415E" w:rsidRPr="00AB28AE" w:rsidRDefault="00F3415E" w:rsidP="007C42B8">
            <w:pPr>
              <w:jc w:val="center"/>
            </w:pPr>
            <w:r w:rsidRPr="00AB28AE">
              <w:t>единица</w:t>
            </w:r>
          </w:p>
        </w:tc>
        <w:tc>
          <w:tcPr>
            <w:tcW w:w="988" w:type="dxa"/>
            <w:vAlign w:val="center"/>
          </w:tcPr>
          <w:p w:rsidR="00F3415E" w:rsidRPr="00AB28AE" w:rsidRDefault="00F3415E" w:rsidP="007C42B8">
            <w:pPr>
              <w:jc w:val="center"/>
            </w:pPr>
            <w:r w:rsidRPr="00AB28AE">
              <w:t>65</w:t>
            </w:r>
          </w:p>
        </w:tc>
        <w:tc>
          <w:tcPr>
            <w:tcW w:w="709" w:type="dxa"/>
            <w:vAlign w:val="center"/>
          </w:tcPr>
          <w:p w:rsidR="00F3415E" w:rsidRPr="00AB28AE" w:rsidRDefault="00F3415E" w:rsidP="007C42B8">
            <w:pPr>
              <w:jc w:val="center"/>
            </w:pPr>
            <w:r w:rsidRPr="00AB28AE">
              <w:t>2023</w:t>
            </w:r>
          </w:p>
        </w:tc>
        <w:tc>
          <w:tcPr>
            <w:tcW w:w="992" w:type="dxa"/>
            <w:vAlign w:val="center"/>
          </w:tcPr>
          <w:p w:rsidR="00F3415E" w:rsidRPr="00AB28AE" w:rsidRDefault="00F3415E" w:rsidP="007C42B8">
            <w:pPr>
              <w:jc w:val="center"/>
            </w:pPr>
            <w:r w:rsidRPr="00AB28AE">
              <w:t>47</w:t>
            </w:r>
          </w:p>
        </w:tc>
        <w:tc>
          <w:tcPr>
            <w:tcW w:w="709" w:type="dxa"/>
            <w:vAlign w:val="center"/>
          </w:tcPr>
          <w:p w:rsidR="00F3415E" w:rsidRPr="00AB28AE" w:rsidRDefault="00F3415E" w:rsidP="007C42B8">
            <w:pPr>
              <w:jc w:val="center"/>
            </w:pPr>
            <w:r w:rsidRPr="00AB28AE">
              <w:t>47</w:t>
            </w:r>
          </w:p>
        </w:tc>
        <w:tc>
          <w:tcPr>
            <w:tcW w:w="708" w:type="dxa"/>
            <w:vAlign w:val="center"/>
          </w:tcPr>
          <w:p w:rsidR="00F3415E" w:rsidRPr="00AB28AE" w:rsidRDefault="00F3415E" w:rsidP="007C42B8">
            <w:pPr>
              <w:jc w:val="center"/>
            </w:pPr>
            <w:r w:rsidRPr="00AB28AE">
              <w:t>47</w:t>
            </w:r>
          </w:p>
        </w:tc>
        <w:tc>
          <w:tcPr>
            <w:tcW w:w="1701" w:type="dxa"/>
            <w:gridSpan w:val="2"/>
            <w:vAlign w:val="center"/>
          </w:tcPr>
          <w:p w:rsidR="00F3415E" w:rsidRPr="00AB28AE" w:rsidRDefault="00F3415E" w:rsidP="007C42B8">
            <w:pPr>
              <w:jc w:val="center"/>
            </w:pPr>
            <w:r w:rsidRPr="00AB28AE">
              <w:t>Обеспечено предоставление субсидий некоммерческим организациям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1418" w:type="dxa"/>
            <w:vAlign w:val="center"/>
          </w:tcPr>
          <w:p w:rsidR="00F3415E" w:rsidRPr="00AB28AE" w:rsidRDefault="00F3415E" w:rsidP="007C42B8">
            <w:pPr>
              <w:jc w:val="center"/>
            </w:pPr>
            <w:r w:rsidRPr="00AB28AE">
              <w:t>Оказание услуг (выполнение работ)</w:t>
            </w:r>
          </w:p>
        </w:tc>
        <w:tc>
          <w:tcPr>
            <w:tcW w:w="1701" w:type="dxa"/>
            <w:vAlign w:val="center"/>
          </w:tcPr>
          <w:p w:rsidR="00F3415E" w:rsidRPr="00AB28AE" w:rsidRDefault="00F3415E" w:rsidP="007C42B8">
            <w:pPr>
              <w:jc w:val="center"/>
            </w:pPr>
            <w:r w:rsidRPr="00AB28AE">
              <w:t>нет</w:t>
            </w:r>
          </w:p>
        </w:tc>
        <w:tc>
          <w:tcPr>
            <w:tcW w:w="1842" w:type="dxa"/>
          </w:tcPr>
          <w:p w:rsidR="00F3415E" w:rsidRPr="00AB28AE" w:rsidRDefault="00F3415E" w:rsidP="007C42B8">
            <w:pPr>
              <w:jc w:val="both"/>
            </w:pPr>
            <w:r w:rsidRPr="00AB28AE">
              <w:rPr>
                <w:color w:val="000000"/>
                <w:spacing w:val="-2"/>
              </w:rPr>
              <w:t>Количество социально ориентированных некоммерческих организаций, которым оказана поддержка</w:t>
            </w:r>
          </w:p>
        </w:tc>
      </w:tr>
      <w:tr w:rsidR="00F3415E" w:rsidRPr="00AB28AE" w:rsidTr="007C42B8">
        <w:trPr>
          <w:trHeight w:val="237"/>
        </w:trPr>
        <w:tc>
          <w:tcPr>
            <w:tcW w:w="704" w:type="dxa"/>
          </w:tcPr>
          <w:p w:rsidR="00F3415E" w:rsidRPr="00AB28AE" w:rsidRDefault="00F3415E" w:rsidP="007C42B8">
            <w:pPr>
              <w:jc w:val="center"/>
            </w:pPr>
            <w:r w:rsidRPr="00AB28AE">
              <w:t>1.2</w:t>
            </w:r>
          </w:p>
        </w:tc>
        <w:tc>
          <w:tcPr>
            <w:tcW w:w="2273" w:type="dxa"/>
          </w:tcPr>
          <w:p w:rsidR="00F3415E" w:rsidRPr="00AB28AE" w:rsidRDefault="00F3415E" w:rsidP="007C42B8">
            <w:pPr>
              <w:jc w:val="both"/>
            </w:pPr>
            <w:r w:rsidRPr="00AB28AE">
              <w:t>Оказаны консультационные услуги некоммерческим организациям по взаимодействию с Порталом некоммерческих организаций Республики Татарстан</w:t>
            </w:r>
          </w:p>
          <w:p w:rsidR="00F3415E" w:rsidRPr="00AB28AE" w:rsidRDefault="00F3415E" w:rsidP="007C42B8">
            <w:pPr>
              <w:jc w:val="both"/>
            </w:pPr>
          </w:p>
        </w:tc>
        <w:tc>
          <w:tcPr>
            <w:tcW w:w="1559" w:type="dxa"/>
            <w:vAlign w:val="center"/>
          </w:tcPr>
          <w:p w:rsidR="00F3415E" w:rsidRPr="00AB28AE" w:rsidRDefault="00F3415E" w:rsidP="007C42B8">
            <w:pPr>
              <w:ind w:left="-220" w:right="-163"/>
              <w:jc w:val="center"/>
            </w:pPr>
            <w:r w:rsidRPr="00AB28AE">
              <w:t xml:space="preserve">Условная </w:t>
            </w:r>
          </w:p>
          <w:p w:rsidR="00F3415E" w:rsidRPr="00AB28AE" w:rsidRDefault="00F3415E" w:rsidP="007C42B8">
            <w:pPr>
              <w:ind w:left="-220" w:right="-163"/>
              <w:jc w:val="center"/>
            </w:pPr>
            <w:r w:rsidRPr="00AB28AE">
              <w:t>единица</w:t>
            </w:r>
          </w:p>
        </w:tc>
        <w:tc>
          <w:tcPr>
            <w:tcW w:w="988" w:type="dxa"/>
            <w:vAlign w:val="center"/>
          </w:tcPr>
          <w:p w:rsidR="00F3415E" w:rsidRPr="00AB28AE" w:rsidRDefault="00F3415E" w:rsidP="007C42B8">
            <w:pPr>
              <w:jc w:val="center"/>
            </w:pPr>
            <w:r w:rsidRPr="00AB28AE">
              <w:t>50</w:t>
            </w:r>
          </w:p>
        </w:tc>
        <w:tc>
          <w:tcPr>
            <w:tcW w:w="709" w:type="dxa"/>
            <w:vAlign w:val="center"/>
          </w:tcPr>
          <w:p w:rsidR="00F3415E" w:rsidRPr="00AB28AE" w:rsidRDefault="00F3415E" w:rsidP="007C42B8">
            <w:pPr>
              <w:jc w:val="center"/>
              <w:rPr>
                <w:rFonts w:eastAsiaTheme="minorEastAsia"/>
              </w:rPr>
            </w:pPr>
            <w:r w:rsidRPr="00AB28AE">
              <w:rPr>
                <w:rFonts w:eastAsiaTheme="minorEastAsia"/>
              </w:rPr>
              <w:t>2023</w:t>
            </w:r>
          </w:p>
        </w:tc>
        <w:tc>
          <w:tcPr>
            <w:tcW w:w="992" w:type="dxa"/>
            <w:vAlign w:val="center"/>
          </w:tcPr>
          <w:p w:rsidR="00F3415E" w:rsidRPr="00AB28AE" w:rsidRDefault="00F3415E" w:rsidP="007C42B8">
            <w:pPr>
              <w:jc w:val="center"/>
            </w:pPr>
            <w:r w:rsidRPr="00AB28AE">
              <w:t>50</w:t>
            </w:r>
          </w:p>
        </w:tc>
        <w:tc>
          <w:tcPr>
            <w:tcW w:w="709" w:type="dxa"/>
            <w:vAlign w:val="center"/>
          </w:tcPr>
          <w:p w:rsidR="00F3415E" w:rsidRPr="00AB28AE" w:rsidRDefault="00F3415E" w:rsidP="007C42B8">
            <w:pPr>
              <w:jc w:val="center"/>
            </w:pPr>
            <w:r w:rsidRPr="00AB28AE">
              <w:t>50</w:t>
            </w:r>
          </w:p>
        </w:tc>
        <w:tc>
          <w:tcPr>
            <w:tcW w:w="708" w:type="dxa"/>
            <w:vAlign w:val="center"/>
          </w:tcPr>
          <w:p w:rsidR="00F3415E" w:rsidRPr="00AB28AE" w:rsidRDefault="00F3415E" w:rsidP="007C42B8">
            <w:pPr>
              <w:jc w:val="center"/>
              <w:rPr>
                <w:rFonts w:eastAsiaTheme="minorEastAsia"/>
              </w:rPr>
            </w:pPr>
            <w:r w:rsidRPr="00AB28AE">
              <w:rPr>
                <w:rFonts w:eastAsiaTheme="minorEastAsia"/>
              </w:rPr>
              <w:t>50</w:t>
            </w:r>
          </w:p>
        </w:tc>
        <w:tc>
          <w:tcPr>
            <w:tcW w:w="1701" w:type="dxa"/>
            <w:gridSpan w:val="2"/>
            <w:vAlign w:val="center"/>
          </w:tcPr>
          <w:p w:rsidR="00F3415E" w:rsidRPr="00AB28AE" w:rsidRDefault="00F3415E" w:rsidP="007C42B8">
            <w:pPr>
              <w:jc w:val="center"/>
            </w:pPr>
            <w:r w:rsidRPr="00AB28AE">
              <w:t>Выделена субсидия на сопровождение информационного Портала некоммерческих организаций Республики Татарстан</w:t>
            </w:r>
          </w:p>
        </w:tc>
        <w:tc>
          <w:tcPr>
            <w:tcW w:w="1418" w:type="dxa"/>
            <w:vAlign w:val="center"/>
          </w:tcPr>
          <w:p w:rsidR="00F3415E" w:rsidRPr="00AB28AE" w:rsidRDefault="00F3415E" w:rsidP="007C42B8">
            <w:pPr>
              <w:jc w:val="center"/>
            </w:pPr>
            <w:r w:rsidRPr="00AB28AE">
              <w:t>Оказание услуг (выполнение работ)</w:t>
            </w:r>
          </w:p>
        </w:tc>
        <w:tc>
          <w:tcPr>
            <w:tcW w:w="1701" w:type="dxa"/>
            <w:vAlign w:val="center"/>
          </w:tcPr>
          <w:p w:rsidR="00F3415E" w:rsidRPr="00AB28AE" w:rsidRDefault="00F3415E" w:rsidP="007C42B8">
            <w:pPr>
              <w:jc w:val="center"/>
            </w:pPr>
            <w:r w:rsidRPr="00AB28AE">
              <w:t>нет</w:t>
            </w:r>
          </w:p>
        </w:tc>
        <w:tc>
          <w:tcPr>
            <w:tcW w:w="1842" w:type="dxa"/>
          </w:tcPr>
          <w:p w:rsidR="00F3415E" w:rsidRPr="00AB28AE" w:rsidRDefault="00F3415E" w:rsidP="007C42B8">
            <w:pPr>
              <w:spacing w:line="230" w:lineRule="auto"/>
              <w:jc w:val="both"/>
              <w:rPr>
                <w:color w:val="000000"/>
                <w:spacing w:val="-2"/>
              </w:rPr>
            </w:pPr>
            <w:r w:rsidRPr="00AB28AE">
              <w:rPr>
                <w:color w:val="000000"/>
                <w:spacing w:val="-2"/>
              </w:rPr>
              <w:t>Количество социально ориентированных некоммерческих организаций, которым оказана поддержка</w:t>
            </w:r>
          </w:p>
        </w:tc>
      </w:tr>
      <w:tr w:rsidR="00F3415E" w:rsidRPr="00AB28AE" w:rsidTr="007C42B8">
        <w:trPr>
          <w:trHeight w:val="23"/>
        </w:trPr>
        <w:tc>
          <w:tcPr>
            <w:tcW w:w="704" w:type="dxa"/>
          </w:tcPr>
          <w:p w:rsidR="00F3415E" w:rsidRPr="00AB28AE" w:rsidRDefault="00F3415E" w:rsidP="007C42B8">
            <w:pPr>
              <w:jc w:val="center"/>
            </w:pPr>
            <w:r w:rsidRPr="00AB28AE">
              <w:t>1.3</w:t>
            </w:r>
          </w:p>
        </w:tc>
        <w:tc>
          <w:tcPr>
            <w:tcW w:w="2273" w:type="dxa"/>
          </w:tcPr>
          <w:p w:rsidR="00F3415E" w:rsidRPr="00AB28AE" w:rsidRDefault="00F3415E" w:rsidP="007C42B8">
            <w:pPr>
              <w:jc w:val="both"/>
            </w:pPr>
            <w:r w:rsidRPr="00AB28AE">
              <w:t>Проведены семинары для повышения профессиональных компетенций представителей социально ориентированных некоммерческих организаций в рамках выделенных субсидий 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w:t>
            </w:r>
          </w:p>
          <w:p w:rsidR="00F3415E" w:rsidRPr="00AB28AE" w:rsidRDefault="00F3415E" w:rsidP="007C42B8">
            <w:pPr>
              <w:jc w:val="both"/>
            </w:pPr>
          </w:p>
        </w:tc>
        <w:tc>
          <w:tcPr>
            <w:tcW w:w="1559" w:type="dxa"/>
            <w:vAlign w:val="center"/>
          </w:tcPr>
          <w:p w:rsidR="00F3415E" w:rsidRPr="00AB28AE" w:rsidRDefault="00F3415E" w:rsidP="007C42B8">
            <w:pPr>
              <w:ind w:left="-220" w:right="-163"/>
              <w:jc w:val="center"/>
            </w:pPr>
            <w:r w:rsidRPr="00AB28AE">
              <w:t xml:space="preserve">Условная </w:t>
            </w:r>
          </w:p>
          <w:p w:rsidR="00F3415E" w:rsidRPr="00AB28AE" w:rsidRDefault="00F3415E" w:rsidP="007C42B8">
            <w:pPr>
              <w:ind w:left="-220" w:right="-163"/>
              <w:jc w:val="center"/>
            </w:pPr>
            <w:r w:rsidRPr="00AB28AE">
              <w:t>единица</w:t>
            </w:r>
          </w:p>
        </w:tc>
        <w:tc>
          <w:tcPr>
            <w:tcW w:w="988" w:type="dxa"/>
            <w:vAlign w:val="center"/>
          </w:tcPr>
          <w:p w:rsidR="00F3415E" w:rsidRPr="00AB28AE" w:rsidRDefault="00F3415E" w:rsidP="007C42B8">
            <w:pPr>
              <w:jc w:val="center"/>
            </w:pPr>
            <w:r w:rsidRPr="00AB28AE">
              <w:t>150</w:t>
            </w:r>
          </w:p>
        </w:tc>
        <w:tc>
          <w:tcPr>
            <w:tcW w:w="709" w:type="dxa"/>
            <w:vAlign w:val="center"/>
          </w:tcPr>
          <w:p w:rsidR="00F3415E" w:rsidRPr="00AB28AE" w:rsidRDefault="00F3415E" w:rsidP="007C42B8">
            <w:pPr>
              <w:jc w:val="center"/>
              <w:rPr>
                <w:rFonts w:eastAsiaTheme="minorEastAsia"/>
              </w:rPr>
            </w:pPr>
            <w:r w:rsidRPr="00AB28AE">
              <w:rPr>
                <w:rFonts w:eastAsiaTheme="minorEastAsia"/>
              </w:rPr>
              <w:t>2023</w:t>
            </w:r>
          </w:p>
        </w:tc>
        <w:tc>
          <w:tcPr>
            <w:tcW w:w="992" w:type="dxa"/>
            <w:vAlign w:val="center"/>
          </w:tcPr>
          <w:p w:rsidR="00F3415E" w:rsidRPr="00AB28AE" w:rsidRDefault="00F3415E" w:rsidP="007C42B8">
            <w:pPr>
              <w:jc w:val="center"/>
            </w:pPr>
            <w:r w:rsidRPr="00AB28AE">
              <w:t>150</w:t>
            </w:r>
          </w:p>
        </w:tc>
        <w:tc>
          <w:tcPr>
            <w:tcW w:w="709" w:type="dxa"/>
            <w:vAlign w:val="center"/>
          </w:tcPr>
          <w:p w:rsidR="00F3415E" w:rsidRPr="00AB28AE" w:rsidRDefault="00F3415E" w:rsidP="007C42B8">
            <w:pPr>
              <w:jc w:val="center"/>
            </w:pPr>
            <w:r w:rsidRPr="00AB28AE">
              <w:t>150</w:t>
            </w:r>
          </w:p>
        </w:tc>
        <w:tc>
          <w:tcPr>
            <w:tcW w:w="708" w:type="dxa"/>
            <w:vAlign w:val="center"/>
          </w:tcPr>
          <w:p w:rsidR="00F3415E" w:rsidRPr="00AB28AE" w:rsidRDefault="00F3415E" w:rsidP="007C42B8">
            <w:pPr>
              <w:jc w:val="center"/>
              <w:rPr>
                <w:rFonts w:eastAsiaTheme="minorEastAsia"/>
              </w:rPr>
            </w:pPr>
            <w:r w:rsidRPr="00AB28AE">
              <w:rPr>
                <w:rFonts w:eastAsiaTheme="minorEastAsia"/>
              </w:rPr>
              <w:t>150</w:t>
            </w:r>
          </w:p>
        </w:tc>
        <w:tc>
          <w:tcPr>
            <w:tcW w:w="1701" w:type="dxa"/>
            <w:gridSpan w:val="2"/>
          </w:tcPr>
          <w:p w:rsidR="00F3415E" w:rsidRPr="00AB28AE" w:rsidRDefault="00F3415E" w:rsidP="007C42B8">
            <w:pPr>
              <w:jc w:val="both"/>
            </w:pPr>
            <w:r w:rsidRPr="00AB28AE">
              <w:t xml:space="preserve">Выделены субсидии 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 </w:t>
            </w:r>
          </w:p>
        </w:tc>
        <w:tc>
          <w:tcPr>
            <w:tcW w:w="1418" w:type="dxa"/>
            <w:vAlign w:val="center"/>
          </w:tcPr>
          <w:p w:rsidR="00F3415E" w:rsidRPr="00AB28AE" w:rsidRDefault="00F3415E" w:rsidP="007C42B8">
            <w:pPr>
              <w:jc w:val="center"/>
            </w:pPr>
            <w:r w:rsidRPr="00AB28AE">
              <w:t>Оказание услуг (выполнение работ)</w:t>
            </w:r>
          </w:p>
        </w:tc>
        <w:tc>
          <w:tcPr>
            <w:tcW w:w="1701" w:type="dxa"/>
            <w:vAlign w:val="center"/>
          </w:tcPr>
          <w:p w:rsidR="00F3415E" w:rsidRPr="00AB28AE" w:rsidRDefault="00F3415E" w:rsidP="007C42B8">
            <w:pPr>
              <w:jc w:val="center"/>
            </w:pPr>
            <w:r w:rsidRPr="00AB28AE">
              <w:t>нет</w:t>
            </w:r>
          </w:p>
        </w:tc>
        <w:tc>
          <w:tcPr>
            <w:tcW w:w="1842" w:type="dxa"/>
          </w:tcPr>
          <w:p w:rsidR="00F3415E" w:rsidRPr="00AB28AE" w:rsidRDefault="00F3415E" w:rsidP="007C42B8">
            <w:pPr>
              <w:spacing w:after="105"/>
              <w:jc w:val="both"/>
            </w:pPr>
            <w:r w:rsidRPr="00AB28AE">
              <w:t>Количество социально ориентированных некоммерческих организаций, которым оказана поддержка</w:t>
            </w:r>
          </w:p>
        </w:tc>
      </w:tr>
      <w:tr w:rsidR="00F3415E" w:rsidRPr="00AB28AE" w:rsidTr="007C42B8">
        <w:trPr>
          <w:trHeight w:val="23"/>
        </w:trPr>
        <w:tc>
          <w:tcPr>
            <w:tcW w:w="704" w:type="dxa"/>
          </w:tcPr>
          <w:p w:rsidR="00F3415E" w:rsidRPr="00AB28AE" w:rsidRDefault="00F3415E" w:rsidP="007C42B8">
            <w:pPr>
              <w:jc w:val="center"/>
            </w:pPr>
            <w:r w:rsidRPr="00AB28AE">
              <w:t>1.4.</w:t>
            </w:r>
          </w:p>
        </w:tc>
        <w:tc>
          <w:tcPr>
            <w:tcW w:w="2273" w:type="dxa"/>
          </w:tcPr>
          <w:p w:rsidR="00F3415E" w:rsidRPr="00AB28AE" w:rsidRDefault="00F3415E" w:rsidP="007C42B8">
            <w:pPr>
              <w:jc w:val="both"/>
            </w:pPr>
            <w:r w:rsidRPr="00AB28AE">
              <w:t>Организованы консультации для некоммерческих организаций по формированию заявок на предоставление грантов в АИС «Грантовый конкурс» в рамках предоставленной субсидии автономной некоммерческой организации «Республиканский ресурсный центр по поддержке социально ориентированных некоммерческих организаций»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1559" w:type="dxa"/>
            <w:vAlign w:val="center"/>
          </w:tcPr>
          <w:p w:rsidR="00F3415E" w:rsidRPr="00AB28AE" w:rsidRDefault="00F3415E" w:rsidP="007C42B8">
            <w:pPr>
              <w:jc w:val="center"/>
            </w:pPr>
            <w:r w:rsidRPr="00AB28AE">
              <w:t xml:space="preserve">Условная </w:t>
            </w:r>
          </w:p>
          <w:p w:rsidR="00F3415E" w:rsidRPr="00AB28AE" w:rsidRDefault="00F3415E" w:rsidP="007C42B8">
            <w:pPr>
              <w:jc w:val="center"/>
            </w:pPr>
            <w:r w:rsidRPr="00AB28AE">
              <w:t>единица</w:t>
            </w:r>
          </w:p>
        </w:tc>
        <w:tc>
          <w:tcPr>
            <w:tcW w:w="988" w:type="dxa"/>
            <w:vAlign w:val="center"/>
          </w:tcPr>
          <w:p w:rsidR="00F3415E" w:rsidRPr="00AB28AE" w:rsidRDefault="00F3415E" w:rsidP="007C42B8">
            <w:pPr>
              <w:jc w:val="center"/>
            </w:pPr>
            <w:r w:rsidRPr="00AB28AE">
              <w:t>60</w:t>
            </w:r>
          </w:p>
        </w:tc>
        <w:tc>
          <w:tcPr>
            <w:tcW w:w="709" w:type="dxa"/>
            <w:vAlign w:val="center"/>
          </w:tcPr>
          <w:p w:rsidR="00F3415E" w:rsidRPr="00AB28AE" w:rsidRDefault="00F3415E" w:rsidP="007C42B8">
            <w:pPr>
              <w:jc w:val="center"/>
            </w:pPr>
            <w:r w:rsidRPr="00AB28AE">
              <w:t>2023</w:t>
            </w:r>
          </w:p>
        </w:tc>
        <w:tc>
          <w:tcPr>
            <w:tcW w:w="992" w:type="dxa"/>
            <w:vAlign w:val="center"/>
          </w:tcPr>
          <w:p w:rsidR="00F3415E" w:rsidRPr="00AB28AE" w:rsidRDefault="00F3415E" w:rsidP="007C42B8">
            <w:pPr>
              <w:jc w:val="center"/>
            </w:pPr>
            <w:r w:rsidRPr="00AB28AE">
              <w:t>60</w:t>
            </w:r>
          </w:p>
        </w:tc>
        <w:tc>
          <w:tcPr>
            <w:tcW w:w="709" w:type="dxa"/>
            <w:vAlign w:val="center"/>
          </w:tcPr>
          <w:p w:rsidR="00F3415E" w:rsidRPr="00AB28AE" w:rsidRDefault="00F3415E" w:rsidP="007C42B8">
            <w:pPr>
              <w:jc w:val="center"/>
            </w:pPr>
            <w:r w:rsidRPr="00AB28AE">
              <w:t>60</w:t>
            </w:r>
          </w:p>
        </w:tc>
        <w:tc>
          <w:tcPr>
            <w:tcW w:w="708" w:type="dxa"/>
            <w:vAlign w:val="center"/>
          </w:tcPr>
          <w:p w:rsidR="00F3415E" w:rsidRPr="00AB28AE" w:rsidRDefault="00F3415E" w:rsidP="007C42B8">
            <w:pPr>
              <w:jc w:val="center"/>
            </w:pPr>
            <w:r w:rsidRPr="00AB28AE">
              <w:t>60</w:t>
            </w:r>
          </w:p>
        </w:tc>
        <w:tc>
          <w:tcPr>
            <w:tcW w:w="1701" w:type="dxa"/>
            <w:gridSpan w:val="2"/>
          </w:tcPr>
          <w:p w:rsidR="00F3415E" w:rsidRPr="00AB28AE" w:rsidRDefault="00F3415E" w:rsidP="007C42B8">
            <w:pPr>
              <w:jc w:val="both"/>
            </w:pPr>
            <w:r w:rsidRPr="00AB28AE">
              <w:t>Обеспечено предоставление субсидии автономной некоммерческой организации «Республиканский ресурсный центр по поддержке социально ориентированных некоммерческих организаций»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1418" w:type="dxa"/>
            <w:vAlign w:val="center"/>
          </w:tcPr>
          <w:p w:rsidR="00F3415E" w:rsidRPr="00AB28AE" w:rsidRDefault="00F3415E" w:rsidP="007C42B8">
            <w:pPr>
              <w:jc w:val="center"/>
            </w:pPr>
            <w:r w:rsidRPr="00AB28AE">
              <w:t>Оказание услуг (выполнение работ)</w:t>
            </w:r>
          </w:p>
        </w:tc>
        <w:tc>
          <w:tcPr>
            <w:tcW w:w="1701" w:type="dxa"/>
            <w:vAlign w:val="center"/>
          </w:tcPr>
          <w:p w:rsidR="00F3415E" w:rsidRPr="00AB28AE" w:rsidRDefault="00F3415E" w:rsidP="007C42B8">
            <w:pPr>
              <w:jc w:val="center"/>
            </w:pPr>
            <w:r w:rsidRPr="00AB28AE">
              <w:t>нет</w:t>
            </w:r>
          </w:p>
        </w:tc>
        <w:tc>
          <w:tcPr>
            <w:tcW w:w="1842" w:type="dxa"/>
          </w:tcPr>
          <w:p w:rsidR="00F3415E" w:rsidRPr="00AB28AE" w:rsidRDefault="00F3415E" w:rsidP="007C42B8">
            <w:pPr>
              <w:spacing w:after="105"/>
              <w:jc w:val="both"/>
            </w:pPr>
            <w:r w:rsidRPr="00AB28AE">
              <w:t>Количество социально ориентированных некоммерческих организаций, которым оказана поддержка</w:t>
            </w:r>
          </w:p>
        </w:tc>
      </w:tr>
      <w:tr w:rsidR="00F3415E" w:rsidRPr="00AB28AE" w:rsidTr="007C42B8">
        <w:trPr>
          <w:trHeight w:val="23"/>
        </w:trPr>
        <w:tc>
          <w:tcPr>
            <w:tcW w:w="704" w:type="dxa"/>
          </w:tcPr>
          <w:p w:rsidR="00F3415E" w:rsidRPr="00AB28AE" w:rsidRDefault="00F3415E" w:rsidP="007C42B8">
            <w:pPr>
              <w:jc w:val="center"/>
            </w:pPr>
            <w:r w:rsidRPr="00AB28AE">
              <w:t>1.5</w:t>
            </w:r>
          </w:p>
        </w:tc>
        <w:tc>
          <w:tcPr>
            <w:tcW w:w="2273" w:type="dxa"/>
          </w:tcPr>
          <w:p w:rsidR="00F3415E" w:rsidRPr="00AB28AE" w:rsidRDefault="00F3415E" w:rsidP="007C42B8">
            <w:pPr>
              <w:jc w:val="both"/>
            </w:pPr>
            <w:r w:rsidRPr="00AB28AE">
              <w:t xml:space="preserve">Выделены гражданам и СОНКО по решению конкурсной комиссии денежные премии Раиса Республики Татарстан за вклад в развитие институтов гражданского общества в Республике Татарстан </w:t>
            </w:r>
          </w:p>
        </w:tc>
        <w:tc>
          <w:tcPr>
            <w:tcW w:w="1559" w:type="dxa"/>
            <w:vAlign w:val="center"/>
          </w:tcPr>
          <w:p w:rsidR="00F3415E" w:rsidRPr="00AB28AE" w:rsidRDefault="00F3415E" w:rsidP="007C42B8">
            <w:pPr>
              <w:jc w:val="center"/>
            </w:pPr>
            <w:r w:rsidRPr="00AB28AE">
              <w:t xml:space="preserve">Условная </w:t>
            </w:r>
          </w:p>
          <w:p w:rsidR="00F3415E" w:rsidRPr="00AB28AE" w:rsidRDefault="00F3415E" w:rsidP="007C42B8">
            <w:pPr>
              <w:jc w:val="center"/>
            </w:pPr>
            <w:r w:rsidRPr="00AB28AE">
              <w:t>единица</w:t>
            </w:r>
          </w:p>
        </w:tc>
        <w:tc>
          <w:tcPr>
            <w:tcW w:w="988" w:type="dxa"/>
            <w:vAlign w:val="center"/>
          </w:tcPr>
          <w:p w:rsidR="00F3415E" w:rsidRPr="00AB28AE" w:rsidRDefault="00F3415E" w:rsidP="007C42B8">
            <w:pPr>
              <w:jc w:val="center"/>
            </w:pPr>
            <w:r w:rsidRPr="00AB28AE">
              <w:t>8</w:t>
            </w:r>
          </w:p>
        </w:tc>
        <w:tc>
          <w:tcPr>
            <w:tcW w:w="709" w:type="dxa"/>
            <w:vAlign w:val="center"/>
          </w:tcPr>
          <w:p w:rsidR="00F3415E" w:rsidRPr="00AB28AE" w:rsidRDefault="00F3415E" w:rsidP="007C42B8">
            <w:pPr>
              <w:jc w:val="center"/>
            </w:pPr>
            <w:r w:rsidRPr="00AB28AE">
              <w:t>2023</w:t>
            </w:r>
          </w:p>
        </w:tc>
        <w:tc>
          <w:tcPr>
            <w:tcW w:w="992" w:type="dxa"/>
            <w:vAlign w:val="center"/>
          </w:tcPr>
          <w:p w:rsidR="00F3415E" w:rsidRPr="00AB28AE" w:rsidRDefault="00F3415E" w:rsidP="007C42B8">
            <w:pPr>
              <w:jc w:val="center"/>
            </w:pPr>
            <w:r w:rsidRPr="00AB28AE">
              <w:t>8</w:t>
            </w:r>
          </w:p>
        </w:tc>
        <w:tc>
          <w:tcPr>
            <w:tcW w:w="709" w:type="dxa"/>
            <w:vAlign w:val="center"/>
          </w:tcPr>
          <w:p w:rsidR="00F3415E" w:rsidRPr="00AB28AE" w:rsidRDefault="00F3415E" w:rsidP="007C42B8">
            <w:pPr>
              <w:jc w:val="center"/>
            </w:pPr>
            <w:r w:rsidRPr="00AB28AE">
              <w:t>8</w:t>
            </w:r>
          </w:p>
        </w:tc>
        <w:tc>
          <w:tcPr>
            <w:tcW w:w="708" w:type="dxa"/>
            <w:vAlign w:val="center"/>
          </w:tcPr>
          <w:p w:rsidR="00F3415E" w:rsidRPr="00AB28AE" w:rsidRDefault="00F3415E" w:rsidP="007C42B8">
            <w:pPr>
              <w:jc w:val="center"/>
            </w:pPr>
            <w:r w:rsidRPr="00AB28AE">
              <w:t>8</w:t>
            </w:r>
          </w:p>
        </w:tc>
        <w:tc>
          <w:tcPr>
            <w:tcW w:w="1701" w:type="dxa"/>
            <w:gridSpan w:val="2"/>
          </w:tcPr>
          <w:p w:rsidR="00F3415E" w:rsidRPr="00AB28AE" w:rsidRDefault="00F3415E" w:rsidP="007C42B8">
            <w:pPr>
              <w:jc w:val="both"/>
            </w:pPr>
            <w:r w:rsidRPr="00AB28AE">
              <w:t>Обеспечено присуждение премии Раиса Республики Татарстан за вклад в развитие институтов гражданского общества в Республике Татарстан</w:t>
            </w:r>
          </w:p>
        </w:tc>
        <w:tc>
          <w:tcPr>
            <w:tcW w:w="1418" w:type="dxa"/>
            <w:vAlign w:val="center"/>
          </w:tcPr>
          <w:p w:rsidR="00F3415E" w:rsidRPr="00AB28AE" w:rsidRDefault="00F3415E" w:rsidP="007C42B8">
            <w:pPr>
              <w:jc w:val="center"/>
            </w:pPr>
            <w:r w:rsidRPr="00AB28AE">
              <w:t>Оказание услуг (выполнение работ)</w:t>
            </w:r>
          </w:p>
        </w:tc>
        <w:tc>
          <w:tcPr>
            <w:tcW w:w="1701" w:type="dxa"/>
            <w:vAlign w:val="center"/>
          </w:tcPr>
          <w:p w:rsidR="00F3415E" w:rsidRPr="00AB28AE" w:rsidRDefault="00F3415E" w:rsidP="007C42B8">
            <w:pPr>
              <w:jc w:val="center"/>
            </w:pPr>
            <w:r w:rsidRPr="00AB28AE">
              <w:t>нет</w:t>
            </w:r>
          </w:p>
        </w:tc>
        <w:tc>
          <w:tcPr>
            <w:tcW w:w="1842" w:type="dxa"/>
          </w:tcPr>
          <w:p w:rsidR="00F3415E" w:rsidRPr="00AB28AE" w:rsidRDefault="00F3415E" w:rsidP="007C42B8">
            <w:pPr>
              <w:spacing w:after="105"/>
              <w:jc w:val="both"/>
            </w:pPr>
            <w:r w:rsidRPr="00AB28AE">
              <w:t>Количество социально ориентированных некоммерческих организаций, которым оказана поддержка</w:t>
            </w:r>
          </w:p>
        </w:tc>
      </w:tr>
      <w:tr w:rsidR="00F3415E" w:rsidRPr="00AB28AE" w:rsidTr="007C42B8">
        <w:trPr>
          <w:trHeight w:val="23"/>
        </w:trPr>
        <w:tc>
          <w:tcPr>
            <w:tcW w:w="704" w:type="dxa"/>
          </w:tcPr>
          <w:p w:rsidR="00F3415E" w:rsidRPr="00AB28AE" w:rsidRDefault="00F3415E" w:rsidP="007C42B8">
            <w:pPr>
              <w:jc w:val="center"/>
            </w:pPr>
            <w:r w:rsidRPr="00AB28AE">
              <w:t>2.</w:t>
            </w:r>
          </w:p>
        </w:tc>
        <w:tc>
          <w:tcPr>
            <w:tcW w:w="14600" w:type="dxa"/>
            <w:gridSpan w:val="12"/>
          </w:tcPr>
          <w:p w:rsidR="00F3415E" w:rsidRPr="00AB28AE" w:rsidRDefault="00F3415E" w:rsidP="007C42B8">
            <w:pPr>
              <w:jc w:val="both"/>
            </w:pPr>
            <w:r w:rsidRPr="00AB28AE">
              <w:t>Укрепление гражданского согласия, сохранение духовно-нравственных ценностей и национальной идентичности, гармонизация межнациональных и межконфессиональных отношений</w:t>
            </w:r>
          </w:p>
        </w:tc>
      </w:tr>
      <w:tr w:rsidR="00F3415E" w:rsidRPr="00AB28AE" w:rsidTr="007C42B8">
        <w:trPr>
          <w:trHeight w:val="23"/>
        </w:trPr>
        <w:tc>
          <w:tcPr>
            <w:tcW w:w="704" w:type="dxa"/>
          </w:tcPr>
          <w:p w:rsidR="00F3415E" w:rsidRPr="00AB28AE" w:rsidRDefault="00F3415E" w:rsidP="007C42B8">
            <w:pPr>
              <w:jc w:val="center"/>
            </w:pPr>
            <w:r w:rsidRPr="00AB28AE">
              <w:t>2.1</w:t>
            </w:r>
          </w:p>
        </w:tc>
        <w:tc>
          <w:tcPr>
            <w:tcW w:w="2273" w:type="dxa"/>
          </w:tcPr>
          <w:p w:rsidR="00F3415E" w:rsidRPr="00AB28AE" w:rsidRDefault="00F3415E" w:rsidP="007C42B8">
            <w:pPr>
              <w:jc w:val="both"/>
            </w:pPr>
            <w:r w:rsidRPr="00AB28AE">
              <w:t>Проведены мероприятия (праздники, конкурсы, фестивали, дни национальных культур и др.) в сфере культуры в рамках выделенной субсидии на поддержку деятельности республиканских творческих союзов</w:t>
            </w:r>
          </w:p>
        </w:tc>
        <w:tc>
          <w:tcPr>
            <w:tcW w:w="1559" w:type="dxa"/>
            <w:vAlign w:val="center"/>
          </w:tcPr>
          <w:p w:rsidR="00F3415E" w:rsidRPr="00AB28AE" w:rsidRDefault="00F3415E" w:rsidP="007C42B8">
            <w:pPr>
              <w:ind w:left="-220" w:right="-163"/>
              <w:jc w:val="center"/>
            </w:pPr>
            <w:r w:rsidRPr="00AB28AE">
              <w:t xml:space="preserve">Условная </w:t>
            </w:r>
          </w:p>
          <w:p w:rsidR="00F3415E" w:rsidRPr="00AB28AE" w:rsidRDefault="00F3415E" w:rsidP="007C42B8">
            <w:pPr>
              <w:ind w:left="-220" w:right="-163"/>
              <w:jc w:val="center"/>
            </w:pPr>
            <w:r w:rsidRPr="00AB28AE">
              <w:t>единица</w:t>
            </w:r>
          </w:p>
        </w:tc>
        <w:tc>
          <w:tcPr>
            <w:tcW w:w="988" w:type="dxa"/>
            <w:vAlign w:val="center"/>
          </w:tcPr>
          <w:p w:rsidR="00F3415E" w:rsidRPr="00AB28AE" w:rsidRDefault="00F3415E" w:rsidP="007C42B8">
            <w:pPr>
              <w:jc w:val="center"/>
            </w:pPr>
            <w:r w:rsidRPr="00AB28AE">
              <w:t>185</w:t>
            </w:r>
          </w:p>
        </w:tc>
        <w:tc>
          <w:tcPr>
            <w:tcW w:w="709" w:type="dxa"/>
            <w:vAlign w:val="center"/>
          </w:tcPr>
          <w:p w:rsidR="00F3415E" w:rsidRPr="00AB28AE" w:rsidRDefault="00F3415E" w:rsidP="007C42B8">
            <w:pPr>
              <w:jc w:val="center"/>
              <w:rPr>
                <w:rFonts w:eastAsiaTheme="minorEastAsia"/>
              </w:rPr>
            </w:pPr>
            <w:r w:rsidRPr="00AB28AE">
              <w:rPr>
                <w:rFonts w:eastAsiaTheme="minorEastAsia"/>
              </w:rPr>
              <w:t>2023</w:t>
            </w:r>
          </w:p>
        </w:tc>
        <w:tc>
          <w:tcPr>
            <w:tcW w:w="992" w:type="dxa"/>
            <w:vAlign w:val="center"/>
          </w:tcPr>
          <w:p w:rsidR="00F3415E" w:rsidRPr="00AB28AE" w:rsidRDefault="00F3415E" w:rsidP="007C42B8">
            <w:pPr>
              <w:jc w:val="center"/>
            </w:pPr>
            <w:r w:rsidRPr="00AB28AE">
              <w:t>185</w:t>
            </w:r>
          </w:p>
        </w:tc>
        <w:tc>
          <w:tcPr>
            <w:tcW w:w="709" w:type="dxa"/>
            <w:vAlign w:val="center"/>
          </w:tcPr>
          <w:p w:rsidR="00F3415E" w:rsidRPr="00AB28AE" w:rsidRDefault="00F3415E" w:rsidP="007C42B8">
            <w:pPr>
              <w:jc w:val="center"/>
            </w:pPr>
            <w:r w:rsidRPr="00AB28AE">
              <w:t>185</w:t>
            </w:r>
          </w:p>
        </w:tc>
        <w:tc>
          <w:tcPr>
            <w:tcW w:w="708" w:type="dxa"/>
            <w:vAlign w:val="center"/>
          </w:tcPr>
          <w:p w:rsidR="00F3415E" w:rsidRPr="00AB28AE" w:rsidRDefault="00F3415E" w:rsidP="007C42B8">
            <w:pPr>
              <w:jc w:val="center"/>
            </w:pPr>
            <w:r w:rsidRPr="00AB28AE">
              <w:t>185</w:t>
            </w:r>
          </w:p>
        </w:tc>
        <w:tc>
          <w:tcPr>
            <w:tcW w:w="1701" w:type="dxa"/>
            <w:gridSpan w:val="2"/>
          </w:tcPr>
          <w:p w:rsidR="00F3415E" w:rsidRPr="00AB28AE" w:rsidRDefault="00F3415E" w:rsidP="007C42B8">
            <w:pPr>
              <w:jc w:val="both"/>
            </w:pPr>
            <w:r w:rsidRPr="00AB28AE">
              <w:t>Обеспечено выделение субсидий на поддержку деятельности республиканских творческих союзов</w:t>
            </w:r>
          </w:p>
        </w:tc>
        <w:tc>
          <w:tcPr>
            <w:tcW w:w="1418" w:type="dxa"/>
            <w:vAlign w:val="center"/>
          </w:tcPr>
          <w:p w:rsidR="00F3415E" w:rsidRPr="00AB28AE" w:rsidRDefault="00F3415E" w:rsidP="007C42B8">
            <w:pPr>
              <w:jc w:val="center"/>
            </w:pPr>
            <w:r w:rsidRPr="00AB28AE">
              <w:t>Оказание услуг (выполнение работ)</w:t>
            </w:r>
          </w:p>
        </w:tc>
        <w:tc>
          <w:tcPr>
            <w:tcW w:w="1701" w:type="dxa"/>
            <w:vAlign w:val="center"/>
          </w:tcPr>
          <w:p w:rsidR="00F3415E" w:rsidRPr="00AB28AE" w:rsidRDefault="00F3415E" w:rsidP="007C42B8">
            <w:pPr>
              <w:jc w:val="center"/>
            </w:pPr>
            <w:r w:rsidRPr="00AB28AE">
              <w:t>нет</w:t>
            </w:r>
          </w:p>
        </w:tc>
        <w:tc>
          <w:tcPr>
            <w:tcW w:w="1842" w:type="dxa"/>
          </w:tcPr>
          <w:p w:rsidR="00F3415E" w:rsidRPr="00AB28AE" w:rsidRDefault="00F3415E" w:rsidP="007C42B8">
            <w:pPr>
              <w:spacing w:line="230" w:lineRule="auto"/>
              <w:jc w:val="center"/>
            </w:pPr>
            <w:r w:rsidRPr="00AB28AE">
              <w:t>-</w:t>
            </w:r>
          </w:p>
        </w:tc>
      </w:tr>
      <w:tr w:rsidR="00F3415E" w:rsidRPr="00AB28AE" w:rsidTr="007C42B8">
        <w:trPr>
          <w:trHeight w:val="23"/>
        </w:trPr>
        <w:tc>
          <w:tcPr>
            <w:tcW w:w="704" w:type="dxa"/>
          </w:tcPr>
          <w:p w:rsidR="00F3415E" w:rsidRPr="00AB28AE" w:rsidRDefault="00F3415E" w:rsidP="007C42B8">
            <w:pPr>
              <w:jc w:val="center"/>
            </w:pPr>
            <w:r w:rsidRPr="00AB28AE">
              <w:t>3.</w:t>
            </w:r>
          </w:p>
        </w:tc>
        <w:tc>
          <w:tcPr>
            <w:tcW w:w="14600" w:type="dxa"/>
            <w:gridSpan w:val="12"/>
          </w:tcPr>
          <w:p w:rsidR="00F3415E" w:rsidRPr="00AB28AE" w:rsidRDefault="00F3415E" w:rsidP="007C42B8">
            <w:pPr>
              <w:jc w:val="both"/>
            </w:pPr>
            <w:r w:rsidRPr="00AB28AE">
              <w:t>Осуществление поддержки деятельности социально ориентированных некоммерческих организаций в сфере культуры и искусства, туризма, развития художественного творчества, развитие научно-просветительской деятельности, дополнительного образования</w:t>
            </w:r>
          </w:p>
        </w:tc>
      </w:tr>
      <w:tr w:rsidR="00F3415E" w:rsidRPr="00AB28AE" w:rsidTr="007C42B8">
        <w:trPr>
          <w:trHeight w:val="23"/>
        </w:trPr>
        <w:tc>
          <w:tcPr>
            <w:tcW w:w="704" w:type="dxa"/>
          </w:tcPr>
          <w:p w:rsidR="00F3415E" w:rsidRPr="00AB28AE" w:rsidRDefault="00F3415E" w:rsidP="007C42B8">
            <w:pPr>
              <w:jc w:val="center"/>
            </w:pPr>
            <w:r w:rsidRPr="00AB28AE">
              <w:t>3.1.</w:t>
            </w:r>
          </w:p>
        </w:tc>
        <w:tc>
          <w:tcPr>
            <w:tcW w:w="2273" w:type="dxa"/>
          </w:tcPr>
          <w:p w:rsidR="00F3415E" w:rsidRPr="00AB28AE" w:rsidRDefault="00F3415E" w:rsidP="007C42B8">
            <w:pPr>
              <w:jc w:val="both"/>
            </w:pPr>
            <w:r w:rsidRPr="00AB28AE">
              <w:t>Выделены субсидии социально ориентированным некоммерческим организациям на проведение мероприятий в сфере молодежной политики (открытого фестиваля детского и молодежного творчества «Созвездие-Йолдызлык», открытого республиканского телевизионного фестиваля творчества работающей молодежи «Наше время - Безнен заман», республиканского фестиваля детской, юношеской и молодежной прессы «Алтын калэм» - «Золотое перо», на реализацию проектов, направленных на поддержку студенческого самоуправления)</w:t>
            </w:r>
          </w:p>
        </w:tc>
        <w:tc>
          <w:tcPr>
            <w:tcW w:w="1559" w:type="dxa"/>
            <w:vAlign w:val="center"/>
          </w:tcPr>
          <w:p w:rsidR="00F3415E" w:rsidRPr="00AB28AE" w:rsidRDefault="00F3415E" w:rsidP="007C42B8">
            <w:pPr>
              <w:jc w:val="center"/>
            </w:pPr>
            <w:r w:rsidRPr="00AB28AE">
              <w:t xml:space="preserve">Условная </w:t>
            </w:r>
          </w:p>
          <w:p w:rsidR="00F3415E" w:rsidRPr="00AB28AE" w:rsidRDefault="00F3415E" w:rsidP="007C42B8">
            <w:pPr>
              <w:jc w:val="center"/>
            </w:pPr>
            <w:r w:rsidRPr="00AB28AE">
              <w:t>единица</w:t>
            </w:r>
          </w:p>
        </w:tc>
        <w:tc>
          <w:tcPr>
            <w:tcW w:w="988" w:type="dxa"/>
            <w:vAlign w:val="center"/>
          </w:tcPr>
          <w:p w:rsidR="00F3415E" w:rsidRPr="00AB28AE" w:rsidRDefault="00F3415E" w:rsidP="007C42B8">
            <w:pPr>
              <w:jc w:val="center"/>
            </w:pPr>
            <w:r w:rsidRPr="00AB28AE">
              <w:t>4</w:t>
            </w:r>
          </w:p>
        </w:tc>
        <w:tc>
          <w:tcPr>
            <w:tcW w:w="709" w:type="dxa"/>
            <w:vAlign w:val="center"/>
          </w:tcPr>
          <w:p w:rsidR="00F3415E" w:rsidRPr="00AB28AE" w:rsidRDefault="00F3415E" w:rsidP="007C42B8">
            <w:pPr>
              <w:jc w:val="center"/>
            </w:pPr>
            <w:r w:rsidRPr="00AB28AE">
              <w:t>2023</w:t>
            </w:r>
          </w:p>
        </w:tc>
        <w:tc>
          <w:tcPr>
            <w:tcW w:w="992" w:type="dxa"/>
            <w:vAlign w:val="center"/>
          </w:tcPr>
          <w:p w:rsidR="00F3415E" w:rsidRPr="00AB28AE" w:rsidRDefault="00F3415E" w:rsidP="007C42B8">
            <w:pPr>
              <w:jc w:val="center"/>
            </w:pPr>
            <w:r w:rsidRPr="00AB28AE">
              <w:t>4</w:t>
            </w:r>
          </w:p>
        </w:tc>
        <w:tc>
          <w:tcPr>
            <w:tcW w:w="709" w:type="dxa"/>
            <w:vAlign w:val="center"/>
          </w:tcPr>
          <w:p w:rsidR="00F3415E" w:rsidRPr="00AB28AE" w:rsidRDefault="00F3415E" w:rsidP="007C42B8">
            <w:pPr>
              <w:jc w:val="center"/>
            </w:pPr>
            <w:r w:rsidRPr="00AB28AE">
              <w:t>4</w:t>
            </w:r>
          </w:p>
        </w:tc>
        <w:tc>
          <w:tcPr>
            <w:tcW w:w="708" w:type="dxa"/>
            <w:vAlign w:val="center"/>
          </w:tcPr>
          <w:p w:rsidR="00F3415E" w:rsidRPr="00AB28AE" w:rsidRDefault="00F3415E" w:rsidP="007C42B8">
            <w:pPr>
              <w:jc w:val="center"/>
            </w:pPr>
            <w:r w:rsidRPr="00AB28AE">
              <w:t>4</w:t>
            </w:r>
          </w:p>
        </w:tc>
        <w:tc>
          <w:tcPr>
            <w:tcW w:w="1701" w:type="dxa"/>
            <w:gridSpan w:val="2"/>
            <w:vAlign w:val="center"/>
          </w:tcPr>
          <w:p w:rsidR="00F3415E" w:rsidRPr="00AB28AE" w:rsidRDefault="00F3415E" w:rsidP="007C42B8">
            <w:pPr>
              <w:jc w:val="center"/>
            </w:pPr>
            <w:r w:rsidRPr="00AB28AE">
              <w:t>Обеспечено выделение субсидий СОНКО на реализацию проектов, направленных на поддержку студенческого самоуправления, на проведение республиканского фестиваля детской, юношеской и молодежной прессы «Алтын калэм» - «Золотое перо» и открытого фестиваля детского и молодежного творчества «Созвездие – Йолдызлык», открытого республиканского телевизионного фестиваля творчества работающей молодежи «Наше время - Безнен заман»</w:t>
            </w:r>
          </w:p>
        </w:tc>
        <w:tc>
          <w:tcPr>
            <w:tcW w:w="1418" w:type="dxa"/>
            <w:vAlign w:val="center"/>
          </w:tcPr>
          <w:p w:rsidR="00F3415E" w:rsidRPr="00AB28AE" w:rsidRDefault="00F3415E" w:rsidP="007C42B8">
            <w:pPr>
              <w:jc w:val="center"/>
            </w:pPr>
            <w:r w:rsidRPr="00AB28AE">
              <w:t>Оказание услуг (выполнение работ)</w:t>
            </w:r>
          </w:p>
        </w:tc>
        <w:tc>
          <w:tcPr>
            <w:tcW w:w="1701" w:type="dxa"/>
            <w:vAlign w:val="center"/>
          </w:tcPr>
          <w:p w:rsidR="00F3415E" w:rsidRPr="00AB28AE" w:rsidRDefault="00F3415E" w:rsidP="007C42B8">
            <w:pPr>
              <w:jc w:val="center"/>
            </w:pPr>
            <w:r w:rsidRPr="00AB28AE">
              <w:t>нет</w:t>
            </w:r>
          </w:p>
        </w:tc>
        <w:tc>
          <w:tcPr>
            <w:tcW w:w="1842" w:type="dxa"/>
          </w:tcPr>
          <w:p w:rsidR="00F3415E" w:rsidRPr="00AB28AE" w:rsidRDefault="00F3415E" w:rsidP="007C42B8">
            <w:pPr>
              <w:jc w:val="both"/>
            </w:pPr>
            <w:r w:rsidRPr="00AB28AE">
              <w:t>Количество социально ориентированных некоммерческих организаций, которым оказана поддержка</w:t>
            </w:r>
          </w:p>
        </w:tc>
      </w:tr>
      <w:tr w:rsidR="00F3415E" w:rsidRPr="00AB28AE" w:rsidTr="007C42B8">
        <w:trPr>
          <w:trHeight w:val="23"/>
        </w:trPr>
        <w:tc>
          <w:tcPr>
            <w:tcW w:w="704" w:type="dxa"/>
          </w:tcPr>
          <w:p w:rsidR="00F3415E" w:rsidRPr="00AB28AE" w:rsidRDefault="00F3415E" w:rsidP="007C42B8">
            <w:pPr>
              <w:jc w:val="center"/>
            </w:pPr>
            <w:r w:rsidRPr="00AB28AE">
              <w:t>3.2</w:t>
            </w:r>
          </w:p>
        </w:tc>
        <w:tc>
          <w:tcPr>
            <w:tcW w:w="2273" w:type="dxa"/>
          </w:tcPr>
          <w:p w:rsidR="00F3415E" w:rsidRPr="00AB28AE" w:rsidRDefault="00F3415E" w:rsidP="007C42B8">
            <w:pPr>
              <w:jc w:val="both"/>
            </w:pPr>
            <w:r w:rsidRPr="00AB28AE">
              <w:t>Выделены субсидии на организацию мероприятий в сфере культуры (фестивалей, мероприятий по сохранению, развитию, популяризации татарской литературы, на поддержку создания национальных фильмов и молодежных проектов в области кинематографии)</w:t>
            </w:r>
          </w:p>
        </w:tc>
        <w:tc>
          <w:tcPr>
            <w:tcW w:w="1559" w:type="dxa"/>
            <w:vAlign w:val="center"/>
          </w:tcPr>
          <w:p w:rsidR="00F3415E" w:rsidRPr="00AB28AE" w:rsidRDefault="00F3415E" w:rsidP="007C42B8">
            <w:pPr>
              <w:jc w:val="center"/>
            </w:pPr>
            <w:r w:rsidRPr="00AB28AE">
              <w:t xml:space="preserve">Условная </w:t>
            </w:r>
          </w:p>
          <w:p w:rsidR="00F3415E" w:rsidRPr="00AB28AE" w:rsidRDefault="00F3415E" w:rsidP="007C42B8">
            <w:pPr>
              <w:jc w:val="center"/>
            </w:pPr>
            <w:r w:rsidRPr="00AB28AE">
              <w:t>единица</w:t>
            </w:r>
          </w:p>
        </w:tc>
        <w:tc>
          <w:tcPr>
            <w:tcW w:w="988" w:type="dxa"/>
            <w:vAlign w:val="center"/>
          </w:tcPr>
          <w:p w:rsidR="00F3415E" w:rsidRPr="00AB28AE" w:rsidRDefault="00F3415E" w:rsidP="007C42B8">
            <w:pPr>
              <w:jc w:val="center"/>
            </w:pPr>
            <w:r w:rsidRPr="00AB28AE">
              <w:t>15</w:t>
            </w:r>
          </w:p>
        </w:tc>
        <w:tc>
          <w:tcPr>
            <w:tcW w:w="709" w:type="dxa"/>
            <w:vAlign w:val="center"/>
          </w:tcPr>
          <w:p w:rsidR="00F3415E" w:rsidRPr="00AB28AE" w:rsidRDefault="00F3415E" w:rsidP="007C42B8">
            <w:pPr>
              <w:jc w:val="center"/>
            </w:pPr>
            <w:r w:rsidRPr="00AB28AE">
              <w:t>2023</w:t>
            </w:r>
          </w:p>
        </w:tc>
        <w:tc>
          <w:tcPr>
            <w:tcW w:w="992" w:type="dxa"/>
            <w:vAlign w:val="center"/>
          </w:tcPr>
          <w:p w:rsidR="00F3415E" w:rsidRPr="00AB28AE" w:rsidRDefault="00F3415E" w:rsidP="007C42B8">
            <w:pPr>
              <w:jc w:val="center"/>
            </w:pPr>
            <w:r w:rsidRPr="00AB28AE">
              <w:t>15</w:t>
            </w:r>
          </w:p>
        </w:tc>
        <w:tc>
          <w:tcPr>
            <w:tcW w:w="709" w:type="dxa"/>
            <w:vAlign w:val="center"/>
          </w:tcPr>
          <w:p w:rsidR="00F3415E" w:rsidRPr="00AB28AE" w:rsidRDefault="00F3415E" w:rsidP="007C42B8">
            <w:pPr>
              <w:jc w:val="center"/>
            </w:pPr>
            <w:r w:rsidRPr="00AB28AE">
              <w:t>15</w:t>
            </w:r>
          </w:p>
        </w:tc>
        <w:tc>
          <w:tcPr>
            <w:tcW w:w="708" w:type="dxa"/>
            <w:vAlign w:val="center"/>
          </w:tcPr>
          <w:p w:rsidR="00F3415E" w:rsidRPr="00AB28AE" w:rsidRDefault="00F3415E" w:rsidP="007C42B8">
            <w:pPr>
              <w:jc w:val="center"/>
            </w:pPr>
            <w:r w:rsidRPr="00AB28AE">
              <w:t>15</w:t>
            </w:r>
          </w:p>
        </w:tc>
        <w:tc>
          <w:tcPr>
            <w:tcW w:w="1701" w:type="dxa"/>
            <w:gridSpan w:val="2"/>
            <w:vAlign w:val="center"/>
          </w:tcPr>
          <w:p w:rsidR="00F3415E" w:rsidRPr="00AB28AE" w:rsidRDefault="00F3415E" w:rsidP="007C42B8">
            <w:pPr>
              <w:jc w:val="both"/>
            </w:pPr>
            <w:r w:rsidRPr="00AB28AE">
              <w:t>Обеспечено выделение субсидий на поддержку деятельности республиканских творческих союзов</w:t>
            </w:r>
          </w:p>
        </w:tc>
        <w:tc>
          <w:tcPr>
            <w:tcW w:w="1418" w:type="dxa"/>
            <w:vAlign w:val="center"/>
          </w:tcPr>
          <w:p w:rsidR="00F3415E" w:rsidRPr="00AB28AE" w:rsidRDefault="00F3415E" w:rsidP="007C42B8">
            <w:pPr>
              <w:jc w:val="center"/>
            </w:pPr>
            <w:r w:rsidRPr="00AB28AE">
              <w:t>Оказание услуг (выполнение работ)</w:t>
            </w:r>
          </w:p>
        </w:tc>
        <w:tc>
          <w:tcPr>
            <w:tcW w:w="1701" w:type="dxa"/>
            <w:vAlign w:val="center"/>
          </w:tcPr>
          <w:p w:rsidR="00F3415E" w:rsidRPr="00AB28AE" w:rsidRDefault="00F3415E" w:rsidP="007C42B8">
            <w:pPr>
              <w:jc w:val="center"/>
            </w:pPr>
            <w:r w:rsidRPr="00AB28AE">
              <w:t>нет</w:t>
            </w:r>
          </w:p>
        </w:tc>
        <w:tc>
          <w:tcPr>
            <w:tcW w:w="1842" w:type="dxa"/>
          </w:tcPr>
          <w:p w:rsidR="00F3415E" w:rsidRPr="00AB28AE" w:rsidRDefault="00F3415E" w:rsidP="007C42B8">
            <w:pPr>
              <w:spacing w:line="230" w:lineRule="auto"/>
              <w:jc w:val="both"/>
            </w:pPr>
            <w:r w:rsidRPr="00AB28AE">
              <w:t>Количество социально ориентированных некоммерческих организаций, которым оказана поддержка</w:t>
            </w:r>
          </w:p>
        </w:tc>
      </w:tr>
      <w:tr w:rsidR="00F3415E" w:rsidRPr="00AB28AE" w:rsidTr="007C42B8">
        <w:trPr>
          <w:trHeight w:val="23"/>
        </w:trPr>
        <w:tc>
          <w:tcPr>
            <w:tcW w:w="704" w:type="dxa"/>
          </w:tcPr>
          <w:p w:rsidR="00F3415E" w:rsidRPr="00AB28AE" w:rsidRDefault="00F3415E" w:rsidP="007C42B8">
            <w:pPr>
              <w:jc w:val="center"/>
            </w:pPr>
            <w:r w:rsidRPr="00AB28AE">
              <w:t>4.</w:t>
            </w:r>
          </w:p>
        </w:tc>
        <w:tc>
          <w:tcPr>
            <w:tcW w:w="14600" w:type="dxa"/>
            <w:gridSpan w:val="12"/>
          </w:tcPr>
          <w:p w:rsidR="00F3415E" w:rsidRPr="00AB28AE" w:rsidRDefault="00F3415E" w:rsidP="007C42B8">
            <w:pPr>
              <w:jc w:val="both"/>
            </w:pPr>
            <w:r w:rsidRPr="00AB28AE">
              <w:t>Популяризация здорового образа жизни и массового спорта</w:t>
            </w:r>
          </w:p>
        </w:tc>
      </w:tr>
      <w:tr w:rsidR="00F3415E" w:rsidRPr="00AB28AE" w:rsidTr="007C42B8">
        <w:trPr>
          <w:trHeight w:val="23"/>
        </w:trPr>
        <w:tc>
          <w:tcPr>
            <w:tcW w:w="704" w:type="dxa"/>
          </w:tcPr>
          <w:p w:rsidR="00F3415E" w:rsidRPr="00AB28AE" w:rsidRDefault="00F3415E" w:rsidP="007C42B8">
            <w:pPr>
              <w:jc w:val="center"/>
            </w:pPr>
            <w:r w:rsidRPr="00AB28AE">
              <w:t>4.1</w:t>
            </w:r>
          </w:p>
        </w:tc>
        <w:tc>
          <w:tcPr>
            <w:tcW w:w="2273" w:type="dxa"/>
          </w:tcPr>
          <w:p w:rsidR="00F3415E" w:rsidRPr="00AB28AE" w:rsidRDefault="00F3415E" w:rsidP="007C42B8">
            <w:pPr>
              <w:jc w:val="both"/>
            </w:pPr>
            <w:r w:rsidRPr="00AB28AE">
              <w:t>Предоставлены субсидии на возмещение затрат на реализацию проектов, направленных на проведение спортивных мероприятий, затрат физкультурно-спортивным общественным организациям, осуществляющим основную деятельность в области физической культуры и спорта</w:t>
            </w:r>
          </w:p>
        </w:tc>
        <w:tc>
          <w:tcPr>
            <w:tcW w:w="1559" w:type="dxa"/>
            <w:vAlign w:val="center"/>
          </w:tcPr>
          <w:p w:rsidR="00F3415E" w:rsidRPr="00AB28AE" w:rsidRDefault="00F3415E" w:rsidP="007C42B8">
            <w:pPr>
              <w:jc w:val="center"/>
            </w:pPr>
            <w:r w:rsidRPr="00AB28AE">
              <w:t xml:space="preserve">Условная </w:t>
            </w:r>
          </w:p>
          <w:p w:rsidR="00F3415E" w:rsidRPr="00AB28AE" w:rsidRDefault="00F3415E" w:rsidP="007C42B8">
            <w:pPr>
              <w:jc w:val="center"/>
            </w:pPr>
            <w:r w:rsidRPr="00AB28AE">
              <w:t>единица</w:t>
            </w:r>
          </w:p>
        </w:tc>
        <w:tc>
          <w:tcPr>
            <w:tcW w:w="988" w:type="dxa"/>
            <w:vAlign w:val="center"/>
          </w:tcPr>
          <w:p w:rsidR="00F3415E" w:rsidRPr="00AB28AE" w:rsidRDefault="00F3415E" w:rsidP="007C42B8">
            <w:pPr>
              <w:jc w:val="center"/>
            </w:pPr>
            <w:r w:rsidRPr="00AB28AE">
              <w:t>6</w:t>
            </w:r>
          </w:p>
        </w:tc>
        <w:tc>
          <w:tcPr>
            <w:tcW w:w="709" w:type="dxa"/>
            <w:vAlign w:val="center"/>
          </w:tcPr>
          <w:p w:rsidR="00F3415E" w:rsidRPr="00AB28AE" w:rsidRDefault="00F3415E" w:rsidP="007C42B8">
            <w:pPr>
              <w:jc w:val="center"/>
            </w:pPr>
            <w:r w:rsidRPr="00AB28AE">
              <w:t>2023</w:t>
            </w:r>
          </w:p>
        </w:tc>
        <w:tc>
          <w:tcPr>
            <w:tcW w:w="992" w:type="dxa"/>
            <w:vAlign w:val="center"/>
          </w:tcPr>
          <w:p w:rsidR="00F3415E" w:rsidRPr="00AB28AE" w:rsidRDefault="00F3415E" w:rsidP="007C42B8">
            <w:pPr>
              <w:jc w:val="center"/>
            </w:pPr>
            <w:r w:rsidRPr="00AB28AE">
              <w:t>6</w:t>
            </w:r>
          </w:p>
        </w:tc>
        <w:tc>
          <w:tcPr>
            <w:tcW w:w="709" w:type="dxa"/>
            <w:vAlign w:val="center"/>
          </w:tcPr>
          <w:p w:rsidR="00F3415E" w:rsidRPr="00AB28AE" w:rsidRDefault="00F3415E" w:rsidP="007C42B8">
            <w:pPr>
              <w:jc w:val="center"/>
            </w:pPr>
            <w:r w:rsidRPr="00AB28AE">
              <w:t>6</w:t>
            </w:r>
          </w:p>
        </w:tc>
        <w:tc>
          <w:tcPr>
            <w:tcW w:w="708" w:type="dxa"/>
            <w:vAlign w:val="center"/>
          </w:tcPr>
          <w:p w:rsidR="00F3415E" w:rsidRPr="00AB28AE" w:rsidRDefault="00F3415E" w:rsidP="007C42B8">
            <w:pPr>
              <w:jc w:val="center"/>
            </w:pPr>
            <w:r w:rsidRPr="00AB28AE">
              <w:t>6</w:t>
            </w:r>
          </w:p>
        </w:tc>
        <w:tc>
          <w:tcPr>
            <w:tcW w:w="1701" w:type="dxa"/>
            <w:gridSpan w:val="2"/>
          </w:tcPr>
          <w:p w:rsidR="00F3415E" w:rsidRPr="00AB28AE" w:rsidRDefault="00F3415E" w:rsidP="007C42B8">
            <w:pPr>
              <w:jc w:val="both"/>
            </w:pPr>
            <w:r w:rsidRPr="00AB28AE">
              <w:t>Обеспечено предоставление субсидий на возмещение затрат на реализацию проектов, направленных на проведение спортивных мероприятий, затрат физкультурно-спортивным общественным организациям, осуществляющим основную деятельность в области физической культуры и спорта</w:t>
            </w:r>
          </w:p>
        </w:tc>
        <w:tc>
          <w:tcPr>
            <w:tcW w:w="1418" w:type="dxa"/>
            <w:vAlign w:val="center"/>
          </w:tcPr>
          <w:p w:rsidR="00F3415E" w:rsidRPr="00AB28AE" w:rsidRDefault="00F3415E" w:rsidP="007C42B8">
            <w:pPr>
              <w:jc w:val="center"/>
            </w:pPr>
            <w:r w:rsidRPr="00AB28AE">
              <w:t>Оказание услуг (выполнение работ)</w:t>
            </w:r>
          </w:p>
        </w:tc>
        <w:tc>
          <w:tcPr>
            <w:tcW w:w="1701" w:type="dxa"/>
            <w:vAlign w:val="center"/>
          </w:tcPr>
          <w:p w:rsidR="00F3415E" w:rsidRPr="00AB28AE" w:rsidRDefault="00F3415E" w:rsidP="007C42B8">
            <w:pPr>
              <w:jc w:val="center"/>
            </w:pPr>
            <w:r w:rsidRPr="00AB28AE">
              <w:t>нет</w:t>
            </w:r>
          </w:p>
        </w:tc>
        <w:tc>
          <w:tcPr>
            <w:tcW w:w="1842" w:type="dxa"/>
          </w:tcPr>
          <w:p w:rsidR="00F3415E" w:rsidRPr="00AB28AE" w:rsidRDefault="00F3415E" w:rsidP="007C42B8">
            <w:pPr>
              <w:jc w:val="both"/>
            </w:pPr>
            <w:r w:rsidRPr="00AB28AE">
              <w:t>Количество социально ориентированных некоммерческих организаций, которым оказана поддержка</w:t>
            </w:r>
          </w:p>
        </w:tc>
      </w:tr>
    </w:tbl>
    <w:p w:rsidR="00F3415E" w:rsidRPr="00AB28AE" w:rsidRDefault="00F3415E" w:rsidP="00F3415E">
      <w:pPr>
        <w:jc w:val="center"/>
        <w:rPr>
          <w:sz w:val="28"/>
          <w:szCs w:val="28"/>
        </w:rPr>
      </w:pPr>
    </w:p>
    <w:p w:rsidR="00F3415E" w:rsidRPr="00AB28AE" w:rsidRDefault="00F3415E" w:rsidP="00F3415E">
      <w:pPr>
        <w:jc w:val="center"/>
        <w:rPr>
          <w:sz w:val="28"/>
          <w:szCs w:val="28"/>
        </w:rPr>
      </w:pPr>
    </w:p>
    <w:p w:rsidR="00F3415E" w:rsidRPr="00AB28AE"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AB28AE">
        <w:rPr>
          <w:rFonts w:eastAsiaTheme="minorEastAsia"/>
          <w:sz w:val="28"/>
          <w:szCs w:val="28"/>
        </w:rPr>
        <w:t xml:space="preserve">Финансовое обеспечение реализации регионального проекта </w:t>
      </w:r>
    </w:p>
    <w:p w:rsidR="00F3415E" w:rsidRPr="00AB28AE" w:rsidRDefault="00F3415E" w:rsidP="00F3415E">
      <w:pPr>
        <w:pStyle w:val="ab"/>
        <w:rPr>
          <w:rFonts w:eastAsiaTheme="minorEastAsia"/>
          <w:b/>
          <w:sz w:val="28"/>
          <w:szCs w:val="28"/>
        </w:rPr>
      </w:pP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6"/>
        <w:gridCol w:w="7060"/>
        <w:gridCol w:w="1840"/>
        <w:gridCol w:w="1558"/>
        <w:gridCol w:w="1417"/>
        <w:gridCol w:w="1978"/>
      </w:tblGrid>
      <w:tr w:rsidR="00F3415E" w:rsidRPr="00AB28AE" w:rsidTr="007C42B8">
        <w:trPr>
          <w:cantSplit/>
          <w:trHeight w:val="472"/>
          <w:tblHeader/>
          <w:jc w:val="center"/>
        </w:trPr>
        <w:tc>
          <w:tcPr>
            <w:tcW w:w="385" w:type="pct"/>
            <w:vMerge w:val="restart"/>
            <w:vAlign w:val="center"/>
          </w:tcPr>
          <w:p w:rsidR="00F3415E" w:rsidRPr="00AB28AE" w:rsidRDefault="00F3415E" w:rsidP="007C42B8">
            <w:pPr>
              <w:jc w:val="center"/>
              <w:rPr>
                <w:rFonts w:eastAsiaTheme="minorEastAsia"/>
                <w:szCs w:val="24"/>
              </w:rPr>
            </w:pPr>
            <w:r w:rsidRPr="00AB28AE">
              <w:rPr>
                <w:rFonts w:eastAsiaTheme="minorEastAsia"/>
                <w:szCs w:val="24"/>
              </w:rPr>
              <w:t xml:space="preserve">№ </w:t>
            </w:r>
            <w:r w:rsidRPr="00AB28AE">
              <w:rPr>
                <w:rFonts w:eastAsiaTheme="minorEastAsia"/>
                <w:szCs w:val="24"/>
              </w:rPr>
              <w:br/>
              <w:t>п/п</w:t>
            </w:r>
          </w:p>
        </w:tc>
        <w:tc>
          <w:tcPr>
            <w:tcW w:w="2352" w:type="pct"/>
            <w:vMerge w:val="restart"/>
            <w:vAlign w:val="center"/>
          </w:tcPr>
          <w:p w:rsidR="00F3415E" w:rsidRPr="00AB28AE" w:rsidRDefault="00F3415E" w:rsidP="007C42B8">
            <w:pPr>
              <w:jc w:val="center"/>
              <w:rPr>
                <w:rFonts w:eastAsiaTheme="minorEastAsia"/>
                <w:szCs w:val="24"/>
              </w:rPr>
            </w:pPr>
            <w:r w:rsidRPr="00AB28AE">
              <w:rPr>
                <w:rFonts w:eastAsiaTheme="minorEastAsia"/>
                <w:szCs w:val="24"/>
              </w:rPr>
              <w:t>Наименование мероприятия (результата) и источники финансирования</w:t>
            </w:r>
          </w:p>
        </w:tc>
        <w:tc>
          <w:tcPr>
            <w:tcW w:w="1604" w:type="pct"/>
            <w:gridSpan w:val="3"/>
            <w:vAlign w:val="center"/>
          </w:tcPr>
          <w:p w:rsidR="00F3415E" w:rsidRPr="00AB28AE" w:rsidRDefault="00F3415E" w:rsidP="007C42B8">
            <w:pPr>
              <w:jc w:val="center"/>
              <w:rPr>
                <w:rFonts w:eastAsiaTheme="minorEastAsia"/>
                <w:szCs w:val="24"/>
              </w:rPr>
            </w:pPr>
            <w:r w:rsidRPr="00AB28AE">
              <w:rPr>
                <w:rFonts w:eastAsiaTheme="minorEastAsia"/>
                <w:szCs w:val="24"/>
              </w:rPr>
              <w:t xml:space="preserve">Объем финансового обеспечения по годам </w:t>
            </w:r>
          </w:p>
          <w:p w:rsidR="00F3415E" w:rsidRPr="00AB28AE" w:rsidRDefault="00F3415E" w:rsidP="007C42B8">
            <w:pPr>
              <w:jc w:val="center"/>
              <w:rPr>
                <w:rFonts w:eastAsiaTheme="minorEastAsia"/>
                <w:szCs w:val="24"/>
              </w:rPr>
            </w:pPr>
            <w:r w:rsidRPr="00AB28AE">
              <w:rPr>
                <w:rFonts w:eastAsiaTheme="minorEastAsia"/>
                <w:szCs w:val="24"/>
              </w:rPr>
              <w:t>реализации (тыс. рублей)</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Всего</w:t>
            </w:r>
            <w:r w:rsidRPr="00AB28AE">
              <w:rPr>
                <w:rFonts w:eastAsiaTheme="minorEastAsia"/>
                <w:szCs w:val="24"/>
              </w:rPr>
              <w:br/>
              <w:t>(тыс. рублей)</w:t>
            </w:r>
          </w:p>
        </w:tc>
      </w:tr>
      <w:tr w:rsidR="00F3415E" w:rsidRPr="00AB28AE" w:rsidTr="007C42B8">
        <w:trPr>
          <w:cantSplit/>
          <w:trHeight w:val="246"/>
          <w:tblHeader/>
          <w:jc w:val="center"/>
        </w:trPr>
        <w:tc>
          <w:tcPr>
            <w:tcW w:w="385" w:type="pct"/>
            <w:vMerge/>
            <w:vAlign w:val="center"/>
          </w:tcPr>
          <w:p w:rsidR="00F3415E" w:rsidRPr="00AB28AE" w:rsidRDefault="00F3415E" w:rsidP="007C42B8">
            <w:pPr>
              <w:jc w:val="center"/>
              <w:rPr>
                <w:rFonts w:eastAsiaTheme="minorEastAsia"/>
                <w:szCs w:val="24"/>
              </w:rPr>
            </w:pPr>
          </w:p>
        </w:tc>
        <w:tc>
          <w:tcPr>
            <w:tcW w:w="2352" w:type="pct"/>
            <w:vMerge/>
            <w:vAlign w:val="center"/>
          </w:tcPr>
          <w:p w:rsidR="00F3415E" w:rsidRPr="00AB28AE" w:rsidRDefault="00F3415E" w:rsidP="007C42B8">
            <w:pPr>
              <w:jc w:val="center"/>
              <w:rPr>
                <w:rFonts w:eastAsiaTheme="minorEastAsia"/>
                <w:szCs w:val="24"/>
              </w:rPr>
            </w:pPr>
          </w:p>
        </w:tc>
        <w:tc>
          <w:tcPr>
            <w:tcW w:w="613" w:type="pct"/>
            <w:vAlign w:val="center"/>
          </w:tcPr>
          <w:p w:rsidR="00F3415E" w:rsidRPr="00AB28AE" w:rsidRDefault="00F3415E" w:rsidP="007C42B8">
            <w:pPr>
              <w:jc w:val="center"/>
              <w:rPr>
                <w:rFonts w:eastAsiaTheme="minorEastAsia"/>
                <w:szCs w:val="24"/>
              </w:rPr>
            </w:pPr>
            <w:r w:rsidRPr="00AB28AE">
              <w:rPr>
                <w:rFonts w:eastAsiaTheme="minorEastAsia"/>
                <w:szCs w:val="24"/>
              </w:rPr>
              <w:t>2024</w:t>
            </w:r>
          </w:p>
        </w:tc>
        <w:tc>
          <w:tcPr>
            <w:tcW w:w="519" w:type="pct"/>
            <w:vAlign w:val="center"/>
          </w:tcPr>
          <w:p w:rsidR="00F3415E" w:rsidRPr="00AB28AE" w:rsidRDefault="00F3415E" w:rsidP="007C42B8">
            <w:pPr>
              <w:jc w:val="center"/>
              <w:rPr>
                <w:rFonts w:eastAsiaTheme="minorEastAsia"/>
                <w:szCs w:val="24"/>
              </w:rPr>
            </w:pPr>
            <w:r w:rsidRPr="00AB28AE">
              <w:rPr>
                <w:rFonts w:eastAsiaTheme="minorEastAsia"/>
                <w:szCs w:val="24"/>
              </w:rPr>
              <w:t>2025</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2026</w:t>
            </w:r>
          </w:p>
        </w:tc>
        <w:tc>
          <w:tcPr>
            <w:tcW w:w="659" w:type="pct"/>
            <w:vAlign w:val="center"/>
          </w:tcPr>
          <w:p w:rsidR="00F3415E" w:rsidRPr="00AB28AE" w:rsidRDefault="00F3415E" w:rsidP="007C42B8">
            <w:pPr>
              <w:jc w:val="center"/>
              <w:rPr>
                <w:rFonts w:eastAsiaTheme="minorEastAsia"/>
                <w:szCs w:val="24"/>
              </w:rPr>
            </w:pPr>
          </w:p>
        </w:tc>
      </w:tr>
      <w:tr w:rsidR="00F3415E" w:rsidRPr="00AB28AE" w:rsidTr="007C42B8">
        <w:trPr>
          <w:cantSplit/>
          <w:trHeight w:val="332"/>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w:t>
            </w:r>
          </w:p>
        </w:tc>
        <w:tc>
          <w:tcPr>
            <w:tcW w:w="4615" w:type="pct"/>
            <w:gridSpan w:val="5"/>
            <w:vAlign w:val="center"/>
          </w:tcPr>
          <w:p w:rsidR="00F3415E" w:rsidRPr="00AB28AE" w:rsidRDefault="00F3415E" w:rsidP="007C42B8">
            <w:pPr>
              <w:jc w:val="both"/>
              <w:rPr>
                <w:color w:val="000000"/>
                <w:spacing w:val="-2"/>
              </w:rPr>
            </w:pPr>
            <w:r w:rsidRPr="00AB28AE">
              <w:t>Развитие инфраструктуры сектора социально ориентированных некоммерческих организаций</w:t>
            </w:r>
          </w:p>
        </w:tc>
      </w:tr>
      <w:tr w:rsidR="00F3415E" w:rsidRPr="00AB28AE" w:rsidTr="007C42B8">
        <w:trPr>
          <w:cantSplit/>
          <w:trHeight w:val="332"/>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1.1.</w:t>
            </w:r>
          </w:p>
        </w:tc>
        <w:tc>
          <w:tcPr>
            <w:tcW w:w="2352" w:type="pct"/>
            <w:vAlign w:val="center"/>
          </w:tcPr>
          <w:p w:rsidR="00F3415E" w:rsidRPr="00AB28AE" w:rsidRDefault="00F3415E" w:rsidP="007C42B8">
            <w:pPr>
              <w:jc w:val="both"/>
              <w:rPr>
                <w:rFonts w:eastAsiaTheme="minorEastAsia"/>
                <w:color w:val="000000"/>
              </w:rPr>
            </w:pPr>
            <w:r w:rsidRPr="00AB28AE">
              <w:rPr>
                <w:rFonts w:eastAsiaTheme="minorEastAsia"/>
                <w:color w:val="000000"/>
              </w:rPr>
              <w:t>Предоставлены субсидии некоммерческим организациям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всего, в том числе:</w:t>
            </w:r>
          </w:p>
        </w:tc>
        <w:tc>
          <w:tcPr>
            <w:tcW w:w="613" w:type="pct"/>
            <w:vAlign w:val="center"/>
          </w:tcPr>
          <w:p w:rsidR="00F3415E" w:rsidRPr="00AB28AE" w:rsidRDefault="00F3415E" w:rsidP="007C42B8">
            <w:pPr>
              <w:jc w:val="center"/>
              <w:rPr>
                <w:rFonts w:eastAsiaTheme="minorEastAsia"/>
              </w:rPr>
            </w:pPr>
            <w:r w:rsidRPr="00AB28AE">
              <w:rPr>
                <w:rFonts w:eastAsiaTheme="minorEastAsia"/>
              </w:rPr>
              <w:t>53 256,1</w:t>
            </w:r>
          </w:p>
        </w:tc>
        <w:tc>
          <w:tcPr>
            <w:tcW w:w="519" w:type="pct"/>
            <w:vAlign w:val="center"/>
          </w:tcPr>
          <w:p w:rsidR="00F3415E" w:rsidRPr="00AB28AE" w:rsidRDefault="00F3415E" w:rsidP="007C42B8">
            <w:pPr>
              <w:jc w:val="center"/>
              <w:rPr>
                <w:rFonts w:eastAsiaTheme="minorEastAsia"/>
              </w:rPr>
            </w:pPr>
            <w:r w:rsidRPr="00AB28AE">
              <w:rPr>
                <w:rFonts w:eastAsiaTheme="minorEastAsia"/>
              </w:rPr>
              <w:t>53 256,1</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rPr>
              <w:t>53 256,1</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159 768,3</w:t>
            </w:r>
          </w:p>
        </w:tc>
      </w:tr>
      <w:tr w:rsidR="00F3415E" w:rsidRPr="00AB28AE" w:rsidTr="007C42B8">
        <w:trPr>
          <w:cantSplit/>
          <w:trHeight w:val="112"/>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1.1.</w:t>
            </w:r>
            <w:r w:rsidRPr="00AB28AE">
              <w:rPr>
                <w:rFonts w:eastAsiaTheme="minorEastAsia"/>
                <w:szCs w:val="24"/>
                <w:lang w:val="en-US"/>
              </w:rPr>
              <w:t>1</w:t>
            </w:r>
            <w:r w:rsidRPr="00AB28AE">
              <w:rPr>
                <w:rFonts w:eastAsiaTheme="minorEastAsia"/>
                <w:szCs w:val="24"/>
              </w:rPr>
              <w:t>.</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федеральный бюджет</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285"/>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1.1.2.</w:t>
            </w:r>
          </w:p>
        </w:tc>
        <w:tc>
          <w:tcPr>
            <w:tcW w:w="2352" w:type="pct"/>
            <w:vAlign w:val="center"/>
          </w:tcPr>
          <w:p w:rsidR="00F3415E" w:rsidRPr="00AB28AE" w:rsidDel="000D3305" w:rsidRDefault="00F3415E" w:rsidP="007C42B8">
            <w:pPr>
              <w:jc w:val="both"/>
              <w:rPr>
                <w:rFonts w:eastAsiaTheme="minorEastAsia"/>
                <w:color w:val="000000"/>
                <w:szCs w:val="24"/>
              </w:rPr>
            </w:pPr>
            <w:r w:rsidRPr="00AB28AE">
              <w:rPr>
                <w:rFonts w:eastAsiaTheme="minorEastAsia"/>
                <w:color w:val="000000"/>
                <w:szCs w:val="24"/>
              </w:rPr>
              <w:t>бюджет Республики Татарстан</w:t>
            </w:r>
          </w:p>
        </w:tc>
        <w:tc>
          <w:tcPr>
            <w:tcW w:w="613" w:type="pct"/>
            <w:vAlign w:val="center"/>
          </w:tcPr>
          <w:p w:rsidR="00F3415E" w:rsidRPr="00AB28AE" w:rsidRDefault="00F3415E" w:rsidP="007C42B8">
            <w:pPr>
              <w:jc w:val="center"/>
              <w:rPr>
                <w:rFonts w:eastAsiaTheme="minorEastAsia"/>
              </w:rPr>
            </w:pPr>
            <w:r w:rsidRPr="00AB28AE">
              <w:rPr>
                <w:rFonts w:eastAsiaTheme="minorEastAsia"/>
              </w:rPr>
              <w:t>53 256,1</w:t>
            </w:r>
          </w:p>
        </w:tc>
        <w:tc>
          <w:tcPr>
            <w:tcW w:w="519" w:type="pct"/>
            <w:vAlign w:val="center"/>
          </w:tcPr>
          <w:p w:rsidR="00F3415E" w:rsidRPr="00AB28AE" w:rsidRDefault="00F3415E" w:rsidP="007C42B8">
            <w:pPr>
              <w:jc w:val="center"/>
              <w:rPr>
                <w:rFonts w:eastAsiaTheme="minorEastAsia"/>
              </w:rPr>
            </w:pPr>
            <w:r w:rsidRPr="00AB28AE">
              <w:rPr>
                <w:rFonts w:eastAsiaTheme="minorEastAsia"/>
              </w:rPr>
              <w:t>53 256,1</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53 256,1</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159 768,3</w:t>
            </w:r>
          </w:p>
        </w:tc>
      </w:tr>
      <w:tr w:rsidR="00F3415E" w:rsidRPr="00AB28AE" w:rsidTr="007C42B8">
        <w:trPr>
          <w:cantSplit/>
          <w:trHeight w:val="134"/>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1.1.3.</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бюджеты территориальных государственных внебюджетных фондов</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151"/>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1.1.4.</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внебюджетные источники</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435"/>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1.2.</w:t>
            </w:r>
          </w:p>
        </w:tc>
        <w:tc>
          <w:tcPr>
            <w:tcW w:w="2352" w:type="pct"/>
          </w:tcPr>
          <w:p w:rsidR="00F3415E" w:rsidRPr="00AB28AE" w:rsidRDefault="00F3415E" w:rsidP="007C42B8">
            <w:pPr>
              <w:jc w:val="both"/>
              <w:rPr>
                <w:rFonts w:eastAsiaTheme="minorEastAsia"/>
                <w:color w:val="000000"/>
              </w:rPr>
            </w:pPr>
            <w:r w:rsidRPr="00AB28AE">
              <w:rPr>
                <w:rFonts w:eastAsiaTheme="minorEastAsia"/>
                <w:color w:val="000000"/>
              </w:rPr>
              <w:t>Оказаны консультационные услуги некоммерческим организациям по взаимодействию с Порталом некоммерческих организаций Республики Татарстан, всего, в том числе:</w:t>
            </w:r>
          </w:p>
        </w:tc>
        <w:tc>
          <w:tcPr>
            <w:tcW w:w="613" w:type="pct"/>
            <w:vAlign w:val="center"/>
          </w:tcPr>
          <w:p w:rsidR="00F3415E" w:rsidRPr="00AB28AE" w:rsidRDefault="00F3415E" w:rsidP="007C42B8">
            <w:pPr>
              <w:jc w:val="center"/>
              <w:rPr>
                <w:rFonts w:eastAsiaTheme="minorEastAsia"/>
              </w:rPr>
            </w:pPr>
            <w:r w:rsidRPr="00AB28AE">
              <w:rPr>
                <w:rFonts w:eastAsiaTheme="minorEastAsia"/>
              </w:rPr>
              <w:t>720,0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720,0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720,0</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2 160,0</w:t>
            </w:r>
          </w:p>
        </w:tc>
      </w:tr>
      <w:tr w:rsidR="00F3415E" w:rsidRPr="00AB28AE" w:rsidTr="007C42B8">
        <w:trPr>
          <w:cantSplit/>
          <w:trHeight w:val="199"/>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1.2.1.</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федеральный бюджет</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268"/>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1.2.2.</w:t>
            </w:r>
          </w:p>
        </w:tc>
        <w:tc>
          <w:tcPr>
            <w:tcW w:w="2352" w:type="pct"/>
            <w:vAlign w:val="center"/>
          </w:tcPr>
          <w:p w:rsidR="00F3415E" w:rsidRPr="00AB28AE" w:rsidDel="000D3305" w:rsidRDefault="00F3415E" w:rsidP="007C42B8">
            <w:pPr>
              <w:jc w:val="both"/>
              <w:rPr>
                <w:rFonts w:eastAsiaTheme="minorEastAsia"/>
                <w:color w:val="000000"/>
                <w:szCs w:val="24"/>
              </w:rPr>
            </w:pPr>
            <w:r w:rsidRPr="00AB28AE">
              <w:rPr>
                <w:rFonts w:eastAsiaTheme="minorEastAsia"/>
                <w:color w:val="000000"/>
                <w:szCs w:val="24"/>
              </w:rPr>
              <w:t>бюджет Республики Татарстан</w:t>
            </w:r>
          </w:p>
        </w:tc>
        <w:tc>
          <w:tcPr>
            <w:tcW w:w="613" w:type="pct"/>
            <w:vAlign w:val="center"/>
          </w:tcPr>
          <w:p w:rsidR="00F3415E" w:rsidRPr="00AB28AE" w:rsidRDefault="00F3415E" w:rsidP="007C42B8">
            <w:pPr>
              <w:jc w:val="center"/>
              <w:rPr>
                <w:rFonts w:eastAsiaTheme="minorEastAsia"/>
              </w:rPr>
            </w:pPr>
            <w:r w:rsidRPr="00AB28AE">
              <w:rPr>
                <w:rFonts w:eastAsiaTheme="minorEastAsia"/>
              </w:rPr>
              <w:t>720,0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720,0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720,0</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2 160,0</w:t>
            </w:r>
          </w:p>
        </w:tc>
      </w:tr>
      <w:tr w:rsidR="00F3415E" w:rsidRPr="00AB28AE" w:rsidTr="007C42B8">
        <w:trPr>
          <w:cantSplit/>
          <w:trHeight w:val="78"/>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1.2.3.</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 xml:space="preserve">бюджеты территориальных государственных внебюджетных фондов </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95"/>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1.2.4.</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внебюджетные источники</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435"/>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1.3.</w:t>
            </w:r>
          </w:p>
        </w:tc>
        <w:tc>
          <w:tcPr>
            <w:tcW w:w="2352" w:type="pct"/>
          </w:tcPr>
          <w:p w:rsidR="00F3415E" w:rsidRPr="00AB28AE" w:rsidRDefault="00F3415E" w:rsidP="007C42B8">
            <w:pPr>
              <w:jc w:val="both"/>
              <w:rPr>
                <w:color w:val="000000"/>
                <w:spacing w:val="-2"/>
              </w:rPr>
            </w:pPr>
            <w:r w:rsidRPr="00AB28AE">
              <w:t>Проведены семинары для повышения профессиональных компетенций представителей социально ориентированных некоммерческих организаций в рамках выделенных субсидий 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 всего, в том числе:</w:t>
            </w:r>
          </w:p>
        </w:tc>
        <w:tc>
          <w:tcPr>
            <w:tcW w:w="613" w:type="pct"/>
            <w:vAlign w:val="center"/>
          </w:tcPr>
          <w:p w:rsidR="00F3415E" w:rsidRPr="00AB28AE" w:rsidRDefault="00F3415E" w:rsidP="007C42B8">
            <w:pPr>
              <w:jc w:val="center"/>
              <w:rPr>
                <w:rFonts w:eastAsiaTheme="minorEastAsia"/>
                <w:szCs w:val="24"/>
              </w:rPr>
            </w:pPr>
            <w:r w:rsidRPr="00AB28AE">
              <w:rPr>
                <w:rFonts w:eastAsiaTheme="minorEastAsia"/>
                <w:szCs w:val="24"/>
              </w:rPr>
              <w:t>6 823,3</w:t>
            </w:r>
          </w:p>
        </w:tc>
        <w:tc>
          <w:tcPr>
            <w:tcW w:w="519" w:type="pct"/>
            <w:vAlign w:val="center"/>
          </w:tcPr>
          <w:p w:rsidR="00F3415E" w:rsidRPr="00AB28AE" w:rsidRDefault="00F3415E" w:rsidP="007C42B8">
            <w:pPr>
              <w:jc w:val="center"/>
              <w:rPr>
                <w:rFonts w:eastAsiaTheme="minorEastAsia"/>
              </w:rPr>
            </w:pPr>
            <w:r w:rsidRPr="00AB28AE">
              <w:rPr>
                <w:rFonts w:eastAsiaTheme="minorEastAsia"/>
              </w:rPr>
              <w:t>6 823,3</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rPr>
              <w:t>6 823,3</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20 469,9</w:t>
            </w:r>
          </w:p>
        </w:tc>
      </w:tr>
      <w:tr w:rsidR="00F3415E" w:rsidRPr="00AB28AE" w:rsidTr="007C42B8">
        <w:trPr>
          <w:cantSplit/>
          <w:trHeight w:val="312"/>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1.3.</w:t>
            </w:r>
            <w:r w:rsidRPr="00AB28AE">
              <w:rPr>
                <w:rFonts w:eastAsiaTheme="minorEastAsia"/>
                <w:szCs w:val="24"/>
                <w:lang w:val="en-US"/>
              </w:rPr>
              <w:t>1</w:t>
            </w:r>
            <w:r w:rsidRPr="00AB28AE">
              <w:rPr>
                <w:rFonts w:eastAsiaTheme="minorEastAsia"/>
                <w:szCs w:val="24"/>
              </w:rPr>
              <w:t>.</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федеральный бюджет</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268"/>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1.3.2.</w:t>
            </w:r>
          </w:p>
        </w:tc>
        <w:tc>
          <w:tcPr>
            <w:tcW w:w="2352" w:type="pct"/>
            <w:vAlign w:val="center"/>
          </w:tcPr>
          <w:p w:rsidR="00F3415E" w:rsidRPr="00AB28AE" w:rsidDel="000D3305" w:rsidRDefault="00F3415E" w:rsidP="007C42B8">
            <w:pPr>
              <w:jc w:val="both"/>
              <w:rPr>
                <w:rFonts w:eastAsiaTheme="minorEastAsia"/>
                <w:color w:val="000000"/>
                <w:szCs w:val="24"/>
              </w:rPr>
            </w:pPr>
            <w:r w:rsidRPr="00AB28AE">
              <w:rPr>
                <w:rFonts w:eastAsiaTheme="minorEastAsia"/>
                <w:color w:val="000000"/>
                <w:szCs w:val="24"/>
              </w:rPr>
              <w:t>бюджет Республики Татарстан</w:t>
            </w:r>
          </w:p>
        </w:tc>
        <w:tc>
          <w:tcPr>
            <w:tcW w:w="613" w:type="pct"/>
            <w:vAlign w:val="center"/>
          </w:tcPr>
          <w:p w:rsidR="00F3415E" w:rsidRPr="00AB28AE" w:rsidRDefault="00F3415E" w:rsidP="007C42B8">
            <w:pPr>
              <w:jc w:val="center"/>
              <w:rPr>
                <w:rFonts w:eastAsiaTheme="minorEastAsia"/>
                <w:szCs w:val="24"/>
              </w:rPr>
            </w:pPr>
            <w:r w:rsidRPr="00AB28AE">
              <w:rPr>
                <w:rFonts w:eastAsiaTheme="minorEastAsia"/>
                <w:szCs w:val="24"/>
              </w:rPr>
              <w:t>6 823,3</w:t>
            </w:r>
          </w:p>
        </w:tc>
        <w:tc>
          <w:tcPr>
            <w:tcW w:w="519" w:type="pct"/>
            <w:vAlign w:val="center"/>
          </w:tcPr>
          <w:p w:rsidR="00F3415E" w:rsidRPr="00AB28AE" w:rsidRDefault="00F3415E" w:rsidP="007C42B8">
            <w:pPr>
              <w:jc w:val="center"/>
              <w:rPr>
                <w:rFonts w:eastAsiaTheme="minorEastAsia"/>
              </w:rPr>
            </w:pPr>
            <w:r w:rsidRPr="00AB28AE">
              <w:rPr>
                <w:rFonts w:eastAsiaTheme="minorEastAsia"/>
              </w:rPr>
              <w:t>6 823,3</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6 823,3</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20 469,9</w:t>
            </w:r>
          </w:p>
        </w:tc>
      </w:tr>
      <w:tr w:rsidR="00F3415E" w:rsidRPr="00AB28AE" w:rsidTr="007C42B8">
        <w:trPr>
          <w:cantSplit/>
          <w:trHeight w:val="116"/>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1.3.3.</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 xml:space="preserve">бюджеты территориальных государственных внебюджетных фондов </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134"/>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1.3.4.</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внебюджетные источники</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435"/>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1.4.</w:t>
            </w:r>
          </w:p>
        </w:tc>
        <w:tc>
          <w:tcPr>
            <w:tcW w:w="2352" w:type="pct"/>
            <w:vAlign w:val="center"/>
          </w:tcPr>
          <w:p w:rsidR="00F3415E" w:rsidRPr="00AB28AE" w:rsidRDefault="00F3415E" w:rsidP="007C42B8">
            <w:pPr>
              <w:jc w:val="both"/>
              <w:rPr>
                <w:rFonts w:eastAsiaTheme="minorEastAsia"/>
                <w:color w:val="000000"/>
              </w:rPr>
            </w:pPr>
            <w:r w:rsidRPr="00AB28AE">
              <w:t>Организованы консультации для некоммерческих организаций по формированию заявок на предоставление грантов в АИС «Грантовый конкурс» в рамках предоставленной субсидии автономной некоммерческой организации «Республиканский ресурсный центр по поддержке социально ориентированных некоммерческих организаций»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всего, в том числе:</w:t>
            </w:r>
          </w:p>
        </w:tc>
        <w:tc>
          <w:tcPr>
            <w:tcW w:w="613" w:type="pct"/>
            <w:vAlign w:val="center"/>
          </w:tcPr>
          <w:p w:rsidR="00F3415E" w:rsidRPr="00AB28AE" w:rsidRDefault="00F3415E" w:rsidP="007C42B8">
            <w:pPr>
              <w:jc w:val="center"/>
              <w:rPr>
                <w:rFonts w:eastAsiaTheme="minorEastAsia"/>
                <w:szCs w:val="24"/>
              </w:rPr>
            </w:pPr>
            <w:r w:rsidRPr="00AB28AE">
              <w:rPr>
                <w:rFonts w:eastAsiaTheme="minorEastAsia"/>
                <w:szCs w:val="24"/>
              </w:rPr>
              <w:t>6 163,4</w:t>
            </w:r>
          </w:p>
        </w:tc>
        <w:tc>
          <w:tcPr>
            <w:tcW w:w="519" w:type="pct"/>
            <w:vAlign w:val="center"/>
          </w:tcPr>
          <w:p w:rsidR="00F3415E" w:rsidRPr="00AB28AE" w:rsidRDefault="00F3415E" w:rsidP="007C42B8">
            <w:pPr>
              <w:jc w:val="center"/>
              <w:rPr>
                <w:rFonts w:eastAsiaTheme="minorEastAsia"/>
              </w:rPr>
            </w:pPr>
            <w:r w:rsidRPr="00AB28AE">
              <w:rPr>
                <w:rFonts w:eastAsiaTheme="minorEastAsia"/>
              </w:rPr>
              <w:t>6 209,2</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6 209,2</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18 581,8</w:t>
            </w:r>
          </w:p>
        </w:tc>
      </w:tr>
      <w:tr w:rsidR="00F3415E" w:rsidRPr="00AB28AE" w:rsidTr="007C42B8">
        <w:trPr>
          <w:cantSplit/>
          <w:trHeight w:val="174"/>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1.4.1.</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федеральный бюджет</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191"/>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1.4.2.</w:t>
            </w:r>
          </w:p>
        </w:tc>
        <w:tc>
          <w:tcPr>
            <w:tcW w:w="2352" w:type="pct"/>
            <w:vAlign w:val="center"/>
          </w:tcPr>
          <w:p w:rsidR="00F3415E" w:rsidRPr="00AB28AE" w:rsidDel="000D3305" w:rsidRDefault="00F3415E" w:rsidP="007C42B8">
            <w:pPr>
              <w:jc w:val="both"/>
              <w:rPr>
                <w:rFonts w:eastAsiaTheme="minorEastAsia"/>
                <w:color w:val="000000"/>
                <w:szCs w:val="24"/>
              </w:rPr>
            </w:pPr>
            <w:r w:rsidRPr="00AB28AE">
              <w:rPr>
                <w:rFonts w:eastAsiaTheme="minorEastAsia"/>
                <w:color w:val="000000"/>
                <w:szCs w:val="24"/>
              </w:rPr>
              <w:t>бюджет Республики Татарстан</w:t>
            </w:r>
          </w:p>
        </w:tc>
        <w:tc>
          <w:tcPr>
            <w:tcW w:w="613" w:type="pct"/>
            <w:vAlign w:val="center"/>
          </w:tcPr>
          <w:p w:rsidR="00F3415E" w:rsidRPr="00AB28AE" w:rsidRDefault="00F3415E" w:rsidP="007C42B8">
            <w:pPr>
              <w:jc w:val="center"/>
              <w:rPr>
                <w:rFonts w:eastAsiaTheme="minorEastAsia"/>
                <w:szCs w:val="24"/>
              </w:rPr>
            </w:pPr>
            <w:r w:rsidRPr="00AB28AE">
              <w:rPr>
                <w:rFonts w:eastAsiaTheme="minorEastAsia"/>
                <w:szCs w:val="24"/>
              </w:rPr>
              <w:t>6 163,4</w:t>
            </w:r>
          </w:p>
        </w:tc>
        <w:tc>
          <w:tcPr>
            <w:tcW w:w="519" w:type="pct"/>
            <w:vAlign w:val="center"/>
          </w:tcPr>
          <w:p w:rsidR="00F3415E" w:rsidRPr="00AB28AE" w:rsidRDefault="00F3415E" w:rsidP="007C42B8">
            <w:pPr>
              <w:jc w:val="center"/>
              <w:rPr>
                <w:rFonts w:eastAsiaTheme="minorEastAsia"/>
              </w:rPr>
            </w:pPr>
            <w:r w:rsidRPr="00AB28AE">
              <w:rPr>
                <w:rFonts w:eastAsiaTheme="minorEastAsia"/>
              </w:rPr>
              <w:t>6 209,2</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6 209,2</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18 581,8</w:t>
            </w:r>
          </w:p>
        </w:tc>
      </w:tr>
      <w:tr w:rsidR="00F3415E" w:rsidRPr="00AB28AE" w:rsidTr="007C42B8">
        <w:trPr>
          <w:cantSplit/>
          <w:trHeight w:val="224"/>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1.4.3.</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 xml:space="preserve">бюджеты территориальных государственных внебюджетных фондов </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227"/>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1.4.4.</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внебюджетные источники</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435"/>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1.5.</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Выделены гражданам и СОНКО по решению конкурсной комиссии денежные премии Раиса Республики Татарстан за вклад в развитие институтов гражданского общества в Республике Татарстан, всего, в том числе:</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185"/>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1.5.1.</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федеральный бюджет</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199"/>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1.5.2.</w:t>
            </w:r>
          </w:p>
        </w:tc>
        <w:tc>
          <w:tcPr>
            <w:tcW w:w="2352" w:type="pct"/>
            <w:vAlign w:val="center"/>
          </w:tcPr>
          <w:p w:rsidR="00F3415E" w:rsidRPr="00AB28AE" w:rsidDel="000D3305" w:rsidRDefault="00F3415E" w:rsidP="007C42B8">
            <w:pPr>
              <w:jc w:val="both"/>
              <w:rPr>
                <w:rFonts w:eastAsiaTheme="minorEastAsia"/>
                <w:color w:val="000000"/>
                <w:szCs w:val="24"/>
              </w:rPr>
            </w:pPr>
            <w:r w:rsidRPr="00AB28AE">
              <w:rPr>
                <w:rFonts w:eastAsiaTheme="minorEastAsia"/>
                <w:color w:val="000000"/>
                <w:szCs w:val="24"/>
              </w:rPr>
              <w:t>бюджет Республики Татарстан</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341"/>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1.5.3.</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 xml:space="preserve">бюджеты территориальных государственных внебюджетных фондов </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132"/>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1.5.4.</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внебюджетные источники</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435"/>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2.</w:t>
            </w:r>
          </w:p>
        </w:tc>
        <w:tc>
          <w:tcPr>
            <w:tcW w:w="4615" w:type="pct"/>
            <w:gridSpan w:val="5"/>
            <w:vAlign w:val="center"/>
          </w:tcPr>
          <w:p w:rsidR="00F3415E" w:rsidRPr="00AB28AE" w:rsidRDefault="00F3415E" w:rsidP="007C42B8">
            <w:pPr>
              <w:jc w:val="both"/>
              <w:rPr>
                <w:rFonts w:eastAsiaTheme="minorEastAsia"/>
                <w:szCs w:val="24"/>
              </w:rPr>
            </w:pPr>
            <w:r w:rsidRPr="00AB28AE">
              <w:t>Укрепление гражданского согласия, сохранение духовно-нравственных ценностей и национальной идентичности, гармонизация межнациональных и межконфессиональных отношений</w:t>
            </w:r>
          </w:p>
        </w:tc>
      </w:tr>
      <w:tr w:rsidR="00F3415E" w:rsidRPr="00AB28AE" w:rsidTr="007C42B8">
        <w:trPr>
          <w:cantSplit/>
          <w:trHeight w:val="435"/>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2.1</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Проведены мероприятия (праздники, конкурсы, фестивали, дни национальных культур и др.) в сфере культуры в рамках выделенной субсидии на поддержку деятельности республиканских творческих союзов, всего, в том числе:</w:t>
            </w:r>
          </w:p>
        </w:tc>
        <w:tc>
          <w:tcPr>
            <w:tcW w:w="613" w:type="pct"/>
            <w:vAlign w:val="center"/>
          </w:tcPr>
          <w:p w:rsidR="00F3415E" w:rsidRPr="00AB28AE" w:rsidRDefault="00F3415E" w:rsidP="007C42B8">
            <w:pPr>
              <w:jc w:val="center"/>
              <w:rPr>
                <w:rFonts w:eastAsiaTheme="minorEastAsia"/>
                <w:szCs w:val="24"/>
              </w:rPr>
            </w:pPr>
            <w:r w:rsidRPr="00AB28AE">
              <w:rPr>
                <w:rFonts w:eastAsiaTheme="minorEastAsia"/>
                <w:szCs w:val="24"/>
              </w:rPr>
              <w:t>23 317,7</w:t>
            </w:r>
          </w:p>
        </w:tc>
        <w:tc>
          <w:tcPr>
            <w:tcW w:w="519" w:type="pct"/>
            <w:vAlign w:val="center"/>
          </w:tcPr>
          <w:p w:rsidR="00F3415E" w:rsidRPr="00AB28AE" w:rsidRDefault="00F3415E" w:rsidP="007C42B8">
            <w:pPr>
              <w:jc w:val="center"/>
              <w:rPr>
                <w:rFonts w:eastAsiaTheme="minorEastAsia"/>
                <w:szCs w:val="24"/>
              </w:rPr>
            </w:pPr>
            <w:r w:rsidRPr="00AB28AE">
              <w:rPr>
                <w:rFonts w:eastAsiaTheme="minorEastAsia"/>
                <w:szCs w:val="24"/>
              </w:rPr>
              <w:t>23 317,7</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23 317,7</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69 953,1</w:t>
            </w:r>
          </w:p>
        </w:tc>
      </w:tr>
      <w:tr w:rsidR="00F3415E" w:rsidRPr="00AB28AE" w:rsidTr="007C42B8">
        <w:trPr>
          <w:cantSplit/>
          <w:trHeight w:val="184"/>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2.1.1.</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федеральный бюджет</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202"/>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2.1.2.</w:t>
            </w:r>
          </w:p>
        </w:tc>
        <w:tc>
          <w:tcPr>
            <w:tcW w:w="2352" w:type="pct"/>
            <w:vAlign w:val="center"/>
          </w:tcPr>
          <w:p w:rsidR="00F3415E" w:rsidRPr="00AB28AE" w:rsidDel="000D3305" w:rsidRDefault="00F3415E" w:rsidP="007C42B8">
            <w:pPr>
              <w:jc w:val="both"/>
              <w:rPr>
                <w:rFonts w:eastAsiaTheme="minorEastAsia"/>
                <w:color w:val="000000"/>
                <w:szCs w:val="24"/>
              </w:rPr>
            </w:pPr>
            <w:r w:rsidRPr="00AB28AE">
              <w:rPr>
                <w:rFonts w:eastAsiaTheme="minorEastAsia"/>
                <w:color w:val="000000"/>
                <w:szCs w:val="24"/>
              </w:rPr>
              <w:t>бюджет Республики Татарстан</w:t>
            </w:r>
          </w:p>
        </w:tc>
        <w:tc>
          <w:tcPr>
            <w:tcW w:w="613" w:type="pct"/>
            <w:vAlign w:val="center"/>
          </w:tcPr>
          <w:p w:rsidR="00F3415E" w:rsidRPr="00AB28AE" w:rsidRDefault="00F3415E" w:rsidP="007C42B8">
            <w:pPr>
              <w:jc w:val="center"/>
              <w:rPr>
                <w:rFonts w:eastAsiaTheme="minorEastAsia"/>
                <w:szCs w:val="24"/>
              </w:rPr>
            </w:pPr>
            <w:r w:rsidRPr="00AB28AE">
              <w:rPr>
                <w:rFonts w:eastAsiaTheme="minorEastAsia"/>
                <w:szCs w:val="24"/>
              </w:rPr>
              <w:t>23 317,7</w:t>
            </w:r>
          </w:p>
        </w:tc>
        <w:tc>
          <w:tcPr>
            <w:tcW w:w="519" w:type="pct"/>
            <w:vAlign w:val="center"/>
          </w:tcPr>
          <w:p w:rsidR="00F3415E" w:rsidRPr="00AB28AE" w:rsidRDefault="00F3415E" w:rsidP="007C42B8">
            <w:pPr>
              <w:jc w:val="center"/>
              <w:rPr>
                <w:rFonts w:eastAsiaTheme="minorEastAsia"/>
                <w:szCs w:val="24"/>
              </w:rPr>
            </w:pPr>
            <w:r w:rsidRPr="00AB28AE">
              <w:rPr>
                <w:rFonts w:eastAsiaTheme="minorEastAsia"/>
                <w:szCs w:val="24"/>
              </w:rPr>
              <w:t>23 317,7</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23 317,7</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69 953,1</w:t>
            </w:r>
          </w:p>
        </w:tc>
      </w:tr>
      <w:tr w:rsidR="00F3415E" w:rsidRPr="00AB28AE" w:rsidTr="007C42B8">
        <w:trPr>
          <w:cantSplit/>
          <w:trHeight w:val="220"/>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2.1.3.</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 xml:space="preserve">бюджеты территориальных государственных внебюджетных фондов </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252"/>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2.1.4.</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внебюджетные источники</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435"/>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3.</w:t>
            </w:r>
          </w:p>
        </w:tc>
        <w:tc>
          <w:tcPr>
            <w:tcW w:w="4615" w:type="pct"/>
            <w:gridSpan w:val="5"/>
            <w:vAlign w:val="center"/>
          </w:tcPr>
          <w:p w:rsidR="00F3415E" w:rsidRPr="00AB28AE" w:rsidRDefault="00F3415E" w:rsidP="007C42B8">
            <w:pPr>
              <w:jc w:val="both"/>
              <w:rPr>
                <w:rFonts w:eastAsiaTheme="minorEastAsia"/>
              </w:rPr>
            </w:pPr>
            <w:r w:rsidRPr="00AB28AE">
              <w:t>Осуществление поддержки деятельности социально ориентированных некоммерческих организаций в сфере культуры и искусства, туризма, развития художественного творчества, развитие научно-просветительской деятельности, дополнительного образования</w:t>
            </w:r>
          </w:p>
        </w:tc>
      </w:tr>
      <w:tr w:rsidR="00F3415E" w:rsidRPr="00AB28AE" w:rsidTr="007C42B8">
        <w:trPr>
          <w:cantSplit/>
          <w:trHeight w:val="435"/>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3.1</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Выделены субсидии социально ориентированным некоммерческим организациям на проведение мероприятий в сфере молодежной политики (открытого фестиваля детского и молодежного творчества «Созвездие-Йолдызлык», открытого республиканского телевизионного фестиваля творчества работающей молодежи «Наше время - Безнен заман», республиканского фестиваля детской, юношеской и молодежной прессы «Алтын калэм» - «Золотое перо», на реализацию проектов, направленных на поддержку студенческого самоуправления), всего, в том числе:</w:t>
            </w:r>
          </w:p>
        </w:tc>
        <w:tc>
          <w:tcPr>
            <w:tcW w:w="613" w:type="pct"/>
            <w:vAlign w:val="center"/>
          </w:tcPr>
          <w:p w:rsidR="00F3415E" w:rsidRPr="00AB28AE" w:rsidRDefault="00F3415E" w:rsidP="007C42B8">
            <w:pPr>
              <w:jc w:val="center"/>
              <w:rPr>
                <w:rFonts w:eastAsiaTheme="minorEastAsia"/>
                <w:szCs w:val="24"/>
              </w:rPr>
            </w:pPr>
            <w:r w:rsidRPr="00AB28AE">
              <w:rPr>
                <w:rFonts w:eastAsiaTheme="minorEastAsia"/>
                <w:szCs w:val="24"/>
              </w:rPr>
              <w:t>118 308,9</w:t>
            </w:r>
          </w:p>
        </w:tc>
        <w:tc>
          <w:tcPr>
            <w:tcW w:w="519" w:type="pct"/>
            <w:vAlign w:val="center"/>
          </w:tcPr>
          <w:p w:rsidR="00F3415E" w:rsidRPr="00AB28AE" w:rsidRDefault="00F3415E" w:rsidP="007C42B8">
            <w:pPr>
              <w:jc w:val="center"/>
              <w:rPr>
                <w:rFonts w:eastAsiaTheme="minorEastAsia"/>
                <w:szCs w:val="24"/>
              </w:rPr>
            </w:pPr>
            <w:r w:rsidRPr="00AB28AE">
              <w:rPr>
                <w:rFonts w:eastAsiaTheme="minorEastAsia"/>
                <w:szCs w:val="24"/>
              </w:rPr>
              <w:t>118 308,9</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118 308,9</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354 926,7</w:t>
            </w:r>
          </w:p>
        </w:tc>
      </w:tr>
      <w:tr w:rsidR="00F3415E" w:rsidRPr="00AB28AE" w:rsidTr="007C42B8">
        <w:trPr>
          <w:cantSplit/>
          <w:trHeight w:val="283"/>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3.1.1.</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федеральный бюджет</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c>
          <w:tcPr>
            <w:tcW w:w="659" w:type="pct"/>
            <w:vAlign w:val="center"/>
          </w:tcPr>
          <w:p w:rsidR="00F3415E" w:rsidRPr="00AB28AE" w:rsidRDefault="00F3415E" w:rsidP="007C42B8">
            <w:pPr>
              <w:jc w:val="center"/>
              <w:rPr>
                <w:rFonts w:eastAsiaTheme="minorEastAsia"/>
              </w:rPr>
            </w:pPr>
            <w:r w:rsidRPr="00AB28AE">
              <w:rPr>
                <w:rFonts w:eastAsiaTheme="minorEastAsia"/>
              </w:rPr>
              <w:t>0,0</w:t>
            </w:r>
          </w:p>
        </w:tc>
      </w:tr>
      <w:tr w:rsidR="00F3415E" w:rsidRPr="00AB28AE" w:rsidTr="007C42B8">
        <w:trPr>
          <w:cantSplit/>
          <w:trHeight w:val="287"/>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3.1.2.</w:t>
            </w:r>
          </w:p>
        </w:tc>
        <w:tc>
          <w:tcPr>
            <w:tcW w:w="2352" w:type="pct"/>
            <w:vAlign w:val="center"/>
          </w:tcPr>
          <w:p w:rsidR="00F3415E" w:rsidRPr="00AB28AE" w:rsidDel="000D3305" w:rsidRDefault="00F3415E" w:rsidP="007C42B8">
            <w:pPr>
              <w:jc w:val="both"/>
              <w:rPr>
                <w:rFonts w:eastAsiaTheme="minorEastAsia"/>
                <w:color w:val="000000"/>
                <w:szCs w:val="24"/>
              </w:rPr>
            </w:pPr>
            <w:r w:rsidRPr="00AB28AE">
              <w:rPr>
                <w:rFonts w:eastAsiaTheme="minorEastAsia"/>
                <w:color w:val="000000"/>
                <w:szCs w:val="24"/>
              </w:rPr>
              <w:t>бюджет Республики Татарстан</w:t>
            </w:r>
          </w:p>
        </w:tc>
        <w:tc>
          <w:tcPr>
            <w:tcW w:w="613" w:type="pct"/>
            <w:vAlign w:val="center"/>
          </w:tcPr>
          <w:p w:rsidR="00F3415E" w:rsidRPr="00AB28AE" w:rsidRDefault="00F3415E" w:rsidP="007C42B8">
            <w:pPr>
              <w:jc w:val="center"/>
              <w:rPr>
                <w:rFonts w:eastAsiaTheme="minorEastAsia"/>
                <w:szCs w:val="24"/>
              </w:rPr>
            </w:pPr>
            <w:r w:rsidRPr="00AB28AE">
              <w:rPr>
                <w:rFonts w:eastAsiaTheme="minorEastAsia"/>
                <w:szCs w:val="24"/>
              </w:rPr>
              <w:t>118 308,9</w:t>
            </w:r>
          </w:p>
        </w:tc>
        <w:tc>
          <w:tcPr>
            <w:tcW w:w="519" w:type="pct"/>
            <w:vAlign w:val="center"/>
          </w:tcPr>
          <w:p w:rsidR="00F3415E" w:rsidRPr="00AB28AE" w:rsidRDefault="00F3415E" w:rsidP="007C42B8">
            <w:pPr>
              <w:jc w:val="center"/>
              <w:rPr>
                <w:rFonts w:eastAsiaTheme="minorEastAsia"/>
                <w:szCs w:val="24"/>
              </w:rPr>
            </w:pPr>
            <w:r w:rsidRPr="00AB28AE">
              <w:rPr>
                <w:rFonts w:eastAsiaTheme="minorEastAsia"/>
                <w:szCs w:val="24"/>
              </w:rPr>
              <w:t>118 308,9</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szCs w:val="24"/>
              </w:rPr>
              <w:t>118 308,9</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354 926,7</w:t>
            </w:r>
          </w:p>
        </w:tc>
      </w:tr>
      <w:tr w:rsidR="00F3415E" w:rsidRPr="00AB28AE" w:rsidTr="007C42B8">
        <w:trPr>
          <w:cantSplit/>
          <w:trHeight w:val="280"/>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3.1.3.</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 xml:space="preserve">бюджеты территориальных государственных внебюджетных фондов </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rPr>
            </w:pPr>
            <w:r w:rsidRPr="00AB28AE">
              <w:rPr>
                <w:rFonts w:eastAsiaTheme="minorEastAsia"/>
              </w:rPr>
              <w:t>0,0</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r>
      <w:tr w:rsidR="00F3415E" w:rsidRPr="00AB28AE" w:rsidTr="007C42B8">
        <w:trPr>
          <w:cantSplit/>
          <w:trHeight w:val="267"/>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3.1.4.</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внебюджетные источники</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rPr>
            </w:pPr>
            <w:r w:rsidRPr="00AB28AE">
              <w:rPr>
                <w:rFonts w:eastAsiaTheme="minorEastAsia"/>
              </w:rPr>
              <w:t>0,0</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r>
      <w:tr w:rsidR="00F3415E" w:rsidRPr="00AB28AE" w:rsidTr="007C42B8">
        <w:trPr>
          <w:cantSplit/>
          <w:trHeight w:val="435"/>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3.2</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Выделены субсидии на организацию мероприятий в сфере культуры (фестивалей, мероприятий по сохранению, развитию, популяризации татарской литературы, на поддержку создания национальных фильмов и молодежных проектов в области кинематографии), всего, в том числе:</w:t>
            </w:r>
          </w:p>
        </w:tc>
        <w:tc>
          <w:tcPr>
            <w:tcW w:w="613" w:type="pct"/>
            <w:vAlign w:val="center"/>
          </w:tcPr>
          <w:p w:rsidR="00F3415E" w:rsidRPr="00AB28AE" w:rsidRDefault="00F3415E" w:rsidP="007C42B8">
            <w:pPr>
              <w:jc w:val="center"/>
              <w:rPr>
                <w:rFonts w:eastAsiaTheme="minorEastAsia"/>
              </w:rPr>
            </w:pPr>
            <w:r w:rsidRPr="00AB28AE">
              <w:rPr>
                <w:rFonts w:eastAsiaTheme="minorEastAsia"/>
              </w:rPr>
              <w:t>17 088,4</w:t>
            </w:r>
          </w:p>
        </w:tc>
        <w:tc>
          <w:tcPr>
            <w:tcW w:w="519" w:type="pct"/>
            <w:vAlign w:val="center"/>
          </w:tcPr>
          <w:p w:rsidR="00F3415E" w:rsidRPr="00AB28AE" w:rsidRDefault="00F3415E" w:rsidP="007C42B8">
            <w:pPr>
              <w:jc w:val="center"/>
              <w:rPr>
                <w:rFonts w:eastAsiaTheme="minorEastAsia"/>
              </w:rPr>
            </w:pPr>
            <w:r w:rsidRPr="00AB28AE">
              <w:rPr>
                <w:rFonts w:eastAsiaTheme="minorEastAsia"/>
              </w:rPr>
              <w:t>17 088,4</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rPr>
              <w:t>17 088,4</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51 265,2</w:t>
            </w:r>
          </w:p>
        </w:tc>
      </w:tr>
      <w:tr w:rsidR="00F3415E" w:rsidRPr="00AB28AE" w:rsidTr="007C42B8">
        <w:trPr>
          <w:cantSplit/>
          <w:trHeight w:val="276"/>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3.2.1.</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федеральный бюджет</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rPr>
            </w:pPr>
            <w:r w:rsidRPr="00AB28AE">
              <w:rPr>
                <w:rFonts w:eastAsiaTheme="minorEastAsia"/>
              </w:rPr>
              <w:t>0,0</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r>
      <w:tr w:rsidR="00F3415E" w:rsidRPr="00AB28AE" w:rsidTr="007C42B8">
        <w:trPr>
          <w:cantSplit/>
          <w:trHeight w:val="281"/>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3.2.2.</w:t>
            </w:r>
          </w:p>
        </w:tc>
        <w:tc>
          <w:tcPr>
            <w:tcW w:w="2352" w:type="pct"/>
            <w:vAlign w:val="center"/>
          </w:tcPr>
          <w:p w:rsidR="00F3415E" w:rsidRPr="00AB28AE" w:rsidDel="000D3305" w:rsidRDefault="00F3415E" w:rsidP="007C42B8">
            <w:pPr>
              <w:jc w:val="both"/>
              <w:rPr>
                <w:rFonts w:eastAsiaTheme="minorEastAsia"/>
                <w:color w:val="000000"/>
                <w:szCs w:val="24"/>
              </w:rPr>
            </w:pPr>
            <w:r w:rsidRPr="00AB28AE">
              <w:rPr>
                <w:rFonts w:eastAsiaTheme="minorEastAsia"/>
                <w:color w:val="000000"/>
                <w:szCs w:val="24"/>
              </w:rPr>
              <w:t>бюджет Республики Татарстан</w:t>
            </w:r>
          </w:p>
        </w:tc>
        <w:tc>
          <w:tcPr>
            <w:tcW w:w="613" w:type="pct"/>
            <w:vAlign w:val="center"/>
          </w:tcPr>
          <w:p w:rsidR="00F3415E" w:rsidRPr="00AB28AE" w:rsidRDefault="00F3415E" w:rsidP="007C42B8">
            <w:pPr>
              <w:jc w:val="center"/>
              <w:rPr>
                <w:rFonts w:eastAsiaTheme="minorEastAsia"/>
              </w:rPr>
            </w:pPr>
            <w:r w:rsidRPr="00AB28AE">
              <w:rPr>
                <w:rFonts w:eastAsiaTheme="minorEastAsia"/>
              </w:rPr>
              <w:t>17 088,4</w:t>
            </w:r>
          </w:p>
        </w:tc>
        <w:tc>
          <w:tcPr>
            <w:tcW w:w="519" w:type="pct"/>
            <w:vAlign w:val="center"/>
          </w:tcPr>
          <w:p w:rsidR="00F3415E" w:rsidRPr="00AB28AE" w:rsidRDefault="00F3415E" w:rsidP="007C42B8">
            <w:pPr>
              <w:jc w:val="center"/>
              <w:rPr>
                <w:rFonts w:eastAsiaTheme="minorEastAsia"/>
              </w:rPr>
            </w:pPr>
            <w:r w:rsidRPr="00AB28AE">
              <w:rPr>
                <w:rFonts w:eastAsiaTheme="minorEastAsia"/>
              </w:rPr>
              <w:t>17 088,4</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rPr>
              <w:t>17 088,4</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51 265,2</w:t>
            </w:r>
          </w:p>
        </w:tc>
      </w:tr>
      <w:tr w:rsidR="00F3415E" w:rsidRPr="00AB28AE" w:rsidTr="007C42B8">
        <w:trPr>
          <w:cantSplit/>
          <w:trHeight w:val="273"/>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3.2.3.</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 xml:space="preserve">бюджеты территориальных государственных внебюджетных фондов </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rPr>
            </w:pPr>
            <w:r w:rsidRPr="00AB28AE">
              <w:rPr>
                <w:rFonts w:eastAsiaTheme="minorEastAsia"/>
              </w:rPr>
              <w:t>0,0</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r>
      <w:tr w:rsidR="00F3415E" w:rsidRPr="00AB28AE" w:rsidTr="007C42B8">
        <w:trPr>
          <w:cantSplit/>
          <w:trHeight w:val="292"/>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3.2.4.</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внебюджетные источники</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rPr>
            </w:pPr>
            <w:r w:rsidRPr="00AB28AE">
              <w:rPr>
                <w:rFonts w:eastAsiaTheme="minorEastAsia"/>
              </w:rPr>
              <w:t>0,0</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r>
      <w:tr w:rsidR="00F3415E" w:rsidRPr="00AB28AE" w:rsidTr="007C42B8">
        <w:trPr>
          <w:cantSplit/>
          <w:trHeight w:val="395"/>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4.</w:t>
            </w:r>
          </w:p>
        </w:tc>
        <w:tc>
          <w:tcPr>
            <w:tcW w:w="4615" w:type="pct"/>
            <w:gridSpan w:val="5"/>
            <w:vAlign w:val="center"/>
          </w:tcPr>
          <w:p w:rsidR="00F3415E" w:rsidRPr="00AB28AE" w:rsidRDefault="00F3415E" w:rsidP="007C42B8">
            <w:pPr>
              <w:jc w:val="both"/>
            </w:pPr>
            <w:r w:rsidRPr="00AB28AE">
              <w:rPr>
                <w:rFonts w:eastAsiaTheme="minorEastAsia"/>
                <w:color w:val="000000"/>
                <w:szCs w:val="24"/>
              </w:rPr>
              <w:t>Популяризация здорового образа жизни и массового спорта</w:t>
            </w:r>
          </w:p>
        </w:tc>
      </w:tr>
      <w:tr w:rsidR="00F3415E" w:rsidRPr="00AB28AE" w:rsidTr="007C42B8">
        <w:trPr>
          <w:cantSplit/>
          <w:trHeight w:val="435"/>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4.1</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Предоставлены субсидии на возмещение затрат на реализацию проектов, направленных на проведение спортивных мероприятий, затрат физкультурно-спортивным общественным организациям, осуществляющим основную деятельность в области физической культуры и спорта, всего, в том числе:</w:t>
            </w:r>
          </w:p>
        </w:tc>
        <w:tc>
          <w:tcPr>
            <w:tcW w:w="613" w:type="pct"/>
            <w:vAlign w:val="center"/>
          </w:tcPr>
          <w:p w:rsidR="00F3415E" w:rsidRPr="00AB28AE" w:rsidRDefault="00F3415E" w:rsidP="007C42B8">
            <w:pPr>
              <w:jc w:val="center"/>
              <w:rPr>
                <w:rFonts w:eastAsiaTheme="minorEastAsia"/>
              </w:rPr>
            </w:pPr>
            <w:r w:rsidRPr="00AB28AE">
              <w:rPr>
                <w:rFonts w:eastAsiaTheme="minorEastAsia"/>
              </w:rPr>
              <w:t>112 857,9</w:t>
            </w:r>
          </w:p>
        </w:tc>
        <w:tc>
          <w:tcPr>
            <w:tcW w:w="519" w:type="pct"/>
            <w:vAlign w:val="center"/>
          </w:tcPr>
          <w:p w:rsidR="00F3415E" w:rsidRPr="00AB28AE" w:rsidRDefault="00F3415E" w:rsidP="007C42B8">
            <w:pPr>
              <w:jc w:val="center"/>
              <w:rPr>
                <w:rFonts w:eastAsiaTheme="minorEastAsia"/>
              </w:rPr>
            </w:pPr>
            <w:r w:rsidRPr="00AB28AE">
              <w:rPr>
                <w:rFonts w:eastAsiaTheme="minorEastAsia"/>
              </w:rPr>
              <w:t>128 124,3</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rPr>
              <w:t>128 124,3</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369 106,5</w:t>
            </w:r>
          </w:p>
        </w:tc>
      </w:tr>
      <w:tr w:rsidR="00F3415E" w:rsidRPr="00AB28AE" w:rsidTr="007C42B8">
        <w:trPr>
          <w:cantSplit/>
          <w:trHeight w:val="291"/>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4.1.1.</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федеральный бюджет</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rPr>
            </w:pPr>
            <w:r w:rsidRPr="00AB28AE">
              <w:rPr>
                <w:rFonts w:eastAsiaTheme="minorEastAsia"/>
              </w:rPr>
              <w:t>0,0</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r>
      <w:tr w:rsidR="00F3415E" w:rsidRPr="00AB28AE" w:rsidTr="007C42B8">
        <w:trPr>
          <w:cantSplit/>
          <w:trHeight w:val="268"/>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4.1.2.</w:t>
            </w:r>
          </w:p>
        </w:tc>
        <w:tc>
          <w:tcPr>
            <w:tcW w:w="2352" w:type="pct"/>
            <w:vAlign w:val="center"/>
          </w:tcPr>
          <w:p w:rsidR="00F3415E" w:rsidRPr="00AB28AE" w:rsidDel="000D3305" w:rsidRDefault="00F3415E" w:rsidP="007C42B8">
            <w:pPr>
              <w:jc w:val="both"/>
              <w:rPr>
                <w:rFonts w:eastAsiaTheme="minorEastAsia"/>
                <w:color w:val="000000"/>
                <w:szCs w:val="24"/>
              </w:rPr>
            </w:pPr>
            <w:r w:rsidRPr="00AB28AE">
              <w:rPr>
                <w:rFonts w:eastAsiaTheme="minorEastAsia"/>
                <w:color w:val="000000"/>
                <w:szCs w:val="24"/>
              </w:rPr>
              <w:t>бюджет Республики Татарстан</w:t>
            </w:r>
          </w:p>
        </w:tc>
        <w:tc>
          <w:tcPr>
            <w:tcW w:w="613" w:type="pct"/>
            <w:vAlign w:val="center"/>
          </w:tcPr>
          <w:p w:rsidR="00F3415E" w:rsidRPr="00AB28AE" w:rsidRDefault="00F3415E" w:rsidP="007C42B8">
            <w:pPr>
              <w:jc w:val="center"/>
              <w:rPr>
                <w:rFonts w:eastAsiaTheme="minorEastAsia"/>
              </w:rPr>
            </w:pPr>
            <w:r w:rsidRPr="00AB28AE">
              <w:rPr>
                <w:rFonts w:eastAsiaTheme="minorEastAsia"/>
              </w:rPr>
              <w:t>112 857,9</w:t>
            </w:r>
          </w:p>
        </w:tc>
        <w:tc>
          <w:tcPr>
            <w:tcW w:w="519" w:type="pct"/>
            <w:vAlign w:val="center"/>
          </w:tcPr>
          <w:p w:rsidR="00F3415E" w:rsidRPr="00AB28AE" w:rsidRDefault="00F3415E" w:rsidP="007C42B8">
            <w:pPr>
              <w:jc w:val="center"/>
              <w:rPr>
                <w:rFonts w:eastAsiaTheme="minorEastAsia"/>
              </w:rPr>
            </w:pPr>
            <w:r w:rsidRPr="00AB28AE">
              <w:rPr>
                <w:rFonts w:eastAsiaTheme="minorEastAsia"/>
              </w:rPr>
              <w:t>128 124,3</w:t>
            </w:r>
          </w:p>
        </w:tc>
        <w:tc>
          <w:tcPr>
            <w:tcW w:w="472" w:type="pct"/>
            <w:vAlign w:val="center"/>
          </w:tcPr>
          <w:p w:rsidR="00F3415E" w:rsidRPr="00AB28AE" w:rsidRDefault="00F3415E" w:rsidP="007C42B8">
            <w:pPr>
              <w:jc w:val="center"/>
              <w:rPr>
                <w:rFonts w:eastAsiaTheme="minorEastAsia"/>
                <w:szCs w:val="24"/>
              </w:rPr>
            </w:pPr>
            <w:r w:rsidRPr="00AB28AE">
              <w:rPr>
                <w:rFonts w:eastAsiaTheme="minorEastAsia"/>
              </w:rPr>
              <w:t>128 124,3</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369 106,5</w:t>
            </w:r>
          </w:p>
        </w:tc>
      </w:tr>
      <w:tr w:rsidR="00F3415E" w:rsidRPr="00AB28AE" w:rsidTr="007C42B8">
        <w:trPr>
          <w:cantSplit/>
          <w:trHeight w:val="254"/>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4.1.3.</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 xml:space="preserve">бюджеты территориальных государственных внебюджетных фондов </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rPr>
            </w:pPr>
            <w:r w:rsidRPr="00AB28AE">
              <w:rPr>
                <w:rFonts w:eastAsiaTheme="minorEastAsia"/>
              </w:rPr>
              <w:t>0,0</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r>
      <w:tr w:rsidR="00F3415E" w:rsidRPr="00AB28AE" w:rsidTr="007C42B8">
        <w:trPr>
          <w:cantSplit/>
          <w:trHeight w:val="340"/>
          <w:jc w:val="center"/>
        </w:trPr>
        <w:tc>
          <w:tcPr>
            <w:tcW w:w="385" w:type="pct"/>
            <w:vAlign w:val="center"/>
          </w:tcPr>
          <w:p w:rsidR="00F3415E" w:rsidRPr="00AB28AE" w:rsidRDefault="00F3415E" w:rsidP="007C42B8">
            <w:pPr>
              <w:jc w:val="center"/>
              <w:rPr>
                <w:rFonts w:eastAsiaTheme="minorEastAsia"/>
                <w:szCs w:val="24"/>
              </w:rPr>
            </w:pPr>
            <w:r w:rsidRPr="00AB28AE">
              <w:rPr>
                <w:rFonts w:eastAsiaTheme="minorEastAsia"/>
                <w:szCs w:val="24"/>
              </w:rPr>
              <w:t>4.1.4.</w:t>
            </w:r>
          </w:p>
        </w:tc>
        <w:tc>
          <w:tcPr>
            <w:tcW w:w="2352"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внебюджетные источники</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rPr>
            </w:pPr>
            <w:r w:rsidRPr="00AB28AE">
              <w:rPr>
                <w:rFonts w:eastAsiaTheme="minorEastAsia"/>
              </w:rPr>
              <w:t>0,0</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r>
      <w:tr w:rsidR="00F3415E" w:rsidRPr="00AB28AE" w:rsidTr="007C42B8">
        <w:trPr>
          <w:cantSplit/>
          <w:trHeight w:val="435"/>
          <w:jc w:val="center"/>
        </w:trPr>
        <w:tc>
          <w:tcPr>
            <w:tcW w:w="2737" w:type="pct"/>
            <w:gridSpan w:val="2"/>
            <w:vAlign w:val="center"/>
          </w:tcPr>
          <w:p w:rsidR="00F3415E" w:rsidRPr="00AB28AE" w:rsidRDefault="00F3415E" w:rsidP="007C42B8">
            <w:pPr>
              <w:widowControl w:val="0"/>
              <w:spacing w:line="247" w:lineRule="auto"/>
              <w:jc w:val="both"/>
            </w:pPr>
            <w:r w:rsidRPr="00AB28AE">
              <w:t>Итого по региональному проекту, в том числе:</w:t>
            </w:r>
          </w:p>
        </w:tc>
        <w:tc>
          <w:tcPr>
            <w:tcW w:w="613" w:type="pct"/>
            <w:vAlign w:val="center"/>
          </w:tcPr>
          <w:p w:rsidR="00F3415E" w:rsidRPr="00AB28AE" w:rsidRDefault="00F3415E" w:rsidP="007C42B8">
            <w:pPr>
              <w:jc w:val="center"/>
              <w:rPr>
                <w:rFonts w:eastAsiaTheme="minorEastAsia"/>
              </w:rPr>
            </w:pPr>
            <w:r w:rsidRPr="00AB28AE">
              <w:rPr>
                <w:rFonts w:eastAsiaTheme="minorEastAsia"/>
              </w:rPr>
              <w:t>338 535,7</w:t>
            </w:r>
          </w:p>
        </w:tc>
        <w:tc>
          <w:tcPr>
            <w:tcW w:w="519" w:type="pct"/>
            <w:vAlign w:val="center"/>
          </w:tcPr>
          <w:p w:rsidR="00F3415E" w:rsidRPr="00AB28AE" w:rsidRDefault="00F3415E" w:rsidP="007C42B8">
            <w:pPr>
              <w:jc w:val="center"/>
              <w:rPr>
                <w:rFonts w:eastAsiaTheme="minorEastAsia"/>
              </w:rPr>
            </w:pPr>
            <w:r w:rsidRPr="00AB28AE">
              <w:rPr>
                <w:rFonts w:eastAsiaTheme="minorEastAsia"/>
              </w:rPr>
              <w:t>353 847,9</w:t>
            </w:r>
          </w:p>
        </w:tc>
        <w:tc>
          <w:tcPr>
            <w:tcW w:w="472" w:type="pct"/>
            <w:vAlign w:val="center"/>
          </w:tcPr>
          <w:p w:rsidR="00F3415E" w:rsidRPr="00AB28AE" w:rsidRDefault="00F3415E" w:rsidP="007C42B8">
            <w:pPr>
              <w:jc w:val="center"/>
              <w:rPr>
                <w:rFonts w:eastAsiaTheme="minorEastAsia"/>
              </w:rPr>
            </w:pPr>
            <w:r w:rsidRPr="00AB28AE">
              <w:rPr>
                <w:rFonts w:eastAsiaTheme="minorEastAsia"/>
              </w:rPr>
              <w:t>353 847,9</w:t>
            </w:r>
          </w:p>
        </w:tc>
        <w:tc>
          <w:tcPr>
            <w:tcW w:w="659" w:type="pct"/>
            <w:vAlign w:val="center"/>
          </w:tcPr>
          <w:p w:rsidR="00F3415E" w:rsidRPr="00AB28AE" w:rsidRDefault="00F3415E" w:rsidP="007C42B8">
            <w:pPr>
              <w:jc w:val="center"/>
              <w:rPr>
                <w:rFonts w:eastAsiaTheme="minorEastAsia"/>
              </w:rPr>
            </w:pPr>
            <w:r w:rsidRPr="00AB28AE">
              <w:rPr>
                <w:rFonts w:eastAsiaTheme="minorEastAsia"/>
              </w:rPr>
              <w:t>1 046 231,5</w:t>
            </w:r>
          </w:p>
        </w:tc>
      </w:tr>
      <w:tr w:rsidR="00F3415E" w:rsidRPr="00AB28AE" w:rsidTr="007C42B8">
        <w:trPr>
          <w:cantSplit/>
          <w:trHeight w:val="251"/>
          <w:jc w:val="center"/>
        </w:trPr>
        <w:tc>
          <w:tcPr>
            <w:tcW w:w="2737" w:type="pct"/>
            <w:gridSpan w:val="2"/>
            <w:vAlign w:val="center"/>
          </w:tcPr>
          <w:p w:rsidR="00F3415E" w:rsidRPr="00AB28AE" w:rsidRDefault="00F3415E" w:rsidP="007C42B8">
            <w:pPr>
              <w:widowControl w:val="0"/>
              <w:spacing w:line="247" w:lineRule="auto"/>
              <w:jc w:val="both"/>
            </w:pPr>
            <w:r w:rsidRPr="00AB28AE">
              <w:t>федеральный бюджет</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rPr>
            </w:pPr>
            <w:r w:rsidRPr="00AB28AE">
              <w:rPr>
                <w:rFonts w:eastAsiaTheme="minorEastAsia"/>
              </w:rPr>
              <w:t>0,0</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r>
      <w:tr w:rsidR="00F3415E" w:rsidRPr="00AB28AE" w:rsidTr="007C42B8">
        <w:trPr>
          <w:cantSplit/>
          <w:trHeight w:val="270"/>
          <w:jc w:val="center"/>
        </w:trPr>
        <w:tc>
          <w:tcPr>
            <w:tcW w:w="2737" w:type="pct"/>
            <w:gridSpan w:val="2"/>
            <w:vAlign w:val="center"/>
          </w:tcPr>
          <w:p w:rsidR="00F3415E" w:rsidRPr="00AB28AE" w:rsidRDefault="00F3415E" w:rsidP="007C42B8">
            <w:pPr>
              <w:widowControl w:val="0"/>
              <w:spacing w:line="247" w:lineRule="auto"/>
              <w:jc w:val="both"/>
            </w:pPr>
            <w:r w:rsidRPr="00AB28AE">
              <w:t>бюджет Республики Татарстан</w:t>
            </w:r>
          </w:p>
        </w:tc>
        <w:tc>
          <w:tcPr>
            <w:tcW w:w="613" w:type="pct"/>
            <w:vAlign w:val="center"/>
          </w:tcPr>
          <w:p w:rsidR="00F3415E" w:rsidRPr="00AB28AE" w:rsidRDefault="00F3415E" w:rsidP="007C42B8">
            <w:pPr>
              <w:jc w:val="center"/>
              <w:rPr>
                <w:rFonts w:eastAsiaTheme="minorEastAsia"/>
              </w:rPr>
            </w:pPr>
            <w:r w:rsidRPr="00AB28AE">
              <w:rPr>
                <w:rFonts w:eastAsiaTheme="minorEastAsia"/>
              </w:rPr>
              <w:t>338 535,7</w:t>
            </w:r>
          </w:p>
        </w:tc>
        <w:tc>
          <w:tcPr>
            <w:tcW w:w="519" w:type="pct"/>
            <w:vAlign w:val="center"/>
          </w:tcPr>
          <w:p w:rsidR="00F3415E" w:rsidRPr="00AB28AE" w:rsidRDefault="00F3415E" w:rsidP="007C42B8">
            <w:pPr>
              <w:jc w:val="center"/>
              <w:rPr>
                <w:rFonts w:eastAsiaTheme="minorEastAsia"/>
              </w:rPr>
            </w:pPr>
            <w:r w:rsidRPr="00AB28AE">
              <w:rPr>
                <w:rFonts w:eastAsiaTheme="minorEastAsia"/>
              </w:rPr>
              <w:t>353 847,9</w:t>
            </w:r>
          </w:p>
        </w:tc>
        <w:tc>
          <w:tcPr>
            <w:tcW w:w="472" w:type="pct"/>
            <w:vAlign w:val="center"/>
          </w:tcPr>
          <w:p w:rsidR="00F3415E" w:rsidRPr="00AB28AE" w:rsidRDefault="00F3415E" w:rsidP="007C42B8">
            <w:pPr>
              <w:jc w:val="center"/>
              <w:rPr>
                <w:rFonts w:eastAsiaTheme="minorEastAsia"/>
              </w:rPr>
            </w:pPr>
            <w:r w:rsidRPr="00AB28AE">
              <w:rPr>
                <w:rFonts w:eastAsiaTheme="minorEastAsia"/>
              </w:rPr>
              <w:t>353 847,9</w:t>
            </w:r>
          </w:p>
        </w:tc>
        <w:tc>
          <w:tcPr>
            <w:tcW w:w="659" w:type="pct"/>
            <w:vAlign w:val="center"/>
          </w:tcPr>
          <w:p w:rsidR="00F3415E" w:rsidRPr="00AB28AE" w:rsidRDefault="00F3415E" w:rsidP="007C42B8">
            <w:pPr>
              <w:jc w:val="center"/>
              <w:rPr>
                <w:rFonts w:eastAsiaTheme="minorEastAsia"/>
              </w:rPr>
            </w:pPr>
            <w:r w:rsidRPr="00AB28AE">
              <w:rPr>
                <w:rFonts w:eastAsiaTheme="minorEastAsia"/>
              </w:rPr>
              <w:t>1 046 231,5</w:t>
            </w:r>
          </w:p>
        </w:tc>
      </w:tr>
      <w:tr w:rsidR="00F3415E" w:rsidRPr="00AB28AE" w:rsidTr="007C42B8">
        <w:trPr>
          <w:cantSplit/>
          <w:trHeight w:val="259"/>
          <w:jc w:val="center"/>
        </w:trPr>
        <w:tc>
          <w:tcPr>
            <w:tcW w:w="2737" w:type="pct"/>
            <w:gridSpan w:val="2"/>
            <w:vAlign w:val="center"/>
          </w:tcPr>
          <w:p w:rsidR="00F3415E" w:rsidRPr="00AB28AE" w:rsidRDefault="00F3415E" w:rsidP="007C42B8">
            <w:pPr>
              <w:widowControl w:val="0"/>
              <w:spacing w:line="247" w:lineRule="auto"/>
              <w:jc w:val="both"/>
            </w:pPr>
            <w:r w:rsidRPr="00AB28AE">
              <w:t xml:space="preserve">бюджеты территориальных государственных внебюджетных фондов </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rPr>
            </w:pPr>
            <w:r w:rsidRPr="00AB28AE">
              <w:rPr>
                <w:rFonts w:eastAsiaTheme="minorEastAsia"/>
              </w:rPr>
              <w:t>0,0</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r>
      <w:tr w:rsidR="00F3415E" w:rsidRPr="00AB28AE" w:rsidTr="007C42B8">
        <w:trPr>
          <w:cantSplit/>
          <w:trHeight w:val="136"/>
          <w:jc w:val="center"/>
        </w:trPr>
        <w:tc>
          <w:tcPr>
            <w:tcW w:w="2737" w:type="pct"/>
            <w:gridSpan w:val="2"/>
            <w:vAlign w:val="center"/>
          </w:tcPr>
          <w:p w:rsidR="00F3415E" w:rsidRPr="00AB28AE" w:rsidRDefault="00F3415E" w:rsidP="007C42B8">
            <w:pPr>
              <w:widowControl w:val="0"/>
              <w:spacing w:line="247" w:lineRule="auto"/>
              <w:jc w:val="both"/>
            </w:pPr>
            <w:r w:rsidRPr="00AB28AE">
              <w:t>внебюджетные источники</w:t>
            </w:r>
          </w:p>
        </w:tc>
        <w:tc>
          <w:tcPr>
            <w:tcW w:w="613" w:type="pct"/>
            <w:vAlign w:val="center"/>
          </w:tcPr>
          <w:p w:rsidR="00F3415E" w:rsidRPr="00AB28AE" w:rsidRDefault="00F3415E" w:rsidP="007C42B8">
            <w:pPr>
              <w:jc w:val="center"/>
              <w:rPr>
                <w:rFonts w:eastAsiaTheme="minorEastAsia"/>
              </w:rPr>
            </w:pPr>
            <w:r w:rsidRPr="00AB28AE">
              <w:rPr>
                <w:rFonts w:eastAsiaTheme="minorEastAsia"/>
              </w:rPr>
              <w:t>0,0</w:t>
            </w:r>
          </w:p>
        </w:tc>
        <w:tc>
          <w:tcPr>
            <w:tcW w:w="519" w:type="pct"/>
            <w:vAlign w:val="center"/>
          </w:tcPr>
          <w:p w:rsidR="00F3415E" w:rsidRPr="00AB28AE" w:rsidRDefault="00F3415E" w:rsidP="007C42B8">
            <w:pPr>
              <w:jc w:val="center"/>
              <w:rPr>
                <w:rFonts w:eastAsiaTheme="minorEastAsia"/>
              </w:rPr>
            </w:pPr>
            <w:r w:rsidRPr="00AB28AE">
              <w:rPr>
                <w:rFonts w:eastAsiaTheme="minorEastAsia"/>
              </w:rPr>
              <w:t>0,0</w:t>
            </w:r>
          </w:p>
        </w:tc>
        <w:tc>
          <w:tcPr>
            <w:tcW w:w="472" w:type="pct"/>
            <w:vAlign w:val="center"/>
          </w:tcPr>
          <w:p w:rsidR="00F3415E" w:rsidRPr="00AB28AE" w:rsidRDefault="00F3415E" w:rsidP="007C42B8">
            <w:pPr>
              <w:jc w:val="center"/>
              <w:rPr>
                <w:rFonts w:eastAsiaTheme="minorEastAsia"/>
              </w:rPr>
            </w:pPr>
            <w:r w:rsidRPr="00AB28AE">
              <w:rPr>
                <w:rFonts w:eastAsiaTheme="minorEastAsia"/>
              </w:rPr>
              <w:t>0,0</w:t>
            </w:r>
          </w:p>
        </w:tc>
        <w:tc>
          <w:tcPr>
            <w:tcW w:w="659" w:type="pct"/>
            <w:vAlign w:val="center"/>
          </w:tcPr>
          <w:p w:rsidR="00F3415E" w:rsidRPr="00AB28AE" w:rsidRDefault="00F3415E" w:rsidP="007C42B8">
            <w:pPr>
              <w:jc w:val="center"/>
              <w:rPr>
                <w:rFonts w:eastAsiaTheme="minorEastAsia"/>
                <w:szCs w:val="24"/>
              </w:rPr>
            </w:pPr>
            <w:r w:rsidRPr="00AB28AE">
              <w:rPr>
                <w:rFonts w:eastAsiaTheme="minorEastAsia"/>
                <w:szCs w:val="24"/>
              </w:rPr>
              <w:t>0,0</w:t>
            </w:r>
          </w:p>
        </w:tc>
      </w:tr>
    </w:tbl>
    <w:p w:rsidR="00F3415E" w:rsidRPr="00AB28AE" w:rsidRDefault="00F3415E" w:rsidP="00F3415E">
      <w:pPr>
        <w:jc w:val="center"/>
        <w:rPr>
          <w:rFonts w:eastAsiaTheme="minorEastAsia"/>
          <w:sz w:val="28"/>
          <w:szCs w:val="28"/>
        </w:rPr>
      </w:pPr>
    </w:p>
    <w:p w:rsidR="00F3415E" w:rsidRPr="00AB28AE" w:rsidRDefault="00F3415E" w:rsidP="00F3415E">
      <w:pPr>
        <w:jc w:val="center"/>
        <w:rPr>
          <w:rFonts w:eastAsiaTheme="minorEastAsia"/>
          <w:sz w:val="28"/>
          <w:szCs w:val="28"/>
        </w:rPr>
      </w:pPr>
    </w:p>
    <w:p w:rsidR="00F3415E" w:rsidRPr="00AB28AE" w:rsidRDefault="00F3415E" w:rsidP="00F3415E">
      <w:pPr>
        <w:jc w:val="center"/>
        <w:rPr>
          <w:rFonts w:eastAsiaTheme="minorEastAsia"/>
          <w:sz w:val="28"/>
          <w:szCs w:val="28"/>
        </w:rPr>
      </w:pPr>
    </w:p>
    <w:p w:rsidR="00F3415E" w:rsidRPr="00AB28AE" w:rsidRDefault="00F3415E" w:rsidP="00F3415E">
      <w:pPr>
        <w:jc w:val="center"/>
        <w:rPr>
          <w:rFonts w:eastAsiaTheme="minorEastAsia"/>
          <w:sz w:val="28"/>
          <w:szCs w:val="28"/>
        </w:rPr>
      </w:pPr>
    </w:p>
    <w:p w:rsidR="00F3415E" w:rsidRPr="00AB28AE" w:rsidRDefault="00F3415E" w:rsidP="00F3415E">
      <w:pPr>
        <w:jc w:val="center"/>
        <w:rPr>
          <w:rFonts w:eastAsiaTheme="minorEastAsia"/>
          <w:sz w:val="28"/>
          <w:szCs w:val="28"/>
        </w:rPr>
      </w:pPr>
    </w:p>
    <w:p w:rsidR="00F3415E" w:rsidRPr="00AB28AE" w:rsidRDefault="00F3415E" w:rsidP="00F3415E">
      <w:pPr>
        <w:jc w:val="center"/>
        <w:rPr>
          <w:rFonts w:eastAsiaTheme="minorEastAsia"/>
          <w:sz w:val="28"/>
          <w:szCs w:val="28"/>
        </w:rPr>
      </w:pPr>
    </w:p>
    <w:p w:rsidR="00F3415E" w:rsidRPr="00AB28AE" w:rsidRDefault="00F3415E" w:rsidP="00F3415E">
      <w:pPr>
        <w:jc w:val="center"/>
        <w:rPr>
          <w:rFonts w:eastAsiaTheme="minorEastAsia"/>
          <w:sz w:val="28"/>
          <w:szCs w:val="28"/>
        </w:rPr>
      </w:pPr>
    </w:p>
    <w:p w:rsidR="00F3415E" w:rsidRPr="00AB28AE" w:rsidRDefault="00F3415E" w:rsidP="00F3415E">
      <w:pPr>
        <w:jc w:val="center"/>
        <w:rPr>
          <w:rFonts w:eastAsiaTheme="minorEastAsia"/>
          <w:sz w:val="28"/>
          <w:szCs w:val="28"/>
        </w:rPr>
      </w:pPr>
    </w:p>
    <w:p w:rsidR="00F3415E" w:rsidRPr="00AB28AE" w:rsidRDefault="00F3415E" w:rsidP="00F3415E">
      <w:pPr>
        <w:jc w:val="center"/>
        <w:rPr>
          <w:rFonts w:eastAsiaTheme="minorEastAsia"/>
          <w:sz w:val="28"/>
          <w:szCs w:val="28"/>
        </w:rPr>
      </w:pPr>
    </w:p>
    <w:p w:rsidR="00F3415E" w:rsidRPr="00AB28AE" w:rsidRDefault="00F3415E" w:rsidP="00F3415E">
      <w:pPr>
        <w:jc w:val="center"/>
        <w:rPr>
          <w:rFonts w:eastAsiaTheme="minorEastAsia"/>
          <w:sz w:val="28"/>
          <w:szCs w:val="28"/>
        </w:rPr>
      </w:pPr>
    </w:p>
    <w:p w:rsidR="00F3415E" w:rsidRPr="00AB28AE" w:rsidRDefault="00F3415E" w:rsidP="00F3415E">
      <w:pPr>
        <w:jc w:val="center"/>
        <w:rPr>
          <w:rFonts w:eastAsiaTheme="minorEastAsia"/>
          <w:sz w:val="28"/>
          <w:szCs w:val="28"/>
        </w:rPr>
      </w:pPr>
    </w:p>
    <w:p w:rsidR="00F3415E" w:rsidRPr="00AB28AE" w:rsidRDefault="00F3415E" w:rsidP="00F3415E">
      <w:pPr>
        <w:jc w:val="center"/>
        <w:rPr>
          <w:rFonts w:eastAsiaTheme="minorEastAsia"/>
          <w:sz w:val="28"/>
          <w:szCs w:val="28"/>
        </w:rPr>
      </w:pPr>
      <w:r w:rsidRPr="00AB28AE">
        <w:rPr>
          <w:rFonts w:eastAsiaTheme="minorEastAsia"/>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F3415E" w:rsidRPr="00AB28AE" w:rsidRDefault="00F3415E" w:rsidP="00F3415E">
      <w:pPr>
        <w:jc w:val="center"/>
        <w:rPr>
          <w:rFonts w:eastAsiaTheme="minorEastAsia"/>
          <w:sz w:val="28"/>
          <w:szCs w:val="28"/>
        </w:rPr>
      </w:pP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7"/>
        <w:gridCol w:w="3698"/>
        <w:gridCol w:w="956"/>
        <w:gridCol w:w="956"/>
        <w:gridCol w:w="955"/>
        <w:gridCol w:w="955"/>
        <w:gridCol w:w="955"/>
        <w:gridCol w:w="955"/>
        <w:gridCol w:w="955"/>
        <w:gridCol w:w="955"/>
        <w:gridCol w:w="955"/>
        <w:gridCol w:w="955"/>
        <w:gridCol w:w="980"/>
        <w:gridCol w:w="943"/>
      </w:tblGrid>
      <w:tr w:rsidR="00F3415E" w:rsidRPr="00AB28AE" w:rsidTr="007C42B8">
        <w:trPr>
          <w:cantSplit/>
          <w:trHeight w:val="458"/>
          <w:tblHeader/>
          <w:jc w:val="center"/>
        </w:trPr>
        <w:tc>
          <w:tcPr>
            <w:tcW w:w="124" w:type="pct"/>
            <w:vMerge w:val="restart"/>
            <w:vAlign w:val="center"/>
          </w:tcPr>
          <w:p w:rsidR="00F3415E" w:rsidRPr="00AB28AE" w:rsidRDefault="00F3415E" w:rsidP="007C42B8">
            <w:pPr>
              <w:jc w:val="center"/>
              <w:rPr>
                <w:rFonts w:eastAsiaTheme="minorEastAsia"/>
              </w:rPr>
            </w:pPr>
            <w:r w:rsidRPr="00AB28AE">
              <w:rPr>
                <w:rFonts w:eastAsiaTheme="minorEastAsia"/>
              </w:rPr>
              <w:t xml:space="preserve">№ </w:t>
            </w:r>
            <w:r w:rsidRPr="00AB28AE">
              <w:rPr>
                <w:rFonts w:eastAsiaTheme="minorEastAsia"/>
              </w:rPr>
              <w:br/>
              <w:t>п/п</w:t>
            </w:r>
          </w:p>
        </w:tc>
        <w:tc>
          <w:tcPr>
            <w:tcW w:w="1188" w:type="pct"/>
            <w:vMerge w:val="restart"/>
            <w:vAlign w:val="center"/>
          </w:tcPr>
          <w:p w:rsidR="00F3415E" w:rsidRPr="00AB28AE" w:rsidRDefault="00F3415E" w:rsidP="007C42B8">
            <w:pPr>
              <w:jc w:val="center"/>
              <w:rPr>
                <w:rFonts w:eastAsiaTheme="minorEastAsia"/>
              </w:rPr>
            </w:pPr>
            <w:r w:rsidRPr="00AB28AE">
              <w:rPr>
                <w:rFonts w:eastAsiaTheme="minorEastAsia"/>
              </w:rPr>
              <w:t>Наименование мероприятия (результата)</w:t>
            </w:r>
          </w:p>
        </w:tc>
        <w:tc>
          <w:tcPr>
            <w:tcW w:w="3385" w:type="pct"/>
            <w:gridSpan w:val="11"/>
            <w:vAlign w:val="center"/>
          </w:tcPr>
          <w:p w:rsidR="00F3415E" w:rsidRPr="00AB28AE" w:rsidRDefault="00F3415E" w:rsidP="007C42B8">
            <w:pPr>
              <w:jc w:val="center"/>
              <w:rPr>
                <w:rFonts w:eastAsiaTheme="minorEastAsia"/>
                <w:vertAlign w:val="superscript"/>
              </w:rPr>
            </w:pPr>
            <w:r w:rsidRPr="00AB28AE">
              <w:rPr>
                <w:rFonts w:eastAsiaTheme="minorEastAsia"/>
              </w:rPr>
              <w:t>План исполнения нарастающим итогом (тыс. рублей)</w:t>
            </w:r>
          </w:p>
        </w:tc>
        <w:tc>
          <w:tcPr>
            <w:tcW w:w="304" w:type="pct"/>
            <w:vAlign w:val="center"/>
          </w:tcPr>
          <w:p w:rsidR="00F3415E" w:rsidRPr="00AB28AE" w:rsidRDefault="00F3415E" w:rsidP="007C42B8">
            <w:pPr>
              <w:jc w:val="center"/>
              <w:rPr>
                <w:rFonts w:eastAsiaTheme="minorEastAsia"/>
              </w:rPr>
            </w:pPr>
            <w:r w:rsidRPr="00AB28AE">
              <w:rPr>
                <w:rFonts w:eastAsiaTheme="minorEastAsia"/>
              </w:rPr>
              <w:t xml:space="preserve">Всего на конец 2024 года </w:t>
            </w:r>
          </w:p>
          <w:p w:rsidR="00F3415E" w:rsidRPr="00AB28AE" w:rsidRDefault="00F3415E" w:rsidP="007C42B8">
            <w:pPr>
              <w:jc w:val="center"/>
              <w:rPr>
                <w:rFonts w:eastAsiaTheme="minorEastAsia"/>
              </w:rPr>
            </w:pPr>
            <w:r w:rsidRPr="00AB28AE">
              <w:rPr>
                <w:rFonts w:eastAsiaTheme="minorEastAsia"/>
              </w:rPr>
              <w:t>(тыс. рублей)</w:t>
            </w:r>
          </w:p>
        </w:tc>
      </w:tr>
      <w:tr w:rsidR="00F3415E" w:rsidRPr="00AB28AE" w:rsidTr="007C42B8">
        <w:trPr>
          <w:cantSplit/>
          <w:trHeight w:val="1134"/>
          <w:tblHeader/>
          <w:jc w:val="center"/>
        </w:trPr>
        <w:tc>
          <w:tcPr>
            <w:tcW w:w="124" w:type="pct"/>
            <w:vMerge/>
            <w:vAlign w:val="center"/>
          </w:tcPr>
          <w:p w:rsidR="00F3415E" w:rsidRPr="00AB28AE" w:rsidRDefault="00F3415E" w:rsidP="007C42B8">
            <w:pPr>
              <w:jc w:val="center"/>
              <w:rPr>
                <w:rFonts w:eastAsiaTheme="minorEastAsia"/>
              </w:rPr>
            </w:pPr>
          </w:p>
        </w:tc>
        <w:tc>
          <w:tcPr>
            <w:tcW w:w="1188" w:type="pct"/>
            <w:vMerge/>
            <w:vAlign w:val="center"/>
          </w:tcPr>
          <w:p w:rsidR="00F3415E" w:rsidRPr="00AB28AE" w:rsidRDefault="00F3415E" w:rsidP="007C42B8">
            <w:pPr>
              <w:jc w:val="center"/>
              <w:rPr>
                <w:rFonts w:eastAsiaTheme="minorEastAsia"/>
              </w:rPr>
            </w:pPr>
          </w:p>
        </w:tc>
        <w:tc>
          <w:tcPr>
            <w:tcW w:w="307" w:type="pct"/>
            <w:textDirection w:val="btLr"/>
            <w:vAlign w:val="center"/>
          </w:tcPr>
          <w:p w:rsidR="00F3415E" w:rsidRPr="00AB28AE" w:rsidRDefault="00F3415E" w:rsidP="007C42B8">
            <w:pPr>
              <w:ind w:left="113" w:right="113"/>
              <w:jc w:val="center"/>
              <w:rPr>
                <w:rFonts w:eastAsiaTheme="minorEastAsia"/>
              </w:rPr>
            </w:pPr>
            <w:r w:rsidRPr="00AB28AE">
              <w:rPr>
                <w:rFonts w:eastAsiaTheme="minorEastAsia"/>
              </w:rPr>
              <w:t>январь</w:t>
            </w:r>
          </w:p>
        </w:tc>
        <w:tc>
          <w:tcPr>
            <w:tcW w:w="307" w:type="pct"/>
            <w:textDirection w:val="btLr"/>
            <w:vAlign w:val="center"/>
          </w:tcPr>
          <w:p w:rsidR="00F3415E" w:rsidRPr="00AB28AE" w:rsidRDefault="00F3415E" w:rsidP="007C42B8">
            <w:pPr>
              <w:ind w:left="113" w:right="113"/>
              <w:jc w:val="center"/>
              <w:rPr>
                <w:rFonts w:eastAsiaTheme="minorEastAsia"/>
              </w:rPr>
            </w:pPr>
            <w:r w:rsidRPr="00AB28AE">
              <w:rPr>
                <w:rFonts w:eastAsiaTheme="minorEastAsia"/>
              </w:rPr>
              <w:t>февраль</w:t>
            </w:r>
          </w:p>
        </w:tc>
        <w:tc>
          <w:tcPr>
            <w:tcW w:w="307" w:type="pct"/>
            <w:textDirection w:val="btLr"/>
            <w:vAlign w:val="center"/>
          </w:tcPr>
          <w:p w:rsidR="00F3415E" w:rsidRPr="00AB28AE" w:rsidRDefault="00F3415E" w:rsidP="007C42B8">
            <w:pPr>
              <w:ind w:left="113" w:right="113"/>
              <w:jc w:val="center"/>
              <w:rPr>
                <w:rFonts w:eastAsiaTheme="minorEastAsia"/>
              </w:rPr>
            </w:pPr>
            <w:r w:rsidRPr="00AB28AE">
              <w:rPr>
                <w:rFonts w:eastAsiaTheme="minorEastAsia"/>
              </w:rPr>
              <w:t>март</w:t>
            </w:r>
          </w:p>
        </w:tc>
        <w:tc>
          <w:tcPr>
            <w:tcW w:w="307" w:type="pct"/>
            <w:textDirection w:val="btLr"/>
            <w:vAlign w:val="center"/>
          </w:tcPr>
          <w:p w:rsidR="00F3415E" w:rsidRPr="00AB28AE" w:rsidRDefault="00F3415E" w:rsidP="007C42B8">
            <w:pPr>
              <w:ind w:left="113" w:right="113"/>
              <w:jc w:val="center"/>
              <w:rPr>
                <w:rFonts w:eastAsiaTheme="minorEastAsia"/>
              </w:rPr>
            </w:pPr>
            <w:r w:rsidRPr="00AB28AE">
              <w:rPr>
                <w:rFonts w:eastAsiaTheme="minorEastAsia"/>
              </w:rPr>
              <w:t>апрель</w:t>
            </w:r>
          </w:p>
        </w:tc>
        <w:tc>
          <w:tcPr>
            <w:tcW w:w="307" w:type="pct"/>
            <w:textDirection w:val="btLr"/>
            <w:vAlign w:val="center"/>
          </w:tcPr>
          <w:p w:rsidR="00F3415E" w:rsidRPr="00AB28AE" w:rsidRDefault="00F3415E" w:rsidP="007C42B8">
            <w:pPr>
              <w:ind w:left="113" w:right="113"/>
              <w:jc w:val="center"/>
              <w:rPr>
                <w:rFonts w:eastAsiaTheme="minorEastAsia"/>
              </w:rPr>
            </w:pPr>
            <w:r w:rsidRPr="00AB28AE">
              <w:rPr>
                <w:rFonts w:eastAsiaTheme="minorEastAsia"/>
              </w:rPr>
              <w:t>май</w:t>
            </w:r>
          </w:p>
        </w:tc>
        <w:tc>
          <w:tcPr>
            <w:tcW w:w="307" w:type="pct"/>
            <w:textDirection w:val="btLr"/>
            <w:vAlign w:val="center"/>
          </w:tcPr>
          <w:p w:rsidR="00F3415E" w:rsidRPr="00AB28AE" w:rsidRDefault="00F3415E" w:rsidP="007C42B8">
            <w:pPr>
              <w:ind w:left="113" w:right="113"/>
              <w:jc w:val="center"/>
              <w:rPr>
                <w:rFonts w:eastAsiaTheme="minorEastAsia"/>
              </w:rPr>
            </w:pPr>
            <w:r w:rsidRPr="00AB28AE">
              <w:rPr>
                <w:rFonts w:eastAsiaTheme="minorEastAsia"/>
              </w:rPr>
              <w:t>июнь</w:t>
            </w:r>
          </w:p>
        </w:tc>
        <w:tc>
          <w:tcPr>
            <w:tcW w:w="307" w:type="pct"/>
            <w:textDirection w:val="btLr"/>
            <w:vAlign w:val="center"/>
          </w:tcPr>
          <w:p w:rsidR="00F3415E" w:rsidRPr="00AB28AE" w:rsidRDefault="00F3415E" w:rsidP="007C42B8">
            <w:pPr>
              <w:ind w:left="113" w:right="113"/>
              <w:jc w:val="center"/>
              <w:rPr>
                <w:rFonts w:eastAsiaTheme="minorEastAsia"/>
              </w:rPr>
            </w:pPr>
            <w:r w:rsidRPr="00AB28AE">
              <w:rPr>
                <w:rFonts w:eastAsiaTheme="minorEastAsia"/>
              </w:rPr>
              <w:t>июль</w:t>
            </w:r>
          </w:p>
        </w:tc>
        <w:tc>
          <w:tcPr>
            <w:tcW w:w="307" w:type="pct"/>
            <w:textDirection w:val="btLr"/>
            <w:vAlign w:val="center"/>
          </w:tcPr>
          <w:p w:rsidR="00F3415E" w:rsidRPr="00AB28AE" w:rsidRDefault="00F3415E" w:rsidP="007C42B8">
            <w:pPr>
              <w:ind w:left="113" w:right="113"/>
              <w:jc w:val="center"/>
              <w:rPr>
                <w:rFonts w:eastAsiaTheme="minorEastAsia"/>
              </w:rPr>
            </w:pPr>
            <w:r w:rsidRPr="00AB28AE">
              <w:rPr>
                <w:rFonts w:eastAsiaTheme="minorEastAsia"/>
              </w:rPr>
              <w:t>август</w:t>
            </w:r>
          </w:p>
        </w:tc>
        <w:tc>
          <w:tcPr>
            <w:tcW w:w="307" w:type="pct"/>
            <w:textDirection w:val="btLr"/>
            <w:vAlign w:val="center"/>
          </w:tcPr>
          <w:p w:rsidR="00F3415E" w:rsidRPr="00AB28AE" w:rsidRDefault="00F3415E" w:rsidP="007C42B8">
            <w:pPr>
              <w:ind w:left="113" w:right="113"/>
              <w:jc w:val="center"/>
              <w:rPr>
                <w:rFonts w:eastAsiaTheme="minorEastAsia"/>
              </w:rPr>
            </w:pPr>
            <w:r w:rsidRPr="00AB28AE">
              <w:rPr>
                <w:rFonts w:eastAsiaTheme="minorEastAsia"/>
              </w:rPr>
              <w:t>сентябрь</w:t>
            </w:r>
          </w:p>
        </w:tc>
        <w:tc>
          <w:tcPr>
            <w:tcW w:w="307" w:type="pct"/>
            <w:textDirection w:val="btLr"/>
            <w:vAlign w:val="center"/>
          </w:tcPr>
          <w:p w:rsidR="00F3415E" w:rsidRPr="00AB28AE" w:rsidRDefault="00F3415E" w:rsidP="007C42B8">
            <w:pPr>
              <w:ind w:left="113" w:right="113"/>
              <w:jc w:val="center"/>
              <w:rPr>
                <w:rFonts w:eastAsiaTheme="minorEastAsia"/>
              </w:rPr>
            </w:pPr>
            <w:r w:rsidRPr="00AB28AE">
              <w:rPr>
                <w:rFonts w:eastAsiaTheme="minorEastAsia"/>
              </w:rPr>
              <w:t>октябрь</w:t>
            </w:r>
          </w:p>
        </w:tc>
        <w:tc>
          <w:tcPr>
            <w:tcW w:w="313" w:type="pct"/>
            <w:textDirection w:val="btLr"/>
            <w:vAlign w:val="center"/>
          </w:tcPr>
          <w:p w:rsidR="00F3415E" w:rsidRPr="00AB28AE" w:rsidRDefault="00F3415E" w:rsidP="007C42B8">
            <w:pPr>
              <w:ind w:left="113" w:right="113"/>
              <w:jc w:val="center"/>
              <w:rPr>
                <w:rFonts w:eastAsiaTheme="minorEastAsia"/>
              </w:rPr>
            </w:pPr>
            <w:r w:rsidRPr="00AB28AE">
              <w:rPr>
                <w:rFonts w:eastAsiaTheme="minorEastAsia"/>
              </w:rPr>
              <w:t>ноябрь</w:t>
            </w:r>
          </w:p>
        </w:tc>
        <w:tc>
          <w:tcPr>
            <w:tcW w:w="304" w:type="pct"/>
            <w:vAlign w:val="center"/>
          </w:tcPr>
          <w:p w:rsidR="00F3415E" w:rsidRPr="00AB28AE" w:rsidRDefault="00F3415E" w:rsidP="007C42B8">
            <w:pPr>
              <w:jc w:val="center"/>
              <w:rPr>
                <w:rFonts w:eastAsiaTheme="minorEastAsia"/>
              </w:rPr>
            </w:pPr>
          </w:p>
        </w:tc>
      </w:tr>
      <w:tr w:rsidR="00F3415E" w:rsidRPr="00AB28AE" w:rsidTr="007C42B8">
        <w:trPr>
          <w:cantSplit/>
          <w:jc w:val="center"/>
        </w:trPr>
        <w:tc>
          <w:tcPr>
            <w:tcW w:w="124" w:type="pct"/>
            <w:vAlign w:val="center"/>
          </w:tcPr>
          <w:p w:rsidR="00F3415E" w:rsidRPr="00AB28AE" w:rsidRDefault="00F3415E" w:rsidP="007C42B8">
            <w:pPr>
              <w:jc w:val="center"/>
              <w:rPr>
                <w:rFonts w:eastAsiaTheme="minorEastAsia"/>
              </w:rPr>
            </w:pPr>
            <w:r w:rsidRPr="00AB28AE">
              <w:rPr>
                <w:rFonts w:eastAsiaTheme="minorEastAsia"/>
              </w:rPr>
              <w:t>1.</w:t>
            </w:r>
          </w:p>
        </w:tc>
        <w:tc>
          <w:tcPr>
            <w:tcW w:w="4876" w:type="pct"/>
            <w:gridSpan w:val="13"/>
            <w:vAlign w:val="center"/>
          </w:tcPr>
          <w:p w:rsidR="00F3415E" w:rsidRPr="00AB28AE" w:rsidRDefault="00F3415E" w:rsidP="007C42B8">
            <w:pPr>
              <w:rPr>
                <w:rFonts w:eastAsiaTheme="minorEastAsia"/>
              </w:rPr>
            </w:pPr>
            <w:r w:rsidRPr="00AB28AE">
              <w:t>Развитие инфраструктуры сектора социально ориентированных некоммерческих организаций</w:t>
            </w:r>
          </w:p>
        </w:tc>
      </w:tr>
      <w:tr w:rsidR="00F3415E" w:rsidRPr="00AB28AE" w:rsidTr="007C42B8">
        <w:trPr>
          <w:cantSplit/>
          <w:trHeight w:val="519"/>
          <w:jc w:val="center"/>
        </w:trPr>
        <w:tc>
          <w:tcPr>
            <w:tcW w:w="124" w:type="pct"/>
            <w:vAlign w:val="center"/>
          </w:tcPr>
          <w:p w:rsidR="00F3415E" w:rsidRPr="00AB28AE" w:rsidRDefault="00F3415E" w:rsidP="007C42B8">
            <w:pPr>
              <w:jc w:val="center"/>
              <w:rPr>
                <w:rFonts w:eastAsiaTheme="minorEastAsia"/>
              </w:rPr>
            </w:pPr>
            <w:r w:rsidRPr="00AB28AE">
              <w:rPr>
                <w:rFonts w:eastAsiaTheme="minorEastAsia"/>
              </w:rPr>
              <w:t>1.1.</w:t>
            </w:r>
          </w:p>
        </w:tc>
        <w:tc>
          <w:tcPr>
            <w:tcW w:w="1188" w:type="pct"/>
            <w:vAlign w:val="center"/>
          </w:tcPr>
          <w:p w:rsidR="00F3415E" w:rsidRPr="00AB28AE" w:rsidRDefault="00F3415E" w:rsidP="007C42B8">
            <w:pPr>
              <w:jc w:val="both"/>
              <w:rPr>
                <w:rFonts w:eastAsiaTheme="minorEastAsia"/>
              </w:rPr>
            </w:pPr>
            <w:r w:rsidRPr="00AB28AE">
              <w:rPr>
                <w:rFonts w:eastAsiaTheme="minorEastAsia"/>
                <w:color w:val="000000"/>
              </w:rPr>
              <w:t>Предоставлены субсидии некоммерческим организациям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307" w:type="pct"/>
            <w:vAlign w:val="center"/>
          </w:tcPr>
          <w:p w:rsidR="00F3415E" w:rsidRPr="00AB28AE" w:rsidRDefault="00F3415E" w:rsidP="007C42B8">
            <w:pPr>
              <w:jc w:val="center"/>
              <w:rPr>
                <w:rFonts w:eastAsiaTheme="minorEastAsia"/>
              </w:rPr>
            </w:pPr>
            <w:r w:rsidRPr="00AB28AE">
              <w:rPr>
                <w:rFonts w:eastAsiaTheme="minorEastAsia"/>
              </w:rPr>
              <w:t>53 256,1</w:t>
            </w:r>
          </w:p>
        </w:tc>
        <w:tc>
          <w:tcPr>
            <w:tcW w:w="307" w:type="pct"/>
            <w:vAlign w:val="center"/>
          </w:tcPr>
          <w:p w:rsidR="00F3415E" w:rsidRPr="00AB28AE" w:rsidRDefault="00F3415E" w:rsidP="007C42B8">
            <w:pPr>
              <w:jc w:val="center"/>
              <w:rPr>
                <w:rFonts w:eastAsiaTheme="minorEastAsia"/>
              </w:rPr>
            </w:pPr>
            <w:r w:rsidRPr="00AB28AE">
              <w:rPr>
                <w:rFonts w:eastAsiaTheme="minorEastAsia"/>
              </w:rPr>
              <w:t>53 256,1</w:t>
            </w:r>
          </w:p>
        </w:tc>
        <w:tc>
          <w:tcPr>
            <w:tcW w:w="307" w:type="pct"/>
            <w:vAlign w:val="center"/>
          </w:tcPr>
          <w:p w:rsidR="00F3415E" w:rsidRPr="00AB28AE" w:rsidRDefault="00F3415E" w:rsidP="007C42B8">
            <w:pPr>
              <w:jc w:val="center"/>
              <w:rPr>
                <w:rFonts w:eastAsiaTheme="minorEastAsia"/>
              </w:rPr>
            </w:pPr>
            <w:r w:rsidRPr="00AB28AE">
              <w:rPr>
                <w:rFonts w:eastAsiaTheme="minorEastAsia"/>
              </w:rPr>
              <w:t>53 256,1</w:t>
            </w:r>
          </w:p>
        </w:tc>
        <w:tc>
          <w:tcPr>
            <w:tcW w:w="307" w:type="pct"/>
            <w:vAlign w:val="center"/>
          </w:tcPr>
          <w:p w:rsidR="00F3415E" w:rsidRPr="00AB28AE" w:rsidRDefault="00F3415E" w:rsidP="007C42B8">
            <w:pPr>
              <w:jc w:val="center"/>
              <w:rPr>
                <w:rFonts w:eastAsiaTheme="minorEastAsia"/>
              </w:rPr>
            </w:pPr>
            <w:r w:rsidRPr="00AB28AE">
              <w:rPr>
                <w:rFonts w:eastAsiaTheme="minorEastAsia"/>
              </w:rPr>
              <w:t>53 256,1</w:t>
            </w:r>
          </w:p>
        </w:tc>
        <w:tc>
          <w:tcPr>
            <w:tcW w:w="307" w:type="pct"/>
            <w:vAlign w:val="center"/>
          </w:tcPr>
          <w:p w:rsidR="00F3415E" w:rsidRPr="00AB28AE" w:rsidRDefault="00F3415E" w:rsidP="007C42B8">
            <w:pPr>
              <w:jc w:val="center"/>
              <w:rPr>
                <w:rFonts w:eastAsiaTheme="minorEastAsia"/>
              </w:rPr>
            </w:pPr>
            <w:r w:rsidRPr="00AB28AE">
              <w:rPr>
                <w:rFonts w:eastAsiaTheme="minorEastAsia"/>
              </w:rPr>
              <w:t>53 256,1</w:t>
            </w:r>
          </w:p>
        </w:tc>
        <w:tc>
          <w:tcPr>
            <w:tcW w:w="307" w:type="pct"/>
            <w:vAlign w:val="center"/>
          </w:tcPr>
          <w:p w:rsidR="00F3415E" w:rsidRPr="00AB28AE" w:rsidRDefault="00F3415E" w:rsidP="007C42B8">
            <w:pPr>
              <w:jc w:val="center"/>
              <w:rPr>
                <w:rFonts w:eastAsiaTheme="minorEastAsia"/>
              </w:rPr>
            </w:pPr>
            <w:r w:rsidRPr="00AB28AE">
              <w:rPr>
                <w:rFonts w:eastAsiaTheme="minorEastAsia"/>
              </w:rPr>
              <w:t>53 256,1</w:t>
            </w:r>
          </w:p>
        </w:tc>
        <w:tc>
          <w:tcPr>
            <w:tcW w:w="307" w:type="pct"/>
            <w:vAlign w:val="center"/>
          </w:tcPr>
          <w:p w:rsidR="00F3415E" w:rsidRPr="00AB28AE" w:rsidRDefault="00F3415E" w:rsidP="007C42B8">
            <w:pPr>
              <w:jc w:val="center"/>
              <w:rPr>
                <w:rFonts w:eastAsiaTheme="minorEastAsia"/>
              </w:rPr>
            </w:pPr>
            <w:r w:rsidRPr="00AB28AE">
              <w:rPr>
                <w:rFonts w:eastAsiaTheme="minorEastAsia"/>
              </w:rPr>
              <w:t>53 256,1</w:t>
            </w:r>
          </w:p>
        </w:tc>
        <w:tc>
          <w:tcPr>
            <w:tcW w:w="307" w:type="pct"/>
            <w:vAlign w:val="center"/>
          </w:tcPr>
          <w:p w:rsidR="00F3415E" w:rsidRPr="00AB28AE" w:rsidRDefault="00F3415E" w:rsidP="007C42B8">
            <w:pPr>
              <w:jc w:val="center"/>
              <w:rPr>
                <w:rFonts w:eastAsiaTheme="minorEastAsia"/>
              </w:rPr>
            </w:pPr>
            <w:r w:rsidRPr="00AB28AE">
              <w:rPr>
                <w:rFonts w:eastAsiaTheme="minorEastAsia"/>
              </w:rPr>
              <w:t>53 256,1</w:t>
            </w:r>
          </w:p>
        </w:tc>
        <w:tc>
          <w:tcPr>
            <w:tcW w:w="307" w:type="pct"/>
            <w:vAlign w:val="center"/>
          </w:tcPr>
          <w:p w:rsidR="00F3415E" w:rsidRPr="00AB28AE" w:rsidRDefault="00F3415E" w:rsidP="007C42B8">
            <w:pPr>
              <w:jc w:val="center"/>
              <w:rPr>
                <w:rFonts w:eastAsiaTheme="minorEastAsia"/>
              </w:rPr>
            </w:pPr>
            <w:r w:rsidRPr="00AB28AE">
              <w:rPr>
                <w:rFonts w:eastAsiaTheme="minorEastAsia"/>
              </w:rPr>
              <w:t>53 256,1</w:t>
            </w:r>
          </w:p>
        </w:tc>
        <w:tc>
          <w:tcPr>
            <w:tcW w:w="307" w:type="pct"/>
            <w:vAlign w:val="center"/>
          </w:tcPr>
          <w:p w:rsidR="00F3415E" w:rsidRPr="00AB28AE" w:rsidRDefault="00F3415E" w:rsidP="007C42B8">
            <w:pPr>
              <w:jc w:val="center"/>
              <w:rPr>
                <w:rFonts w:eastAsiaTheme="minorEastAsia"/>
              </w:rPr>
            </w:pPr>
            <w:r w:rsidRPr="00AB28AE">
              <w:rPr>
                <w:rFonts w:eastAsiaTheme="minorEastAsia"/>
              </w:rPr>
              <w:t>53 256,1</w:t>
            </w:r>
          </w:p>
        </w:tc>
        <w:tc>
          <w:tcPr>
            <w:tcW w:w="313" w:type="pct"/>
            <w:vAlign w:val="center"/>
          </w:tcPr>
          <w:p w:rsidR="00F3415E" w:rsidRPr="00AB28AE" w:rsidRDefault="00F3415E" w:rsidP="007C42B8">
            <w:pPr>
              <w:jc w:val="center"/>
              <w:rPr>
                <w:rFonts w:eastAsiaTheme="minorEastAsia"/>
              </w:rPr>
            </w:pPr>
            <w:r w:rsidRPr="00AB28AE">
              <w:rPr>
                <w:rFonts w:eastAsiaTheme="minorEastAsia"/>
              </w:rPr>
              <w:t>53 256,1</w:t>
            </w:r>
          </w:p>
        </w:tc>
        <w:tc>
          <w:tcPr>
            <w:tcW w:w="304" w:type="pct"/>
            <w:vAlign w:val="center"/>
          </w:tcPr>
          <w:p w:rsidR="00F3415E" w:rsidRPr="00AB28AE" w:rsidRDefault="00F3415E" w:rsidP="007C42B8">
            <w:pPr>
              <w:jc w:val="center"/>
              <w:rPr>
                <w:rFonts w:eastAsiaTheme="minorEastAsia"/>
              </w:rPr>
            </w:pPr>
            <w:r w:rsidRPr="00AB28AE">
              <w:rPr>
                <w:rFonts w:eastAsiaTheme="minorEastAsia"/>
              </w:rPr>
              <w:t>53 256,1</w:t>
            </w:r>
          </w:p>
        </w:tc>
      </w:tr>
      <w:tr w:rsidR="00F3415E" w:rsidRPr="00AB28AE" w:rsidTr="007C42B8">
        <w:trPr>
          <w:cantSplit/>
          <w:trHeight w:val="519"/>
          <w:jc w:val="center"/>
        </w:trPr>
        <w:tc>
          <w:tcPr>
            <w:tcW w:w="124" w:type="pct"/>
            <w:vAlign w:val="center"/>
          </w:tcPr>
          <w:p w:rsidR="00F3415E" w:rsidRPr="00AB28AE" w:rsidRDefault="00F3415E" w:rsidP="007C42B8">
            <w:pPr>
              <w:jc w:val="center"/>
              <w:rPr>
                <w:rFonts w:eastAsiaTheme="minorEastAsia"/>
              </w:rPr>
            </w:pPr>
            <w:r w:rsidRPr="00AB28AE">
              <w:rPr>
                <w:rFonts w:eastAsiaTheme="minorEastAsia"/>
              </w:rPr>
              <w:t>1.2.</w:t>
            </w:r>
          </w:p>
        </w:tc>
        <w:tc>
          <w:tcPr>
            <w:tcW w:w="1188" w:type="pct"/>
            <w:vAlign w:val="center"/>
          </w:tcPr>
          <w:p w:rsidR="00F3415E" w:rsidRPr="00AB28AE" w:rsidRDefault="00F3415E" w:rsidP="007C42B8">
            <w:pPr>
              <w:jc w:val="both"/>
              <w:rPr>
                <w:color w:val="000000"/>
                <w:spacing w:val="-2"/>
              </w:rPr>
            </w:pPr>
            <w:r w:rsidRPr="00AB28AE">
              <w:t>Оказаны консультационные услуги некоммерческим организациям по взаимодействию с Порталом некоммерческих организаций Республики Татарстан</w:t>
            </w:r>
          </w:p>
        </w:tc>
        <w:tc>
          <w:tcPr>
            <w:tcW w:w="307" w:type="pct"/>
            <w:vAlign w:val="center"/>
          </w:tcPr>
          <w:p w:rsidR="00F3415E" w:rsidRPr="00AB28AE" w:rsidRDefault="00F3415E" w:rsidP="007C42B8">
            <w:pPr>
              <w:jc w:val="center"/>
              <w:rPr>
                <w:rFonts w:eastAsiaTheme="minorEastAsia"/>
              </w:rPr>
            </w:pPr>
            <w:r w:rsidRPr="00AB28AE">
              <w:rPr>
                <w:rFonts w:eastAsiaTheme="minorEastAsia"/>
              </w:rPr>
              <w:t>720,0</w:t>
            </w:r>
          </w:p>
        </w:tc>
        <w:tc>
          <w:tcPr>
            <w:tcW w:w="307" w:type="pct"/>
            <w:vAlign w:val="center"/>
          </w:tcPr>
          <w:p w:rsidR="00F3415E" w:rsidRPr="00AB28AE" w:rsidRDefault="00F3415E" w:rsidP="007C42B8">
            <w:pPr>
              <w:jc w:val="center"/>
              <w:rPr>
                <w:rFonts w:eastAsiaTheme="minorEastAsia"/>
              </w:rPr>
            </w:pPr>
            <w:r w:rsidRPr="00AB28AE">
              <w:rPr>
                <w:rFonts w:eastAsiaTheme="minorEastAsia"/>
              </w:rPr>
              <w:t>720,0</w:t>
            </w:r>
          </w:p>
        </w:tc>
        <w:tc>
          <w:tcPr>
            <w:tcW w:w="307" w:type="pct"/>
            <w:vAlign w:val="center"/>
          </w:tcPr>
          <w:p w:rsidR="00F3415E" w:rsidRPr="00AB28AE" w:rsidRDefault="00F3415E" w:rsidP="007C42B8">
            <w:pPr>
              <w:jc w:val="center"/>
              <w:rPr>
                <w:rFonts w:eastAsiaTheme="minorEastAsia"/>
              </w:rPr>
            </w:pPr>
            <w:r w:rsidRPr="00AB28AE">
              <w:rPr>
                <w:rFonts w:eastAsiaTheme="minorEastAsia"/>
              </w:rPr>
              <w:t>720,0</w:t>
            </w:r>
          </w:p>
        </w:tc>
        <w:tc>
          <w:tcPr>
            <w:tcW w:w="307" w:type="pct"/>
            <w:vAlign w:val="center"/>
          </w:tcPr>
          <w:p w:rsidR="00F3415E" w:rsidRPr="00AB28AE" w:rsidRDefault="00F3415E" w:rsidP="007C42B8">
            <w:pPr>
              <w:jc w:val="center"/>
              <w:rPr>
                <w:rFonts w:eastAsiaTheme="minorEastAsia"/>
              </w:rPr>
            </w:pPr>
            <w:r w:rsidRPr="00AB28AE">
              <w:rPr>
                <w:rFonts w:eastAsiaTheme="minorEastAsia"/>
              </w:rPr>
              <w:t>720,0</w:t>
            </w:r>
          </w:p>
        </w:tc>
        <w:tc>
          <w:tcPr>
            <w:tcW w:w="307" w:type="pct"/>
            <w:vAlign w:val="center"/>
          </w:tcPr>
          <w:p w:rsidR="00F3415E" w:rsidRPr="00AB28AE" w:rsidRDefault="00F3415E" w:rsidP="007C42B8">
            <w:pPr>
              <w:jc w:val="center"/>
              <w:rPr>
                <w:rFonts w:eastAsiaTheme="minorEastAsia"/>
              </w:rPr>
            </w:pPr>
            <w:r w:rsidRPr="00AB28AE">
              <w:rPr>
                <w:rFonts w:eastAsiaTheme="minorEastAsia"/>
              </w:rPr>
              <w:t>720,0</w:t>
            </w:r>
          </w:p>
        </w:tc>
        <w:tc>
          <w:tcPr>
            <w:tcW w:w="307" w:type="pct"/>
            <w:vAlign w:val="center"/>
          </w:tcPr>
          <w:p w:rsidR="00F3415E" w:rsidRPr="00AB28AE" w:rsidRDefault="00F3415E" w:rsidP="007C42B8">
            <w:pPr>
              <w:jc w:val="center"/>
              <w:rPr>
                <w:rFonts w:eastAsiaTheme="minorEastAsia"/>
              </w:rPr>
            </w:pPr>
            <w:r w:rsidRPr="00AB28AE">
              <w:rPr>
                <w:rFonts w:eastAsiaTheme="minorEastAsia"/>
              </w:rPr>
              <w:t>720,0</w:t>
            </w:r>
          </w:p>
        </w:tc>
        <w:tc>
          <w:tcPr>
            <w:tcW w:w="307" w:type="pct"/>
            <w:vAlign w:val="center"/>
          </w:tcPr>
          <w:p w:rsidR="00F3415E" w:rsidRPr="00AB28AE" w:rsidRDefault="00F3415E" w:rsidP="007C42B8">
            <w:pPr>
              <w:jc w:val="center"/>
              <w:rPr>
                <w:rFonts w:eastAsiaTheme="minorEastAsia"/>
              </w:rPr>
            </w:pPr>
            <w:r w:rsidRPr="00AB28AE">
              <w:rPr>
                <w:rFonts w:eastAsiaTheme="minorEastAsia"/>
              </w:rPr>
              <w:t>720,0</w:t>
            </w:r>
          </w:p>
        </w:tc>
        <w:tc>
          <w:tcPr>
            <w:tcW w:w="307" w:type="pct"/>
            <w:vAlign w:val="center"/>
          </w:tcPr>
          <w:p w:rsidR="00F3415E" w:rsidRPr="00AB28AE" w:rsidRDefault="00F3415E" w:rsidP="007C42B8">
            <w:pPr>
              <w:jc w:val="center"/>
              <w:rPr>
                <w:rFonts w:eastAsiaTheme="minorEastAsia"/>
              </w:rPr>
            </w:pPr>
            <w:r w:rsidRPr="00AB28AE">
              <w:rPr>
                <w:rFonts w:eastAsiaTheme="minorEastAsia"/>
              </w:rPr>
              <w:t>720,0</w:t>
            </w:r>
          </w:p>
        </w:tc>
        <w:tc>
          <w:tcPr>
            <w:tcW w:w="307" w:type="pct"/>
            <w:vAlign w:val="center"/>
          </w:tcPr>
          <w:p w:rsidR="00F3415E" w:rsidRPr="00AB28AE" w:rsidRDefault="00F3415E" w:rsidP="007C42B8">
            <w:pPr>
              <w:jc w:val="center"/>
              <w:rPr>
                <w:rFonts w:eastAsiaTheme="minorEastAsia"/>
              </w:rPr>
            </w:pPr>
            <w:r w:rsidRPr="00AB28AE">
              <w:rPr>
                <w:rFonts w:eastAsiaTheme="minorEastAsia"/>
              </w:rPr>
              <w:t>720,0</w:t>
            </w:r>
          </w:p>
        </w:tc>
        <w:tc>
          <w:tcPr>
            <w:tcW w:w="307" w:type="pct"/>
            <w:vAlign w:val="center"/>
          </w:tcPr>
          <w:p w:rsidR="00F3415E" w:rsidRPr="00AB28AE" w:rsidRDefault="00F3415E" w:rsidP="007C42B8">
            <w:pPr>
              <w:jc w:val="center"/>
              <w:rPr>
                <w:rFonts w:eastAsiaTheme="minorEastAsia"/>
              </w:rPr>
            </w:pPr>
            <w:r w:rsidRPr="00AB28AE">
              <w:rPr>
                <w:rFonts w:eastAsiaTheme="minorEastAsia"/>
              </w:rPr>
              <w:t>720,0</w:t>
            </w:r>
          </w:p>
        </w:tc>
        <w:tc>
          <w:tcPr>
            <w:tcW w:w="313" w:type="pct"/>
            <w:vAlign w:val="center"/>
          </w:tcPr>
          <w:p w:rsidR="00F3415E" w:rsidRPr="00AB28AE" w:rsidRDefault="00F3415E" w:rsidP="007C42B8">
            <w:pPr>
              <w:jc w:val="center"/>
              <w:rPr>
                <w:rFonts w:eastAsiaTheme="minorEastAsia"/>
              </w:rPr>
            </w:pPr>
            <w:r w:rsidRPr="00AB28AE">
              <w:rPr>
                <w:rFonts w:eastAsiaTheme="minorEastAsia"/>
              </w:rPr>
              <w:t>720,0</w:t>
            </w:r>
          </w:p>
        </w:tc>
        <w:tc>
          <w:tcPr>
            <w:tcW w:w="304" w:type="pct"/>
            <w:vAlign w:val="center"/>
          </w:tcPr>
          <w:p w:rsidR="00F3415E" w:rsidRPr="00AB28AE" w:rsidRDefault="00F3415E" w:rsidP="007C42B8">
            <w:pPr>
              <w:jc w:val="center"/>
              <w:rPr>
                <w:rFonts w:eastAsiaTheme="minorEastAsia"/>
              </w:rPr>
            </w:pPr>
            <w:r w:rsidRPr="00AB28AE">
              <w:rPr>
                <w:rFonts w:eastAsiaTheme="minorEastAsia"/>
              </w:rPr>
              <w:t>720,0</w:t>
            </w:r>
          </w:p>
        </w:tc>
      </w:tr>
      <w:tr w:rsidR="00F3415E" w:rsidRPr="00AB28AE" w:rsidTr="007C42B8">
        <w:trPr>
          <w:cantSplit/>
          <w:trHeight w:val="519"/>
          <w:jc w:val="center"/>
        </w:trPr>
        <w:tc>
          <w:tcPr>
            <w:tcW w:w="124" w:type="pct"/>
            <w:vAlign w:val="center"/>
          </w:tcPr>
          <w:p w:rsidR="00F3415E" w:rsidRPr="00AB28AE" w:rsidRDefault="00F3415E" w:rsidP="007C42B8">
            <w:pPr>
              <w:jc w:val="center"/>
              <w:rPr>
                <w:rFonts w:eastAsiaTheme="minorEastAsia"/>
              </w:rPr>
            </w:pPr>
            <w:r w:rsidRPr="00AB28AE">
              <w:rPr>
                <w:rFonts w:eastAsiaTheme="minorEastAsia"/>
              </w:rPr>
              <w:t>1.3.</w:t>
            </w:r>
          </w:p>
        </w:tc>
        <w:tc>
          <w:tcPr>
            <w:tcW w:w="1188" w:type="pct"/>
            <w:vAlign w:val="center"/>
          </w:tcPr>
          <w:p w:rsidR="00F3415E" w:rsidRPr="00AB28AE" w:rsidRDefault="00F3415E" w:rsidP="007C42B8">
            <w:pPr>
              <w:jc w:val="both"/>
            </w:pPr>
            <w:r w:rsidRPr="00AB28AE">
              <w:t>Проведены семинары для повышения профессиональных компетенций представителей социально ориентированных некоммерческих организаций в рамках выделенных субсидий 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6 823,3</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6 823,3</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6 823,3</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6 823,3</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6 823,3</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6 823,3</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6 823,3</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6 823,3</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6 823,3</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6 823,3</w:t>
            </w:r>
          </w:p>
        </w:tc>
        <w:tc>
          <w:tcPr>
            <w:tcW w:w="313" w:type="pct"/>
            <w:vAlign w:val="center"/>
          </w:tcPr>
          <w:p w:rsidR="00F3415E" w:rsidRPr="00AB28AE" w:rsidRDefault="00F3415E" w:rsidP="007C42B8">
            <w:pPr>
              <w:jc w:val="center"/>
              <w:rPr>
                <w:rFonts w:eastAsiaTheme="minorEastAsia"/>
              </w:rPr>
            </w:pPr>
            <w:r w:rsidRPr="00AB28AE">
              <w:rPr>
                <w:rFonts w:eastAsiaTheme="minorEastAsia"/>
              </w:rPr>
              <w:t>6 823,3</w:t>
            </w:r>
          </w:p>
        </w:tc>
        <w:tc>
          <w:tcPr>
            <w:tcW w:w="304" w:type="pct"/>
            <w:vAlign w:val="center"/>
          </w:tcPr>
          <w:p w:rsidR="00F3415E" w:rsidRPr="00AB28AE" w:rsidRDefault="00F3415E" w:rsidP="007C42B8">
            <w:pPr>
              <w:jc w:val="center"/>
              <w:rPr>
                <w:rFonts w:eastAsiaTheme="minorEastAsia"/>
              </w:rPr>
            </w:pPr>
            <w:r w:rsidRPr="00AB28AE">
              <w:rPr>
                <w:rFonts w:eastAsiaTheme="minorEastAsia"/>
              </w:rPr>
              <w:t>6 823,3</w:t>
            </w:r>
          </w:p>
        </w:tc>
      </w:tr>
      <w:tr w:rsidR="00F3415E" w:rsidRPr="00AB28AE" w:rsidTr="007C42B8">
        <w:trPr>
          <w:cantSplit/>
          <w:trHeight w:val="519"/>
          <w:jc w:val="center"/>
        </w:trPr>
        <w:tc>
          <w:tcPr>
            <w:tcW w:w="124" w:type="pct"/>
            <w:vAlign w:val="center"/>
          </w:tcPr>
          <w:p w:rsidR="00F3415E" w:rsidRPr="00AB28AE" w:rsidRDefault="00F3415E" w:rsidP="007C42B8">
            <w:pPr>
              <w:jc w:val="center"/>
              <w:rPr>
                <w:rFonts w:eastAsiaTheme="minorEastAsia"/>
              </w:rPr>
            </w:pPr>
            <w:r w:rsidRPr="00AB28AE">
              <w:rPr>
                <w:rFonts w:eastAsiaTheme="minorEastAsia"/>
              </w:rPr>
              <w:t>1.4.</w:t>
            </w:r>
          </w:p>
        </w:tc>
        <w:tc>
          <w:tcPr>
            <w:tcW w:w="1188" w:type="pct"/>
            <w:vAlign w:val="center"/>
          </w:tcPr>
          <w:p w:rsidR="00F3415E" w:rsidRPr="00AB28AE" w:rsidRDefault="00F3415E" w:rsidP="007C42B8">
            <w:pPr>
              <w:jc w:val="both"/>
            </w:pPr>
            <w:r w:rsidRPr="00AB28AE">
              <w:t>Организованы консультации для некоммерческих организаций по формированию заявок на предоставление грантов в АИС «Грантовый конкурс» в рамках предоставленной субсидии автономной некоммерческой организации «Республиканский ресурсный центр по поддержке социально ориентированных некоммерческих организаций»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6 163,4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6 163,4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6 163,4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6 163,4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6 163,4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6 163,4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6 163,4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6 163,4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6 163,4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6 163,4</w:t>
            </w:r>
          </w:p>
        </w:tc>
        <w:tc>
          <w:tcPr>
            <w:tcW w:w="313" w:type="pct"/>
            <w:vAlign w:val="center"/>
          </w:tcPr>
          <w:p w:rsidR="00F3415E" w:rsidRPr="00AB28AE" w:rsidRDefault="00F3415E" w:rsidP="007C42B8">
            <w:pPr>
              <w:jc w:val="center"/>
              <w:rPr>
                <w:rFonts w:eastAsiaTheme="minorEastAsia"/>
              </w:rPr>
            </w:pPr>
            <w:r w:rsidRPr="00AB28AE">
              <w:rPr>
                <w:rFonts w:eastAsiaTheme="minorEastAsia"/>
              </w:rPr>
              <w:t>6 163,4</w:t>
            </w:r>
          </w:p>
        </w:tc>
        <w:tc>
          <w:tcPr>
            <w:tcW w:w="304" w:type="pct"/>
            <w:vAlign w:val="center"/>
          </w:tcPr>
          <w:p w:rsidR="00F3415E" w:rsidRPr="00AB28AE" w:rsidRDefault="00F3415E" w:rsidP="007C42B8">
            <w:pPr>
              <w:jc w:val="center"/>
              <w:rPr>
                <w:rFonts w:eastAsiaTheme="minorEastAsia"/>
              </w:rPr>
            </w:pPr>
            <w:r w:rsidRPr="00AB28AE">
              <w:rPr>
                <w:rFonts w:eastAsiaTheme="minorEastAsia"/>
              </w:rPr>
              <w:t>6 163,4</w:t>
            </w:r>
          </w:p>
        </w:tc>
      </w:tr>
      <w:tr w:rsidR="00F3415E" w:rsidRPr="00AB28AE" w:rsidTr="007C42B8">
        <w:trPr>
          <w:cantSplit/>
          <w:trHeight w:val="519"/>
          <w:jc w:val="center"/>
        </w:trPr>
        <w:tc>
          <w:tcPr>
            <w:tcW w:w="124" w:type="pct"/>
            <w:vAlign w:val="center"/>
          </w:tcPr>
          <w:p w:rsidR="00F3415E" w:rsidRPr="00AB28AE" w:rsidRDefault="00F3415E" w:rsidP="007C42B8">
            <w:pPr>
              <w:jc w:val="center"/>
              <w:rPr>
                <w:rFonts w:eastAsiaTheme="minorEastAsia"/>
              </w:rPr>
            </w:pPr>
            <w:r w:rsidRPr="00AB28AE">
              <w:rPr>
                <w:rFonts w:eastAsiaTheme="minorEastAsia"/>
              </w:rPr>
              <w:t>2.</w:t>
            </w:r>
          </w:p>
        </w:tc>
        <w:tc>
          <w:tcPr>
            <w:tcW w:w="4876" w:type="pct"/>
            <w:gridSpan w:val="13"/>
            <w:vAlign w:val="center"/>
          </w:tcPr>
          <w:p w:rsidR="00F3415E" w:rsidRPr="00AB28AE" w:rsidRDefault="00F3415E" w:rsidP="007C42B8">
            <w:pPr>
              <w:jc w:val="both"/>
              <w:rPr>
                <w:rFonts w:eastAsiaTheme="minorEastAsia"/>
              </w:rPr>
            </w:pPr>
            <w:r w:rsidRPr="00AB28AE">
              <w:t>Укрепление гражданского согласия, сохранение духовно-нравственных ценностей и национальной идентичности, гармонизация межнациональных и межконфессиональных отношений</w:t>
            </w:r>
          </w:p>
        </w:tc>
      </w:tr>
      <w:tr w:rsidR="00F3415E" w:rsidRPr="00AB28AE" w:rsidTr="007C42B8">
        <w:trPr>
          <w:cantSplit/>
          <w:trHeight w:val="519"/>
          <w:jc w:val="center"/>
        </w:trPr>
        <w:tc>
          <w:tcPr>
            <w:tcW w:w="124" w:type="pct"/>
            <w:vAlign w:val="center"/>
          </w:tcPr>
          <w:p w:rsidR="00F3415E" w:rsidRPr="00AB28AE" w:rsidRDefault="00F3415E" w:rsidP="007C42B8">
            <w:pPr>
              <w:jc w:val="center"/>
              <w:rPr>
                <w:rFonts w:eastAsiaTheme="minorEastAsia"/>
              </w:rPr>
            </w:pPr>
            <w:r w:rsidRPr="00AB28AE">
              <w:rPr>
                <w:rFonts w:eastAsiaTheme="minorEastAsia"/>
              </w:rPr>
              <w:t>2.1</w:t>
            </w:r>
          </w:p>
        </w:tc>
        <w:tc>
          <w:tcPr>
            <w:tcW w:w="1188" w:type="pct"/>
            <w:vAlign w:val="center"/>
          </w:tcPr>
          <w:p w:rsidR="00F3415E" w:rsidRPr="00AB28AE" w:rsidRDefault="00F3415E" w:rsidP="007C42B8">
            <w:pPr>
              <w:jc w:val="both"/>
            </w:pPr>
            <w:r w:rsidRPr="00AB28AE">
              <w:rPr>
                <w:rFonts w:eastAsiaTheme="minorEastAsia"/>
                <w:color w:val="000000"/>
                <w:szCs w:val="24"/>
              </w:rPr>
              <w:t>Проведены мероприятия (праздники, конкурсы, фестивали, дни национальных культур и др.) в сфере культуры в рамках выделенной субсидии на поддержку деятельности республиканских творческих союзов</w:t>
            </w:r>
          </w:p>
        </w:tc>
        <w:tc>
          <w:tcPr>
            <w:tcW w:w="307" w:type="pct"/>
            <w:vAlign w:val="center"/>
          </w:tcPr>
          <w:p w:rsidR="00F3415E" w:rsidRPr="00AB28AE" w:rsidRDefault="00F3415E" w:rsidP="007C42B8">
            <w:pPr>
              <w:jc w:val="center"/>
              <w:rPr>
                <w:rFonts w:eastAsiaTheme="minorEastAsia"/>
              </w:rPr>
            </w:pPr>
            <w:r w:rsidRPr="00AB28AE">
              <w:rPr>
                <w:rFonts w:eastAsiaTheme="minorEastAsia"/>
              </w:rPr>
              <w:t>23 317,7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23 317,7</w:t>
            </w:r>
          </w:p>
        </w:tc>
        <w:tc>
          <w:tcPr>
            <w:tcW w:w="307" w:type="pct"/>
            <w:vAlign w:val="center"/>
          </w:tcPr>
          <w:p w:rsidR="00F3415E" w:rsidRPr="00AB28AE" w:rsidRDefault="00F3415E" w:rsidP="007C42B8">
            <w:pPr>
              <w:ind w:right="-20"/>
              <w:jc w:val="center"/>
              <w:rPr>
                <w:rFonts w:eastAsiaTheme="minorEastAsia"/>
              </w:rPr>
            </w:pPr>
            <w:r w:rsidRPr="00AB28AE">
              <w:rPr>
                <w:rFonts w:eastAsiaTheme="minorEastAsia"/>
              </w:rPr>
              <w:t>23 317,7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23 317,7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23 317,7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23 317,7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23 317,7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 xml:space="preserve"> 23 317,7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23 317,7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23 317,7</w:t>
            </w:r>
          </w:p>
        </w:tc>
        <w:tc>
          <w:tcPr>
            <w:tcW w:w="313" w:type="pct"/>
            <w:vAlign w:val="center"/>
          </w:tcPr>
          <w:p w:rsidR="00F3415E" w:rsidRPr="00AB28AE" w:rsidRDefault="00F3415E" w:rsidP="007C42B8">
            <w:pPr>
              <w:ind w:left="-179" w:right="-92"/>
              <w:jc w:val="center"/>
              <w:rPr>
                <w:rFonts w:eastAsiaTheme="minorEastAsia"/>
              </w:rPr>
            </w:pPr>
            <w:r w:rsidRPr="00AB28AE">
              <w:rPr>
                <w:rFonts w:eastAsiaTheme="minorEastAsia"/>
              </w:rPr>
              <w:t>23 317,7</w:t>
            </w:r>
          </w:p>
        </w:tc>
        <w:tc>
          <w:tcPr>
            <w:tcW w:w="304" w:type="pct"/>
            <w:vAlign w:val="center"/>
          </w:tcPr>
          <w:p w:rsidR="00F3415E" w:rsidRPr="00AB28AE" w:rsidRDefault="00F3415E" w:rsidP="007C42B8">
            <w:pPr>
              <w:jc w:val="center"/>
              <w:rPr>
                <w:rFonts w:eastAsiaTheme="minorEastAsia"/>
              </w:rPr>
            </w:pPr>
            <w:r w:rsidRPr="00AB28AE">
              <w:rPr>
                <w:rFonts w:eastAsiaTheme="minorEastAsia"/>
              </w:rPr>
              <w:t>23 317,7</w:t>
            </w:r>
          </w:p>
        </w:tc>
      </w:tr>
      <w:tr w:rsidR="00F3415E" w:rsidRPr="00AB28AE" w:rsidTr="007C42B8">
        <w:trPr>
          <w:cantSplit/>
          <w:trHeight w:val="519"/>
          <w:jc w:val="center"/>
        </w:trPr>
        <w:tc>
          <w:tcPr>
            <w:tcW w:w="124" w:type="pct"/>
            <w:vAlign w:val="center"/>
          </w:tcPr>
          <w:p w:rsidR="00F3415E" w:rsidRPr="00AB28AE" w:rsidRDefault="00F3415E" w:rsidP="007C42B8">
            <w:pPr>
              <w:jc w:val="center"/>
              <w:rPr>
                <w:rFonts w:eastAsiaTheme="minorEastAsia"/>
              </w:rPr>
            </w:pPr>
            <w:r w:rsidRPr="00AB28AE">
              <w:rPr>
                <w:rFonts w:eastAsiaTheme="minorEastAsia"/>
              </w:rPr>
              <w:t>3.</w:t>
            </w:r>
          </w:p>
        </w:tc>
        <w:tc>
          <w:tcPr>
            <w:tcW w:w="4876" w:type="pct"/>
            <w:gridSpan w:val="13"/>
            <w:vAlign w:val="center"/>
          </w:tcPr>
          <w:p w:rsidR="00F3415E" w:rsidRPr="00AB28AE" w:rsidRDefault="00F3415E" w:rsidP="007C42B8">
            <w:pPr>
              <w:jc w:val="both"/>
              <w:rPr>
                <w:rFonts w:eastAsiaTheme="minorEastAsia"/>
              </w:rPr>
            </w:pPr>
            <w:r w:rsidRPr="00AB28AE">
              <w:t>Осуществление поддержки деятельности социально ориентированных некоммерческих организаций в сфере культуры и искусства, туризма, развития художественного творчества, развитие научно-просветительской деятельности, дополнительного образования</w:t>
            </w:r>
          </w:p>
        </w:tc>
      </w:tr>
      <w:tr w:rsidR="00F3415E" w:rsidRPr="00AB28AE" w:rsidTr="007C42B8">
        <w:trPr>
          <w:cantSplit/>
          <w:trHeight w:val="519"/>
          <w:jc w:val="center"/>
        </w:trPr>
        <w:tc>
          <w:tcPr>
            <w:tcW w:w="124" w:type="pct"/>
            <w:vAlign w:val="center"/>
          </w:tcPr>
          <w:p w:rsidR="00F3415E" w:rsidRPr="00AB28AE" w:rsidRDefault="00F3415E" w:rsidP="007C42B8">
            <w:pPr>
              <w:jc w:val="center"/>
              <w:rPr>
                <w:rFonts w:eastAsiaTheme="minorEastAsia"/>
              </w:rPr>
            </w:pPr>
            <w:r w:rsidRPr="00AB28AE">
              <w:rPr>
                <w:rFonts w:eastAsiaTheme="minorEastAsia"/>
              </w:rPr>
              <w:t>3.1</w:t>
            </w:r>
          </w:p>
        </w:tc>
        <w:tc>
          <w:tcPr>
            <w:tcW w:w="1188" w:type="pct"/>
            <w:vAlign w:val="center"/>
          </w:tcPr>
          <w:p w:rsidR="00F3415E" w:rsidRPr="00AB28AE" w:rsidRDefault="00F3415E" w:rsidP="007C42B8">
            <w:pPr>
              <w:jc w:val="both"/>
            </w:pPr>
            <w:r w:rsidRPr="00AB28AE">
              <w:rPr>
                <w:rFonts w:eastAsiaTheme="minorEastAsia"/>
                <w:color w:val="000000"/>
                <w:szCs w:val="24"/>
              </w:rPr>
              <w:t xml:space="preserve">Выделены субсидии на проведение мероприятий в сфере молодежной политики (открытого фестиваля детского и молодежного творчества «Созвездие-Йолдызлык», открытого республиканского телевизионного фестиваля творчества работающей молодежи «Наше время - Безнен заман», республиканского фестиваля детской, юношеской и молодежной прессы «Алтын калэм» - «Золотое перо», на реализацию проектов, направленных на поддержку студенческого самоуправления) </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118 308,9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118 308,9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118 308,9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118 308,9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118 308,9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118 308,9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118 308,9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118 308,9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118 308,9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118 308,9</w:t>
            </w:r>
          </w:p>
        </w:tc>
        <w:tc>
          <w:tcPr>
            <w:tcW w:w="313" w:type="pct"/>
            <w:vAlign w:val="center"/>
          </w:tcPr>
          <w:p w:rsidR="00F3415E" w:rsidRPr="00AB28AE" w:rsidRDefault="00F3415E" w:rsidP="007C42B8">
            <w:pPr>
              <w:jc w:val="center"/>
              <w:rPr>
                <w:rFonts w:eastAsiaTheme="minorEastAsia"/>
              </w:rPr>
            </w:pPr>
            <w:r w:rsidRPr="00AB28AE">
              <w:rPr>
                <w:rFonts w:eastAsiaTheme="minorEastAsia"/>
              </w:rPr>
              <w:t>118 308,9</w:t>
            </w:r>
          </w:p>
        </w:tc>
        <w:tc>
          <w:tcPr>
            <w:tcW w:w="304" w:type="pct"/>
            <w:vAlign w:val="center"/>
          </w:tcPr>
          <w:p w:rsidR="00F3415E" w:rsidRPr="00AB28AE" w:rsidRDefault="00F3415E" w:rsidP="007C42B8">
            <w:pPr>
              <w:jc w:val="center"/>
              <w:rPr>
                <w:rFonts w:eastAsiaTheme="minorEastAsia"/>
              </w:rPr>
            </w:pPr>
            <w:r w:rsidRPr="00AB28AE">
              <w:rPr>
                <w:rFonts w:eastAsiaTheme="minorEastAsia"/>
              </w:rPr>
              <w:t>118 308,9</w:t>
            </w:r>
          </w:p>
        </w:tc>
      </w:tr>
      <w:tr w:rsidR="00F3415E" w:rsidRPr="00AB28AE" w:rsidTr="007C42B8">
        <w:trPr>
          <w:cantSplit/>
          <w:trHeight w:val="519"/>
          <w:jc w:val="center"/>
        </w:trPr>
        <w:tc>
          <w:tcPr>
            <w:tcW w:w="124" w:type="pct"/>
            <w:vAlign w:val="center"/>
          </w:tcPr>
          <w:p w:rsidR="00F3415E" w:rsidRPr="00AB28AE" w:rsidRDefault="00F3415E" w:rsidP="007C42B8">
            <w:pPr>
              <w:jc w:val="center"/>
              <w:rPr>
                <w:rFonts w:eastAsiaTheme="minorEastAsia"/>
              </w:rPr>
            </w:pPr>
            <w:r w:rsidRPr="00AB28AE">
              <w:rPr>
                <w:rFonts w:eastAsiaTheme="minorEastAsia"/>
              </w:rPr>
              <w:t>3.2</w:t>
            </w:r>
          </w:p>
        </w:tc>
        <w:tc>
          <w:tcPr>
            <w:tcW w:w="1188" w:type="pct"/>
            <w:vAlign w:val="center"/>
          </w:tcPr>
          <w:p w:rsidR="00F3415E" w:rsidRPr="00AB28AE" w:rsidRDefault="00F3415E" w:rsidP="007C42B8">
            <w:pPr>
              <w:jc w:val="both"/>
            </w:pPr>
            <w:r w:rsidRPr="00AB28AE">
              <w:rPr>
                <w:rFonts w:eastAsiaTheme="minorEastAsia"/>
                <w:color w:val="000000"/>
                <w:szCs w:val="24"/>
              </w:rPr>
              <w:t>Выделены субсидии на организацию мероприятий в сфере культуры (фестивалей, мероприятий по сохранению, развитию, популяризации татарской литературы, на поддержку создания национальных фильмов и молодежных проектов в области кинематографии)</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17 088,4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17 088,4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17 088,4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17 088,4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17 088,4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17 088,4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17 088,4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17 088,4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17 088,4</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17 088,4</w:t>
            </w:r>
          </w:p>
        </w:tc>
        <w:tc>
          <w:tcPr>
            <w:tcW w:w="313" w:type="pct"/>
            <w:vAlign w:val="center"/>
          </w:tcPr>
          <w:p w:rsidR="00F3415E" w:rsidRPr="00AB28AE" w:rsidRDefault="00F3415E" w:rsidP="007C42B8">
            <w:pPr>
              <w:jc w:val="center"/>
              <w:rPr>
                <w:rFonts w:eastAsiaTheme="minorEastAsia"/>
              </w:rPr>
            </w:pPr>
            <w:r w:rsidRPr="00AB28AE">
              <w:rPr>
                <w:rFonts w:eastAsiaTheme="minorEastAsia"/>
              </w:rPr>
              <w:t>17 088,4</w:t>
            </w:r>
          </w:p>
        </w:tc>
        <w:tc>
          <w:tcPr>
            <w:tcW w:w="304" w:type="pct"/>
            <w:vAlign w:val="center"/>
          </w:tcPr>
          <w:p w:rsidR="00F3415E" w:rsidRPr="00AB28AE" w:rsidRDefault="00F3415E" w:rsidP="007C42B8">
            <w:pPr>
              <w:jc w:val="center"/>
              <w:rPr>
                <w:rFonts w:eastAsiaTheme="minorEastAsia"/>
              </w:rPr>
            </w:pPr>
            <w:r w:rsidRPr="00AB28AE">
              <w:rPr>
                <w:rFonts w:eastAsiaTheme="minorEastAsia"/>
              </w:rPr>
              <w:t>17 088,4</w:t>
            </w:r>
          </w:p>
        </w:tc>
      </w:tr>
      <w:tr w:rsidR="00F3415E" w:rsidRPr="00AB28AE" w:rsidTr="007C42B8">
        <w:trPr>
          <w:cantSplit/>
          <w:trHeight w:val="519"/>
          <w:jc w:val="center"/>
        </w:trPr>
        <w:tc>
          <w:tcPr>
            <w:tcW w:w="124" w:type="pct"/>
            <w:vAlign w:val="center"/>
          </w:tcPr>
          <w:p w:rsidR="00F3415E" w:rsidRPr="00AB28AE" w:rsidRDefault="00F3415E" w:rsidP="007C42B8">
            <w:pPr>
              <w:jc w:val="center"/>
              <w:rPr>
                <w:rFonts w:eastAsiaTheme="minorEastAsia"/>
              </w:rPr>
            </w:pPr>
            <w:r w:rsidRPr="00AB28AE">
              <w:rPr>
                <w:rFonts w:eastAsiaTheme="minorEastAsia"/>
              </w:rPr>
              <w:t>4.</w:t>
            </w:r>
          </w:p>
        </w:tc>
        <w:tc>
          <w:tcPr>
            <w:tcW w:w="4876" w:type="pct"/>
            <w:gridSpan w:val="13"/>
            <w:vAlign w:val="center"/>
          </w:tcPr>
          <w:p w:rsidR="00F3415E" w:rsidRPr="00AB28AE" w:rsidRDefault="00F3415E" w:rsidP="007C42B8">
            <w:pPr>
              <w:rPr>
                <w:rFonts w:eastAsiaTheme="minorEastAsia"/>
              </w:rPr>
            </w:pPr>
            <w:r w:rsidRPr="00AB28AE">
              <w:rPr>
                <w:rFonts w:eastAsiaTheme="minorEastAsia"/>
                <w:color w:val="000000"/>
                <w:szCs w:val="24"/>
              </w:rPr>
              <w:t>Популяризация здорового образа жизни и массового спорта</w:t>
            </w:r>
          </w:p>
        </w:tc>
      </w:tr>
      <w:tr w:rsidR="00F3415E" w:rsidRPr="00AB28AE" w:rsidTr="007C42B8">
        <w:trPr>
          <w:cantSplit/>
          <w:trHeight w:val="519"/>
          <w:jc w:val="center"/>
        </w:trPr>
        <w:tc>
          <w:tcPr>
            <w:tcW w:w="124" w:type="pct"/>
            <w:vAlign w:val="center"/>
          </w:tcPr>
          <w:p w:rsidR="00F3415E" w:rsidRPr="00AB28AE" w:rsidRDefault="00F3415E" w:rsidP="007C42B8">
            <w:pPr>
              <w:jc w:val="center"/>
              <w:rPr>
                <w:rFonts w:eastAsiaTheme="minorEastAsia"/>
              </w:rPr>
            </w:pPr>
            <w:r w:rsidRPr="00AB28AE">
              <w:rPr>
                <w:rFonts w:eastAsiaTheme="minorEastAsia"/>
              </w:rPr>
              <w:t>4.1</w:t>
            </w:r>
          </w:p>
        </w:tc>
        <w:tc>
          <w:tcPr>
            <w:tcW w:w="1188" w:type="pct"/>
            <w:vAlign w:val="center"/>
          </w:tcPr>
          <w:p w:rsidR="00F3415E" w:rsidRPr="00AB28AE" w:rsidRDefault="00F3415E" w:rsidP="007C42B8">
            <w:pPr>
              <w:jc w:val="both"/>
              <w:rPr>
                <w:rFonts w:eastAsiaTheme="minorEastAsia"/>
                <w:color w:val="000000"/>
                <w:szCs w:val="24"/>
              </w:rPr>
            </w:pPr>
            <w:r w:rsidRPr="00AB28AE">
              <w:rPr>
                <w:rFonts w:eastAsiaTheme="minorEastAsia"/>
                <w:color w:val="000000"/>
                <w:szCs w:val="24"/>
              </w:rPr>
              <w:t>Предоставлены субсидии на возмещение затрат на реализацию проектов, направленных на проведение спортивных мероприятий, затрат физкультурно-спортивным общественным организациям, осуществляющим основную деятельность в области физической культуры и спорта</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112 857,9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112 857,9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112 857,9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112 857,9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112 857,9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112 857,9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112 857,9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112 857,9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112 857,9</w:t>
            </w:r>
          </w:p>
        </w:tc>
        <w:tc>
          <w:tcPr>
            <w:tcW w:w="307" w:type="pct"/>
            <w:vAlign w:val="center"/>
          </w:tcPr>
          <w:p w:rsidR="00F3415E" w:rsidRPr="00AB28AE" w:rsidRDefault="00F3415E" w:rsidP="007C42B8">
            <w:pPr>
              <w:jc w:val="center"/>
              <w:rPr>
                <w:rFonts w:eastAsiaTheme="minorEastAsia"/>
              </w:rPr>
            </w:pPr>
            <w:r w:rsidRPr="00AB28AE">
              <w:rPr>
                <w:rFonts w:eastAsiaTheme="minorEastAsia"/>
              </w:rPr>
              <w:t>112 857,9</w:t>
            </w:r>
          </w:p>
        </w:tc>
        <w:tc>
          <w:tcPr>
            <w:tcW w:w="313" w:type="pct"/>
            <w:vAlign w:val="center"/>
          </w:tcPr>
          <w:p w:rsidR="00F3415E" w:rsidRPr="00AB28AE" w:rsidRDefault="00F3415E" w:rsidP="007C42B8">
            <w:pPr>
              <w:jc w:val="center"/>
              <w:rPr>
                <w:rFonts w:eastAsiaTheme="minorEastAsia"/>
              </w:rPr>
            </w:pPr>
            <w:r w:rsidRPr="00AB28AE">
              <w:rPr>
                <w:rFonts w:eastAsiaTheme="minorEastAsia"/>
              </w:rPr>
              <w:t>112 857,9</w:t>
            </w:r>
          </w:p>
        </w:tc>
        <w:tc>
          <w:tcPr>
            <w:tcW w:w="304" w:type="pct"/>
            <w:vAlign w:val="center"/>
          </w:tcPr>
          <w:p w:rsidR="00F3415E" w:rsidRPr="00AB28AE" w:rsidRDefault="00F3415E" w:rsidP="007C42B8">
            <w:pPr>
              <w:jc w:val="center"/>
              <w:rPr>
                <w:rFonts w:eastAsiaTheme="minorEastAsia"/>
              </w:rPr>
            </w:pPr>
            <w:r w:rsidRPr="00AB28AE">
              <w:rPr>
                <w:rFonts w:eastAsiaTheme="minorEastAsia"/>
              </w:rPr>
              <w:t>112 857,9</w:t>
            </w:r>
          </w:p>
        </w:tc>
      </w:tr>
      <w:tr w:rsidR="00F3415E" w:rsidRPr="00AB28AE" w:rsidTr="007C42B8">
        <w:trPr>
          <w:cantSplit/>
          <w:trHeight w:val="411"/>
          <w:jc w:val="center"/>
        </w:trPr>
        <w:tc>
          <w:tcPr>
            <w:tcW w:w="1312" w:type="pct"/>
            <w:gridSpan w:val="2"/>
            <w:vAlign w:val="center"/>
          </w:tcPr>
          <w:p w:rsidR="00F3415E" w:rsidRPr="00AB28AE" w:rsidRDefault="00F3415E" w:rsidP="007C42B8">
            <w:pPr>
              <w:rPr>
                <w:rFonts w:eastAsiaTheme="minorEastAsia"/>
              </w:rPr>
            </w:pPr>
            <w:r w:rsidRPr="00AB28AE">
              <w:rPr>
                <w:rFonts w:eastAsiaTheme="minorEastAsia"/>
              </w:rPr>
              <w:t>ИТОГО:</w:t>
            </w:r>
          </w:p>
        </w:tc>
        <w:tc>
          <w:tcPr>
            <w:tcW w:w="307" w:type="pct"/>
            <w:vAlign w:val="center"/>
          </w:tcPr>
          <w:p w:rsidR="00F3415E" w:rsidRPr="00AB28AE" w:rsidRDefault="00F3415E" w:rsidP="007C42B8">
            <w:pPr>
              <w:jc w:val="center"/>
              <w:rPr>
                <w:rFonts w:eastAsiaTheme="minorEastAsia"/>
              </w:rPr>
            </w:pPr>
            <w:r w:rsidRPr="00AB28AE">
              <w:rPr>
                <w:rFonts w:eastAsiaTheme="minorEastAsia"/>
              </w:rPr>
              <w:t>338 535,7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338 535,7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338 535,7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338 535,7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338 535,7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338 535,7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338 535,7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338 535,7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338 535,7</w:t>
            </w:r>
          </w:p>
        </w:tc>
        <w:tc>
          <w:tcPr>
            <w:tcW w:w="307" w:type="pct"/>
            <w:vAlign w:val="center"/>
          </w:tcPr>
          <w:p w:rsidR="00F3415E" w:rsidRPr="00AB28AE" w:rsidRDefault="00F3415E" w:rsidP="007C42B8">
            <w:pPr>
              <w:jc w:val="center"/>
              <w:rPr>
                <w:rFonts w:eastAsiaTheme="minorEastAsia"/>
              </w:rPr>
            </w:pPr>
            <w:r w:rsidRPr="00AB28AE">
              <w:rPr>
                <w:rFonts w:eastAsiaTheme="minorEastAsia"/>
              </w:rPr>
              <w:t>338 535,7</w:t>
            </w:r>
          </w:p>
        </w:tc>
        <w:tc>
          <w:tcPr>
            <w:tcW w:w="313" w:type="pct"/>
            <w:vAlign w:val="center"/>
          </w:tcPr>
          <w:p w:rsidR="00F3415E" w:rsidRPr="00AB28AE" w:rsidRDefault="00F3415E" w:rsidP="007C42B8">
            <w:pPr>
              <w:jc w:val="center"/>
              <w:rPr>
                <w:rFonts w:eastAsiaTheme="minorEastAsia"/>
              </w:rPr>
            </w:pPr>
            <w:r w:rsidRPr="00AB28AE">
              <w:rPr>
                <w:rFonts w:eastAsiaTheme="minorEastAsia"/>
              </w:rPr>
              <w:t>338 535,7</w:t>
            </w:r>
          </w:p>
        </w:tc>
        <w:tc>
          <w:tcPr>
            <w:tcW w:w="304" w:type="pct"/>
            <w:vAlign w:val="center"/>
          </w:tcPr>
          <w:p w:rsidR="00F3415E" w:rsidRPr="00AB28AE" w:rsidRDefault="00F3415E" w:rsidP="007C42B8">
            <w:pPr>
              <w:jc w:val="center"/>
              <w:rPr>
                <w:rFonts w:eastAsiaTheme="minorEastAsia"/>
              </w:rPr>
            </w:pPr>
            <w:r w:rsidRPr="00AB28AE">
              <w:rPr>
                <w:rFonts w:eastAsiaTheme="minorEastAsia"/>
              </w:rPr>
              <w:t>338 535,7</w:t>
            </w:r>
          </w:p>
        </w:tc>
      </w:tr>
    </w:tbl>
    <w:p w:rsidR="00F3415E" w:rsidRPr="00AB28AE" w:rsidRDefault="00F3415E" w:rsidP="00F3415E">
      <w:pPr>
        <w:jc w:val="center"/>
        <w:rPr>
          <w:rFonts w:eastAsiaTheme="minorEastAsia"/>
          <w:sz w:val="24"/>
          <w:szCs w:val="24"/>
        </w:rPr>
      </w:pPr>
    </w:p>
    <w:p w:rsidR="00F3415E" w:rsidRPr="00AB28AE" w:rsidRDefault="00F3415E" w:rsidP="00F3415E">
      <w:pPr>
        <w:jc w:val="center"/>
        <w:rPr>
          <w:rFonts w:eastAsiaTheme="minorEastAsia"/>
          <w:b/>
          <w:sz w:val="28"/>
          <w:szCs w:val="28"/>
        </w:rPr>
      </w:pPr>
    </w:p>
    <w:p w:rsidR="00F3415E" w:rsidRPr="00AB28AE" w:rsidRDefault="00F3415E" w:rsidP="00F3415E">
      <w:pPr>
        <w:spacing w:line="247" w:lineRule="auto"/>
        <w:jc w:val="center"/>
        <w:rPr>
          <w:sz w:val="28"/>
          <w:szCs w:val="28"/>
        </w:rPr>
      </w:pPr>
      <w:r w:rsidRPr="00AB28AE">
        <w:rPr>
          <w:sz w:val="28"/>
          <w:szCs w:val="28"/>
        </w:rPr>
        <w:t>7. Дополнительная информация</w:t>
      </w:r>
    </w:p>
    <w:p w:rsidR="00F3415E" w:rsidRPr="00AB28AE" w:rsidRDefault="00F3415E" w:rsidP="00F3415E">
      <w:pPr>
        <w:spacing w:line="247" w:lineRule="auto"/>
        <w:jc w:val="center"/>
        <w:rPr>
          <w:sz w:val="28"/>
          <w:szCs w:val="28"/>
        </w:rPr>
      </w:pP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5127"/>
      </w:tblGrid>
      <w:tr w:rsidR="00F3415E" w:rsidRPr="00AB28AE" w:rsidTr="007C42B8">
        <w:trPr>
          <w:trHeight w:val="227"/>
        </w:trPr>
        <w:tc>
          <w:tcPr>
            <w:tcW w:w="15127" w:type="dxa"/>
            <w:vAlign w:val="center"/>
          </w:tcPr>
          <w:p w:rsidR="00F3415E" w:rsidRPr="00AB28AE" w:rsidRDefault="00F3415E" w:rsidP="007C42B8">
            <w:pPr>
              <w:spacing w:line="247" w:lineRule="auto"/>
              <w:jc w:val="both"/>
              <w:rPr>
                <w:spacing w:val="-2"/>
              </w:rPr>
            </w:pPr>
            <w:r w:rsidRPr="00AB28AE">
              <w:rPr>
                <w:spacing w:val="-2"/>
              </w:rPr>
              <w:t>Приводятся пояснения и комментарии в виде ссылок и сносок к отдельным положениям паспорта регионального проекта в целях их уточнения</w:t>
            </w:r>
          </w:p>
        </w:tc>
      </w:tr>
    </w:tbl>
    <w:p w:rsidR="00F3415E" w:rsidRPr="00AB28AE" w:rsidRDefault="00F3415E" w:rsidP="00F3415E">
      <w:pPr>
        <w:rPr>
          <w:rFonts w:eastAsiaTheme="minorEastAsia"/>
          <w:sz w:val="24"/>
          <w:szCs w:val="24"/>
        </w:rPr>
      </w:pPr>
    </w:p>
    <w:p w:rsidR="00F3415E" w:rsidRPr="00AB28AE" w:rsidRDefault="00F3415E" w:rsidP="00F3415E">
      <w:pPr>
        <w:rPr>
          <w:rFonts w:eastAsiaTheme="minorEastAsia"/>
        </w:rPr>
      </w:pPr>
      <w:r w:rsidRPr="00AB28AE">
        <w:rPr>
          <w:rFonts w:eastAsiaTheme="minorEastAsia"/>
        </w:rPr>
        <w:br w:type="page"/>
      </w:r>
    </w:p>
    <w:p w:rsidR="00F3415E" w:rsidRPr="00AB28AE" w:rsidRDefault="00F3415E" w:rsidP="00F3415E">
      <w:pPr>
        <w:widowControl w:val="0"/>
        <w:ind w:left="10773"/>
        <w:rPr>
          <w:sz w:val="28"/>
          <w:szCs w:val="28"/>
        </w:rPr>
      </w:pPr>
      <w:r w:rsidRPr="00AB28AE">
        <w:rPr>
          <w:sz w:val="28"/>
          <w:szCs w:val="28"/>
        </w:rPr>
        <w:t>Приложение № 1</w:t>
      </w:r>
    </w:p>
    <w:p w:rsidR="00F3415E" w:rsidRPr="00AB28AE" w:rsidRDefault="00F3415E" w:rsidP="00F3415E">
      <w:pPr>
        <w:widowControl w:val="0"/>
        <w:ind w:left="10773"/>
        <w:rPr>
          <w:sz w:val="28"/>
          <w:szCs w:val="28"/>
        </w:rPr>
      </w:pPr>
      <w:r w:rsidRPr="00AB28AE">
        <w:rPr>
          <w:sz w:val="28"/>
          <w:szCs w:val="28"/>
        </w:rPr>
        <w:t>к паспорту регионального проекта</w:t>
      </w:r>
    </w:p>
    <w:p w:rsidR="00F3415E" w:rsidRPr="00AB28AE" w:rsidRDefault="00F3415E" w:rsidP="00F3415E">
      <w:pPr>
        <w:widowControl w:val="0"/>
        <w:tabs>
          <w:tab w:val="left" w:pos="9072"/>
        </w:tabs>
        <w:ind w:left="10773"/>
        <w:rPr>
          <w:sz w:val="28"/>
          <w:szCs w:val="28"/>
        </w:rPr>
      </w:pPr>
      <w:r w:rsidRPr="00AB28AE">
        <w:rPr>
          <w:sz w:val="28"/>
          <w:szCs w:val="28"/>
        </w:rPr>
        <w:t>«Поддержка социально ориентированных некоммерческих организаций в Республике Татарстан»</w:t>
      </w:r>
    </w:p>
    <w:p w:rsidR="00F3415E" w:rsidRPr="00AB28AE" w:rsidRDefault="00F3415E" w:rsidP="00F3415E">
      <w:pPr>
        <w:jc w:val="center"/>
        <w:rPr>
          <w:rFonts w:eastAsiaTheme="minorEastAsia"/>
          <w:sz w:val="28"/>
          <w:szCs w:val="28"/>
        </w:rPr>
      </w:pPr>
    </w:p>
    <w:p w:rsidR="00F3415E" w:rsidRPr="00AB28AE" w:rsidRDefault="00F3415E" w:rsidP="00F3415E">
      <w:pPr>
        <w:jc w:val="center"/>
        <w:rPr>
          <w:sz w:val="28"/>
          <w:szCs w:val="28"/>
        </w:rPr>
      </w:pPr>
      <w:r w:rsidRPr="00AB28AE">
        <w:rPr>
          <w:rFonts w:eastAsiaTheme="minorEastAsia"/>
          <w:sz w:val="28"/>
          <w:szCs w:val="28"/>
        </w:rPr>
        <w:t xml:space="preserve">План реализации регионального проекта </w:t>
      </w:r>
    </w:p>
    <w:p w:rsidR="00F3415E" w:rsidRPr="00AB28AE" w:rsidRDefault="00F3415E" w:rsidP="00F3415E">
      <w:pPr>
        <w:jc w:val="center"/>
        <w:rPr>
          <w:rFonts w:eastAsiaTheme="minorEastAsia"/>
          <w:b/>
          <w:sz w:val="28"/>
          <w:szCs w:val="28"/>
        </w:rPr>
      </w:pPr>
    </w:p>
    <w:tbl>
      <w:tblPr>
        <w:tblpPr w:leftFromText="180" w:rightFromText="180" w:vertAnchor="text" w:tblpY="1"/>
        <w:tblOverlap w:val="neve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6"/>
        <w:gridCol w:w="1711"/>
        <w:gridCol w:w="914"/>
        <w:gridCol w:w="913"/>
        <w:gridCol w:w="1508"/>
        <w:gridCol w:w="1249"/>
        <w:gridCol w:w="1311"/>
        <w:gridCol w:w="1134"/>
        <w:gridCol w:w="910"/>
        <w:gridCol w:w="807"/>
        <w:gridCol w:w="1108"/>
        <w:gridCol w:w="1564"/>
        <w:gridCol w:w="1512"/>
      </w:tblGrid>
      <w:tr w:rsidR="00F3415E" w:rsidRPr="00AB28AE" w:rsidTr="007C42B8">
        <w:trPr>
          <w:trHeight w:val="547"/>
        </w:trPr>
        <w:tc>
          <w:tcPr>
            <w:tcW w:w="263" w:type="pct"/>
            <w:vMerge w:val="restart"/>
            <w:vAlign w:val="center"/>
          </w:tcPr>
          <w:p w:rsidR="00F3415E" w:rsidRPr="00AB28AE" w:rsidRDefault="00F3415E" w:rsidP="007C42B8">
            <w:pPr>
              <w:jc w:val="center"/>
              <w:rPr>
                <w:rFonts w:eastAsiaTheme="minorEastAsia"/>
              </w:rPr>
            </w:pPr>
            <w:r w:rsidRPr="00AB28AE">
              <w:rPr>
                <w:rFonts w:eastAsiaTheme="minorEastAsia"/>
              </w:rPr>
              <w:t>№</w:t>
            </w:r>
          </w:p>
          <w:p w:rsidR="00F3415E" w:rsidRPr="00AB28AE" w:rsidRDefault="00F3415E" w:rsidP="007C42B8">
            <w:pPr>
              <w:jc w:val="center"/>
              <w:rPr>
                <w:rFonts w:eastAsiaTheme="minorEastAsia"/>
              </w:rPr>
            </w:pPr>
            <w:r w:rsidRPr="00AB28AE">
              <w:rPr>
                <w:rFonts w:eastAsiaTheme="minorEastAsia"/>
              </w:rPr>
              <w:t>п/п</w:t>
            </w:r>
          </w:p>
        </w:tc>
        <w:tc>
          <w:tcPr>
            <w:tcW w:w="518" w:type="pct"/>
            <w:vMerge w:val="restart"/>
            <w:vAlign w:val="center"/>
          </w:tcPr>
          <w:p w:rsidR="00F3415E" w:rsidRPr="00AB28AE" w:rsidRDefault="00F3415E" w:rsidP="007C42B8">
            <w:pPr>
              <w:jc w:val="center"/>
              <w:rPr>
                <w:rFonts w:eastAsiaTheme="minorEastAsia"/>
              </w:rPr>
            </w:pPr>
            <w:r w:rsidRPr="00AB28AE">
              <w:rPr>
                <w:rFonts w:eastAsiaTheme="minorEastAsia"/>
              </w:rPr>
              <w:t xml:space="preserve">Наименование мероприятия (результата), </w:t>
            </w:r>
          </w:p>
          <w:p w:rsidR="00F3415E" w:rsidRPr="00AB28AE" w:rsidRDefault="00F3415E" w:rsidP="007C42B8">
            <w:pPr>
              <w:jc w:val="center"/>
              <w:rPr>
                <w:rFonts w:eastAsiaTheme="minorEastAsia"/>
              </w:rPr>
            </w:pPr>
            <w:r w:rsidRPr="00AB28AE">
              <w:rPr>
                <w:rFonts w:eastAsiaTheme="minorEastAsia"/>
              </w:rPr>
              <w:t>контрольной точки</w:t>
            </w:r>
          </w:p>
        </w:tc>
        <w:tc>
          <w:tcPr>
            <w:tcW w:w="658" w:type="pct"/>
            <w:gridSpan w:val="2"/>
            <w:vAlign w:val="center"/>
          </w:tcPr>
          <w:p w:rsidR="00F3415E" w:rsidRPr="00AB28AE" w:rsidRDefault="00F3415E" w:rsidP="007C42B8">
            <w:pPr>
              <w:jc w:val="center"/>
              <w:rPr>
                <w:rFonts w:eastAsiaTheme="minorEastAsia"/>
              </w:rPr>
            </w:pPr>
            <w:r w:rsidRPr="00AB28AE">
              <w:rPr>
                <w:rFonts w:eastAsiaTheme="minorEastAsia"/>
              </w:rPr>
              <w:t>Срок реализации</w:t>
            </w:r>
          </w:p>
        </w:tc>
        <w:tc>
          <w:tcPr>
            <w:tcW w:w="1053" w:type="pct"/>
            <w:gridSpan w:val="2"/>
            <w:vAlign w:val="center"/>
          </w:tcPr>
          <w:p w:rsidR="00F3415E" w:rsidRPr="00AB28AE" w:rsidRDefault="00F3415E" w:rsidP="007C42B8">
            <w:pPr>
              <w:jc w:val="center"/>
              <w:rPr>
                <w:rFonts w:eastAsiaTheme="minorEastAsia"/>
              </w:rPr>
            </w:pPr>
            <w:r w:rsidRPr="00AB28AE">
              <w:rPr>
                <w:rFonts w:eastAsiaTheme="minorEastAsia"/>
              </w:rPr>
              <w:t>Взаимосвязь</w:t>
            </w:r>
            <w:r w:rsidRPr="00AB28AE">
              <w:rPr>
                <w:rFonts w:eastAsiaTheme="minorEastAsia"/>
                <w:vertAlign w:val="superscript"/>
              </w:rPr>
              <w:footnoteReference w:id="4"/>
            </w:r>
          </w:p>
        </w:tc>
        <w:tc>
          <w:tcPr>
            <w:tcW w:w="410" w:type="pct"/>
            <w:vMerge w:val="restart"/>
            <w:vAlign w:val="center"/>
          </w:tcPr>
          <w:p w:rsidR="00F3415E" w:rsidRPr="00AB28AE" w:rsidRDefault="00F3415E" w:rsidP="007C42B8">
            <w:pPr>
              <w:jc w:val="center"/>
              <w:rPr>
                <w:rFonts w:eastAsiaTheme="minorEastAsia"/>
              </w:rPr>
            </w:pPr>
            <w:r w:rsidRPr="00AB28AE">
              <w:rPr>
                <w:rFonts w:eastAsiaTheme="minorEastAsia"/>
              </w:rPr>
              <w:t xml:space="preserve">Ответственный </w:t>
            </w:r>
          </w:p>
          <w:p w:rsidR="00F3415E" w:rsidRPr="00AB28AE" w:rsidRDefault="00F3415E" w:rsidP="007C42B8">
            <w:pPr>
              <w:jc w:val="center"/>
              <w:rPr>
                <w:rFonts w:eastAsiaTheme="minorEastAsia"/>
              </w:rPr>
            </w:pPr>
            <w:r w:rsidRPr="00AB28AE">
              <w:rPr>
                <w:rFonts w:eastAsiaTheme="minorEastAsia"/>
              </w:rPr>
              <w:t>исполнитель</w:t>
            </w:r>
          </w:p>
        </w:tc>
        <w:tc>
          <w:tcPr>
            <w:tcW w:w="351" w:type="pct"/>
            <w:vMerge w:val="restart"/>
            <w:vAlign w:val="center"/>
          </w:tcPr>
          <w:p w:rsidR="00F3415E" w:rsidRPr="00AB28AE" w:rsidRDefault="00F3415E" w:rsidP="007C42B8">
            <w:pPr>
              <w:jc w:val="center"/>
              <w:rPr>
                <w:rFonts w:eastAsiaTheme="minorEastAsia"/>
              </w:rPr>
            </w:pPr>
            <w:r w:rsidRPr="00AB28AE">
              <w:rPr>
                <w:rFonts w:eastAsiaTheme="minorEastAsia"/>
              </w:rPr>
              <w:t>Адрес объекта</w:t>
            </w:r>
            <w:r w:rsidRPr="00AB28AE">
              <w:rPr>
                <w:rFonts w:eastAsiaTheme="minorEastAsia"/>
              </w:rPr>
              <w:br/>
              <w:t>(в соответствии</w:t>
            </w:r>
            <w:r w:rsidRPr="00AB28AE">
              <w:rPr>
                <w:rFonts w:eastAsiaTheme="minorEastAsia"/>
              </w:rPr>
              <w:br/>
              <w:t>с ФИАС)</w:t>
            </w:r>
            <w:r w:rsidRPr="00AB28AE">
              <w:rPr>
                <w:rFonts w:eastAsiaTheme="minorEastAsia"/>
                <w:vertAlign w:val="superscript"/>
              </w:rPr>
              <w:footnoteReference w:id="5"/>
            </w:r>
          </w:p>
        </w:tc>
        <w:tc>
          <w:tcPr>
            <w:tcW w:w="527" w:type="pct"/>
            <w:gridSpan w:val="2"/>
            <w:vAlign w:val="center"/>
          </w:tcPr>
          <w:p w:rsidR="00F3415E" w:rsidRPr="00AB28AE" w:rsidRDefault="00F3415E" w:rsidP="007C42B8">
            <w:pPr>
              <w:jc w:val="center"/>
              <w:rPr>
                <w:rFonts w:eastAsiaTheme="minorEastAsia"/>
              </w:rPr>
            </w:pPr>
            <w:r w:rsidRPr="00AB28AE">
              <w:rPr>
                <w:rFonts w:eastAsiaTheme="minorEastAsia"/>
              </w:rPr>
              <w:t>Мощность объекта</w:t>
            </w:r>
          </w:p>
        </w:tc>
        <w:tc>
          <w:tcPr>
            <w:tcW w:w="343" w:type="pct"/>
            <w:vMerge w:val="restart"/>
            <w:vAlign w:val="center"/>
          </w:tcPr>
          <w:p w:rsidR="00F3415E" w:rsidRPr="00AB28AE" w:rsidRDefault="00F3415E" w:rsidP="007C42B8">
            <w:pPr>
              <w:jc w:val="center"/>
              <w:rPr>
                <w:rFonts w:eastAsiaTheme="minorEastAsia"/>
              </w:rPr>
            </w:pPr>
            <w:r w:rsidRPr="00AB28AE">
              <w:rPr>
                <w:rFonts w:eastAsiaTheme="minorEastAsia"/>
              </w:rPr>
              <w:t>Объем финансового обеспечения</w:t>
            </w:r>
            <w:r w:rsidRPr="00AB28AE">
              <w:rPr>
                <w:rFonts w:eastAsiaTheme="minorEastAsia"/>
              </w:rPr>
              <w:br/>
              <w:t xml:space="preserve">(тыс. руб.) </w:t>
            </w:r>
          </w:p>
        </w:tc>
        <w:tc>
          <w:tcPr>
            <w:tcW w:w="412" w:type="pct"/>
            <w:vMerge w:val="restart"/>
            <w:vAlign w:val="center"/>
          </w:tcPr>
          <w:p w:rsidR="00F3415E" w:rsidRPr="00AB28AE" w:rsidRDefault="00F3415E" w:rsidP="007C42B8">
            <w:pPr>
              <w:jc w:val="center"/>
              <w:rPr>
                <w:rFonts w:eastAsiaTheme="minorEastAsia"/>
              </w:rPr>
            </w:pPr>
            <w:r w:rsidRPr="00AB28AE">
              <w:rPr>
                <w:rFonts w:eastAsiaTheme="minorEastAsia"/>
              </w:rPr>
              <w:t>Вид подтверждающего документа</w:t>
            </w:r>
          </w:p>
        </w:tc>
        <w:tc>
          <w:tcPr>
            <w:tcW w:w="465" w:type="pct"/>
            <w:vMerge w:val="restart"/>
            <w:vAlign w:val="center"/>
          </w:tcPr>
          <w:p w:rsidR="00F3415E" w:rsidRPr="00AB28AE" w:rsidRDefault="00F3415E" w:rsidP="007C42B8">
            <w:pPr>
              <w:jc w:val="center"/>
              <w:rPr>
                <w:rFonts w:eastAsiaTheme="minorEastAsia"/>
              </w:rPr>
            </w:pPr>
            <w:r w:rsidRPr="00AB28AE">
              <w:rPr>
                <w:rFonts w:eastAsiaTheme="minorEastAsia"/>
              </w:rPr>
              <w:t xml:space="preserve">Информационная система (источник данных) </w:t>
            </w:r>
          </w:p>
        </w:tc>
      </w:tr>
      <w:tr w:rsidR="00F3415E" w:rsidRPr="00AB28AE" w:rsidTr="007C42B8">
        <w:trPr>
          <w:trHeight w:val="547"/>
        </w:trPr>
        <w:tc>
          <w:tcPr>
            <w:tcW w:w="263" w:type="pct"/>
            <w:vMerge/>
            <w:vAlign w:val="center"/>
          </w:tcPr>
          <w:p w:rsidR="00F3415E" w:rsidRPr="00AB28AE" w:rsidRDefault="00F3415E" w:rsidP="007C42B8">
            <w:pPr>
              <w:jc w:val="center"/>
              <w:rPr>
                <w:rFonts w:eastAsiaTheme="minorEastAsia"/>
              </w:rPr>
            </w:pPr>
          </w:p>
        </w:tc>
        <w:tc>
          <w:tcPr>
            <w:tcW w:w="518" w:type="pct"/>
            <w:vMerge/>
            <w:vAlign w:val="center"/>
          </w:tcPr>
          <w:p w:rsidR="00F3415E" w:rsidRPr="00AB28AE" w:rsidRDefault="00F3415E" w:rsidP="007C42B8">
            <w:pPr>
              <w:jc w:val="center"/>
              <w:rPr>
                <w:rFonts w:eastAsiaTheme="minorEastAsia"/>
              </w:rPr>
            </w:pPr>
          </w:p>
        </w:tc>
        <w:tc>
          <w:tcPr>
            <w:tcW w:w="329" w:type="pct"/>
            <w:vAlign w:val="center"/>
          </w:tcPr>
          <w:p w:rsidR="00F3415E" w:rsidRPr="00AB28AE" w:rsidRDefault="00F3415E" w:rsidP="007C42B8">
            <w:pPr>
              <w:jc w:val="center"/>
              <w:rPr>
                <w:rFonts w:eastAsiaTheme="minorEastAsia"/>
              </w:rPr>
            </w:pPr>
            <w:r w:rsidRPr="00AB28AE">
              <w:rPr>
                <w:rFonts w:eastAsiaTheme="minorEastAsia"/>
              </w:rPr>
              <w:t>начало</w:t>
            </w:r>
          </w:p>
        </w:tc>
        <w:tc>
          <w:tcPr>
            <w:tcW w:w="329" w:type="pct"/>
            <w:vAlign w:val="center"/>
          </w:tcPr>
          <w:p w:rsidR="00F3415E" w:rsidRPr="00AB28AE" w:rsidRDefault="00F3415E" w:rsidP="007C42B8">
            <w:pPr>
              <w:jc w:val="center"/>
              <w:rPr>
                <w:rFonts w:eastAsiaTheme="minorEastAsia"/>
              </w:rPr>
            </w:pPr>
            <w:r w:rsidRPr="00AB28AE">
              <w:rPr>
                <w:rFonts w:eastAsiaTheme="minorEastAsia"/>
              </w:rPr>
              <w:t>окончание</w:t>
            </w:r>
          </w:p>
        </w:tc>
        <w:tc>
          <w:tcPr>
            <w:tcW w:w="566" w:type="pct"/>
            <w:vAlign w:val="center"/>
          </w:tcPr>
          <w:p w:rsidR="00F3415E" w:rsidRPr="00AB28AE" w:rsidRDefault="00F3415E" w:rsidP="007C42B8">
            <w:pPr>
              <w:jc w:val="center"/>
              <w:rPr>
                <w:rFonts w:eastAsiaTheme="minorEastAsia"/>
              </w:rPr>
            </w:pPr>
            <w:r w:rsidRPr="00AB28AE">
              <w:rPr>
                <w:rFonts w:eastAsiaTheme="minorEastAsia"/>
              </w:rPr>
              <w:t>предшественники</w:t>
            </w:r>
          </w:p>
        </w:tc>
        <w:tc>
          <w:tcPr>
            <w:tcW w:w="487" w:type="pct"/>
            <w:vAlign w:val="center"/>
          </w:tcPr>
          <w:p w:rsidR="00F3415E" w:rsidRPr="00AB28AE" w:rsidRDefault="00F3415E" w:rsidP="007C42B8">
            <w:pPr>
              <w:jc w:val="center"/>
              <w:rPr>
                <w:rFonts w:eastAsiaTheme="minorEastAsia"/>
              </w:rPr>
            </w:pPr>
            <w:r w:rsidRPr="00AB28AE">
              <w:rPr>
                <w:rFonts w:eastAsiaTheme="minorEastAsia"/>
              </w:rPr>
              <w:t>последователи</w:t>
            </w:r>
          </w:p>
        </w:tc>
        <w:tc>
          <w:tcPr>
            <w:tcW w:w="410" w:type="pct"/>
            <w:vMerge/>
            <w:vAlign w:val="center"/>
          </w:tcPr>
          <w:p w:rsidR="00F3415E" w:rsidRPr="00AB28AE" w:rsidRDefault="00F3415E" w:rsidP="007C42B8">
            <w:pPr>
              <w:jc w:val="center"/>
              <w:rPr>
                <w:rFonts w:eastAsiaTheme="minorEastAsia"/>
              </w:rPr>
            </w:pPr>
          </w:p>
        </w:tc>
        <w:tc>
          <w:tcPr>
            <w:tcW w:w="351" w:type="pct"/>
            <w:vMerge/>
            <w:vAlign w:val="center"/>
          </w:tcPr>
          <w:p w:rsidR="00F3415E" w:rsidRPr="00AB28AE" w:rsidRDefault="00F3415E" w:rsidP="007C42B8">
            <w:pPr>
              <w:jc w:val="center"/>
              <w:rPr>
                <w:rFonts w:eastAsiaTheme="minorEastAsia"/>
              </w:rPr>
            </w:pPr>
          </w:p>
        </w:tc>
        <w:tc>
          <w:tcPr>
            <w:tcW w:w="280" w:type="pct"/>
            <w:vAlign w:val="center"/>
          </w:tcPr>
          <w:p w:rsidR="00F3415E" w:rsidRPr="00AB28AE" w:rsidRDefault="00F3415E" w:rsidP="007C42B8">
            <w:pPr>
              <w:jc w:val="center"/>
              <w:rPr>
                <w:rFonts w:eastAsiaTheme="minorEastAsia"/>
              </w:rPr>
            </w:pPr>
            <w:r w:rsidRPr="00AB28AE">
              <w:rPr>
                <w:rFonts w:eastAsiaTheme="minorEastAsia"/>
              </w:rPr>
              <w:t>Единица измерения</w:t>
            </w:r>
            <w:r w:rsidRPr="00AB28AE">
              <w:rPr>
                <w:rFonts w:eastAsiaTheme="minorEastAsia"/>
              </w:rPr>
              <w:br/>
              <w:t xml:space="preserve">(по ОКЕИ) </w:t>
            </w:r>
          </w:p>
        </w:tc>
        <w:tc>
          <w:tcPr>
            <w:tcW w:w="247" w:type="pct"/>
            <w:vAlign w:val="center"/>
          </w:tcPr>
          <w:p w:rsidR="00F3415E" w:rsidRPr="00AB28AE" w:rsidRDefault="00F3415E" w:rsidP="007C42B8">
            <w:pPr>
              <w:jc w:val="center"/>
              <w:rPr>
                <w:rFonts w:eastAsiaTheme="minorEastAsia"/>
              </w:rPr>
            </w:pPr>
            <w:r w:rsidRPr="00AB28AE">
              <w:rPr>
                <w:rFonts w:eastAsiaTheme="minorEastAsia"/>
              </w:rPr>
              <w:t>Значение</w:t>
            </w:r>
          </w:p>
        </w:tc>
        <w:tc>
          <w:tcPr>
            <w:tcW w:w="343" w:type="pct"/>
            <w:vMerge/>
            <w:vAlign w:val="center"/>
          </w:tcPr>
          <w:p w:rsidR="00F3415E" w:rsidRPr="00AB28AE" w:rsidRDefault="00F3415E" w:rsidP="007C42B8">
            <w:pPr>
              <w:jc w:val="center"/>
              <w:rPr>
                <w:rFonts w:eastAsiaTheme="minorEastAsia"/>
              </w:rPr>
            </w:pPr>
          </w:p>
        </w:tc>
        <w:tc>
          <w:tcPr>
            <w:tcW w:w="412" w:type="pct"/>
            <w:vMerge/>
            <w:vAlign w:val="center"/>
          </w:tcPr>
          <w:p w:rsidR="00F3415E" w:rsidRPr="00AB28AE" w:rsidRDefault="00F3415E" w:rsidP="007C42B8">
            <w:pPr>
              <w:jc w:val="center"/>
              <w:rPr>
                <w:rFonts w:eastAsiaTheme="minorEastAsia"/>
              </w:rPr>
            </w:pPr>
          </w:p>
        </w:tc>
        <w:tc>
          <w:tcPr>
            <w:tcW w:w="465" w:type="pct"/>
            <w:vMerge/>
            <w:vAlign w:val="center"/>
          </w:tcPr>
          <w:p w:rsidR="00F3415E" w:rsidRPr="00AB28AE" w:rsidRDefault="00F3415E" w:rsidP="007C42B8">
            <w:pPr>
              <w:jc w:val="center"/>
              <w:rPr>
                <w:rFonts w:eastAsiaTheme="minorEastAsia"/>
              </w:rPr>
            </w:pPr>
          </w:p>
        </w:tc>
      </w:tr>
      <w:tr w:rsidR="00F3415E" w:rsidRPr="00AB28AE" w:rsidTr="007C42B8">
        <w:trPr>
          <w:trHeight w:val="282"/>
        </w:trPr>
        <w:tc>
          <w:tcPr>
            <w:tcW w:w="263" w:type="pct"/>
            <w:vAlign w:val="center"/>
          </w:tcPr>
          <w:p w:rsidR="00F3415E" w:rsidRPr="00AB28AE" w:rsidRDefault="00F3415E" w:rsidP="007C42B8">
            <w:pPr>
              <w:jc w:val="center"/>
              <w:rPr>
                <w:rFonts w:eastAsiaTheme="minorEastAsia"/>
              </w:rPr>
            </w:pPr>
            <w:r w:rsidRPr="00AB28AE">
              <w:rPr>
                <w:rFonts w:eastAsiaTheme="minorEastAsia"/>
              </w:rPr>
              <w:t>1.</w:t>
            </w:r>
          </w:p>
        </w:tc>
        <w:tc>
          <w:tcPr>
            <w:tcW w:w="4737" w:type="pct"/>
            <w:gridSpan w:val="12"/>
            <w:vAlign w:val="center"/>
          </w:tcPr>
          <w:p w:rsidR="00F3415E" w:rsidRPr="00AB28AE" w:rsidRDefault="00F3415E" w:rsidP="007C42B8">
            <w:pPr>
              <w:rPr>
                <w:color w:val="000000"/>
                <w:spacing w:val="-2"/>
              </w:rPr>
            </w:pPr>
            <w:r w:rsidRPr="00AB28AE">
              <w:t>Развитие инфраструктуры сектора социально ориентированных некоммерческих организаций</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1.1.</w:t>
            </w:r>
          </w:p>
        </w:tc>
        <w:tc>
          <w:tcPr>
            <w:tcW w:w="518" w:type="pct"/>
            <w:vAlign w:val="center"/>
          </w:tcPr>
          <w:p w:rsidR="00F3415E" w:rsidRPr="00AB28AE" w:rsidRDefault="00F3415E" w:rsidP="007C42B8">
            <w:pPr>
              <w:jc w:val="both"/>
              <w:rPr>
                <w:spacing w:val="-2"/>
              </w:rPr>
            </w:pPr>
            <w:r w:rsidRPr="00AB28AE">
              <w:rPr>
                <w:rFonts w:eastAsiaTheme="minorEastAsia"/>
                <w:color w:val="000000"/>
              </w:rPr>
              <w:t>Результат «Предоставлены субсидии некоммерческим организациям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329" w:type="pct"/>
            <w:vAlign w:val="center"/>
          </w:tcPr>
          <w:p w:rsidR="00F3415E" w:rsidRPr="00AB28AE" w:rsidRDefault="00F3415E" w:rsidP="007C42B8">
            <w:pPr>
              <w:jc w:val="center"/>
              <w:rPr>
                <w:rFonts w:eastAsiaTheme="minorEastAsia"/>
                <w:lang w:val="en-US"/>
              </w:rPr>
            </w:pPr>
            <w:r w:rsidRPr="00AB28AE">
              <w:rPr>
                <w:rFonts w:eastAsiaTheme="minorEastAsia"/>
              </w:rPr>
              <w:t>01.01.20</w:t>
            </w:r>
            <w:r w:rsidRPr="00AB28AE">
              <w:rPr>
                <w:rFonts w:eastAsiaTheme="minorEastAsia"/>
                <w:lang w:val="en-US"/>
              </w:rPr>
              <w:t>22</w:t>
            </w:r>
          </w:p>
        </w:tc>
        <w:tc>
          <w:tcPr>
            <w:tcW w:w="329" w:type="pct"/>
            <w:vAlign w:val="center"/>
          </w:tcPr>
          <w:p w:rsidR="00F3415E" w:rsidRPr="00AB28AE" w:rsidRDefault="00F3415E" w:rsidP="007C42B8">
            <w:pPr>
              <w:rPr>
                <w:rFonts w:eastAsiaTheme="minorEastAsia"/>
              </w:rPr>
            </w:pPr>
            <w:r w:rsidRPr="00AB28AE">
              <w:rPr>
                <w:rFonts w:eastAsiaTheme="minorEastAsia"/>
              </w:rPr>
              <w:t>31.12.2026</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экономики Республики Татарстан</w:t>
            </w:r>
          </w:p>
          <w:p w:rsidR="00F3415E" w:rsidRPr="00AB28AE" w:rsidRDefault="00F3415E" w:rsidP="007C42B8">
            <w:pPr>
              <w:spacing w:line="230" w:lineRule="auto"/>
              <w:jc w:val="center"/>
              <w:rPr>
                <w:spacing w:val="-2"/>
                <w:lang w:val="en-US"/>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lang w:val="en-US"/>
              </w:rPr>
              <w:t>53 256</w:t>
            </w:r>
            <w:r w:rsidRPr="00AB28AE">
              <w:rPr>
                <w:rFonts w:eastAsiaTheme="minorEastAsia"/>
                <w:bCs/>
                <w:color w:val="000000"/>
                <w:u w:color="000000"/>
              </w:rPr>
              <w:t>,1</w:t>
            </w:r>
          </w:p>
        </w:tc>
        <w:tc>
          <w:tcPr>
            <w:tcW w:w="412"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Соглашение</w:t>
            </w:r>
          </w:p>
        </w:tc>
        <w:tc>
          <w:tcPr>
            <w:tcW w:w="465"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1.1.1.</w:t>
            </w:r>
          </w:p>
        </w:tc>
        <w:tc>
          <w:tcPr>
            <w:tcW w:w="518" w:type="pct"/>
            <w:vAlign w:val="center"/>
          </w:tcPr>
          <w:p w:rsidR="00F3415E" w:rsidRPr="00AB28AE" w:rsidRDefault="00F3415E" w:rsidP="007C42B8">
            <w:pPr>
              <w:spacing w:line="230" w:lineRule="auto"/>
              <w:jc w:val="both"/>
              <w:rPr>
                <w:spacing w:val="-2"/>
              </w:rPr>
            </w:pPr>
            <w:r w:rsidRPr="00AB28AE">
              <w:rPr>
                <w:spacing w:val="-2"/>
              </w:rPr>
              <w:t xml:space="preserve">Контрольная точка «Заключено соглашение о предоставлении субсидий </w:t>
            </w:r>
            <w:r w:rsidRPr="00AB28AE">
              <w:t xml:space="preserve">некоммерческим организациям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w:t>
            </w:r>
            <w:r w:rsidRPr="00AB28AE">
              <w:rPr>
                <w:spacing w:val="-2"/>
              </w:rPr>
              <w:t>(соглашение о предоставлении субсидии юридическому (физическому) лицу включено в реестр соглашений)»</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rFonts w:eastAsiaTheme="minorEastAsia"/>
              </w:rPr>
              <w:t>20.02.2024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экономики Республики Татарстан</w:t>
            </w:r>
          </w:p>
          <w:p w:rsidR="00F3415E" w:rsidRPr="00AB28AE" w:rsidRDefault="00F3415E" w:rsidP="007C42B8">
            <w:pPr>
              <w:spacing w:line="230" w:lineRule="auto"/>
              <w:jc w:val="center"/>
              <w:rPr>
                <w:rFonts w:eastAsiaTheme="minorEastAsia"/>
                <w:i/>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color w:val="000000"/>
                <w:u w:color="000000"/>
              </w:rPr>
              <w:t>Соглашение</w:t>
            </w:r>
          </w:p>
        </w:tc>
        <w:tc>
          <w:tcPr>
            <w:tcW w:w="465"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1.1.2.</w:t>
            </w:r>
          </w:p>
        </w:tc>
        <w:tc>
          <w:tcPr>
            <w:tcW w:w="518" w:type="pct"/>
            <w:vAlign w:val="center"/>
          </w:tcPr>
          <w:p w:rsidR="00F3415E" w:rsidRPr="00AB28AE" w:rsidRDefault="00F3415E" w:rsidP="007C42B8">
            <w:pPr>
              <w:spacing w:line="230" w:lineRule="auto"/>
              <w:jc w:val="both"/>
              <w:rPr>
                <w:spacing w:val="-2"/>
              </w:rPr>
            </w:pPr>
            <w:r w:rsidRPr="00AB28AE">
              <w:rPr>
                <w:spacing w:val="-2"/>
              </w:rPr>
              <w:t xml:space="preserve">Контрольная точка «Предоставлен отчет о выполнении соглашения о предоставлении субсидий </w:t>
            </w:r>
            <w:r w:rsidRPr="00AB28AE">
              <w:t xml:space="preserve"> некоммерческим организациям</w:t>
            </w:r>
            <w:r w:rsidRPr="00AB28AE">
              <w:rPr>
                <w:spacing w:val="-2"/>
              </w:rPr>
              <w:t>»</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jc w:val="center"/>
            </w:pPr>
            <w:r w:rsidRPr="00AB28AE">
              <w:rPr>
                <w:rFonts w:eastAsiaTheme="minorEastAsia"/>
              </w:rPr>
              <w:t>20.12.2024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экономики Республики Татарстан</w:t>
            </w:r>
          </w:p>
          <w:p w:rsidR="00F3415E" w:rsidRPr="00AB28AE" w:rsidRDefault="00F3415E" w:rsidP="007C42B8">
            <w:pPr>
              <w:spacing w:line="230" w:lineRule="auto"/>
              <w:jc w:val="center"/>
              <w:rPr>
                <w:rFonts w:eastAsiaTheme="minorEastAsia"/>
                <w:i/>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Отчет</w:t>
            </w:r>
          </w:p>
        </w:tc>
        <w:tc>
          <w:tcPr>
            <w:tcW w:w="465"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r>
      <w:tr w:rsidR="00F3415E" w:rsidRPr="00AB28AE" w:rsidTr="007C42B8">
        <w:trPr>
          <w:trHeight w:val="1276"/>
        </w:trPr>
        <w:tc>
          <w:tcPr>
            <w:tcW w:w="263" w:type="pct"/>
            <w:vAlign w:val="center"/>
          </w:tcPr>
          <w:p w:rsidR="00F3415E" w:rsidRPr="00AB28AE" w:rsidRDefault="00F3415E" w:rsidP="007C42B8">
            <w:pPr>
              <w:jc w:val="center"/>
              <w:rPr>
                <w:rFonts w:eastAsiaTheme="minorEastAsia"/>
              </w:rPr>
            </w:pPr>
            <w:r w:rsidRPr="00AB28AE">
              <w:rPr>
                <w:rFonts w:eastAsiaTheme="minorEastAsia"/>
                <w:lang w:val="en-US"/>
              </w:rPr>
              <w:t>1</w:t>
            </w:r>
            <w:r w:rsidRPr="00AB28AE">
              <w:rPr>
                <w:rFonts w:eastAsiaTheme="minorEastAsia"/>
              </w:rPr>
              <w:t>.2</w:t>
            </w:r>
          </w:p>
        </w:tc>
        <w:tc>
          <w:tcPr>
            <w:tcW w:w="518" w:type="pct"/>
            <w:vAlign w:val="center"/>
          </w:tcPr>
          <w:p w:rsidR="00F3415E" w:rsidRPr="00AB28AE" w:rsidRDefault="00F3415E" w:rsidP="007C42B8">
            <w:pPr>
              <w:spacing w:line="230" w:lineRule="auto"/>
              <w:jc w:val="both"/>
              <w:rPr>
                <w:rFonts w:eastAsiaTheme="minorEastAsia"/>
              </w:rPr>
            </w:pPr>
            <w:r w:rsidRPr="00AB28AE">
              <w:t>Результат «Оказаны консультационные услуги некоммерческим организациям по взаимодействию с Порталом некоммерческих организаций Республики Татарстан»</w:t>
            </w:r>
          </w:p>
        </w:tc>
        <w:tc>
          <w:tcPr>
            <w:tcW w:w="329" w:type="pct"/>
            <w:vAlign w:val="center"/>
          </w:tcPr>
          <w:p w:rsidR="00F3415E" w:rsidRPr="00AB28AE" w:rsidRDefault="00F3415E" w:rsidP="007C42B8">
            <w:pPr>
              <w:jc w:val="center"/>
              <w:rPr>
                <w:rFonts w:eastAsiaTheme="minorEastAsia"/>
              </w:rPr>
            </w:pPr>
            <w:r w:rsidRPr="00AB28AE">
              <w:rPr>
                <w:rFonts w:eastAsiaTheme="minorEastAsia"/>
              </w:rPr>
              <w:t>01.01.2014</w:t>
            </w:r>
          </w:p>
        </w:tc>
        <w:tc>
          <w:tcPr>
            <w:tcW w:w="329" w:type="pct"/>
            <w:vAlign w:val="center"/>
          </w:tcPr>
          <w:p w:rsidR="00F3415E" w:rsidRPr="00AB28AE" w:rsidRDefault="00F3415E" w:rsidP="007C42B8">
            <w:pPr>
              <w:rPr>
                <w:rFonts w:eastAsiaTheme="minorEastAsia"/>
              </w:rPr>
            </w:pPr>
            <w:r w:rsidRPr="00AB28AE">
              <w:rPr>
                <w:rFonts w:eastAsiaTheme="minorEastAsia"/>
              </w:rPr>
              <w:t>31.12.2026</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экономики Республики Татарстан</w:t>
            </w:r>
          </w:p>
          <w:p w:rsidR="00F3415E" w:rsidRPr="00AB28AE" w:rsidRDefault="00F3415E" w:rsidP="007C42B8">
            <w:pPr>
              <w:jc w:val="center"/>
              <w:rPr>
                <w:rFonts w:eastAsiaTheme="minorEastAsia"/>
                <w:bCs/>
                <w:i/>
                <w:color w:val="000000"/>
                <w:u w:color="000000"/>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w:t>
            </w:r>
          </w:p>
        </w:tc>
        <w:tc>
          <w:tcPr>
            <w:tcW w:w="343"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720,0</w:t>
            </w:r>
          </w:p>
        </w:tc>
        <w:tc>
          <w:tcPr>
            <w:tcW w:w="412"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Соглашение</w:t>
            </w:r>
          </w:p>
        </w:tc>
        <w:tc>
          <w:tcPr>
            <w:tcW w:w="465"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1.2.1</w:t>
            </w:r>
          </w:p>
        </w:tc>
        <w:tc>
          <w:tcPr>
            <w:tcW w:w="518" w:type="pct"/>
            <w:vAlign w:val="center"/>
          </w:tcPr>
          <w:p w:rsidR="00F3415E" w:rsidRPr="00AB28AE" w:rsidRDefault="00F3415E" w:rsidP="007C42B8">
            <w:pPr>
              <w:spacing w:line="230" w:lineRule="auto"/>
              <w:jc w:val="both"/>
              <w:rPr>
                <w:spacing w:val="-2"/>
              </w:rPr>
            </w:pPr>
            <w:r w:rsidRPr="00AB28AE">
              <w:rPr>
                <w:spacing w:val="-2"/>
              </w:rPr>
              <w:t xml:space="preserve">Контрольная точка «Заключено соглашение о </w:t>
            </w:r>
            <w:r w:rsidRPr="00AB28AE">
              <w:t xml:space="preserve"> выделении субсидии на сопровождение информационного Портала некоммерческих организаций Республики Татарстан</w:t>
            </w:r>
            <w:r w:rsidRPr="00AB28AE">
              <w:rPr>
                <w:spacing w:val="-2"/>
              </w:rPr>
              <w:t xml:space="preserve"> (соглашение о предоставлении субсидии  включено в реестр соглашений)»</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spacing w:val="-2"/>
              </w:rPr>
              <w:t>20.02.2024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экономики Республики Татарстан</w:t>
            </w:r>
          </w:p>
          <w:p w:rsidR="00F3415E" w:rsidRPr="00AB28AE" w:rsidRDefault="00F3415E" w:rsidP="007C42B8">
            <w:pPr>
              <w:spacing w:line="230" w:lineRule="auto"/>
              <w:jc w:val="center"/>
              <w:rPr>
                <w:rFonts w:eastAsiaTheme="minorEastAsia"/>
                <w:i/>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color w:val="000000"/>
                <w:u w:color="000000"/>
              </w:rPr>
              <w:t>Соглашение</w:t>
            </w:r>
          </w:p>
        </w:tc>
        <w:tc>
          <w:tcPr>
            <w:tcW w:w="465"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1.2.2</w:t>
            </w:r>
          </w:p>
        </w:tc>
        <w:tc>
          <w:tcPr>
            <w:tcW w:w="518" w:type="pct"/>
            <w:vAlign w:val="center"/>
          </w:tcPr>
          <w:p w:rsidR="00F3415E" w:rsidRPr="00AB28AE" w:rsidRDefault="00F3415E" w:rsidP="007C42B8">
            <w:pPr>
              <w:spacing w:line="230" w:lineRule="auto"/>
              <w:jc w:val="both"/>
              <w:rPr>
                <w:spacing w:val="-2"/>
              </w:rPr>
            </w:pPr>
            <w:r w:rsidRPr="00AB28AE">
              <w:rPr>
                <w:spacing w:val="-2"/>
              </w:rPr>
              <w:t xml:space="preserve">Контрольная точка «Предоставлен отчет о выполнении соглашения  о </w:t>
            </w:r>
            <w:r w:rsidRPr="00AB28AE">
              <w:t xml:space="preserve"> выделении субсидии на сопровождение информационного Портала некоммерческих организаций Республики Татарстан</w:t>
            </w:r>
            <w:r w:rsidRPr="00AB28AE">
              <w:rPr>
                <w:spacing w:val="-2"/>
              </w:rPr>
              <w:t>»</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spacing w:val="-2"/>
              </w:rPr>
              <w:t>20.12.2024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экономики Республики Татарстан</w:t>
            </w:r>
          </w:p>
          <w:p w:rsidR="00F3415E" w:rsidRPr="00AB28AE" w:rsidRDefault="00F3415E" w:rsidP="007C42B8">
            <w:pPr>
              <w:spacing w:line="230" w:lineRule="auto"/>
              <w:jc w:val="center"/>
              <w:rPr>
                <w:rFonts w:eastAsiaTheme="minorEastAsia"/>
              </w:rPr>
            </w:pPr>
          </w:p>
        </w:tc>
        <w:tc>
          <w:tcPr>
            <w:tcW w:w="351"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Отчет</w:t>
            </w:r>
          </w:p>
        </w:tc>
        <w:tc>
          <w:tcPr>
            <w:tcW w:w="465"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1.3</w:t>
            </w:r>
          </w:p>
        </w:tc>
        <w:tc>
          <w:tcPr>
            <w:tcW w:w="518" w:type="pct"/>
            <w:vAlign w:val="center"/>
          </w:tcPr>
          <w:p w:rsidR="00F3415E" w:rsidRPr="00AB28AE" w:rsidRDefault="00F3415E" w:rsidP="007C42B8">
            <w:pPr>
              <w:spacing w:line="230" w:lineRule="auto"/>
              <w:jc w:val="both"/>
              <w:rPr>
                <w:spacing w:val="-2"/>
              </w:rPr>
            </w:pPr>
            <w:r w:rsidRPr="00AB28AE">
              <w:t>Результат «Проведены семинары для повышения профессиональных компетенций представителей социально ориентированных некоммерческих организаций в рамках выделенных субсидий 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w:t>
            </w:r>
          </w:p>
        </w:tc>
        <w:tc>
          <w:tcPr>
            <w:tcW w:w="329" w:type="pct"/>
            <w:vAlign w:val="center"/>
          </w:tcPr>
          <w:p w:rsidR="00F3415E" w:rsidRPr="00AB28AE" w:rsidRDefault="00F3415E" w:rsidP="007C42B8">
            <w:pPr>
              <w:jc w:val="center"/>
              <w:rPr>
                <w:rFonts w:eastAsiaTheme="minorEastAsia"/>
              </w:rPr>
            </w:pPr>
            <w:r w:rsidRPr="00AB28AE">
              <w:rPr>
                <w:rFonts w:eastAsiaTheme="minorEastAsia"/>
              </w:rPr>
              <w:t>01.01.2014</w:t>
            </w:r>
          </w:p>
        </w:tc>
        <w:tc>
          <w:tcPr>
            <w:tcW w:w="329" w:type="pct"/>
            <w:vAlign w:val="center"/>
          </w:tcPr>
          <w:p w:rsidR="00F3415E" w:rsidRPr="00AB28AE" w:rsidRDefault="00F3415E" w:rsidP="007C42B8">
            <w:pPr>
              <w:rPr>
                <w:rFonts w:eastAsiaTheme="minorEastAsia"/>
              </w:rPr>
            </w:pPr>
            <w:r w:rsidRPr="00AB28AE">
              <w:rPr>
                <w:rFonts w:eastAsiaTheme="minorEastAsia"/>
              </w:rPr>
              <w:t>31.12.2026</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экономики Республики Татарстан</w:t>
            </w:r>
          </w:p>
          <w:p w:rsidR="00F3415E" w:rsidRPr="00AB28AE" w:rsidRDefault="00F3415E" w:rsidP="007C42B8">
            <w:pPr>
              <w:spacing w:line="230" w:lineRule="auto"/>
              <w:jc w:val="center"/>
              <w:rPr>
                <w:rFonts w:eastAsiaTheme="minorEastAsia"/>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6 823,3</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Соглашение</w:t>
            </w:r>
          </w:p>
        </w:tc>
        <w:tc>
          <w:tcPr>
            <w:tcW w:w="465"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1.3.1</w:t>
            </w:r>
          </w:p>
        </w:tc>
        <w:tc>
          <w:tcPr>
            <w:tcW w:w="518" w:type="pct"/>
            <w:vAlign w:val="center"/>
          </w:tcPr>
          <w:p w:rsidR="00F3415E" w:rsidRPr="00AB28AE" w:rsidRDefault="00F3415E" w:rsidP="007C42B8">
            <w:pPr>
              <w:spacing w:line="230" w:lineRule="auto"/>
              <w:jc w:val="both"/>
              <w:rPr>
                <w:spacing w:val="-2"/>
              </w:rPr>
            </w:pPr>
            <w:r w:rsidRPr="00AB28AE">
              <w:rPr>
                <w:spacing w:val="-2"/>
              </w:rPr>
              <w:t xml:space="preserve">Контрольная точка «Заключено соглашение о выделении субсидий </w:t>
            </w:r>
            <w:r w:rsidRPr="00AB28AE">
              <w:t>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w:t>
            </w:r>
            <w:r w:rsidRPr="00AB28AE">
              <w:rPr>
                <w:spacing w:val="-2"/>
              </w:rPr>
              <w:t xml:space="preserve"> (соглашение о предоставлении субсидии включено в реестр соглашений)»</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spacing w:val="-2"/>
              </w:rPr>
              <w:t>20.02.2024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экономики Республики Татарстан</w:t>
            </w:r>
          </w:p>
          <w:p w:rsidR="00F3415E" w:rsidRPr="00AB28AE" w:rsidRDefault="00F3415E" w:rsidP="007C42B8">
            <w:pPr>
              <w:spacing w:line="230" w:lineRule="auto"/>
              <w:jc w:val="center"/>
              <w:rPr>
                <w:rFonts w:eastAsiaTheme="minorEastAsia"/>
                <w:i/>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Соглашение</w:t>
            </w:r>
          </w:p>
        </w:tc>
        <w:tc>
          <w:tcPr>
            <w:tcW w:w="465"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1.3.2</w:t>
            </w:r>
          </w:p>
        </w:tc>
        <w:tc>
          <w:tcPr>
            <w:tcW w:w="518" w:type="pct"/>
            <w:vAlign w:val="center"/>
          </w:tcPr>
          <w:p w:rsidR="00F3415E" w:rsidRPr="00AB28AE" w:rsidRDefault="00F3415E" w:rsidP="007C42B8">
            <w:pPr>
              <w:spacing w:line="230" w:lineRule="auto"/>
              <w:jc w:val="both"/>
              <w:rPr>
                <w:spacing w:val="-2"/>
              </w:rPr>
            </w:pPr>
            <w:r w:rsidRPr="00AB28AE">
              <w:rPr>
                <w:spacing w:val="-2"/>
              </w:rPr>
              <w:t xml:space="preserve">Контрольная точка «Предоставлен отчет о выполнении соглашения о выделении субсидии </w:t>
            </w:r>
            <w:r w:rsidRPr="00AB28AE">
              <w:t>на функционирование  межмуниципальных ресурсных центров некоммерческих организаций: обучение, консалтинг и сопровождение деятельности социально ориентированных некоммерческих организаций</w:t>
            </w:r>
            <w:r w:rsidRPr="00AB28AE">
              <w:rPr>
                <w:spacing w:val="-2"/>
              </w:rPr>
              <w:t>»</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spacing w:val="-2"/>
              </w:rPr>
              <w:t>20.12.2024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экономики Республики Татарстан</w:t>
            </w:r>
          </w:p>
          <w:p w:rsidR="00F3415E" w:rsidRPr="00AB28AE" w:rsidRDefault="00F3415E" w:rsidP="007C42B8">
            <w:pPr>
              <w:spacing w:line="230" w:lineRule="auto"/>
              <w:jc w:val="center"/>
              <w:rPr>
                <w:rFonts w:eastAsiaTheme="minorEastAsia"/>
                <w:i/>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Отчет</w:t>
            </w:r>
          </w:p>
        </w:tc>
        <w:tc>
          <w:tcPr>
            <w:tcW w:w="465"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1.4</w:t>
            </w:r>
          </w:p>
        </w:tc>
        <w:tc>
          <w:tcPr>
            <w:tcW w:w="518" w:type="pct"/>
            <w:vAlign w:val="center"/>
          </w:tcPr>
          <w:p w:rsidR="00F3415E" w:rsidRPr="00AB28AE" w:rsidRDefault="00F3415E" w:rsidP="007C42B8">
            <w:pPr>
              <w:jc w:val="both"/>
              <w:rPr>
                <w:rFonts w:eastAsiaTheme="minorEastAsia"/>
              </w:rPr>
            </w:pPr>
            <w:r w:rsidRPr="00AB28AE">
              <w:t>Результат «Организованы консультации для некоммерческих организаций по формированию заявок на предоставление грантов в АИС «Грантовый конкурс» в рамках предоставленной субсидии автономной некоммерческой организации «Республиканский ресурсный центр по поддержке социально ориентированных некоммерческих организаций»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329" w:type="pct"/>
            <w:vAlign w:val="center"/>
          </w:tcPr>
          <w:p w:rsidR="00F3415E" w:rsidRPr="00AB28AE" w:rsidRDefault="00F3415E" w:rsidP="007C42B8">
            <w:pPr>
              <w:jc w:val="center"/>
              <w:rPr>
                <w:rFonts w:eastAsiaTheme="minorEastAsia"/>
              </w:rPr>
            </w:pPr>
            <w:r w:rsidRPr="00AB28AE">
              <w:rPr>
                <w:rFonts w:eastAsiaTheme="minorEastAsia"/>
              </w:rPr>
              <w:t>01.01.2014</w:t>
            </w:r>
          </w:p>
        </w:tc>
        <w:tc>
          <w:tcPr>
            <w:tcW w:w="329" w:type="pct"/>
            <w:vAlign w:val="center"/>
          </w:tcPr>
          <w:p w:rsidR="00F3415E" w:rsidRPr="00AB28AE" w:rsidRDefault="00F3415E" w:rsidP="007C42B8">
            <w:pPr>
              <w:rPr>
                <w:rFonts w:eastAsiaTheme="minorEastAsia"/>
              </w:rPr>
            </w:pPr>
            <w:r w:rsidRPr="00AB28AE">
              <w:rPr>
                <w:rFonts w:eastAsiaTheme="minorEastAsia"/>
              </w:rPr>
              <w:t>31.12.2026</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экономики Республики Татарстан</w:t>
            </w:r>
          </w:p>
          <w:p w:rsidR="00F3415E" w:rsidRPr="00AB28AE" w:rsidRDefault="00F3415E" w:rsidP="007C42B8">
            <w:pPr>
              <w:spacing w:line="230" w:lineRule="auto"/>
              <w:jc w:val="center"/>
              <w:rPr>
                <w:rFonts w:eastAsiaTheme="minorEastAsia"/>
                <w:i/>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6 163,4</w:t>
            </w:r>
          </w:p>
        </w:tc>
        <w:tc>
          <w:tcPr>
            <w:tcW w:w="412"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Соглашение</w:t>
            </w:r>
          </w:p>
        </w:tc>
        <w:tc>
          <w:tcPr>
            <w:tcW w:w="465"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1.4.1.</w:t>
            </w:r>
          </w:p>
        </w:tc>
        <w:tc>
          <w:tcPr>
            <w:tcW w:w="518" w:type="pct"/>
            <w:vAlign w:val="center"/>
          </w:tcPr>
          <w:p w:rsidR="00F3415E" w:rsidRPr="00AB28AE" w:rsidRDefault="00F3415E" w:rsidP="007C42B8">
            <w:pPr>
              <w:jc w:val="both"/>
              <w:rPr>
                <w:rFonts w:eastAsiaTheme="minorEastAsia"/>
              </w:rPr>
            </w:pPr>
            <w:r w:rsidRPr="00AB28AE">
              <w:rPr>
                <w:spacing w:val="-2"/>
              </w:rPr>
              <w:t>Контрольная точка «Заключено соглашение о</w:t>
            </w:r>
            <w:r w:rsidRPr="00AB28AE">
              <w:t xml:space="preserve"> предоставлении субсидии автономной некоммерческой организации «Республиканский ресурсный центр по поддержке социально ориентированных некоммерческих организаций»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spacing w:val="-2"/>
              </w:rPr>
              <w:t>20.02.2024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экономики Республики Татарстан</w:t>
            </w:r>
          </w:p>
          <w:p w:rsidR="00F3415E" w:rsidRPr="00AB28AE" w:rsidRDefault="00F3415E" w:rsidP="007C42B8">
            <w:pPr>
              <w:spacing w:line="230" w:lineRule="auto"/>
              <w:jc w:val="center"/>
              <w:rPr>
                <w:rFonts w:eastAsiaTheme="minorEastAsia"/>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Соглашение</w:t>
            </w:r>
          </w:p>
        </w:tc>
        <w:tc>
          <w:tcPr>
            <w:tcW w:w="465"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1.4.2.</w:t>
            </w:r>
          </w:p>
        </w:tc>
        <w:tc>
          <w:tcPr>
            <w:tcW w:w="518" w:type="pct"/>
            <w:vAlign w:val="center"/>
          </w:tcPr>
          <w:p w:rsidR="00F3415E" w:rsidRPr="00AB28AE" w:rsidRDefault="00F3415E" w:rsidP="007C42B8">
            <w:pPr>
              <w:spacing w:line="230" w:lineRule="auto"/>
              <w:jc w:val="both"/>
              <w:rPr>
                <w:spacing w:val="-2"/>
              </w:rPr>
            </w:pPr>
            <w:r w:rsidRPr="00AB28AE">
              <w:rPr>
                <w:spacing w:val="-2"/>
              </w:rPr>
              <w:t>Контрольная точка «Предоставлен отчет о выполнении соглашения о предоставлении субсидии»</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spacing w:val="-2"/>
              </w:rPr>
              <w:t>20.12.2024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экономики Республики Татарстан</w:t>
            </w:r>
          </w:p>
          <w:p w:rsidR="00F3415E" w:rsidRPr="00AB28AE" w:rsidRDefault="00F3415E" w:rsidP="007C42B8">
            <w:pPr>
              <w:spacing w:line="230" w:lineRule="auto"/>
              <w:jc w:val="center"/>
              <w:rPr>
                <w:rFonts w:eastAsiaTheme="minorEastAsia"/>
                <w:i/>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Отчет</w:t>
            </w:r>
          </w:p>
        </w:tc>
        <w:tc>
          <w:tcPr>
            <w:tcW w:w="465"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1.5.</w:t>
            </w:r>
          </w:p>
        </w:tc>
        <w:tc>
          <w:tcPr>
            <w:tcW w:w="518" w:type="pct"/>
            <w:vAlign w:val="center"/>
          </w:tcPr>
          <w:p w:rsidR="00F3415E" w:rsidRPr="00AB28AE" w:rsidRDefault="00F3415E" w:rsidP="007C42B8">
            <w:pPr>
              <w:spacing w:line="230" w:lineRule="auto"/>
              <w:jc w:val="both"/>
              <w:rPr>
                <w:spacing w:val="-2"/>
              </w:rPr>
            </w:pPr>
            <w:r w:rsidRPr="00AB28AE">
              <w:rPr>
                <w:spacing w:val="-2"/>
              </w:rPr>
              <w:t>Результат «Выделены гражданам и СОНКО по решению конкурсной комиссии денежные премии Раиса Республики Татарстан за вклад в развитие институтов гражданского общества в Республике Татарстан»</w:t>
            </w:r>
          </w:p>
        </w:tc>
        <w:tc>
          <w:tcPr>
            <w:tcW w:w="329" w:type="pct"/>
            <w:vAlign w:val="center"/>
          </w:tcPr>
          <w:p w:rsidR="00F3415E" w:rsidRPr="00AB28AE" w:rsidRDefault="00F3415E" w:rsidP="007C42B8">
            <w:pPr>
              <w:jc w:val="center"/>
              <w:rPr>
                <w:rFonts w:eastAsiaTheme="minorEastAsia"/>
              </w:rPr>
            </w:pPr>
            <w:r w:rsidRPr="00AB28AE">
              <w:rPr>
                <w:rFonts w:eastAsiaTheme="minorEastAsia"/>
              </w:rPr>
              <w:t>01.01.2017</w:t>
            </w:r>
          </w:p>
        </w:tc>
        <w:tc>
          <w:tcPr>
            <w:tcW w:w="329" w:type="pct"/>
            <w:vAlign w:val="center"/>
          </w:tcPr>
          <w:p w:rsidR="00F3415E" w:rsidRPr="00AB28AE" w:rsidRDefault="00F3415E" w:rsidP="007C42B8">
            <w:pPr>
              <w:rPr>
                <w:rFonts w:eastAsiaTheme="minorEastAsia"/>
              </w:rPr>
            </w:pPr>
            <w:r w:rsidRPr="00AB28AE">
              <w:rPr>
                <w:rFonts w:eastAsiaTheme="minorEastAsia"/>
              </w:rPr>
              <w:t>31.12.2026</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экономики Республики Татарстан</w:t>
            </w:r>
          </w:p>
          <w:p w:rsidR="00F3415E" w:rsidRPr="00AB28AE" w:rsidRDefault="00F3415E" w:rsidP="007C42B8">
            <w:pPr>
              <w:spacing w:line="230" w:lineRule="auto"/>
              <w:jc w:val="center"/>
              <w:rPr>
                <w:rFonts w:eastAsiaTheme="minorEastAsia"/>
                <w:i/>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0,0</w:t>
            </w:r>
          </w:p>
        </w:tc>
        <w:tc>
          <w:tcPr>
            <w:tcW w:w="412"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Соглашение</w:t>
            </w:r>
          </w:p>
        </w:tc>
        <w:tc>
          <w:tcPr>
            <w:tcW w:w="465"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Данные социально ориентированных некоммерческих организаций</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1.5.1.</w:t>
            </w:r>
          </w:p>
        </w:tc>
        <w:tc>
          <w:tcPr>
            <w:tcW w:w="518" w:type="pct"/>
            <w:vAlign w:val="center"/>
          </w:tcPr>
          <w:p w:rsidR="00F3415E" w:rsidRPr="00AB28AE" w:rsidRDefault="00F3415E" w:rsidP="007C42B8">
            <w:pPr>
              <w:jc w:val="both"/>
              <w:rPr>
                <w:rFonts w:eastAsiaTheme="minorEastAsia"/>
              </w:rPr>
            </w:pPr>
            <w:r w:rsidRPr="00AB28AE">
              <w:rPr>
                <w:spacing w:val="-2"/>
              </w:rPr>
              <w:t>Контрольная точка «Заключено соглашение о</w:t>
            </w:r>
            <w:r w:rsidRPr="00AB28AE">
              <w:t xml:space="preserve"> предоставлении субсидии автономной некоммерческой организации «Республиканский ресурсный центр по поддержке социально ориентированных некоммерческих организаций»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spacing w:val="-2"/>
              </w:rPr>
              <w:t>20.02.2024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экономики Республики Татарстан</w:t>
            </w:r>
          </w:p>
          <w:p w:rsidR="00F3415E" w:rsidRPr="00AB28AE" w:rsidRDefault="00F3415E" w:rsidP="007C42B8">
            <w:pPr>
              <w:spacing w:line="230" w:lineRule="auto"/>
              <w:jc w:val="center"/>
              <w:rPr>
                <w:rFonts w:eastAsiaTheme="minorEastAsia"/>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Соглашение</w:t>
            </w:r>
          </w:p>
        </w:tc>
        <w:tc>
          <w:tcPr>
            <w:tcW w:w="465"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color w:val="000000"/>
                <w:u w:color="000000"/>
              </w:rPr>
              <w:t>Данные социально ориентированных некоммерческих организаций</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1.5.2.</w:t>
            </w:r>
          </w:p>
        </w:tc>
        <w:tc>
          <w:tcPr>
            <w:tcW w:w="518" w:type="pct"/>
            <w:vAlign w:val="center"/>
          </w:tcPr>
          <w:p w:rsidR="00F3415E" w:rsidRPr="00AB28AE" w:rsidRDefault="00F3415E" w:rsidP="007C42B8">
            <w:pPr>
              <w:spacing w:line="230" w:lineRule="auto"/>
              <w:jc w:val="both"/>
              <w:rPr>
                <w:spacing w:val="-2"/>
              </w:rPr>
            </w:pPr>
            <w:r w:rsidRPr="00AB28AE">
              <w:rPr>
                <w:spacing w:val="-2"/>
              </w:rPr>
              <w:t>Контрольная точка «Предоставлен отчет о выполнении соглашения о предоставлении субсидии»</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spacing w:val="-2"/>
              </w:rPr>
              <w:t>20.12.2024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экономики Республики Татарстан</w:t>
            </w:r>
          </w:p>
          <w:p w:rsidR="00F3415E" w:rsidRPr="00AB28AE" w:rsidRDefault="00F3415E" w:rsidP="007C42B8">
            <w:pPr>
              <w:spacing w:line="230" w:lineRule="auto"/>
              <w:jc w:val="center"/>
              <w:rPr>
                <w:rFonts w:eastAsiaTheme="minorEastAsia"/>
                <w:i/>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Отчет</w:t>
            </w:r>
          </w:p>
        </w:tc>
        <w:tc>
          <w:tcPr>
            <w:tcW w:w="465"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color w:val="000000"/>
                <w:u w:color="000000"/>
              </w:rPr>
              <w:t>Данные социально ориентированных некоммерческих организаций</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lang w:val="en-US"/>
              </w:rPr>
              <w:t>2</w:t>
            </w:r>
            <w:r w:rsidRPr="00AB28AE">
              <w:rPr>
                <w:rFonts w:eastAsiaTheme="minorEastAsia"/>
              </w:rPr>
              <w:t>.</w:t>
            </w:r>
          </w:p>
        </w:tc>
        <w:tc>
          <w:tcPr>
            <w:tcW w:w="4737" w:type="pct"/>
            <w:gridSpan w:val="12"/>
            <w:vAlign w:val="center"/>
          </w:tcPr>
          <w:p w:rsidR="00F3415E" w:rsidRPr="00AB28AE" w:rsidRDefault="00F3415E" w:rsidP="007C42B8">
            <w:pPr>
              <w:jc w:val="both"/>
              <w:rPr>
                <w:rFonts w:eastAsiaTheme="minorEastAsia"/>
                <w:bCs/>
                <w:i/>
                <w:color w:val="000000"/>
                <w:u w:color="000000"/>
              </w:rPr>
            </w:pPr>
            <w:r w:rsidRPr="00AB28AE">
              <w:t>Укрепление гражданского согласия, сохранение духовно-нравственных ценностей и национальной идентичности, гармонизация межнациональных и межконфессиональных отношений</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2.1</w:t>
            </w:r>
          </w:p>
        </w:tc>
        <w:tc>
          <w:tcPr>
            <w:tcW w:w="518" w:type="pct"/>
            <w:vAlign w:val="center"/>
          </w:tcPr>
          <w:p w:rsidR="00F3415E" w:rsidRPr="00AB28AE" w:rsidRDefault="00F3415E" w:rsidP="007C42B8">
            <w:pPr>
              <w:jc w:val="both"/>
              <w:rPr>
                <w:rFonts w:eastAsiaTheme="minorEastAsia"/>
              </w:rPr>
            </w:pPr>
            <w:r w:rsidRPr="00AB28AE">
              <w:rPr>
                <w:rFonts w:eastAsiaTheme="minorEastAsia"/>
                <w:color w:val="000000"/>
              </w:rPr>
              <w:t>Результат «Проведены мероприятия (праздники, конкурсы, фестивали, дни национальных культур и др.) в сфере культуры в рамках выделенной субсидии на поддержку деятельности республиканских творческих союзов</w:t>
            </w:r>
            <w:r w:rsidRPr="00AB28AE">
              <w:t>»</w:t>
            </w:r>
          </w:p>
        </w:tc>
        <w:tc>
          <w:tcPr>
            <w:tcW w:w="329" w:type="pct"/>
            <w:vAlign w:val="center"/>
          </w:tcPr>
          <w:p w:rsidR="00F3415E" w:rsidRPr="00AB28AE" w:rsidRDefault="00F3415E" w:rsidP="007C42B8">
            <w:pPr>
              <w:jc w:val="center"/>
              <w:rPr>
                <w:rFonts w:eastAsiaTheme="minorEastAsia"/>
              </w:rPr>
            </w:pPr>
            <w:r w:rsidRPr="00AB28AE">
              <w:rPr>
                <w:rFonts w:eastAsiaTheme="minorEastAsia"/>
              </w:rPr>
              <w:t>01.01.2014</w:t>
            </w:r>
          </w:p>
        </w:tc>
        <w:tc>
          <w:tcPr>
            <w:tcW w:w="329" w:type="pct"/>
            <w:vAlign w:val="center"/>
          </w:tcPr>
          <w:p w:rsidR="00F3415E" w:rsidRPr="00AB28AE" w:rsidRDefault="00F3415E" w:rsidP="007C42B8">
            <w:pPr>
              <w:rPr>
                <w:rFonts w:eastAsiaTheme="minorEastAsia"/>
              </w:rPr>
            </w:pPr>
            <w:r w:rsidRPr="00AB28AE">
              <w:rPr>
                <w:rFonts w:eastAsiaTheme="minorEastAsia"/>
              </w:rPr>
              <w:t>31.12.2026</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культуры Республики Татарстан</w:t>
            </w:r>
          </w:p>
          <w:p w:rsidR="00F3415E" w:rsidRPr="00AB28AE" w:rsidRDefault="00F3415E" w:rsidP="007C42B8">
            <w:pPr>
              <w:spacing w:line="230" w:lineRule="auto"/>
              <w:jc w:val="center"/>
              <w:rPr>
                <w:rFonts w:eastAsiaTheme="minorEastAsia"/>
                <w:i/>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strike/>
                <w:color w:val="000000"/>
                <w:u w:color="000000"/>
              </w:rPr>
            </w:pPr>
          </w:p>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23 317,7</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Соглашение</w:t>
            </w:r>
          </w:p>
        </w:tc>
        <w:tc>
          <w:tcPr>
            <w:tcW w:w="465"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Данные Министерства культуры Республики Татарстан</w:t>
            </w:r>
          </w:p>
          <w:p w:rsidR="00F3415E" w:rsidRPr="00AB28AE" w:rsidRDefault="00F3415E" w:rsidP="007C42B8">
            <w:pPr>
              <w:jc w:val="center"/>
              <w:rPr>
                <w:rFonts w:eastAsiaTheme="minorEastAsia"/>
                <w:bCs/>
                <w:color w:val="000000"/>
                <w:u w:color="000000"/>
              </w:rPr>
            </w:pP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2.1.1</w:t>
            </w:r>
          </w:p>
        </w:tc>
        <w:tc>
          <w:tcPr>
            <w:tcW w:w="518" w:type="pct"/>
            <w:vAlign w:val="center"/>
          </w:tcPr>
          <w:p w:rsidR="00F3415E" w:rsidRPr="00AB28AE" w:rsidRDefault="00F3415E" w:rsidP="007C42B8">
            <w:pPr>
              <w:spacing w:line="230" w:lineRule="auto"/>
              <w:jc w:val="both"/>
              <w:rPr>
                <w:spacing w:val="-2"/>
              </w:rPr>
            </w:pPr>
            <w:r w:rsidRPr="00AB28AE">
              <w:rPr>
                <w:spacing w:val="-2"/>
              </w:rPr>
              <w:t xml:space="preserve">Контрольная точка «Заключено соглашение о </w:t>
            </w:r>
            <w:r w:rsidRPr="00AB28AE">
              <w:rPr>
                <w:rFonts w:eastAsiaTheme="minorEastAsia"/>
                <w:color w:val="000000"/>
              </w:rPr>
              <w:t xml:space="preserve">выделении </w:t>
            </w:r>
            <w:r w:rsidRPr="00AB28AE">
              <w:t xml:space="preserve">субсидии </w:t>
            </w:r>
            <w:r w:rsidRPr="00AB28AE">
              <w:rPr>
                <w:rFonts w:eastAsiaTheme="minorEastAsia"/>
                <w:color w:val="000000"/>
              </w:rPr>
              <w:t>на поддержку деятельности республиканских творческих союзов</w:t>
            </w:r>
            <w:r w:rsidRPr="00AB28AE">
              <w:t>»</w:t>
            </w:r>
            <w:r w:rsidRPr="00AB28AE">
              <w:rPr>
                <w:spacing w:val="-2"/>
              </w:rPr>
              <w:t xml:space="preserve"> (соглашение о предоставлении субсидии включено в реестр соглашений)»</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spacing w:val="-2"/>
              </w:rPr>
              <w:t>20.02.2024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культуры Республики Татарстан</w:t>
            </w:r>
          </w:p>
          <w:p w:rsidR="00F3415E" w:rsidRPr="00AB28AE" w:rsidRDefault="00F3415E" w:rsidP="007C42B8">
            <w:pPr>
              <w:spacing w:line="230" w:lineRule="auto"/>
              <w:jc w:val="center"/>
              <w:rPr>
                <w:rFonts w:eastAsiaTheme="minorEastAsia"/>
                <w:i/>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Соглашение</w:t>
            </w:r>
          </w:p>
        </w:tc>
        <w:tc>
          <w:tcPr>
            <w:tcW w:w="465"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Данные Министерства культуры Республики Татарстан</w:t>
            </w:r>
          </w:p>
          <w:p w:rsidR="00F3415E" w:rsidRPr="00AB28AE" w:rsidRDefault="00F3415E" w:rsidP="007C42B8">
            <w:pPr>
              <w:jc w:val="center"/>
              <w:rPr>
                <w:rFonts w:eastAsiaTheme="minorEastAsia"/>
                <w:bCs/>
                <w:color w:val="000000"/>
                <w:u w:color="000000"/>
              </w:rPr>
            </w:pP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2.1.2</w:t>
            </w:r>
          </w:p>
        </w:tc>
        <w:tc>
          <w:tcPr>
            <w:tcW w:w="518" w:type="pct"/>
            <w:vAlign w:val="center"/>
          </w:tcPr>
          <w:p w:rsidR="00F3415E" w:rsidRPr="00AB28AE" w:rsidRDefault="00F3415E" w:rsidP="007C42B8">
            <w:pPr>
              <w:spacing w:line="230" w:lineRule="auto"/>
              <w:jc w:val="both"/>
              <w:rPr>
                <w:spacing w:val="-2"/>
              </w:rPr>
            </w:pPr>
            <w:r w:rsidRPr="00AB28AE">
              <w:rPr>
                <w:spacing w:val="-2"/>
              </w:rPr>
              <w:t xml:space="preserve">Контрольная точка «Предоставлен отчет о выполнении соглашения   о </w:t>
            </w:r>
            <w:r w:rsidRPr="00AB28AE">
              <w:rPr>
                <w:rFonts w:eastAsiaTheme="minorEastAsia"/>
                <w:color w:val="000000"/>
              </w:rPr>
              <w:t xml:space="preserve">выделении </w:t>
            </w:r>
            <w:r w:rsidRPr="00AB28AE">
              <w:t xml:space="preserve">субсидии </w:t>
            </w:r>
            <w:r w:rsidRPr="00AB28AE">
              <w:rPr>
                <w:rFonts w:eastAsiaTheme="minorEastAsia"/>
                <w:color w:val="000000"/>
              </w:rPr>
              <w:t>на поддержку деятельности республиканских творческих союзов</w:t>
            </w:r>
            <w:r w:rsidRPr="00AB28AE">
              <w:rPr>
                <w:spacing w:val="-2"/>
              </w:rPr>
              <w:t>»</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spacing w:val="-2"/>
              </w:rPr>
              <w:t>20.12.2024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культуры Республики Татарстан</w:t>
            </w:r>
          </w:p>
          <w:p w:rsidR="00F3415E" w:rsidRPr="00AB28AE" w:rsidRDefault="00F3415E" w:rsidP="007C42B8">
            <w:pPr>
              <w:spacing w:line="230" w:lineRule="auto"/>
              <w:jc w:val="center"/>
              <w:rPr>
                <w:rFonts w:eastAsiaTheme="minorEastAsia"/>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Отчет</w:t>
            </w:r>
          </w:p>
        </w:tc>
        <w:tc>
          <w:tcPr>
            <w:tcW w:w="465"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Данные Министерства культуры Республики Татарстан</w:t>
            </w:r>
          </w:p>
          <w:p w:rsidR="00F3415E" w:rsidRPr="00AB28AE" w:rsidRDefault="00F3415E" w:rsidP="007C42B8">
            <w:pPr>
              <w:jc w:val="center"/>
              <w:rPr>
                <w:rFonts w:eastAsiaTheme="minorEastAsia"/>
                <w:bCs/>
                <w:color w:val="000000"/>
                <w:u w:color="000000"/>
              </w:rPr>
            </w:pP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3.</w:t>
            </w:r>
          </w:p>
        </w:tc>
        <w:tc>
          <w:tcPr>
            <w:tcW w:w="4737" w:type="pct"/>
            <w:gridSpan w:val="12"/>
            <w:vAlign w:val="center"/>
          </w:tcPr>
          <w:p w:rsidR="00F3415E" w:rsidRPr="00AB28AE" w:rsidRDefault="00F3415E" w:rsidP="007C42B8">
            <w:pPr>
              <w:jc w:val="both"/>
              <w:rPr>
                <w:rFonts w:eastAsiaTheme="minorEastAsia"/>
                <w:bCs/>
                <w:i/>
                <w:color w:val="000000"/>
                <w:u w:color="000000"/>
              </w:rPr>
            </w:pPr>
            <w:r w:rsidRPr="00AB28AE">
              <w:t>Осуществление поддержки деятельности социально ориентированных некоммерческих организаций в сфере культуры и искусства, туризма, развития художественного творчества, развитие научно-просветительской деятельности, дополнительного образования</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3.1</w:t>
            </w:r>
          </w:p>
        </w:tc>
        <w:tc>
          <w:tcPr>
            <w:tcW w:w="518" w:type="pct"/>
            <w:vAlign w:val="center"/>
          </w:tcPr>
          <w:p w:rsidR="00F3415E" w:rsidRPr="00AB28AE" w:rsidRDefault="00F3415E" w:rsidP="007C42B8">
            <w:pPr>
              <w:jc w:val="both"/>
              <w:rPr>
                <w:rFonts w:eastAsiaTheme="minorEastAsia"/>
                <w:color w:val="000000"/>
              </w:rPr>
            </w:pPr>
            <w:r w:rsidRPr="00AB28AE">
              <w:rPr>
                <w:rFonts w:eastAsiaTheme="minorEastAsia"/>
                <w:color w:val="000000"/>
              </w:rPr>
              <w:t>Результат «Выделены субсидии на проведение мероприятий в сфере молодежной политики (открытого фестиваля детского и молодежного творчества «Созвездие-Йолдызлык», открытого республиканского телевизионного фестиваля творчества работающей молодежи «Наше время - Безнен заман», республиканского фестиваля детской, юношеской и молодежной прессы «Алтын калэм» - «Золотое перо», на реализацию проектов, направленных на поддержку студенческого самоуправления)</w:t>
            </w:r>
            <w:r w:rsidRPr="00AB28AE">
              <w:rPr>
                <w:rFonts w:eastAsiaTheme="minorEastAsia"/>
                <w:b/>
                <w:color w:val="000000"/>
              </w:rPr>
              <w:t xml:space="preserve">» </w:t>
            </w:r>
          </w:p>
        </w:tc>
        <w:tc>
          <w:tcPr>
            <w:tcW w:w="329" w:type="pct"/>
            <w:vAlign w:val="center"/>
          </w:tcPr>
          <w:p w:rsidR="00F3415E" w:rsidRPr="00AB28AE" w:rsidRDefault="00F3415E" w:rsidP="007C42B8">
            <w:pPr>
              <w:jc w:val="center"/>
              <w:rPr>
                <w:rFonts w:eastAsiaTheme="minorEastAsia"/>
              </w:rPr>
            </w:pPr>
            <w:r w:rsidRPr="00AB28AE">
              <w:rPr>
                <w:rFonts w:eastAsiaTheme="minorEastAsia"/>
              </w:rPr>
              <w:t>01.01.2018</w:t>
            </w:r>
          </w:p>
        </w:tc>
        <w:tc>
          <w:tcPr>
            <w:tcW w:w="329" w:type="pct"/>
            <w:vAlign w:val="center"/>
          </w:tcPr>
          <w:p w:rsidR="00F3415E" w:rsidRPr="00AB28AE" w:rsidRDefault="00F3415E" w:rsidP="007C42B8">
            <w:pPr>
              <w:rPr>
                <w:rFonts w:eastAsiaTheme="minorEastAsia"/>
              </w:rPr>
            </w:pPr>
            <w:r w:rsidRPr="00AB28AE">
              <w:rPr>
                <w:rFonts w:eastAsiaTheme="minorEastAsia"/>
              </w:rPr>
              <w:t>31.12.2026</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по делам молодежи Республики Татарстан</w:t>
            </w:r>
          </w:p>
          <w:p w:rsidR="00F3415E" w:rsidRPr="00AB28AE" w:rsidRDefault="00F3415E" w:rsidP="007C42B8">
            <w:pPr>
              <w:spacing w:line="230" w:lineRule="auto"/>
              <w:jc w:val="center"/>
              <w:rPr>
                <w:rFonts w:eastAsiaTheme="minorEastAsia"/>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rPr>
            </w:pPr>
            <w:r w:rsidRPr="00AB28AE">
              <w:rPr>
                <w:rFonts w:eastAsiaTheme="minorEastAsia"/>
              </w:rPr>
              <w:t>118 308,9</w:t>
            </w:r>
          </w:p>
        </w:tc>
        <w:tc>
          <w:tcPr>
            <w:tcW w:w="412"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Соглашение</w:t>
            </w:r>
          </w:p>
        </w:tc>
        <w:tc>
          <w:tcPr>
            <w:tcW w:w="465" w:type="pct"/>
            <w:vAlign w:val="center"/>
          </w:tcPr>
          <w:p w:rsidR="00F3415E" w:rsidRPr="00AB28AE" w:rsidRDefault="00F3415E" w:rsidP="007C42B8">
            <w:pPr>
              <w:spacing w:line="230" w:lineRule="auto"/>
              <w:jc w:val="center"/>
              <w:rPr>
                <w:spacing w:val="-2"/>
              </w:rPr>
            </w:pPr>
            <w:r w:rsidRPr="00AB28AE">
              <w:rPr>
                <w:spacing w:val="-2"/>
              </w:rPr>
              <w:t>Данные Министерства по делам молодежи Республики Татарстан</w:t>
            </w:r>
          </w:p>
          <w:p w:rsidR="00F3415E" w:rsidRPr="00AB28AE" w:rsidRDefault="00F3415E" w:rsidP="007C42B8">
            <w:pPr>
              <w:jc w:val="center"/>
              <w:rPr>
                <w:rFonts w:eastAsiaTheme="minorEastAsia"/>
                <w:bCs/>
                <w:i/>
                <w:color w:val="000000"/>
                <w:u w:color="000000"/>
              </w:rPr>
            </w:pP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3.1.1.</w:t>
            </w:r>
          </w:p>
        </w:tc>
        <w:tc>
          <w:tcPr>
            <w:tcW w:w="518" w:type="pct"/>
            <w:vAlign w:val="center"/>
          </w:tcPr>
          <w:p w:rsidR="00F3415E" w:rsidRPr="00AB28AE" w:rsidRDefault="00F3415E" w:rsidP="007C42B8">
            <w:pPr>
              <w:jc w:val="both"/>
              <w:rPr>
                <w:rFonts w:eastAsiaTheme="minorEastAsia"/>
                <w:color w:val="000000"/>
              </w:rPr>
            </w:pPr>
            <w:r w:rsidRPr="00AB28AE">
              <w:rPr>
                <w:spacing w:val="-2"/>
              </w:rPr>
              <w:t>Контрольная точка «Заключено соглашение о в</w:t>
            </w:r>
            <w:r w:rsidRPr="00AB28AE">
              <w:rPr>
                <w:rFonts w:eastAsiaTheme="minorEastAsia"/>
                <w:color w:val="000000"/>
              </w:rPr>
              <w:t>ыделении субсидий на проведение открытого фестиваля детского и молодежного творчества «Созвездие-Йолдызлык», республиканского фестиваля детской, юношеской и молодежной прессы «Алтын калэм» - «Золотое перо», а также на реализацию проектов, направленных на поддержку студенческого самоуправления</w:t>
            </w:r>
            <w:r w:rsidRPr="00AB28AE">
              <w:rPr>
                <w:rFonts w:eastAsiaTheme="minorEastAsia"/>
                <w:b/>
                <w:color w:val="000000"/>
              </w:rPr>
              <w:t xml:space="preserve">» </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spacing w:val="-2"/>
              </w:rPr>
              <w:t>20.02.2024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по делам молодежи Республики Татарстан</w:t>
            </w:r>
          </w:p>
          <w:p w:rsidR="00F3415E" w:rsidRPr="00AB28AE" w:rsidRDefault="00F3415E" w:rsidP="007C42B8">
            <w:pPr>
              <w:spacing w:line="230" w:lineRule="auto"/>
              <w:jc w:val="center"/>
              <w:rPr>
                <w:rFonts w:eastAsiaTheme="minorEastAsia"/>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Соглашение</w:t>
            </w:r>
          </w:p>
        </w:tc>
        <w:tc>
          <w:tcPr>
            <w:tcW w:w="465" w:type="pct"/>
            <w:vAlign w:val="center"/>
          </w:tcPr>
          <w:p w:rsidR="00F3415E" w:rsidRPr="00AB28AE" w:rsidRDefault="00F3415E" w:rsidP="007C42B8">
            <w:pPr>
              <w:spacing w:line="230" w:lineRule="auto"/>
              <w:jc w:val="center"/>
              <w:rPr>
                <w:spacing w:val="-2"/>
              </w:rPr>
            </w:pPr>
            <w:r w:rsidRPr="00AB28AE">
              <w:rPr>
                <w:spacing w:val="-2"/>
              </w:rPr>
              <w:t>Данные Министерства по делам молодежи Республики Татарстан</w:t>
            </w:r>
          </w:p>
          <w:p w:rsidR="00F3415E" w:rsidRPr="00AB28AE" w:rsidRDefault="00F3415E" w:rsidP="007C42B8">
            <w:pPr>
              <w:jc w:val="center"/>
              <w:rPr>
                <w:rFonts w:eastAsiaTheme="minorEastAsia"/>
                <w:bCs/>
                <w:i/>
                <w:color w:val="000000"/>
                <w:u w:color="000000"/>
              </w:rPr>
            </w:pP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3.1.2.</w:t>
            </w:r>
          </w:p>
        </w:tc>
        <w:tc>
          <w:tcPr>
            <w:tcW w:w="518" w:type="pct"/>
            <w:vAlign w:val="center"/>
          </w:tcPr>
          <w:p w:rsidR="00F3415E" w:rsidRPr="00AB28AE" w:rsidRDefault="00F3415E" w:rsidP="007C42B8">
            <w:pPr>
              <w:spacing w:line="230" w:lineRule="auto"/>
              <w:jc w:val="both"/>
              <w:rPr>
                <w:spacing w:val="-2"/>
              </w:rPr>
            </w:pPr>
            <w:r w:rsidRPr="00AB28AE">
              <w:rPr>
                <w:spacing w:val="-2"/>
              </w:rPr>
              <w:t>Контрольная точка «Предоставлен отчет о выполнении соглашения о предоставлении субсидий»</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spacing w:val="-2"/>
              </w:rPr>
              <w:t>20.12.2024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по делам молодежи Республики Татарстан</w:t>
            </w:r>
          </w:p>
          <w:p w:rsidR="00F3415E" w:rsidRPr="00AB28AE" w:rsidRDefault="00F3415E" w:rsidP="007C42B8">
            <w:pPr>
              <w:spacing w:line="230" w:lineRule="auto"/>
              <w:jc w:val="center"/>
              <w:rPr>
                <w:rFonts w:eastAsiaTheme="minorEastAsia"/>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Отчет</w:t>
            </w:r>
          </w:p>
        </w:tc>
        <w:tc>
          <w:tcPr>
            <w:tcW w:w="465" w:type="pct"/>
            <w:vAlign w:val="center"/>
          </w:tcPr>
          <w:p w:rsidR="00F3415E" w:rsidRPr="00AB28AE" w:rsidRDefault="00F3415E" w:rsidP="007C42B8">
            <w:pPr>
              <w:spacing w:line="230" w:lineRule="auto"/>
              <w:jc w:val="center"/>
              <w:rPr>
                <w:spacing w:val="-2"/>
              </w:rPr>
            </w:pPr>
            <w:r w:rsidRPr="00AB28AE">
              <w:rPr>
                <w:spacing w:val="-2"/>
              </w:rPr>
              <w:t>Данные Министерства по делам молодежи Республики Татарстан</w:t>
            </w:r>
          </w:p>
          <w:p w:rsidR="00F3415E" w:rsidRPr="00AB28AE" w:rsidRDefault="00F3415E" w:rsidP="007C42B8">
            <w:pPr>
              <w:jc w:val="center"/>
              <w:rPr>
                <w:rFonts w:eastAsiaTheme="minorEastAsia"/>
                <w:bCs/>
                <w:i/>
                <w:color w:val="000000"/>
                <w:u w:color="000000"/>
              </w:rPr>
            </w:pP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3.2.</w:t>
            </w:r>
          </w:p>
        </w:tc>
        <w:tc>
          <w:tcPr>
            <w:tcW w:w="518" w:type="pct"/>
          </w:tcPr>
          <w:p w:rsidR="00F3415E" w:rsidRPr="00AB28AE" w:rsidRDefault="00F3415E" w:rsidP="007C42B8">
            <w:pPr>
              <w:jc w:val="both"/>
            </w:pPr>
            <w:r w:rsidRPr="00AB28AE">
              <w:rPr>
                <w:rFonts w:eastAsiaTheme="minorEastAsia"/>
                <w:color w:val="000000"/>
              </w:rPr>
              <w:t>Результат «Выделены субсидии на организацию мероприятий в сфере культуры (фестивалей, мероприятий по сохранению, развитию, популяризации татарской литературы, на поддержку создания национальных фильмов и молодежных проектов в области кинематографии)»</w:t>
            </w:r>
          </w:p>
        </w:tc>
        <w:tc>
          <w:tcPr>
            <w:tcW w:w="329" w:type="pct"/>
            <w:vAlign w:val="center"/>
          </w:tcPr>
          <w:p w:rsidR="00F3415E" w:rsidRPr="00AB28AE" w:rsidRDefault="00F3415E" w:rsidP="007C42B8">
            <w:pPr>
              <w:jc w:val="center"/>
              <w:rPr>
                <w:rFonts w:eastAsiaTheme="minorEastAsia"/>
              </w:rPr>
            </w:pPr>
            <w:r w:rsidRPr="00AB28AE">
              <w:rPr>
                <w:rFonts w:eastAsiaTheme="minorEastAsia"/>
              </w:rPr>
              <w:t>01.01.2014</w:t>
            </w:r>
          </w:p>
        </w:tc>
        <w:tc>
          <w:tcPr>
            <w:tcW w:w="329" w:type="pct"/>
            <w:vAlign w:val="center"/>
          </w:tcPr>
          <w:p w:rsidR="00F3415E" w:rsidRPr="00AB28AE" w:rsidRDefault="00F3415E" w:rsidP="007C42B8">
            <w:pPr>
              <w:rPr>
                <w:rFonts w:eastAsiaTheme="minorEastAsia"/>
              </w:rPr>
            </w:pPr>
            <w:r w:rsidRPr="00AB28AE">
              <w:rPr>
                <w:rFonts w:eastAsiaTheme="minorEastAsia"/>
              </w:rPr>
              <w:t>31.12.2026</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культуры Республики Татарстан</w:t>
            </w:r>
          </w:p>
          <w:p w:rsidR="00F3415E" w:rsidRPr="00AB28AE" w:rsidRDefault="00F3415E" w:rsidP="007C42B8">
            <w:pPr>
              <w:spacing w:line="230" w:lineRule="auto"/>
              <w:jc w:val="center"/>
              <w:rPr>
                <w:rFonts w:eastAsiaTheme="minorEastAsia"/>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17 088,4</w:t>
            </w:r>
          </w:p>
        </w:tc>
        <w:tc>
          <w:tcPr>
            <w:tcW w:w="412"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Соглашение</w:t>
            </w:r>
          </w:p>
        </w:tc>
        <w:tc>
          <w:tcPr>
            <w:tcW w:w="465" w:type="pct"/>
            <w:vAlign w:val="center"/>
          </w:tcPr>
          <w:p w:rsidR="00F3415E" w:rsidRPr="00AB28AE" w:rsidRDefault="00F3415E" w:rsidP="007C42B8">
            <w:pPr>
              <w:spacing w:line="230" w:lineRule="auto"/>
              <w:jc w:val="center"/>
              <w:rPr>
                <w:spacing w:val="-2"/>
              </w:rPr>
            </w:pPr>
            <w:r w:rsidRPr="00AB28AE">
              <w:rPr>
                <w:spacing w:val="-2"/>
              </w:rPr>
              <w:t>Данные Министерства культуры Республики Татарстан</w:t>
            </w:r>
          </w:p>
          <w:p w:rsidR="00F3415E" w:rsidRPr="00AB28AE" w:rsidRDefault="00F3415E" w:rsidP="007C42B8">
            <w:pPr>
              <w:jc w:val="center"/>
              <w:rPr>
                <w:rFonts w:eastAsiaTheme="minorEastAsia"/>
                <w:bCs/>
                <w:i/>
                <w:color w:val="000000"/>
                <w:u w:color="000000"/>
              </w:rPr>
            </w:pP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3.2.1.</w:t>
            </w:r>
          </w:p>
        </w:tc>
        <w:tc>
          <w:tcPr>
            <w:tcW w:w="518" w:type="pct"/>
            <w:vAlign w:val="center"/>
          </w:tcPr>
          <w:p w:rsidR="00F3415E" w:rsidRPr="00AB28AE" w:rsidRDefault="00F3415E" w:rsidP="007C42B8">
            <w:pPr>
              <w:spacing w:line="230" w:lineRule="auto"/>
              <w:jc w:val="both"/>
              <w:rPr>
                <w:spacing w:val="-2"/>
              </w:rPr>
            </w:pPr>
            <w:r w:rsidRPr="00AB28AE">
              <w:rPr>
                <w:spacing w:val="-2"/>
              </w:rPr>
              <w:t>Контрольная точка «Заключено соглашение о в</w:t>
            </w:r>
            <w:r w:rsidRPr="00AB28AE">
              <w:rPr>
                <w:rFonts w:eastAsiaTheme="minorEastAsia"/>
                <w:color w:val="000000"/>
              </w:rPr>
              <w:t xml:space="preserve">ыделении субсидий на организацию фестивалей, мероприятий по сохранению, развитию, популяризации татарской литературы, на поддержку создания национальных фильмов и молодежных проектов в области кинематографии </w:t>
            </w:r>
            <w:r w:rsidRPr="00AB28AE">
              <w:rPr>
                <w:spacing w:val="-2"/>
              </w:rPr>
              <w:t>(соглашение о предоставлении субсидии включено в реестр соглашений)»</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spacing w:val="-2"/>
              </w:rPr>
              <w:t>20.02.2024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культуры Республики Татарстан</w:t>
            </w:r>
          </w:p>
          <w:p w:rsidR="00F3415E" w:rsidRPr="00AB28AE" w:rsidRDefault="00F3415E" w:rsidP="007C42B8">
            <w:pPr>
              <w:spacing w:line="230" w:lineRule="auto"/>
              <w:jc w:val="center"/>
              <w:rPr>
                <w:rFonts w:eastAsiaTheme="minorEastAsia"/>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Соглашение</w:t>
            </w:r>
          </w:p>
        </w:tc>
        <w:tc>
          <w:tcPr>
            <w:tcW w:w="465" w:type="pct"/>
            <w:vAlign w:val="center"/>
          </w:tcPr>
          <w:p w:rsidR="00F3415E" w:rsidRPr="00AB28AE" w:rsidRDefault="00F3415E" w:rsidP="007C42B8">
            <w:pPr>
              <w:spacing w:line="230" w:lineRule="auto"/>
              <w:jc w:val="center"/>
              <w:rPr>
                <w:spacing w:val="-2"/>
              </w:rPr>
            </w:pPr>
            <w:r w:rsidRPr="00AB28AE">
              <w:rPr>
                <w:spacing w:val="-2"/>
              </w:rPr>
              <w:t>Данные Министерства культуры Республики Татарстан</w:t>
            </w:r>
          </w:p>
          <w:p w:rsidR="00F3415E" w:rsidRPr="00AB28AE" w:rsidRDefault="00F3415E" w:rsidP="007C42B8">
            <w:pPr>
              <w:jc w:val="center"/>
              <w:rPr>
                <w:rFonts w:eastAsiaTheme="minorEastAsia"/>
                <w:bCs/>
                <w:i/>
                <w:color w:val="000000"/>
                <w:u w:color="000000"/>
              </w:rPr>
            </w:pP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3.2.2.</w:t>
            </w:r>
          </w:p>
        </w:tc>
        <w:tc>
          <w:tcPr>
            <w:tcW w:w="518" w:type="pct"/>
            <w:vAlign w:val="center"/>
          </w:tcPr>
          <w:p w:rsidR="00F3415E" w:rsidRPr="00AB28AE" w:rsidRDefault="00F3415E" w:rsidP="007C42B8">
            <w:pPr>
              <w:spacing w:line="230" w:lineRule="auto"/>
              <w:jc w:val="both"/>
              <w:rPr>
                <w:spacing w:val="-2"/>
              </w:rPr>
            </w:pPr>
            <w:r w:rsidRPr="00AB28AE">
              <w:rPr>
                <w:spacing w:val="-2"/>
              </w:rPr>
              <w:t>Контрольная точка «Предоставлен отчет о выполнении соглашения о предоставлении субсидии»</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spacing w:val="-2"/>
              </w:rPr>
              <w:t>20.12.2024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культуры Республики Татарстан</w:t>
            </w:r>
          </w:p>
          <w:p w:rsidR="00F3415E" w:rsidRPr="00AB28AE" w:rsidRDefault="00F3415E" w:rsidP="007C42B8">
            <w:pPr>
              <w:spacing w:line="230" w:lineRule="auto"/>
              <w:jc w:val="center"/>
              <w:rPr>
                <w:rFonts w:eastAsiaTheme="minorEastAsia"/>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Отчет</w:t>
            </w:r>
          </w:p>
        </w:tc>
        <w:tc>
          <w:tcPr>
            <w:tcW w:w="465" w:type="pct"/>
            <w:vAlign w:val="center"/>
          </w:tcPr>
          <w:p w:rsidR="00F3415E" w:rsidRPr="00AB28AE" w:rsidRDefault="00F3415E" w:rsidP="007C42B8">
            <w:pPr>
              <w:spacing w:line="230" w:lineRule="auto"/>
              <w:jc w:val="center"/>
              <w:rPr>
                <w:spacing w:val="-2"/>
              </w:rPr>
            </w:pPr>
            <w:r w:rsidRPr="00AB28AE">
              <w:rPr>
                <w:spacing w:val="-2"/>
              </w:rPr>
              <w:t>Данные Министерства культуры Республики Татарстан</w:t>
            </w:r>
          </w:p>
          <w:p w:rsidR="00F3415E" w:rsidRPr="00AB28AE" w:rsidRDefault="00F3415E" w:rsidP="007C42B8">
            <w:pPr>
              <w:jc w:val="center"/>
              <w:rPr>
                <w:rFonts w:eastAsiaTheme="minorEastAsia"/>
                <w:bCs/>
                <w:i/>
                <w:color w:val="000000"/>
                <w:u w:color="000000"/>
              </w:rPr>
            </w:pPr>
          </w:p>
        </w:tc>
      </w:tr>
      <w:tr w:rsidR="00F3415E" w:rsidRPr="00AB28AE" w:rsidTr="007C42B8">
        <w:trPr>
          <w:trHeight w:val="279"/>
        </w:trPr>
        <w:tc>
          <w:tcPr>
            <w:tcW w:w="263" w:type="pct"/>
            <w:vAlign w:val="center"/>
          </w:tcPr>
          <w:p w:rsidR="00F3415E" w:rsidRPr="00AB28AE" w:rsidRDefault="00F3415E" w:rsidP="007C42B8">
            <w:pPr>
              <w:jc w:val="center"/>
              <w:rPr>
                <w:rFonts w:eastAsiaTheme="minorEastAsia"/>
              </w:rPr>
            </w:pPr>
            <w:r w:rsidRPr="00AB28AE">
              <w:rPr>
                <w:rFonts w:eastAsiaTheme="minorEastAsia"/>
              </w:rPr>
              <w:t>4.</w:t>
            </w:r>
          </w:p>
        </w:tc>
        <w:tc>
          <w:tcPr>
            <w:tcW w:w="4737" w:type="pct"/>
            <w:gridSpan w:val="12"/>
            <w:vAlign w:val="center"/>
          </w:tcPr>
          <w:p w:rsidR="00F3415E" w:rsidRPr="00AB28AE" w:rsidRDefault="00F3415E" w:rsidP="007C42B8">
            <w:pPr>
              <w:jc w:val="both"/>
              <w:rPr>
                <w:rFonts w:eastAsiaTheme="minorEastAsia"/>
                <w:bCs/>
                <w:i/>
                <w:color w:val="000000"/>
                <w:u w:color="000000"/>
              </w:rPr>
            </w:pPr>
            <w:r w:rsidRPr="00AB28AE">
              <w:rPr>
                <w:rFonts w:eastAsiaTheme="minorEastAsia"/>
                <w:color w:val="000000"/>
              </w:rPr>
              <w:t>Популяризация здорового образа жизни и массового спорта</w:t>
            </w: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4.1</w:t>
            </w:r>
          </w:p>
        </w:tc>
        <w:tc>
          <w:tcPr>
            <w:tcW w:w="518" w:type="pct"/>
            <w:vAlign w:val="center"/>
          </w:tcPr>
          <w:p w:rsidR="00F3415E" w:rsidRPr="00AB28AE" w:rsidRDefault="00F3415E" w:rsidP="007C42B8">
            <w:pPr>
              <w:spacing w:line="230" w:lineRule="auto"/>
              <w:jc w:val="both"/>
              <w:rPr>
                <w:spacing w:val="-2"/>
              </w:rPr>
            </w:pPr>
            <w:r w:rsidRPr="00AB28AE">
              <w:rPr>
                <w:rFonts w:eastAsiaTheme="minorEastAsia"/>
                <w:color w:val="000000"/>
              </w:rPr>
              <w:t>Результат «Предоставлены субсидии на возмещение затрат на реализацию проектов, направленных на проведение спортивных мероприятий, затрат физкультурно-спортивным общественным организациям, осуществляющим основную деятельность в области физической культуры и спорта»</w:t>
            </w:r>
          </w:p>
        </w:tc>
        <w:tc>
          <w:tcPr>
            <w:tcW w:w="329" w:type="pct"/>
            <w:vAlign w:val="center"/>
          </w:tcPr>
          <w:p w:rsidR="00F3415E" w:rsidRPr="00AB28AE" w:rsidRDefault="00F3415E" w:rsidP="007C42B8">
            <w:pPr>
              <w:jc w:val="center"/>
              <w:rPr>
                <w:rFonts w:eastAsiaTheme="minorEastAsia"/>
              </w:rPr>
            </w:pPr>
            <w:r w:rsidRPr="00AB28AE">
              <w:rPr>
                <w:rFonts w:eastAsiaTheme="minorEastAsia"/>
              </w:rPr>
              <w:t>01.01.2018</w:t>
            </w:r>
          </w:p>
        </w:tc>
        <w:tc>
          <w:tcPr>
            <w:tcW w:w="329" w:type="pct"/>
            <w:vAlign w:val="center"/>
          </w:tcPr>
          <w:p w:rsidR="00F3415E" w:rsidRPr="00AB28AE" w:rsidRDefault="00F3415E" w:rsidP="007C42B8">
            <w:pPr>
              <w:rPr>
                <w:rFonts w:eastAsiaTheme="minorEastAsia"/>
              </w:rPr>
            </w:pPr>
            <w:r w:rsidRPr="00AB28AE">
              <w:rPr>
                <w:rFonts w:eastAsiaTheme="minorEastAsia"/>
              </w:rPr>
              <w:t>31.12.2026</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спорта Республики Татарстан</w:t>
            </w:r>
          </w:p>
          <w:p w:rsidR="00F3415E" w:rsidRPr="00AB28AE" w:rsidRDefault="00F3415E" w:rsidP="007C42B8">
            <w:pPr>
              <w:spacing w:line="230" w:lineRule="auto"/>
              <w:jc w:val="center"/>
              <w:rPr>
                <w:rFonts w:eastAsiaTheme="minorEastAsia"/>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color w:val="000000"/>
                <w:u w:color="000000"/>
              </w:rPr>
              <w:t>112 857,9</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Соглашение</w:t>
            </w:r>
          </w:p>
        </w:tc>
        <w:tc>
          <w:tcPr>
            <w:tcW w:w="465" w:type="pct"/>
            <w:vAlign w:val="center"/>
          </w:tcPr>
          <w:p w:rsidR="00F3415E" w:rsidRPr="00AB28AE" w:rsidRDefault="00F3415E" w:rsidP="007C42B8">
            <w:pPr>
              <w:spacing w:line="230" w:lineRule="auto"/>
              <w:jc w:val="center"/>
              <w:rPr>
                <w:spacing w:val="-2"/>
              </w:rPr>
            </w:pPr>
            <w:r w:rsidRPr="00AB28AE">
              <w:rPr>
                <w:spacing w:val="-2"/>
              </w:rPr>
              <w:t>Данные Министерства спорта Республики Татарстан</w:t>
            </w:r>
          </w:p>
          <w:p w:rsidR="00F3415E" w:rsidRPr="00AB28AE" w:rsidRDefault="00F3415E" w:rsidP="007C42B8">
            <w:pPr>
              <w:jc w:val="center"/>
              <w:rPr>
                <w:rFonts w:eastAsiaTheme="minorEastAsia"/>
                <w:bCs/>
                <w:i/>
                <w:color w:val="000000"/>
                <w:u w:color="000000"/>
              </w:rPr>
            </w:pPr>
          </w:p>
        </w:tc>
      </w:tr>
      <w:tr w:rsidR="00F3415E" w:rsidRPr="00AB28AE"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4.1.1.</w:t>
            </w:r>
          </w:p>
        </w:tc>
        <w:tc>
          <w:tcPr>
            <w:tcW w:w="518" w:type="pct"/>
            <w:vAlign w:val="center"/>
          </w:tcPr>
          <w:p w:rsidR="00F3415E" w:rsidRPr="00AB28AE" w:rsidRDefault="00F3415E" w:rsidP="007C42B8">
            <w:pPr>
              <w:spacing w:line="230" w:lineRule="auto"/>
              <w:jc w:val="both"/>
              <w:rPr>
                <w:spacing w:val="-2"/>
              </w:rPr>
            </w:pPr>
            <w:r w:rsidRPr="00AB28AE">
              <w:rPr>
                <w:spacing w:val="-2"/>
              </w:rPr>
              <w:t>Контрольная точка «Заключено соглашение о п</w:t>
            </w:r>
            <w:r w:rsidRPr="00AB28AE">
              <w:rPr>
                <w:rFonts w:eastAsiaTheme="minorEastAsia"/>
                <w:color w:val="000000"/>
              </w:rPr>
              <w:t xml:space="preserve">редоставлении субсидии на возмещение затрат на реализацию проектов, направленных на проведение спортивных мероприятий, затрат физкультурно-спортивным общественным организациям, осуществляющим основную деятельность в области физической культуры и спорта» </w:t>
            </w:r>
            <w:r w:rsidRPr="00AB28AE">
              <w:rPr>
                <w:spacing w:val="-2"/>
              </w:rPr>
              <w:t>(соглашение о предоставлении субсидии включено в реестр соглашений)»</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spacing w:val="-2"/>
              </w:rPr>
              <w:t>20.02.2024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спорта Республики Татарстан</w:t>
            </w:r>
          </w:p>
          <w:p w:rsidR="00F3415E" w:rsidRPr="00AB28AE" w:rsidRDefault="00F3415E" w:rsidP="007C42B8">
            <w:pPr>
              <w:spacing w:line="230" w:lineRule="auto"/>
              <w:jc w:val="center"/>
              <w:rPr>
                <w:rFonts w:eastAsiaTheme="minorEastAsia"/>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Соглашение</w:t>
            </w:r>
          </w:p>
        </w:tc>
        <w:tc>
          <w:tcPr>
            <w:tcW w:w="465" w:type="pct"/>
            <w:vAlign w:val="center"/>
          </w:tcPr>
          <w:p w:rsidR="00F3415E" w:rsidRPr="00AB28AE" w:rsidRDefault="00F3415E" w:rsidP="007C42B8">
            <w:pPr>
              <w:spacing w:line="230" w:lineRule="auto"/>
              <w:jc w:val="center"/>
              <w:rPr>
                <w:spacing w:val="-2"/>
              </w:rPr>
            </w:pPr>
            <w:r w:rsidRPr="00AB28AE">
              <w:rPr>
                <w:spacing w:val="-2"/>
              </w:rPr>
              <w:t>Данные Министерства спорта Республики Татарстан</w:t>
            </w:r>
          </w:p>
        </w:tc>
      </w:tr>
      <w:tr w:rsidR="00F3415E" w:rsidRPr="00CC70BB" w:rsidTr="007C42B8">
        <w:trPr>
          <w:trHeight w:val="564"/>
        </w:trPr>
        <w:tc>
          <w:tcPr>
            <w:tcW w:w="263" w:type="pct"/>
            <w:vAlign w:val="center"/>
          </w:tcPr>
          <w:p w:rsidR="00F3415E" w:rsidRPr="00AB28AE" w:rsidRDefault="00F3415E" w:rsidP="007C42B8">
            <w:pPr>
              <w:jc w:val="center"/>
              <w:rPr>
                <w:rFonts w:eastAsiaTheme="minorEastAsia"/>
              </w:rPr>
            </w:pPr>
            <w:r w:rsidRPr="00AB28AE">
              <w:rPr>
                <w:rFonts w:eastAsiaTheme="minorEastAsia"/>
              </w:rPr>
              <w:t>4.1.2.</w:t>
            </w:r>
          </w:p>
        </w:tc>
        <w:tc>
          <w:tcPr>
            <w:tcW w:w="518" w:type="pct"/>
            <w:vAlign w:val="center"/>
          </w:tcPr>
          <w:p w:rsidR="00F3415E" w:rsidRPr="00AB28AE" w:rsidRDefault="00F3415E" w:rsidP="007C42B8">
            <w:pPr>
              <w:spacing w:line="230" w:lineRule="auto"/>
              <w:jc w:val="both"/>
              <w:rPr>
                <w:spacing w:val="-2"/>
              </w:rPr>
            </w:pPr>
            <w:r w:rsidRPr="00AB28AE">
              <w:rPr>
                <w:spacing w:val="-2"/>
              </w:rPr>
              <w:t>Контрольная точка «Предоставлен отчет о выполнении соглашения о предоставлении субсидии»</w:t>
            </w:r>
          </w:p>
        </w:tc>
        <w:tc>
          <w:tcPr>
            <w:tcW w:w="329" w:type="pct"/>
            <w:vAlign w:val="center"/>
          </w:tcPr>
          <w:p w:rsidR="00F3415E" w:rsidRPr="00AB28AE" w:rsidRDefault="00F3415E" w:rsidP="007C42B8">
            <w:pPr>
              <w:jc w:val="center"/>
              <w:rPr>
                <w:rFonts w:eastAsiaTheme="minorEastAsia"/>
              </w:rPr>
            </w:pPr>
            <w:r w:rsidRPr="00AB28AE">
              <w:rPr>
                <w:rFonts w:eastAsiaTheme="minorEastAsia"/>
              </w:rPr>
              <w:t>-</w:t>
            </w:r>
          </w:p>
        </w:tc>
        <w:tc>
          <w:tcPr>
            <w:tcW w:w="329" w:type="pct"/>
            <w:vAlign w:val="center"/>
          </w:tcPr>
          <w:p w:rsidR="00F3415E" w:rsidRPr="00AB28AE" w:rsidRDefault="00F3415E" w:rsidP="007C42B8">
            <w:pPr>
              <w:spacing w:line="230" w:lineRule="auto"/>
              <w:jc w:val="center"/>
              <w:rPr>
                <w:spacing w:val="-2"/>
              </w:rPr>
            </w:pPr>
            <w:r w:rsidRPr="00AB28AE">
              <w:rPr>
                <w:spacing w:val="-2"/>
              </w:rPr>
              <w:t>20.12.2024</w:t>
            </w:r>
          </w:p>
        </w:tc>
        <w:tc>
          <w:tcPr>
            <w:tcW w:w="566"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87" w:type="pct"/>
            <w:vAlign w:val="center"/>
          </w:tcPr>
          <w:p w:rsidR="00F3415E" w:rsidRPr="00AB28AE" w:rsidRDefault="00F3415E" w:rsidP="007C42B8">
            <w:pPr>
              <w:spacing w:line="230" w:lineRule="auto"/>
              <w:jc w:val="center"/>
              <w:rPr>
                <w:color w:val="000000"/>
                <w:spacing w:val="-2"/>
              </w:rPr>
            </w:pPr>
            <w:r w:rsidRPr="00AB28AE">
              <w:rPr>
                <w:spacing w:val="-2"/>
              </w:rPr>
              <w:t>Взаимосвязь с иными результатами и контрольными точками отсутствует</w:t>
            </w:r>
          </w:p>
          <w:p w:rsidR="00F3415E" w:rsidRPr="00AB28AE" w:rsidRDefault="00F3415E" w:rsidP="007C42B8">
            <w:pPr>
              <w:jc w:val="center"/>
              <w:rPr>
                <w:rFonts w:eastAsiaTheme="minorEastAsia"/>
                <w:i/>
              </w:rPr>
            </w:pPr>
          </w:p>
        </w:tc>
        <w:tc>
          <w:tcPr>
            <w:tcW w:w="410" w:type="pct"/>
            <w:vAlign w:val="center"/>
          </w:tcPr>
          <w:p w:rsidR="00F3415E" w:rsidRPr="00AB28AE" w:rsidRDefault="00F3415E" w:rsidP="007C42B8">
            <w:pPr>
              <w:spacing w:line="230" w:lineRule="auto"/>
              <w:jc w:val="center"/>
              <w:rPr>
                <w:spacing w:val="-2"/>
              </w:rPr>
            </w:pPr>
            <w:r w:rsidRPr="00AB28AE">
              <w:rPr>
                <w:spacing w:val="-2"/>
              </w:rPr>
              <w:t>Министерство спорта Республики Татарстан</w:t>
            </w:r>
          </w:p>
          <w:p w:rsidR="00F3415E" w:rsidRPr="00AB28AE" w:rsidRDefault="00F3415E" w:rsidP="007C42B8">
            <w:pPr>
              <w:spacing w:line="230" w:lineRule="auto"/>
              <w:jc w:val="center"/>
              <w:rPr>
                <w:rFonts w:eastAsiaTheme="minorEastAsia"/>
                <w:i/>
              </w:rPr>
            </w:pPr>
          </w:p>
        </w:tc>
        <w:tc>
          <w:tcPr>
            <w:tcW w:w="351"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80"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247"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343" w:type="pct"/>
            <w:vAlign w:val="center"/>
          </w:tcPr>
          <w:p w:rsidR="00F3415E" w:rsidRPr="00AB28AE" w:rsidRDefault="00F3415E" w:rsidP="007C42B8">
            <w:pPr>
              <w:jc w:val="center"/>
              <w:rPr>
                <w:rFonts w:eastAsiaTheme="minorEastAsia"/>
                <w:bCs/>
                <w:i/>
                <w:color w:val="000000"/>
                <w:u w:color="000000"/>
              </w:rPr>
            </w:pPr>
            <w:r w:rsidRPr="00AB28AE">
              <w:rPr>
                <w:rFonts w:eastAsiaTheme="minorEastAsia"/>
                <w:bCs/>
                <w:i/>
                <w:color w:val="000000"/>
                <w:u w:color="000000"/>
              </w:rPr>
              <w:t>-</w:t>
            </w:r>
          </w:p>
        </w:tc>
        <w:tc>
          <w:tcPr>
            <w:tcW w:w="412" w:type="pct"/>
            <w:vAlign w:val="center"/>
          </w:tcPr>
          <w:p w:rsidR="00F3415E" w:rsidRPr="00AB28AE" w:rsidRDefault="00F3415E" w:rsidP="007C42B8">
            <w:pPr>
              <w:jc w:val="center"/>
              <w:rPr>
                <w:rFonts w:eastAsiaTheme="minorEastAsia"/>
                <w:bCs/>
                <w:i/>
                <w:color w:val="000000"/>
                <w:u w:color="000000"/>
              </w:rPr>
            </w:pPr>
            <w:r w:rsidRPr="00AB28AE">
              <w:rPr>
                <w:spacing w:val="-2"/>
              </w:rPr>
              <w:t>Отчет</w:t>
            </w:r>
          </w:p>
        </w:tc>
        <w:tc>
          <w:tcPr>
            <w:tcW w:w="465" w:type="pct"/>
            <w:vAlign w:val="center"/>
          </w:tcPr>
          <w:p w:rsidR="00F3415E" w:rsidRPr="00CC70BB" w:rsidRDefault="00F3415E" w:rsidP="007C42B8">
            <w:pPr>
              <w:spacing w:line="230" w:lineRule="auto"/>
              <w:jc w:val="center"/>
              <w:rPr>
                <w:spacing w:val="-2"/>
              </w:rPr>
            </w:pPr>
            <w:r w:rsidRPr="00AB28AE">
              <w:rPr>
                <w:spacing w:val="-2"/>
              </w:rPr>
              <w:t>Данные Министерства спорта Республики Татарстан</w:t>
            </w:r>
          </w:p>
        </w:tc>
      </w:tr>
    </w:tbl>
    <w:p w:rsidR="00F3415E" w:rsidRPr="00CC70BB" w:rsidRDefault="00F3415E" w:rsidP="00F3415E">
      <w:pPr>
        <w:widowControl w:val="0"/>
        <w:jc w:val="center"/>
        <w:outlineLvl w:val="0"/>
        <w:rPr>
          <w:rFonts w:eastAsiaTheme="minorEastAsia"/>
          <w:b/>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Pr="003265FB" w:rsidRDefault="00F3415E" w:rsidP="00F3415E">
      <w:pPr>
        <w:widowControl w:val="0"/>
        <w:jc w:val="center"/>
        <w:outlineLvl w:val="0"/>
        <w:rPr>
          <w:rFonts w:eastAsiaTheme="minorEastAsia"/>
          <w:sz w:val="28"/>
          <w:szCs w:val="28"/>
        </w:rPr>
      </w:pPr>
      <w:r w:rsidRPr="003265FB">
        <w:rPr>
          <w:rFonts w:eastAsiaTheme="minorEastAsia"/>
          <w:sz w:val="28"/>
          <w:szCs w:val="28"/>
        </w:rPr>
        <w:t>П А С П О Р Т</w:t>
      </w:r>
    </w:p>
    <w:p w:rsidR="00F3415E" w:rsidRPr="003265FB" w:rsidRDefault="00F3415E" w:rsidP="00F3415E">
      <w:pPr>
        <w:widowControl w:val="0"/>
        <w:jc w:val="center"/>
        <w:outlineLvl w:val="0"/>
        <w:rPr>
          <w:rFonts w:eastAsiaTheme="minorEastAsia"/>
          <w:sz w:val="28"/>
          <w:szCs w:val="28"/>
        </w:rPr>
      </w:pPr>
      <w:r w:rsidRPr="003265FB">
        <w:rPr>
          <w:rFonts w:eastAsiaTheme="minorEastAsia"/>
          <w:sz w:val="28"/>
          <w:szCs w:val="28"/>
        </w:rPr>
        <w:t xml:space="preserve">регионального проекта </w:t>
      </w:r>
    </w:p>
    <w:p w:rsidR="00F3415E" w:rsidRPr="003265FB" w:rsidRDefault="00F3415E" w:rsidP="00F3415E">
      <w:pPr>
        <w:jc w:val="center"/>
        <w:rPr>
          <w:i/>
          <w:sz w:val="28"/>
          <w:szCs w:val="28"/>
        </w:rPr>
      </w:pPr>
      <w:r w:rsidRPr="003265FB">
        <w:rPr>
          <w:i/>
          <w:sz w:val="28"/>
          <w:szCs w:val="28"/>
        </w:rPr>
        <w:t>«Создание и развитие индустриальных (промышленных) парков на территории Республики Татарстан»</w:t>
      </w:r>
    </w:p>
    <w:p w:rsidR="00F3415E" w:rsidRPr="003265FB" w:rsidRDefault="00F3415E" w:rsidP="00F3415E">
      <w:pPr>
        <w:jc w:val="center"/>
        <w:rPr>
          <w:rFonts w:eastAsiaTheme="minorEastAsia"/>
          <w:sz w:val="24"/>
          <w:szCs w:val="24"/>
        </w:rPr>
      </w:pPr>
    </w:p>
    <w:p w:rsidR="00F3415E" w:rsidRPr="003265FB" w:rsidRDefault="00F3415E" w:rsidP="00F3415E">
      <w:pPr>
        <w:pStyle w:val="ab"/>
        <w:numPr>
          <w:ilvl w:val="0"/>
          <w:numId w:val="28"/>
        </w:numPr>
        <w:overflowPunct/>
        <w:autoSpaceDE/>
        <w:autoSpaceDN/>
        <w:adjustRightInd/>
        <w:jc w:val="center"/>
        <w:textAlignment w:val="auto"/>
        <w:rPr>
          <w:rFonts w:eastAsiaTheme="minorEastAsia"/>
          <w:sz w:val="28"/>
          <w:szCs w:val="28"/>
        </w:rPr>
      </w:pPr>
      <w:r w:rsidRPr="003265FB">
        <w:rPr>
          <w:rFonts w:eastAsiaTheme="minorEastAsia"/>
          <w:sz w:val="28"/>
          <w:szCs w:val="28"/>
        </w:rPr>
        <w:t>Основные положения</w:t>
      </w:r>
    </w:p>
    <w:p w:rsidR="00F3415E" w:rsidRPr="003265FB" w:rsidRDefault="00F3415E" w:rsidP="00F3415E">
      <w:pPr>
        <w:pStyle w:val="ab"/>
        <w:rPr>
          <w:rFonts w:eastAsiaTheme="minorEastAsia"/>
          <w:b/>
          <w:sz w:val="28"/>
          <w:szCs w:val="28"/>
        </w:rPr>
      </w:pPr>
    </w:p>
    <w:p w:rsidR="00F3415E" w:rsidRPr="003265FB" w:rsidRDefault="00F3415E" w:rsidP="00F3415E">
      <w:pPr>
        <w:pStyle w:val="ab"/>
        <w:rPr>
          <w:rFonts w:eastAsiaTheme="minorEastAsia"/>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5"/>
        <w:gridCol w:w="662"/>
        <w:gridCol w:w="2948"/>
        <w:gridCol w:w="2301"/>
        <w:gridCol w:w="1867"/>
        <w:gridCol w:w="2085"/>
      </w:tblGrid>
      <w:tr w:rsidR="00F3415E" w:rsidRPr="003265FB" w:rsidTr="007C42B8">
        <w:trPr>
          <w:cantSplit/>
          <w:trHeight w:val="798"/>
        </w:trPr>
        <w:tc>
          <w:tcPr>
            <w:tcW w:w="1751" w:type="pct"/>
            <w:vAlign w:val="center"/>
          </w:tcPr>
          <w:p w:rsidR="00F3415E" w:rsidRPr="003265FB" w:rsidRDefault="00F3415E" w:rsidP="007C42B8">
            <w:pPr>
              <w:rPr>
                <w:rFonts w:eastAsiaTheme="minorEastAsia"/>
              </w:rPr>
            </w:pPr>
            <w:r w:rsidRPr="003265FB">
              <w:rPr>
                <w:rFonts w:eastAsiaTheme="minorEastAsia"/>
              </w:rPr>
              <w:t>Краткое наименование регионального проекта</w:t>
            </w:r>
          </w:p>
        </w:tc>
        <w:tc>
          <w:tcPr>
            <w:tcW w:w="1189" w:type="pct"/>
            <w:gridSpan w:val="2"/>
            <w:vAlign w:val="center"/>
          </w:tcPr>
          <w:p w:rsidR="00F3415E" w:rsidRPr="003265FB" w:rsidRDefault="00F3415E" w:rsidP="007C42B8">
            <w:pPr>
              <w:jc w:val="both"/>
              <w:rPr>
                <w:rFonts w:eastAsiaTheme="minorEastAsia"/>
              </w:rPr>
            </w:pPr>
            <w:r w:rsidRPr="003265FB">
              <w:rPr>
                <w:rFonts w:eastAsiaTheme="minorEastAsia"/>
              </w:rPr>
              <w:t xml:space="preserve">Создание и развитие индустриальных (промышленных) парков на территории Республики Татарстан </w:t>
            </w:r>
          </w:p>
        </w:tc>
        <w:tc>
          <w:tcPr>
            <w:tcW w:w="758" w:type="pct"/>
            <w:vAlign w:val="center"/>
          </w:tcPr>
          <w:p w:rsidR="00F3415E" w:rsidRPr="003265FB" w:rsidRDefault="00F3415E" w:rsidP="007C42B8">
            <w:pPr>
              <w:jc w:val="center"/>
              <w:rPr>
                <w:rFonts w:eastAsiaTheme="minorEastAsia"/>
              </w:rPr>
            </w:pPr>
            <w:r w:rsidRPr="003265FB">
              <w:rPr>
                <w:rFonts w:eastAsiaTheme="minorEastAsia"/>
              </w:rPr>
              <w:t>Срок реализации проекта</w:t>
            </w:r>
          </w:p>
        </w:tc>
        <w:tc>
          <w:tcPr>
            <w:tcW w:w="615" w:type="pct"/>
            <w:vAlign w:val="center"/>
          </w:tcPr>
          <w:p w:rsidR="00F3415E" w:rsidRPr="003265FB" w:rsidRDefault="00F3415E" w:rsidP="007C42B8">
            <w:pPr>
              <w:jc w:val="center"/>
              <w:rPr>
                <w:rFonts w:eastAsiaTheme="minorEastAsia"/>
                <w:strike/>
              </w:rPr>
            </w:pPr>
            <w:r w:rsidRPr="003265FB">
              <w:rPr>
                <w:rFonts w:eastAsiaTheme="minorEastAsia"/>
              </w:rPr>
              <w:t>01.01.2024</w:t>
            </w:r>
          </w:p>
        </w:tc>
        <w:tc>
          <w:tcPr>
            <w:tcW w:w="687" w:type="pct"/>
            <w:vAlign w:val="center"/>
          </w:tcPr>
          <w:p w:rsidR="00F3415E" w:rsidRPr="003265FB" w:rsidRDefault="00F3415E" w:rsidP="007C42B8">
            <w:pPr>
              <w:jc w:val="center"/>
              <w:rPr>
                <w:rFonts w:eastAsiaTheme="minorEastAsia"/>
                <w:strike/>
              </w:rPr>
            </w:pPr>
            <w:r w:rsidRPr="003265FB">
              <w:rPr>
                <w:rFonts w:eastAsiaTheme="minorEastAsia"/>
              </w:rPr>
              <w:t>31.12.2026</w:t>
            </w:r>
          </w:p>
        </w:tc>
      </w:tr>
      <w:tr w:rsidR="00F3415E" w:rsidRPr="003265FB" w:rsidTr="007C42B8">
        <w:trPr>
          <w:cantSplit/>
          <w:trHeight w:val="399"/>
        </w:trPr>
        <w:tc>
          <w:tcPr>
            <w:tcW w:w="1751" w:type="pct"/>
            <w:vAlign w:val="center"/>
          </w:tcPr>
          <w:p w:rsidR="00F3415E" w:rsidRPr="003265FB" w:rsidRDefault="00F3415E" w:rsidP="007C42B8">
            <w:pPr>
              <w:rPr>
                <w:rFonts w:eastAsiaTheme="minorEastAsia"/>
              </w:rPr>
            </w:pPr>
            <w:r w:rsidRPr="003265FB">
              <w:rPr>
                <w:rFonts w:eastAsiaTheme="minorEastAsia"/>
              </w:rPr>
              <w:t>Куратор регионального проекта</w:t>
            </w:r>
          </w:p>
        </w:tc>
        <w:tc>
          <w:tcPr>
            <w:tcW w:w="1189" w:type="pct"/>
            <w:gridSpan w:val="2"/>
            <w:vAlign w:val="center"/>
          </w:tcPr>
          <w:p w:rsidR="00F3415E" w:rsidRPr="003265FB" w:rsidRDefault="00F3415E" w:rsidP="007C42B8">
            <w:pPr>
              <w:jc w:val="both"/>
              <w:rPr>
                <w:rFonts w:eastAsiaTheme="minorEastAsia"/>
              </w:rPr>
            </w:pPr>
            <w:r w:rsidRPr="003265FB">
              <w:rPr>
                <w:rFonts w:eastAsiaTheme="minorEastAsia"/>
              </w:rPr>
              <w:t>Шагиахметов М.Р.</w:t>
            </w:r>
          </w:p>
        </w:tc>
        <w:tc>
          <w:tcPr>
            <w:tcW w:w="2060" w:type="pct"/>
            <w:gridSpan w:val="3"/>
            <w:vAlign w:val="center"/>
          </w:tcPr>
          <w:p w:rsidR="00F3415E" w:rsidRPr="003265FB" w:rsidRDefault="00F3415E" w:rsidP="007C42B8">
            <w:pPr>
              <w:jc w:val="both"/>
              <w:rPr>
                <w:rFonts w:eastAsiaTheme="minorEastAsia"/>
              </w:rPr>
            </w:pPr>
            <w:r w:rsidRPr="003265FB">
              <w:rPr>
                <w:rFonts w:eastAsiaTheme="minorEastAsia"/>
              </w:rPr>
              <w:t>Заместитель Премьер-министра Республики Татарстан-министр экономики Республики Татарстан</w:t>
            </w:r>
          </w:p>
        </w:tc>
      </w:tr>
      <w:tr w:rsidR="00F3415E" w:rsidRPr="003265FB" w:rsidTr="007C42B8">
        <w:trPr>
          <w:cantSplit/>
          <w:trHeight w:val="399"/>
        </w:trPr>
        <w:tc>
          <w:tcPr>
            <w:tcW w:w="1751" w:type="pct"/>
            <w:vAlign w:val="center"/>
          </w:tcPr>
          <w:p w:rsidR="00F3415E" w:rsidRPr="003265FB" w:rsidRDefault="00F3415E" w:rsidP="007C42B8">
            <w:pPr>
              <w:rPr>
                <w:rFonts w:eastAsiaTheme="minorEastAsia"/>
              </w:rPr>
            </w:pPr>
            <w:r w:rsidRPr="003265FB">
              <w:rPr>
                <w:rFonts w:eastAsiaTheme="minorEastAsia"/>
              </w:rPr>
              <w:t>Руководитель регионального проекта</w:t>
            </w:r>
          </w:p>
        </w:tc>
        <w:tc>
          <w:tcPr>
            <w:tcW w:w="1189" w:type="pct"/>
            <w:gridSpan w:val="2"/>
            <w:vAlign w:val="center"/>
          </w:tcPr>
          <w:p w:rsidR="00F3415E" w:rsidRPr="003265FB" w:rsidRDefault="00F3415E" w:rsidP="007C42B8">
            <w:pPr>
              <w:jc w:val="both"/>
              <w:rPr>
                <w:rFonts w:eastAsiaTheme="minorEastAsia"/>
              </w:rPr>
            </w:pPr>
            <w:r w:rsidRPr="003265FB">
              <w:rPr>
                <w:rFonts w:eastAsiaTheme="minorEastAsia"/>
              </w:rPr>
              <w:t>Шагиахметов М.Р.</w:t>
            </w:r>
          </w:p>
        </w:tc>
        <w:tc>
          <w:tcPr>
            <w:tcW w:w="2060" w:type="pct"/>
            <w:gridSpan w:val="3"/>
            <w:vAlign w:val="center"/>
          </w:tcPr>
          <w:p w:rsidR="00F3415E" w:rsidRPr="003265FB" w:rsidRDefault="00F3415E" w:rsidP="007C42B8">
            <w:pPr>
              <w:jc w:val="both"/>
              <w:rPr>
                <w:rFonts w:eastAsiaTheme="minorEastAsia"/>
              </w:rPr>
            </w:pPr>
            <w:r w:rsidRPr="003265FB">
              <w:rPr>
                <w:rFonts w:eastAsiaTheme="minorEastAsia"/>
              </w:rPr>
              <w:t>Заместитель Премьер-министра Республики Татарстан-министр экономики Республики Татарстан</w:t>
            </w:r>
          </w:p>
        </w:tc>
      </w:tr>
      <w:tr w:rsidR="00F3415E" w:rsidRPr="003265FB" w:rsidTr="007C42B8">
        <w:trPr>
          <w:cantSplit/>
          <w:trHeight w:val="399"/>
        </w:trPr>
        <w:tc>
          <w:tcPr>
            <w:tcW w:w="1751" w:type="pct"/>
            <w:vAlign w:val="center"/>
          </w:tcPr>
          <w:p w:rsidR="00F3415E" w:rsidRPr="003265FB" w:rsidRDefault="00F3415E" w:rsidP="007C42B8">
            <w:pPr>
              <w:rPr>
                <w:rFonts w:eastAsiaTheme="minorEastAsia"/>
              </w:rPr>
            </w:pPr>
            <w:r w:rsidRPr="003265FB">
              <w:rPr>
                <w:rFonts w:eastAsiaTheme="minorEastAsia"/>
              </w:rPr>
              <w:t>Администратор регионального проекта</w:t>
            </w:r>
          </w:p>
        </w:tc>
        <w:tc>
          <w:tcPr>
            <w:tcW w:w="1189" w:type="pct"/>
            <w:gridSpan w:val="2"/>
            <w:vAlign w:val="center"/>
          </w:tcPr>
          <w:p w:rsidR="00F3415E" w:rsidRPr="003265FB" w:rsidRDefault="00F3415E" w:rsidP="007C42B8">
            <w:pPr>
              <w:jc w:val="both"/>
              <w:rPr>
                <w:rFonts w:eastAsiaTheme="minorEastAsia"/>
              </w:rPr>
            </w:pPr>
            <w:r w:rsidRPr="003265FB">
              <w:rPr>
                <w:rFonts w:eastAsiaTheme="minorEastAsia"/>
              </w:rPr>
              <w:t>Кондратова Н.В.</w:t>
            </w:r>
          </w:p>
        </w:tc>
        <w:tc>
          <w:tcPr>
            <w:tcW w:w="2060" w:type="pct"/>
            <w:gridSpan w:val="3"/>
            <w:vAlign w:val="center"/>
          </w:tcPr>
          <w:p w:rsidR="00F3415E" w:rsidRPr="003265FB" w:rsidRDefault="00F3415E" w:rsidP="007C42B8">
            <w:pPr>
              <w:jc w:val="both"/>
              <w:rPr>
                <w:rFonts w:eastAsiaTheme="minorEastAsia"/>
              </w:rPr>
            </w:pPr>
            <w:r w:rsidRPr="003265FB">
              <w:rPr>
                <w:rFonts w:eastAsiaTheme="minorEastAsia"/>
              </w:rPr>
              <w:t>первый заместитель министра экономики Республики Татарстан - директор Департамента развития предпринимательства и конкуренции</w:t>
            </w:r>
          </w:p>
        </w:tc>
      </w:tr>
      <w:tr w:rsidR="00F3415E" w:rsidRPr="003265FB" w:rsidTr="007C42B8">
        <w:trPr>
          <w:cantSplit/>
          <w:trHeight w:val="198"/>
        </w:trPr>
        <w:tc>
          <w:tcPr>
            <w:tcW w:w="1751" w:type="pct"/>
            <w:vMerge w:val="restart"/>
            <w:vAlign w:val="center"/>
          </w:tcPr>
          <w:p w:rsidR="00F3415E" w:rsidRPr="003265FB" w:rsidRDefault="00F3415E" w:rsidP="007C42B8">
            <w:pPr>
              <w:rPr>
                <w:rFonts w:eastAsiaTheme="minorEastAsia"/>
              </w:rPr>
            </w:pPr>
            <w:r w:rsidRPr="003265FB">
              <w:rPr>
                <w:rFonts w:eastAsiaTheme="minorEastAsia"/>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18" w:type="pct"/>
            <w:vAlign w:val="center"/>
          </w:tcPr>
          <w:p w:rsidR="00F3415E" w:rsidRPr="003265FB" w:rsidRDefault="00F3415E" w:rsidP="007C42B8">
            <w:pPr>
              <w:jc w:val="center"/>
              <w:rPr>
                <w:rFonts w:eastAsiaTheme="minorEastAsia"/>
              </w:rPr>
            </w:pPr>
            <w:r w:rsidRPr="003265FB">
              <w:rPr>
                <w:rFonts w:eastAsiaTheme="minorEastAsia"/>
              </w:rPr>
              <w:t>1.</w:t>
            </w:r>
          </w:p>
        </w:tc>
        <w:tc>
          <w:tcPr>
            <w:tcW w:w="971" w:type="pct"/>
            <w:vAlign w:val="center"/>
          </w:tcPr>
          <w:p w:rsidR="00F3415E" w:rsidRPr="003265FB" w:rsidRDefault="00F3415E" w:rsidP="007C42B8">
            <w:pPr>
              <w:jc w:val="center"/>
              <w:rPr>
                <w:rFonts w:eastAsiaTheme="minorEastAsia"/>
              </w:rPr>
            </w:pPr>
            <w:r w:rsidRPr="003265FB">
              <w:rPr>
                <w:rFonts w:eastAsiaTheme="minorEastAsia"/>
              </w:rPr>
              <w:t>Государственная программа Республики Татарстан</w:t>
            </w:r>
          </w:p>
        </w:tc>
        <w:tc>
          <w:tcPr>
            <w:tcW w:w="2060" w:type="pct"/>
            <w:gridSpan w:val="3"/>
            <w:vAlign w:val="center"/>
          </w:tcPr>
          <w:p w:rsidR="00F3415E" w:rsidRPr="003265FB" w:rsidRDefault="00F3415E" w:rsidP="007C42B8">
            <w:pPr>
              <w:jc w:val="both"/>
              <w:rPr>
                <w:rFonts w:eastAsiaTheme="minorEastAsia"/>
              </w:rPr>
            </w:pPr>
            <w:r w:rsidRPr="003265FB">
              <w:rPr>
                <w:rFonts w:eastAsiaTheme="minorEastAsia"/>
              </w:rPr>
              <w:t>Государственная программа «Экономическое развитие и инновационная экономика Республики Татарстан»</w:t>
            </w:r>
          </w:p>
        </w:tc>
      </w:tr>
      <w:tr w:rsidR="00F3415E" w:rsidRPr="003265FB" w:rsidTr="007C42B8">
        <w:trPr>
          <w:cantSplit/>
          <w:trHeight w:val="198"/>
        </w:trPr>
        <w:tc>
          <w:tcPr>
            <w:tcW w:w="1751" w:type="pct"/>
            <w:vMerge/>
            <w:vAlign w:val="center"/>
          </w:tcPr>
          <w:p w:rsidR="00F3415E" w:rsidRPr="003265FB" w:rsidRDefault="00F3415E" w:rsidP="007C42B8">
            <w:pPr>
              <w:rPr>
                <w:rFonts w:eastAsiaTheme="minorEastAsia"/>
              </w:rPr>
            </w:pPr>
          </w:p>
        </w:tc>
        <w:tc>
          <w:tcPr>
            <w:tcW w:w="218" w:type="pct"/>
            <w:vAlign w:val="center"/>
          </w:tcPr>
          <w:p w:rsidR="00F3415E" w:rsidRPr="003265FB" w:rsidRDefault="00F3415E" w:rsidP="007C42B8">
            <w:pPr>
              <w:jc w:val="center"/>
              <w:rPr>
                <w:rFonts w:eastAsiaTheme="minorEastAsia"/>
              </w:rPr>
            </w:pPr>
            <w:r w:rsidRPr="003265FB">
              <w:rPr>
                <w:rFonts w:eastAsiaTheme="minorEastAsia"/>
              </w:rPr>
              <w:t>2.</w:t>
            </w:r>
          </w:p>
        </w:tc>
        <w:tc>
          <w:tcPr>
            <w:tcW w:w="971" w:type="pct"/>
            <w:vAlign w:val="center"/>
          </w:tcPr>
          <w:p w:rsidR="00F3415E" w:rsidRPr="003265FB" w:rsidRDefault="00F3415E" w:rsidP="007C42B8">
            <w:pPr>
              <w:jc w:val="center"/>
              <w:rPr>
                <w:rFonts w:eastAsiaTheme="minorEastAsia"/>
              </w:rPr>
            </w:pPr>
            <w:r w:rsidRPr="003265FB">
              <w:rPr>
                <w:rFonts w:eastAsiaTheme="minorEastAsia"/>
              </w:rPr>
              <w:t>Государственная программа Российской Федерации</w:t>
            </w:r>
          </w:p>
        </w:tc>
        <w:tc>
          <w:tcPr>
            <w:tcW w:w="2060" w:type="pct"/>
            <w:gridSpan w:val="3"/>
            <w:vAlign w:val="center"/>
          </w:tcPr>
          <w:p w:rsidR="00F3415E" w:rsidRPr="003265FB" w:rsidRDefault="00F3415E" w:rsidP="007C42B8">
            <w:pPr>
              <w:jc w:val="both"/>
              <w:rPr>
                <w:rFonts w:eastAsiaTheme="minorEastAsia"/>
              </w:rPr>
            </w:pPr>
            <w:r w:rsidRPr="003265FB">
              <w:rPr>
                <w:rFonts w:eastAsiaTheme="minorEastAsia"/>
              </w:rPr>
              <w:t>-</w:t>
            </w:r>
          </w:p>
        </w:tc>
      </w:tr>
    </w:tbl>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rFonts w:eastAsiaTheme="minorEastAsia"/>
          <w:sz w:val="16"/>
          <w:szCs w:val="16"/>
        </w:rPr>
      </w:pPr>
    </w:p>
    <w:p w:rsidR="00F3415E" w:rsidRPr="003265FB" w:rsidRDefault="00F3415E" w:rsidP="00F3415E">
      <w:pPr>
        <w:jc w:val="center"/>
        <w:rPr>
          <w:sz w:val="28"/>
          <w:szCs w:val="28"/>
        </w:rPr>
      </w:pPr>
      <w:r w:rsidRPr="003265FB">
        <w:rPr>
          <w:rFonts w:eastAsiaTheme="minorEastAsia"/>
          <w:sz w:val="28"/>
          <w:szCs w:val="28"/>
        </w:rPr>
        <w:t xml:space="preserve">2. Показатели регионального проекта </w:t>
      </w:r>
    </w:p>
    <w:p w:rsidR="00F3415E" w:rsidRPr="003265FB" w:rsidRDefault="00F3415E" w:rsidP="00F3415E">
      <w:pPr>
        <w:jc w:val="center"/>
        <w:rPr>
          <w:rFonts w:eastAsiaTheme="minorEastAsia"/>
          <w:b/>
          <w:sz w:val="28"/>
          <w:szCs w:val="28"/>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9"/>
        <w:gridCol w:w="1818"/>
        <w:gridCol w:w="1276"/>
        <w:gridCol w:w="959"/>
        <w:gridCol w:w="1048"/>
        <w:gridCol w:w="994"/>
        <w:gridCol w:w="1138"/>
        <w:gridCol w:w="1134"/>
        <w:gridCol w:w="1134"/>
        <w:gridCol w:w="1275"/>
        <w:gridCol w:w="707"/>
        <w:gridCol w:w="1277"/>
        <w:gridCol w:w="1702"/>
      </w:tblGrid>
      <w:tr w:rsidR="00F3415E" w:rsidRPr="003265FB" w:rsidTr="007C42B8">
        <w:trPr>
          <w:trHeight w:val="491"/>
          <w:tblHeader/>
          <w:jc w:val="center"/>
        </w:trPr>
        <w:tc>
          <w:tcPr>
            <w:tcW w:w="559" w:type="dxa"/>
            <w:vMerge w:val="restart"/>
            <w:vAlign w:val="center"/>
          </w:tcPr>
          <w:p w:rsidR="00F3415E" w:rsidRPr="003265FB" w:rsidRDefault="00F3415E" w:rsidP="007C42B8">
            <w:pPr>
              <w:jc w:val="center"/>
              <w:rPr>
                <w:rFonts w:eastAsiaTheme="minorEastAsia"/>
              </w:rPr>
            </w:pPr>
            <w:r w:rsidRPr="003265FB">
              <w:rPr>
                <w:rFonts w:eastAsiaTheme="minorEastAsia"/>
              </w:rPr>
              <w:t>№ п/п</w:t>
            </w:r>
          </w:p>
        </w:tc>
        <w:tc>
          <w:tcPr>
            <w:tcW w:w="1818" w:type="dxa"/>
            <w:vMerge w:val="restart"/>
            <w:vAlign w:val="center"/>
          </w:tcPr>
          <w:p w:rsidR="00F3415E" w:rsidRPr="003265FB" w:rsidRDefault="00F3415E" w:rsidP="007C42B8">
            <w:pPr>
              <w:jc w:val="center"/>
              <w:rPr>
                <w:rFonts w:eastAsiaTheme="minorEastAsia"/>
              </w:rPr>
            </w:pPr>
            <w:r w:rsidRPr="003265FB">
              <w:rPr>
                <w:rFonts w:eastAsiaTheme="minorEastAsia"/>
              </w:rPr>
              <w:t>Показатели</w:t>
            </w:r>
            <w:r w:rsidRPr="003265FB">
              <w:rPr>
                <w:rFonts w:eastAsiaTheme="minorEastAsia"/>
                <w:lang w:val="en-US"/>
              </w:rPr>
              <w:t xml:space="preserve"> </w:t>
            </w:r>
            <w:r w:rsidRPr="003265FB">
              <w:rPr>
                <w:rFonts w:eastAsiaTheme="minorEastAsia"/>
              </w:rPr>
              <w:t>регионального проекта</w:t>
            </w:r>
          </w:p>
        </w:tc>
        <w:tc>
          <w:tcPr>
            <w:tcW w:w="1276" w:type="dxa"/>
            <w:vMerge w:val="restart"/>
            <w:vAlign w:val="center"/>
          </w:tcPr>
          <w:p w:rsidR="00F3415E" w:rsidRPr="003265FB" w:rsidRDefault="00F3415E" w:rsidP="007C42B8">
            <w:pPr>
              <w:jc w:val="center"/>
              <w:rPr>
                <w:rFonts w:eastAsiaTheme="minorEastAsia"/>
              </w:rPr>
            </w:pPr>
            <w:r w:rsidRPr="003265FB">
              <w:rPr>
                <w:rFonts w:eastAsiaTheme="minorEastAsia"/>
              </w:rPr>
              <w:t>Уровень показателя</w:t>
            </w:r>
          </w:p>
        </w:tc>
        <w:tc>
          <w:tcPr>
            <w:tcW w:w="959" w:type="dxa"/>
            <w:vMerge w:val="restart"/>
            <w:vAlign w:val="center"/>
          </w:tcPr>
          <w:p w:rsidR="00F3415E" w:rsidRPr="003265FB" w:rsidRDefault="00F3415E" w:rsidP="007C42B8">
            <w:pPr>
              <w:jc w:val="center"/>
              <w:rPr>
                <w:rFonts w:eastAsiaTheme="minorEastAsia"/>
              </w:rPr>
            </w:pPr>
            <w:r w:rsidRPr="003265FB">
              <w:rPr>
                <w:rFonts w:eastAsiaTheme="minorEastAsia"/>
              </w:rPr>
              <w:t>Единица измерения</w:t>
            </w:r>
          </w:p>
          <w:p w:rsidR="00F3415E" w:rsidRPr="003265FB" w:rsidRDefault="00F3415E" w:rsidP="007C42B8">
            <w:pPr>
              <w:jc w:val="center"/>
              <w:rPr>
                <w:rFonts w:eastAsiaTheme="minorEastAsia"/>
              </w:rPr>
            </w:pPr>
            <w:r w:rsidRPr="003265FB">
              <w:rPr>
                <w:rFonts w:eastAsiaTheme="minorEastAsia"/>
              </w:rPr>
              <w:t>(по ОКЕИ)</w:t>
            </w:r>
          </w:p>
        </w:tc>
        <w:tc>
          <w:tcPr>
            <w:tcW w:w="2042" w:type="dxa"/>
            <w:gridSpan w:val="2"/>
            <w:vAlign w:val="center"/>
          </w:tcPr>
          <w:p w:rsidR="00F3415E" w:rsidRPr="003265FB" w:rsidRDefault="00F3415E" w:rsidP="007C42B8">
            <w:pPr>
              <w:jc w:val="center"/>
              <w:rPr>
                <w:rFonts w:eastAsiaTheme="minorEastAsia"/>
              </w:rPr>
            </w:pPr>
            <w:r w:rsidRPr="003265FB">
              <w:rPr>
                <w:rFonts w:eastAsiaTheme="minorEastAsia"/>
              </w:rPr>
              <w:t>Базовое значение</w:t>
            </w:r>
          </w:p>
        </w:tc>
        <w:tc>
          <w:tcPr>
            <w:tcW w:w="3406" w:type="dxa"/>
            <w:gridSpan w:val="3"/>
            <w:vAlign w:val="center"/>
          </w:tcPr>
          <w:p w:rsidR="00F3415E" w:rsidRPr="003265FB" w:rsidRDefault="00F3415E" w:rsidP="007C42B8">
            <w:pPr>
              <w:jc w:val="center"/>
              <w:rPr>
                <w:rFonts w:eastAsiaTheme="minorEastAsia"/>
              </w:rPr>
            </w:pPr>
            <w:r w:rsidRPr="003265FB">
              <w:rPr>
                <w:rFonts w:eastAsiaTheme="minorEastAsia"/>
              </w:rPr>
              <w:t>Период, год</w:t>
            </w:r>
          </w:p>
        </w:tc>
        <w:tc>
          <w:tcPr>
            <w:tcW w:w="1275" w:type="dxa"/>
          </w:tcPr>
          <w:p w:rsidR="00F3415E" w:rsidRPr="003265FB" w:rsidRDefault="00F3415E" w:rsidP="007C42B8">
            <w:pPr>
              <w:jc w:val="center"/>
              <w:rPr>
                <w:rFonts w:eastAsiaTheme="minorEastAsia"/>
              </w:rPr>
            </w:pPr>
            <w:r w:rsidRPr="003265FB">
              <w:rPr>
                <w:rFonts w:eastAsiaTheme="minorEastAsia"/>
              </w:rPr>
              <w:t>Признак возрастания/</w:t>
            </w:r>
          </w:p>
          <w:p w:rsidR="00F3415E" w:rsidRPr="003265FB" w:rsidRDefault="00F3415E" w:rsidP="007C42B8">
            <w:pPr>
              <w:jc w:val="center"/>
              <w:rPr>
                <w:rFonts w:eastAsiaTheme="minorEastAsia"/>
              </w:rPr>
            </w:pPr>
            <w:r w:rsidRPr="003265FB">
              <w:rPr>
                <w:rFonts w:eastAsiaTheme="minorEastAsia"/>
              </w:rPr>
              <w:t>убывания</w:t>
            </w:r>
          </w:p>
        </w:tc>
        <w:tc>
          <w:tcPr>
            <w:tcW w:w="707" w:type="dxa"/>
          </w:tcPr>
          <w:p w:rsidR="00F3415E" w:rsidRPr="003265FB" w:rsidRDefault="00F3415E" w:rsidP="007C42B8">
            <w:pPr>
              <w:jc w:val="center"/>
              <w:rPr>
                <w:rFonts w:eastAsiaTheme="minorEastAsia"/>
                <w:vertAlign w:val="superscript"/>
              </w:rPr>
            </w:pPr>
            <w:r w:rsidRPr="003265FB">
              <w:rPr>
                <w:rFonts w:eastAsiaTheme="minorEastAsia"/>
              </w:rPr>
              <w:t>Нарастающий итог</w:t>
            </w:r>
          </w:p>
        </w:tc>
        <w:tc>
          <w:tcPr>
            <w:tcW w:w="1277" w:type="dxa"/>
            <w:vAlign w:val="center"/>
          </w:tcPr>
          <w:p w:rsidR="00F3415E" w:rsidRPr="003265FB" w:rsidRDefault="00F3415E" w:rsidP="007C42B8">
            <w:pPr>
              <w:jc w:val="center"/>
              <w:rPr>
                <w:rFonts w:eastAsiaTheme="minorEastAsia"/>
                <w:vertAlign w:val="superscript"/>
              </w:rPr>
            </w:pPr>
            <w:r w:rsidRPr="003265FB">
              <w:rPr>
                <w:rFonts w:eastAsiaTheme="minorEastAsia"/>
              </w:rPr>
              <w:t>Декомпозиция на муниципальные образования</w:t>
            </w:r>
          </w:p>
        </w:tc>
        <w:tc>
          <w:tcPr>
            <w:tcW w:w="1702" w:type="dxa"/>
            <w:vAlign w:val="center"/>
          </w:tcPr>
          <w:p w:rsidR="00F3415E" w:rsidRPr="003265FB" w:rsidRDefault="00F3415E" w:rsidP="007C42B8">
            <w:pPr>
              <w:jc w:val="center"/>
              <w:rPr>
                <w:rFonts w:eastAsiaTheme="minorEastAsia"/>
              </w:rPr>
            </w:pPr>
            <w:r w:rsidRPr="003265FB">
              <w:rPr>
                <w:rFonts w:eastAsiaTheme="minorEastAsia"/>
              </w:rPr>
              <w:t xml:space="preserve">Информационная система (источник данных) </w:t>
            </w:r>
          </w:p>
        </w:tc>
      </w:tr>
      <w:tr w:rsidR="00F3415E" w:rsidRPr="003265FB" w:rsidTr="007C42B8">
        <w:tblPrEx>
          <w:tblCellMar>
            <w:left w:w="108" w:type="dxa"/>
            <w:right w:w="108" w:type="dxa"/>
          </w:tblCellMar>
        </w:tblPrEx>
        <w:trPr>
          <w:trHeight w:val="212"/>
          <w:jc w:val="center"/>
        </w:trPr>
        <w:tc>
          <w:tcPr>
            <w:tcW w:w="559" w:type="dxa"/>
            <w:vMerge/>
            <w:vAlign w:val="center"/>
          </w:tcPr>
          <w:p w:rsidR="00F3415E" w:rsidRPr="003265FB" w:rsidRDefault="00F3415E" w:rsidP="007C42B8">
            <w:pPr>
              <w:jc w:val="center"/>
              <w:rPr>
                <w:rFonts w:eastAsiaTheme="minorEastAsia"/>
              </w:rPr>
            </w:pPr>
          </w:p>
        </w:tc>
        <w:tc>
          <w:tcPr>
            <w:tcW w:w="1818" w:type="dxa"/>
            <w:vMerge/>
            <w:vAlign w:val="center"/>
          </w:tcPr>
          <w:p w:rsidR="00F3415E" w:rsidRPr="003265FB" w:rsidRDefault="00F3415E" w:rsidP="007C42B8">
            <w:pPr>
              <w:jc w:val="center"/>
              <w:rPr>
                <w:rFonts w:eastAsiaTheme="minorEastAsia"/>
              </w:rPr>
            </w:pPr>
          </w:p>
        </w:tc>
        <w:tc>
          <w:tcPr>
            <w:tcW w:w="1276" w:type="dxa"/>
            <w:vMerge/>
            <w:vAlign w:val="center"/>
          </w:tcPr>
          <w:p w:rsidR="00F3415E" w:rsidRPr="003265FB" w:rsidRDefault="00F3415E" w:rsidP="007C42B8">
            <w:pPr>
              <w:jc w:val="center"/>
              <w:rPr>
                <w:rFonts w:eastAsiaTheme="minorEastAsia"/>
              </w:rPr>
            </w:pPr>
          </w:p>
        </w:tc>
        <w:tc>
          <w:tcPr>
            <w:tcW w:w="959" w:type="dxa"/>
            <w:vMerge/>
            <w:vAlign w:val="center"/>
          </w:tcPr>
          <w:p w:rsidR="00F3415E" w:rsidRPr="003265FB" w:rsidRDefault="00F3415E" w:rsidP="007C42B8">
            <w:pPr>
              <w:jc w:val="center"/>
              <w:rPr>
                <w:rFonts w:eastAsiaTheme="minorEastAsia"/>
              </w:rPr>
            </w:pPr>
          </w:p>
        </w:tc>
        <w:tc>
          <w:tcPr>
            <w:tcW w:w="1048" w:type="dxa"/>
            <w:vAlign w:val="center"/>
          </w:tcPr>
          <w:p w:rsidR="00F3415E" w:rsidRPr="003265FB" w:rsidRDefault="00F3415E" w:rsidP="007C42B8">
            <w:pPr>
              <w:jc w:val="center"/>
              <w:rPr>
                <w:rFonts w:eastAsiaTheme="minorEastAsia"/>
              </w:rPr>
            </w:pPr>
            <w:r w:rsidRPr="003265FB">
              <w:rPr>
                <w:rFonts w:eastAsiaTheme="minorEastAsia"/>
              </w:rPr>
              <w:t>Значение</w:t>
            </w:r>
          </w:p>
        </w:tc>
        <w:tc>
          <w:tcPr>
            <w:tcW w:w="994" w:type="dxa"/>
            <w:vAlign w:val="center"/>
          </w:tcPr>
          <w:p w:rsidR="00F3415E" w:rsidRPr="003265FB" w:rsidRDefault="00F3415E" w:rsidP="007C42B8">
            <w:pPr>
              <w:jc w:val="center"/>
              <w:rPr>
                <w:rFonts w:eastAsiaTheme="minorEastAsia"/>
              </w:rPr>
            </w:pPr>
            <w:r w:rsidRPr="003265FB">
              <w:rPr>
                <w:rFonts w:eastAsiaTheme="minorEastAsia"/>
              </w:rPr>
              <w:t>год</w:t>
            </w:r>
          </w:p>
        </w:tc>
        <w:tc>
          <w:tcPr>
            <w:tcW w:w="1138" w:type="dxa"/>
            <w:vAlign w:val="center"/>
          </w:tcPr>
          <w:p w:rsidR="00F3415E" w:rsidRPr="003265FB" w:rsidRDefault="00F3415E" w:rsidP="007C42B8">
            <w:pPr>
              <w:jc w:val="center"/>
              <w:rPr>
                <w:rFonts w:eastAsiaTheme="minorEastAsia"/>
              </w:rPr>
            </w:pPr>
            <w:r w:rsidRPr="003265FB">
              <w:rPr>
                <w:rFonts w:eastAsiaTheme="minorEastAsia"/>
              </w:rPr>
              <w:t>2024</w:t>
            </w:r>
          </w:p>
        </w:tc>
        <w:tc>
          <w:tcPr>
            <w:tcW w:w="1134" w:type="dxa"/>
            <w:vAlign w:val="center"/>
          </w:tcPr>
          <w:p w:rsidR="00F3415E" w:rsidRPr="003265FB" w:rsidRDefault="00F3415E" w:rsidP="007C42B8">
            <w:pPr>
              <w:jc w:val="center"/>
              <w:rPr>
                <w:rFonts w:eastAsiaTheme="minorEastAsia"/>
              </w:rPr>
            </w:pPr>
            <w:r w:rsidRPr="003265FB">
              <w:rPr>
                <w:rFonts w:eastAsiaTheme="minorEastAsia"/>
              </w:rPr>
              <w:t>2025</w:t>
            </w:r>
          </w:p>
        </w:tc>
        <w:tc>
          <w:tcPr>
            <w:tcW w:w="1134" w:type="dxa"/>
            <w:vAlign w:val="center"/>
          </w:tcPr>
          <w:p w:rsidR="00F3415E" w:rsidRPr="003265FB" w:rsidRDefault="00F3415E" w:rsidP="007C42B8">
            <w:pPr>
              <w:jc w:val="center"/>
              <w:rPr>
                <w:rFonts w:eastAsiaTheme="minorEastAsia"/>
              </w:rPr>
            </w:pPr>
            <w:r w:rsidRPr="003265FB">
              <w:rPr>
                <w:rFonts w:eastAsiaTheme="minorEastAsia"/>
              </w:rPr>
              <w:t>2026</w:t>
            </w:r>
          </w:p>
        </w:tc>
        <w:tc>
          <w:tcPr>
            <w:tcW w:w="1275" w:type="dxa"/>
          </w:tcPr>
          <w:p w:rsidR="00F3415E" w:rsidRPr="003265FB" w:rsidRDefault="00F3415E" w:rsidP="007C42B8">
            <w:pPr>
              <w:jc w:val="center"/>
              <w:rPr>
                <w:rFonts w:eastAsiaTheme="minorEastAsia"/>
              </w:rPr>
            </w:pPr>
          </w:p>
        </w:tc>
        <w:tc>
          <w:tcPr>
            <w:tcW w:w="707" w:type="dxa"/>
            <w:vAlign w:val="center"/>
          </w:tcPr>
          <w:p w:rsidR="00F3415E" w:rsidRPr="003265FB" w:rsidRDefault="00F3415E" w:rsidP="007C42B8">
            <w:pPr>
              <w:jc w:val="center"/>
              <w:rPr>
                <w:rFonts w:eastAsiaTheme="minorEastAsia"/>
              </w:rPr>
            </w:pPr>
          </w:p>
        </w:tc>
        <w:tc>
          <w:tcPr>
            <w:tcW w:w="1277" w:type="dxa"/>
            <w:vAlign w:val="center"/>
          </w:tcPr>
          <w:p w:rsidR="00F3415E" w:rsidRPr="003265FB" w:rsidRDefault="00F3415E" w:rsidP="007C42B8">
            <w:pPr>
              <w:jc w:val="center"/>
              <w:rPr>
                <w:rFonts w:eastAsiaTheme="minorEastAsia"/>
              </w:rPr>
            </w:pPr>
          </w:p>
        </w:tc>
        <w:tc>
          <w:tcPr>
            <w:tcW w:w="1702" w:type="dxa"/>
            <w:vAlign w:val="center"/>
          </w:tcPr>
          <w:p w:rsidR="00F3415E" w:rsidRPr="003265FB" w:rsidRDefault="00F3415E" w:rsidP="007C42B8">
            <w:pPr>
              <w:jc w:val="center"/>
              <w:rPr>
                <w:rFonts w:eastAsiaTheme="minorEastAsia"/>
              </w:rPr>
            </w:pPr>
          </w:p>
        </w:tc>
      </w:tr>
      <w:tr w:rsidR="00F3415E" w:rsidRPr="003265FB" w:rsidTr="007C42B8">
        <w:tblPrEx>
          <w:tblCellMar>
            <w:left w:w="108" w:type="dxa"/>
            <w:right w:w="108" w:type="dxa"/>
          </w:tblCellMar>
        </w:tblPrEx>
        <w:trPr>
          <w:trHeight w:val="133"/>
          <w:jc w:val="center"/>
        </w:trPr>
        <w:tc>
          <w:tcPr>
            <w:tcW w:w="559" w:type="dxa"/>
            <w:vAlign w:val="center"/>
          </w:tcPr>
          <w:p w:rsidR="00F3415E" w:rsidRPr="003265FB" w:rsidRDefault="00F3415E" w:rsidP="007C42B8">
            <w:pPr>
              <w:jc w:val="center"/>
              <w:rPr>
                <w:rFonts w:eastAsiaTheme="minorEastAsia"/>
              </w:rPr>
            </w:pPr>
            <w:r w:rsidRPr="003265FB">
              <w:rPr>
                <w:rFonts w:eastAsiaTheme="minorEastAsia"/>
              </w:rPr>
              <w:t>1</w:t>
            </w:r>
          </w:p>
        </w:tc>
        <w:tc>
          <w:tcPr>
            <w:tcW w:w="1818" w:type="dxa"/>
            <w:vAlign w:val="center"/>
          </w:tcPr>
          <w:p w:rsidR="00F3415E" w:rsidRPr="003265FB" w:rsidRDefault="00F3415E" w:rsidP="007C42B8">
            <w:pPr>
              <w:jc w:val="center"/>
              <w:rPr>
                <w:rFonts w:eastAsiaTheme="minorEastAsia"/>
              </w:rPr>
            </w:pPr>
            <w:r w:rsidRPr="003265FB">
              <w:rPr>
                <w:rFonts w:eastAsiaTheme="minorEastAsia"/>
              </w:rPr>
              <w:t>2</w:t>
            </w:r>
          </w:p>
        </w:tc>
        <w:tc>
          <w:tcPr>
            <w:tcW w:w="1276" w:type="dxa"/>
            <w:vAlign w:val="center"/>
          </w:tcPr>
          <w:p w:rsidR="00F3415E" w:rsidRPr="003265FB" w:rsidRDefault="00F3415E" w:rsidP="007C42B8">
            <w:pPr>
              <w:jc w:val="center"/>
              <w:rPr>
                <w:rFonts w:eastAsiaTheme="minorEastAsia"/>
              </w:rPr>
            </w:pPr>
            <w:r w:rsidRPr="003265FB">
              <w:rPr>
                <w:rFonts w:eastAsiaTheme="minorEastAsia"/>
              </w:rPr>
              <w:t>3</w:t>
            </w:r>
          </w:p>
        </w:tc>
        <w:tc>
          <w:tcPr>
            <w:tcW w:w="959" w:type="dxa"/>
            <w:vAlign w:val="center"/>
          </w:tcPr>
          <w:p w:rsidR="00F3415E" w:rsidRPr="003265FB" w:rsidRDefault="00F3415E" w:rsidP="007C42B8">
            <w:pPr>
              <w:jc w:val="center"/>
              <w:rPr>
                <w:rFonts w:eastAsiaTheme="minorEastAsia"/>
              </w:rPr>
            </w:pPr>
            <w:r w:rsidRPr="003265FB">
              <w:rPr>
                <w:rFonts w:eastAsiaTheme="minorEastAsia"/>
              </w:rPr>
              <w:t>4</w:t>
            </w:r>
          </w:p>
        </w:tc>
        <w:tc>
          <w:tcPr>
            <w:tcW w:w="1048" w:type="dxa"/>
            <w:vAlign w:val="center"/>
          </w:tcPr>
          <w:p w:rsidR="00F3415E" w:rsidRPr="003265FB" w:rsidRDefault="00F3415E" w:rsidP="007C42B8">
            <w:pPr>
              <w:jc w:val="center"/>
              <w:rPr>
                <w:rFonts w:eastAsiaTheme="minorEastAsia"/>
              </w:rPr>
            </w:pPr>
            <w:r w:rsidRPr="003265FB">
              <w:rPr>
                <w:rFonts w:eastAsiaTheme="minorEastAsia"/>
              </w:rPr>
              <w:t>5</w:t>
            </w:r>
          </w:p>
        </w:tc>
        <w:tc>
          <w:tcPr>
            <w:tcW w:w="994" w:type="dxa"/>
            <w:vAlign w:val="center"/>
          </w:tcPr>
          <w:p w:rsidR="00F3415E" w:rsidRPr="003265FB" w:rsidRDefault="00F3415E" w:rsidP="007C42B8">
            <w:pPr>
              <w:jc w:val="center"/>
              <w:rPr>
                <w:rFonts w:eastAsiaTheme="minorEastAsia"/>
              </w:rPr>
            </w:pPr>
            <w:r w:rsidRPr="003265FB">
              <w:rPr>
                <w:rFonts w:eastAsiaTheme="minorEastAsia"/>
              </w:rPr>
              <w:t>6</w:t>
            </w:r>
          </w:p>
        </w:tc>
        <w:tc>
          <w:tcPr>
            <w:tcW w:w="1138" w:type="dxa"/>
            <w:vAlign w:val="center"/>
          </w:tcPr>
          <w:p w:rsidR="00F3415E" w:rsidRPr="003265FB" w:rsidRDefault="00F3415E" w:rsidP="007C42B8">
            <w:pPr>
              <w:jc w:val="center"/>
              <w:rPr>
                <w:rFonts w:eastAsiaTheme="minorEastAsia"/>
              </w:rPr>
            </w:pPr>
            <w:r w:rsidRPr="003265FB">
              <w:rPr>
                <w:rFonts w:eastAsiaTheme="minorEastAsia"/>
              </w:rPr>
              <w:t>7</w:t>
            </w:r>
          </w:p>
        </w:tc>
        <w:tc>
          <w:tcPr>
            <w:tcW w:w="1134" w:type="dxa"/>
            <w:vAlign w:val="center"/>
          </w:tcPr>
          <w:p w:rsidR="00F3415E" w:rsidRPr="003265FB" w:rsidRDefault="00F3415E" w:rsidP="007C42B8">
            <w:pPr>
              <w:jc w:val="center"/>
              <w:rPr>
                <w:rFonts w:eastAsiaTheme="minorEastAsia"/>
              </w:rPr>
            </w:pPr>
            <w:r w:rsidRPr="003265FB">
              <w:rPr>
                <w:rFonts w:eastAsiaTheme="minorEastAsia"/>
              </w:rPr>
              <w:t>8</w:t>
            </w:r>
          </w:p>
        </w:tc>
        <w:tc>
          <w:tcPr>
            <w:tcW w:w="1134" w:type="dxa"/>
          </w:tcPr>
          <w:p w:rsidR="00F3415E" w:rsidRPr="003265FB" w:rsidRDefault="00F3415E" w:rsidP="007C42B8">
            <w:pPr>
              <w:jc w:val="center"/>
              <w:rPr>
                <w:rFonts w:eastAsiaTheme="minorEastAsia"/>
              </w:rPr>
            </w:pPr>
            <w:r w:rsidRPr="003265FB">
              <w:rPr>
                <w:rFonts w:eastAsiaTheme="minorEastAsia"/>
              </w:rPr>
              <w:t>9</w:t>
            </w:r>
          </w:p>
        </w:tc>
        <w:tc>
          <w:tcPr>
            <w:tcW w:w="1275" w:type="dxa"/>
            <w:vAlign w:val="center"/>
          </w:tcPr>
          <w:p w:rsidR="00F3415E" w:rsidRPr="003265FB" w:rsidRDefault="00F3415E" w:rsidP="007C42B8">
            <w:pPr>
              <w:jc w:val="center"/>
              <w:rPr>
                <w:rFonts w:eastAsiaTheme="minorEastAsia"/>
              </w:rPr>
            </w:pPr>
            <w:r w:rsidRPr="003265FB">
              <w:rPr>
                <w:rFonts w:eastAsiaTheme="minorEastAsia"/>
              </w:rPr>
              <w:t>10</w:t>
            </w:r>
          </w:p>
        </w:tc>
        <w:tc>
          <w:tcPr>
            <w:tcW w:w="707" w:type="dxa"/>
            <w:vAlign w:val="center"/>
          </w:tcPr>
          <w:p w:rsidR="00F3415E" w:rsidRPr="003265FB" w:rsidRDefault="00F3415E" w:rsidP="007C42B8">
            <w:pPr>
              <w:jc w:val="center"/>
              <w:rPr>
                <w:rFonts w:eastAsiaTheme="minorEastAsia"/>
              </w:rPr>
            </w:pPr>
            <w:r w:rsidRPr="003265FB">
              <w:rPr>
                <w:rFonts w:eastAsiaTheme="minorEastAsia"/>
              </w:rPr>
              <w:t>11</w:t>
            </w:r>
          </w:p>
        </w:tc>
        <w:tc>
          <w:tcPr>
            <w:tcW w:w="1277" w:type="dxa"/>
            <w:vAlign w:val="center"/>
          </w:tcPr>
          <w:p w:rsidR="00F3415E" w:rsidRPr="003265FB" w:rsidRDefault="00F3415E" w:rsidP="007C42B8">
            <w:pPr>
              <w:jc w:val="center"/>
              <w:rPr>
                <w:rFonts w:eastAsiaTheme="minorEastAsia"/>
              </w:rPr>
            </w:pPr>
            <w:r w:rsidRPr="003265FB">
              <w:rPr>
                <w:rFonts w:eastAsiaTheme="minorEastAsia"/>
              </w:rPr>
              <w:t>12</w:t>
            </w:r>
          </w:p>
        </w:tc>
        <w:tc>
          <w:tcPr>
            <w:tcW w:w="1702" w:type="dxa"/>
            <w:vAlign w:val="center"/>
          </w:tcPr>
          <w:p w:rsidR="00F3415E" w:rsidRPr="003265FB" w:rsidRDefault="00F3415E" w:rsidP="007C42B8">
            <w:pPr>
              <w:jc w:val="center"/>
              <w:rPr>
                <w:rFonts w:eastAsiaTheme="minorEastAsia"/>
              </w:rPr>
            </w:pPr>
            <w:r w:rsidRPr="003265FB">
              <w:rPr>
                <w:rFonts w:eastAsiaTheme="minorEastAsia"/>
              </w:rPr>
              <w:t>13</w:t>
            </w:r>
          </w:p>
        </w:tc>
      </w:tr>
      <w:tr w:rsidR="00F3415E" w:rsidRPr="003265FB" w:rsidTr="007C42B8">
        <w:tblPrEx>
          <w:tblCellMar>
            <w:left w:w="108" w:type="dxa"/>
            <w:right w:w="108" w:type="dxa"/>
          </w:tblCellMar>
        </w:tblPrEx>
        <w:trPr>
          <w:trHeight w:val="501"/>
          <w:jc w:val="center"/>
        </w:trPr>
        <w:tc>
          <w:tcPr>
            <w:tcW w:w="559"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1.</w:t>
            </w:r>
          </w:p>
        </w:tc>
        <w:tc>
          <w:tcPr>
            <w:tcW w:w="14462" w:type="dxa"/>
            <w:gridSpan w:val="12"/>
            <w:shd w:val="clear" w:color="auto" w:fill="auto"/>
          </w:tcPr>
          <w:p w:rsidR="00F3415E" w:rsidRPr="003265FB" w:rsidRDefault="00F3415E" w:rsidP="007C42B8">
            <w:pPr>
              <w:spacing w:line="230" w:lineRule="auto"/>
              <w:jc w:val="both"/>
              <w:rPr>
                <w:color w:val="000000"/>
                <w:spacing w:val="-2"/>
              </w:rPr>
            </w:pPr>
            <w:r w:rsidRPr="003265FB">
              <w:rPr>
                <w:color w:val="000000"/>
                <w:spacing w:val="-2"/>
              </w:rPr>
              <w:t>Снижение административных барьеров и создание максимально комфортных условий для ведения бизнеса; укрепление сотрудничества и координации в сфере поддержки предпринимательства на территориях индустриальных (промышленных) парков</w:t>
            </w:r>
          </w:p>
        </w:tc>
      </w:tr>
      <w:tr w:rsidR="00F3415E" w:rsidRPr="003265FB" w:rsidTr="007C42B8">
        <w:tblPrEx>
          <w:tblCellMar>
            <w:left w:w="108" w:type="dxa"/>
            <w:right w:w="108" w:type="dxa"/>
          </w:tblCellMar>
        </w:tblPrEx>
        <w:trPr>
          <w:trHeight w:val="133"/>
          <w:jc w:val="center"/>
        </w:trPr>
        <w:tc>
          <w:tcPr>
            <w:tcW w:w="559"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1.1.</w:t>
            </w:r>
          </w:p>
        </w:tc>
        <w:tc>
          <w:tcPr>
            <w:tcW w:w="1818" w:type="dxa"/>
            <w:shd w:val="clear" w:color="auto" w:fill="auto"/>
          </w:tcPr>
          <w:p w:rsidR="00F3415E" w:rsidRPr="003265FB" w:rsidRDefault="00F3415E" w:rsidP="007C42B8">
            <w:pPr>
              <w:spacing w:line="230" w:lineRule="auto"/>
              <w:jc w:val="both"/>
              <w:rPr>
                <w:color w:val="000000"/>
                <w:spacing w:val="-2"/>
              </w:rPr>
            </w:pPr>
            <w:r w:rsidRPr="003265FB">
              <w:rPr>
                <w:color w:val="000000"/>
                <w:spacing w:val="-2"/>
              </w:rPr>
              <w:t>Совокупная выручка резидентов</w:t>
            </w:r>
          </w:p>
        </w:tc>
        <w:tc>
          <w:tcPr>
            <w:tcW w:w="1276"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ГП</w:t>
            </w:r>
          </w:p>
        </w:tc>
        <w:tc>
          <w:tcPr>
            <w:tcW w:w="959" w:type="dxa"/>
            <w:shd w:val="clear" w:color="auto" w:fill="auto"/>
            <w:vAlign w:val="center"/>
          </w:tcPr>
          <w:p w:rsidR="00F3415E" w:rsidRPr="003265FB" w:rsidRDefault="00F3415E" w:rsidP="007C42B8">
            <w:pPr>
              <w:ind w:left="-220" w:right="-163"/>
              <w:jc w:val="center"/>
              <w:rPr>
                <w:rFonts w:eastAsiaTheme="minorEastAsia"/>
              </w:rPr>
            </w:pPr>
            <w:r w:rsidRPr="003265FB">
              <w:rPr>
                <w:color w:val="000000"/>
                <w:spacing w:val="-2"/>
              </w:rPr>
              <w:t>Миллион</w:t>
            </w:r>
            <w:r w:rsidRPr="003265FB">
              <w:rPr>
                <w:color w:val="000000"/>
                <w:spacing w:val="-2"/>
              </w:rPr>
              <w:br/>
              <w:t>рублей</w:t>
            </w:r>
          </w:p>
        </w:tc>
        <w:tc>
          <w:tcPr>
            <w:tcW w:w="1048" w:type="dxa"/>
            <w:shd w:val="clear" w:color="auto" w:fill="auto"/>
          </w:tcPr>
          <w:p w:rsidR="00F3415E" w:rsidRPr="003265FB" w:rsidRDefault="00F3415E" w:rsidP="007C42B8">
            <w:pPr>
              <w:jc w:val="center"/>
              <w:rPr>
                <w:rFonts w:eastAsiaTheme="minorEastAsia"/>
              </w:rPr>
            </w:pPr>
            <w:r w:rsidRPr="003265FB">
              <w:rPr>
                <w:rFonts w:eastAsiaTheme="minorEastAsia"/>
              </w:rPr>
              <w:t>323 709</w:t>
            </w:r>
          </w:p>
        </w:tc>
        <w:tc>
          <w:tcPr>
            <w:tcW w:w="994" w:type="dxa"/>
            <w:shd w:val="clear" w:color="auto" w:fill="auto"/>
          </w:tcPr>
          <w:p w:rsidR="00F3415E" w:rsidRPr="003265FB" w:rsidRDefault="00F3415E" w:rsidP="007C42B8">
            <w:pPr>
              <w:jc w:val="center"/>
              <w:rPr>
                <w:rFonts w:eastAsiaTheme="minorEastAsia"/>
              </w:rPr>
            </w:pPr>
            <w:r w:rsidRPr="003265FB">
              <w:rPr>
                <w:rFonts w:eastAsiaTheme="minorEastAsia"/>
              </w:rPr>
              <w:t>2023</w:t>
            </w:r>
          </w:p>
        </w:tc>
        <w:tc>
          <w:tcPr>
            <w:tcW w:w="1138" w:type="dxa"/>
            <w:shd w:val="clear" w:color="auto" w:fill="auto"/>
          </w:tcPr>
          <w:p w:rsidR="00F3415E" w:rsidRPr="003265FB" w:rsidRDefault="00F3415E" w:rsidP="007C42B8">
            <w:pPr>
              <w:jc w:val="center"/>
              <w:rPr>
                <w:rFonts w:eastAsiaTheme="minorEastAsia"/>
              </w:rPr>
            </w:pPr>
            <w:r w:rsidRPr="003265FB">
              <w:rPr>
                <w:rFonts w:eastAsiaTheme="minorEastAsia"/>
              </w:rPr>
              <w:t xml:space="preserve"> 366 732   </w:t>
            </w:r>
          </w:p>
        </w:tc>
        <w:tc>
          <w:tcPr>
            <w:tcW w:w="1134" w:type="dxa"/>
            <w:shd w:val="clear" w:color="auto" w:fill="auto"/>
          </w:tcPr>
          <w:p w:rsidR="00F3415E" w:rsidRPr="003265FB" w:rsidRDefault="00F3415E" w:rsidP="007C42B8">
            <w:pPr>
              <w:jc w:val="center"/>
              <w:rPr>
                <w:rFonts w:eastAsiaTheme="minorEastAsia"/>
              </w:rPr>
            </w:pPr>
            <w:r w:rsidRPr="003265FB">
              <w:rPr>
                <w:rFonts w:eastAsiaTheme="minorEastAsia"/>
              </w:rPr>
              <w:t xml:space="preserve"> 436 733 </w:t>
            </w:r>
          </w:p>
        </w:tc>
        <w:tc>
          <w:tcPr>
            <w:tcW w:w="1134" w:type="dxa"/>
            <w:shd w:val="clear" w:color="auto" w:fill="auto"/>
          </w:tcPr>
          <w:p w:rsidR="00F3415E" w:rsidRPr="003265FB" w:rsidRDefault="00F3415E" w:rsidP="007C42B8">
            <w:pPr>
              <w:jc w:val="center"/>
              <w:rPr>
                <w:rFonts w:eastAsiaTheme="minorEastAsia"/>
              </w:rPr>
            </w:pPr>
            <w:r w:rsidRPr="003265FB">
              <w:rPr>
                <w:rFonts w:eastAsiaTheme="minorEastAsia"/>
              </w:rPr>
              <w:t>544 156</w:t>
            </w:r>
          </w:p>
        </w:tc>
        <w:tc>
          <w:tcPr>
            <w:tcW w:w="1275"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возрастающий</w:t>
            </w:r>
          </w:p>
        </w:tc>
        <w:tc>
          <w:tcPr>
            <w:tcW w:w="707"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да</w:t>
            </w:r>
          </w:p>
        </w:tc>
        <w:tc>
          <w:tcPr>
            <w:tcW w:w="1277"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нет</w:t>
            </w:r>
          </w:p>
        </w:tc>
        <w:tc>
          <w:tcPr>
            <w:tcW w:w="1702" w:type="dxa"/>
            <w:shd w:val="clear" w:color="auto" w:fill="auto"/>
            <w:vAlign w:val="center"/>
          </w:tcPr>
          <w:p w:rsidR="00F3415E" w:rsidRPr="003265FB" w:rsidRDefault="00F3415E" w:rsidP="007C42B8">
            <w:pPr>
              <w:jc w:val="center"/>
              <w:rPr>
                <w:rFonts w:eastAsiaTheme="minorEastAsia"/>
              </w:rPr>
            </w:pPr>
            <w:r w:rsidRPr="003265FB">
              <w:rPr>
                <w:color w:val="000000"/>
                <w:spacing w:val="-2"/>
              </w:rPr>
              <w:t>Соглашения с резидентами индустриальных (промышленных) парков</w:t>
            </w:r>
          </w:p>
        </w:tc>
      </w:tr>
      <w:tr w:rsidR="00F3415E" w:rsidRPr="003265FB" w:rsidTr="007C42B8">
        <w:tblPrEx>
          <w:tblCellMar>
            <w:left w:w="108" w:type="dxa"/>
            <w:right w:w="108" w:type="dxa"/>
          </w:tblCellMar>
        </w:tblPrEx>
        <w:trPr>
          <w:trHeight w:val="133"/>
          <w:jc w:val="center"/>
        </w:trPr>
        <w:tc>
          <w:tcPr>
            <w:tcW w:w="559"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1.2</w:t>
            </w:r>
          </w:p>
        </w:tc>
        <w:tc>
          <w:tcPr>
            <w:tcW w:w="1818" w:type="dxa"/>
            <w:shd w:val="clear" w:color="auto" w:fill="auto"/>
          </w:tcPr>
          <w:p w:rsidR="00F3415E" w:rsidRPr="003265FB" w:rsidRDefault="00F3415E" w:rsidP="007C42B8">
            <w:pPr>
              <w:spacing w:line="230" w:lineRule="auto"/>
              <w:jc w:val="both"/>
              <w:rPr>
                <w:color w:val="000000"/>
                <w:spacing w:val="-2"/>
              </w:rPr>
            </w:pPr>
            <w:r w:rsidRPr="003265FB">
              <w:rPr>
                <w:color w:val="000000"/>
                <w:spacing w:val="-2"/>
              </w:rPr>
              <w:t>Количество рабочих мест (нарастающим итогом)</w:t>
            </w:r>
          </w:p>
        </w:tc>
        <w:tc>
          <w:tcPr>
            <w:tcW w:w="1276"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ГП</w:t>
            </w:r>
          </w:p>
        </w:tc>
        <w:tc>
          <w:tcPr>
            <w:tcW w:w="959" w:type="dxa"/>
            <w:shd w:val="clear" w:color="auto" w:fill="auto"/>
            <w:vAlign w:val="center"/>
          </w:tcPr>
          <w:p w:rsidR="00F3415E" w:rsidRPr="003265FB" w:rsidRDefault="00F3415E" w:rsidP="007C42B8">
            <w:pPr>
              <w:ind w:left="-220" w:right="-163"/>
              <w:jc w:val="center"/>
              <w:rPr>
                <w:color w:val="000000"/>
                <w:spacing w:val="-2"/>
              </w:rPr>
            </w:pPr>
            <w:r w:rsidRPr="003265FB">
              <w:rPr>
                <w:color w:val="000000"/>
                <w:spacing w:val="-2"/>
              </w:rPr>
              <w:t>Условная единица</w:t>
            </w:r>
          </w:p>
        </w:tc>
        <w:tc>
          <w:tcPr>
            <w:tcW w:w="1048" w:type="dxa"/>
            <w:shd w:val="clear" w:color="auto" w:fill="auto"/>
          </w:tcPr>
          <w:p w:rsidR="00F3415E" w:rsidRPr="003265FB" w:rsidRDefault="00F3415E" w:rsidP="007C42B8">
            <w:pPr>
              <w:jc w:val="center"/>
              <w:rPr>
                <w:rFonts w:eastAsiaTheme="minorEastAsia"/>
              </w:rPr>
            </w:pPr>
            <w:r w:rsidRPr="003265FB">
              <w:rPr>
                <w:rFonts w:eastAsiaTheme="minorEastAsia"/>
              </w:rPr>
              <w:t>14 246</w:t>
            </w:r>
          </w:p>
        </w:tc>
        <w:tc>
          <w:tcPr>
            <w:tcW w:w="994" w:type="dxa"/>
            <w:shd w:val="clear" w:color="auto" w:fill="auto"/>
          </w:tcPr>
          <w:p w:rsidR="00F3415E" w:rsidRPr="003265FB" w:rsidRDefault="00F3415E" w:rsidP="007C42B8">
            <w:pPr>
              <w:jc w:val="center"/>
              <w:rPr>
                <w:rFonts w:eastAsiaTheme="minorEastAsia"/>
              </w:rPr>
            </w:pPr>
            <w:r w:rsidRPr="003265FB">
              <w:rPr>
                <w:rFonts w:eastAsiaTheme="minorEastAsia"/>
              </w:rPr>
              <w:t>2023</w:t>
            </w:r>
          </w:p>
        </w:tc>
        <w:tc>
          <w:tcPr>
            <w:tcW w:w="1138" w:type="dxa"/>
            <w:shd w:val="clear" w:color="auto" w:fill="auto"/>
          </w:tcPr>
          <w:p w:rsidR="00F3415E" w:rsidRPr="003265FB" w:rsidRDefault="00F3415E" w:rsidP="007C42B8">
            <w:pPr>
              <w:jc w:val="center"/>
              <w:rPr>
                <w:rFonts w:eastAsiaTheme="minorEastAsia"/>
              </w:rPr>
            </w:pPr>
            <w:r w:rsidRPr="003265FB">
              <w:rPr>
                <w:rFonts w:eastAsiaTheme="minorEastAsia"/>
              </w:rPr>
              <w:t xml:space="preserve"> 15 539</w:t>
            </w:r>
          </w:p>
        </w:tc>
        <w:tc>
          <w:tcPr>
            <w:tcW w:w="1134" w:type="dxa"/>
            <w:shd w:val="clear" w:color="auto" w:fill="auto"/>
          </w:tcPr>
          <w:p w:rsidR="00F3415E" w:rsidRPr="003265FB" w:rsidRDefault="00F3415E" w:rsidP="007C42B8">
            <w:pPr>
              <w:jc w:val="center"/>
              <w:rPr>
                <w:rFonts w:eastAsiaTheme="minorEastAsia"/>
              </w:rPr>
            </w:pPr>
            <w:r w:rsidRPr="003265FB">
              <w:rPr>
                <w:rFonts w:eastAsiaTheme="minorEastAsia"/>
              </w:rPr>
              <w:t xml:space="preserve"> 16 702   </w:t>
            </w:r>
          </w:p>
        </w:tc>
        <w:tc>
          <w:tcPr>
            <w:tcW w:w="1134" w:type="dxa"/>
            <w:shd w:val="clear" w:color="auto" w:fill="auto"/>
          </w:tcPr>
          <w:p w:rsidR="00F3415E" w:rsidRPr="003265FB" w:rsidRDefault="00F3415E" w:rsidP="007C42B8">
            <w:pPr>
              <w:jc w:val="center"/>
              <w:rPr>
                <w:rFonts w:eastAsiaTheme="minorEastAsia"/>
              </w:rPr>
            </w:pPr>
            <w:r w:rsidRPr="003265FB">
              <w:rPr>
                <w:rFonts w:eastAsiaTheme="minorEastAsia"/>
              </w:rPr>
              <w:t>18 230</w:t>
            </w:r>
          </w:p>
        </w:tc>
        <w:tc>
          <w:tcPr>
            <w:tcW w:w="1275"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возрастающий</w:t>
            </w:r>
          </w:p>
        </w:tc>
        <w:tc>
          <w:tcPr>
            <w:tcW w:w="707"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да</w:t>
            </w:r>
          </w:p>
        </w:tc>
        <w:tc>
          <w:tcPr>
            <w:tcW w:w="1277"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нет</w:t>
            </w:r>
          </w:p>
        </w:tc>
        <w:tc>
          <w:tcPr>
            <w:tcW w:w="1702" w:type="dxa"/>
            <w:shd w:val="clear" w:color="auto" w:fill="auto"/>
          </w:tcPr>
          <w:p w:rsidR="00F3415E" w:rsidRPr="003265FB" w:rsidRDefault="00F3415E" w:rsidP="007C42B8">
            <w:pPr>
              <w:jc w:val="center"/>
              <w:rPr>
                <w:color w:val="000000"/>
                <w:spacing w:val="-2"/>
              </w:rPr>
            </w:pPr>
            <w:r w:rsidRPr="003265FB">
              <w:rPr>
                <w:color w:val="000000"/>
                <w:spacing w:val="-2"/>
              </w:rPr>
              <w:t>Соглашения с резидентами индустриальных (промышленных) парков</w:t>
            </w:r>
          </w:p>
        </w:tc>
      </w:tr>
      <w:tr w:rsidR="00F3415E" w:rsidRPr="003265FB" w:rsidTr="007C42B8">
        <w:tblPrEx>
          <w:tblCellMar>
            <w:left w:w="108" w:type="dxa"/>
            <w:right w:w="108" w:type="dxa"/>
          </w:tblCellMar>
        </w:tblPrEx>
        <w:trPr>
          <w:trHeight w:val="133"/>
          <w:jc w:val="center"/>
        </w:trPr>
        <w:tc>
          <w:tcPr>
            <w:tcW w:w="559"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1.3.</w:t>
            </w:r>
          </w:p>
        </w:tc>
        <w:tc>
          <w:tcPr>
            <w:tcW w:w="1818" w:type="dxa"/>
            <w:shd w:val="clear" w:color="auto" w:fill="auto"/>
          </w:tcPr>
          <w:p w:rsidR="00F3415E" w:rsidRPr="003265FB" w:rsidRDefault="00F3415E" w:rsidP="007C42B8">
            <w:pPr>
              <w:spacing w:line="230" w:lineRule="auto"/>
              <w:jc w:val="both"/>
              <w:rPr>
                <w:color w:val="000000"/>
                <w:spacing w:val="-2"/>
              </w:rPr>
            </w:pPr>
            <w:r w:rsidRPr="003265FB">
              <w:rPr>
                <w:color w:val="000000"/>
                <w:spacing w:val="-2"/>
              </w:rPr>
              <w:t>Количество резидентов (нарастающим итогом)</w:t>
            </w:r>
          </w:p>
        </w:tc>
        <w:tc>
          <w:tcPr>
            <w:tcW w:w="1276"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ГП</w:t>
            </w:r>
          </w:p>
        </w:tc>
        <w:tc>
          <w:tcPr>
            <w:tcW w:w="959" w:type="dxa"/>
            <w:shd w:val="clear" w:color="auto" w:fill="auto"/>
            <w:vAlign w:val="center"/>
          </w:tcPr>
          <w:p w:rsidR="00F3415E" w:rsidRPr="003265FB" w:rsidRDefault="00F3415E" w:rsidP="007C42B8">
            <w:pPr>
              <w:ind w:left="-220" w:right="-163"/>
              <w:jc w:val="center"/>
              <w:rPr>
                <w:color w:val="000000"/>
                <w:spacing w:val="-2"/>
              </w:rPr>
            </w:pPr>
            <w:r w:rsidRPr="003265FB">
              <w:rPr>
                <w:color w:val="000000"/>
                <w:spacing w:val="-2"/>
              </w:rPr>
              <w:t>Условная единица</w:t>
            </w:r>
          </w:p>
        </w:tc>
        <w:tc>
          <w:tcPr>
            <w:tcW w:w="1048" w:type="dxa"/>
            <w:shd w:val="clear" w:color="auto" w:fill="auto"/>
          </w:tcPr>
          <w:p w:rsidR="00F3415E" w:rsidRPr="003265FB" w:rsidRDefault="00F3415E" w:rsidP="007C42B8">
            <w:pPr>
              <w:jc w:val="center"/>
              <w:rPr>
                <w:rFonts w:eastAsiaTheme="minorEastAsia"/>
              </w:rPr>
            </w:pPr>
            <w:r w:rsidRPr="003265FB">
              <w:rPr>
                <w:rFonts w:eastAsiaTheme="minorEastAsia"/>
              </w:rPr>
              <w:t>23</w:t>
            </w:r>
          </w:p>
        </w:tc>
        <w:tc>
          <w:tcPr>
            <w:tcW w:w="994" w:type="dxa"/>
            <w:shd w:val="clear" w:color="auto" w:fill="auto"/>
          </w:tcPr>
          <w:p w:rsidR="00F3415E" w:rsidRPr="003265FB" w:rsidRDefault="00F3415E" w:rsidP="007C42B8">
            <w:pPr>
              <w:jc w:val="center"/>
              <w:rPr>
                <w:rFonts w:eastAsiaTheme="minorEastAsia"/>
              </w:rPr>
            </w:pPr>
            <w:r w:rsidRPr="003265FB">
              <w:rPr>
                <w:rFonts w:eastAsiaTheme="minorEastAsia"/>
              </w:rPr>
              <w:t>2023</w:t>
            </w:r>
          </w:p>
        </w:tc>
        <w:tc>
          <w:tcPr>
            <w:tcW w:w="1138" w:type="dxa"/>
            <w:shd w:val="clear" w:color="auto" w:fill="auto"/>
          </w:tcPr>
          <w:p w:rsidR="00F3415E" w:rsidRPr="003265FB" w:rsidRDefault="00F3415E" w:rsidP="007C42B8">
            <w:pPr>
              <w:jc w:val="center"/>
              <w:rPr>
                <w:rFonts w:eastAsiaTheme="minorEastAsia"/>
              </w:rPr>
            </w:pPr>
            <w:r w:rsidRPr="003265FB">
              <w:rPr>
                <w:rFonts w:eastAsiaTheme="minorEastAsia"/>
              </w:rPr>
              <w:t xml:space="preserve"> 27 </w:t>
            </w:r>
          </w:p>
        </w:tc>
        <w:tc>
          <w:tcPr>
            <w:tcW w:w="1134" w:type="dxa"/>
            <w:shd w:val="clear" w:color="auto" w:fill="auto"/>
          </w:tcPr>
          <w:p w:rsidR="00F3415E" w:rsidRPr="003265FB" w:rsidRDefault="00F3415E" w:rsidP="007C42B8">
            <w:pPr>
              <w:jc w:val="center"/>
              <w:rPr>
                <w:rFonts w:eastAsiaTheme="minorEastAsia"/>
              </w:rPr>
            </w:pPr>
            <w:r w:rsidRPr="003265FB">
              <w:rPr>
                <w:rFonts w:eastAsiaTheme="minorEastAsia"/>
              </w:rPr>
              <w:t xml:space="preserve"> 31</w:t>
            </w:r>
          </w:p>
        </w:tc>
        <w:tc>
          <w:tcPr>
            <w:tcW w:w="1134" w:type="dxa"/>
            <w:shd w:val="clear" w:color="auto" w:fill="auto"/>
          </w:tcPr>
          <w:p w:rsidR="00F3415E" w:rsidRPr="003265FB" w:rsidRDefault="00F3415E" w:rsidP="007C42B8">
            <w:pPr>
              <w:jc w:val="center"/>
              <w:rPr>
                <w:rFonts w:eastAsiaTheme="minorEastAsia"/>
              </w:rPr>
            </w:pPr>
            <w:r w:rsidRPr="003265FB">
              <w:rPr>
                <w:rFonts w:eastAsiaTheme="minorEastAsia"/>
              </w:rPr>
              <w:t>37</w:t>
            </w:r>
          </w:p>
        </w:tc>
        <w:tc>
          <w:tcPr>
            <w:tcW w:w="1275"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возрастающий</w:t>
            </w:r>
          </w:p>
        </w:tc>
        <w:tc>
          <w:tcPr>
            <w:tcW w:w="707"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да</w:t>
            </w:r>
          </w:p>
        </w:tc>
        <w:tc>
          <w:tcPr>
            <w:tcW w:w="1277"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нет</w:t>
            </w:r>
          </w:p>
        </w:tc>
        <w:tc>
          <w:tcPr>
            <w:tcW w:w="1702" w:type="dxa"/>
            <w:shd w:val="clear" w:color="auto" w:fill="auto"/>
          </w:tcPr>
          <w:p w:rsidR="00F3415E" w:rsidRPr="003265FB" w:rsidRDefault="00F3415E" w:rsidP="007C42B8">
            <w:pPr>
              <w:jc w:val="center"/>
              <w:rPr>
                <w:color w:val="000000"/>
                <w:spacing w:val="-2"/>
              </w:rPr>
            </w:pPr>
            <w:r w:rsidRPr="003265FB">
              <w:rPr>
                <w:color w:val="000000"/>
                <w:spacing w:val="-2"/>
              </w:rPr>
              <w:t>Соглашения с резидентами индустриальных (промышленных) парков</w:t>
            </w:r>
          </w:p>
        </w:tc>
      </w:tr>
      <w:tr w:rsidR="00F3415E" w:rsidRPr="003265FB" w:rsidTr="007C42B8">
        <w:tblPrEx>
          <w:tblCellMar>
            <w:left w:w="108" w:type="dxa"/>
            <w:right w:w="108" w:type="dxa"/>
          </w:tblCellMar>
        </w:tblPrEx>
        <w:trPr>
          <w:trHeight w:val="133"/>
          <w:jc w:val="center"/>
        </w:trPr>
        <w:tc>
          <w:tcPr>
            <w:tcW w:w="559"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1.4.</w:t>
            </w:r>
          </w:p>
        </w:tc>
        <w:tc>
          <w:tcPr>
            <w:tcW w:w="1818" w:type="dxa"/>
            <w:shd w:val="clear" w:color="auto" w:fill="auto"/>
          </w:tcPr>
          <w:p w:rsidR="00F3415E" w:rsidRPr="003265FB" w:rsidRDefault="00F3415E" w:rsidP="007C42B8">
            <w:pPr>
              <w:spacing w:line="230" w:lineRule="auto"/>
              <w:jc w:val="both"/>
              <w:rPr>
                <w:color w:val="000000"/>
                <w:spacing w:val="-2"/>
              </w:rPr>
            </w:pPr>
            <w:r w:rsidRPr="003265FB">
              <w:rPr>
                <w:color w:val="000000"/>
                <w:spacing w:val="-2"/>
              </w:rPr>
              <w:t>Совокупная добавленная стоимость</w:t>
            </w:r>
          </w:p>
        </w:tc>
        <w:tc>
          <w:tcPr>
            <w:tcW w:w="1276"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ГП</w:t>
            </w:r>
          </w:p>
        </w:tc>
        <w:tc>
          <w:tcPr>
            <w:tcW w:w="959" w:type="dxa"/>
            <w:shd w:val="clear" w:color="auto" w:fill="auto"/>
            <w:vAlign w:val="center"/>
          </w:tcPr>
          <w:p w:rsidR="00F3415E" w:rsidRPr="003265FB" w:rsidRDefault="00F3415E" w:rsidP="007C42B8">
            <w:pPr>
              <w:ind w:left="-220" w:right="-163"/>
              <w:jc w:val="center"/>
              <w:rPr>
                <w:color w:val="000000"/>
                <w:spacing w:val="-2"/>
              </w:rPr>
            </w:pPr>
            <w:r w:rsidRPr="003265FB">
              <w:rPr>
                <w:color w:val="000000"/>
                <w:spacing w:val="-2"/>
              </w:rPr>
              <w:t>Миллион</w:t>
            </w:r>
            <w:r w:rsidRPr="003265FB">
              <w:rPr>
                <w:color w:val="000000"/>
                <w:spacing w:val="-2"/>
              </w:rPr>
              <w:br/>
              <w:t>рублей</w:t>
            </w:r>
          </w:p>
        </w:tc>
        <w:tc>
          <w:tcPr>
            <w:tcW w:w="1048" w:type="dxa"/>
            <w:shd w:val="clear" w:color="auto" w:fill="auto"/>
          </w:tcPr>
          <w:p w:rsidR="00F3415E" w:rsidRPr="003265FB" w:rsidRDefault="00F3415E" w:rsidP="007C42B8">
            <w:pPr>
              <w:jc w:val="center"/>
              <w:rPr>
                <w:rFonts w:eastAsiaTheme="minorEastAsia"/>
              </w:rPr>
            </w:pPr>
            <w:r w:rsidRPr="003265FB">
              <w:rPr>
                <w:rFonts w:eastAsiaTheme="minorEastAsia"/>
              </w:rPr>
              <w:t>107 992</w:t>
            </w:r>
          </w:p>
        </w:tc>
        <w:tc>
          <w:tcPr>
            <w:tcW w:w="994" w:type="dxa"/>
            <w:shd w:val="clear" w:color="auto" w:fill="auto"/>
          </w:tcPr>
          <w:p w:rsidR="00F3415E" w:rsidRPr="003265FB" w:rsidRDefault="00F3415E" w:rsidP="007C42B8">
            <w:pPr>
              <w:jc w:val="center"/>
              <w:rPr>
                <w:rFonts w:eastAsiaTheme="minorEastAsia"/>
              </w:rPr>
            </w:pPr>
            <w:r w:rsidRPr="003265FB">
              <w:rPr>
                <w:rFonts w:eastAsiaTheme="minorEastAsia"/>
              </w:rPr>
              <w:t>2023</w:t>
            </w:r>
          </w:p>
        </w:tc>
        <w:tc>
          <w:tcPr>
            <w:tcW w:w="1138" w:type="dxa"/>
            <w:shd w:val="clear" w:color="auto" w:fill="auto"/>
          </w:tcPr>
          <w:p w:rsidR="00F3415E" w:rsidRPr="003265FB" w:rsidRDefault="00F3415E" w:rsidP="007C42B8">
            <w:pPr>
              <w:jc w:val="center"/>
              <w:rPr>
                <w:rFonts w:eastAsiaTheme="minorEastAsia"/>
              </w:rPr>
            </w:pPr>
            <w:r w:rsidRPr="003265FB">
              <w:rPr>
                <w:rFonts w:eastAsiaTheme="minorEastAsia"/>
              </w:rPr>
              <w:t xml:space="preserve"> 109 130   </w:t>
            </w:r>
          </w:p>
        </w:tc>
        <w:tc>
          <w:tcPr>
            <w:tcW w:w="1134" w:type="dxa"/>
            <w:shd w:val="clear" w:color="auto" w:fill="auto"/>
          </w:tcPr>
          <w:p w:rsidR="00F3415E" w:rsidRPr="003265FB" w:rsidRDefault="00F3415E" w:rsidP="007C42B8">
            <w:pPr>
              <w:jc w:val="center"/>
              <w:rPr>
                <w:rFonts w:eastAsiaTheme="minorEastAsia"/>
              </w:rPr>
            </w:pPr>
            <w:r w:rsidRPr="003265FB">
              <w:rPr>
                <w:rFonts w:eastAsiaTheme="minorEastAsia"/>
              </w:rPr>
              <w:t xml:space="preserve"> 141 658  </w:t>
            </w:r>
          </w:p>
        </w:tc>
        <w:tc>
          <w:tcPr>
            <w:tcW w:w="1134" w:type="dxa"/>
            <w:shd w:val="clear" w:color="auto" w:fill="auto"/>
          </w:tcPr>
          <w:p w:rsidR="00F3415E" w:rsidRPr="003265FB" w:rsidRDefault="00F3415E" w:rsidP="007C42B8">
            <w:pPr>
              <w:jc w:val="center"/>
              <w:rPr>
                <w:rFonts w:eastAsiaTheme="minorEastAsia"/>
              </w:rPr>
            </w:pPr>
            <w:r w:rsidRPr="003265FB">
              <w:rPr>
                <w:rFonts w:eastAsiaTheme="minorEastAsia"/>
              </w:rPr>
              <w:t>180 654</w:t>
            </w:r>
          </w:p>
        </w:tc>
        <w:tc>
          <w:tcPr>
            <w:tcW w:w="1275"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возрастающий</w:t>
            </w:r>
          </w:p>
        </w:tc>
        <w:tc>
          <w:tcPr>
            <w:tcW w:w="707"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да</w:t>
            </w:r>
          </w:p>
        </w:tc>
        <w:tc>
          <w:tcPr>
            <w:tcW w:w="1277" w:type="dxa"/>
            <w:shd w:val="clear" w:color="auto" w:fill="auto"/>
            <w:vAlign w:val="center"/>
          </w:tcPr>
          <w:p w:rsidR="00F3415E" w:rsidRPr="003265FB" w:rsidRDefault="00F3415E" w:rsidP="007C42B8">
            <w:pPr>
              <w:jc w:val="center"/>
              <w:rPr>
                <w:rFonts w:eastAsiaTheme="minorEastAsia"/>
              </w:rPr>
            </w:pPr>
            <w:r w:rsidRPr="003265FB">
              <w:rPr>
                <w:rFonts w:eastAsiaTheme="minorEastAsia"/>
              </w:rPr>
              <w:t>нет</w:t>
            </w:r>
          </w:p>
        </w:tc>
        <w:tc>
          <w:tcPr>
            <w:tcW w:w="1702" w:type="dxa"/>
            <w:shd w:val="clear" w:color="auto" w:fill="auto"/>
          </w:tcPr>
          <w:p w:rsidR="00F3415E" w:rsidRPr="003265FB" w:rsidRDefault="00F3415E" w:rsidP="007C42B8">
            <w:pPr>
              <w:jc w:val="center"/>
              <w:rPr>
                <w:color w:val="000000"/>
                <w:spacing w:val="-2"/>
              </w:rPr>
            </w:pPr>
            <w:r w:rsidRPr="003265FB">
              <w:rPr>
                <w:color w:val="000000"/>
                <w:spacing w:val="-2"/>
              </w:rPr>
              <w:t>Соглашения с резидентами индустриальных (промышленных) парков</w:t>
            </w:r>
          </w:p>
        </w:tc>
      </w:tr>
    </w:tbl>
    <w:p w:rsidR="00F3415E" w:rsidRPr="003265FB" w:rsidRDefault="00F3415E" w:rsidP="00F3415E">
      <w:pPr>
        <w:rPr>
          <w:rFonts w:eastAsiaTheme="minorEastAsia"/>
          <w:b/>
          <w:sz w:val="28"/>
          <w:szCs w:val="28"/>
        </w:rPr>
      </w:pPr>
    </w:p>
    <w:p w:rsidR="00F3415E" w:rsidRPr="003265FB" w:rsidRDefault="00F3415E" w:rsidP="00F3415E">
      <w:pPr>
        <w:rPr>
          <w:rFonts w:eastAsiaTheme="minorEastAsia"/>
          <w:b/>
          <w:sz w:val="28"/>
          <w:szCs w:val="28"/>
        </w:rPr>
      </w:pPr>
    </w:p>
    <w:p w:rsidR="00F3415E" w:rsidRPr="003265FB" w:rsidRDefault="00F3415E" w:rsidP="00F3415E">
      <w:pPr>
        <w:rPr>
          <w:rFonts w:eastAsiaTheme="minorEastAsia"/>
          <w:b/>
          <w:sz w:val="28"/>
          <w:szCs w:val="28"/>
        </w:rPr>
      </w:pPr>
    </w:p>
    <w:p w:rsidR="00F3415E" w:rsidRPr="003265FB" w:rsidRDefault="00F3415E" w:rsidP="00F3415E">
      <w:pPr>
        <w:rPr>
          <w:rFonts w:eastAsiaTheme="minorEastAsia"/>
          <w:b/>
          <w:sz w:val="28"/>
          <w:szCs w:val="28"/>
        </w:rPr>
      </w:pPr>
    </w:p>
    <w:p w:rsidR="00F3415E" w:rsidRPr="003265FB" w:rsidRDefault="00F3415E" w:rsidP="00F3415E">
      <w:pPr>
        <w:rPr>
          <w:rFonts w:eastAsiaTheme="minorEastAsia"/>
          <w:b/>
          <w:sz w:val="28"/>
          <w:szCs w:val="28"/>
        </w:rPr>
      </w:pPr>
    </w:p>
    <w:p w:rsidR="00F3415E" w:rsidRPr="003265FB" w:rsidRDefault="00F3415E" w:rsidP="00F3415E">
      <w:pPr>
        <w:rPr>
          <w:rFonts w:eastAsiaTheme="minorEastAsia"/>
          <w:b/>
          <w:sz w:val="28"/>
          <w:szCs w:val="28"/>
        </w:rPr>
      </w:pPr>
    </w:p>
    <w:p w:rsidR="00F3415E" w:rsidRPr="003265FB" w:rsidRDefault="00F3415E" w:rsidP="00F3415E">
      <w:pPr>
        <w:rPr>
          <w:rFonts w:eastAsiaTheme="minorEastAsia"/>
          <w:b/>
          <w:sz w:val="28"/>
          <w:szCs w:val="28"/>
        </w:rPr>
      </w:pPr>
    </w:p>
    <w:p w:rsidR="00F3415E" w:rsidRPr="003265FB"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3265FB">
        <w:rPr>
          <w:rFonts w:eastAsiaTheme="minorEastAsia"/>
          <w:sz w:val="28"/>
          <w:szCs w:val="28"/>
        </w:rPr>
        <w:t>План достижения показателей регионального проекта в 2024 году</w:t>
      </w:r>
    </w:p>
    <w:p w:rsidR="00F3415E" w:rsidRPr="003265FB" w:rsidRDefault="00F3415E" w:rsidP="00F3415E">
      <w:pPr>
        <w:pStyle w:val="ab"/>
        <w:rPr>
          <w:rFonts w:eastAsiaTheme="minorEastAsia"/>
          <w:sz w:val="28"/>
          <w:szCs w:val="28"/>
        </w:rPr>
      </w:pPr>
    </w:p>
    <w:tbl>
      <w:tblPr>
        <w:tblW w:w="51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312"/>
        <w:gridCol w:w="3511"/>
        <w:gridCol w:w="941"/>
        <w:gridCol w:w="1059"/>
        <w:gridCol w:w="802"/>
        <w:gridCol w:w="802"/>
        <w:gridCol w:w="802"/>
        <w:gridCol w:w="802"/>
        <w:gridCol w:w="802"/>
        <w:gridCol w:w="802"/>
        <w:gridCol w:w="802"/>
        <w:gridCol w:w="802"/>
        <w:gridCol w:w="802"/>
        <w:gridCol w:w="802"/>
        <w:gridCol w:w="805"/>
        <w:gridCol w:w="797"/>
      </w:tblGrid>
      <w:tr w:rsidR="00F3415E" w:rsidRPr="003265FB" w:rsidTr="007C42B8">
        <w:trPr>
          <w:trHeight w:val="349"/>
          <w:tblHeader/>
          <w:jc w:val="center"/>
        </w:trPr>
        <w:tc>
          <w:tcPr>
            <w:tcW w:w="101" w:type="pct"/>
            <w:vMerge w:val="restart"/>
            <w:vAlign w:val="center"/>
          </w:tcPr>
          <w:p w:rsidR="00F3415E" w:rsidRPr="003265FB" w:rsidRDefault="00F3415E" w:rsidP="007C42B8">
            <w:pPr>
              <w:jc w:val="center"/>
              <w:rPr>
                <w:rFonts w:eastAsiaTheme="minorEastAsia"/>
              </w:rPr>
            </w:pPr>
            <w:r w:rsidRPr="003265FB">
              <w:rPr>
                <w:rFonts w:eastAsiaTheme="minorEastAsia"/>
              </w:rPr>
              <w:t>№ п/п</w:t>
            </w:r>
          </w:p>
        </w:tc>
        <w:tc>
          <w:tcPr>
            <w:tcW w:w="1140" w:type="pct"/>
            <w:vMerge w:val="restart"/>
            <w:vAlign w:val="center"/>
          </w:tcPr>
          <w:p w:rsidR="00F3415E" w:rsidRPr="003265FB" w:rsidRDefault="00F3415E" w:rsidP="007C42B8">
            <w:pPr>
              <w:jc w:val="center"/>
              <w:rPr>
                <w:rFonts w:eastAsiaTheme="minorEastAsia"/>
              </w:rPr>
            </w:pPr>
            <w:r w:rsidRPr="003265FB">
              <w:rPr>
                <w:rFonts w:eastAsiaTheme="minorEastAsia"/>
              </w:rPr>
              <w:t>Показатели регионального проекта</w:t>
            </w:r>
          </w:p>
        </w:tc>
        <w:tc>
          <w:tcPr>
            <w:tcW w:w="258" w:type="pct"/>
            <w:vMerge w:val="restart"/>
            <w:vAlign w:val="center"/>
          </w:tcPr>
          <w:p w:rsidR="00F3415E" w:rsidRPr="003265FB" w:rsidRDefault="00F3415E" w:rsidP="007C42B8">
            <w:pPr>
              <w:jc w:val="center"/>
              <w:rPr>
                <w:rFonts w:eastAsiaTheme="minorEastAsia"/>
              </w:rPr>
            </w:pPr>
            <w:r w:rsidRPr="003265FB">
              <w:rPr>
                <w:rFonts w:eastAsiaTheme="minorEastAsia"/>
              </w:rPr>
              <w:t>Уровень показателя</w:t>
            </w:r>
          </w:p>
        </w:tc>
        <w:tc>
          <w:tcPr>
            <w:tcW w:w="346" w:type="pct"/>
            <w:vMerge w:val="restart"/>
            <w:vAlign w:val="center"/>
          </w:tcPr>
          <w:p w:rsidR="00F3415E" w:rsidRPr="003265FB" w:rsidRDefault="00F3415E" w:rsidP="007C42B8">
            <w:pPr>
              <w:jc w:val="center"/>
              <w:rPr>
                <w:rFonts w:eastAsiaTheme="minorEastAsia"/>
              </w:rPr>
            </w:pPr>
            <w:r w:rsidRPr="003265FB">
              <w:rPr>
                <w:rFonts w:eastAsiaTheme="minorEastAsia"/>
              </w:rPr>
              <w:t>Единица измерения</w:t>
            </w:r>
          </w:p>
          <w:p w:rsidR="00F3415E" w:rsidRPr="003265FB" w:rsidRDefault="00F3415E" w:rsidP="007C42B8">
            <w:pPr>
              <w:jc w:val="center"/>
              <w:rPr>
                <w:rFonts w:eastAsiaTheme="minorEastAsia"/>
              </w:rPr>
            </w:pPr>
            <w:r w:rsidRPr="003265FB">
              <w:rPr>
                <w:rFonts w:eastAsiaTheme="minorEastAsia"/>
              </w:rPr>
              <w:t>(по ОКЕИ)</w:t>
            </w:r>
          </w:p>
        </w:tc>
        <w:tc>
          <w:tcPr>
            <w:tcW w:w="2894" w:type="pct"/>
            <w:gridSpan w:val="11"/>
            <w:vAlign w:val="center"/>
          </w:tcPr>
          <w:p w:rsidR="00F3415E" w:rsidRPr="003265FB" w:rsidRDefault="00F3415E" w:rsidP="007C42B8">
            <w:pPr>
              <w:jc w:val="center"/>
              <w:rPr>
                <w:rFonts w:eastAsiaTheme="minorEastAsia"/>
              </w:rPr>
            </w:pPr>
            <w:r w:rsidRPr="003265FB">
              <w:rPr>
                <w:rFonts w:eastAsiaTheme="minorEastAsia"/>
              </w:rPr>
              <w:t>Плановые значения по месяцам</w:t>
            </w:r>
          </w:p>
        </w:tc>
        <w:tc>
          <w:tcPr>
            <w:tcW w:w="262" w:type="pct"/>
            <w:vMerge w:val="restart"/>
            <w:vAlign w:val="center"/>
          </w:tcPr>
          <w:p w:rsidR="00F3415E" w:rsidRPr="003265FB" w:rsidRDefault="00F3415E" w:rsidP="007C42B8">
            <w:pPr>
              <w:jc w:val="center"/>
              <w:rPr>
                <w:rFonts w:eastAsiaTheme="minorEastAsia"/>
              </w:rPr>
            </w:pPr>
            <w:r w:rsidRPr="003265FB">
              <w:rPr>
                <w:rFonts w:eastAsiaTheme="minorEastAsia"/>
              </w:rPr>
              <w:t xml:space="preserve">На конец </w:t>
            </w:r>
          </w:p>
          <w:p w:rsidR="00F3415E" w:rsidRPr="003265FB" w:rsidRDefault="00F3415E" w:rsidP="007C42B8">
            <w:pPr>
              <w:jc w:val="center"/>
              <w:rPr>
                <w:rFonts w:eastAsiaTheme="minorEastAsia"/>
              </w:rPr>
            </w:pPr>
            <w:r w:rsidRPr="003265FB">
              <w:rPr>
                <w:rFonts w:eastAsiaTheme="minorEastAsia"/>
              </w:rPr>
              <w:t>2024 года</w:t>
            </w:r>
          </w:p>
        </w:tc>
      </w:tr>
      <w:tr w:rsidR="00F3415E" w:rsidRPr="003265FB" w:rsidTr="007C42B8">
        <w:trPr>
          <w:cantSplit/>
          <w:trHeight w:val="1134"/>
          <w:tblHeader/>
          <w:jc w:val="center"/>
        </w:trPr>
        <w:tc>
          <w:tcPr>
            <w:tcW w:w="101" w:type="pct"/>
            <w:vMerge/>
            <w:vAlign w:val="center"/>
          </w:tcPr>
          <w:p w:rsidR="00F3415E" w:rsidRPr="003265FB" w:rsidRDefault="00F3415E" w:rsidP="007C42B8">
            <w:pPr>
              <w:jc w:val="center"/>
              <w:rPr>
                <w:rFonts w:eastAsiaTheme="minorEastAsia"/>
              </w:rPr>
            </w:pPr>
          </w:p>
        </w:tc>
        <w:tc>
          <w:tcPr>
            <w:tcW w:w="1140" w:type="pct"/>
            <w:vMerge/>
            <w:vAlign w:val="center"/>
          </w:tcPr>
          <w:p w:rsidR="00F3415E" w:rsidRPr="003265FB" w:rsidRDefault="00F3415E" w:rsidP="007C42B8">
            <w:pPr>
              <w:jc w:val="center"/>
              <w:rPr>
                <w:rFonts w:eastAsiaTheme="minorEastAsia"/>
              </w:rPr>
            </w:pPr>
          </w:p>
        </w:tc>
        <w:tc>
          <w:tcPr>
            <w:tcW w:w="258" w:type="pct"/>
            <w:vMerge/>
            <w:vAlign w:val="center"/>
          </w:tcPr>
          <w:p w:rsidR="00F3415E" w:rsidRPr="003265FB" w:rsidRDefault="00F3415E" w:rsidP="007C42B8">
            <w:pPr>
              <w:jc w:val="center"/>
              <w:rPr>
                <w:rFonts w:eastAsiaTheme="minorEastAsia"/>
              </w:rPr>
            </w:pPr>
          </w:p>
        </w:tc>
        <w:tc>
          <w:tcPr>
            <w:tcW w:w="346" w:type="pct"/>
            <w:vMerge/>
            <w:vAlign w:val="center"/>
          </w:tcPr>
          <w:p w:rsidR="00F3415E" w:rsidRPr="003265FB" w:rsidRDefault="00F3415E" w:rsidP="007C42B8">
            <w:pPr>
              <w:jc w:val="center"/>
              <w:rPr>
                <w:rFonts w:eastAsiaTheme="minorEastAsia"/>
              </w:rPr>
            </w:pPr>
          </w:p>
        </w:tc>
        <w:tc>
          <w:tcPr>
            <w:tcW w:w="263" w:type="pct"/>
            <w:textDirection w:val="btLr"/>
            <w:vAlign w:val="center"/>
          </w:tcPr>
          <w:p w:rsidR="00F3415E" w:rsidRPr="003265FB" w:rsidRDefault="00F3415E" w:rsidP="007C42B8">
            <w:pPr>
              <w:ind w:left="113" w:right="113"/>
              <w:jc w:val="center"/>
              <w:rPr>
                <w:rFonts w:eastAsiaTheme="minorEastAsia"/>
              </w:rPr>
            </w:pPr>
            <w:r w:rsidRPr="003265FB">
              <w:rPr>
                <w:rFonts w:eastAsiaTheme="minorEastAsia"/>
              </w:rPr>
              <w:t>январь</w:t>
            </w:r>
          </w:p>
        </w:tc>
        <w:tc>
          <w:tcPr>
            <w:tcW w:w="263" w:type="pct"/>
            <w:textDirection w:val="btLr"/>
            <w:vAlign w:val="center"/>
          </w:tcPr>
          <w:p w:rsidR="00F3415E" w:rsidRPr="003265FB" w:rsidRDefault="00F3415E" w:rsidP="007C42B8">
            <w:pPr>
              <w:ind w:left="113" w:right="113"/>
              <w:jc w:val="center"/>
              <w:rPr>
                <w:rFonts w:eastAsiaTheme="minorEastAsia"/>
              </w:rPr>
            </w:pPr>
            <w:r w:rsidRPr="003265FB">
              <w:rPr>
                <w:rFonts w:eastAsiaTheme="minorEastAsia"/>
              </w:rPr>
              <w:t>февраль</w:t>
            </w:r>
          </w:p>
        </w:tc>
        <w:tc>
          <w:tcPr>
            <w:tcW w:w="263" w:type="pct"/>
            <w:textDirection w:val="btLr"/>
            <w:vAlign w:val="center"/>
          </w:tcPr>
          <w:p w:rsidR="00F3415E" w:rsidRPr="003265FB" w:rsidRDefault="00F3415E" w:rsidP="007C42B8">
            <w:pPr>
              <w:ind w:left="113" w:right="113"/>
              <w:jc w:val="center"/>
              <w:rPr>
                <w:rFonts w:eastAsiaTheme="minorEastAsia"/>
              </w:rPr>
            </w:pPr>
            <w:r w:rsidRPr="003265FB">
              <w:rPr>
                <w:rFonts w:eastAsiaTheme="minorEastAsia"/>
              </w:rPr>
              <w:t>март</w:t>
            </w:r>
          </w:p>
        </w:tc>
        <w:tc>
          <w:tcPr>
            <w:tcW w:w="263" w:type="pct"/>
            <w:textDirection w:val="btLr"/>
            <w:vAlign w:val="center"/>
          </w:tcPr>
          <w:p w:rsidR="00F3415E" w:rsidRPr="003265FB" w:rsidRDefault="00F3415E" w:rsidP="007C42B8">
            <w:pPr>
              <w:ind w:left="113" w:right="113"/>
              <w:jc w:val="center"/>
              <w:rPr>
                <w:rFonts w:eastAsiaTheme="minorEastAsia"/>
              </w:rPr>
            </w:pPr>
            <w:r w:rsidRPr="003265FB">
              <w:rPr>
                <w:rFonts w:eastAsiaTheme="minorEastAsia"/>
              </w:rPr>
              <w:t>апрель</w:t>
            </w:r>
          </w:p>
        </w:tc>
        <w:tc>
          <w:tcPr>
            <w:tcW w:w="263" w:type="pct"/>
            <w:textDirection w:val="btLr"/>
            <w:vAlign w:val="center"/>
          </w:tcPr>
          <w:p w:rsidR="00F3415E" w:rsidRPr="003265FB" w:rsidRDefault="00F3415E" w:rsidP="007C42B8">
            <w:pPr>
              <w:ind w:left="113" w:right="113"/>
              <w:jc w:val="center"/>
              <w:rPr>
                <w:rFonts w:eastAsiaTheme="minorEastAsia"/>
              </w:rPr>
            </w:pPr>
            <w:r w:rsidRPr="003265FB">
              <w:rPr>
                <w:rFonts w:eastAsiaTheme="minorEastAsia"/>
              </w:rPr>
              <w:t>май</w:t>
            </w:r>
          </w:p>
        </w:tc>
        <w:tc>
          <w:tcPr>
            <w:tcW w:w="263" w:type="pct"/>
            <w:textDirection w:val="btLr"/>
            <w:vAlign w:val="center"/>
          </w:tcPr>
          <w:p w:rsidR="00F3415E" w:rsidRPr="003265FB" w:rsidRDefault="00F3415E" w:rsidP="007C42B8">
            <w:pPr>
              <w:ind w:left="113" w:right="113"/>
              <w:jc w:val="center"/>
              <w:rPr>
                <w:rFonts w:eastAsiaTheme="minorEastAsia"/>
              </w:rPr>
            </w:pPr>
            <w:r w:rsidRPr="003265FB">
              <w:rPr>
                <w:rFonts w:eastAsiaTheme="minorEastAsia"/>
              </w:rPr>
              <w:t>июнь</w:t>
            </w:r>
          </w:p>
        </w:tc>
        <w:tc>
          <w:tcPr>
            <w:tcW w:w="263" w:type="pct"/>
            <w:textDirection w:val="btLr"/>
            <w:vAlign w:val="center"/>
          </w:tcPr>
          <w:p w:rsidR="00F3415E" w:rsidRPr="003265FB" w:rsidRDefault="00F3415E" w:rsidP="007C42B8">
            <w:pPr>
              <w:ind w:left="113" w:right="113"/>
              <w:jc w:val="center"/>
              <w:rPr>
                <w:rFonts w:eastAsiaTheme="minorEastAsia"/>
              </w:rPr>
            </w:pPr>
            <w:r w:rsidRPr="003265FB">
              <w:rPr>
                <w:rFonts w:eastAsiaTheme="minorEastAsia"/>
              </w:rPr>
              <w:t>июль</w:t>
            </w:r>
          </w:p>
        </w:tc>
        <w:tc>
          <w:tcPr>
            <w:tcW w:w="263" w:type="pct"/>
            <w:textDirection w:val="btLr"/>
            <w:vAlign w:val="center"/>
          </w:tcPr>
          <w:p w:rsidR="00F3415E" w:rsidRPr="003265FB" w:rsidRDefault="00F3415E" w:rsidP="007C42B8">
            <w:pPr>
              <w:ind w:left="113" w:right="113"/>
              <w:jc w:val="center"/>
              <w:rPr>
                <w:rFonts w:eastAsiaTheme="minorEastAsia"/>
              </w:rPr>
            </w:pPr>
            <w:r w:rsidRPr="003265FB">
              <w:rPr>
                <w:rFonts w:eastAsiaTheme="minorEastAsia"/>
              </w:rPr>
              <w:t>август</w:t>
            </w:r>
          </w:p>
        </w:tc>
        <w:tc>
          <w:tcPr>
            <w:tcW w:w="263" w:type="pct"/>
            <w:textDirection w:val="btLr"/>
            <w:vAlign w:val="center"/>
          </w:tcPr>
          <w:p w:rsidR="00F3415E" w:rsidRPr="003265FB" w:rsidRDefault="00F3415E" w:rsidP="007C42B8">
            <w:pPr>
              <w:ind w:left="113" w:right="113"/>
              <w:jc w:val="center"/>
              <w:rPr>
                <w:rFonts w:eastAsiaTheme="minorEastAsia"/>
              </w:rPr>
            </w:pPr>
            <w:r w:rsidRPr="003265FB">
              <w:rPr>
                <w:rFonts w:eastAsiaTheme="minorEastAsia"/>
              </w:rPr>
              <w:t>сентябрь</w:t>
            </w:r>
          </w:p>
        </w:tc>
        <w:tc>
          <w:tcPr>
            <w:tcW w:w="263" w:type="pct"/>
            <w:textDirection w:val="btLr"/>
            <w:vAlign w:val="center"/>
          </w:tcPr>
          <w:p w:rsidR="00F3415E" w:rsidRPr="003265FB" w:rsidRDefault="00F3415E" w:rsidP="007C42B8">
            <w:pPr>
              <w:ind w:left="113" w:right="113"/>
              <w:jc w:val="center"/>
              <w:rPr>
                <w:rFonts w:eastAsiaTheme="minorEastAsia"/>
              </w:rPr>
            </w:pPr>
            <w:r w:rsidRPr="003265FB">
              <w:rPr>
                <w:rFonts w:eastAsiaTheme="minorEastAsia"/>
              </w:rPr>
              <w:t>октябрь</w:t>
            </w:r>
          </w:p>
        </w:tc>
        <w:tc>
          <w:tcPr>
            <w:tcW w:w="263" w:type="pct"/>
            <w:textDirection w:val="btLr"/>
            <w:vAlign w:val="center"/>
          </w:tcPr>
          <w:p w:rsidR="00F3415E" w:rsidRPr="003265FB" w:rsidRDefault="00F3415E" w:rsidP="007C42B8">
            <w:pPr>
              <w:ind w:left="113" w:right="113"/>
              <w:jc w:val="center"/>
              <w:rPr>
                <w:rFonts w:eastAsiaTheme="minorEastAsia"/>
              </w:rPr>
            </w:pPr>
            <w:r w:rsidRPr="003265FB">
              <w:rPr>
                <w:rFonts w:eastAsiaTheme="minorEastAsia"/>
              </w:rPr>
              <w:t>ноябрь</w:t>
            </w:r>
          </w:p>
        </w:tc>
        <w:tc>
          <w:tcPr>
            <w:tcW w:w="262" w:type="pct"/>
            <w:vMerge/>
            <w:vAlign w:val="center"/>
          </w:tcPr>
          <w:p w:rsidR="00F3415E" w:rsidRPr="003265FB" w:rsidRDefault="00F3415E" w:rsidP="007C42B8">
            <w:pPr>
              <w:jc w:val="center"/>
              <w:rPr>
                <w:rFonts w:eastAsiaTheme="minorEastAsia"/>
              </w:rPr>
            </w:pPr>
          </w:p>
        </w:tc>
      </w:tr>
      <w:tr w:rsidR="00F3415E" w:rsidRPr="003265FB" w:rsidTr="007C42B8">
        <w:trPr>
          <w:trHeight w:val="531"/>
          <w:jc w:val="center"/>
        </w:trPr>
        <w:tc>
          <w:tcPr>
            <w:tcW w:w="101" w:type="pct"/>
            <w:vAlign w:val="center"/>
          </w:tcPr>
          <w:p w:rsidR="00F3415E" w:rsidRPr="003265FB" w:rsidRDefault="00F3415E" w:rsidP="007C42B8">
            <w:pPr>
              <w:jc w:val="center"/>
              <w:rPr>
                <w:rFonts w:eastAsiaTheme="minorEastAsia"/>
              </w:rPr>
            </w:pPr>
            <w:r w:rsidRPr="003265FB">
              <w:rPr>
                <w:rFonts w:eastAsiaTheme="minorEastAsia"/>
              </w:rPr>
              <w:t>1.</w:t>
            </w:r>
          </w:p>
        </w:tc>
        <w:tc>
          <w:tcPr>
            <w:tcW w:w="4899" w:type="pct"/>
            <w:gridSpan w:val="15"/>
          </w:tcPr>
          <w:p w:rsidR="00F3415E" w:rsidRPr="003265FB" w:rsidRDefault="00F3415E" w:rsidP="007C42B8">
            <w:pPr>
              <w:spacing w:line="230" w:lineRule="auto"/>
              <w:jc w:val="both"/>
              <w:rPr>
                <w:color w:val="000000"/>
                <w:spacing w:val="-2"/>
              </w:rPr>
            </w:pPr>
            <w:r w:rsidRPr="003265FB">
              <w:rPr>
                <w:color w:val="000000"/>
                <w:spacing w:val="-2"/>
              </w:rPr>
              <w:t>Снижение административных барьеров и создание максимально комфортных условий для ведения бизнеса; укрепление сотрудничества и координации в сфере поддержки предпринимательства на территориях индустриальных (промышленных) парков</w:t>
            </w:r>
          </w:p>
        </w:tc>
      </w:tr>
      <w:tr w:rsidR="00F3415E" w:rsidRPr="003265FB" w:rsidTr="007C42B8">
        <w:trPr>
          <w:cantSplit/>
          <w:trHeight w:val="386"/>
          <w:jc w:val="center"/>
        </w:trPr>
        <w:tc>
          <w:tcPr>
            <w:tcW w:w="101" w:type="pct"/>
            <w:vAlign w:val="center"/>
          </w:tcPr>
          <w:p w:rsidR="00F3415E" w:rsidRPr="003265FB" w:rsidRDefault="00F3415E" w:rsidP="007C42B8">
            <w:pPr>
              <w:jc w:val="center"/>
              <w:rPr>
                <w:rFonts w:eastAsiaTheme="minorEastAsia"/>
              </w:rPr>
            </w:pPr>
            <w:r w:rsidRPr="003265FB">
              <w:rPr>
                <w:rFonts w:eastAsiaTheme="minorEastAsia"/>
              </w:rPr>
              <w:t>1.1.</w:t>
            </w:r>
          </w:p>
        </w:tc>
        <w:tc>
          <w:tcPr>
            <w:tcW w:w="1140" w:type="pct"/>
            <w:vAlign w:val="center"/>
          </w:tcPr>
          <w:p w:rsidR="00F3415E" w:rsidRPr="003265FB" w:rsidRDefault="00F3415E" w:rsidP="007C42B8">
            <w:pPr>
              <w:jc w:val="both"/>
              <w:rPr>
                <w:rFonts w:eastAsiaTheme="minorEastAsia"/>
                <w:i/>
                <w:u w:color="000000"/>
              </w:rPr>
            </w:pPr>
            <w:r w:rsidRPr="003265FB">
              <w:rPr>
                <w:color w:val="000000"/>
                <w:spacing w:val="-2"/>
              </w:rPr>
              <w:t>Совокупная выручка резидентов</w:t>
            </w:r>
          </w:p>
        </w:tc>
        <w:tc>
          <w:tcPr>
            <w:tcW w:w="258" w:type="pct"/>
            <w:vAlign w:val="center"/>
          </w:tcPr>
          <w:p w:rsidR="00F3415E" w:rsidRPr="003265FB" w:rsidRDefault="00F3415E" w:rsidP="007C42B8">
            <w:pPr>
              <w:jc w:val="center"/>
              <w:rPr>
                <w:rFonts w:eastAsiaTheme="minorEastAsia"/>
                <w:u w:color="000000"/>
              </w:rPr>
            </w:pPr>
            <w:r w:rsidRPr="003265FB">
              <w:rPr>
                <w:rFonts w:eastAsiaTheme="minorEastAsia"/>
                <w:u w:color="000000"/>
              </w:rPr>
              <w:t>ГП</w:t>
            </w:r>
          </w:p>
        </w:tc>
        <w:tc>
          <w:tcPr>
            <w:tcW w:w="346" w:type="pct"/>
            <w:vAlign w:val="center"/>
          </w:tcPr>
          <w:p w:rsidR="00F3415E" w:rsidRPr="003265FB" w:rsidRDefault="00F3415E" w:rsidP="007C42B8">
            <w:pPr>
              <w:ind w:right="158"/>
              <w:jc w:val="center"/>
              <w:rPr>
                <w:color w:val="000000"/>
                <w:spacing w:val="-2"/>
              </w:rPr>
            </w:pPr>
            <w:r w:rsidRPr="003265FB">
              <w:rPr>
                <w:color w:val="000000"/>
                <w:spacing w:val="-2"/>
              </w:rPr>
              <w:t>Миллион</w:t>
            </w:r>
          </w:p>
          <w:p w:rsidR="00F3415E" w:rsidRPr="003265FB" w:rsidRDefault="00F3415E" w:rsidP="007C42B8">
            <w:pPr>
              <w:ind w:right="158"/>
              <w:jc w:val="center"/>
              <w:rPr>
                <w:rFonts w:eastAsiaTheme="minorEastAsia"/>
              </w:rPr>
            </w:pPr>
            <w:r w:rsidRPr="003265FB">
              <w:rPr>
                <w:color w:val="000000"/>
                <w:spacing w:val="-2"/>
              </w:rPr>
              <w:t xml:space="preserve"> рублей</w:t>
            </w:r>
          </w:p>
        </w:tc>
        <w:tc>
          <w:tcPr>
            <w:tcW w:w="0" w:type="pct"/>
            <w:shd w:val="clear" w:color="auto" w:fill="auto"/>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262" w:type="pct"/>
            <w:shd w:val="clear" w:color="auto" w:fill="auto"/>
            <w:vAlign w:val="center"/>
          </w:tcPr>
          <w:p w:rsidR="00F3415E" w:rsidRPr="003265FB" w:rsidRDefault="00F3415E" w:rsidP="007C42B8">
            <w:pPr>
              <w:ind w:right="158"/>
              <w:rPr>
                <w:color w:val="000000"/>
                <w:spacing w:val="-2"/>
              </w:rPr>
            </w:pPr>
            <w:r w:rsidRPr="003265FB">
              <w:rPr>
                <w:color w:val="000000"/>
                <w:spacing w:val="-2"/>
              </w:rPr>
              <w:t>366 732</w:t>
            </w:r>
          </w:p>
        </w:tc>
      </w:tr>
      <w:tr w:rsidR="00F3415E" w:rsidRPr="003265FB" w:rsidTr="007C42B8">
        <w:trPr>
          <w:cantSplit/>
          <w:trHeight w:val="386"/>
          <w:jc w:val="center"/>
        </w:trPr>
        <w:tc>
          <w:tcPr>
            <w:tcW w:w="101" w:type="pct"/>
            <w:shd w:val="clear" w:color="auto" w:fill="auto"/>
            <w:vAlign w:val="center"/>
          </w:tcPr>
          <w:p w:rsidR="00F3415E" w:rsidRPr="003265FB" w:rsidRDefault="00F3415E" w:rsidP="007C42B8">
            <w:pPr>
              <w:jc w:val="center"/>
              <w:rPr>
                <w:rFonts w:eastAsiaTheme="minorEastAsia"/>
              </w:rPr>
            </w:pPr>
            <w:r w:rsidRPr="003265FB">
              <w:rPr>
                <w:rFonts w:eastAsiaTheme="minorEastAsia"/>
              </w:rPr>
              <w:t>1.2</w:t>
            </w:r>
          </w:p>
        </w:tc>
        <w:tc>
          <w:tcPr>
            <w:tcW w:w="1140" w:type="pct"/>
            <w:shd w:val="clear" w:color="auto" w:fill="auto"/>
          </w:tcPr>
          <w:p w:rsidR="00F3415E" w:rsidRPr="003265FB" w:rsidRDefault="00F3415E" w:rsidP="007C42B8">
            <w:pPr>
              <w:spacing w:line="230" w:lineRule="auto"/>
              <w:ind w:right="132"/>
              <w:jc w:val="both"/>
              <w:rPr>
                <w:color w:val="000000"/>
                <w:spacing w:val="-2"/>
              </w:rPr>
            </w:pPr>
            <w:r w:rsidRPr="003265FB">
              <w:rPr>
                <w:color w:val="000000"/>
                <w:spacing w:val="-2"/>
              </w:rPr>
              <w:t>Количество рабочих мест (нарастающим итогом)</w:t>
            </w:r>
          </w:p>
        </w:tc>
        <w:tc>
          <w:tcPr>
            <w:tcW w:w="258" w:type="pct"/>
            <w:shd w:val="clear" w:color="auto" w:fill="auto"/>
            <w:vAlign w:val="center"/>
          </w:tcPr>
          <w:p w:rsidR="00F3415E" w:rsidRPr="003265FB" w:rsidRDefault="00F3415E" w:rsidP="007C42B8">
            <w:pPr>
              <w:jc w:val="center"/>
              <w:rPr>
                <w:rFonts w:eastAsiaTheme="minorEastAsia"/>
              </w:rPr>
            </w:pPr>
            <w:r w:rsidRPr="003265FB">
              <w:rPr>
                <w:rFonts w:eastAsiaTheme="minorEastAsia"/>
              </w:rPr>
              <w:t>ГП</w:t>
            </w:r>
          </w:p>
        </w:tc>
        <w:tc>
          <w:tcPr>
            <w:tcW w:w="346" w:type="pct"/>
            <w:shd w:val="clear" w:color="auto" w:fill="auto"/>
            <w:vAlign w:val="center"/>
          </w:tcPr>
          <w:p w:rsidR="00F3415E" w:rsidRPr="003265FB" w:rsidRDefault="00F3415E" w:rsidP="007C42B8">
            <w:pPr>
              <w:ind w:right="158"/>
              <w:jc w:val="center"/>
              <w:rPr>
                <w:color w:val="000000"/>
                <w:spacing w:val="-2"/>
              </w:rPr>
            </w:pPr>
            <w:r w:rsidRPr="003265FB">
              <w:rPr>
                <w:color w:val="000000"/>
                <w:spacing w:val="-2"/>
              </w:rPr>
              <w:t>Условная единица</w:t>
            </w:r>
          </w:p>
        </w:tc>
        <w:tc>
          <w:tcPr>
            <w:tcW w:w="0" w:type="pct"/>
            <w:shd w:val="clear" w:color="auto" w:fill="auto"/>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262" w:type="pct"/>
            <w:shd w:val="clear" w:color="auto" w:fill="auto"/>
            <w:vAlign w:val="center"/>
          </w:tcPr>
          <w:p w:rsidR="00F3415E" w:rsidRPr="003265FB" w:rsidRDefault="00F3415E" w:rsidP="007C42B8">
            <w:pPr>
              <w:ind w:right="158"/>
              <w:jc w:val="center"/>
              <w:rPr>
                <w:color w:val="000000"/>
                <w:spacing w:val="-2"/>
              </w:rPr>
            </w:pPr>
            <w:r w:rsidRPr="003265FB">
              <w:rPr>
                <w:color w:val="000000"/>
                <w:spacing w:val="-2"/>
              </w:rPr>
              <w:t>15 539</w:t>
            </w:r>
          </w:p>
        </w:tc>
      </w:tr>
      <w:tr w:rsidR="00F3415E" w:rsidRPr="003265FB" w:rsidTr="007C42B8">
        <w:trPr>
          <w:cantSplit/>
          <w:trHeight w:val="386"/>
          <w:jc w:val="center"/>
        </w:trPr>
        <w:tc>
          <w:tcPr>
            <w:tcW w:w="101" w:type="pct"/>
            <w:shd w:val="clear" w:color="auto" w:fill="auto"/>
            <w:vAlign w:val="center"/>
          </w:tcPr>
          <w:p w:rsidR="00F3415E" w:rsidRPr="003265FB" w:rsidRDefault="00F3415E" w:rsidP="007C42B8">
            <w:pPr>
              <w:jc w:val="center"/>
              <w:rPr>
                <w:rFonts w:eastAsiaTheme="minorEastAsia"/>
              </w:rPr>
            </w:pPr>
            <w:r w:rsidRPr="003265FB">
              <w:rPr>
                <w:rFonts w:eastAsiaTheme="minorEastAsia"/>
              </w:rPr>
              <w:t>1.3.</w:t>
            </w:r>
          </w:p>
        </w:tc>
        <w:tc>
          <w:tcPr>
            <w:tcW w:w="1140" w:type="pct"/>
            <w:shd w:val="clear" w:color="auto" w:fill="auto"/>
          </w:tcPr>
          <w:p w:rsidR="00F3415E" w:rsidRPr="003265FB" w:rsidRDefault="00F3415E" w:rsidP="007C42B8">
            <w:pPr>
              <w:spacing w:line="230" w:lineRule="auto"/>
              <w:ind w:right="132"/>
              <w:jc w:val="both"/>
              <w:rPr>
                <w:color w:val="000000"/>
                <w:spacing w:val="-2"/>
              </w:rPr>
            </w:pPr>
            <w:r w:rsidRPr="003265FB">
              <w:rPr>
                <w:color w:val="000000"/>
                <w:spacing w:val="-2"/>
              </w:rPr>
              <w:t>Количество резидентов (нарастающим итогом)</w:t>
            </w:r>
          </w:p>
        </w:tc>
        <w:tc>
          <w:tcPr>
            <w:tcW w:w="258" w:type="pct"/>
            <w:shd w:val="clear" w:color="auto" w:fill="auto"/>
            <w:vAlign w:val="center"/>
          </w:tcPr>
          <w:p w:rsidR="00F3415E" w:rsidRPr="003265FB" w:rsidRDefault="00F3415E" w:rsidP="007C42B8">
            <w:pPr>
              <w:jc w:val="center"/>
              <w:rPr>
                <w:rFonts w:eastAsiaTheme="minorEastAsia"/>
              </w:rPr>
            </w:pPr>
            <w:r w:rsidRPr="003265FB">
              <w:rPr>
                <w:rFonts w:eastAsiaTheme="minorEastAsia"/>
              </w:rPr>
              <w:t>ГП</w:t>
            </w:r>
          </w:p>
        </w:tc>
        <w:tc>
          <w:tcPr>
            <w:tcW w:w="346" w:type="pct"/>
            <w:shd w:val="clear" w:color="auto" w:fill="auto"/>
            <w:vAlign w:val="center"/>
          </w:tcPr>
          <w:p w:rsidR="00F3415E" w:rsidRPr="003265FB" w:rsidRDefault="00F3415E" w:rsidP="007C42B8">
            <w:pPr>
              <w:ind w:right="158"/>
              <w:jc w:val="center"/>
              <w:rPr>
                <w:color w:val="000000"/>
                <w:spacing w:val="-2"/>
              </w:rPr>
            </w:pPr>
            <w:r w:rsidRPr="003265FB">
              <w:rPr>
                <w:color w:val="000000"/>
                <w:spacing w:val="-2"/>
              </w:rPr>
              <w:t>Условная единица</w:t>
            </w:r>
          </w:p>
        </w:tc>
        <w:tc>
          <w:tcPr>
            <w:tcW w:w="0" w:type="pct"/>
            <w:shd w:val="clear" w:color="auto" w:fill="auto"/>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262" w:type="pct"/>
            <w:shd w:val="clear" w:color="auto" w:fill="auto"/>
            <w:vAlign w:val="center"/>
          </w:tcPr>
          <w:p w:rsidR="00F3415E" w:rsidRPr="003265FB" w:rsidRDefault="00F3415E" w:rsidP="007C42B8">
            <w:pPr>
              <w:ind w:right="158"/>
              <w:jc w:val="center"/>
              <w:rPr>
                <w:color w:val="000000"/>
                <w:spacing w:val="-2"/>
              </w:rPr>
            </w:pPr>
            <w:r w:rsidRPr="003265FB">
              <w:rPr>
                <w:color w:val="000000"/>
                <w:spacing w:val="-2"/>
              </w:rPr>
              <w:t>27</w:t>
            </w:r>
          </w:p>
        </w:tc>
      </w:tr>
      <w:tr w:rsidR="00F3415E" w:rsidRPr="003265FB" w:rsidTr="007C42B8">
        <w:trPr>
          <w:cantSplit/>
          <w:trHeight w:val="386"/>
          <w:jc w:val="center"/>
        </w:trPr>
        <w:tc>
          <w:tcPr>
            <w:tcW w:w="101" w:type="pct"/>
            <w:shd w:val="clear" w:color="auto" w:fill="auto"/>
            <w:vAlign w:val="center"/>
          </w:tcPr>
          <w:p w:rsidR="00F3415E" w:rsidRPr="003265FB" w:rsidRDefault="00F3415E" w:rsidP="007C42B8">
            <w:pPr>
              <w:jc w:val="center"/>
              <w:rPr>
                <w:rFonts w:eastAsiaTheme="minorEastAsia"/>
              </w:rPr>
            </w:pPr>
            <w:r w:rsidRPr="003265FB">
              <w:rPr>
                <w:rFonts w:eastAsiaTheme="minorEastAsia"/>
              </w:rPr>
              <w:t>1.4.</w:t>
            </w:r>
          </w:p>
        </w:tc>
        <w:tc>
          <w:tcPr>
            <w:tcW w:w="1140" w:type="pct"/>
            <w:shd w:val="clear" w:color="auto" w:fill="auto"/>
          </w:tcPr>
          <w:p w:rsidR="00F3415E" w:rsidRPr="003265FB" w:rsidRDefault="00F3415E" w:rsidP="007C42B8">
            <w:pPr>
              <w:spacing w:line="230" w:lineRule="auto"/>
              <w:ind w:right="132"/>
              <w:jc w:val="both"/>
              <w:rPr>
                <w:color w:val="000000"/>
                <w:spacing w:val="-2"/>
              </w:rPr>
            </w:pPr>
            <w:r w:rsidRPr="003265FB">
              <w:rPr>
                <w:color w:val="000000"/>
                <w:spacing w:val="-2"/>
              </w:rPr>
              <w:t>Совокупная добавленная стоимость</w:t>
            </w:r>
          </w:p>
        </w:tc>
        <w:tc>
          <w:tcPr>
            <w:tcW w:w="258" w:type="pct"/>
            <w:shd w:val="clear" w:color="auto" w:fill="auto"/>
            <w:vAlign w:val="center"/>
          </w:tcPr>
          <w:p w:rsidR="00F3415E" w:rsidRPr="003265FB" w:rsidRDefault="00F3415E" w:rsidP="007C42B8">
            <w:pPr>
              <w:jc w:val="center"/>
              <w:rPr>
                <w:rFonts w:eastAsiaTheme="minorEastAsia"/>
              </w:rPr>
            </w:pPr>
            <w:r w:rsidRPr="003265FB">
              <w:rPr>
                <w:rFonts w:eastAsiaTheme="minorEastAsia"/>
              </w:rPr>
              <w:t>ГП</w:t>
            </w:r>
          </w:p>
        </w:tc>
        <w:tc>
          <w:tcPr>
            <w:tcW w:w="346" w:type="pct"/>
            <w:shd w:val="clear" w:color="auto" w:fill="auto"/>
            <w:vAlign w:val="center"/>
          </w:tcPr>
          <w:p w:rsidR="00F3415E" w:rsidRPr="003265FB" w:rsidRDefault="00F3415E" w:rsidP="007C42B8">
            <w:pPr>
              <w:ind w:right="158"/>
              <w:jc w:val="center"/>
              <w:rPr>
                <w:color w:val="000000"/>
                <w:spacing w:val="-2"/>
              </w:rPr>
            </w:pPr>
            <w:r w:rsidRPr="003265FB">
              <w:rPr>
                <w:color w:val="000000"/>
                <w:spacing w:val="-2"/>
              </w:rPr>
              <w:t>Миллион</w:t>
            </w:r>
            <w:r w:rsidRPr="003265FB">
              <w:rPr>
                <w:color w:val="000000"/>
                <w:spacing w:val="-2"/>
              </w:rPr>
              <w:br/>
              <w:t>рублей</w:t>
            </w:r>
          </w:p>
        </w:tc>
        <w:tc>
          <w:tcPr>
            <w:tcW w:w="0" w:type="pct"/>
            <w:shd w:val="clear" w:color="auto" w:fill="auto"/>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0" w:type="pct"/>
            <w:vAlign w:val="center"/>
          </w:tcPr>
          <w:p w:rsidR="00F3415E" w:rsidRPr="003265FB" w:rsidRDefault="00F3415E" w:rsidP="007C42B8">
            <w:pPr>
              <w:ind w:right="158"/>
              <w:jc w:val="center"/>
              <w:rPr>
                <w:color w:val="000000"/>
                <w:spacing w:val="-2"/>
              </w:rPr>
            </w:pPr>
            <w:r w:rsidRPr="003265FB">
              <w:rPr>
                <w:color w:val="000000"/>
                <w:spacing w:val="-2"/>
              </w:rPr>
              <w:t>-</w:t>
            </w:r>
          </w:p>
        </w:tc>
        <w:tc>
          <w:tcPr>
            <w:tcW w:w="262" w:type="pct"/>
            <w:shd w:val="clear" w:color="auto" w:fill="auto"/>
            <w:vAlign w:val="center"/>
          </w:tcPr>
          <w:p w:rsidR="00F3415E" w:rsidRPr="003265FB" w:rsidRDefault="00F3415E" w:rsidP="007C42B8">
            <w:pPr>
              <w:ind w:right="158"/>
              <w:jc w:val="center"/>
              <w:rPr>
                <w:color w:val="000000"/>
                <w:spacing w:val="-2"/>
              </w:rPr>
            </w:pPr>
            <w:r w:rsidRPr="003265FB">
              <w:rPr>
                <w:color w:val="000000"/>
                <w:spacing w:val="-2"/>
              </w:rPr>
              <w:t>109 130</w:t>
            </w:r>
          </w:p>
        </w:tc>
      </w:tr>
    </w:tbl>
    <w:p w:rsidR="00F3415E" w:rsidRPr="003265FB" w:rsidRDefault="00F3415E" w:rsidP="00F3415E">
      <w:pPr>
        <w:ind w:left="360"/>
        <w:jc w:val="center"/>
        <w:rPr>
          <w:rFonts w:eastAsiaTheme="minorEastAsia"/>
          <w:sz w:val="28"/>
          <w:szCs w:val="28"/>
        </w:rPr>
      </w:pPr>
    </w:p>
    <w:p w:rsidR="00F3415E" w:rsidRPr="003265FB" w:rsidRDefault="00F3415E" w:rsidP="00F3415E">
      <w:pPr>
        <w:ind w:left="360"/>
        <w:jc w:val="center"/>
        <w:rPr>
          <w:rFonts w:eastAsiaTheme="minorEastAsia"/>
          <w:sz w:val="28"/>
          <w:szCs w:val="28"/>
        </w:rPr>
      </w:pPr>
    </w:p>
    <w:p w:rsidR="00F3415E" w:rsidRPr="003265FB" w:rsidRDefault="00F3415E" w:rsidP="00F3415E">
      <w:pPr>
        <w:ind w:left="360"/>
        <w:jc w:val="center"/>
        <w:rPr>
          <w:rFonts w:eastAsiaTheme="minorEastAsia"/>
          <w:sz w:val="28"/>
          <w:szCs w:val="28"/>
        </w:rPr>
      </w:pPr>
    </w:p>
    <w:p w:rsidR="00F3415E" w:rsidRPr="003265FB" w:rsidRDefault="00F3415E" w:rsidP="00F3415E">
      <w:pPr>
        <w:ind w:left="360"/>
        <w:jc w:val="center"/>
        <w:rPr>
          <w:rFonts w:eastAsiaTheme="minorEastAsia"/>
          <w:sz w:val="28"/>
          <w:szCs w:val="28"/>
        </w:rPr>
      </w:pPr>
    </w:p>
    <w:p w:rsidR="00F3415E" w:rsidRPr="003265FB" w:rsidRDefault="00F3415E" w:rsidP="00F3415E">
      <w:pPr>
        <w:ind w:left="360"/>
        <w:jc w:val="center"/>
        <w:rPr>
          <w:rFonts w:eastAsiaTheme="minorEastAsia"/>
          <w:sz w:val="28"/>
          <w:szCs w:val="28"/>
        </w:rPr>
      </w:pPr>
    </w:p>
    <w:p w:rsidR="00F3415E" w:rsidRPr="003265FB" w:rsidRDefault="00F3415E" w:rsidP="00F3415E">
      <w:pPr>
        <w:ind w:left="360"/>
        <w:jc w:val="center"/>
        <w:rPr>
          <w:rFonts w:eastAsiaTheme="minorEastAsia"/>
          <w:sz w:val="28"/>
          <w:szCs w:val="28"/>
        </w:rPr>
      </w:pPr>
    </w:p>
    <w:p w:rsidR="00F3415E" w:rsidRPr="003265FB" w:rsidRDefault="00F3415E" w:rsidP="00F3415E">
      <w:pPr>
        <w:ind w:left="360"/>
        <w:jc w:val="center"/>
        <w:rPr>
          <w:rFonts w:eastAsiaTheme="minorEastAsia"/>
          <w:sz w:val="28"/>
          <w:szCs w:val="28"/>
        </w:rPr>
      </w:pPr>
    </w:p>
    <w:p w:rsidR="00F3415E" w:rsidRPr="003265FB" w:rsidRDefault="00F3415E" w:rsidP="00F3415E">
      <w:pPr>
        <w:ind w:left="360"/>
        <w:jc w:val="center"/>
        <w:rPr>
          <w:rFonts w:eastAsiaTheme="minorEastAsia"/>
          <w:sz w:val="28"/>
          <w:szCs w:val="28"/>
        </w:rPr>
      </w:pPr>
    </w:p>
    <w:p w:rsidR="00F3415E" w:rsidRPr="003265FB" w:rsidRDefault="00F3415E" w:rsidP="00F3415E">
      <w:pPr>
        <w:ind w:left="360"/>
        <w:jc w:val="center"/>
        <w:rPr>
          <w:rFonts w:eastAsiaTheme="minorEastAsia"/>
          <w:sz w:val="28"/>
          <w:szCs w:val="28"/>
        </w:rPr>
      </w:pPr>
    </w:p>
    <w:p w:rsidR="00F3415E" w:rsidRPr="003265FB" w:rsidRDefault="00F3415E" w:rsidP="00F3415E">
      <w:pPr>
        <w:ind w:left="360"/>
        <w:jc w:val="center"/>
        <w:rPr>
          <w:rFonts w:eastAsiaTheme="minorEastAsia"/>
          <w:sz w:val="28"/>
          <w:szCs w:val="28"/>
        </w:rPr>
      </w:pPr>
    </w:p>
    <w:p w:rsidR="00F3415E" w:rsidRPr="003265FB" w:rsidRDefault="00F3415E" w:rsidP="00F3415E">
      <w:pPr>
        <w:ind w:left="360"/>
        <w:jc w:val="center"/>
        <w:rPr>
          <w:rFonts w:eastAsiaTheme="minorEastAsia"/>
          <w:sz w:val="28"/>
          <w:szCs w:val="28"/>
        </w:rPr>
      </w:pPr>
    </w:p>
    <w:p w:rsidR="00F3415E" w:rsidRPr="003265FB" w:rsidRDefault="00F3415E" w:rsidP="00F3415E">
      <w:pPr>
        <w:ind w:left="360"/>
        <w:jc w:val="center"/>
        <w:rPr>
          <w:rFonts w:eastAsiaTheme="minorEastAsia"/>
          <w:sz w:val="28"/>
          <w:szCs w:val="28"/>
        </w:rPr>
      </w:pPr>
    </w:p>
    <w:p w:rsidR="00F3415E" w:rsidRPr="003265FB" w:rsidRDefault="00F3415E" w:rsidP="00F3415E">
      <w:pPr>
        <w:ind w:left="360"/>
        <w:jc w:val="center"/>
        <w:rPr>
          <w:rFonts w:eastAsiaTheme="minorEastAsia"/>
          <w:sz w:val="28"/>
          <w:szCs w:val="28"/>
          <w:lang w:val="en-US"/>
        </w:rPr>
      </w:pPr>
    </w:p>
    <w:p w:rsidR="00F3415E" w:rsidRPr="003265FB" w:rsidRDefault="00F3415E" w:rsidP="00F3415E">
      <w:pPr>
        <w:ind w:left="360"/>
        <w:jc w:val="center"/>
        <w:rPr>
          <w:rFonts w:eastAsiaTheme="minorEastAsia"/>
          <w:sz w:val="28"/>
          <w:szCs w:val="28"/>
        </w:rPr>
      </w:pPr>
    </w:p>
    <w:p w:rsidR="00F3415E" w:rsidRPr="003265FB"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3265FB">
        <w:rPr>
          <w:rFonts w:eastAsiaTheme="minorEastAsia"/>
          <w:sz w:val="28"/>
          <w:szCs w:val="28"/>
        </w:rPr>
        <w:t>Мероприятия (результаты) регионального проекта</w:t>
      </w:r>
    </w:p>
    <w:p w:rsidR="00F3415E" w:rsidRPr="003265FB" w:rsidRDefault="00F3415E" w:rsidP="00F3415E">
      <w:pPr>
        <w:jc w:val="center"/>
        <w:rPr>
          <w:sz w:val="28"/>
          <w:szCs w:val="28"/>
        </w:rPr>
      </w:pPr>
    </w:p>
    <w:tbl>
      <w:tblPr>
        <w:tblW w:w="1644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2271"/>
        <w:gridCol w:w="1139"/>
        <w:gridCol w:w="1134"/>
        <w:gridCol w:w="709"/>
        <w:gridCol w:w="1415"/>
        <w:gridCol w:w="1409"/>
        <w:gridCol w:w="1409"/>
        <w:gridCol w:w="1969"/>
        <w:gridCol w:w="1418"/>
        <w:gridCol w:w="14"/>
        <w:gridCol w:w="871"/>
        <w:gridCol w:w="1967"/>
        <w:gridCol w:w="16"/>
      </w:tblGrid>
      <w:tr w:rsidR="00F3415E" w:rsidRPr="003265FB" w:rsidTr="007C42B8">
        <w:trPr>
          <w:gridAfter w:val="1"/>
          <w:wAfter w:w="16" w:type="dxa"/>
          <w:trHeight w:val="23"/>
          <w:tblHeader/>
        </w:trPr>
        <w:tc>
          <w:tcPr>
            <w:tcW w:w="701" w:type="dxa"/>
            <w:vMerge w:val="restart"/>
          </w:tcPr>
          <w:p w:rsidR="00F3415E" w:rsidRPr="003265FB" w:rsidRDefault="00F3415E" w:rsidP="007C42B8">
            <w:pPr>
              <w:jc w:val="center"/>
            </w:pPr>
            <w:r w:rsidRPr="003265FB">
              <w:t>№ п/п</w:t>
            </w:r>
          </w:p>
        </w:tc>
        <w:tc>
          <w:tcPr>
            <w:tcW w:w="2271" w:type="dxa"/>
            <w:vMerge w:val="restart"/>
          </w:tcPr>
          <w:p w:rsidR="00F3415E" w:rsidRPr="003265FB" w:rsidRDefault="00F3415E" w:rsidP="007C42B8">
            <w:pPr>
              <w:jc w:val="center"/>
            </w:pPr>
            <w:r w:rsidRPr="003265FB">
              <w:t>Наименование мероприятия (результата)</w:t>
            </w:r>
          </w:p>
        </w:tc>
        <w:tc>
          <w:tcPr>
            <w:tcW w:w="1139" w:type="dxa"/>
            <w:vMerge w:val="restart"/>
          </w:tcPr>
          <w:p w:rsidR="00F3415E" w:rsidRPr="003265FB" w:rsidRDefault="00F3415E" w:rsidP="007C42B8">
            <w:pPr>
              <w:jc w:val="center"/>
            </w:pPr>
            <w:r w:rsidRPr="003265FB">
              <w:t>Единица измерения</w:t>
            </w:r>
            <w:r w:rsidRPr="003265FB">
              <w:br/>
              <w:t>(по ОКЕИ)</w:t>
            </w:r>
          </w:p>
        </w:tc>
        <w:tc>
          <w:tcPr>
            <w:tcW w:w="1843" w:type="dxa"/>
            <w:gridSpan w:val="2"/>
          </w:tcPr>
          <w:p w:rsidR="00F3415E" w:rsidRPr="003265FB" w:rsidRDefault="00F3415E" w:rsidP="007C42B8">
            <w:pPr>
              <w:widowControl w:val="0"/>
              <w:jc w:val="center"/>
            </w:pPr>
            <w:r w:rsidRPr="003265FB">
              <w:t>Базовое значение</w:t>
            </w:r>
          </w:p>
        </w:tc>
        <w:tc>
          <w:tcPr>
            <w:tcW w:w="4233" w:type="dxa"/>
            <w:gridSpan w:val="3"/>
          </w:tcPr>
          <w:p w:rsidR="00F3415E" w:rsidRPr="003265FB" w:rsidRDefault="00F3415E" w:rsidP="007C42B8">
            <w:pPr>
              <w:jc w:val="center"/>
            </w:pPr>
            <w:r w:rsidRPr="003265FB">
              <w:t>Период, год</w:t>
            </w:r>
          </w:p>
        </w:tc>
        <w:tc>
          <w:tcPr>
            <w:tcW w:w="1969" w:type="dxa"/>
          </w:tcPr>
          <w:p w:rsidR="00F3415E" w:rsidRPr="003265FB" w:rsidRDefault="00F3415E" w:rsidP="007C42B8">
            <w:pPr>
              <w:jc w:val="center"/>
            </w:pPr>
            <w:r w:rsidRPr="003265FB">
              <w:t>Характеристика мероприятия (результата)</w:t>
            </w:r>
          </w:p>
        </w:tc>
        <w:tc>
          <w:tcPr>
            <w:tcW w:w="1432" w:type="dxa"/>
            <w:gridSpan w:val="2"/>
          </w:tcPr>
          <w:p w:rsidR="00F3415E" w:rsidRPr="003265FB" w:rsidRDefault="00F3415E" w:rsidP="007C42B8">
            <w:pPr>
              <w:jc w:val="center"/>
            </w:pPr>
            <w:r w:rsidRPr="003265FB">
              <w:t>Тип мероприятия (результата)</w:t>
            </w:r>
          </w:p>
        </w:tc>
        <w:tc>
          <w:tcPr>
            <w:tcW w:w="871" w:type="dxa"/>
          </w:tcPr>
          <w:p w:rsidR="00F3415E" w:rsidRPr="003265FB" w:rsidRDefault="00F3415E" w:rsidP="007C42B8">
            <w:pPr>
              <w:jc w:val="center"/>
            </w:pPr>
            <w:r w:rsidRPr="003265FB">
              <w:t>Декомпозиция на муниципальные образования</w:t>
            </w:r>
          </w:p>
        </w:tc>
        <w:tc>
          <w:tcPr>
            <w:tcW w:w="1967" w:type="dxa"/>
          </w:tcPr>
          <w:p w:rsidR="00F3415E" w:rsidRPr="003265FB" w:rsidRDefault="00F3415E" w:rsidP="007C42B8">
            <w:pPr>
              <w:jc w:val="center"/>
            </w:pPr>
            <w:r w:rsidRPr="003265FB">
              <w:t>Связь с показателями (регионального) ведомственного проекта</w:t>
            </w:r>
          </w:p>
        </w:tc>
      </w:tr>
      <w:tr w:rsidR="00F3415E" w:rsidRPr="003265FB" w:rsidTr="007C42B8">
        <w:trPr>
          <w:trHeight w:val="23"/>
          <w:tblHeader/>
        </w:trPr>
        <w:tc>
          <w:tcPr>
            <w:tcW w:w="701" w:type="dxa"/>
            <w:vMerge/>
          </w:tcPr>
          <w:p w:rsidR="00F3415E" w:rsidRPr="003265FB" w:rsidRDefault="00F3415E" w:rsidP="007C42B8">
            <w:pPr>
              <w:widowControl w:val="0"/>
              <w:pBdr>
                <w:top w:val="nil"/>
                <w:left w:val="nil"/>
                <w:bottom w:val="nil"/>
                <w:right w:val="nil"/>
                <w:between w:val="nil"/>
              </w:pBdr>
            </w:pPr>
          </w:p>
        </w:tc>
        <w:tc>
          <w:tcPr>
            <w:tcW w:w="2271" w:type="dxa"/>
            <w:vMerge/>
          </w:tcPr>
          <w:p w:rsidR="00F3415E" w:rsidRPr="003265FB" w:rsidRDefault="00F3415E" w:rsidP="007C42B8">
            <w:pPr>
              <w:widowControl w:val="0"/>
              <w:pBdr>
                <w:top w:val="nil"/>
                <w:left w:val="nil"/>
                <w:bottom w:val="nil"/>
                <w:right w:val="nil"/>
                <w:between w:val="nil"/>
              </w:pBdr>
            </w:pPr>
          </w:p>
        </w:tc>
        <w:tc>
          <w:tcPr>
            <w:tcW w:w="1139" w:type="dxa"/>
            <w:vMerge/>
          </w:tcPr>
          <w:p w:rsidR="00F3415E" w:rsidRPr="003265FB" w:rsidRDefault="00F3415E" w:rsidP="007C42B8">
            <w:pPr>
              <w:widowControl w:val="0"/>
              <w:pBdr>
                <w:top w:val="nil"/>
                <w:left w:val="nil"/>
                <w:bottom w:val="nil"/>
                <w:right w:val="nil"/>
                <w:between w:val="nil"/>
              </w:pBdr>
            </w:pP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3265FB" w:rsidRDefault="00F3415E" w:rsidP="007C42B8">
            <w:pPr>
              <w:jc w:val="center"/>
            </w:pPr>
            <w:r w:rsidRPr="003265FB">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3265FB" w:rsidRDefault="00F3415E" w:rsidP="007C42B8">
            <w:pPr>
              <w:jc w:val="center"/>
            </w:pPr>
            <w:r w:rsidRPr="003265FB">
              <w:t>год</w:t>
            </w:r>
          </w:p>
        </w:tc>
        <w:tc>
          <w:tcPr>
            <w:tcW w:w="141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3265FB" w:rsidRDefault="00F3415E" w:rsidP="007C42B8">
            <w:pPr>
              <w:jc w:val="center"/>
              <w:rPr>
                <w:rFonts w:eastAsiaTheme="minorEastAsia"/>
              </w:rPr>
            </w:pPr>
            <w:r w:rsidRPr="003265FB">
              <w:rPr>
                <w:rFonts w:eastAsiaTheme="minorEastAsia"/>
              </w:rPr>
              <w:t>2024</w:t>
            </w:r>
          </w:p>
        </w:tc>
        <w:tc>
          <w:tcPr>
            <w:tcW w:w="1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3265FB" w:rsidRDefault="00F3415E" w:rsidP="007C42B8">
            <w:pPr>
              <w:jc w:val="center"/>
              <w:rPr>
                <w:rFonts w:eastAsiaTheme="minorEastAsia"/>
              </w:rPr>
            </w:pPr>
            <w:r w:rsidRPr="003265FB">
              <w:rPr>
                <w:rFonts w:eastAsiaTheme="minorEastAsia"/>
              </w:rPr>
              <w:t>2025</w:t>
            </w:r>
          </w:p>
        </w:tc>
        <w:tc>
          <w:tcPr>
            <w:tcW w:w="14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3265FB" w:rsidRDefault="00F3415E" w:rsidP="007C42B8">
            <w:pPr>
              <w:jc w:val="center"/>
              <w:rPr>
                <w:rFonts w:eastAsiaTheme="minorEastAsia"/>
              </w:rPr>
            </w:pPr>
            <w:r w:rsidRPr="003265FB">
              <w:rPr>
                <w:rFonts w:eastAsiaTheme="minorEastAsia"/>
              </w:rPr>
              <w:t>2026</w:t>
            </w:r>
          </w:p>
        </w:tc>
        <w:tc>
          <w:tcPr>
            <w:tcW w:w="1969" w:type="dxa"/>
          </w:tcPr>
          <w:p w:rsidR="00F3415E" w:rsidRPr="003265FB" w:rsidRDefault="00F3415E" w:rsidP="007C42B8">
            <w:pPr>
              <w:widowControl w:val="0"/>
              <w:pBdr>
                <w:top w:val="nil"/>
                <w:left w:val="nil"/>
                <w:bottom w:val="nil"/>
                <w:right w:val="nil"/>
                <w:between w:val="nil"/>
              </w:pBdr>
            </w:pPr>
          </w:p>
        </w:tc>
        <w:tc>
          <w:tcPr>
            <w:tcW w:w="1418" w:type="dxa"/>
          </w:tcPr>
          <w:p w:rsidR="00F3415E" w:rsidRPr="003265FB" w:rsidRDefault="00F3415E" w:rsidP="007C42B8">
            <w:pPr>
              <w:widowControl w:val="0"/>
              <w:pBdr>
                <w:top w:val="nil"/>
                <w:left w:val="nil"/>
                <w:bottom w:val="nil"/>
                <w:right w:val="nil"/>
                <w:between w:val="nil"/>
              </w:pBdr>
            </w:pPr>
          </w:p>
        </w:tc>
        <w:tc>
          <w:tcPr>
            <w:tcW w:w="885" w:type="dxa"/>
            <w:gridSpan w:val="2"/>
          </w:tcPr>
          <w:p w:rsidR="00F3415E" w:rsidRPr="003265FB" w:rsidRDefault="00F3415E" w:rsidP="007C42B8">
            <w:pPr>
              <w:widowControl w:val="0"/>
              <w:pBdr>
                <w:top w:val="nil"/>
                <w:left w:val="nil"/>
                <w:bottom w:val="nil"/>
                <w:right w:val="nil"/>
                <w:between w:val="nil"/>
              </w:pBdr>
            </w:pPr>
          </w:p>
        </w:tc>
        <w:tc>
          <w:tcPr>
            <w:tcW w:w="1983" w:type="dxa"/>
            <w:gridSpan w:val="2"/>
          </w:tcPr>
          <w:p w:rsidR="00F3415E" w:rsidRPr="003265FB" w:rsidRDefault="00F3415E" w:rsidP="007C42B8">
            <w:pPr>
              <w:widowControl w:val="0"/>
              <w:pBdr>
                <w:top w:val="nil"/>
                <w:left w:val="nil"/>
                <w:bottom w:val="nil"/>
                <w:right w:val="nil"/>
                <w:between w:val="nil"/>
              </w:pBdr>
            </w:pPr>
          </w:p>
        </w:tc>
      </w:tr>
      <w:tr w:rsidR="00F3415E" w:rsidRPr="003265FB" w:rsidTr="007C42B8">
        <w:trPr>
          <w:trHeight w:val="23"/>
          <w:tblHeader/>
        </w:trPr>
        <w:tc>
          <w:tcPr>
            <w:tcW w:w="701" w:type="dxa"/>
          </w:tcPr>
          <w:p w:rsidR="00F3415E" w:rsidRPr="003265FB" w:rsidRDefault="00F3415E" w:rsidP="007C42B8">
            <w:pPr>
              <w:widowControl w:val="0"/>
              <w:pBdr>
                <w:top w:val="nil"/>
                <w:left w:val="nil"/>
                <w:bottom w:val="nil"/>
                <w:right w:val="nil"/>
                <w:between w:val="nil"/>
              </w:pBdr>
              <w:jc w:val="center"/>
            </w:pPr>
            <w:r w:rsidRPr="003265FB">
              <w:t>1</w:t>
            </w:r>
          </w:p>
        </w:tc>
        <w:tc>
          <w:tcPr>
            <w:tcW w:w="2271" w:type="dxa"/>
          </w:tcPr>
          <w:p w:rsidR="00F3415E" w:rsidRPr="003265FB" w:rsidRDefault="00F3415E" w:rsidP="007C42B8">
            <w:pPr>
              <w:widowControl w:val="0"/>
              <w:pBdr>
                <w:top w:val="nil"/>
                <w:left w:val="nil"/>
                <w:bottom w:val="nil"/>
                <w:right w:val="nil"/>
                <w:between w:val="nil"/>
              </w:pBdr>
              <w:jc w:val="center"/>
            </w:pPr>
            <w:r w:rsidRPr="003265FB">
              <w:t>2</w:t>
            </w:r>
          </w:p>
        </w:tc>
        <w:tc>
          <w:tcPr>
            <w:tcW w:w="1139" w:type="dxa"/>
          </w:tcPr>
          <w:p w:rsidR="00F3415E" w:rsidRPr="003265FB" w:rsidRDefault="00F3415E" w:rsidP="007C42B8">
            <w:pPr>
              <w:widowControl w:val="0"/>
              <w:pBdr>
                <w:top w:val="nil"/>
                <w:left w:val="nil"/>
                <w:bottom w:val="nil"/>
                <w:right w:val="nil"/>
                <w:between w:val="nil"/>
              </w:pBdr>
              <w:jc w:val="center"/>
            </w:pPr>
            <w:r w:rsidRPr="003265FB">
              <w:t>3</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3265FB" w:rsidRDefault="00F3415E" w:rsidP="007C42B8">
            <w:pPr>
              <w:jc w:val="center"/>
            </w:pPr>
            <w:r w:rsidRPr="003265FB">
              <w:t>4</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3265FB" w:rsidRDefault="00F3415E" w:rsidP="007C42B8">
            <w:pPr>
              <w:jc w:val="center"/>
            </w:pPr>
            <w:r w:rsidRPr="003265FB">
              <w:t>5</w:t>
            </w:r>
          </w:p>
        </w:tc>
        <w:tc>
          <w:tcPr>
            <w:tcW w:w="141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3265FB" w:rsidRDefault="00F3415E" w:rsidP="007C42B8">
            <w:pPr>
              <w:widowControl w:val="0"/>
              <w:pBdr>
                <w:top w:val="nil"/>
                <w:left w:val="nil"/>
                <w:bottom w:val="nil"/>
                <w:right w:val="nil"/>
                <w:between w:val="nil"/>
              </w:pBdr>
              <w:jc w:val="center"/>
            </w:pPr>
            <w:r w:rsidRPr="003265FB">
              <w:t>6</w:t>
            </w:r>
          </w:p>
        </w:tc>
        <w:tc>
          <w:tcPr>
            <w:tcW w:w="1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3265FB" w:rsidRDefault="00F3415E" w:rsidP="007C42B8">
            <w:pPr>
              <w:widowControl w:val="0"/>
              <w:pBdr>
                <w:top w:val="nil"/>
                <w:left w:val="nil"/>
                <w:bottom w:val="nil"/>
                <w:right w:val="nil"/>
                <w:between w:val="nil"/>
              </w:pBdr>
              <w:jc w:val="center"/>
            </w:pPr>
            <w:r w:rsidRPr="003265FB">
              <w:t>7</w:t>
            </w:r>
          </w:p>
        </w:tc>
        <w:tc>
          <w:tcPr>
            <w:tcW w:w="1409" w:type="dxa"/>
            <w:tcBorders>
              <w:left w:val="single" w:sz="4" w:space="0" w:color="000000"/>
              <w:bottom w:val="single" w:sz="4" w:space="0" w:color="000000"/>
              <w:right w:val="single" w:sz="4" w:space="0" w:color="000000"/>
            </w:tcBorders>
            <w:tcMar>
              <w:left w:w="108" w:type="dxa"/>
              <w:right w:w="108" w:type="dxa"/>
            </w:tcMar>
            <w:vAlign w:val="center"/>
          </w:tcPr>
          <w:p w:rsidR="00F3415E" w:rsidRPr="003265FB" w:rsidRDefault="00F3415E" w:rsidP="007C42B8">
            <w:pPr>
              <w:widowControl w:val="0"/>
              <w:pBdr>
                <w:top w:val="nil"/>
                <w:left w:val="nil"/>
                <w:bottom w:val="nil"/>
                <w:right w:val="nil"/>
                <w:between w:val="nil"/>
              </w:pBdr>
              <w:jc w:val="center"/>
            </w:pPr>
            <w:r w:rsidRPr="003265FB">
              <w:t>8</w:t>
            </w:r>
          </w:p>
        </w:tc>
        <w:tc>
          <w:tcPr>
            <w:tcW w:w="1969" w:type="dxa"/>
          </w:tcPr>
          <w:p w:rsidR="00F3415E" w:rsidRPr="003265FB" w:rsidRDefault="00F3415E" w:rsidP="007C42B8">
            <w:pPr>
              <w:widowControl w:val="0"/>
              <w:pBdr>
                <w:top w:val="nil"/>
                <w:left w:val="nil"/>
                <w:bottom w:val="nil"/>
                <w:right w:val="nil"/>
                <w:between w:val="nil"/>
              </w:pBdr>
              <w:jc w:val="center"/>
            </w:pPr>
            <w:r w:rsidRPr="003265FB">
              <w:t>9</w:t>
            </w:r>
          </w:p>
        </w:tc>
        <w:tc>
          <w:tcPr>
            <w:tcW w:w="1418" w:type="dxa"/>
          </w:tcPr>
          <w:p w:rsidR="00F3415E" w:rsidRPr="003265FB" w:rsidRDefault="00F3415E" w:rsidP="007C42B8">
            <w:pPr>
              <w:widowControl w:val="0"/>
              <w:pBdr>
                <w:top w:val="nil"/>
                <w:left w:val="nil"/>
                <w:bottom w:val="nil"/>
                <w:right w:val="nil"/>
                <w:between w:val="nil"/>
              </w:pBdr>
              <w:jc w:val="center"/>
            </w:pPr>
            <w:r w:rsidRPr="003265FB">
              <w:t>10</w:t>
            </w:r>
          </w:p>
        </w:tc>
        <w:tc>
          <w:tcPr>
            <w:tcW w:w="885" w:type="dxa"/>
            <w:gridSpan w:val="2"/>
          </w:tcPr>
          <w:p w:rsidR="00F3415E" w:rsidRPr="003265FB" w:rsidRDefault="00F3415E" w:rsidP="007C42B8">
            <w:pPr>
              <w:widowControl w:val="0"/>
              <w:pBdr>
                <w:top w:val="nil"/>
                <w:left w:val="nil"/>
                <w:bottom w:val="nil"/>
                <w:right w:val="nil"/>
                <w:between w:val="nil"/>
              </w:pBdr>
              <w:jc w:val="center"/>
            </w:pPr>
            <w:r w:rsidRPr="003265FB">
              <w:t>11</w:t>
            </w:r>
          </w:p>
        </w:tc>
        <w:tc>
          <w:tcPr>
            <w:tcW w:w="1983" w:type="dxa"/>
            <w:gridSpan w:val="2"/>
          </w:tcPr>
          <w:p w:rsidR="00F3415E" w:rsidRPr="003265FB" w:rsidRDefault="00F3415E" w:rsidP="007C42B8">
            <w:pPr>
              <w:widowControl w:val="0"/>
              <w:pBdr>
                <w:top w:val="nil"/>
                <w:left w:val="nil"/>
                <w:bottom w:val="nil"/>
                <w:right w:val="nil"/>
                <w:between w:val="nil"/>
              </w:pBdr>
              <w:jc w:val="center"/>
            </w:pPr>
            <w:r w:rsidRPr="003265FB">
              <w:t>12</w:t>
            </w:r>
          </w:p>
        </w:tc>
      </w:tr>
      <w:tr w:rsidR="00F3415E" w:rsidRPr="003265FB" w:rsidTr="007C42B8">
        <w:trPr>
          <w:trHeight w:val="23"/>
        </w:trPr>
        <w:tc>
          <w:tcPr>
            <w:tcW w:w="701" w:type="dxa"/>
          </w:tcPr>
          <w:p w:rsidR="00F3415E" w:rsidRPr="003265FB" w:rsidRDefault="00F3415E" w:rsidP="007C42B8">
            <w:pPr>
              <w:jc w:val="center"/>
            </w:pPr>
            <w:r w:rsidRPr="003265FB">
              <w:t>1.</w:t>
            </w:r>
          </w:p>
        </w:tc>
        <w:tc>
          <w:tcPr>
            <w:tcW w:w="15741" w:type="dxa"/>
            <w:gridSpan w:val="13"/>
          </w:tcPr>
          <w:p w:rsidR="00F3415E" w:rsidRPr="003265FB" w:rsidRDefault="00F3415E" w:rsidP="007C42B8">
            <w:pPr>
              <w:jc w:val="both"/>
            </w:pPr>
            <w:r w:rsidRPr="003265FB">
              <w:rPr>
                <w:color w:val="000000"/>
                <w:spacing w:val="-2"/>
              </w:rPr>
              <w:t>Снижение административных барьеров и создание максимально комфортных условий для ведения бизнеса; укрепление сотрудничества и координации в сфере поддержки предпринимательства на территориях индустриальных (промышленных) парков</w:t>
            </w:r>
          </w:p>
        </w:tc>
      </w:tr>
      <w:tr w:rsidR="00F3415E" w:rsidRPr="003265FB" w:rsidTr="007C42B8">
        <w:trPr>
          <w:trHeight w:val="433"/>
        </w:trPr>
        <w:tc>
          <w:tcPr>
            <w:tcW w:w="701" w:type="dxa"/>
          </w:tcPr>
          <w:p w:rsidR="00F3415E" w:rsidRPr="003265FB" w:rsidRDefault="00F3415E" w:rsidP="007C42B8">
            <w:pPr>
              <w:jc w:val="center"/>
            </w:pPr>
            <w:r w:rsidRPr="003265FB">
              <w:t>1.1.</w:t>
            </w:r>
          </w:p>
        </w:tc>
        <w:tc>
          <w:tcPr>
            <w:tcW w:w="2271" w:type="dxa"/>
            <w:shd w:val="clear" w:color="auto" w:fill="auto"/>
          </w:tcPr>
          <w:p w:rsidR="00F3415E" w:rsidRPr="003265FB" w:rsidRDefault="00F3415E" w:rsidP="007C42B8">
            <w:pPr>
              <w:jc w:val="both"/>
            </w:pPr>
            <w:r w:rsidRPr="003265FB">
              <w:t>Созданы индустриальные (промышленные) парки</w:t>
            </w:r>
          </w:p>
        </w:tc>
        <w:tc>
          <w:tcPr>
            <w:tcW w:w="1139" w:type="dxa"/>
          </w:tcPr>
          <w:p w:rsidR="00F3415E" w:rsidRPr="003265FB" w:rsidRDefault="00F3415E" w:rsidP="007C42B8">
            <w:pPr>
              <w:jc w:val="center"/>
            </w:pPr>
            <w:r w:rsidRPr="003265FB">
              <w:t>Условная единица</w:t>
            </w:r>
          </w:p>
        </w:tc>
        <w:tc>
          <w:tcPr>
            <w:tcW w:w="1134" w:type="dxa"/>
          </w:tcPr>
          <w:p w:rsidR="00F3415E" w:rsidRPr="003265FB" w:rsidRDefault="00F3415E" w:rsidP="007C42B8">
            <w:pPr>
              <w:jc w:val="center"/>
              <w:rPr>
                <w:rFonts w:eastAsiaTheme="minorEastAsia"/>
              </w:rPr>
            </w:pPr>
            <w:r w:rsidRPr="003265FB">
              <w:rPr>
                <w:rFonts w:eastAsiaTheme="minorEastAsia"/>
              </w:rPr>
              <w:t>0</w:t>
            </w:r>
          </w:p>
        </w:tc>
        <w:tc>
          <w:tcPr>
            <w:tcW w:w="709" w:type="dxa"/>
          </w:tcPr>
          <w:p w:rsidR="00F3415E" w:rsidRPr="003265FB" w:rsidRDefault="00F3415E" w:rsidP="007C42B8">
            <w:pPr>
              <w:jc w:val="center"/>
              <w:rPr>
                <w:rFonts w:eastAsiaTheme="minorEastAsia"/>
              </w:rPr>
            </w:pPr>
            <w:r w:rsidRPr="003265FB">
              <w:rPr>
                <w:rFonts w:eastAsiaTheme="minorEastAsia"/>
              </w:rPr>
              <w:t>2023</w:t>
            </w:r>
          </w:p>
        </w:tc>
        <w:tc>
          <w:tcPr>
            <w:tcW w:w="1415" w:type="dxa"/>
          </w:tcPr>
          <w:p w:rsidR="00F3415E" w:rsidRPr="003265FB" w:rsidRDefault="00F3415E" w:rsidP="007C42B8">
            <w:pPr>
              <w:jc w:val="center"/>
              <w:rPr>
                <w:rFonts w:eastAsiaTheme="minorEastAsia"/>
              </w:rPr>
            </w:pPr>
            <w:r w:rsidRPr="003265FB">
              <w:rPr>
                <w:rFonts w:eastAsiaTheme="minorEastAsia"/>
              </w:rPr>
              <w:t>0</w:t>
            </w:r>
          </w:p>
        </w:tc>
        <w:tc>
          <w:tcPr>
            <w:tcW w:w="1409" w:type="dxa"/>
          </w:tcPr>
          <w:p w:rsidR="00F3415E" w:rsidRPr="003265FB" w:rsidRDefault="00F3415E" w:rsidP="007C42B8">
            <w:pPr>
              <w:ind w:left="-93" w:right="-98"/>
              <w:jc w:val="center"/>
              <w:rPr>
                <w:rFonts w:eastAsiaTheme="minorEastAsia"/>
              </w:rPr>
            </w:pPr>
            <w:r w:rsidRPr="003265FB">
              <w:rPr>
                <w:rFonts w:eastAsiaTheme="minorEastAsia"/>
              </w:rPr>
              <w:t>0</w:t>
            </w:r>
          </w:p>
        </w:tc>
        <w:tc>
          <w:tcPr>
            <w:tcW w:w="1409" w:type="dxa"/>
          </w:tcPr>
          <w:p w:rsidR="00F3415E" w:rsidRPr="003265FB" w:rsidRDefault="00F3415E" w:rsidP="007C42B8">
            <w:pPr>
              <w:jc w:val="center"/>
              <w:rPr>
                <w:rFonts w:eastAsiaTheme="minorEastAsia"/>
              </w:rPr>
            </w:pPr>
            <w:r w:rsidRPr="003265FB">
              <w:rPr>
                <w:rFonts w:eastAsiaTheme="minorEastAsia"/>
              </w:rPr>
              <w:t>0</w:t>
            </w:r>
          </w:p>
        </w:tc>
        <w:tc>
          <w:tcPr>
            <w:tcW w:w="1969" w:type="dxa"/>
          </w:tcPr>
          <w:p w:rsidR="00F3415E" w:rsidRPr="003265FB" w:rsidRDefault="00F3415E" w:rsidP="007C42B8">
            <w:pPr>
              <w:jc w:val="both"/>
            </w:pPr>
            <w:r w:rsidRPr="003265FB">
              <w:t>Созданы индустриальные (промышленные) парки</w:t>
            </w:r>
          </w:p>
        </w:tc>
        <w:tc>
          <w:tcPr>
            <w:tcW w:w="1418" w:type="dxa"/>
          </w:tcPr>
          <w:p w:rsidR="00F3415E" w:rsidRPr="003265FB" w:rsidRDefault="00F3415E" w:rsidP="007C42B8">
            <w:pPr>
              <w:jc w:val="both"/>
            </w:pPr>
            <w:r w:rsidRPr="003265FB">
              <w:t>Оказание услуг (выполнение работ)</w:t>
            </w:r>
          </w:p>
        </w:tc>
        <w:tc>
          <w:tcPr>
            <w:tcW w:w="885" w:type="dxa"/>
            <w:gridSpan w:val="2"/>
          </w:tcPr>
          <w:p w:rsidR="00F3415E" w:rsidRPr="003265FB" w:rsidRDefault="00F3415E" w:rsidP="007C42B8">
            <w:pPr>
              <w:jc w:val="center"/>
            </w:pPr>
            <w:r w:rsidRPr="003265FB">
              <w:t>нет</w:t>
            </w:r>
          </w:p>
        </w:tc>
        <w:tc>
          <w:tcPr>
            <w:tcW w:w="1983" w:type="dxa"/>
            <w:gridSpan w:val="2"/>
          </w:tcPr>
          <w:p w:rsidR="00F3415E" w:rsidRPr="003265FB" w:rsidRDefault="00F3415E" w:rsidP="007C42B8">
            <w:pPr>
              <w:jc w:val="center"/>
            </w:pPr>
            <w:r w:rsidRPr="003265FB">
              <w:rPr>
                <w:color w:val="000000"/>
                <w:spacing w:val="-2"/>
              </w:rPr>
              <w:t>Количество резидентов (нарастающим итогом)</w:t>
            </w:r>
          </w:p>
        </w:tc>
      </w:tr>
      <w:tr w:rsidR="00F3415E" w:rsidRPr="003265FB" w:rsidTr="007C42B8">
        <w:trPr>
          <w:trHeight w:val="433"/>
        </w:trPr>
        <w:tc>
          <w:tcPr>
            <w:tcW w:w="701" w:type="dxa"/>
          </w:tcPr>
          <w:p w:rsidR="00F3415E" w:rsidRPr="003265FB" w:rsidRDefault="00F3415E" w:rsidP="007C42B8">
            <w:pPr>
              <w:jc w:val="center"/>
            </w:pPr>
            <w:r w:rsidRPr="003265FB">
              <w:t>1.2.</w:t>
            </w:r>
          </w:p>
        </w:tc>
        <w:tc>
          <w:tcPr>
            <w:tcW w:w="2271" w:type="dxa"/>
            <w:shd w:val="clear" w:color="auto" w:fill="auto"/>
          </w:tcPr>
          <w:p w:rsidR="00F3415E" w:rsidRPr="003265FB" w:rsidRDefault="00F3415E" w:rsidP="007C42B8">
            <w:pPr>
              <w:jc w:val="both"/>
            </w:pPr>
            <w:r w:rsidRPr="003265FB">
              <w:t>Увеличена совокупная выручка резидентов за счет предоставления субсидии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«Особая экономическая зона промышленно-производственного типа «Алабуга»</w:t>
            </w:r>
          </w:p>
        </w:tc>
        <w:tc>
          <w:tcPr>
            <w:tcW w:w="1139" w:type="dxa"/>
          </w:tcPr>
          <w:p w:rsidR="00F3415E" w:rsidRPr="003265FB" w:rsidRDefault="00F3415E" w:rsidP="007C42B8">
            <w:pPr>
              <w:jc w:val="center"/>
            </w:pPr>
            <w:r w:rsidRPr="003265FB">
              <w:t xml:space="preserve">Миллион </w:t>
            </w:r>
          </w:p>
          <w:p w:rsidR="00F3415E" w:rsidRPr="003265FB" w:rsidRDefault="00F3415E" w:rsidP="007C42B8">
            <w:pPr>
              <w:jc w:val="center"/>
            </w:pPr>
            <w:r w:rsidRPr="003265FB">
              <w:t>рублей</w:t>
            </w:r>
          </w:p>
        </w:tc>
        <w:tc>
          <w:tcPr>
            <w:tcW w:w="1134" w:type="dxa"/>
          </w:tcPr>
          <w:p w:rsidR="00F3415E" w:rsidRPr="003265FB" w:rsidRDefault="00F3415E" w:rsidP="007C42B8">
            <w:pPr>
              <w:jc w:val="center"/>
              <w:rPr>
                <w:rFonts w:eastAsiaTheme="minorEastAsia"/>
              </w:rPr>
            </w:pPr>
            <w:r w:rsidRPr="003265FB">
              <w:rPr>
                <w:rFonts w:eastAsiaTheme="minorEastAsia"/>
              </w:rPr>
              <w:t>29 700</w:t>
            </w:r>
          </w:p>
        </w:tc>
        <w:tc>
          <w:tcPr>
            <w:tcW w:w="709" w:type="dxa"/>
          </w:tcPr>
          <w:p w:rsidR="00F3415E" w:rsidRPr="003265FB" w:rsidRDefault="00F3415E" w:rsidP="007C42B8">
            <w:pPr>
              <w:jc w:val="center"/>
              <w:rPr>
                <w:rFonts w:eastAsiaTheme="minorEastAsia"/>
              </w:rPr>
            </w:pPr>
            <w:r w:rsidRPr="003265FB">
              <w:rPr>
                <w:rFonts w:eastAsiaTheme="minorEastAsia"/>
              </w:rPr>
              <w:t>2023</w:t>
            </w:r>
          </w:p>
        </w:tc>
        <w:tc>
          <w:tcPr>
            <w:tcW w:w="1415" w:type="dxa"/>
          </w:tcPr>
          <w:p w:rsidR="00F3415E" w:rsidRPr="003265FB" w:rsidRDefault="00F3415E" w:rsidP="007C42B8">
            <w:pPr>
              <w:jc w:val="center"/>
              <w:rPr>
                <w:rFonts w:eastAsiaTheme="minorEastAsia"/>
              </w:rPr>
            </w:pPr>
            <w:r w:rsidRPr="003265FB">
              <w:rPr>
                <w:rFonts w:eastAsiaTheme="minorEastAsia"/>
              </w:rPr>
              <w:t>35 500</w:t>
            </w:r>
          </w:p>
        </w:tc>
        <w:tc>
          <w:tcPr>
            <w:tcW w:w="1409" w:type="dxa"/>
          </w:tcPr>
          <w:p w:rsidR="00F3415E" w:rsidRPr="003265FB" w:rsidRDefault="00F3415E" w:rsidP="007C42B8">
            <w:pPr>
              <w:ind w:left="-93" w:right="-98"/>
              <w:jc w:val="center"/>
              <w:rPr>
                <w:rFonts w:eastAsiaTheme="minorEastAsia"/>
              </w:rPr>
            </w:pPr>
            <w:r w:rsidRPr="003265FB">
              <w:rPr>
                <w:rFonts w:eastAsiaTheme="minorEastAsia"/>
              </w:rPr>
              <w:t>41 700</w:t>
            </w:r>
          </w:p>
        </w:tc>
        <w:tc>
          <w:tcPr>
            <w:tcW w:w="1409" w:type="dxa"/>
          </w:tcPr>
          <w:p w:rsidR="00F3415E" w:rsidRPr="003265FB" w:rsidRDefault="00F3415E" w:rsidP="007C42B8">
            <w:pPr>
              <w:jc w:val="center"/>
            </w:pPr>
            <w:r w:rsidRPr="003265FB">
              <w:rPr>
                <w:rFonts w:eastAsiaTheme="minorEastAsia"/>
              </w:rPr>
              <w:t>51 400</w:t>
            </w:r>
          </w:p>
        </w:tc>
        <w:tc>
          <w:tcPr>
            <w:tcW w:w="1969" w:type="dxa"/>
          </w:tcPr>
          <w:p w:rsidR="00F3415E" w:rsidRPr="003265FB" w:rsidRDefault="00F3415E" w:rsidP="007C42B8">
            <w:pPr>
              <w:jc w:val="both"/>
            </w:pPr>
            <w:r w:rsidRPr="003265FB">
              <w:t>Созданы, модернизированы и (или) реконструированы объекты инфраструктуры индустриального парка «Особая экономическая зона промышленно-производственного типа «Алабуга» (индустриальный парк «Алабуга-2»)</w:t>
            </w:r>
          </w:p>
        </w:tc>
        <w:tc>
          <w:tcPr>
            <w:tcW w:w="1418" w:type="dxa"/>
          </w:tcPr>
          <w:p w:rsidR="00F3415E" w:rsidRPr="003265FB" w:rsidRDefault="00F3415E" w:rsidP="007C42B8">
            <w:pPr>
              <w:jc w:val="both"/>
            </w:pPr>
            <w:r w:rsidRPr="003265FB">
              <w:t>Оказание услуг (выполнение работ)</w:t>
            </w:r>
          </w:p>
        </w:tc>
        <w:tc>
          <w:tcPr>
            <w:tcW w:w="885" w:type="dxa"/>
            <w:gridSpan w:val="2"/>
          </w:tcPr>
          <w:p w:rsidR="00F3415E" w:rsidRPr="003265FB" w:rsidRDefault="00F3415E" w:rsidP="007C42B8">
            <w:pPr>
              <w:jc w:val="center"/>
            </w:pPr>
            <w:r w:rsidRPr="003265FB">
              <w:t>нет</w:t>
            </w:r>
          </w:p>
        </w:tc>
        <w:tc>
          <w:tcPr>
            <w:tcW w:w="1983" w:type="dxa"/>
            <w:gridSpan w:val="2"/>
          </w:tcPr>
          <w:p w:rsidR="00F3415E" w:rsidRPr="003265FB" w:rsidRDefault="00F3415E" w:rsidP="007C42B8">
            <w:pPr>
              <w:jc w:val="center"/>
            </w:pPr>
            <w:r w:rsidRPr="003265FB">
              <w:t xml:space="preserve">Совокупная выручка резидентов, </w:t>
            </w:r>
            <w:r w:rsidRPr="003265FB">
              <w:rPr>
                <w:color w:val="000000"/>
                <w:spacing w:val="-2"/>
              </w:rPr>
              <w:t>количество рабочих мест (нарастающим итогом), количество резидентов (нарастающим итогом), совокупная добавленная стоимость</w:t>
            </w:r>
          </w:p>
        </w:tc>
      </w:tr>
      <w:tr w:rsidR="00F3415E" w:rsidRPr="003265FB" w:rsidTr="007C42B8">
        <w:trPr>
          <w:trHeight w:val="23"/>
        </w:trPr>
        <w:tc>
          <w:tcPr>
            <w:tcW w:w="701" w:type="dxa"/>
          </w:tcPr>
          <w:p w:rsidR="00F3415E" w:rsidRPr="003265FB" w:rsidRDefault="00F3415E" w:rsidP="007C42B8">
            <w:pPr>
              <w:jc w:val="center"/>
            </w:pPr>
            <w:r w:rsidRPr="003265FB">
              <w:t>1.3.</w:t>
            </w:r>
          </w:p>
        </w:tc>
        <w:tc>
          <w:tcPr>
            <w:tcW w:w="2271" w:type="dxa"/>
            <w:shd w:val="clear" w:color="auto" w:fill="auto"/>
          </w:tcPr>
          <w:p w:rsidR="00F3415E" w:rsidRPr="003265FB" w:rsidRDefault="00F3415E" w:rsidP="007C42B8">
            <w:r w:rsidRPr="003265FB">
              <w:t>Увеличены рабочие места за счет предоставления субсидии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«Особая экономическая зона промышленно-производственного типа «Алабуга»</w:t>
            </w:r>
          </w:p>
        </w:tc>
        <w:tc>
          <w:tcPr>
            <w:tcW w:w="1139" w:type="dxa"/>
          </w:tcPr>
          <w:p w:rsidR="00F3415E" w:rsidRPr="003265FB" w:rsidRDefault="00F3415E" w:rsidP="007C42B8">
            <w:pPr>
              <w:jc w:val="center"/>
            </w:pPr>
            <w:r w:rsidRPr="003265FB">
              <w:t>Условная единица</w:t>
            </w:r>
          </w:p>
        </w:tc>
        <w:tc>
          <w:tcPr>
            <w:tcW w:w="1134" w:type="dxa"/>
            <w:shd w:val="clear" w:color="auto" w:fill="auto"/>
          </w:tcPr>
          <w:p w:rsidR="00F3415E" w:rsidRPr="003265FB" w:rsidRDefault="00F3415E" w:rsidP="007C42B8">
            <w:pPr>
              <w:jc w:val="center"/>
              <w:rPr>
                <w:rFonts w:eastAsiaTheme="minorEastAsia"/>
              </w:rPr>
            </w:pPr>
            <w:r w:rsidRPr="003265FB">
              <w:rPr>
                <w:rFonts w:eastAsiaTheme="minorEastAsia"/>
              </w:rPr>
              <w:t>1 144</w:t>
            </w:r>
          </w:p>
        </w:tc>
        <w:tc>
          <w:tcPr>
            <w:tcW w:w="709" w:type="dxa"/>
          </w:tcPr>
          <w:p w:rsidR="00F3415E" w:rsidRPr="003265FB" w:rsidRDefault="00F3415E" w:rsidP="007C42B8">
            <w:pPr>
              <w:jc w:val="center"/>
              <w:rPr>
                <w:rFonts w:eastAsiaTheme="minorEastAsia"/>
              </w:rPr>
            </w:pPr>
            <w:r w:rsidRPr="003265FB">
              <w:rPr>
                <w:rFonts w:eastAsiaTheme="minorEastAsia"/>
              </w:rPr>
              <w:t>2023</w:t>
            </w:r>
          </w:p>
        </w:tc>
        <w:tc>
          <w:tcPr>
            <w:tcW w:w="1415" w:type="dxa"/>
            <w:shd w:val="clear" w:color="auto" w:fill="auto"/>
          </w:tcPr>
          <w:p w:rsidR="00F3415E" w:rsidRPr="003265FB" w:rsidRDefault="00F3415E" w:rsidP="007C42B8">
            <w:pPr>
              <w:jc w:val="center"/>
              <w:rPr>
                <w:rFonts w:eastAsiaTheme="minorEastAsia"/>
              </w:rPr>
            </w:pPr>
            <w:r w:rsidRPr="003265FB">
              <w:rPr>
                <w:rFonts w:eastAsiaTheme="minorEastAsia"/>
              </w:rPr>
              <w:t>1 554</w:t>
            </w:r>
          </w:p>
        </w:tc>
        <w:tc>
          <w:tcPr>
            <w:tcW w:w="1409" w:type="dxa"/>
            <w:shd w:val="clear" w:color="auto" w:fill="auto"/>
          </w:tcPr>
          <w:p w:rsidR="00F3415E" w:rsidRPr="003265FB" w:rsidRDefault="00F3415E" w:rsidP="007C42B8">
            <w:pPr>
              <w:jc w:val="center"/>
              <w:rPr>
                <w:rFonts w:eastAsiaTheme="minorEastAsia"/>
              </w:rPr>
            </w:pPr>
            <w:r w:rsidRPr="003265FB">
              <w:rPr>
                <w:rFonts w:eastAsiaTheme="minorEastAsia"/>
              </w:rPr>
              <w:t>2 184</w:t>
            </w:r>
          </w:p>
        </w:tc>
        <w:tc>
          <w:tcPr>
            <w:tcW w:w="1409" w:type="dxa"/>
            <w:shd w:val="clear" w:color="auto" w:fill="auto"/>
          </w:tcPr>
          <w:p w:rsidR="00F3415E" w:rsidRPr="003265FB" w:rsidRDefault="00F3415E" w:rsidP="007C42B8">
            <w:pPr>
              <w:jc w:val="center"/>
              <w:rPr>
                <w:rFonts w:eastAsiaTheme="minorEastAsia"/>
              </w:rPr>
            </w:pPr>
            <w:r w:rsidRPr="003265FB">
              <w:rPr>
                <w:rFonts w:eastAsiaTheme="minorEastAsia"/>
              </w:rPr>
              <w:t>2 742</w:t>
            </w:r>
          </w:p>
        </w:tc>
        <w:tc>
          <w:tcPr>
            <w:tcW w:w="1969" w:type="dxa"/>
          </w:tcPr>
          <w:p w:rsidR="00F3415E" w:rsidRPr="003265FB" w:rsidRDefault="00F3415E" w:rsidP="007C42B8">
            <w:pPr>
              <w:jc w:val="both"/>
            </w:pPr>
            <w:r w:rsidRPr="003265FB">
              <w:t>Созданы, модернизированы и (или) реконструированы объекты инфраструктуры индустриального парка «Особая экономическая зона промышленно-производственного типа «Алабуга» (индустриальный парк «Алабуга-2»)</w:t>
            </w:r>
          </w:p>
        </w:tc>
        <w:tc>
          <w:tcPr>
            <w:tcW w:w="1418" w:type="dxa"/>
          </w:tcPr>
          <w:p w:rsidR="00F3415E" w:rsidRPr="003265FB" w:rsidRDefault="00F3415E" w:rsidP="007C42B8">
            <w:pPr>
              <w:jc w:val="both"/>
            </w:pPr>
            <w:r w:rsidRPr="003265FB">
              <w:t>Оказание услуг (выполнение работ)</w:t>
            </w:r>
          </w:p>
        </w:tc>
        <w:tc>
          <w:tcPr>
            <w:tcW w:w="885" w:type="dxa"/>
            <w:gridSpan w:val="2"/>
          </w:tcPr>
          <w:p w:rsidR="00F3415E" w:rsidRPr="003265FB" w:rsidRDefault="00F3415E" w:rsidP="007C42B8">
            <w:pPr>
              <w:jc w:val="center"/>
            </w:pPr>
            <w:r w:rsidRPr="003265FB">
              <w:t>нет</w:t>
            </w:r>
          </w:p>
        </w:tc>
        <w:tc>
          <w:tcPr>
            <w:tcW w:w="1983" w:type="dxa"/>
            <w:gridSpan w:val="2"/>
          </w:tcPr>
          <w:p w:rsidR="00F3415E" w:rsidRPr="003265FB" w:rsidRDefault="00F3415E" w:rsidP="007C42B8">
            <w:pPr>
              <w:jc w:val="center"/>
            </w:pPr>
            <w:r w:rsidRPr="003265FB">
              <w:t xml:space="preserve">Количество рабочих мест (накопительным итогом), совокупная выручка резидентов, </w:t>
            </w:r>
            <w:r w:rsidRPr="003265FB">
              <w:rPr>
                <w:color w:val="000000"/>
                <w:spacing w:val="-2"/>
              </w:rPr>
              <w:t>количество резидентов (нарастающим итогом), совокупная добавленная стоимость</w:t>
            </w:r>
          </w:p>
        </w:tc>
      </w:tr>
      <w:tr w:rsidR="00F3415E" w:rsidRPr="003265FB" w:rsidTr="007C42B8">
        <w:trPr>
          <w:trHeight w:val="23"/>
        </w:trPr>
        <w:tc>
          <w:tcPr>
            <w:tcW w:w="701" w:type="dxa"/>
          </w:tcPr>
          <w:p w:rsidR="00F3415E" w:rsidRPr="003265FB" w:rsidRDefault="00F3415E" w:rsidP="007C42B8">
            <w:pPr>
              <w:jc w:val="center"/>
            </w:pPr>
            <w:r w:rsidRPr="003265FB">
              <w:t>1.4.</w:t>
            </w:r>
          </w:p>
        </w:tc>
        <w:tc>
          <w:tcPr>
            <w:tcW w:w="2271" w:type="dxa"/>
            <w:shd w:val="clear" w:color="auto" w:fill="auto"/>
          </w:tcPr>
          <w:p w:rsidR="00F3415E" w:rsidRPr="003265FB" w:rsidRDefault="00F3415E" w:rsidP="007C42B8">
            <w:r w:rsidRPr="003265FB">
              <w:t>Количество резидентов за счет предоставления субсидии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«Особая экономическая зона промышленно-производственного типа «Алабуга»</w:t>
            </w:r>
          </w:p>
        </w:tc>
        <w:tc>
          <w:tcPr>
            <w:tcW w:w="1139" w:type="dxa"/>
          </w:tcPr>
          <w:p w:rsidR="00F3415E" w:rsidRPr="003265FB" w:rsidRDefault="00F3415E" w:rsidP="007C42B8">
            <w:pPr>
              <w:jc w:val="center"/>
            </w:pPr>
            <w:r w:rsidRPr="003265FB">
              <w:t>Условная единица</w:t>
            </w:r>
          </w:p>
        </w:tc>
        <w:tc>
          <w:tcPr>
            <w:tcW w:w="1134" w:type="dxa"/>
            <w:shd w:val="clear" w:color="auto" w:fill="auto"/>
          </w:tcPr>
          <w:p w:rsidR="00F3415E" w:rsidRPr="003265FB" w:rsidRDefault="00F3415E" w:rsidP="007C42B8">
            <w:pPr>
              <w:jc w:val="center"/>
              <w:rPr>
                <w:rFonts w:eastAsiaTheme="minorEastAsia"/>
              </w:rPr>
            </w:pPr>
            <w:r w:rsidRPr="003265FB">
              <w:rPr>
                <w:rFonts w:eastAsiaTheme="minorEastAsia"/>
              </w:rPr>
              <w:t>13</w:t>
            </w:r>
          </w:p>
        </w:tc>
        <w:tc>
          <w:tcPr>
            <w:tcW w:w="709" w:type="dxa"/>
          </w:tcPr>
          <w:p w:rsidR="00F3415E" w:rsidRPr="003265FB" w:rsidRDefault="00F3415E" w:rsidP="007C42B8">
            <w:pPr>
              <w:jc w:val="center"/>
              <w:rPr>
                <w:rFonts w:eastAsiaTheme="minorEastAsia"/>
              </w:rPr>
            </w:pPr>
            <w:r w:rsidRPr="003265FB">
              <w:rPr>
                <w:rFonts w:eastAsiaTheme="minorEastAsia"/>
              </w:rPr>
              <w:t>2023</w:t>
            </w:r>
          </w:p>
        </w:tc>
        <w:tc>
          <w:tcPr>
            <w:tcW w:w="1415" w:type="dxa"/>
            <w:shd w:val="clear" w:color="auto" w:fill="auto"/>
          </w:tcPr>
          <w:p w:rsidR="00F3415E" w:rsidRPr="003265FB" w:rsidRDefault="00F3415E" w:rsidP="007C42B8">
            <w:pPr>
              <w:jc w:val="center"/>
              <w:rPr>
                <w:rFonts w:eastAsiaTheme="minorEastAsia"/>
              </w:rPr>
            </w:pPr>
            <w:r w:rsidRPr="003265FB">
              <w:rPr>
                <w:rFonts w:eastAsiaTheme="minorEastAsia"/>
              </w:rPr>
              <w:t>15</w:t>
            </w:r>
          </w:p>
        </w:tc>
        <w:tc>
          <w:tcPr>
            <w:tcW w:w="1409" w:type="dxa"/>
            <w:shd w:val="clear" w:color="auto" w:fill="auto"/>
          </w:tcPr>
          <w:p w:rsidR="00F3415E" w:rsidRPr="003265FB" w:rsidRDefault="00F3415E" w:rsidP="007C42B8">
            <w:pPr>
              <w:jc w:val="center"/>
              <w:rPr>
                <w:rFonts w:eastAsiaTheme="minorEastAsia"/>
              </w:rPr>
            </w:pPr>
            <w:r w:rsidRPr="003265FB">
              <w:rPr>
                <w:rFonts w:eastAsiaTheme="minorEastAsia"/>
              </w:rPr>
              <w:t>17</w:t>
            </w:r>
          </w:p>
        </w:tc>
        <w:tc>
          <w:tcPr>
            <w:tcW w:w="1409" w:type="dxa"/>
            <w:shd w:val="clear" w:color="auto" w:fill="auto"/>
          </w:tcPr>
          <w:p w:rsidR="00F3415E" w:rsidRPr="003265FB" w:rsidRDefault="00F3415E" w:rsidP="007C42B8">
            <w:pPr>
              <w:jc w:val="center"/>
              <w:rPr>
                <w:rFonts w:eastAsiaTheme="minorEastAsia"/>
              </w:rPr>
            </w:pPr>
            <w:r w:rsidRPr="003265FB">
              <w:rPr>
                <w:rFonts w:eastAsiaTheme="minorEastAsia"/>
              </w:rPr>
              <w:t>22</w:t>
            </w:r>
          </w:p>
        </w:tc>
        <w:tc>
          <w:tcPr>
            <w:tcW w:w="1969" w:type="dxa"/>
          </w:tcPr>
          <w:p w:rsidR="00F3415E" w:rsidRPr="003265FB" w:rsidRDefault="00F3415E" w:rsidP="007C42B8">
            <w:pPr>
              <w:jc w:val="both"/>
            </w:pPr>
            <w:r w:rsidRPr="003265FB">
              <w:t>Созданы, модернизированы и (или) реконструированы объекты инфраструктуры индустриального парка «Особая экономическая зона промышленно-производственного типа «Алабуга» (индустриальный парк «Алабуга-2»)</w:t>
            </w:r>
          </w:p>
        </w:tc>
        <w:tc>
          <w:tcPr>
            <w:tcW w:w="1418" w:type="dxa"/>
          </w:tcPr>
          <w:p w:rsidR="00F3415E" w:rsidRPr="003265FB" w:rsidRDefault="00F3415E" w:rsidP="007C42B8">
            <w:pPr>
              <w:jc w:val="both"/>
            </w:pPr>
            <w:r w:rsidRPr="003265FB">
              <w:t>Оказание услуг (выполнение работ)</w:t>
            </w:r>
          </w:p>
        </w:tc>
        <w:tc>
          <w:tcPr>
            <w:tcW w:w="885" w:type="dxa"/>
            <w:gridSpan w:val="2"/>
          </w:tcPr>
          <w:p w:rsidR="00F3415E" w:rsidRPr="003265FB" w:rsidRDefault="00F3415E" w:rsidP="007C42B8">
            <w:pPr>
              <w:jc w:val="center"/>
            </w:pPr>
            <w:r w:rsidRPr="003265FB">
              <w:t>нет</w:t>
            </w:r>
          </w:p>
        </w:tc>
        <w:tc>
          <w:tcPr>
            <w:tcW w:w="1983" w:type="dxa"/>
            <w:gridSpan w:val="2"/>
          </w:tcPr>
          <w:p w:rsidR="00F3415E" w:rsidRPr="003265FB" w:rsidRDefault="00F3415E" w:rsidP="007C42B8">
            <w:pPr>
              <w:jc w:val="center"/>
            </w:pPr>
            <w:r w:rsidRPr="003265FB">
              <w:t xml:space="preserve">Количество резидентов (нарастающим итогом), совокупная выручка резидентов, количество рабочих мест (накопительным итогом), </w:t>
            </w:r>
            <w:r w:rsidRPr="003265FB">
              <w:rPr>
                <w:color w:val="000000"/>
                <w:spacing w:val="-2"/>
              </w:rPr>
              <w:t>совокупная добавленная стоимость</w:t>
            </w:r>
          </w:p>
        </w:tc>
      </w:tr>
      <w:tr w:rsidR="00F3415E" w:rsidRPr="003265FB" w:rsidTr="007C42B8">
        <w:trPr>
          <w:trHeight w:val="23"/>
        </w:trPr>
        <w:tc>
          <w:tcPr>
            <w:tcW w:w="701" w:type="dxa"/>
          </w:tcPr>
          <w:p w:rsidR="00F3415E" w:rsidRPr="003265FB" w:rsidRDefault="00F3415E" w:rsidP="007C42B8">
            <w:pPr>
              <w:jc w:val="center"/>
            </w:pPr>
            <w:r w:rsidRPr="003265FB">
              <w:t>1.5.</w:t>
            </w:r>
          </w:p>
        </w:tc>
        <w:tc>
          <w:tcPr>
            <w:tcW w:w="2271" w:type="dxa"/>
            <w:shd w:val="clear" w:color="auto" w:fill="auto"/>
          </w:tcPr>
          <w:p w:rsidR="00F3415E" w:rsidRPr="003265FB" w:rsidRDefault="00F3415E" w:rsidP="007C42B8">
            <w:pPr>
              <w:jc w:val="both"/>
            </w:pPr>
            <w:r w:rsidRPr="003265FB">
              <w:t>Увеличена совокупная добавленная стоимость за счет предоставленной субсидии управляющей компании индустриального парка «Особая экономическая зона промышленно-производственного типа «Алабуга» - АО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1139" w:type="dxa"/>
          </w:tcPr>
          <w:p w:rsidR="00F3415E" w:rsidRPr="003265FB" w:rsidRDefault="00F3415E" w:rsidP="007C42B8">
            <w:pPr>
              <w:jc w:val="center"/>
            </w:pPr>
            <w:r w:rsidRPr="003265FB">
              <w:t xml:space="preserve">Миллион </w:t>
            </w:r>
          </w:p>
          <w:p w:rsidR="00F3415E" w:rsidRPr="003265FB" w:rsidRDefault="00F3415E" w:rsidP="007C42B8">
            <w:pPr>
              <w:jc w:val="center"/>
            </w:pPr>
            <w:r w:rsidRPr="003265FB">
              <w:t>рублей</w:t>
            </w:r>
          </w:p>
        </w:tc>
        <w:tc>
          <w:tcPr>
            <w:tcW w:w="1134" w:type="dxa"/>
            <w:shd w:val="clear" w:color="auto" w:fill="auto"/>
          </w:tcPr>
          <w:p w:rsidR="00F3415E" w:rsidRPr="003265FB" w:rsidRDefault="00F3415E" w:rsidP="007C42B8">
            <w:pPr>
              <w:jc w:val="center"/>
              <w:rPr>
                <w:rFonts w:eastAsiaTheme="minorEastAsia"/>
              </w:rPr>
            </w:pPr>
            <w:r w:rsidRPr="003265FB">
              <w:rPr>
                <w:rFonts w:eastAsiaTheme="minorEastAsia"/>
              </w:rPr>
              <w:t>2 425</w:t>
            </w:r>
          </w:p>
        </w:tc>
        <w:tc>
          <w:tcPr>
            <w:tcW w:w="709" w:type="dxa"/>
          </w:tcPr>
          <w:p w:rsidR="00F3415E" w:rsidRPr="003265FB" w:rsidRDefault="00F3415E" w:rsidP="007C42B8">
            <w:pPr>
              <w:jc w:val="center"/>
              <w:rPr>
                <w:rFonts w:eastAsiaTheme="minorEastAsia"/>
              </w:rPr>
            </w:pPr>
            <w:r w:rsidRPr="003265FB">
              <w:rPr>
                <w:rFonts w:eastAsiaTheme="minorEastAsia"/>
              </w:rPr>
              <w:t>2023</w:t>
            </w:r>
          </w:p>
        </w:tc>
        <w:tc>
          <w:tcPr>
            <w:tcW w:w="1415" w:type="dxa"/>
            <w:shd w:val="clear" w:color="auto" w:fill="auto"/>
          </w:tcPr>
          <w:p w:rsidR="00F3415E" w:rsidRPr="003265FB" w:rsidRDefault="00F3415E" w:rsidP="007C42B8">
            <w:pPr>
              <w:jc w:val="center"/>
              <w:rPr>
                <w:rFonts w:eastAsiaTheme="minorEastAsia"/>
              </w:rPr>
            </w:pPr>
            <w:r w:rsidRPr="003265FB">
              <w:rPr>
                <w:rFonts w:eastAsiaTheme="minorEastAsia"/>
              </w:rPr>
              <w:t>2 865</w:t>
            </w:r>
          </w:p>
        </w:tc>
        <w:tc>
          <w:tcPr>
            <w:tcW w:w="1409" w:type="dxa"/>
            <w:shd w:val="clear" w:color="auto" w:fill="auto"/>
          </w:tcPr>
          <w:p w:rsidR="00F3415E" w:rsidRPr="003265FB" w:rsidRDefault="00F3415E" w:rsidP="007C42B8">
            <w:pPr>
              <w:jc w:val="center"/>
              <w:rPr>
                <w:rFonts w:eastAsiaTheme="minorEastAsia"/>
              </w:rPr>
            </w:pPr>
            <w:r w:rsidRPr="003265FB">
              <w:rPr>
                <w:rFonts w:eastAsiaTheme="minorEastAsia"/>
              </w:rPr>
              <w:t>3 285</w:t>
            </w:r>
          </w:p>
        </w:tc>
        <w:tc>
          <w:tcPr>
            <w:tcW w:w="1409" w:type="dxa"/>
          </w:tcPr>
          <w:p w:rsidR="00F3415E" w:rsidRPr="003265FB" w:rsidRDefault="00F3415E" w:rsidP="007C42B8">
            <w:pPr>
              <w:jc w:val="center"/>
            </w:pPr>
            <w:r w:rsidRPr="003265FB">
              <w:rPr>
                <w:rFonts w:eastAsiaTheme="minorEastAsia"/>
              </w:rPr>
              <w:t>4 000</w:t>
            </w:r>
          </w:p>
        </w:tc>
        <w:tc>
          <w:tcPr>
            <w:tcW w:w="1969" w:type="dxa"/>
            <w:shd w:val="clear" w:color="auto" w:fill="auto"/>
          </w:tcPr>
          <w:p w:rsidR="00F3415E" w:rsidRPr="003265FB" w:rsidRDefault="00F3415E" w:rsidP="007C42B8">
            <w:pPr>
              <w:jc w:val="both"/>
            </w:pPr>
            <w:r w:rsidRPr="003265FB">
              <w:t>Предоставлены субсидии управляющей компании индустриального парка «Особая экономическая зона промышленно-производственного типа «Алабуга» - АО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1418" w:type="dxa"/>
          </w:tcPr>
          <w:p w:rsidR="00F3415E" w:rsidRPr="003265FB" w:rsidRDefault="00F3415E" w:rsidP="007C42B8">
            <w:pPr>
              <w:jc w:val="both"/>
            </w:pPr>
            <w:r w:rsidRPr="003265FB">
              <w:t>Оказание услуг (выполнение работ)</w:t>
            </w:r>
          </w:p>
        </w:tc>
        <w:tc>
          <w:tcPr>
            <w:tcW w:w="885" w:type="dxa"/>
            <w:gridSpan w:val="2"/>
          </w:tcPr>
          <w:p w:rsidR="00F3415E" w:rsidRPr="003265FB" w:rsidRDefault="00F3415E" w:rsidP="007C42B8">
            <w:pPr>
              <w:jc w:val="center"/>
            </w:pPr>
            <w:r w:rsidRPr="003265FB">
              <w:t>нет</w:t>
            </w:r>
          </w:p>
        </w:tc>
        <w:tc>
          <w:tcPr>
            <w:tcW w:w="1983" w:type="dxa"/>
            <w:gridSpan w:val="2"/>
          </w:tcPr>
          <w:p w:rsidR="00F3415E" w:rsidRPr="003265FB" w:rsidRDefault="00F3415E" w:rsidP="007C42B8">
            <w:pPr>
              <w:jc w:val="center"/>
            </w:pPr>
            <w:r w:rsidRPr="003265FB">
              <w:t xml:space="preserve">Совокупная добавленная стоимость, совокупная выручка резидентов, </w:t>
            </w:r>
            <w:r w:rsidRPr="003265FB">
              <w:rPr>
                <w:color w:val="000000"/>
                <w:spacing w:val="-2"/>
              </w:rPr>
              <w:t>количество рабочих мест (нарастающим итогом), количество резидентов (нарастающим итогом)</w:t>
            </w:r>
          </w:p>
        </w:tc>
      </w:tr>
      <w:tr w:rsidR="00F3415E" w:rsidRPr="003265FB" w:rsidTr="007C42B8">
        <w:trPr>
          <w:trHeight w:val="23"/>
        </w:trPr>
        <w:tc>
          <w:tcPr>
            <w:tcW w:w="701" w:type="dxa"/>
          </w:tcPr>
          <w:p w:rsidR="00F3415E" w:rsidRPr="003265FB" w:rsidRDefault="00F3415E" w:rsidP="007C42B8">
            <w:pPr>
              <w:jc w:val="center"/>
            </w:pPr>
            <w:r w:rsidRPr="003265FB">
              <w:t>1.6.</w:t>
            </w:r>
          </w:p>
        </w:tc>
        <w:tc>
          <w:tcPr>
            <w:tcW w:w="2271" w:type="dxa"/>
            <w:shd w:val="clear" w:color="auto" w:fill="auto"/>
          </w:tcPr>
          <w:p w:rsidR="00F3415E" w:rsidRPr="003265FB" w:rsidRDefault="00F3415E" w:rsidP="007C42B8">
            <w:pPr>
              <w:jc w:val="both"/>
            </w:pPr>
            <w:r w:rsidRPr="003265FB">
              <w:t>Увеличена совокупная выручка резидентов за счет предоставленной субсидии ООО «УК «Алабуга-2. Нефтехимия» на возмещение затрат по созданию, модернизации и (или) реконструкции объектов инфраструктуры индустриального парка «Алабуга-2. Нефтехимия»</w:t>
            </w:r>
          </w:p>
        </w:tc>
        <w:tc>
          <w:tcPr>
            <w:tcW w:w="1139" w:type="dxa"/>
          </w:tcPr>
          <w:p w:rsidR="00F3415E" w:rsidRPr="003265FB" w:rsidRDefault="00F3415E" w:rsidP="007C42B8">
            <w:pPr>
              <w:jc w:val="center"/>
            </w:pPr>
            <w:r w:rsidRPr="003265FB">
              <w:t xml:space="preserve">Миллион </w:t>
            </w:r>
          </w:p>
          <w:p w:rsidR="00F3415E" w:rsidRPr="003265FB" w:rsidRDefault="00F3415E" w:rsidP="007C42B8">
            <w:pPr>
              <w:jc w:val="center"/>
            </w:pPr>
            <w:r w:rsidRPr="003265FB">
              <w:t>рублей</w:t>
            </w:r>
          </w:p>
        </w:tc>
        <w:tc>
          <w:tcPr>
            <w:tcW w:w="1134" w:type="dxa"/>
          </w:tcPr>
          <w:p w:rsidR="00F3415E" w:rsidRPr="003265FB" w:rsidRDefault="00F3415E" w:rsidP="007C42B8">
            <w:pPr>
              <w:jc w:val="center"/>
              <w:rPr>
                <w:rFonts w:eastAsiaTheme="minorEastAsia"/>
              </w:rPr>
            </w:pPr>
            <w:r w:rsidRPr="003265FB">
              <w:rPr>
                <w:rFonts w:eastAsiaTheme="minorEastAsia"/>
              </w:rPr>
              <w:t>106 312</w:t>
            </w:r>
          </w:p>
        </w:tc>
        <w:tc>
          <w:tcPr>
            <w:tcW w:w="709" w:type="dxa"/>
          </w:tcPr>
          <w:p w:rsidR="00F3415E" w:rsidRPr="003265FB" w:rsidRDefault="00F3415E" w:rsidP="007C42B8">
            <w:pPr>
              <w:jc w:val="center"/>
              <w:rPr>
                <w:rFonts w:eastAsiaTheme="minorEastAsia"/>
              </w:rPr>
            </w:pPr>
            <w:r w:rsidRPr="003265FB">
              <w:rPr>
                <w:rFonts w:eastAsiaTheme="minorEastAsia"/>
              </w:rPr>
              <w:t>2023</w:t>
            </w:r>
          </w:p>
        </w:tc>
        <w:tc>
          <w:tcPr>
            <w:tcW w:w="1415" w:type="dxa"/>
          </w:tcPr>
          <w:p w:rsidR="00F3415E" w:rsidRPr="003265FB" w:rsidRDefault="00F3415E" w:rsidP="007C42B8">
            <w:pPr>
              <w:jc w:val="center"/>
              <w:rPr>
                <w:rFonts w:eastAsiaTheme="minorEastAsia"/>
              </w:rPr>
            </w:pPr>
            <w:r w:rsidRPr="003265FB">
              <w:rPr>
                <w:rFonts w:eastAsiaTheme="minorEastAsia"/>
              </w:rPr>
              <w:t>124 702</w:t>
            </w:r>
          </w:p>
        </w:tc>
        <w:tc>
          <w:tcPr>
            <w:tcW w:w="1409" w:type="dxa"/>
          </w:tcPr>
          <w:p w:rsidR="00F3415E" w:rsidRPr="003265FB" w:rsidRDefault="00F3415E" w:rsidP="007C42B8">
            <w:pPr>
              <w:ind w:left="-93" w:right="-98"/>
              <w:jc w:val="center"/>
              <w:rPr>
                <w:rFonts w:eastAsiaTheme="minorEastAsia"/>
              </w:rPr>
            </w:pPr>
            <w:r w:rsidRPr="003265FB">
              <w:rPr>
                <w:rFonts w:eastAsiaTheme="minorEastAsia"/>
              </w:rPr>
              <w:t>145 251</w:t>
            </w:r>
          </w:p>
        </w:tc>
        <w:tc>
          <w:tcPr>
            <w:tcW w:w="1409" w:type="dxa"/>
          </w:tcPr>
          <w:p w:rsidR="00F3415E" w:rsidRPr="003265FB" w:rsidRDefault="00F3415E" w:rsidP="007C42B8">
            <w:pPr>
              <w:jc w:val="center"/>
            </w:pPr>
            <w:r w:rsidRPr="003265FB">
              <w:rPr>
                <w:rFonts w:eastAsiaTheme="minorEastAsia"/>
              </w:rPr>
              <w:t>187 280</w:t>
            </w:r>
          </w:p>
        </w:tc>
        <w:tc>
          <w:tcPr>
            <w:tcW w:w="1969" w:type="dxa"/>
          </w:tcPr>
          <w:p w:rsidR="00F3415E" w:rsidRPr="003265FB" w:rsidRDefault="00F3415E" w:rsidP="007C42B8">
            <w:pPr>
              <w:jc w:val="both"/>
            </w:pPr>
            <w:r w:rsidRPr="003265FB">
              <w:t>Созданы, модернизированы и (или) реконструированы объекты инфраструктуры индустриального парка «Алабуга-2. Нефтехимия»</w:t>
            </w:r>
          </w:p>
        </w:tc>
        <w:tc>
          <w:tcPr>
            <w:tcW w:w="1418" w:type="dxa"/>
          </w:tcPr>
          <w:p w:rsidR="00F3415E" w:rsidRPr="003265FB" w:rsidRDefault="00F3415E" w:rsidP="007C42B8">
            <w:pPr>
              <w:jc w:val="both"/>
            </w:pPr>
            <w:r w:rsidRPr="003265FB">
              <w:t>Оказание услуг (выполнение работ)</w:t>
            </w:r>
          </w:p>
        </w:tc>
        <w:tc>
          <w:tcPr>
            <w:tcW w:w="885" w:type="dxa"/>
            <w:gridSpan w:val="2"/>
          </w:tcPr>
          <w:p w:rsidR="00F3415E" w:rsidRPr="003265FB" w:rsidRDefault="00F3415E" w:rsidP="007C42B8">
            <w:pPr>
              <w:jc w:val="center"/>
            </w:pPr>
            <w:r w:rsidRPr="003265FB">
              <w:t>нет</w:t>
            </w:r>
          </w:p>
        </w:tc>
        <w:tc>
          <w:tcPr>
            <w:tcW w:w="1983" w:type="dxa"/>
            <w:gridSpan w:val="2"/>
          </w:tcPr>
          <w:p w:rsidR="00F3415E" w:rsidRPr="003265FB" w:rsidRDefault="00F3415E" w:rsidP="007C42B8">
            <w:pPr>
              <w:jc w:val="center"/>
            </w:pPr>
            <w:r w:rsidRPr="003265FB">
              <w:t xml:space="preserve">Совокупная выручка резидентов, </w:t>
            </w:r>
            <w:r w:rsidRPr="003265FB">
              <w:rPr>
                <w:color w:val="000000"/>
                <w:spacing w:val="-2"/>
              </w:rPr>
              <w:t>количество рабочих мест (нарастающим итогом), количество резидентов (нарастающим итогом), совокупная добавленная стоимость</w:t>
            </w:r>
          </w:p>
        </w:tc>
      </w:tr>
      <w:tr w:rsidR="00F3415E" w:rsidRPr="003265FB" w:rsidTr="007C42B8">
        <w:trPr>
          <w:trHeight w:val="23"/>
        </w:trPr>
        <w:tc>
          <w:tcPr>
            <w:tcW w:w="701" w:type="dxa"/>
          </w:tcPr>
          <w:p w:rsidR="00F3415E" w:rsidRPr="003265FB" w:rsidRDefault="00F3415E" w:rsidP="007C42B8">
            <w:pPr>
              <w:jc w:val="center"/>
            </w:pPr>
            <w:r w:rsidRPr="003265FB">
              <w:t>1.7.</w:t>
            </w:r>
          </w:p>
        </w:tc>
        <w:tc>
          <w:tcPr>
            <w:tcW w:w="2271" w:type="dxa"/>
            <w:shd w:val="clear" w:color="auto" w:fill="auto"/>
          </w:tcPr>
          <w:p w:rsidR="00F3415E" w:rsidRPr="003265FB" w:rsidRDefault="00F3415E" w:rsidP="007C42B8">
            <w:r w:rsidRPr="003265FB">
              <w:t>Увеличены рабочие места за счет предоставленной субсидии ООО «УК «Алабуга-2. Нефтехимия» на возмещение затрат по созданию, модернизации и (или) реконструкции объектов инфраструктуры индустриального парка «Алабуга-2. Нефтехимия»</w:t>
            </w:r>
          </w:p>
        </w:tc>
        <w:tc>
          <w:tcPr>
            <w:tcW w:w="1139" w:type="dxa"/>
          </w:tcPr>
          <w:p w:rsidR="00F3415E" w:rsidRPr="003265FB" w:rsidRDefault="00F3415E" w:rsidP="007C42B8">
            <w:pPr>
              <w:jc w:val="center"/>
            </w:pPr>
            <w:r w:rsidRPr="003265FB">
              <w:t>Условная единица</w:t>
            </w:r>
          </w:p>
        </w:tc>
        <w:tc>
          <w:tcPr>
            <w:tcW w:w="1134" w:type="dxa"/>
            <w:shd w:val="clear" w:color="auto" w:fill="auto"/>
          </w:tcPr>
          <w:p w:rsidR="00F3415E" w:rsidRPr="003265FB" w:rsidRDefault="00F3415E" w:rsidP="007C42B8">
            <w:pPr>
              <w:jc w:val="center"/>
              <w:rPr>
                <w:rFonts w:eastAsiaTheme="minorEastAsia"/>
              </w:rPr>
            </w:pPr>
            <w:r w:rsidRPr="003265FB">
              <w:rPr>
                <w:rFonts w:eastAsiaTheme="minorEastAsia"/>
              </w:rPr>
              <w:t>9 973</w:t>
            </w:r>
          </w:p>
        </w:tc>
        <w:tc>
          <w:tcPr>
            <w:tcW w:w="709" w:type="dxa"/>
          </w:tcPr>
          <w:p w:rsidR="00F3415E" w:rsidRPr="003265FB" w:rsidRDefault="00F3415E" w:rsidP="007C42B8">
            <w:pPr>
              <w:jc w:val="center"/>
              <w:rPr>
                <w:rFonts w:eastAsiaTheme="minorEastAsia"/>
              </w:rPr>
            </w:pPr>
            <w:r w:rsidRPr="003265FB">
              <w:rPr>
                <w:rFonts w:eastAsiaTheme="minorEastAsia"/>
              </w:rPr>
              <w:t>2023</w:t>
            </w:r>
          </w:p>
        </w:tc>
        <w:tc>
          <w:tcPr>
            <w:tcW w:w="1415" w:type="dxa"/>
            <w:shd w:val="clear" w:color="auto" w:fill="auto"/>
          </w:tcPr>
          <w:p w:rsidR="00F3415E" w:rsidRPr="003265FB" w:rsidRDefault="00F3415E" w:rsidP="007C42B8">
            <w:pPr>
              <w:jc w:val="center"/>
              <w:rPr>
                <w:rFonts w:eastAsiaTheme="minorEastAsia"/>
              </w:rPr>
            </w:pPr>
            <w:r w:rsidRPr="003265FB">
              <w:rPr>
                <w:rFonts w:eastAsiaTheme="minorEastAsia"/>
              </w:rPr>
              <w:t>10 542</w:t>
            </w:r>
          </w:p>
        </w:tc>
        <w:tc>
          <w:tcPr>
            <w:tcW w:w="1409" w:type="dxa"/>
            <w:shd w:val="clear" w:color="auto" w:fill="auto"/>
          </w:tcPr>
          <w:p w:rsidR="00F3415E" w:rsidRPr="003265FB" w:rsidRDefault="00F3415E" w:rsidP="007C42B8">
            <w:pPr>
              <w:jc w:val="center"/>
              <w:rPr>
                <w:rFonts w:eastAsiaTheme="minorEastAsia"/>
              </w:rPr>
            </w:pPr>
            <w:r w:rsidRPr="003265FB">
              <w:rPr>
                <w:rFonts w:eastAsiaTheme="minorEastAsia"/>
              </w:rPr>
              <w:t>10 354</w:t>
            </w:r>
          </w:p>
        </w:tc>
        <w:tc>
          <w:tcPr>
            <w:tcW w:w="1409" w:type="dxa"/>
            <w:shd w:val="clear" w:color="auto" w:fill="auto"/>
          </w:tcPr>
          <w:p w:rsidR="00F3415E" w:rsidRPr="003265FB" w:rsidRDefault="00F3415E" w:rsidP="007C42B8">
            <w:pPr>
              <w:jc w:val="center"/>
              <w:rPr>
                <w:rFonts w:eastAsiaTheme="minorEastAsia"/>
              </w:rPr>
            </w:pPr>
            <w:r w:rsidRPr="003265FB">
              <w:rPr>
                <w:rFonts w:eastAsiaTheme="minorEastAsia"/>
              </w:rPr>
              <w:t>10 394</w:t>
            </w:r>
          </w:p>
        </w:tc>
        <w:tc>
          <w:tcPr>
            <w:tcW w:w="1969" w:type="dxa"/>
          </w:tcPr>
          <w:p w:rsidR="00F3415E" w:rsidRPr="003265FB" w:rsidRDefault="00F3415E" w:rsidP="007C42B8">
            <w:pPr>
              <w:jc w:val="both"/>
            </w:pPr>
            <w:r w:rsidRPr="003265FB">
              <w:t>Созданы, модернизированы и (или) реконструированы объекты инфраструктуры индустриального парка «Алабуга-2. Нефтехимия»</w:t>
            </w:r>
          </w:p>
        </w:tc>
        <w:tc>
          <w:tcPr>
            <w:tcW w:w="1418" w:type="dxa"/>
          </w:tcPr>
          <w:p w:rsidR="00F3415E" w:rsidRPr="003265FB" w:rsidRDefault="00F3415E" w:rsidP="007C42B8">
            <w:pPr>
              <w:jc w:val="both"/>
            </w:pPr>
            <w:r w:rsidRPr="003265FB">
              <w:t>Оказание услуг (выполнение работ)</w:t>
            </w:r>
          </w:p>
        </w:tc>
        <w:tc>
          <w:tcPr>
            <w:tcW w:w="885" w:type="dxa"/>
            <w:gridSpan w:val="2"/>
          </w:tcPr>
          <w:p w:rsidR="00F3415E" w:rsidRPr="003265FB" w:rsidRDefault="00F3415E" w:rsidP="007C42B8">
            <w:pPr>
              <w:jc w:val="center"/>
            </w:pPr>
            <w:r w:rsidRPr="003265FB">
              <w:t>нет</w:t>
            </w:r>
          </w:p>
        </w:tc>
        <w:tc>
          <w:tcPr>
            <w:tcW w:w="1983" w:type="dxa"/>
            <w:gridSpan w:val="2"/>
          </w:tcPr>
          <w:p w:rsidR="00F3415E" w:rsidRPr="003265FB" w:rsidRDefault="00F3415E" w:rsidP="007C42B8">
            <w:pPr>
              <w:jc w:val="center"/>
            </w:pPr>
            <w:r w:rsidRPr="003265FB">
              <w:t xml:space="preserve">Количество рабочих мест (накопительным итогом), совокупная выручка резидентов, </w:t>
            </w:r>
            <w:r w:rsidRPr="003265FB">
              <w:rPr>
                <w:color w:val="000000"/>
                <w:spacing w:val="-2"/>
              </w:rPr>
              <w:t>количество резидентов (нарастающим итогом), совокупная добавленная стоимость</w:t>
            </w:r>
          </w:p>
        </w:tc>
      </w:tr>
      <w:tr w:rsidR="00F3415E" w:rsidRPr="003265FB" w:rsidTr="007C42B8">
        <w:trPr>
          <w:trHeight w:val="1444"/>
        </w:trPr>
        <w:tc>
          <w:tcPr>
            <w:tcW w:w="701" w:type="dxa"/>
          </w:tcPr>
          <w:p w:rsidR="00F3415E" w:rsidRPr="003265FB" w:rsidRDefault="00F3415E" w:rsidP="007C42B8">
            <w:pPr>
              <w:jc w:val="center"/>
            </w:pPr>
            <w:r w:rsidRPr="003265FB">
              <w:t>1.8.</w:t>
            </w:r>
          </w:p>
        </w:tc>
        <w:tc>
          <w:tcPr>
            <w:tcW w:w="2271" w:type="dxa"/>
            <w:shd w:val="clear" w:color="auto" w:fill="auto"/>
          </w:tcPr>
          <w:p w:rsidR="00F3415E" w:rsidRPr="003265FB" w:rsidRDefault="00F3415E" w:rsidP="007C42B8">
            <w:r w:rsidRPr="003265FB">
              <w:t xml:space="preserve">Количество резидентов за счет предоставленной субсидии ООО «УК «Алабуга-2. Нефтехимия» на возмещение затрат по созданию, модернизации и (или) реконструкции объектов инфраструктуры индустриального парка «Алабуга-2. Нефтехимия» </w:t>
            </w:r>
          </w:p>
        </w:tc>
        <w:tc>
          <w:tcPr>
            <w:tcW w:w="1139" w:type="dxa"/>
          </w:tcPr>
          <w:p w:rsidR="00F3415E" w:rsidRPr="003265FB" w:rsidRDefault="00F3415E" w:rsidP="007C42B8">
            <w:pPr>
              <w:jc w:val="center"/>
            </w:pPr>
            <w:r w:rsidRPr="003265FB">
              <w:t>Условная единица</w:t>
            </w:r>
          </w:p>
        </w:tc>
        <w:tc>
          <w:tcPr>
            <w:tcW w:w="1134" w:type="dxa"/>
            <w:shd w:val="clear" w:color="auto" w:fill="auto"/>
          </w:tcPr>
          <w:p w:rsidR="00F3415E" w:rsidRPr="003265FB" w:rsidRDefault="00F3415E" w:rsidP="007C42B8">
            <w:pPr>
              <w:jc w:val="center"/>
              <w:rPr>
                <w:rFonts w:eastAsiaTheme="minorEastAsia"/>
              </w:rPr>
            </w:pPr>
            <w:r w:rsidRPr="003265FB">
              <w:rPr>
                <w:rFonts w:eastAsiaTheme="minorEastAsia"/>
              </w:rPr>
              <w:t>9</w:t>
            </w:r>
          </w:p>
        </w:tc>
        <w:tc>
          <w:tcPr>
            <w:tcW w:w="709" w:type="dxa"/>
          </w:tcPr>
          <w:p w:rsidR="00F3415E" w:rsidRPr="003265FB" w:rsidRDefault="00F3415E" w:rsidP="007C42B8">
            <w:pPr>
              <w:jc w:val="center"/>
              <w:rPr>
                <w:rFonts w:eastAsiaTheme="minorEastAsia"/>
              </w:rPr>
            </w:pPr>
            <w:r w:rsidRPr="003265FB">
              <w:rPr>
                <w:rFonts w:eastAsiaTheme="minorEastAsia"/>
              </w:rPr>
              <w:t>2023</w:t>
            </w:r>
          </w:p>
        </w:tc>
        <w:tc>
          <w:tcPr>
            <w:tcW w:w="1415" w:type="dxa"/>
            <w:shd w:val="clear" w:color="auto" w:fill="auto"/>
          </w:tcPr>
          <w:p w:rsidR="00F3415E" w:rsidRPr="003265FB" w:rsidRDefault="00F3415E" w:rsidP="007C42B8">
            <w:pPr>
              <w:jc w:val="center"/>
              <w:rPr>
                <w:rFonts w:eastAsiaTheme="minorEastAsia"/>
              </w:rPr>
            </w:pPr>
            <w:r w:rsidRPr="003265FB">
              <w:rPr>
                <w:rFonts w:eastAsiaTheme="minorEastAsia"/>
              </w:rPr>
              <w:t>10</w:t>
            </w:r>
          </w:p>
        </w:tc>
        <w:tc>
          <w:tcPr>
            <w:tcW w:w="1409" w:type="dxa"/>
            <w:shd w:val="clear" w:color="auto" w:fill="auto"/>
          </w:tcPr>
          <w:p w:rsidR="00F3415E" w:rsidRPr="003265FB" w:rsidRDefault="00F3415E" w:rsidP="007C42B8">
            <w:pPr>
              <w:jc w:val="center"/>
              <w:rPr>
                <w:rFonts w:eastAsiaTheme="minorEastAsia"/>
              </w:rPr>
            </w:pPr>
            <w:r w:rsidRPr="003265FB">
              <w:rPr>
                <w:rFonts w:eastAsiaTheme="minorEastAsia"/>
              </w:rPr>
              <w:t>11</w:t>
            </w:r>
          </w:p>
        </w:tc>
        <w:tc>
          <w:tcPr>
            <w:tcW w:w="1409" w:type="dxa"/>
            <w:shd w:val="clear" w:color="auto" w:fill="auto"/>
          </w:tcPr>
          <w:p w:rsidR="00F3415E" w:rsidRPr="003265FB" w:rsidRDefault="00F3415E" w:rsidP="007C42B8">
            <w:pPr>
              <w:jc w:val="center"/>
              <w:rPr>
                <w:rFonts w:eastAsiaTheme="minorEastAsia"/>
              </w:rPr>
            </w:pPr>
            <w:r w:rsidRPr="003265FB">
              <w:rPr>
                <w:rFonts w:eastAsiaTheme="minorEastAsia"/>
              </w:rPr>
              <w:t>11</w:t>
            </w:r>
          </w:p>
        </w:tc>
        <w:tc>
          <w:tcPr>
            <w:tcW w:w="1969" w:type="dxa"/>
          </w:tcPr>
          <w:p w:rsidR="00F3415E" w:rsidRPr="003265FB" w:rsidRDefault="00F3415E" w:rsidP="007C42B8">
            <w:pPr>
              <w:jc w:val="both"/>
            </w:pPr>
            <w:r w:rsidRPr="003265FB">
              <w:t>Созданы, модернизированы и (или) реконструированы объекты инфраструктуры индустриального парка «Алабуга-2. Нефте-химия»</w:t>
            </w:r>
          </w:p>
        </w:tc>
        <w:tc>
          <w:tcPr>
            <w:tcW w:w="1418" w:type="dxa"/>
          </w:tcPr>
          <w:p w:rsidR="00F3415E" w:rsidRPr="003265FB" w:rsidRDefault="00F3415E" w:rsidP="007C42B8">
            <w:pPr>
              <w:jc w:val="both"/>
            </w:pPr>
            <w:r w:rsidRPr="003265FB">
              <w:t>Оказание услуг (выполнение работ)</w:t>
            </w:r>
          </w:p>
        </w:tc>
        <w:tc>
          <w:tcPr>
            <w:tcW w:w="885" w:type="dxa"/>
            <w:gridSpan w:val="2"/>
          </w:tcPr>
          <w:p w:rsidR="00F3415E" w:rsidRPr="003265FB" w:rsidRDefault="00F3415E" w:rsidP="007C42B8">
            <w:pPr>
              <w:jc w:val="center"/>
            </w:pPr>
            <w:r w:rsidRPr="003265FB">
              <w:t>нет</w:t>
            </w:r>
          </w:p>
        </w:tc>
        <w:tc>
          <w:tcPr>
            <w:tcW w:w="1983" w:type="dxa"/>
            <w:gridSpan w:val="2"/>
          </w:tcPr>
          <w:p w:rsidR="00F3415E" w:rsidRPr="003265FB" w:rsidRDefault="00F3415E" w:rsidP="007C42B8">
            <w:pPr>
              <w:jc w:val="center"/>
            </w:pPr>
            <w:r w:rsidRPr="003265FB">
              <w:t>Количество рези-дентов (нарастаю-щим итогом), сово-купная выручка резидентов, количе-ство рабочих мест (накопительным итогом), совокупная добавленная стои-мость</w:t>
            </w:r>
          </w:p>
        </w:tc>
      </w:tr>
      <w:tr w:rsidR="00F3415E" w:rsidRPr="003265FB" w:rsidTr="007C42B8">
        <w:trPr>
          <w:trHeight w:val="1444"/>
        </w:trPr>
        <w:tc>
          <w:tcPr>
            <w:tcW w:w="701" w:type="dxa"/>
          </w:tcPr>
          <w:p w:rsidR="00F3415E" w:rsidRPr="003265FB" w:rsidRDefault="00F3415E" w:rsidP="007C42B8">
            <w:pPr>
              <w:jc w:val="center"/>
            </w:pPr>
            <w:r w:rsidRPr="003265FB">
              <w:t>1.9.</w:t>
            </w:r>
          </w:p>
        </w:tc>
        <w:tc>
          <w:tcPr>
            <w:tcW w:w="2271" w:type="dxa"/>
            <w:shd w:val="clear" w:color="auto" w:fill="auto"/>
          </w:tcPr>
          <w:p w:rsidR="00F3415E" w:rsidRPr="003265FB" w:rsidRDefault="00F3415E" w:rsidP="007C42B8">
            <w:pPr>
              <w:jc w:val="both"/>
            </w:pPr>
            <w:r w:rsidRPr="003265FB">
              <w:t>Увеличена совокупная добавленная стоимость за счет предоставленной субсидии ООО «УК «Алабуга-2. Нефтехимия» на возмещение затрат по созданию, модернизации и (или) реконструкции объектов инфраструктуры индустриального парка «Алабуга-2. Нефтехимия»</w:t>
            </w:r>
          </w:p>
        </w:tc>
        <w:tc>
          <w:tcPr>
            <w:tcW w:w="1139" w:type="dxa"/>
          </w:tcPr>
          <w:p w:rsidR="00F3415E" w:rsidRPr="003265FB" w:rsidRDefault="00F3415E" w:rsidP="007C42B8">
            <w:pPr>
              <w:jc w:val="center"/>
            </w:pPr>
            <w:r w:rsidRPr="003265FB">
              <w:t xml:space="preserve">Миллион </w:t>
            </w:r>
          </w:p>
          <w:p w:rsidR="00F3415E" w:rsidRPr="003265FB" w:rsidRDefault="00F3415E" w:rsidP="007C42B8">
            <w:pPr>
              <w:jc w:val="center"/>
            </w:pPr>
            <w:r w:rsidRPr="003265FB">
              <w:t>рублей</w:t>
            </w:r>
          </w:p>
        </w:tc>
        <w:tc>
          <w:tcPr>
            <w:tcW w:w="1134" w:type="dxa"/>
            <w:shd w:val="clear" w:color="auto" w:fill="auto"/>
          </w:tcPr>
          <w:p w:rsidR="00F3415E" w:rsidRPr="003265FB" w:rsidRDefault="00F3415E" w:rsidP="007C42B8">
            <w:pPr>
              <w:jc w:val="center"/>
              <w:rPr>
                <w:rFonts w:eastAsiaTheme="minorEastAsia"/>
              </w:rPr>
            </w:pPr>
            <w:r w:rsidRPr="003265FB">
              <w:rPr>
                <w:rFonts w:eastAsiaTheme="minorEastAsia"/>
              </w:rPr>
              <w:t>99 382</w:t>
            </w:r>
          </w:p>
        </w:tc>
        <w:tc>
          <w:tcPr>
            <w:tcW w:w="709" w:type="dxa"/>
          </w:tcPr>
          <w:p w:rsidR="00F3415E" w:rsidRPr="003265FB" w:rsidRDefault="00F3415E" w:rsidP="007C42B8">
            <w:pPr>
              <w:jc w:val="center"/>
              <w:rPr>
                <w:rFonts w:eastAsiaTheme="minorEastAsia"/>
              </w:rPr>
            </w:pPr>
            <w:r w:rsidRPr="003265FB">
              <w:rPr>
                <w:rFonts w:eastAsiaTheme="minorEastAsia"/>
              </w:rPr>
              <w:t>2023</w:t>
            </w:r>
          </w:p>
        </w:tc>
        <w:tc>
          <w:tcPr>
            <w:tcW w:w="1415" w:type="dxa"/>
            <w:shd w:val="clear" w:color="auto" w:fill="auto"/>
          </w:tcPr>
          <w:p w:rsidR="00F3415E" w:rsidRPr="003265FB" w:rsidRDefault="00F3415E" w:rsidP="007C42B8">
            <w:pPr>
              <w:jc w:val="center"/>
              <w:rPr>
                <w:rFonts w:eastAsiaTheme="minorEastAsia"/>
              </w:rPr>
            </w:pPr>
            <w:r w:rsidRPr="003265FB">
              <w:rPr>
                <w:rFonts w:eastAsiaTheme="minorEastAsia"/>
              </w:rPr>
              <w:t>100 909</w:t>
            </w:r>
          </w:p>
        </w:tc>
        <w:tc>
          <w:tcPr>
            <w:tcW w:w="1409" w:type="dxa"/>
            <w:shd w:val="clear" w:color="auto" w:fill="auto"/>
          </w:tcPr>
          <w:p w:rsidR="00F3415E" w:rsidRPr="003265FB" w:rsidRDefault="00F3415E" w:rsidP="007C42B8">
            <w:pPr>
              <w:jc w:val="center"/>
              <w:rPr>
                <w:rFonts w:eastAsiaTheme="minorEastAsia"/>
              </w:rPr>
            </w:pPr>
            <w:r w:rsidRPr="003265FB">
              <w:rPr>
                <w:rFonts w:eastAsiaTheme="minorEastAsia"/>
              </w:rPr>
              <w:t>80 969</w:t>
            </w:r>
          </w:p>
        </w:tc>
        <w:tc>
          <w:tcPr>
            <w:tcW w:w="1409" w:type="dxa"/>
          </w:tcPr>
          <w:p w:rsidR="00F3415E" w:rsidRPr="003265FB" w:rsidRDefault="00F3415E" w:rsidP="007C42B8">
            <w:pPr>
              <w:jc w:val="center"/>
            </w:pPr>
            <w:r w:rsidRPr="003265FB">
              <w:rPr>
                <w:rFonts w:eastAsiaTheme="minorEastAsia"/>
              </w:rPr>
              <w:t>82 514</w:t>
            </w:r>
          </w:p>
        </w:tc>
        <w:tc>
          <w:tcPr>
            <w:tcW w:w="1969" w:type="dxa"/>
            <w:shd w:val="clear" w:color="auto" w:fill="auto"/>
          </w:tcPr>
          <w:p w:rsidR="00F3415E" w:rsidRPr="003265FB" w:rsidRDefault="00F3415E" w:rsidP="007C42B8">
            <w:pPr>
              <w:jc w:val="both"/>
            </w:pPr>
            <w:r w:rsidRPr="003265FB">
              <w:t xml:space="preserve">Предоставлены субсидии управляющей компании индустриального парка «Особая экономическая зона промышленно-производственного типа «Алабуга-2. Нефтехимия» </w:t>
            </w:r>
          </w:p>
        </w:tc>
        <w:tc>
          <w:tcPr>
            <w:tcW w:w="1418" w:type="dxa"/>
          </w:tcPr>
          <w:p w:rsidR="00F3415E" w:rsidRPr="003265FB" w:rsidRDefault="00F3415E" w:rsidP="007C42B8">
            <w:pPr>
              <w:jc w:val="both"/>
            </w:pPr>
            <w:r w:rsidRPr="003265FB">
              <w:t>Оказание услуг (выполнение работ)</w:t>
            </w:r>
          </w:p>
        </w:tc>
        <w:tc>
          <w:tcPr>
            <w:tcW w:w="885" w:type="dxa"/>
            <w:gridSpan w:val="2"/>
          </w:tcPr>
          <w:p w:rsidR="00F3415E" w:rsidRPr="003265FB" w:rsidRDefault="00F3415E" w:rsidP="007C42B8">
            <w:pPr>
              <w:jc w:val="center"/>
            </w:pPr>
            <w:r w:rsidRPr="003265FB">
              <w:t>нет</w:t>
            </w:r>
          </w:p>
        </w:tc>
        <w:tc>
          <w:tcPr>
            <w:tcW w:w="1983" w:type="dxa"/>
            <w:gridSpan w:val="2"/>
          </w:tcPr>
          <w:p w:rsidR="00F3415E" w:rsidRPr="003265FB" w:rsidRDefault="00F3415E" w:rsidP="007C42B8">
            <w:pPr>
              <w:jc w:val="center"/>
            </w:pPr>
            <w:r w:rsidRPr="003265FB">
              <w:t xml:space="preserve">Совокупная добавленная стоимость, совокупная выручка резидентов, </w:t>
            </w:r>
            <w:r w:rsidRPr="003265FB">
              <w:rPr>
                <w:color w:val="000000"/>
                <w:spacing w:val="-2"/>
              </w:rPr>
              <w:t>количество рабочих мест (нарастающим итогом), количество резидентов (нарастающим итогом)</w:t>
            </w:r>
          </w:p>
        </w:tc>
      </w:tr>
      <w:tr w:rsidR="00F3415E" w:rsidRPr="003265FB" w:rsidTr="007C42B8">
        <w:trPr>
          <w:trHeight w:val="23"/>
        </w:trPr>
        <w:tc>
          <w:tcPr>
            <w:tcW w:w="701" w:type="dxa"/>
          </w:tcPr>
          <w:p w:rsidR="00F3415E" w:rsidRPr="003265FB" w:rsidRDefault="00F3415E" w:rsidP="007C42B8">
            <w:pPr>
              <w:jc w:val="center"/>
            </w:pPr>
            <w:r w:rsidRPr="003265FB">
              <w:t>2.0.</w:t>
            </w:r>
          </w:p>
        </w:tc>
        <w:tc>
          <w:tcPr>
            <w:tcW w:w="2271" w:type="dxa"/>
            <w:shd w:val="clear" w:color="auto" w:fill="auto"/>
          </w:tcPr>
          <w:p w:rsidR="00F3415E" w:rsidRPr="003265FB" w:rsidRDefault="00F3415E" w:rsidP="007C42B8">
            <w:pPr>
              <w:jc w:val="both"/>
            </w:pPr>
            <w:r w:rsidRPr="003265FB">
              <w:t>Увеличена совокупная выручка резидентов за счет предоставления субсидии управляющей компании АО «Особая экономическая зона промышленно-производственного типа «Алабуга»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«Этилен-600»</w:t>
            </w:r>
          </w:p>
        </w:tc>
        <w:tc>
          <w:tcPr>
            <w:tcW w:w="1139" w:type="dxa"/>
          </w:tcPr>
          <w:p w:rsidR="00F3415E" w:rsidRPr="003265FB" w:rsidRDefault="00F3415E" w:rsidP="007C42B8">
            <w:pPr>
              <w:jc w:val="center"/>
            </w:pPr>
            <w:r w:rsidRPr="003265FB">
              <w:t>Миллион</w:t>
            </w:r>
            <w:r w:rsidRPr="003265FB">
              <w:br/>
              <w:t>рублей</w:t>
            </w:r>
          </w:p>
        </w:tc>
        <w:tc>
          <w:tcPr>
            <w:tcW w:w="1134" w:type="dxa"/>
            <w:shd w:val="clear" w:color="auto" w:fill="auto"/>
          </w:tcPr>
          <w:p w:rsidR="00F3415E" w:rsidRPr="003265FB" w:rsidRDefault="00F3415E" w:rsidP="007C42B8">
            <w:r w:rsidRPr="003265FB">
              <w:t>187 697</w:t>
            </w:r>
          </w:p>
        </w:tc>
        <w:tc>
          <w:tcPr>
            <w:tcW w:w="709" w:type="dxa"/>
          </w:tcPr>
          <w:p w:rsidR="00F3415E" w:rsidRPr="003265FB" w:rsidRDefault="00F3415E" w:rsidP="007C42B8">
            <w:r w:rsidRPr="003265FB">
              <w:t>2023</w:t>
            </w:r>
          </w:p>
        </w:tc>
        <w:tc>
          <w:tcPr>
            <w:tcW w:w="1415" w:type="dxa"/>
            <w:shd w:val="clear" w:color="auto" w:fill="auto"/>
          </w:tcPr>
          <w:p w:rsidR="00F3415E" w:rsidRPr="003265FB" w:rsidRDefault="00F3415E" w:rsidP="007C42B8">
            <w:r w:rsidRPr="003265FB">
              <w:t>206 530</w:t>
            </w:r>
          </w:p>
        </w:tc>
        <w:tc>
          <w:tcPr>
            <w:tcW w:w="1409" w:type="dxa"/>
            <w:shd w:val="clear" w:color="auto" w:fill="auto"/>
          </w:tcPr>
          <w:p w:rsidR="00F3415E" w:rsidRPr="003265FB" w:rsidRDefault="00F3415E" w:rsidP="007C42B8">
            <w:r w:rsidRPr="003265FB">
              <w:t>249 782</w:t>
            </w:r>
          </w:p>
        </w:tc>
        <w:tc>
          <w:tcPr>
            <w:tcW w:w="1409" w:type="dxa"/>
            <w:shd w:val="clear" w:color="auto" w:fill="auto"/>
          </w:tcPr>
          <w:p w:rsidR="00F3415E" w:rsidRPr="003265FB" w:rsidRDefault="00F3415E" w:rsidP="007C42B8">
            <w:r w:rsidRPr="003265FB">
              <w:t>305 476</w:t>
            </w:r>
          </w:p>
        </w:tc>
        <w:tc>
          <w:tcPr>
            <w:tcW w:w="1969" w:type="dxa"/>
            <w:shd w:val="clear" w:color="auto" w:fill="auto"/>
          </w:tcPr>
          <w:p w:rsidR="00F3415E" w:rsidRPr="003265FB" w:rsidRDefault="00F3415E" w:rsidP="007C42B8">
            <w:pPr>
              <w:jc w:val="both"/>
            </w:pPr>
            <w:r w:rsidRPr="003265FB">
              <w:t>Предоставлены субсидии управляющей компании АО «Особая экономическая зона промышленно-производственного типа «Алабуга»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«Этилен-600»</w:t>
            </w:r>
          </w:p>
        </w:tc>
        <w:tc>
          <w:tcPr>
            <w:tcW w:w="1418" w:type="dxa"/>
          </w:tcPr>
          <w:p w:rsidR="00F3415E" w:rsidRPr="003265FB" w:rsidRDefault="00F3415E" w:rsidP="007C42B8">
            <w:pPr>
              <w:jc w:val="both"/>
            </w:pPr>
            <w:r w:rsidRPr="003265FB">
              <w:t>Оказание услуг (выполнение работ)</w:t>
            </w:r>
          </w:p>
        </w:tc>
        <w:tc>
          <w:tcPr>
            <w:tcW w:w="885" w:type="dxa"/>
            <w:gridSpan w:val="2"/>
          </w:tcPr>
          <w:p w:rsidR="00F3415E" w:rsidRPr="003265FB" w:rsidRDefault="00F3415E" w:rsidP="007C42B8">
            <w:pPr>
              <w:jc w:val="center"/>
            </w:pPr>
            <w:r w:rsidRPr="003265FB">
              <w:t>нет</w:t>
            </w:r>
          </w:p>
        </w:tc>
        <w:tc>
          <w:tcPr>
            <w:tcW w:w="1983" w:type="dxa"/>
            <w:gridSpan w:val="2"/>
          </w:tcPr>
          <w:p w:rsidR="00F3415E" w:rsidRPr="003265FB" w:rsidRDefault="00F3415E" w:rsidP="007C42B8">
            <w:pPr>
              <w:jc w:val="center"/>
            </w:pPr>
            <w:r w:rsidRPr="003265FB">
              <w:t>Совокупная выручка резидентов, количество рабочих мест (нарастающим итогом), количество резидентов (нарастающим итогом), совокупная добавленная стоимость</w:t>
            </w:r>
          </w:p>
        </w:tc>
      </w:tr>
      <w:tr w:rsidR="00F3415E" w:rsidRPr="003265FB" w:rsidTr="007C42B8">
        <w:trPr>
          <w:trHeight w:val="1709"/>
        </w:trPr>
        <w:tc>
          <w:tcPr>
            <w:tcW w:w="701" w:type="dxa"/>
          </w:tcPr>
          <w:p w:rsidR="00F3415E" w:rsidRPr="003265FB" w:rsidRDefault="00F3415E" w:rsidP="007C42B8">
            <w:pPr>
              <w:jc w:val="center"/>
            </w:pPr>
            <w:r w:rsidRPr="003265FB">
              <w:t>2.1.</w:t>
            </w:r>
          </w:p>
        </w:tc>
        <w:tc>
          <w:tcPr>
            <w:tcW w:w="2271" w:type="dxa"/>
            <w:shd w:val="clear" w:color="auto" w:fill="auto"/>
          </w:tcPr>
          <w:p w:rsidR="00F3415E" w:rsidRPr="003265FB" w:rsidRDefault="00F3415E" w:rsidP="007C42B8">
            <w:pPr>
              <w:jc w:val="both"/>
            </w:pPr>
            <w:r w:rsidRPr="003265FB">
              <w:t>Увеличены рабочие места за счет предоставленных субсидий управляющей компании индустриального парка «Этилен 600» - АО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1139" w:type="dxa"/>
          </w:tcPr>
          <w:p w:rsidR="00F3415E" w:rsidRPr="003265FB" w:rsidRDefault="00F3415E" w:rsidP="007C42B8">
            <w:pPr>
              <w:jc w:val="center"/>
            </w:pPr>
            <w:r w:rsidRPr="003265FB">
              <w:t>Условная единица</w:t>
            </w:r>
          </w:p>
        </w:tc>
        <w:tc>
          <w:tcPr>
            <w:tcW w:w="1134" w:type="dxa"/>
            <w:shd w:val="clear" w:color="auto" w:fill="auto"/>
          </w:tcPr>
          <w:p w:rsidR="00F3415E" w:rsidRPr="003265FB" w:rsidRDefault="00F3415E" w:rsidP="007C42B8">
            <w:r w:rsidRPr="003265FB">
              <w:t>3 129</w:t>
            </w:r>
          </w:p>
        </w:tc>
        <w:tc>
          <w:tcPr>
            <w:tcW w:w="709" w:type="dxa"/>
            <w:shd w:val="clear" w:color="auto" w:fill="auto"/>
          </w:tcPr>
          <w:p w:rsidR="00F3415E" w:rsidRPr="003265FB" w:rsidRDefault="00F3415E" w:rsidP="007C42B8">
            <w:r w:rsidRPr="003265FB">
              <w:t>2023</w:t>
            </w:r>
          </w:p>
        </w:tc>
        <w:tc>
          <w:tcPr>
            <w:tcW w:w="1415" w:type="dxa"/>
            <w:shd w:val="clear" w:color="auto" w:fill="auto"/>
          </w:tcPr>
          <w:p w:rsidR="00F3415E" w:rsidRPr="003265FB" w:rsidRDefault="00F3415E" w:rsidP="007C42B8">
            <w:r w:rsidRPr="003265FB">
              <w:t>3 443</w:t>
            </w:r>
          </w:p>
        </w:tc>
        <w:tc>
          <w:tcPr>
            <w:tcW w:w="1409" w:type="dxa"/>
            <w:shd w:val="clear" w:color="auto" w:fill="auto"/>
          </w:tcPr>
          <w:p w:rsidR="00F3415E" w:rsidRPr="003265FB" w:rsidRDefault="00F3415E" w:rsidP="007C42B8">
            <w:r w:rsidRPr="003265FB">
              <w:t>4 164</w:t>
            </w:r>
          </w:p>
        </w:tc>
        <w:tc>
          <w:tcPr>
            <w:tcW w:w="1409" w:type="dxa"/>
            <w:shd w:val="clear" w:color="auto" w:fill="auto"/>
          </w:tcPr>
          <w:p w:rsidR="00F3415E" w:rsidRPr="003265FB" w:rsidRDefault="00F3415E" w:rsidP="007C42B8">
            <w:pPr>
              <w:rPr>
                <w:lang w:val="en-US"/>
              </w:rPr>
            </w:pPr>
            <w:r w:rsidRPr="003265FB">
              <w:t>5 093</w:t>
            </w:r>
          </w:p>
        </w:tc>
        <w:tc>
          <w:tcPr>
            <w:tcW w:w="1969" w:type="dxa"/>
            <w:shd w:val="clear" w:color="auto" w:fill="auto"/>
          </w:tcPr>
          <w:p w:rsidR="00F3415E" w:rsidRPr="003265FB" w:rsidRDefault="00F3415E" w:rsidP="007C42B8">
            <w:pPr>
              <w:jc w:val="both"/>
            </w:pPr>
            <w:r w:rsidRPr="003265FB">
              <w:t>Предоставлены субсидии управляющей компании индустриального парка «Этилен 600» - АО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1418" w:type="dxa"/>
          </w:tcPr>
          <w:p w:rsidR="00F3415E" w:rsidRPr="003265FB" w:rsidRDefault="00F3415E" w:rsidP="007C42B8">
            <w:pPr>
              <w:jc w:val="both"/>
            </w:pPr>
            <w:r w:rsidRPr="003265FB">
              <w:t>Оказание услуг (выполнение работ)</w:t>
            </w:r>
          </w:p>
        </w:tc>
        <w:tc>
          <w:tcPr>
            <w:tcW w:w="885" w:type="dxa"/>
            <w:gridSpan w:val="2"/>
          </w:tcPr>
          <w:p w:rsidR="00F3415E" w:rsidRPr="003265FB" w:rsidRDefault="00F3415E" w:rsidP="007C42B8">
            <w:pPr>
              <w:jc w:val="center"/>
            </w:pPr>
            <w:r w:rsidRPr="003265FB">
              <w:t>нет</w:t>
            </w:r>
          </w:p>
        </w:tc>
        <w:tc>
          <w:tcPr>
            <w:tcW w:w="1983" w:type="dxa"/>
            <w:gridSpan w:val="2"/>
          </w:tcPr>
          <w:p w:rsidR="00F3415E" w:rsidRPr="003265FB" w:rsidRDefault="00F3415E" w:rsidP="007C42B8">
            <w:pPr>
              <w:jc w:val="center"/>
            </w:pPr>
            <w:r w:rsidRPr="003265FB">
              <w:t xml:space="preserve">Количество рабочих мест (накопительным итогом), совокупная выручка резидентов, </w:t>
            </w:r>
            <w:r w:rsidRPr="003265FB">
              <w:rPr>
                <w:color w:val="000000"/>
                <w:spacing w:val="-2"/>
              </w:rPr>
              <w:t>количество резидентов (нарастающим итогом), совокупная добавленная стоимость</w:t>
            </w:r>
          </w:p>
        </w:tc>
      </w:tr>
      <w:tr w:rsidR="00F3415E" w:rsidRPr="003265FB" w:rsidTr="007C42B8">
        <w:trPr>
          <w:trHeight w:val="23"/>
        </w:trPr>
        <w:tc>
          <w:tcPr>
            <w:tcW w:w="701" w:type="dxa"/>
          </w:tcPr>
          <w:p w:rsidR="00F3415E" w:rsidRPr="003265FB" w:rsidRDefault="00F3415E" w:rsidP="007C42B8">
            <w:pPr>
              <w:jc w:val="center"/>
            </w:pPr>
            <w:r w:rsidRPr="003265FB">
              <w:t>2.2</w:t>
            </w:r>
          </w:p>
        </w:tc>
        <w:tc>
          <w:tcPr>
            <w:tcW w:w="2271" w:type="dxa"/>
            <w:shd w:val="clear" w:color="auto" w:fill="auto"/>
          </w:tcPr>
          <w:p w:rsidR="00F3415E" w:rsidRPr="003265FB" w:rsidRDefault="00F3415E" w:rsidP="007C42B8">
            <w:r w:rsidRPr="003265FB">
              <w:t>Количество резидентов за счет предоставленных субсидий управляющей компании индустриального парка «Этилен 600» - АО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1139" w:type="dxa"/>
          </w:tcPr>
          <w:p w:rsidR="00F3415E" w:rsidRPr="003265FB" w:rsidRDefault="00F3415E" w:rsidP="007C42B8">
            <w:pPr>
              <w:jc w:val="center"/>
            </w:pPr>
            <w:r w:rsidRPr="003265FB">
              <w:t>Условная единица</w:t>
            </w:r>
          </w:p>
        </w:tc>
        <w:tc>
          <w:tcPr>
            <w:tcW w:w="1134" w:type="dxa"/>
            <w:shd w:val="clear" w:color="auto" w:fill="auto"/>
          </w:tcPr>
          <w:p w:rsidR="00F3415E" w:rsidRPr="003265FB" w:rsidRDefault="00F3415E" w:rsidP="007C42B8">
            <w:pPr>
              <w:jc w:val="center"/>
              <w:rPr>
                <w:rFonts w:eastAsiaTheme="minorEastAsia"/>
              </w:rPr>
            </w:pPr>
            <w:r w:rsidRPr="003265FB">
              <w:rPr>
                <w:rFonts w:eastAsiaTheme="minorEastAsia"/>
              </w:rPr>
              <w:t>1</w:t>
            </w:r>
          </w:p>
        </w:tc>
        <w:tc>
          <w:tcPr>
            <w:tcW w:w="709" w:type="dxa"/>
          </w:tcPr>
          <w:p w:rsidR="00F3415E" w:rsidRPr="003265FB" w:rsidRDefault="00F3415E" w:rsidP="007C42B8">
            <w:pPr>
              <w:jc w:val="center"/>
              <w:rPr>
                <w:rFonts w:eastAsiaTheme="minorEastAsia"/>
              </w:rPr>
            </w:pPr>
            <w:r w:rsidRPr="003265FB">
              <w:rPr>
                <w:rFonts w:eastAsiaTheme="minorEastAsia"/>
              </w:rPr>
              <w:t>2023</w:t>
            </w:r>
          </w:p>
        </w:tc>
        <w:tc>
          <w:tcPr>
            <w:tcW w:w="1415" w:type="dxa"/>
            <w:shd w:val="clear" w:color="auto" w:fill="auto"/>
          </w:tcPr>
          <w:p w:rsidR="00F3415E" w:rsidRPr="003265FB" w:rsidRDefault="00F3415E" w:rsidP="007C42B8">
            <w:pPr>
              <w:jc w:val="center"/>
              <w:rPr>
                <w:rFonts w:eastAsiaTheme="minorEastAsia"/>
              </w:rPr>
            </w:pPr>
            <w:r w:rsidRPr="003265FB">
              <w:rPr>
                <w:rFonts w:eastAsiaTheme="minorEastAsia"/>
              </w:rPr>
              <w:t>2</w:t>
            </w:r>
          </w:p>
        </w:tc>
        <w:tc>
          <w:tcPr>
            <w:tcW w:w="1409" w:type="dxa"/>
            <w:shd w:val="clear" w:color="auto" w:fill="auto"/>
          </w:tcPr>
          <w:p w:rsidR="00F3415E" w:rsidRPr="003265FB" w:rsidRDefault="00F3415E" w:rsidP="007C42B8">
            <w:pPr>
              <w:jc w:val="center"/>
              <w:rPr>
                <w:rFonts w:eastAsiaTheme="minorEastAsia"/>
              </w:rPr>
            </w:pPr>
            <w:r w:rsidRPr="003265FB">
              <w:rPr>
                <w:rFonts w:eastAsiaTheme="minorEastAsia"/>
              </w:rPr>
              <w:t>3</w:t>
            </w:r>
          </w:p>
        </w:tc>
        <w:tc>
          <w:tcPr>
            <w:tcW w:w="1409" w:type="dxa"/>
            <w:shd w:val="clear" w:color="auto" w:fill="auto"/>
          </w:tcPr>
          <w:p w:rsidR="00F3415E" w:rsidRPr="003265FB" w:rsidRDefault="00F3415E" w:rsidP="007C42B8">
            <w:pPr>
              <w:jc w:val="center"/>
              <w:rPr>
                <w:rFonts w:eastAsiaTheme="minorEastAsia"/>
              </w:rPr>
            </w:pPr>
            <w:r w:rsidRPr="003265FB">
              <w:rPr>
                <w:rFonts w:eastAsiaTheme="minorEastAsia"/>
              </w:rPr>
              <w:t>4</w:t>
            </w:r>
          </w:p>
        </w:tc>
        <w:tc>
          <w:tcPr>
            <w:tcW w:w="1969" w:type="dxa"/>
          </w:tcPr>
          <w:p w:rsidR="00F3415E" w:rsidRPr="003265FB" w:rsidRDefault="00F3415E" w:rsidP="007C42B8">
            <w:pPr>
              <w:jc w:val="both"/>
            </w:pPr>
            <w:r w:rsidRPr="003265FB">
              <w:t>Созданы, модернизированы и (или) реконструированы объекты инфраструктуры индустриального парка «Этилен 600» - АО «Особая экономическая зона промышленно-производственного типа «Алабуга»</w:t>
            </w:r>
          </w:p>
        </w:tc>
        <w:tc>
          <w:tcPr>
            <w:tcW w:w="1418" w:type="dxa"/>
          </w:tcPr>
          <w:p w:rsidR="00F3415E" w:rsidRPr="003265FB" w:rsidRDefault="00F3415E" w:rsidP="007C42B8">
            <w:pPr>
              <w:jc w:val="both"/>
            </w:pPr>
            <w:r w:rsidRPr="003265FB">
              <w:t>Оказание услуг (выполнение работ)</w:t>
            </w:r>
          </w:p>
        </w:tc>
        <w:tc>
          <w:tcPr>
            <w:tcW w:w="885" w:type="dxa"/>
            <w:gridSpan w:val="2"/>
          </w:tcPr>
          <w:p w:rsidR="00F3415E" w:rsidRPr="003265FB" w:rsidRDefault="00F3415E" w:rsidP="007C42B8">
            <w:pPr>
              <w:jc w:val="center"/>
            </w:pPr>
            <w:r w:rsidRPr="003265FB">
              <w:t>нет</w:t>
            </w:r>
          </w:p>
        </w:tc>
        <w:tc>
          <w:tcPr>
            <w:tcW w:w="1983" w:type="dxa"/>
            <w:gridSpan w:val="2"/>
          </w:tcPr>
          <w:p w:rsidR="00F3415E" w:rsidRPr="003265FB" w:rsidRDefault="00F3415E" w:rsidP="007C42B8">
            <w:pPr>
              <w:jc w:val="center"/>
            </w:pPr>
            <w:r w:rsidRPr="003265FB">
              <w:t>Количество рези-дентов (нарастаю-щим итогом), сово-купная выручка резидентов, количе-ство рабочих мест (накопительным итогом), совокупная добавленная стои-мость</w:t>
            </w:r>
          </w:p>
        </w:tc>
      </w:tr>
      <w:tr w:rsidR="00F3415E" w:rsidRPr="003265FB" w:rsidTr="007C42B8">
        <w:trPr>
          <w:trHeight w:val="23"/>
        </w:trPr>
        <w:tc>
          <w:tcPr>
            <w:tcW w:w="701" w:type="dxa"/>
          </w:tcPr>
          <w:p w:rsidR="00F3415E" w:rsidRPr="003265FB" w:rsidRDefault="00F3415E" w:rsidP="007C42B8">
            <w:pPr>
              <w:jc w:val="center"/>
            </w:pPr>
            <w:r w:rsidRPr="003265FB">
              <w:t>2.3.</w:t>
            </w:r>
          </w:p>
        </w:tc>
        <w:tc>
          <w:tcPr>
            <w:tcW w:w="2271" w:type="dxa"/>
            <w:shd w:val="clear" w:color="auto" w:fill="auto"/>
          </w:tcPr>
          <w:p w:rsidR="00F3415E" w:rsidRPr="003265FB" w:rsidRDefault="00F3415E" w:rsidP="007C42B8">
            <w:pPr>
              <w:jc w:val="both"/>
            </w:pPr>
            <w:r w:rsidRPr="003265FB">
              <w:t>Увеличена совокупная добавленная стоимость за счет предоставления субсидий управляющей компании индустриального парка «Этилен 600» - АО «Особая экономическая зона промышленно-производственного типа «Алабуга»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1139" w:type="dxa"/>
          </w:tcPr>
          <w:p w:rsidR="00F3415E" w:rsidRPr="003265FB" w:rsidRDefault="00F3415E" w:rsidP="007C42B8">
            <w:pPr>
              <w:jc w:val="center"/>
            </w:pPr>
            <w:r w:rsidRPr="003265FB">
              <w:t xml:space="preserve">Миллион </w:t>
            </w:r>
          </w:p>
          <w:p w:rsidR="00F3415E" w:rsidRPr="003265FB" w:rsidRDefault="00F3415E" w:rsidP="007C42B8">
            <w:pPr>
              <w:jc w:val="center"/>
            </w:pPr>
            <w:r w:rsidRPr="003265FB">
              <w:t>рублей</w:t>
            </w:r>
          </w:p>
        </w:tc>
        <w:tc>
          <w:tcPr>
            <w:tcW w:w="1134" w:type="dxa"/>
            <w:shd w:val="clear" w:color="auto" w:fill="auto"/>
          </w:tcPr>
          <w:p w:rsidR="00F3415E" w:rsidRPr="003265FB" w:rsidRDefault="00F3415E" w:rsidP="007C42B8">
            <w:r w:rsidRPr="003265FB">
              <w:t>6 185</w:t>
            </w:r>
          </w:p>
        </w:tc>
        <w:tc>
          <w:tcPr>
            <w:tcW w:w="709" w:type="dxa"/>
          </w:tcPr>
          <w:p w:rsidR="00F3415E" w:rsidRPr="003265FB" w:rsidRDefault="00F3415E" w:rsidP="007C42B8">
            <w:r w:rsidRPr="003265FB">
              <w:t>2023</w:t>
            </w:r>
          </w:p>
        </w:tc>
        <w:tc>
          <w:tcPr>
            <w:tcW w:w="1415" w:type="dxa"/>
            <w:shd w:val="clear" w:color="auto" w:fill="auto"/>
          </w:tcPr>
          <w:p w:rsidR="00F3415E" w:rsidRPr="003265FB" w:rsidRDefault="00F3415E" w:rsidP="007C42B8">
            <w:r w:rsidRPr="003265FB">
              <w:t>5 356</w:t>
            </w:r>
          </w:p>
        </w:tc>
        <w:tc>
          <w:tcPr>
            <w:tcW w:w="1409" w:type="dxa"/>
            <w:shd w:val="clear" w:color="auto" w:fill="auto"/>
          </w:tcPr>
          <w:p w:rsidR="00F3415E" w:rsidRPr="003265FB" w:rsidRDefault="00F3415E" w:rsidP="007C42B8">
            <w:r w:rsidRPr="003265FB">
              <w:t>57 404</w:t>
            </w:r>
          </w:p>
        </w:tc>
        <w:tc>
          <w:tcPr>
            <w:tcW w:w="1409" w:type="dxa"/>
            <w:shd w:val="clear" w:color="auto" w:fill="auto"/>
          </w:tcPr>
          <w:p w:rsidR="00F3415E" w:rsidRPr="003265FB" w:rsidRDefault="00F3415E" w:rsidP="007C42B8">
            <w:r w:rsidRPr="003265FB">
              <w:t>94 140</w:t>
            </w:r>
          </w:p>
        </w:tc>
        <w:tc>
          <w:tcPr>
            <w:tcW w:w="1969" w:type="dxa"/>
            <w:shd w:val="clear" w:color="auto" w:fill="auto"/>
          </w:tcPr>
          <w:p w:rsidR="00F3415E" w:rsidRPr="003265FB" w:rsidRDefault="00F3415E" w:rsidP="007C42B8">
            <w:pPr>
              <w:jc w:val="both"/>
            </w:pPr>
            <w:r w:rsidRPr="003265FB">
              <w:t>Предоставлены субсидии управляющей компании индустриального парка «Этилен 600» - АО «Особая экономическая зона промышленно-производственного типа «Алабуга»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1418" w:type="dxa"/>
          </w:tcPr>
          <w:p w:rsidR="00F3415E" w:rsidRPr="003265FB" w:rsidRDefault="00F3415E" w:rsidP="007C42B8">
            <w:pPr>
              <w:jc w:val="both"/>
            </w:pPr>
            <w:r w:rsidRPr="003265FB">
              <w:t>Оказание услуг (выполнение работ)</w:t>
            </w:r>
          </w:p>
        </w:tc>
        <w:tc>
          <w:tcPr>
            <w:tcW w:w="885" w:type="dxa"/>
            <w:gridSpan w:val="2"/>
          </w:tcPr>
          <w:p w:rsidR="00F3415E" w:rsidRPr="003265FB" w:rsidRDefault="00F3415E" w:rsidP="007C42B8">
            <w:pPr>
              <w:jc w:val="center"/>
            </w:pPr>
            <w:r w:rsidRPr="003265FB">
              <w:t>нет</w:t>
            </w:r>
          </w:p>
        </w:tc>
        <w:tc>
          <w:tcPr>
            <w:tcW w:w="1983" w:type="dxa"/>
            <w:gridSpan w:val="2"/>
          </w:tcPr>
          <w:p w:rsidR="00F3415E" w:rsidRPr="003265FB" w:rsidRDefault="00F3415E" w:rsidP="007C42B8">
            <w:pPr>
              <w:jc w:val="center"/>
            </w:pPr>
            <w:r w:rsidRPr="003265FB">
              <w:t xml:space="preserve">Совокупная добавленная стоимость, совокупная выручка резидентов, </w:t>
            </w:r>
            <w:r w:rsidRPr="003265FB">
              <w:rPr>
                <w:color w:val="000000"/>
                <w:spacing w:val="-2"/>
              </w:rPr>
              <w:t>количество рабочих мест (нарастающим итогом), количество резидентов (нарастающим итогом)</w:t>
            </w:r>
          </w:p>
        </w:tc>
      </w:tr>
    </w:tbl>
    <w:p w:rsidR="00F3415E" w:rsidRPr="003265FB" w:rsidRDefault="00F3415E" w:rsidP="00F3415E">
      <w:pPr>
        <w:jc w:val="center"/>
        <w:rPr>
          <w:sz w:val="28"/>
          <w:szCs w:val="28"/>
        </w:rPr>
      </w:pPr>
    </w:p>
    <w:p w:rsidR="00F3415E" w:rsidRPr="003265FB" w:rsidRDefault="00F3415E" w:rsidP="00F3415E">
      <w:pPr>
        <w:rPr>
          <w:sz w:val="28"/>
          <w:szCs w:val="28"/>
        </w:rPr>
      </w:pPr>
    </w:p>
    <w:p w:rsidR="00F3415E" w:rsidRPr="003265FB"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3265FB">
        <w:rPr>
          <w:rFonts w:eastAsiaTheme="minorEastAsia"/>
          <w:sz w:val="28"/>
          <w:szCs w:val="28"/>
        </w:rPr>
        <w:t>Финансовое обеспечение реализации регионального проекта</w:t>
      </w:r>
    </w:p>
    <w:p w:rsidR="00F3415E" w:rsidRPr="003265FB" w:rsidRDefault="00F3415E" w:rsidP="00F3415E">
      <w:pPr>
        <w:ind w:left="360"/>
        <w:rPr>
          <w:rFonts w:eastAsiaTheme="minorEastAsia"/>
          <w:sz w:val="16"/>
          <w:szCs w:val="16"/>
        </w:rPr>
      </w:pP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5"/>
        <w:gridCol w:w="7059"/>
        <w:gridCol w:w="9"/>
        <w:gridCol w:w="1830"/>
        <w:gridCol w:w="12"/>
        <w:gridCol w:w="1548"/>
        <w:gridCol w:w="9"/>
        <w:gridCol w:w="1418"/>
        <w:gridCol w:w="1983"/>
      </w:tblGrid>
      <w:tr w:rsidR="00F3415E" w:rsidRPr="003265FB" w:rsidTr="007C42B8">
        <w:trPr>
          <w:cantSplit/>
          <w:trHeight w:val="472"/>
          <w:tblHeader/>
        </w:trPr>
        <w:tc>
          <w:tcPr>
            <w:tcW w:w="287" w:type="pct"/>
            <w:vMerge w:val="restart"/>
            <w:vAlign w:val="center"/>
          </w:tcPr>
          <w:p w:rsidR="00F3415E" w:rsidRPr="003265FB" w:rsidRDefault="00F3415E" w:rsidP="007C42B8">
            <w:pPr>
              <w:jc w:val="center"/>
              <w:rPr>
                <w:rFonts w:eastAsiaTheme="minorEastAsia"/>
                <w:szCs w:val="24"/>
              </w:rPr>
            </w:pPr>
            <w:r w:rsidRPr="003265FB">
              <w:rPr>
                <w:rFonts w:eastAsiaTheme="minorEastAsia"/>
                <w:szCs w:val="24"/>
              </w:rPr>
              <w:t xml:space="preserve">№ </w:t>
            </w:r>
            <w:r w:rsidRPr="003265FB">
              <w:rPr>
                <w:rFonts w:eastAsiaTheme="minorEastAsia"/>
                <w:szCs w:val="24"/>
              </w:rPr>
              <w:br/>
              <w:t>п/п</w:t>
            </w:r>
          </w:p>
        </w:tc>
        <w:tc>
          <w:tcPr>
            <w:tcW w:w="2399" w:type="pct"/>
            <w:vMerge w:val="restart"/>
            <w:vAlign w:val="center"/>
          </w:tcPr>
          <w:p w:rsidR="00F3415E" w:rsidRPr="003265FB" w:rsidRDefault="00F3415E" w:rsidP="007C42B8">
            <w:pPr>
              <w:jc w:val="center"/>
              <w:rPr>
                <w:rFonts w:eastAsiaTheme="minorEastAsia"/>
                <w:szCs w:val="24"/>
              </w:rPr>
            </w:pPr>
            <w:r w:rsidRPr="003265FB">
              <w:rPr>
                <w:rFonts w:eastAsiaTheme="minorEastAsia"/>
                <w:szCs w:val="24"/>
              </w:rPr>
              <w:t>Наименование мероприятия (результата) и источники финансирования</w:t>
            </w:r>
          </w:p>
        </w:tc>
        <w:tc>
          <w:tcPr>
            <w:tcW w:w="1640" w:type="pct"/>
            <w:gridSpan w:val="6"/>
            <w:vAlign w:val="center"/>
          </w:tcPr>
          <w:p w:rsidR="00F3415E" w:rsidRPr="003265FB" w:rsidRDefault="00F3415E" w:rsidP="007C42B8">
            <w:pPr>
              <w:jc w:val="center"/>
              <w:rPr>
                <w:rFonts w:eastAsiaTheme="minorEastAsia"/>
                <w:szCs w:val="24"/>
              </w:rPr>
            </w:pPr>
            <w:r w:rsidRPr="003265FB">
              <w:rPr>
                <w:rFonts w:eastAsiaTheme="minorEastAsia"/>
                <w:szCs w:val="24"/>
              </w:rPr>
              <w:t xml:space="preserve">Объем финансового обеспечения по годам </w:t>
            </w:r>
          </w:p>
          <w:p w:rsidR="00F3415E" w:rsidRPr="003265FB" w:rsidRDefault="00F3415E" w:rsidP="007C42B8">
            <w:pPr>
              <w:jc w:val="center"/>
              <w:rPr>
                <w:rFonts w:eastAsiaTheme="minorEastAsia"/>
                <w:szCs w:val="24"/>
              </w:rPr>
            </w:pPr>
            <w:r w:rsidRPr="003265FB">
              <w:rPr>
                <w:rFonts w:eastAsiaTheme="minorEastAsia"/>
                <w:szCs w:val="24"/>
              </w:rPr>
              <w:t>реализации (тыс.рублей)</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Всего</w:t>
            </w:r>
            <w:r w:rsidRPr="003265FB">
              <w:rPr>
                <w:rFonts w:eastAsiaTheme="minorEastAsia"/>
                <w:szCs w:val="24"/>
              </w:rPr>
              <w:br/>
              <w:t>(тыс.рублей)</w:t>
            </w:r>
          </w:p>
        </w:tc>
      </w:tr>
      <w:tr w:rsidR="00F3415E" w:rsidRPr="003265FB" w:rsidTr="007C42B8">
        <w:trPr>
          <w:cantSplit/>
          <w:trHeight w:val="246"/>
          <w:tblHeader/>
        </w:trPr>
        <w:tc>
          <w:tcPr>
            <w:tcW w:w="287" w:type="pct"/>
            <w:vMerge/>
            <w:vAlign w:val="center"/>
          </w:tcPr>
          <w:p w:rsidR="00F3415E" w:rsidRPr="003265FB" w:rsidRDefault="00F3415E" w:rsidP="007C42B8">
            <w:pPr>
              <w:jc w:val="center"/>
              <w:rPr>
                <w:rFonts w:eastAsiaTheme="minorEastAsia"/>
                <w:szCs w:val="24"/>
              </w:rPr>
            </w:pPr>
          </w:p>
        </w:tc>
        <w:tc>
          <w:tcPr>
            <w:tcW w:w="2399" w:type="pct"/>
            <w:vMerge/>
            <w:vAlign w:val="center"/>
          </w:tcPr>
          <w:p w:rsidR="00F3415E" w:rsidRPr="003265FB" w:rsidRDefault="00F3415E" w:rsidP="007C42B8">
            <w:pPr>
              <w:jc w:val="center"/>
              <w:rPr>
                <w:rFonts w:eastAsiaTheme="minorEastAsia"/>
                <w:szCs w:val="24"/>
              </w:rPr>
            </w:pPr>
          </w:p>
        </w:tc>
        <w:tc>
          <w:tcPr>
            <w:tcW w:w="62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2024</w:t>
            </w:r>
          </w:p>
        </w:tc>
        <w:tc>
          <w:tcPr>
            <w:tcW w:w="530"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2025</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2026</w:t>
            </w:r>
          </w:p>
        </w:tc>
        <w:tc>
          <w:tcPr>
            <w:tcW w:w="674" w:type="pct"/>
            <w:vAlign w:val="center"/>
          </w:tcPr>
          <w:p w:rsidR="00F3415E" w:rsidRPr="003265FB" w:rsidRDefault="00F3415E" w:rsidP="007C42B8">
            <w:pPr>
              <w:jc w:val="center"/>
              <w:rPr>
                <w:rFonts w:eastAsiaTheme="minorEastAsia"/>
                <w:szCs w:val="24"/>
              </w:rPr>
            </w:pPr>
          </w:p>
        </w:tc>
      </w:tr>
      <w:tr w:rsidR="00F3415E" w:rsidRPr="003265FB" w:rsidTr="007C42B8">
        <w:trPr>
          <w:cantSplit/>
          <w:trHeight w:val="332"/>
        </w:trPr>
        <w:tc>
          <w:tcPr>
            <w:tcW w:w="287" w:type="pct"/>
            <w:vAlign w:val="center"/>
          </w:tcPr>
          <w:p w:rsidR="00F3415E" w:rsidRPr="003265FB" w:rsidRDefault="00F3415E" w:rsidP="007C42B8">
            <w:pPr>
              <w:jc w:val="center"/>
              <w:rPr>
                <w:rFonts w:eastAsiaTheme="minorEastAsia"/>
              </w:rPr>
            </w:pPr>
            <w:r w:rsidRPr="003265FB">
              <w:rPr>
                <w:rFonts w:eastAsiaTheme="minorEastAsia"/>
              </w:rPr>
              <w:t>1.</w:t>
            </w:r>
          </w:p>
        </w:tc>
        <w:tc>
          <w:tcPr>
            <w:tcW w:w="4713" w:type="pct"/>
            <w:gridSpan w:val="8"/>
            <w:vAlign w:val="center"/>
          </w:tcPr>
          <w:p w:rsidR="00F3415E" w:rsidRPr="003265FB" w:rsidRDefault="00F3415E" w:rsidP="007C42B8">
            <w:pPr>
              <w:jc w:val="both"/>
              <w:rPr>
                <w:color w:val="000000"/>
                <w:spacing w:val="-2"/>
              </w:rPr>
            </w:pPr>
            <w:r w:rsidRPr="003265FB">
              <w:t>Снижение административных барьеров и создание максимально комфортных условий для ведения бизнеса; укрепление сотрудничества и координации в сфере поддержки предпринимательства на территориях индустриальных (промышленных) парков</w:t>
            </w:r>
          </w:p>
        </w:tc>
      </w:tr>
      <w:tr w:rsidR="00F3415E" w:rsidRPr="003265FB" w:rsidTr="007C42B8">
        <w:trPr>
          <w:cantSplit/>
          <w:trHeight w:val="332"/>
        </w:trPr>
        <w:tc>
          <w:tcPr>
            <w:tcW w:w="287" w:type="pct"/>
            <w:vAlign w:val="center"/>
          </w:tcPr>
          <w:p w:rsidR="00F3415E" w:rsidRPr="003265FB" w:rsidRDefault="00F3415E" w:rsidP="007C42B8">
            <w:pPr>
              <w:jc w:val="center"/>
              <w:rPr>
                <w:rFonts w:eastAsiaTheme="minorEastAsia"/>
              </w:rPr>
            </w:pPr>
            <w:r w:rsidRPr="003265FB">
              <w:rPr>
                <w:rFonts w:eastAsiaTheme="minorEastAsia"/>
              </w:rPr>
              <w:t>1.1.</w:t>
            </w:r>
          </w:p>
        </w:tc>
        <w:tc>
          <w:tcPr>
            <w:tcW w:w="2399" w:type="pct"/>
            <w:vAlign w:val="center"/>
          </w:tcPr>
          <w:p w:rsidR="00F3415E" w:rsidRPr="003265FB" w:rsidRDefault="00F3415E" w:rsidP="007C42B8">
            <w:pPr>
              <w:jc w:val="both"/>
              <w:rPr>
                <w:color w:val="000000"/>
                <w:spacing w:val="-2"/>
              </w:rPr>
            </w:pPr>
            <w:r w:rsidRPr="003265FB">
              <w:t xml:space="preserve">Созданы индустриальные (промышленные) парки, всего, </w:t>
            </w:r>
            <w:r w:rsidRPr="003265FB">
              <w:rPr>
                <w:color w:val="000000"/>
                <w:spacing w:val="-2"/>
              </w:rPr>
              <w:t>в том числе:</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48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674" w:type="pct"/>
            <w:vAlign w:val="center"/>
          </w:tcPr>
          <w:p w:rsidR="00F3415E" w:rsidRPr="003265FB" w:rsidRDefault="00F3415E" w:rsidP="007C42B8">
            <w:pPr>
              <w:jc w:val="center"/>
              <w:rPr>
                <w:rFonts w:eastAsiaTheme="minorEastAsia"/>
              </w:rPr>
            </w:pPr>
            <w:r w:rsidRPr="003265FB">
              <w:rPr>
                <w:rFonts w:eastAsiaTheme="minorEastAsia"/>
              </w:rPr>
              <w:t>0,0</w:t>
            </w:r>
          </w:p>
        </w:tc>
      </w:tr>
      <w:tr w:rsidR="00F3415E" w:rsidRPr="003265FB" w:rsidTr="007C42B8">
        <w:trPr>
          <w:cantSplit/>
          <w:trHeight w:val="332"/>
        </w:trPr>
        <w:tc>
          <w:tcPr>
            <w:tcW w:w="287" w:type="pct"/>
            <w:vAlign w:val="center"/>
          </w:tcPr>
          <w:p w:rsidR="00F3415E" w:rsidRPr="003265FB" w:rsidRDefault="00F3415E" w:rsidP="007C42B8">
            <w:pPr>
              <w:jc w:val="center"/>
              <w:rPr>
                <w:rFonts w:eastAsiaTheme="minorEastAsia"/>
              </w:rPr>
            </w:pPr>
            <w:r w:rsidRPr="003265FB">
              <w:rPr>
                <w:rFonts w:eastAsiaTheme="minorEastAsia"/>
              </w:rPr>
              <w:t>1.1.</w:t>
            </w:r>
            <w:r w:rsidRPr="003265FB">
              <w:rPr>
                <w:rFonts w:eastAsiaTheme="minorEastAsia"/>
                <w:lang w:val="en-US"/>
              </w:rPr>
              <w:t>1</w:t>
            </w:r>
            <w:r w:rsidRPr="003265FB">
              <w:rPr>
                <w:rFonts w:eastAsiaTheme="minorEastAsia"/>
              </w:rPr>
              <w:t>.</w:t>
            </w:r>
          </w:p>
        </w:tc>
        <w:tc>
          <w:tcPr>
            <w:tcW w:w="2399" w:type="pct"/>
            <w:vAlign w:val="center"/>
          </w:tcPr>
          <w:p w:rsidR="00F3415E" w:rsidRPr="003265FB" w:rsidRDefault="00F3415E" w:rsidP="007C42B8">
            <w:pPr>
              <w:jc w:val="both"/>
              <w:rPr>
                <w:rFonts w:eastAsiaTheme="minorEastAsia"/>
                <w:color w:val="000000"/>
              </w:rPr>
            </w:pPr>
            <w:r w:rsidRPr="003265FB">
              <w:rPr>
                <w:rFonts w:eastAsiaTheme="minorEastAsia"/>
                <w:color w:val="000000"/>
              </w:rPr>
              <w:t>федеральный бюджет</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48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674" w:type="pct"/>
            <w:vAlign w:val="center"/>
          </w:tcPr>
          <w:p w:rsidR="00F3415E" w:rsidRPr="003265FB" w:rsidRDefault="00F3415E" w:rsidP="007C42B8">
            <w:pPr>
              <w:jc w:val="center"/>
              <w:rPr>
                <w:rFonts w:eastAsiaTheme="minorEastAsia"/>
              </w:rPr>
            </w:pPr>
            <w:r w:rsidRPr="003265FB">
              <w:rPr>
                <w:rFonts w:eastAsiaTheme="minorEastAsia"/>
              </w:rPr>
              <w:t>0,0</w:t>
            </w:r>
          </w:p>
        </w:tc>
      </w:tr>
      <w:tr w:rsidR="00F3415E" w:rsidRPr="003265FB" w:rsidTr="007C42B8">
        <w:trPr>
          <w:cantSplit/>
          <w:trHeight w:val="332"/>
        </w:trPr>
        <w:tc>
          <w:tcPr>
            <w:tcW w:w="287" w:type="pct"/>
            <w:vAlign w:val="center"/>
          </w:tcPr>
          <w:p w:rsidR="00F3415E" w:rsidRPr="003265FB" w:rsidRDefault="00F3415E" w:rsidP="007C42B8">
            <w:pPr>
              <w:jc w:val="center"/>
              <w:rPr>
                <w:rFonts w:eastAsiaTheme="minorEastAsia"/>
              </w:rPr>
            </w:pPr>
            <w:r w:rsidRPr="003265FB">
              <w:rPr>
                <w:rFonts w:eastAsiaTheme="minorEastAsia"/>
              </w:rPr>
              <w:t>1.1.2.</w:t>
            </w:r>
          </w:p>
        </w:tc>
        <w:tc>
          <w:tcPr>
            <w:tcW w:w="2399" w:type="pct"/>
            <w:vAlign w:val="center"/>
          </w:tcPr>
          <w:p w:rsidR="00F3415E" w:rsidRPr="003265FB" w:rsidDel="000D3305" w:rsidRDefault="00F3415E" w:rsidP="007C42B8">
            <w:pPr>
              <w:jc w:val="both"/>
              <w:rPr>
                <w:rFonts w:eastAsiaTheme="minorEastAsia"/>
                <w:color w:val="000000"/>
              </w:rPr>
            </w:pPr>
            <w:r w:rsidRPr="003265FB">
              <w:rPr>
                <w:rFonts w:eastAsiaTheme="minorEastAsia"/>
                <w:color w:val="000000"/>
              </w:rPr>
              <w:t>бюджет Республики Татарстан</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48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674" w:type="pct"/>
            <w:vAlign w:val="center"/>
          </w:tcPr>
          <w:p w:rsidR="00F3415E" w:rsidRPr="003265FB" w:rsidRDefault="00F3415E" w:rsidP="007C42B8">
            <w:pPr>
              <w:jc w:val="center"/>
              <w:rPr>
                <w:rFonts w:eastAsiaTheme="minorEastAsia"/>
              </w:rPr>
            </w:pPr>
            <w:r w:rsidRPr="003265FB">
              <w:rPr>
                <w:rFonts w:eastAsiaTheme="minorEastAsia"/>
              </w:rPr>
              <w:t>0,0</w:t>
            </w:r>
          </w:p>
        </w:tc>
      </w:tr>
      <w:tr w:rsidR="00F3415E" w:rsidRPr="003265FB" w:rsidTr="007C42B8">
        <w:trPr>
          <w:cantSplit/>
          <w:trHeight w:val="332"/>
        </w:trPr>
        <w:tc>
          <w:tcPr>
            <w:tcW w:w="287" w:type="pct"/>
            <w:vAlign w:val="center"/>
          </w:tcPr>
          <w:p w:rsidR="00F3415E" w:rsidRPr="003265FB" w:rsidRDefault="00F3415E" w:rsidP="007C42B8">
            <w:pPr>
              <w:jc w:val="center"/>
              <w:rPr>
                <w:rFonts w:eastAsiaTheme="minorEastAsia"/>
              </w:rPr>
            </w:pPr>
            <w:r w:rsidRPr="003265FB">
              <w:rPr>
                <w:rFonts w:eastAsiaTheme="minorEastAsia"/>
              </w:rPr>
              <w:t>1.1.3.</w:t>
            </w:r>
          </w:p>
        </w:tc>
        <w:tc>
          <w:tcPr>
            <w:tcW w:w="2399" w:type="pct"/>
            <w:vAlign w:val="center"/>
          </w:tcPr>
          <w:p w:rsidR="00F3415E" w:rsidRPr="003265FB" w:rsidRDefault="00F3415E" w:rsidP="007C42B8">
            <w:pPr>
              <w:jc w:val="both"/>
              <w:rPr>
                <w:rFonts w:eastAsiaTheme="minorEastAsia"/>
                <w:color w:val="000000"/>
              </w:rPr>
            </w:pPr>
            <w:r w:rsidRPr="003265FB">
              <w:rPr>
                <w:rFonts w:eastAsiaTheme="minorEastAsia"/>
                <w:color w:val="000000"/>
              </w:rPr>
              <w:t>бюджеты территориальных государственных внебюджетных фондов</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48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674" w:type="pct"/>
            <w:vAlign w:val="center"/>
          </w:tcPr>
          <w:p w:rsidR="00F3415E" w:rsidRPr="003265FB" w:rsidRDefault="00F3415E" w:rsidP="007C42B8">
            <w:pPr>
              <w:jc w:val="center"/>
              <w:rPr>
                <w:rFonts w:eastAsiaTheme="minorEastAsia"/>
              </w:rPr>
            </w:pPr>
            <w:r w:rsidRPr="003265FB">
              <w:rPr>
                <w:rFonts w:eastAsiaTheme="minorEastAsia"/>
              </w:rPr>
              <w:t>0,0</w:t>
            </w:r>
          </w:p>
        </w:tc>
      </w:tr>
      <w:tr w:rsidR="00F3415E" w:rsidRPr="003265FB" w:rsidTr="007C42B8">
        <w:trPr>
          <w:cantSplit/>
          <w:trHeight w:val="332"/>
        </w:trPr>
        <w:tc>
          <w:tcPr>
            <w:tcW w:w="287" w:type="pct"/>
            <w:vAlign w:val="center"/>
          </w:tcPr>
          <w:p w:rsidR="00F3415E" w:rsidRPr="003265FB" w:rsidRDefault="00F3415E" w:rsidP="007C42B8">
            <w:pPr>
              <w:jc w:val="center"/>
              <w:rPr>
                <w:rFonts w:eastAsiaTheme="minorEastAsia"/>
              </w:rPr>
            </w:pPr>
            <w:r w:rsidRPr="003265FB">
              <w:rPr>
                <w:rFonts w:eastAsiaTheme="minorEastAsia"/>
              </w:rPr>
              <w:t>1.1.4.</w:t>
            </w:r>
          </w:p>
        </w:tc>
        <w:tc>
          <w:tcPr>
            <w:tcW w:w="2399" w:type="pct"/>
            <w:vAlign w:val="center"/>
          </w:tcPr>
          <w:p w:rsidR="00F3415E" w:rsidRPr="003265FB" w:rsidRDefault="00F3415E" w:rsidP="007C42B8">
            <w:pPr>
              <w:jc w:val="both"/>
              <w:rPr>
                <w:rFonts w:eastAsiaTheme="minorEastAsia"/>
                <w:color w:val="000000"/>
              </w:rPr>
            </w:pPr>
            <w:r w:rsidRPr="003265FB">
              <w:rPr>
                <w:rFonts w:eastAsiaTheme="minorEastAsia"/>
                <w:color w:val="000000"/>
              </w:rPr>
              <w:t>внебюджетные источники</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48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674" w:type="pct"/>
            <w:vAlign w:val="center"/>
          </w:tcPr>
          <w:p w:rsidR="00F3415E" w:rsidRPr="003265FB" w:rsidRDefault="00F3415E" w:rsidP="007C42B8">
            <w:pPr>
              <w:jc w:val="center"/>
              <w:rPr>
                <w:rFonts w:eastAsiaTheme="minorEastAsia"/>
              </w:rPr>
            </w:pPr>
            <w:r w:rsidRPr="003265FB">
              <w:rPr>
                <w:rFonts w:eastAsiaTheme="minorEastAsia"/>
              </w:rPr>
              <w:t>0,0</w:t>
            </w:r>
          </w:p>
        </w:tc>
      </w:tr>
      <w:tr w:rsidR="00F3415E" w:rsidRPr="003265FB" w:rsidTr="007C42B8">
        <w:trPr>
          <w:cantSplit/>
          <w:trHeight w:val="332"/>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1.2.</w:t>
            </w:r>
          </w:p>
        </w:tc>
        <w:tc>
          <w:tcPr>
            <w:tcW w:w="2399" w:type="pct"/>
            <w:vAlign w:val="center"/>
          </w:tcPr>
          <w:p w:rsidR="00F3415E" w:rsidRPr="003265FB" w:rsidRDefault="00F3415E" w:rsidP="007C42B8">
            <w:pPr>
              <w:jc w:val="both"/>
              <w:rPr>
                <w:color w:val="000000"/>
                <w:spacing w:val="-2"/>
              </w:rPr>
            </w:pPr>
            <w:r w:rsidRPr="003265FB">
              <w:t xml:space="preserve">Увеличена совокупная выручка резидентов за счет предоставления субсидии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«Особая экономическая зона промышленно-производственного типа «Алабуга», </w:t>
            </w:r>
            <w:r w:rsidRPr="003265FB">
              <w:rPr>
                <w:color w:val="000000"/>
                <w:spacing w:val="-2"/>
              </w:rPr>
              <w:t>всего, в том числе:</w:t>
            </w:r>
          </w:p>
        </w:tc>
        <w:tc>
          <w:tcPr>
            <w:tcW w:w="62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415E" w:rsidRPr="003265FB" w:rsidRDefault="00F3415E" w:rsidP="007C42B8">
            <w:pPr>
              <w:jc w:val="center"/>
              <w:rPr>
                <w:color w:val="000000"/>
              </w:rPr>
            </w:pPr>
            <w:r w:rsidRPr="003265FB">
              <w:rPr>
                <w:color w:val="000000"/>
              </w:rPr>
              <w:t>3 480 000,0</w:t>
            </w:r>
          </w:p>
        </w:tc>
        <w:tc>
          <w:tcPr>
            <w:tcW w:w="53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F3415E" w:rsidRPr="003265FB" w:rsidRDefault="00F3415E" w:rsidP="007C42B8">
            <w:pPr>
              <w:jc w:val="center"/>
              <w:rPr>
                <w:color w:val="000000"/>
              </w:rPr>
            </w:pPr>
            <w:r w:rsidRPr="003265FB">
              <w:rPr>
                <w:color w:val="000000"/>
              </w:rPr>
              <w:t>3 650 000,0</w:t>
            </w:r>
          </w:p>
        </w:tc>
        <w:tc>
          <w:tcPr>
            <w:tcW w:w="485" w:type="pct"/>
            <w:gridSpan w:val="2"/>
            <w:vAlign w:val="center"/>
          </w:tcPr>
          <w:p w:rsidR="00F3415E" w:rsidRPr="003265FB" w:rsidRDefault="00F3415E" w:rsidP="007C42B8">
            <w:pPr>
              <w:jc w:val="center"/>
              <w:rPr>
                <w:rFonts w:eastAsiaTheme="minorEastAsia"/>
                <w:lang w:val="en-US"/>
              </w:rPr>
            </w:pPr>
            <w:r w:rsidRPr="003265FB">
              <w:rPr>
                <w:color w:val="000000"/>
              </w:rPr>
              <w:t>3 830 000,0</w:t>
            </w:r>
          </w:p>
        </w:tc>
        <w:tc>
          <w:tcPr>
            <w:tcW w:w="674" w:type="pct"/>
            <w:vAlign w:val="center"/>
          </w:tcPr>
          <w:p w:rsidR="00F3415E" w:rsidRPr="003265FB" w:rsidRDefault="00F3415E" w:rsidP="007C42B8">
            <w:pPr>
              <w:jc w:val="center"/>
              <w:rPr>
                <w:color w:val="000000"/>
              </w:rPr>
            </w:pPr>
            <w:r w:rsidRPr="003265FB">
              <w:rPr>
                <w:color w:val="000000"/>
              </w:rPr>
              <w:t>10 960 000,0</w:t>
            </w:r>
          </w:p>
        </w:tc>
      </w:tr>
      <w:tr w:rsidR="00F3415E" w:rsidRPr="003265FB" w:rsidTr="007C42B8">
        <w:trPr>
          <w:cantSplit/>
          <w:trHeight w:val="332"/>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1.2.</w:t>
            </w:r>
            <w:r w:rsidRPr="003265FB">
              <w:rPr>
                <w:rFonts w:eastAsiaTheme="minorEastAsia"/>
                <w:szCs w:val="24"/>
                <w:lang w:val="en-US"/>
              </w:rPr>
              <w:t>1</w:t>
            </w:r>
            <w:r w:rsidRPr="003265FB">
              <w:rPr>
                <w:rFonts w:eastAsiaTheme="minorEastAsia"/>
                <w:szCs w:val="24"/>
              </w:rPr>
              <w:t>.</w:t>
            </w:r>
          </w:p>
        </w:tc>
        <w:tc>
          <w:tcPr>
            <w:tcW w:w="2399" w:type="pct"/>
            <w:vAlign w:val="center"/>
          </w:tcPr>
          <w:p w:rsidR="00F3415E" w:rsidRPr="003265FB" w:rsidRDefault="00F3415E" w:rsidP="007C42B8">
            <w:pPr>
              <w:jc w:val="both"/>
              <w:rPr>
                <w:rFonts w:eastAsiaTheme="minorEastAsia"/>
                <w:color w:val="000000"/>
              </w:rPr>
            </w:pPr>
            <w:r w:rsidRPr="003265FB">
              <w:rPr>
                <w:rFonts w:eastAsiaTheme="minorEastAsia"/>
                <w:color w:val="000000"/>
              </w:rPr>
              <w:t>федеральный бюджет</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48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674" w:type="pct"/>
            <w:vAlign w:val="center"/>
          </w:tcPr>
          <w:p w:rsidR="00F3415E" w:rsidRPr="003265FB" w:rsidRDefault="00F3415E" w:rsidP="007C42B8">
            <w:pPr>
              <w:jc w:val="center"/>
              <w:rPr>
                <w:rFonts w:eastAsiaTheme="minorEastAsia"/>
              </w:rPr>
            </w:pPr>
            <w:r w:rsidRPr="003265FB">
              <w:rPr>
                <w:rFonts w:eastAsiaTheme="minorEastAsia"/>
              </w:rPr>
              <w:t>0,0</w:t>
            </w:r>
          </w:p>
        </w:tc>
      </w:tr>
      <w:tr w:rsidR="00F3415E" w:rsidRPr="003265FB" w:rsidTr="007C42B8">
        <w:trPr>
          <w:cantSplit/>
          <w:trHeight w:val="332"/>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1.2.2.</w:t>
            </w:r>
          </w:p>
        </w:tc>
        <w:tc>
          <w:tcPr>
            <w:tcW w:w="2399" w:type="pct"/>
            <w:vAlign w:val="center"/>
          </w:tcPr>
          <w:p w:rsidR="00F3415E" w:rsidRPr="003265FB" w:rsidDel="000D3305" w:rsidRDefault="00F3415E" w:rsidP="007C42B8">
            <w:pPr>
              <w:jc w:val="both"/>
              <w:rPr>
                <w:rFonts w:eastAsiaTheme="minorEastAsia"/>
                <w:color w:val="000000"/>
              </w:rPr>
            </w:pPr>
            <w:r w:rsidRPr="003265FB">
              <w:rPr>
                <w:rFonts w:eastAsiaTheme="minorEastAsia"/>
                <w:color w:val="000000"/>
              </w:rPr>
              <w:t>бюджет Республики Татарстан</w:t>
            </w:r>
          </w:p>
        </w:tc>
        <w:tc>
          <w:tcPr>
            <w:tcW w:w="6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3415E" w:rsidRPr="003265FB" w:rsidRDefault="00F3415E" w:rsidP="007C42B8">
            <w:pPr>
              <w:jc w:val="center"/>
              <w:rPr>
                <w:color w:val="000000"/>
              </w:rPr>
            </w:pPr>
            <w:r w:rsidRPr="003265FB">
              <w:rPr>
                <w:color w:val="000000"/>
              </w:rPr>
              <w:t>3 480 000,0</w:t>
            </w:r>
          </w:p>
        </w:tc>
        <w:tc>
          <w:tcPr>
            <w:tcW w:w="530" w:type="pct"/>
            <w:gridSpan w:val="2"/>
            <w:tcBorders>
              <w:top w:val="single" w:sz="4" w:space="0" w:color="auto"/>
              <w:left w:val="nil"/>
              <w:bottom w:val="single" w:sz="4" w:space="0" w:color="auto"/>
              <w:right w:val="single" w:sz="4" w:space="0" w:color="auto"/>
            </w:tcBorders>
            <w:shd w:val="clear" w:color="auto" w:fill="auto"/>
            <w:vAlign w:val="center"/>
          </w:tcPr>
          <w:p w:rsidR="00F3415E" w:rsidRPr="003265FB" w:rsidRDefault="00F3415E" w:rsidP="007C42B8">
            <w:pPr>
              <w:jc w:val="center"/>
              <w:rPr>
                <w:color w:val="000000"/>
              </w:rPr>
            </w:pPr>
            <w:r w:rsidRPr="003265FB">
              <w:rPr>
                <w:color w:val="000000"/>
              </w:rPr>
              <w:t>3 650 000,0</w:t>
            </w:r>
          </w:p>
        </w:tc>
        <w:tc>
          <w:tcPr>
            <w:tcW w:w="485" w:type="pct"/>
            <w:gridSpan w:val="2"/>
            <w:vAlign w:val="center"/>
          </w:tcPr>
          <w:p w:rsidR="00F3415E" w:rsidRPr="003265FB" w:rsidRDefault="00F3415E" w:rsidP="007C42B8">
            <w:pPr>
              <w:jc w:val="center"/>
              <w:rPr>
                <w:rFonts w:eastAsiaTheme="minorEastAsia"/>
                <w:lang w:val="en-US"/>
              </w:rPr>
            </w:pPr>
            <w:r w:rsidRPr="003265FB">
              <w:rPr>
                <w:color w:val="000000"/>
              </w:rPr>
              <w:t>3 830 000,0</w:t>
            </w:r>
          </w:p>
        </w:tc>
        <w:tc>
          <w:tcPr>
            <w:tcW w:w="674" w:type="pct"/>
            <w:vAlign w:val="center"/>
          </w:tcPr>
          <w:p w:rsidR="00F3415E" w:rsidRPr="003265FB" w:rsidRDefault="00F3415E" w:rsidP="007C42B8">
            <w:pPr>
              <w:jc w:val="center"/>
              <w:rPr>
                <w:color w:val="000000"/>
              </w:rPr>
            </w:pPr>
            <w:r w:rsidRPr="003265FB">
              <w:rPr>
                <w:color w:val="000000"/>
              </w:rPr>
              <w:t>10 960 000,0</w:t>
            </w:r>
          </w:p>
        </w:tc>
      </w:tr>
      <w:tr w:rsidR="00F3415E" w:rsidRPr="003265FB" w:rsidTr="007C42B8">
        <w:trPr>
          <w:cantSplit/>
          <w:trHeight w:val="332"/>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1.2.3.</w:t>
            </w:r>
          </w:p>
        </w:tc>
        <w:tc>
          <w:tcPr>
            <w:tcW w:w="2399" w:type="pct"/>
            <w:vAlign w:val="center"/>
          </w:tcPr>
          <w:p w:rsidR="00F3415E" w:rsidRPr="003265FB" w:rsidRDefault="00F3415E" w:rsidP="007C42B8">
            <w:pPr>
              <w:jc w:val="both"/>
              <w:rPr>
                <w:rFonts w:eastAsiaTheme="minorEastAsia"/>
                <w:color w:val="000000"/>
              </w:rPr>
            </w:pPr>
            <w:r w:rsidRPr="003265FB">
              <w:rPr>
                <w:rFonts w:eastAsiaTheme="minorEastAsia"/>
                <w:color w:val="000000"/>
              </w:rPr>
              <w:t>бюджеты территориальных государственных внебюджетных фондов</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48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674" w:type="pct"/>
            <w:vAlign w:val="center"/>
          </w:tcPr>
          <w:p w:rsidR="00F3415E" w:rsidRPr="003265FB" w:rsidRDefault="00F3415E" w:rsidP="007C42B8">
            <w:pPr>
              <w:jc w:val="center"/>
              <w:rPr>
                <w:rFonts w:eastAsiaTheme="minorEastAsia"/>
              </w:rPr>
            </w:pPr>
            <w:r w:rsidRPr="003265FB">
              <w:rPr>
                <w:rFonts w:eastAsiaTheme="minorEastAsia"/>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1.2.4.</w:t>
            </w:r>
          </w:p>
        </w:tc>
        <w:tc>
          <w:tcPr>
            <w:tcW w:w="2399" w:type="pct"/>
            <w:vAlign w:val="center"/>
          </w:tcPr>
          <w:p w:rsidR="00F3415E" w:rsidRPr="003265FB" w:rsidRDefault="00F3415E" w:rsidP="007C42B8">
            <w:pPr>
              <w:jc w:val="both"/>
              <w:rPr>
                <w:rFonts w:eastAsiaTheme="minorEastAsia"/>
                <w:color w:val="000000"/>
              </w:rPr>
            </w:pPr>
            <w:r w:rsidRPr="003265FB">
              <w:rPr>
                <w:rFonts w:eastAsiaTheme="minorEastAsia"/>
                <w:color w:val="000000"/>
              </w:rPr>
              <w:t>внебюджетные источники</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48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674" w:type="pct"/>
            <w:vAlign w:val="center"/>
          </w:tcPr>
          <w:p w:rsidR="00F3415E" w:rsidRPr="003265FB" w:rsidRDefault="00F3415E" w:rsidP="007C42B8">
            <w:pPr>
              <w:jc w:val="center"/>
              <w:rPr>
                <w:rFonts w:eastAsiaTheme="minorEastAsia"/>
              </w:rPr>
            </w:pPr>
            <w:r w:rsidRPr="003265FB">
              <w:rPr>
                <w:rFonts w:eastAsiaTheme="minorEastAsia"/>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1.3.</w:t>
            </w:r>
          </w:p>
        </w:tc>
        <w:tc>
          <w:tcPr>
            <w:tcW w:w="2399" w:type="pct"/>
            <w:shd w:val="clear" w:color="auto" w:fill="auto"/>
          </w:tcPr>
          <w:p w:rsidR="00F3415E" w:rsidRPr="003265FB" w:rsidRDefault="00F3415E" w:rsidP="007C42B8">
            <w:r w:rsidRPr="003265FB">
              <w:rPr>
                <w:color w:val="000000"/>
                <w:spacing w:val="-2"/>
              </w:rPr>
              <w:t>Увеличена совокупная добавленная стоимость за счет предоставлен-ной субсидии управляющей компании индустриального парка «Особая экономическая зона промышленно-производственного типа «Алабуга» - АО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всего, в том числе:</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10 430 000,0</w:t>
            </w:r>
          </w:p>
        </w:tc>
        <w:tc>
          <w:tcPr>
            <w:tcW w:w="530" w:type="pct"/>
            <w:gridSpan w:val="2"/>
            <w:vAlign w:val="center"/>
          </w:tcPr>
          <w:p w:rsidR="00F3415E" w:rsidRPr="003265FB" w:rsidRDefault="00F3415E" w:rsidP="007C42B8">
            <w:pPr>
              <w:jc w:val="center"/>
              <w:rPr>
                <w:rFonts w:eastAsiaTheme="minorEastAsia"/>
              </w:rPr>
            </w:pPr>
            <w:r w:rsidRPr="003265FB">
              <w:rPr>
                <w:rFonts w:eastAsiaTheme="minorEastAsia"/>
              </w:rPr>
              <w:t>10 950 000,0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11 490 000,0</w:t>
            </w:r>
          </w:p>
        </w:tc>
        <w:tc>
          <w:tcPr>
            <w:tcW w:w="674" w:type="pct"/>
            <w:vAlign w:val="center"/>
          </w:tcPr>
          <w:p w:rsidR="00F3415E" w:rsidRPr="003265FB" w:rsidRDefault="00F3415E" w:rsidP="007C42B8">
            <w:pPr>
              <w:jc w:val="center"/>
              <w:rPr>
                <w:rFonts w:eastAsiaTheme="minorEastAsia"/>
              </w:rPr>
            </w:pPr>
            <w:r w:rsidRPr="003265FB">
              <w:rPr>
                <w:rFonts w:eastAsiaTheme="minorEastAsia"/>
              </w:rPr>
              <w:t>32 870 000,0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1.3.1.</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федеральный бюджет</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48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674" w:type="pct"/>
            <w:vAlign w:val="center"/>
          </w:tcPr>
          <w:p w:rsidR="00F3415E" w:rsidRPr="003265FB" w:rsidRDefault="00F3415E" w:rsidP="007C42B8">
            <w:pPr>
              <w:jc w:val="center"/>
              <w:rPr>
                <w:rFonts w:eastAsiaTheme="minorEastAsia"/>
              </w:rPr>
            </w:pPr>
            <w:r w:rsidRPr="003265FB">
              <w:rPr>
                <w:rFonts w:eastAsiaTheme="minorEastAsia"/>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1.3.2.</w:t>
            </w:r>
          </w:p>
        </w:tc>
        <w:tc>
          <w:tcPr>
            <w:tcW w:w="2399" w:type="pct"/>
            <w:vAlign w:val="center"/>
          </w:tcPr>
          <w:p w:rsidR="00F3415E" w:rsidRPr="003265FB" w:rsidDel="000D3305" w:rsidRDefault="00F3415E" w:rsidP="007C42B8">
            <w:pPr>
              <w:jc w:val="both"/>
              <w:rPr>
                <w:rFonts w:eastAsiaTheme="minorEastAsia"/>
                <w:color w:val="000000"/>
                <w:szCs w:val="24"/>
              </w:rPr>
            </w:pPr>
            <w:r w:rsidRPr="003265FB">
              <w:rPr>
                <w:rFonts w:eastAsiaTheme="minorEastAsia"/>
                <w:color w:val="000000"/>
                <w:szCs w:val="24"/>
              </w:rPr>
              <w:t>бюджет Республики Татарстан</w:t>
            </w:r>
          </w:p>
        </w:tc>
        <w:tc>
          <w:tcPr>
            <w:tcW w:w="625" w:type="pct"/>
            <w:gridSpan w:val="2"/>
            <w:shd w:val="clear" w:color="auto" w:fill="FFFFFF" w:themeFill="background1"/>
            <w:vAlign w:val="center"/>
          </w:tcPr>
          <w:p w:rsidR="00F3415E" w:rsidRPr="003265FB" w:rsidRDefault="00F3415E" w:rsidP="007C42B8">
            <w:pPr>
              <w:jc w:val="center"/>
              <w:rPr>
                <w:rFonts w:eastAsiaTheme="minorEastAsia"/>
              </w:rPr>
            </w:pPr>
            <w:r w:rsidRPr="003265FB">
              <w:rPr>
                <w:rFonts w:eastAsiaTheme="minorEastAsia"/>
              </w:rPr>
              <w:t>10 430 000,0</w:t>
            </w:r>
          </w:p>
        </w:tc>
        <w:tc>
          <w:tcPr>
            <w:tcW w:w="530" w:type="pct"/>
            <w:gridSpan w:val="2"/>
            <w:shd w:val="clear" w:color="auto" w:fill="FFFFFF" w:themeFill="background1"/>
            <w:vAlign w:val="center"/>
          </w:tcPr>
          <w:p w:rsidR="00F3415E" w:rsidRPr="003265FB" w:rsidRDefault="00F3415E" w:rsidP="007C42B8">
            <w:pPr>
              <w:jc w:val="center"/>
              <w:rPr>
                <w:rFonts w:eastAsiaTheme="minorEastAsia"/>
              </w:rPr>
            </w:pPr>
            <w:r w:rsidRPr="003265FB">
              <w:rPr>
                <w:rFonts w:eastAsiaTheme="minorEastAsia"/>
              </w:rPr>
              <w:t>10 950 000,0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rPr>
              <w:t>11 490 000,0</w:t>
            </w:r>
          </w:p>
        </w:tc>
        <w:tc>
          <w:tcPr>
            <w:tcW w:w="674" w:type="pct"/>
            <w:vAlign w:val="center"/>
          </w:tcPr>
          <w:p w:rsidR="00F3415E" w:rsidRPr="003265FB" w:rsidRDefault="00F3415E" w:rsidP="007C42B8">
            <w:pPr>
              <w:jc w:val="center"/>
              <w:rPr>
                <w:color w:val="000000"/>
              </w:rPr>
            </w:pPr>
            <w:r w:rsidRPr="003265FB">
              <w:rPr>
                <w:color w:val="000000"/>
              </w:rPr>
              <w:t>32 870 000,0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1.3.3.</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бюджеты территориальных государственных внебюджетных фондов</w:t>
            </w:r>
          </w:p>
        </w:tc>
        <w:tc>
          <w:tcPr>
            <w:tcW w:w="625" w:type="pct"/>
            <w:gridSpan w:val="2"/>
            <w:vAlign w:val="center"/>
          </w:tcPr>
          <w:p w:rsidR="00F3415E" w:rsidRPr="003265FB" w:rsidRDefault="00F3415E" w:rsidP="007C42B8">
            <w:pPr>
              <w:jc w:val="center"/>
              <w:rPr>
                <w:rFonts w:eastAsiaTheme="minorEastAsia"/>
                <w:lang w:val="en-US"/>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48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674" w:type="pct"/>
            <w:vAlign w:val="center"/>
          </w:tcPr>
          <w:p w:rsidR="00F3415E" w:rsidRPr="003265FB" w:rsidRDefault="00F3415E" w:rsidP="007C42B8">
            <w:pPr>
              <w:jc w:val="center"/>
              <w:rPr>
                <w:rFonts w:eastAsiaTheme="minorEastAsia"/>
              </w:rPr>
            </w:pPr>
            <w:r w:rsidRPr="003265FB">
              <w:rPr>
                <w:rFonts w:eastAsiaTheme="minorEastAsia"/>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1.3.4.</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внебюджетные источники</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48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674" w:type="pct"/>
            <w:vAlign w:val="center"/>
          </w:tcPr>
          <w:p w:rsidR="00F3415E" w:rsidRPr="003265FB" w:rsidRDefault="00F3415E" w:rsidP="007C42B8">
            <w:pPr>
              <w:jc w:val="center"/>
              <w:rPr>
                <w:rFonts w:eastAsiaTheme="minorEastAsia"/>
              </w:rPr>
            </w:pPr>
            <w:r w:rsidRPr="003265FB">
              <w:rPr>
                <w:rFonts w:eastAsiaTheme="minorEastAsia"/>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1.4.</w:t>
            </w:r>
          </w:p>
        </w:tc>
        <w:tc>
          <w:tcPr>
            <w:tcW w:w="2399" w:type="pct"/>
            <w:vAlign w:val="center"/>
          </w:tcPr>
          <w:p w:rsidR="00F3415E" w:rsidRPr="003265FB" w:rsidRDefault="00F3415E" w:rsidP="007C42B8">
            <w:pPr>
              <w:jc w:val="both"/>
              <w:rPr>
                <w:color w:val="000000"/>
                <w:spacing w:val="-2"/>
              </w:rPr>
            </w:pPr>
            <w:r w:rsidRPr="003265FB">
              <w:rPr>
                <w:color w:val="000000"/>
                <w:spacing w:val="-2"/>
              </w:rPr>
              <w:t>Увеличены рабочие места за счет предоставленной субсидии ООО «УК «Алабуга-2. Нефтехимия» на возмещение затрат по созданию, модернизации и (или) реконструкции объектов инфраструктуры индустриального парка «Алабуга-2. Нефтехимия», всего, в том числе:</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1.4.1.</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федеральный бюджет</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1.4.2.</w:t>
            </w:r>
          </w:p>
        </w:tc>
        <w:tc>
          <w:tcPr>
            <w:tcW w:w="2399" w:type="pct"/>
            <w:vAlign w:val="center"/>
          </w:tcPr>
          <w:p w:rsidR="00F3415E" w:rsidRPr="003265FB" w:rsidDel="000D3305" w:rsidRDefault="00F3415E" w:rsidP="007C42B8">
            <w:pPr>
              <w:jc w:val="both"/>
              <w:rPr>
                <w:rFonts w:eastAsiaTheme="minorEastAsia"/>
                <w:color w:val="000000"/>
                <w:szCs w:val="24"/>
              </w:rPr>
            </w:pPr>
            <w:r w:rsidRPr="003265FB">
              <w:rPr>
                <w:rFonts w:eastAsiaTheme="minorEastAsia"/>
                <w:color w:val="000000"/>
                <w:szCs w:val="24"/>
              </w:rPr>
              <w:t>бюджет Республики Татарстан</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1.4.3.</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 xml:space="preserve">бюджеты территориальных государственных внебюджетных фондов </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1.4.4.</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внебюджетные источники</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1.5.</w:t>
            </w:r>
          </w:p>
        </w:tc>
        <w:tc>
          <w:tcPr>
            <w:tcW w:w="2399" w:type="pct"/>
            <w:shd w:val="clear" w:color="auto" w:fill="auto"/>
          </w:tcPr>
          <w:p w:rsidR="00F3415E" w:rsidRPr="003265FB" w:rsidRDefault="00F3415E" w:rsidP="007C42B8">
            <w:pPr>
              <w:jc w:val="both"/>
            </w:pPr>
            <w:r w:rsidRPr="003265FB">
              <w:rPr>
                <w:color w:val="000000"/>
                <w:spacing w:val="-2"/>
              </w:rPr>
              <w:t>Увеличена совокупная выручка резидентов за счет предоставления субсидии управляющей компании АО «Особая экономическая зона промышленно-производственного типа «Алабуга»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«Этилен-600», всего, в том числе:</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1 660 000,0</w:t>
            </w:r>
          </w:p>
        </w:tc>
        <w:tc>
          <w:tcPr>
            <w:tcW w:w="530" w:type="pct"/>
            <w:gridSpan w:val="2"/>
            <w:vAlign w:val="center"/>
          </w:tcPr>
          <w:p w:rsidR="00F3415E" w:rsidRPr="003265FB" w:rsidRDefault="00F3415E" w:rsidP="007C42B8">
            <w:pPr>
              <w:jc w:val="center"/>
              <w:rPr>
                <w:rFonts w:eastAsiaTheme="minorEastAsia"/>
              </w:rPr>
            </w:pPr>
            <w:r w:rsidRPr="003265FB">
              <w:rPr>
                <w:rFonts w:eastAsiaTheme="minorEastAsia"/>
              </w:rPr>
              <w:t>3 960 000,0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4 330 000,0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9 950 000,0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1.5.1.</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федеральный бюджет</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1.5.2.</w:t>
            </w:r>
          </w:p>
        </w:tc>
        <w:tc>
          <w:tcPr>
            <w:tcW w:w="2399" w:type="pct"/>
            <w:vAlign w:val="center"/>
          </w:tcPr>
          <w:p w:rsidR="00F3415E" w:rsidRPr="003265FB" w:rsidDel="000D3305" w:rsidRDefault="00F3415E" w:rsidP="007C42B8">
            <w:pPr>
              <w:jc w:val="both"/>
              <w:rPr>
                <w:rFonts w:eastAsiaTheme="minorEastAsia"/>
                <w:color w:val="000000"/>
                <w:szCs w:val="24"/>
              </w:rPr>
            </w:pPr>
            <w:r w:rsidRPr="003265FB">
              <w:rPr>
                <w:rFonts w:eastAsiaTheme="minorEastAsia"/>
                <w:color w:val="000000"/>
                <w:szCs w:val="24"/>
              </w:rPr>
              <w:t>бюджет Республики Татарстан</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1 660 000,0</w:t>
            </w:r>
          </w:p>
        </w:tc>
        <w:tc>
          <w:tcPr>
            <w:tcW w:w="530" w:type="pct"/>
            <w:gridSpan w:val="2"/>
            <w:vAlign w:val="center"/>
          </w:tcPr>
          <w:p w:rsidR="00F3415E" w:rsidRPr="003265FB" w:rsidRDefault="00F3415E" w:rsidP="007C42B8">
            <w:pPr>
              <w:jc w:val="center"/>
              <w:rPr>
                <w:rFonts w:eastAsiaTheme="minorEastAsia"/>
              </w:rPr>
            </w:pPr>
            <w:r w:rsidRPr="003265FB">
              <w:rPr>
                <w:rFonts w:eastAsiaTheme="minorEastAsia"/>
              </w:rPr>
              <w:t>3 960 000,0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4 330 000,0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9 950 000,0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1.5.3.</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 xml:space="preserve">бюджеты территориальных государственных внебюджетных фондов </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1.5.4.</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внебюджетные источники</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1.6.</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Увеличены рабочие места за счет предоставленных субсидий управляющей компании индустриального парка «Этилен 600» - АО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всего, в том числе:</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5 960 000,0</w:t>
            </w:r>
          </w:p>
        </w:tc>
        <w:tc>
          <w:tcPr>
            <w:tcW w:w="530"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14 240 000,0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15 580 000,0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35 780 000,0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1.6.1.</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федеральный бюджет</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1.6.2.</w:t>
            </w:r>
          </w:p>
        </w:tc>
        <w:tc>
          <w:tcPr>
            <w:tcW w:w="2399" w:type="pct"/>
            <w:vAlign w:val="center"/>
          </w:tcPr>
          <w:p w:rsidR="00F3415E" w:rsidRPr="003265FB" w:rsidDel="000D3305" w:rsidRDefault="00F3415E" w:rsidP="007C42B8">
            <w:pPr>
              <w:jc w:val="both"/>
              <w:rPr>
                <w:rFonts w:eastAsiaTheme="minorEastAsia"/>
                <w:color w:val="000000"/>
                <w:szCs w:val="24"/>
              </w:rPr>
            </w:pPr>
            <w:r w:rsidRPr="003265FB">
              <w:rPr>
                <w:rFonts w:eastAsiaTheme="minorEastAsia"/>
                <w:color w:val="000000"/>
                <w:szCs w:val="24"/>
              </w:rPr>
              <w:t>бюджет Республики Татарстан</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5 960 000,0</w:t>
            </w:r>
          </w:p>
        </w:tc>
        <w:tc>
          <w:tcPr>
            <w:tcW w:w="530"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14 240 000,0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15 580 000,0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35 780 000,0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1.6.3.</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 xml:space="preserve">бюджеты территориальных государственных внебюджетных фондов </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1.6.4.</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внебюджетные источники</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1.7.</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Увеличена совокупная добавленная стоимость за счет предоставления субсидий управляющей компании индустриального парка «Этилен 600» - АО «Особая экономическая зона промышленно-производственного типа «Алабуга»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 всего, в том числе:</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660 000,0</w:t>
            </w:r>
          </w:p>
        </w:tc>
        <w:tc>
          <w:tcPr>
            <w:tcW w:w="530"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1 580 000,0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1 730 000,0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3 970 000,0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1.7.1.</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федеральный бюджет</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1.7.2.</w:t>
            </w:r>
          </w:p>
        </w:tc>
        <w:tc>
          <w:tcPr>
            <w:tcW w:w="2399" w:type="pct"/>
            <w:vAlign w:val="center"/>
          </w:tcPr>
          <w:p w:rsidR="00F3415E" w:rsidRPr="003265FB" w:rsidDel="000D3305" w:rsidRDefault="00F3415E" w:rsidP="007C42B8">
            <w:pPr>
              <w:jc w:val="both"/>
              <w:rPr>
                <w:rFonts w:eastAsiaTheme="minorEastAsia"/>
                <w:color w:val="000000"/>
                <w:szCs w:val="24"/>
              </w:rPr>
            </w:pPr>
            <w:r w:rsidRPr="003265FB">
              <w:rPr>
                <w:rFonts w:eastAsiaTheme="minorEastAsia"/>
                <w:color w:val="000000"/>
                <w:szCs w:val="24"/>
              </w:rPr>
              <w:t>бюджет Республики Татарстан</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660 000,0</w:t>
            </w:r>
          </w:p>
        </w:tc>
        <w:tc>
          <w:tcPr>
            <w:tcW w:w="530"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1 580 000,0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1 730 000,0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3 970 000,0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1.7.3.</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 xml:space="preserve">бюджеты территориальных государственных внебюджетных фондов </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r w:rsidR="00F3415E" w:rsidRPr="003265FB" w:rsidTr="007C42B8">
        <w:trPr>
          <w:cantSplit/>
          <w:trHeight w:val="435"/>
        </w:trPr>
        <w:tc>
          <w:tcPr>
            <w:tcW w:w="287" w:type="pct"/>
            <w:vAlign w:val="center"/>
          </w:tcPr>
          <w:p w:rsidR="00F3415E" w:rsidRPr="003265FB" w:rsidRDefault="00F3415E" w:rsidP="007C42B8">
            <w:pPr>
              <w:jc w:val="center"/>
              <w:rPr>
                <w:rFonts w:eastAsiaTheme="minorEastAsia"/>
                <w:szCs w:val="24"/>
              </w:rPr>
            </w:pPr>
            <w:r w:rsidRPr="003265FB">
              <w:rPr>
                <w:rFonts w:eastAsiaTheme="minorEastAsia"/>
                <w:szCs w:val="24"/>
              </w:rPr>
              <w:t>1.7.4.</w:t>
            </w:r>
          </w:p>
        </w:tc>
        <w:tc>
          <w:tcPr>
            <w:tcW w:w="2399" w:type="pct"/>
            <w:vAlign w:val="center"/>
          </w:tcPr>
          <w:p w:rsidR="00F3415E" w:rsidRPr="003265FB" w:rsidRDefault="00F3415E" w:rsidP="007C42B8">
            <w:pPr>
              <w:jc w:val="both"/>
              <w:rPr>
                <w:rFonts w:eastAsiaTheme="minorEastAsia"/>
                <w:color w:val="000000"/>
                <w:szCs w:val="24"/>
              </w:rPr>
            </w:pPr>
            <w:r w:rsidRPr="003265FB">
              <w:rPr>
                <w:rFonts w:eastAsiaTheme="minorEastAsia"/>
                <w:color w:val="000000"/>
                <w:szCs w:val="24"/>
              </w:rPr>
              <w:t>внебюджетные источники</w:t>
            </w:r>
          </w:p>
        </w:tc>
        <w:tc>
          <w:tcPr>
            <w:tcW w:w="625"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30"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5" w:type="pct"/>
            <w:gridSpan w:val="2"/>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r w:rsidR="00F3415E" w:rsidRPr="003265FB" w:rsidTr="007C42B8">
        <w:trPr>
          <w:cantSplit/>
          <w:trHeight w:val="435"/>
        </w:trPr>
        <w:tc>
          <w:tcPr>
            <w:tcW w:w="2689" w:type="pct"/>
            <w:gridSpan w:val="3"/>
            <w:vAlign w:val="center"/>
          </w:tcPr>
          <w:p w:rsidR="00F3415E" w:rsidRPr="003265FB" w:rsidRDefault="00F3415E" w:rsidP="007C42B8">
            <w:pPr>
              <w:widowControl w:val="0"/>
              <w:spacing w:line="247" w:lineRule="auto"/>
              <w:jc w:val="both"/>
            </w:pPr>
            <w:r w:rsidRPr="003265FB">
              <w:t>Итого по региональному проекту, в том числе:</w:t>
            </w:r>
          </w:p>
        </w:tc>
        <w:tc>
          <w:tcPr>
            <w:tcW w:w="6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3415E" w:rsidRPr="003265FB" w:rsidRDefault="00F3415E" w:rsidP="007C42B8">
            <w:pPr>
              <w:jc w:val="center"/>
              <w:rPr>
                <w:color w:val="000000"/>
                <w:sz w:val="24"/>
                <w:szCs w:val="24"/>
              </w:rPr>
            </w:pPr>
            <w:r w:rsidRPr="003265FB">
              <w:rPr>
                <w:color w:val="000000"/>
              </w:rPr>
              <w:t>22 190 000,0</w:t>
            </w:r>
          </w:p>
        </w:tc>
        <w:tc>
          <w:tcPr>
            <w:tcW w:w="529" w:type="pct"/>
            <w:gridSpan w:val="2"/>
            <w:tcBorders>
              <w:top w:val="single" w:sz="4" w:space="0" w:color="auto"/>
              <w:left w:val="nil"/>
              <w:bottom w:val="single" w:sz="4" w:space="0" w:color="auto"/>
              <w:right w:val="single" w:sz="4" w:space="0" w:color="auto"/>
            </w:tcBorders>
            <w:shd w:val="clear" w:color="auto" w:fill="auto"/>
            <w:vAlign w:val="center"/>
          </w:tcPr>
          <w:p w:rsidR="00F3415E" w:rsidRPr="003265FB" w:rsidRDefault="00F3415E" w:rsidP="007C42B8">
            <w:pPr>
              <w:jc w:val="center"/>
              <w:rPr>
                <w:color w:val="000000"/>
              </w:rPr>
            </w:pPr>
            <w:r w:rsidRPr="003265FB">
              <w:rPr>
                <w:color w:val="000000"/>
              </w:rPr>
              <w:t>34 380 000,0</w:t>
            </w:r>
          </w:p>
        </w:tc>
        <w:tc>
          <w:tcPr>
            <w:tcW w:w="482" w:type="pct"/>
            <w:vAlign w:val="center"/>
          </w:tcPr>
          <w:p w:rsidR="00F3415E" w:rsidRPr="003265FB" w:rsidRDefault="00F3415E" w:rsidP="007C42B8">
            <w:pPr>
              <w:jc w:val="center"/>
              <w:rPr>
                <w:rFonts w:eastAsiaTheme="minorEastAsia"/>
                <w:szCs w:val="24"/>
                <w:lang w:val="en-US"/>
              </w:rPr>
            </w:pPr>
            <w:r w:rsidRPr="003265FB">
              <w:rPr>
                <w:color w:val="000000"/>
              </w:rPr>
              <w:t>36 960 000,0</w:t>
            </w:r>
          </w:p>
        </w:tc>
        <w:tc>
          <w:tcPr>
            <w:tcW w:w="674" w:type="pct"/>
            <w:vAlign w:val="center"/>
          </w:tcPr>
          <w:p w:rsidR="00F3415E" w:rsidRPr="003265FB" w:rsidRDefault="00F3415E" w:rsidP="007C42B8">
            <w:pPr>
              <w:jc w:val="center"/>
              <w:rPr>
                <w:color w:val="000000"/>
              </w:rPr>
            </w:pPr>
            <w:r w:rsidRPr="003265FB">
              <w:rPr>
                <w:color w:val="000000"/>
              </w:rPr>
              <w:t>93 530 000,0</w:t>
            </w:r>
          </w:p>
        </w:tc>
      </w:tr>
      <w:tr w:rsidR="00F3415E" w:rsidRPr="003265FB" w:rsidTr="007C42B8">
        <w:trPr>
          <w:cantSplit/>
          <w:trHeight w:val="435"/>
        </w:trPr>
        <w:tc>
          <w:tcPr>
            <w:tcW w:w="2689" w:type="pct"/>
            <w:gridSpan w:val="3"/>
            <w:vAlign w:val="center"/>
          </w:tcPr>
          <w:p w:rsidR="00F3415E" w:rsidRPr="003265FB" w:rsidRDefault="00F3415E" w:rsidP="007C42B8">
            <w:pPr>
              <w:widowControl w:val="0"/>
              <w:spacing w:line="247" w:lineRule="auto"/>
              <w:jc w:val="both"/>
            </w:pPr>
            <w:r w:rsidRPr="003265FB">
              <w:t>федеральный бюджет</w:t>
            </w:r>
          </w:p>
        </w:tc>
        <w:tc>
          <w:tcPr>
            <w:tcW w:w="626"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29"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2"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r w:rsidR="00F3415E" w:rsidRPr="003265FB" w:rsidTr="007C42B8">
        <w:trPr>
          <w:cantSplit/>
          <w:trHeight w:val="435"/>
        </w:trPr>
        <w:tc>
          <w:tcPr>
            <w:tcW w:w="2689" w:type="pct"/>
            <w:gridSpan w:val="3"/>
            <w:vAlign w:val="center"/>
          </w:tcPr>
          <w:p w:rsidR="00F3415E" w:rsidRPr="003265FB" w:rsidRDefault="00F3415E" w:rsidP="007C42B8">
            <w:pPr>
              <w:widowControl w:val="0"/>
              <w:spacing w:line="247" w:lineRule="auto"/>
              <w:jc w:val="both"/>
            </w:pPr>
            <w:r w:rsidRPr="003265FB">
              <w:t>бюджет Республики Татарстан</w:t>
            </w:r>
          </w:p>
        </w:tc>
        <w:tc>
          <w:tcPr>
            <w:tcW w:w="6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3415E" w:rsidRPr="003265FB" w:rsidRDefault="00F3415E" w:rsidP="007C42B8">
            <w:pPr>
              <w:jc w:val="center"/>
              <w:rPr>
                <w:color w:val="000000"/>
                <w:sz w:val="24"/>
                <w:szCs w:val="24"/>
              </w:rPr>
            </w:pPr>
            <w:r w:rsidRPr="003265FB">
              <w:rPr>
                <w:color w:val="000000"/>
              </w:rPr>
              <w:t>22 190 000,0</w:t>
            </w:r>
          </w:p>
        </w:tc>
        <w:tc>
          <w:tcPr>
            <w:tcW w:w="529" w:type="pct"/>
            <w:gridSpan w:val="2"/>
            <w:tcBorders>
              <w:top w:val="single" w:sz="4" w:space="0" w:color="auto"/>
              <w:left w:val="nil"/>
              <w:bottom w:val="single" w:sz="4" w:space="0" w:color="auto"/>
              <w:right w:val="single" w:sz="4" w:space="0" w:color="auto"/>
            </w:tcBorders>
            <w:shd w:val="clear" w:color="auto" w:fill="auto"/>
            <w:vAlign w:val="center"/>
          </w:tcPr>
          <w:p w:rsidR="00F3415E" w:rsidRPr="003265FB" w:rsidRDefault="00F3415E" w:rsidP="007C42B8">
            <w:pPr>
              <w:jc w:val="center"/>
              <w:rPr>
                <w:color w:val="000000"/>
              </w:rPr>
            </w:pPr>
            <w:r w:rsidRPr="003265FB">
              <w:rPr>
                <w:color w:val="000000"/>
              </w:rPr>
              <w:t>34 380 000,0</w:t>
            </w:r>
          </w:p>
        </w:tc>
        <w:tc>
          <w:tcPr>
            <w:tcW w:w="482" w:type="pct"/>
            <w:vAlign w:val="center"/>
          </w:tcPr>
          <w:p w:rsidR="00F3415E" w:rsidRPr="003265FB" w:rsidRDefault="00F3415E" w:rsidP="007C42B8">
            <w:pPr>
              <w:jc w:val="center"/>
              <w:rPr>
                <w:rFonts w:eastAsiaTheme="minorEastAsia"/>
                <w:szCs w:val="24"/>
                <w:lang w:val="en-US"/>
              </w:rPr>
            </w:pPr>
            <w:r w:rsidRPr="003265FB">
              <w:rPr>
                <w:color w:val="000000"/>
              </w:rPr>
              <w:t>36 960 000,0</w:t>
            </w:r>
          </w:p>
        </w:tc>
        <w:tc>
          <w:tcPr>
            <w:tcW w:w="674" w:type="pct"/>
            <w:vAlign w:val="center"/>
          </w:tcPr>
          <w:p w:rsidR="00F3415E" w:rsidRPr="003265FB" w:rsidRDefault="00F3415E" w:rsidP="007C42B8">
            <w:pPr>
              <w:jc w:val="center"/>
              <w:rPr>
                <w:color w:val="000000"/>
              </w:rPr>
            </w:pPr>
            <w:r w:rsidRPr="003265FB">
              <w:rPr>
                <w:color w:val="000000"/>
              </w:rPr>
              <w:t>93 530 000,0</w:t>
            </w:r>
          </w:p>
        </w:tc>
      </w:tr>
      <w:tr w:rsidR="00F3415E" w:rsidRPr="003265FB" w:rsidTr="007C42B8">
        <w:trPr>
          <w:cantSplit/>
          <w:trHeight w:val="435"/>
        </w:trPr>
        <w:tc>
          <w:tcPr>
            <w:tcW w:w="2689" w:type="pct"/>
            <w:gridSpan w:val="3"/>
            <w:vAlign w:val="center"/>
          </w:tcPr>
          <w:p w:rsidR="00F3415E" w:rsidRPr="003265FB" w:rsidRDefault="00F3415E" w:rsidP="007C42B8">
            <w:pPr>
              <w:widowControl w:val="0"/>
              <w:spacing w:line="247" w:lineRule="auto"/>
              <w:jc w:val="both"/>
            </w:pPr>
            <w:r w:rsidRPr="003265FB">
              <w:t xml:space="preserve">бюджеты территориальных государственных внебюджетных фондов </w:t>
            </w:r>
          </w:p>
        </w:tc>
        <w:tc>
          <w:tcPr>
            <w:tcW w:w="626"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29"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2"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r w:rsidR="00F3415E" w:rsidRPr="003265FB" w:rsidTr="007C42B8">
        <w:trPr>
          <w:cantSplit/>
          <w:trHeight w:val="435"/>
        </w:trPr>
        <w:tc>
          <w:tcPr>
            <w:tcW w:w="2689" w:type="pct"/>
            <w:gridSpan w:val="3"/>
            <w:vAlign w:val="center"/>
          </w:tcPr>
          <w:p w:rsidR="00F3415E" w:rsidRPr="003265FB" w:rsidRDefault="00F3415E" w:rsidP="007C42B8">
            <w:pPr>
              <w:widowControl w:val="0"/>
              <w:spacing w:line="247" w:lineRule="auto"/>
              <w:jc w:val="both"/>
            </w:pPr>
            <w:r w:rsidRPr="003265FB">
              <w:t>внебюджетные источники</w:t>
            </w:r>
          </w:p>
        </w:tc>
        <w:tc>
          <w:tcPr>
            <w:tcW w:w="626" w:type="pct"/>
            <w:gridSpan w:val="2"/>
            <w:vAlign w:val="center"/>
          </w:tcPr>
          <w:p w:rsidR="00F3415E" w:rsidRPr="003265FB" w:rsidRDefault="00F3415E" w:rsidP="007C42B8">
            <w:pPr>
              <w:jc w:val="center"/>
              <w:rPr>
                <w:rFonts w:eastAsiaTheme="minorEastAsia"/>
              </w:rPr>
            </w:pPr>
            <w:r w:rsidRPr="003265FB">
              <w:rPr>
                <w:rFonts w:eastAsiaTheme="minorEastAsia"/>
              </w:rPr>
              <w:t>0,0</w:t>
            </w:r>
          </w:p>
        </w:tc>
        <w:tc>
          <w:tcPr>
            <w:tcW w:w="529" w:type="pct"/>
            <w:gridSpan w:val="2"/>
            <w:vAlign w:val="center"/>
          </w:tcPr>
          <w:p w:rsidR="00F3415E" w:rsidRPr="003265FB" w:rsidRDefault="00F3415E" w:rsidP="007C42B8">
            <w:pPr>
              <w:jc w:val="center"/>
              <w:rPr>
                <w:rFonts w:eastAsiaTheme="minorEastAsia"/>
                <w:lang w:val="en-US"/>
              </w:rPr>
            </w:pPr>
            <w:r w:rsidRPr="003265FB">
              <w:rPr>
                <w:rFonts w:eastAsiaTheme="minorEastAsia"/>
                <w:lang w:val="en-US"/>
              </w:rPr>
              <w:t>0,0</w:t>
            </w:r>
          </w:p>
        </w:tc>
        <w:tc>
          <w:tcPr>
            <w:tcW w:w="482"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c>
          <w:tcPr>
            <w:tcW w:w="674" w:type="pct"/>
            <w:vAlign w:val="center"/>
          </w:tcPr>
          <w:p w:rsidR="00F3415E" w:rsidRPr="003265FB" w:rsidRDefault="00F3415E" w:rsidP="007C42B8">
            <w:pPr>
              <w:jc w:val="center"/>
              <w:rPr>
                <w:rFonts w:eastAsiaTheme="minorEastAsia"/>
                <w:szCs w:val="24"/>
              </w:rPr>
            </w:pPr>
            <w:r w:rsidRPr="003265FB">
              <w:rPr>
                <w:rFonts w:eastAsiaTheme="minorEastAsia"/>
                <w:szCs w:val="24"/>
              </w:rPr>
              <w:t>0,0</w:t>
            </w:r>
          </w:p>
        </w:tc>
      </w:tr>
    </w:tbl>
    <w:p w:rsidR="00F3415E" w:rsidRPr="003265FB" w:rsidRDefault="00F3415E" w:rsidP="00F3415E">
      <w:pPr>
        <w:rPr>
          <w:rFonts w:eastAsiaTheme="minorEastAsia"/>
          <w:sz w:val="16"/>
          <w:szCs w:val="16"/>
          <w:vertAlign w:val="superscript"/>
        </w:rPr>
      </w:pPr>
    </w:p>
    <w:p w:rsidR="00F3415E" w:rsidRPr="003265FB" w:rsidRDefault="00F3415E" w:rsidP="00F3415E">
      <w:pPr>
        <w:jc w:val="center"/>
        <w:rPr>
          <w:rFonts w:eastAsiaTheme="minorEastAsia"/>
          <w:sz w:val="28"/>
          <w:szCs w:val="28"/>
        </w:rPr>
      </w:pPr>
      <w:r w:rsidRPr="003265FB">
        <w:rPr>
          <w:rFonts w:eastAsiaTheme="minorEastAsia"/>
          <w:sz w:val="16"/>
          <w:szCs w:val="16"/>
        </w:rPr>
        <w:br w:type="page"/>
      </w:r>
      <w:r w:rsidRPr="003265FB">
        <w:rPr>
          <w:rFonts w:eastAsiaTheme="minorEastAsia"/>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F3415E" w:rsidRPr="003265FB" w:rsidRDefault="00F3415E" w:rsidP="00F3415E">
      <w:pPr>
        <w:jc w:val="center"/>
        <w:rPr>
          <w:rFonts w:eastAsiaTheme="minorEastAsia"/>
          <w:sz w:val="28"/>
          <w:szCs w:val="28"/>
        </w:rPr>
      </w:pP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4"/>
        <w:gridCol w:w="1537"/>
        <w:gridCol w:w="788"/>
        <w:gridCol w:w="709"/>
        <w:gridCol w:w="706"/>
        <w:gridCol w:w="1131"/>
        <w:gridCol w:w="1278"/>
        <w:gridCol w:w="1275"/>
        <w:gridCol w:w="1131"/>
        <w:gridCol w:w="1275"/>
        <w:gridCol w:w="1275"/>
        <w:gridCol w:w="1272"/>
        <w:gridCol w:w="1309"/>
        <w:gridCol w:w="1232"/>
      </w:tblGrid>
      <w:tr w:rsidR="00F3415E" w:rsidRPr="003265FB" w:rsidTr="007C42B8">
        <w:trPr>
          <w:cantSplit/>
          <w:trHeight w:val="458"/>
          <w:tblHeader/>
          <w:jc w:val="center"/>
        </w:trPr>
        <w:tc>
          <w:tcPr>
            <w:tcW w:w="126" w:type="pct"/>
            <w:vMerge w:val="restar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 xml:space="preserve">№ </w:t>
            </w:r>
            <w:r w:rsidRPr="003265FB">
              <w:rPr>
                <w:rFonts w:eastAsiaTheme="minorEastAsia"/>
                <w:sz w:val="18"/>
                <w:szCs w:val="18"/>
              </w:rPr>
              <w:br/>
              <w:t>п/п</w:t>
            </w:r>
          </w:p>
        </w:tc>
        <w:tc>
          <w:tcPr>
            <w:tcW w:w="496" w:type="pct"/>
            <w:vMerge w:val="restar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Наименование мероприятия (результата)</w:t>
            </w:r>
          </w:p>
        </w:tc>
        <w:tc>
          <w:tcPr>
            <w:tcW w:w="3973" w:type="pct"/>
            <w:gridSpan w:val="11"/>
            <w:vAlign w:val="center"/>
          </w:tcPr>
          <w:p w:rsidR="00F3415E" w:rsidRPr="003265FB" w:rsidRDefault="00F3415E" w:rsidP="007C42B8">
            <w:pPr>
              <w:jc w:val="center"/>
              <w:rPr>
                <w:rFonts w:eastAsiaTheme="minorEastAsia"/>
                <w:sz w:val="18"/>
                <w:szCs w:val="18"/>
                <w:vertAlign w:val="superscript"/>
              </w:rPr>
            </w:pPr>
            <w:r w:rsidRPr="003265FB">
              <w:rPr>
                <w:rFonts w:eastAsiaTheme="minorEastAsia"/>
                <w:sz w:val="18"/>
                <w:szCs w:val="18"/>
              </w:rPr>
              <w:t>План исполнения нарастающим итогом (тыс. рублей)</w:t>
            </w:r>
          </w:p>
        </w:tc>
        <w:tc>
          <w:tcPr>
            <w:tcW w:w="404" w:type="pct"/>
            <w:vMerge w:val="restar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 xml:space="preserve">Всего на конец 2024 года </w:t>
            </w:r>
          </w:p>
          <w:p w:rsidR="00F3415E" w:rsidRPr="003265FB" w:rsidRDefault="00F3415E" w:rsidP="007C42B8">
            <w:pPr>
              <w:jc w:val="center"/>
              <w:rPr>
                <w:rFonts w:eastAsiaTheme="minorEastAsia"/>
                <w:sz w:val="18"/>
                <w:szCs w:val="18"/>
              </w:rPr>
            </w:pPr>
            <w:r w:rsidRPr="003265FB">
              <w:rPr>
                <w:rFonts w:eastAsiaTheme="minorEastAsia"/>
                <w:sz w:val="18"/>
                <w:szCs w:val="18"/>
              </w:rPr>
              <w:t>(тыс. рублей)</w:t>
            </w:r>
          </w:p>
        </w:tc>
      </w:tr>
      <w:tr w:rsidR="00F3415E" w:rsidRPr="003265FB" w:rsidTr="007C42B8">
        <w:trPr>
          <w:cantSplit/>
          <w:trHeight w:val="1134"/>
          <w:tblHeader/>
          <w:jc w:val="center"/>
        </w:trPr>
        <w:tc>
          <w:tcPr>
            <w:tcW w:w="126" w:type="pct"/>
            <w:vMerge/>
            <w:vAlign w:val="center"/>
          </w:tcPr>
          <w:p w:rsidR="00F3415E" w:rsidRPr="003265FB" w:rsidRDefault="00F3415E" w:rsidP="007C42B8">
            <w:pPr>
              <w:jc w:val="center"/>
              <w:rPr>
                <w:rFonts w:eastAsiaTheme="minorEastAsia"/>
                <w:sz w:val="18"/>
                <w:szCs w:val="18"/>
              </w:rPr>
            </w:pPr>
          </w:p>
        </w:tc>
        <w:tc>
          <w:tcPr>
            <w:tcW w:w="496" w:type="pct"/>
            <w:vMerge/>
            <w:vAlign w:val="center"/>
          </w:tcPr>
          <w:p w:rsidR="00F3415E" w:rsidRPr="003265FB" w:rsidRDefault="00F3415E" w:rsidP="007C42B8">
            <w:pPr>
              <w:jc w:val="center"/>
              <w:rPr>
                <w:rFonts w:eastAsiaTheme="minorEastAsia"/>
                <w:sz w:val="18"/>
                <w:szCs w:val="18"/>
              </w:rPr>
            </w:pPr>
          </w:p>
        </w:tc>
        <w:tc>
          <w:tcPr>
            <w:tcW w:w="258" w:type="pct"/>
            <w:textDirection w:val="btLr"/>
            <w:vAlign w:val="center"/>
          </w:tcPr>
          <w:p w:rsidR="00F3415E" w:rsidRPr="003265FB" w:rsidRDefault="00F3415E" w:rsidP="007C42B8">
            <w:pPr>
              <w:ind w:left="113" w:right="113"/>
              <w:jc w:val="center"/>
              <w:rPr>
                <w:rFonts w:eastAsiaTheme="minorEastAsia"/>
                <w:sz w:val="18"/>
                <w:szCs w:val="18"/>
              </w:rPr>
            </w:pPr>
            <w:r w:rsidRPr="003265FB">
              <w:rPr>
                <w:rFonts w:eastAsiaTheme="minorEastAsia"/>
                <w:sz w:val="18"/>
                <w:szCs w:val="18"/>
              </w:rPr>
              <w:t>январь</w:t>
            </w:r>
          </w:p>
        </w:tc>
        <w:tc>
          <w:tcPr>
            <w:tcW w:w="232" w:type="pct"/>
            <w:textDirection w:val="btLr"/>
            <w:vAlign w:val="center"/>
          </w:tcPr>
          <w:p w:rsidR="00F3415E" w:rsidRPr="003265FB" w:rsidRDefault="00F3415E" w:rsidP="007C42B8">
            <w:pPr>
              <w:ind w:left="113" w:right="113"/>
              <w:jc w:val="center"/>
              <w:rPr>
                <w:rFonts w:eastAsiaTheme="minorEastAsia"/>
                <w:sz w:val="18"/>
                <w:szCs w:val="18"/>
              </w:rPr>
            </w:pPr>
            <w:r w:rsidRPr="003265FB">
              <w:rPr>
                <w:rFonts w:eastAsiaTheme="minorEastAsia"/>
                <w:sz w:val="18"/>
                <w:szCs w:val="18"/>
              </w:rPr>
              <w:t>февраль</w:t>
            </w:r>
          </w:p>
        </w:tc>
        <w:tc>
          <w:tcPr>
            <w:tcW w:w="231" w:type="pct"/>
            <w:textDirection w:val="btLr"/>
            <w:vAlign w:val="center"/>
          </w:tcPr>
          <w:p w:rsidR="00F3415E" w:rsidRPr="003265FB" w:rsidRDefault="00F3415E" w:rsidP="007C42B8">
            <w:pPr>
              <w:ind w:left="113" w:right="113"/>
              <w:jc w:val="center"/>
              <w:rPr>
                <w:rFonts w:eastAsiaTheme="minorEastAsia"/>
                <w:sz w:val="18"/>
                <w:szCs w:val="18"/>
              </w:rPr>
            </w:pPr>
            <w:r w:rsidRPr="003265FB">
              <w:rPr>
                <w:rFonts w:eastAsiaTheme="minorEastAsia"/>
                <w:sz w:val="18"/>
                <w:szCs w:val="18"/>
              </w:rPr>
              <w:t>март</w:t>
            </w:r>
          </w:p>
        </w:tc>
        <w:tc>
          <w:tcPr>
            <w:tcW w:w="370" w:type="pct"/>
            <w:textDirection w:val="btLr"/>
            <w:vAlign w:val="center"/>
          </w:tcPr>
          <w:p w:rsidR="00F3415E" w:rsidRPr="003265FB" w:rsidRDefault="00F3415E" w:rsidP="007C42B8">
            <w:pPr>
              <w:ind w:left="113" w:right="113"/>
              <w:jc w:val="center"/>
              <w:rPr>
                <w:rFonts w:eastAsiaTheme="minorEastAsia"/>
                <w:sz w:val="18"/>
                <w:szCs w:val="18"/>
              </w:rPr>
            </w:pPr>
            <w:r w:rsidRPr="003265FB">
              <w:rPr>
                <w:rFonts w:eastAsiaTheme="minorEastAsia"/>
                <w:sz w:val="18"/>
                <w:szCs w:val="18"/>
              </w:rPr>
              <w:t>апрель</w:t>
            </w:r>
          </w:p>
        </w:tc>
        <w:tc>
          <w:tcPr>
            <w:tcW w:w="418" w:type="pct"/>
            <w:textDirection w:val="btLr"/>
            <w:vAlign w:val="center"/>
          </w:tcPr>
          <w:p w:rsidR="00F3415E" w:rsidRPr="003265FB" w:rsidRDefault="00F3415E" w:rsidP="007C42B8">
            <w:pPr>
              <w:ind w:left="113" w:right="113"/>
              <w:jc w:val="center"/>
              <w:rPr>
                <w:rFonts w:eastAsiaTheme="minorEastAsia"/>
                <w:sz w:val="18"/>
                <w:szCs w:val="18"/>
              </w:rPr>
            </w:pPr>
            <w:r w:rsidRPr="003265FB">
              <w:rPr>
                <w:rFonts w:eastAsiaTheme="minorEastAsia"/>
                <w:sz w:val="18"/>
                <w:szCs w:val="18"/>
              </w:rPr>
              <w:t>май</w:t>
            </w:r>
          </w:p>
        </w:tc>
        <w:tc>
          <w:tcPr>
            <w:tcW w:w="417" w:type="pct"/>
            <w:textDirection w:val="btLr"/>
            <w:vAlign w:val="center"/>
          </w:tcPr>
          <w:p w:rsidR="00F3415E" w:rsidRPr="003265FB" w:rsidRDefault="00F3415E" w:rsidP="007C42B8">
            <w:pPr>
              <w:ind w:left="113" w:right="113"/>
              <w:jc w:val="center"/>
              <w:rPr>
                <w:rFonts w:eastAsiaTheme="minorEastAsia"/>
                <w:sz w:val="18"/>
                <w:szCs w:val="18"/>
              </w:rPr>
            </w:pPr>
            <w:r w:rsidRPr="003265FB">
              <w:rPr>
                <w:rFonts w:eastAsiaTheme="minorEastAsia"/>
                <w:sz w:val="18"/>
                <w:szCs w:val="18"/>
              </w:rPr>
              <w:t>июнь</w:t>
            </w:r>
          </w:p>
        </w:tc>
        <w:tc>
          <w:tcPr>
            <w:tcW w:w="370" w:type="pct"/>
            <w:textDirection w:val="btLr"/>
            <w:vAlign w:val="center"/>
          </w:tcPr>
          <w:p w:rsidR="00F3415E" w:rsidRPr="003265FB" w:rsidRDefault="00F3415E" w:rsidP="007C42B8">
            <w:pPr>
              <w:ind w:left="113" w:right="113"/>
              <w:jc w:val="center"/>
              <w:rPr>
                <w:rFonts w:eastAsiaTheme="minorEastAsia"/>
                <w:sz w:val="18"/>
                <w:szCs w:val="18"/>
              </w:rPr>
            </w:pPr>
            <w:r w:rsidRPr="003265FB">
              <w:rPr>
                <w:rFonts w:eastAsiaTheme="minorEastAsia"/>
                <w:sz w:val="18"/>
                <w:szCs w:val="18"/>
              </w:rPr>
              <w:t>июль</w:t>
            </w:r>
          </w:p>
        </w:tc>
        <w:tc>
          <w:tcPr>
            <w:tcW w:w="417" w:type="pct"/>
            <w:textDirection w:val="btLr"/>
            <w:vAlign w:val="center"/>
          </w:tcPr>
          <w:p w:rsidR="00F3415E" w:rsidRPr="003265FB" w:rsidRDefault="00F3415E" w:rsidP="007C42B8">
            <w:pPr>
              <w:ind w:left="113" w:right="113"/>
              <w:jc w:val="center"/>
              <w:rPr>
                <w:rFonts w:eastAsiaTheme="minorEastAsia"/>
                <w:sz w:val="18"/>
                <w:szCs w:val="18"/>
              </w:rPr>
            </w:pPr>
            <w:r w:rsidRPr="003265FB">
              <w:rPr>
                <w:rFonts w:eastAsiaTheme="minorEastAsia"/>
                <w:sz w:val="18"/>
                <w:szCs w:val="18"/>
              </w:rPr>
              <w:t>август</w:t>
            </w:r>
          </w:p>
        </w:tc>
        <w:tc>
          <w:tcPr>
            <w:tcW w:w="417" w:type="pct"/>
            <w:textDirection w:val="btLr"/>
            <w:vAlign w:val="center"/>
          </w:tcPr>
          <w:p w:rsidR="00F3415E" w:rsidRPr="003265FB" w:rsidRDefault="00F3415E" w:rsidP="007C42B8">
            <w:pPr>
              <w:ind w:left="113" w:right="113"/>
              <w:jc w:val="center"/>
              <w:rPr>
                <w:rFonts w:eastAsiaTheme="minorEastAsia"/>
                <w:sz w:val="18"/>
                <w:szCs w:val="18"/>
              </w:rPr>
            </w:pPr>
            <w:r w:rsidRPr="003265FB">
              <w:rPr>
                <w:rFonts w:eastAsiaTheme="minorEastAsia"/>
                <w:sz w:val="18"/>
                <w:szCs w:val="18"/>
              </w:rPr>
              <w:t>сентябрь</w:t>
            </w:r>
          </w:p>
        </w:tc>
        <w:tc>
          <w:tcPr>
            <w:tcW w:w="416" w:type="pct"/>
            <w:textDirection w:val="btLr"/>
            <w:vAlign w:val="center"/>
          </w:tcPr>
          <w:p w:rsidR="00F3415E" w:rsidRPr="003265FB" w:rsidRDefault="00F3415E" w:rsidP="007C42B8">
            <w:pPr>
              <w:ind w:left="113" w:right="113"/>
              <w:jc w:val="center"/>
              <w:rPr>
                <w:rFonts w:eastAsiaTheme="minorEastAsia"/>
                <w:sz w:val="18"/>
                <w:szCs w:val="18"/>
              </w:rPr>
            </w:pPr>
            <w:r w:rsidRPr="003265FB">
              <w:rPr>
                <w:rFonts w:eastAsiaTheme="minorEastAsia"/>
                <w:sz w:val="18"/>
                <w:szCs w:val="18"/>
              </w:rPr>
              <w:t>октябрь</w:t>
            </w:r>
          </w:p>
        </w:tc>
        <w:tc>
          <w:tcPr>
            <w:tcW w:w="428" w:type="pct"/>
            <w:textDirection w:val="btLr"/>
            <w:vAlign w:val="center"/>
          </w:tcPr>
          <w:p w:rsidR="00F3415E" w:rsidRPr="003265FB" w:rsidRDefault="00F3415E" w:rsidP="007C42B8">
            <w:pPr>
              <w:ind w:left="113" w:right="113"/>
              <w:jc w:val="center"/>
              <w:rPr>
                <w:rFonts w:eastAsiaTheme="minorEastAsia"/>
                <w:sz w:val="18"/>
                <w:szCs w:val="18"/>
              </w:rPr>
            </w:pPr>
            <w:r w:rsidRPr="003265FB">
              <w:rPr>
                <w:rFonts w:eastAsiaTheme="minorEastAsia"/>
                <w:sz w:val="18"/>
                <w:szCs w:val="18"/>
              </w:rPr>
              <w:t>ноябрь</w:t>
            </w:r>
          </w:p>
        </w:tc>
        <w:tc>
          <w:tcPr>
            <w:tcW w:w="404" w:type="pct"/>
            <w:vMerge/>
            <w:vAlign w:val="center"/>
          </w:tcPr>
          <w:p w:rsidR="00F3415E" w:rsidRPr="003265FB" w:rsidRDefault="00F3415E" w:rsidP="007C42B8">
            <w:pPr>
              <w:jc w:val="center"/>
              <w:rPr>
                <w:rFonts w:eastAsiaTheme="minorEastAsia"/>
                <w:sz w:val="18"/>
                <w:szCs w:val="18"/>
              </w:rPr>
            </w:pPr>
          </w:p>
        </w:tc>
      </w:tr>
      <w:tr w:rsidR="00F3415E" w:rsidRPr="003265FB" w:rsidTr="007C42B8">
        <w:trPr>
          <w:cantSplit/>
          <w:jc w:val="center"/>
        </w:trPr>
        <w:tc>
          <w:tcPr>
            <w:tcW w:w="126"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1.</w:t>
            </w:r>
          </w:p>
        </w:tc>
        <w:tc>
          <w:tcPr>
            <w:tcW w:w="4874" w:type="pct"/>
            <w:gridSpan w:val="13"/>
            <w:vAlign w:val="center"/>
          </w:tcPr>
          <w:p w:rsidR="00F3415E" w:rsidRPr="003265FB" w:rsidRDefault="00F3415E" w:rsidP="007C42B8">
            <w:pPr>
              <w:rPr>
                <w:rFonts w:eastAsiaTheme="minorEastAsia"/>
                <w:sz w:val="18"/>
                <w:szCs w:val="18"/>
              </w:rPr>
            </w:pPr>
            <w:r w:rsidRPr="003265FB">
              <w:rPr>
                <w:rFonts w:eastAsiaTheme="minorEastAsia"/>
                <w:sz w:val="18"/>
                <w:szCs w:val="18"/>
              </w:rPr>
              <w:t>Снижение административных барьеров и создание максимально комфортных условий для ведения бизнеса; укрепление сотрудничества и координации в сфере поддержки предпринимательства на территориях индустриальных (промышленных) парков</w:t>
            </w:r>
          </w:p>
        </w:tc>
      </w:tr>
      <w:tr w:rsidR="00F3415E" w:rsidRPr="003265FB" w:rsidTr="007C42B8">
        <w:trPr>
          <w:cantSplit/>
          <w:trHeight w:val="519"/>
          <w:jc w:val="center"/>
        </w:trPr>
        <w:tc>
          <w:tcPr>
            <w:tcW w:w="126"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1.1.</w:t>
            </w:r>
          </w:p>
        </w:tc>
        <w:tc>
          <w:tcPr>
            <w:tcW w:w="496" w:type="pct"/>
            <w:vAlign w:val="center"/>
          </w:tcPr>
          <w:p w:rsidR="00F3415E" w:rsidRPr="003265FB" w:rsidRDefault="00F3415E" w:rsidP="007C42B8">
            <w:pPr>
              <w:jc w:val="both"/>
              <w:rPr>
                <w:sz w:val="18"/>
                <w:szCs w:val="18"/>
              </w:rPr>
            </w:pPr>
            <w:r w:rsidRPr="003265FB">
              <w:rPr>
                <w:sz w:val="18"/>
                <w:szCs w:val="18"/>
              </w:rPr>
              <w:t>Увеличена совокупная выручка резидентов за счет предоставления субсидии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«Особая экономическая зона промышленно-производственного типа «Алабуга»</w:t>
            </w:r>
          </w:p>
        </w:tc>
        <w:tc>
          <w:tcPr>
            <w:tcW w:w="258"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w:t>
            </w:r>
          </w:p>
        </w:tc>
        <w:tc>
          <w:tcPr>
            <w:tcW w:w="232"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w:t>
            </w:r>
          </w:p>
        </w:tc>
        <w:tc>
          <w:tcPr>
            <w:tcW w:w="231"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w:t>
            </w:r>
          </w:p>
        </w:tc>
        <w:tc>
          <w:tcPr>
            <w:tcW w:w="370"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870 000,0</w:t>
            </w:r>
          </w:p>
        </w:tc>
        <w:tc>
          <w:tcPr>
            <w:tcW w:w="418"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870 000,0</w:t>
            </w:r>
          </w:p>
        </w:tc>
        <w:tc>
          <w:tcPr>
            <w:tcW w:w="417"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870 000,0</w:t>
            </w:r>
          </w:p>
        </w:tc>
        <w:tc>
          <w:tcPr>
            <w:tcW w:w="370"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1 740 000,0</w:t>
            </w:r>
          </w:p>
        </w:tc>
        <w:tc>
          <w:tcPr>
            <w:tcW w:w="417"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1 740 000,0</w:t>
            </w:r>
          </w:p>
        </w:tc>
        <w:tc>
          <w:tcPr>
            <w:tcW w:w="417"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1 740 000,0</w:t>
            </w:r>
          </w:p>
        </w:tc>
        <w:tc>
          <w:tcPr>
            <w:tcW w:w="416"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2 610 000,0</w:t>
            </w:r>
          </w:p>
        </w:tc>
        <w:tc>
          <w:tcPr>
            <w:tcW w:w="428"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2 610 000,0</w:t>
            </w:r>
          </w:p>
        </w:tc>
        <w:tc>
          <w:tcPr>
            <w:tcW w:w="404" w:type="pct"/>
            <w:vAlign w:val="center"/>
          </w:tcPr>
          <w:p w:rsidR="00F3415E" w:rsidRPr="003265FB" w:rsidRDefault="00F3415E" w:rsidP="007C42B8">
            <w:pPr>
              <w:jc w:val="center"/>
              <w:rPr>
                <w:sz w:val="18"/>
                <w:szCs w:val="18"/>
              </w:rPr>
            </w:pPr>
            <w:r w:rsidRPr="003265FB">
              <w:rPr>
                <w:sz w:val="18"/>
                <w:szCs w:val="18"/>
              </w:rPr>
              <w:t>3 480 000,0</w:t>
            </w:r>
          </w:p>
        </w:tc>
      </w:tr>
      <w:tr w:rsidR="00F3415E" w:rsidRPr="003265FB" w:rsidTr="007C42B8">
        <w:trPr>
          <w:cantSplit/>
          <w:trHeight w:val="519"/>
          <w:jc w:val="center"/>
        </w:trPr>
        <w:tc>
          <w:tcPr>
            <w:tcW w:w="126"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1.2.</w:t>
            </w:r>
          </w:p>
        </w:tc>
        <w:tc>
          <w:tcPr>
            <w:tcW w:w="496" w:type="pct"/>
            <w:vAlign w:val="center"/>
          </w:tcPr>
          <w:p w:rsidR="00F3415E" w:rsidRPr="003265FB" w:rsidRDefault="00F3415E" w:rsidP="007C42B8">
            <w:pPr>
              <w:jc w:val="both"/>
              <w:rPr>
                <w:sz w:val="18"/>
                <w:szCs w:val="18"/>
              </w:rPr>
            </w:pPr>
            <w:r w:rsidRPr="003265FB">
              <w:rPr>
                <w:sz w:val="18"/>
                <w:szCs w:val="18"/>
              </w:rPr>
              <w:t>Увеличена совокупная добавленная стоимость за счет предоставленной субсидии управляющей компании индустриального парка «Особая экономическая зона промышленно-производственного типа «Алабуга» - АО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258"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w:t>
            </w:r>
          </w:p>
        </w:tc>
        <w:tc>
          <w:tcPr>
            <w:tcW w:w="232"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w:t>
            </w:r>
          </w:p>
        </w:tc>
        <w:tc>
          <w:tcPr>
            <w:tcW w:w="231"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w:t>
            </w:r>
          </w:p>
        </w:tc>
        <w:tc>
          <w:tcPr>
            <w:tcW w:w="370"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2 607 500,0</w:t>
            </w:r>
          </w:p>
        </w:tc>
        <w:tc>
          <w:tcPr>
            <w:tcW w:w="418"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2 607 500,0</w:t>
            </w:r>
          </w:p>
        </w:tc>
        <w:tc>
          <w:tcPr>
            <w:tcW w:w="417"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2 607 500,0</w:t>
            </w:r>
          </w:p>
        </w:tc>
        <w:tc>
          <w:tcPr>
            <w:tcW w:w="370"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5 215 000,0</w:t>
            </w:r>
          </w:p>
        </w:tc>
        <w:tc>
          <w:tcPr>
            <w:tcW w:w="417"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5 215 000,0</w:t>
            </w:r>
          </w:p>
        </w:tc>
        <w:tc>
          <w:tcPr>
            <w:tcW w:w="417"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5 215 000,0</w:t>
            </w:r>
          </w:p>
        </w:tc>
        <w:tc>
          <w:tcPr>
            <w:tcW w:w="416"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7 822 500,0</w:t>
            </w:r>
          </w:p>
        </w:tc>
        <w:tc>
          <w:tcPr>
            <w:tcW w:w="428" w:type="pct"/>
            <w:vAlign w:val="center"/>
          </w:tcPr>
          <w:p w:rsidR="00F3415E" w:rsidRPr="003265FB" w:rsidRDefault="00F3415E" w:rsidP="007C42B8">
            <w:pPr>
              <w:jc w:val="center"/>
              <w:rPr>
                <w:rFonts w:eastAsiaTheme="minorEastAsia"/>
                <w:strike/>
                <w:sz w:val="18"/>
                <w:szCs w:val="18"/>
              </w:rPr>
            </w:pPr>
            <w:r w:rsidRPr="003265FB">
              <w:rPr>
                <w:rFonts w:eastAsiaTheme="minorEastAsia"/>
                <w:sz w:val="18"/>
                <w:szCs w:val="18"/>
              </w:rPr>
              <w:t>7 822 500,0</w:t>
            </w:r>
          </w:p>
        </w:tc>
        <w:tc>
          <w:tcPr>
            <w:tcW w:w="404" w:type="pct"/>
            <w:vAlign w:val="center"/>
          </w:tcPr>
          <w:p w:rsidR="00F3415E" w:rsidRPr="003265FB" w:rsidRDefault="00F3415E" w:rsidP="007C42B8">
            <w:pPr>
              <w:jc w:val="center"/>
              <w:rPr>
                <w:sz w:val="18"/>
                <w:szCs w:val="18"/>
              </w:rPr>
            </w:pPr>
            <w:r w:rsidRPr="003265FB">
              <w:rPr>
                <w:rFonts w:eastAsiaTheme="minorEastAsia"/>
                <w:sz w:val="18"/>
                <w:szCs w:val="18"/>
              </w:rPr>
              <w:t>10 430 000,0</w:t>
            </w:r>
          </w:p>
        </w:tc>
      </w:tr>
      <w:tr w:rsidR="00F3415E" w:rsidRPr="003265FB" w:rsidTr="007C42B8">
        <w:trPr>
          <w:cantSplit/>
          <w:trHeight w:val="519"/>
          <w:jc w:val="center"/>
        </w:trPr>
        <w:tc>
          <w:tcPr>
            <w:tcW w:w="126"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1.3.</w:t>
            </w:r>
          </w:p>
        </w:tc>
        <w:tc>
          <w:tcPr>
            <w:tcW w:w="496" w:type="pct"/>
            <w:vAlign w:val="center"/>
          </w:tcPr>
          <w:p w:rsidR="00F3415E" w:rsidRPr="003265FB" w:rsidRDefault="00F3415E" w:rsidP="007C42B8">
            <w:pPr>
              <w:jc w:val="both"/>
              <w:rPr>
                <w:sz w:val="18"/>
                <w:szCs w:val="18"/>
              </w:rPr>
            </w:pPr>
            <w:r w:rsidRPr="003265FB">
              <w:rPr>
                <w:sz w:val="18"/>
                <w:szCs w:val="18"/>
              </w:rPr>
              <w:t>Увеличена совокупная выручка резидентов за счет предоставления субсидии управляющей компании АО «Особая экономическая зона промышленно-производственного типа «Алабуга»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«Этилен-600»</w:t>
            </w:r>
          </w:p>
        </w:tc>
        <w:tc>
          <w:tcPr>
            <w:tcW w:w="258"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w:t>
            </w:r>
          </w:p>
        </w:tc>
        <w:tc>
          <w:tcPr>
            <w:tcW w:w="232"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w:t>
            </w:r>
          </w:p>
        </w:tc>
        <w:tc>
          <w:tcPr>
            <w:tcW w:w="231"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w:t>
            </w:r>
          </w:p>
        </w:tc>
        <w:tc>
          <w:tcPr>
            <w:tcW w:w="370"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415 000,0</w:t>
            </w:r>
          </w:p>
        </w:tc>
        <w:tc>
          <w:tcPr>
            <w:tcW w:w="418"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415 000,0</w:t>
            </w:r>
          </w:p>
        </w:tc>
        <w:tc>
          <w:tcPr>
            <w:tcW w:w="417"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415 000,0</w:t>
            </w:r>
          </w:p>
        </w:tc>
        <w:tc>
          <w:tcPr>
            <w:tcW w:w="370"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830 000,0</w:t>
            </w:r>
          </w:p>
        </w:tc>
        <w:tc>
          <w:tcPr>
            <w:tcW w:w="417"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830 000,0</w:t>
            </w:r>
          </w:p>
        </w:tc>
        <w:tc>
          <w:tcPr>
            <w:tcW w:w="417"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830 000,0</w:t>
            </w:r>
          </w:p>
        </w:tc>
        <w:tc>
          <w:tcPr>
            <w:tcW w:w="416"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1 245 000,0</w:t>
            </w:r>
          </w:p>
        </w:tc>
        <w:tc>
          <w:tcPr>
            <w:tcW w:w="428"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1 245 000,0</w:t>
            </w:r>
          </w:p>
        </w:tc>
        <w:tc>
          <w:tcPr>
            <w:tcW w:w="404"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1 660 000,0</w:t>
            </w:r>
          </w:p>
        </w:tc>
      </w:tr>
      <w:tr w:rsidR="00F3415E" w:rsidRPr="003265FB" w:rsidTr="007C42B8">
        <w:trPr>
          <w:cantSplit/>
          <w:trHeight w:val="519"/>
          <w:jc w:val="center"/>
        </w:trPr>
        <w:tc>
          <w:tcPr>
            <w:tcW w:w="126"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1.4.</w:t>
            </w:r>
          </w:p>
        </w:tc>
        <w:tc>
          <w:tcPr>
            <w:tcW w:w="496" w:type="pct"/>
            <w:vAlign w:val="center"/>
          </w:tcPr>
          <w:p w:rsidR="00F3415E" w:rsidRPr="003265FB" w:rsidRDefault="00F3415E" w:rsidP="007C42B8">
            <w:pPr>
              <w:jc w:val="both"/>
              <w:rPr>
                <w:sz w:val="18"/>
                <w:szCs w:val="18"/>
              </w:rPr>
            </w:pPr>
            <w:r w:rsidRPr="003265FB">
              <w:rPr>
                <w:sz w:val="18"/>
                <w:szCs w:val="18"/>
              </w:rPr>
              <w:t>Увеличены рабочие места за счет предоставленных субсидий управляющей компании индустриального парка «Этилен 600» - АО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258"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w:t>
            </w:r>
          </w:p>
        </w:tc>
        <w:tc>
          <w:tcPr>
            <w:tcW w:w="232"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w:t>
            </w:r>
          </w:p>
        </w:tc>
        <w:tc>
          <w:tcPr>
            <w:tcW w:w="231"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w:t>
            </w:r>
          </w:p>
        </w:tc>
        <w:tc>
          <w:tcPr>
            <w:tcW w:w="370"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1 490 000,0</w:t>
            </w:r>
          </w:p>
        </w:tc>
        <w:tc>
          <w:tcPr>
            <w:tcW w:w="418"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1 490 000,0</w:t>
            </w:r>
          </w:p>
        </w:tc>
        <w:tc>
          <w:tcPr>
            <w:tcW w:w="417"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1 490 000,0</w:t>
            </w:r>
          </w:p>
        </w:tc>
        <w:tc>
          <w:tcPr>
            <w:tcW w:w="370"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2 980 000,0</w:t>
            </w:r>
          </w:p>
        </w:tc>
        <w:tc>
          <w:tcPr>
            <w:tcW w:w="417"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2 980 000,0</w:t>
            </w:r>
          </w:p>
        </w:tc>
        <w:tc>
          <w:tcPr>
            <w:tcW w:w="417"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2 980 000,0</w:t>
            </w:r>
          </w:p>
        </w:tc>
        <w:tc>
          <w:tcPr>
            <w:tcW w:w="416"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4 470 000,0</w:t>
            </w:r>
          </w:p>
        </w:tc>
        <w:tc>
          <w:tcPr>
            <w:tcW w:w="428"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4 470 000</w:t>
            </w:r>
          </w:p>
        </w:tc>
        <w:tc>
          <w:tcPr>
            <w:tcW w:w="404"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5 960 000,0</w:t>
            </w:r>
          </w:p>
        </w:tc>
      </w:tr>
      <w:tr w:rsidR="00F3415E" w:rsidRPr="003265FB" w:rsidTr="007C42B8">
        <w:trPr>
          <w:cantSplit/>
          <w:trHeight w:val="519"/>
          <w:jc w:val="center"/>
        </w:trPr>
        <w:tc>
          <w:tcPr>
            <w:tcW w:w="126" w:type="pct"/>
            <w:vAlign w:val="center"/>
          </w:tcPr>
          <w:p w:rsidR="00F3415E" w:rsidRPr="003265FB" w:rsidRDefault="00F3415E" w:rsidP="007C42B8">
            <w:pPr>
              <w:jc w:val="center"/>
              <w:rPr>
                <w:rFonts w:eastAsiaTheme="minorEastAsia"/>
                <w:sz w:val="18"/>
                <w:szCs w:val="18"/>
              </w:rPr>
            </w:pPr>
            <w:r w:rsidRPr="003265FB">
              <w:rPr>
                <w:rFonts w:eastAsiaTheme="minorEastAsia"/>
                <w:sz w:val="18"/>
                <w:szCs w:val="18"/>
              </w:rPr>
              <w:t>1.5.</w:t>
            </w:r>
          </w:p>
        </w:tc>
        <w:tc>
          <w:tcPr>
            <w:tcW w:w="496" w:type="pct"/>
            <w:vAlign w:val="center"/>
          </w:tcPr>
          <w:p w:rsidR="00F3415E" w:rsidRPr="003265FB" w:rsidRDefault="00F3415E" w:rsidP="007C42B8">
            <w:pPr>
              <w:jc w:val="both"/>
              <w:rPr>
                <w:sz w:val="18"/>
                <w:szCs w:val="18"/>
              </w:rPr>
            </w:pPr>
            <w:r w:rsidRPr="003265FB">
              <w:rPr>
                <w:sz w:val="18"/>
                <w:szCs w:val="18"/>
              </w:rPr>
              <w:t>Увеличена совокупная добавленная стоимость за счет предоставления субсидий управляющей компании индустриального парка «Эти-лен 600» - АО «Особая экономическая зона промышленно-производственного типа «Алабуга»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258" w:type="pct"/>
          </w:tcPr>
          <w:p w:rsidR="00F3415E" w:rsidRPr="003265FB" w:rsidRDefault="00F3415E" w:rsidP="007C42B8">
            <w:pPr>
              <w:jc w:val="center"/>
            </w:pPr>
          </w:p>
          <w:p w:rsidR="00F3415E" w:rsidRPr="003265FB" w:rsidRDefault="00F3415E" w:rsidP="007C42B8">
            <w:pPr>
              <w:jc w:val="center"/>
            </w:pPr>
          </w:p>
          <w:p w:rsidR="00F3415E" w:rsidRPr="003265FB" w:rsidRDefault="00F3415E" w:rsidP="007C42B8">
            <w:pPr>
              <w:jc w:val="center"/>
            </w:pPr>
          </w:p>
          <w:p w:rsidR="00F3415E" w:rsidRPr="003265FB" w:rsidRDefault="00F3415E" w:rsidP="007C42B8">
            <w:pPr>
              <w:jc w:val="center"/>
            </w:pPr>
          </w:p>
          <w:p w:rsidR="00F3415E" w:rsidRPr="003265FB" w:rsidRDefault="00F3415E" w:rsidP="007C42B8">
            <w:pPr>
              <w:jc w:val="center"/>
            </w:pPr>
          </w:p>
          <w:p w:rsidR="00F3415E" w:rsidRPr="003265FB" w:rsidRDefault="00F3415E" w:rsidP="007C42B8">
            <w:pPr>
              <w:jc w:val="center"/>
            </w:pPr>
            <w:r w:rsidRPr="003265FB">
              <w:t>-</w:t>
            </w:r>
          </w:p>
        </w:tc>
        <w:tc>
          <w:tcPr>
            <w:tcW w:w="232" w:type="pct"/>
          </w:tcPr>
          <w:p w:rsidR="00F3415E" w:rsidRPr="003265FB" w:rsidRDefault="00F3415E" w:rsidP="007C42B8">
            <w:pPr>
              <w:jc w:val="center"/>
            </w:pPr>
          </w:p>
          <w:p w:rsidR="00F3415E" w:rsidRPr="003265FB" w:rsidRDefault="00F3415E" w:rsidP="007C42B8">
            <w:pPr>
              <w:jc w:val="center"/>
            </w:pPr>
          </w:p>
          <w:p w:rsidR="00F3415E" w:rsidRPr="003265FB" w:rsidRDefault="00F3415E" w:rsidP="007C42B8">
            <w:pPr>
              <w:jc w:val="center"/>
            </w:pPr>
          </w:p>
          <w:p w:rsidR="00F3415E" w:rsidRPr="003265FB" w:rsidRDefault="00F3415E" w:rsidP="007C42B8">
            <w:pPr>
              <w:jc w:val="center"/>
            </w:pPr>
          </w:p>
          <w:p w:rsidR="00F3415E" w:rsidRPr="003265FB" w:rsidRDefault="00F3415E" w:rsidP="007C42B8">
            <w:pPr>
              <w:jc w:val="center"/>
            </w:pPr>
          </w:p>
          <w:p w:rsidR="00F3415E" w:rsidRPr="003265FB" w:rsidRDefault="00F3415E" w:rsidP="007C42B8">
            <w:pPr>
              <w:jc w:val="center"/>
            </w:pPr>
            <w:r w:rsidRPr="003265FB">
              <w:t>-</w:t>
            </w:r>
          </w:p>
        </w:tc>
        <w:tc>
          <w:tcPr>
            <w:tcW w:w="231" w:type="pct"/>
          </w:tcPr>
          <w:p w:rsidR="00F3415E" w:rsidRPr="003265FB" w:rsidRDefault="00F3415E" w:rsidP="007C42B8">
            <w:pPr>
              <w:jc w:val="center"/>
            </w:pPr>
          </w:p>
          <w:p w:rsidR="00F3415E" w:rsidRPr="003265FB" w:rsidRDefault="00F3415E" w:rsidP="007C42B8">
            <w:pPr>
              <w:jc w:val="center"/>
            </w:pPr>
          </w:p>
          <w:p w:rsidR="00F3415E" w:rsidRPr="003265FB" w:rsidRDefault="00F3415E" w:rsidP="007C42B8">
            <w:pPr>
              <w:jc w:val="center"/>
            </w:pPr>
          </w:p>
          <w:p w:rsidR="00F3415E" w:rsidRPr="003265FB" w:rsidRDefault="00F3415E" w:rsidP="007C42B8">
            <w:pPr>
              <w:jc w:val="center"/>
            </w:pPr>
          </w:p>
          <w:p w:rsidR="00F3415E" w:rsidRPr="003265FB" w:rsidRDefault="00F3415E" w:rsidP="007C42B8">
            <w:pPr>
              <w:jc w:val="center"/>
            </w:pPr>
          </w:p>
          <w:p w:rsidR="00F3415E" w:rsidRPr="003265FB" w:rsidRDefault="00F3415E" w:rsidP="007C42B8">
            <w:pPr>
              <w:jc w:val="center"/>
            </w:pPr>
            <w:r w:rsidRPr="003265FB">
              <w:t>-</w:t>
            </w:r>
          </w:p>
        </w:tc>
        <w:tc>
          <w:tcPr>
            <w:tcW w:w="370"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165 000,0</w:t>
            </w:r>
          </w:p>
        </w:tc>
        <w:tc>
          <w:tcPr>
            <w:tcW w:w="418"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165 000,0</w:t>
            </w:r>
          </w:p>
        </w:tc>
        <w:tc>
          <w:tcPr>
            <w:tcW w:w="417"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165 000,0</w:t>
            </w:r>
          </w:p>
        </w:tc>
        <w:tc>
          <w:tcPr>
            <w:tcW w:w="370"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330 000,0</w:t>
            </w:r>
          </w:p>
        </w:tc>
        <w:tc>
          <w:tcPr>
            <w:tcW w:w="417"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330 000,0</w:t>
            </w:r>
          </w:p>
        </w:tc>
        <w:tc>
          <w:tcPr>
            <w:tcW w:w="417"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330 000,0</w:t>
            </w:r>
          </w:p>
        </w:tc>
        <w:tc>
          <w:tcPr>
            <w:tcW w:w="416"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495 000,0</w:t>
            </w:r>
          </w:p>
        </w:tc>
        <w:tc>
          <w:tcPr>
            <w:tcW w:w="428"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495 000,0</w:t>
            </w:r>
          </w:p>
        </w:tc>
        <w:tc>
          <w:tcPr>
            <w:tcW w:w="404" w:type="pct"/>
          </w:tcPr>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p>
          <w:p w:rsidR="00F3415E" w:rsidRPr="003265FB" w:rsidRDefault="00F3415E" w:rsidP="007C42B8">
            <w:pPr>
              <w:jc w:val="center"/>
              <w:rPr>
                <w:sz w:val="18"/>
                <w:szCs w:val="18"/>
              </w:rPr>
            </w:pPr>
            <w:r w:rsidRPr="003265FB">
              <w:rPr>
                <w:sz w:val="18"/>
                <w:szCs w:val="18"/>
              </w:rPr>
              <w:t>660 000,0</w:t>
            </w:r>
          </w:p>
        </w:tc>
      </w:tr>
      <w:tr w:rsidR="00F3415E" w:rsidRPr="003265FB" w:rsidTr="007C42B8">
        <w:trPr>
          <w:cantSplit/>
          <w:trHeight w:val="411"/>
          <w:jc w:val="center"/>
        </w:trPr>
        <w:tc>
          <w:tcPr>
            <w:tcW w:w="623" w:type="pct"/>
            <w:gridSpan w:val="2"/>
            <w:vAlign w:val="center"/>
          </w:tcPr>
          <w:p w:rsidR="00F3415E" w:rsidRPr="003265FB" w:rsidRDefault="00F3415E" w:rsidP="007C42B8">
            <w:pPr>
              <w:rPr>
                <w:rFonts w:eastAsiaTheme="minorEastAsia"/>
                <w:sz w:val="18"/>
                <w:szCs w:val="18"/>
              </w:rPr>
            </w:pPr>
            <w:r w:rsidRPr="003265FB">
              <w:rPr>
                <w:rFonts w:eastAsiaTheme="minorEastAsia"/>
                <w:sz w:val="18"/>
                <w:szCs w:val="18"/>
              </w:rPr>
              <w:t>ИТОГО:</w:t>
            </w:r>
          </w:p>
        </w:tc>
        <w:tc>
          <w:tcPr>
            <w:tcW w:w="258" w:type="pct"/>
          </w:tcPr>
          <w:p w:rsidR="00F3415E" w:rsidRPr="003265FB" w:rsidRDefault="00F3415E" w:rsidP="007C42B8">
            <w:pPr>
              <w:jc w:val="center"/>
            </w:pPr>
            <w:r w:rsidRPr="003265FB">
              <w:t>-</w:t>
            </w:r>
          </w:p>
        </w:tc>
        <w:tc>
          <w:tcPr>
            <w:tcW w:w="232" w:type="pct"/>
          </w:tcPr>
          <w:p w:rsidR="00F3415E" w:rsidRPr="003265FB" w:rsidRDefault="00F3415E" w:rsidP="007C42B8">
            <w:pPr>
              <w:jc w:val="center"/>
            </w:pPr>
            <w:r w:rsidRPr="003265FB">
              <w:t>-</w:t>
            </w:r>
          </w:p>
        </w:tc>
        <w:tc>
          <w:tcPr>
            <w:tcW w:w="231" w:type="pct"/>
          </w:tcPr>
          <w:p w:rsidR="00F3415E" w:rsidRPr="003265FB" w:rsidRDefault="00F3415E" w:rsidP="007C42B8">
            <w:pPr>
              <w:jc w:val="center"/>
            </w:pPr>
            <w:r w:rsidRPr="003265FB">
              <w:t>-</w:t>
            </w:r>
          </w:p>
        </w:tc>
        <w:tc>
          <w:tcPr>
            <w:tcW w:w="370" w:type="pct"/>
          </w:tcPr>
          <w:p w:rsidR="00F3415E" w:rsidRPr="006C7959" w:rsidRDefault="00F3415E" w:rsidP="007C42B8">
            <w:pPr>
              <w:jc w:val="center"/>
              <w:rPr>
                <w:sz w:val="18"/>
                <w:szCs w:val="18"/>
              </w:rPr>
            </w:pPr>
            <w:r w:rsidRPr="006C7959">
              <w:rPr>
                <w:sz w:val="18"/>
                <w:szCs w:val="18"/>
              </w:rPr>
              <w:t>5 547 500,00</w:t>
            </w:r>
          </w:p>
        </w:tc>
        <w:tc>
          <w:tcPr>
            <w:tcW w:w="418" w:type="pct"/>
          </w:tcPr>
          <w:p w:rsidR="00F3415E" w:rsidRPr="006C7959" w:rsidRDefault="00F3415E" w:rsidP="007C42B8">
            <w:pPr>
              <w:jc w:val="center"/>
              <w:rPr>
                <w:sz w:val="18"/>
                <w:szCs w:val="18"/>
              </w:rPr>
            </w:pPr>
            <w:r w:rsidRPr="006C7959">
              <w:rPr>
                <w:sz w:val="18"/>
                <w:szCs w:val="18"/>
              </w:rPr>
              <w:t>5 547 500,00</w:t>
            </w:r>
          </w:p>
        </w:tc>
        <w:tc>
          <w:tcPr>
            <w:tcW w:w="417" w:type="pct"/>
          </w:tcPr>
          <w:p w:rsidR="00F3415E" w:rsidRPr="006C7959" w:rsidRDefault="00F3415E" w:rsidP="007C42B8">
            <w:pPr>
              <w:jc w:val="center"/>
              <w:rPr>
                <w:sz w:val="18"/>
                <w:szCs w:val="18"/>
              </w:rPr>
            </w:pPr>
            <w:r w:rsidRPr="006C7959">
              <w:rPr>
                <w:sz w:val="18"/>
                <w:szCs w:val="18"/>
              </w:rPr>
              <w:t>5 547 500,00</w:t>
            </w:r>
          </w:p>
        </w:tc>
        <w:tc>
          <w:tcPr>
            <w:tcW w:w="370" w:type="pct"/>
          </w:tcPr>
          <w:p w:rsidR="00F3415E" w:rsidRPr="006C7959" w:rsidRDefault="00F3415E" w:rsidP="007C42B8">
            <w:pPr>
              <w:jc w:val="center"/>
              <w:rPr>
                <w:sz w:val="18"/>
                <w:szCs w:val="18"/>
              </w:rPr>
            </w:pPr>
            <w:r w:rsidRPr="006C7959">
              <w:rPr>
                <w:sz w:val="18"/>
                <w:szCs w:val="18"/>
              </w:rPr>
              <w:t>11 095 000,00</w:t>
            </w:r>
          </w:p>
        </w:tc>
        <w:tc>
          <w:tcPr>
            <w:tcW w:w="417" w:type="pct"/>
          </w:tcPr>
          <w:p w:rsidR="00F3415E" w:rsidRPr="006C7959" w:rsidRDefault="00F3415E" w:rsidP="007C42B8">
            <w:pPr>
              <w:jc w:val="center"/>
              <w:rPr>
                <w:sz w:val="18"/>
                <w:szCs w:val="18"/>
              </w:rPr>
            </w:pPr>
            <w:r w:rsidRPr="006C7959">
              <w:rPr>
                <w:sz w:val="18"/>
                <w:szCs w:val="18"/>
              </w:rPr>
              <w:t>11 095 000,00</w:t>
            </w:r>
          </w:p>
        </w:tc>
        <w:tc>
          <w:tcPr>
            <w:tcW w:w="417" w:type="pct"/>
          </w:tcPr>
          <w:p w:rsidR="00F3415E" w:rsidRPr="006C7959" w:rsidRDefault="00F3415E" w:rsidP="007C42B8">
            <w:pPr>
              <w:jc w:val="center"/>
              <w:rPr>
                <w:sz w:val="18"/>
                <w:szCs w:val="18"/>
              </w:rPr>
            </w:pPr>
            <w:r w:rsidRPr="006C7959">
              <w:rPr>
                <w:sz w:val="18"/>
                <w:szCs w:val="18"/>
              </w:rPr>
              <w:t>11 095 000,00</w:t>
            </w:r>
          </w:p>
        </w:tc>
        <w:tc>
          <w:tcPr>
            <w:tcW w:w="416" w:type="pct"/>
          </w:tcPr>
          <w:p w:rsidR="00F3415E" w:rsidRPr="006C7959" w:rsidRDefault="00F3415E" w:rsidP="007C42B8">
            <w:pPr>
              <w:jc w:val="center"/>
              <w:rPr>
                <w:sz w:val="18"/>
                <w:szCs w:val="18"/>
              </w:rPr>
            </w:pPr>
            <w:r w:rsidRPr="006C7959">
              <w:rPr>
                <w:sz w:val="18"/>
                <w:szCs w:val="18"/>
              </w:rPr>
              <w:t>16 642 500,00</w:t>
            </w:r>
          </w:p>
        </w:tc>
        <w:tc>
          <w:tcPr>
            <w:tcW w:w="428" w:type="pct"/>
          </w:tcPr>
          <w:p w:rsidR="00F3415E" w:rsidRPr="006C7959" w:rsidRDefault="00F3415E" w:rsidP="007C42B8">
            <w:pPr>
              <w:jc w:val="center"/>
              <w:rPr>
                <w:sz w:val="18"/>
                <w:szCs w:val="18"/>
              </w:rPr>
            </w:pPr>
            <w:r w:rsidRPr="006C7959">
              <w:rPr>
                <w:sz w:val="18"/>
                <w:szCs w:val="18"/>
              </w:rPr>
              <w:t>16 642 500,00</w:t>
            </w:r>
          </w:p>
        </w:tc>
        <w:tc>
          <w:tcPr>
            <w:tcW w:w="404" w:type="pct"/>
          </w:tcPr>
          <w:p w:rsidR="00F3415E" w:rsidRPr="006C7959" w:rsidRDefault="00F3415E" w:rsidP="007C42B8">
            <w:pPr>
              <w:jc w:val="center"/>
              <w:rPr>
                <w:sz w:val="18"/>
                <w:szCs w:val="18"/>
              </w:rPr>
            </w:pPr>
            <w:r w:rsidRPr="006C7959">
              <w:rPr>
                <w:sz w:val="18"/>
                <w:szCs w:val="18"/>
              </w:rPr>
              <w:t>22 190 000,00</w:t>
            </w:r>
          </w:p>
        </w:tc>
      </w:tr>
    </w:tbl>
    <w:p w:rsidR="00F3415E" w:rsidRPr="003265FB" w:rsidRDefault="00F3415E" w:rsidP="00F3415E">
      <w:pPr>
        <w:jc w:val="center"/>
        <w:rPr>
          <w:rFonts w:eastAsiaTheme="minorEastAsia"/>
          <w:sz w:val="24"/>
          <w:szCs w:val="24"/>
        </w:rPr>
      </w:pPr>
    </w:p>
    <w:p w:rsidR="00F3415E" w:rsidRPr="003265FB" w:rsidRDefault="00F3415E" w:rsidP="00F3415E">
      <w:pPr>
        <w:spacing w:line="247" w:lineRule="auto"/>
        <w:jc w:val="center"/>
        <w:rPr>
          <w:sz w:val="28"/>
          <w:szCs w:val="28"/>
        </w:rPr>
      </w:pPr>
    </w:p>
    <w:p w:rsidR="00F3415E" w:rsidRPr="003265FB" w:rsidRDefault="00F3415E" w:rsidP="00F3415E">
      <w:pPr>
        <w:spacing w:line="247" w:lineRule="auto"/>
        <w:jc w:val="center"/>
        <w:rPr>
          <w:sz w:val="28"/>
          <w:szCs w:val="28"/>
        </w:rPr>
      </w:pPr>
      <w:r w:rsidRPr="003265FB">
        <w:rPr>
          <w:sz w:val="28"/>
          <w:szCs w:val="28"/>
        </w:rPr>
        <w:t>7. Дополнительная информация</w:t>
      </w:r>
    </w:p>
    <w:p w:rsidR="00F3415E" w:rsidRPr="003265FB" w:rsidRDefault="00F3415E" w:rsidP="00F3415E">
      <w:pPr>
        <w:spacing w:line="247" w:lineRule="auto"/>
        <w:jc w:val="center"/>
        <w:rPr>
          <w:sz w:val="28"/>
          <w:szCs w:val="28"/>
        </w:rPr>
      </w:pP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5127"/>
      </w:tblGrid>
      <w:tr w:rsidR="00F3415E" w:rsidRPr="003265FB" w:rsidTr="007C42B8">
        <w:trPr>
          <w:trHeight w:val="227"/>
        </w:trPr>
        <w:tc>
          <w:tcPr>
            <w:tcW w:w="15127" w:type="dxa"/>
            <w:vAlign w:val="center"/>
          </w:tcPr>
          <w:p w:rsidR="00F3415E" w:rsidRPr="003265FB" w:rsidRDefault="00F3415E" w:rsidP="007C42B8">
            <w:pPr>
              <w:spacing w:line="247" w:lineRule="auto"/>
              <w:jc w:val="both"/>
              <w:rPr>
                <w:spacing w:val="-2"/>
              </w:rPr>
            </w:pPr>
            <w:r w:rsidRPr="003265FB">
              <w:rPr>
                <w:spacing w:val="-2"/>
              </w:rPr>
              <w:t>Приводятся пояснения и комментарии в виде ссылок и сносок к отдельным положениям паспорта регионального проекта в целях их уточнения</w:t>
            </w:r>
          </w:p>
        </w:tc>
      </w:tr>
    </w:tbl>
    <w:p w:rsidR="00F3415E" w:rsidRPr="003265FB" w:rsidRDefault="00F3415E" w:rsidP="00F3415E">
      <w:pPr>
        <w:rPr>
          <w:rFonts w:eastAsiaTheme="minorEastAsia"/>
          <w:sz w:val="24"/>
          <w:szCs w:val="24"/>
        </w:rPr>
      </w:pPr>
    </w:p>
    <w:p w:rsidR="00F3415E" w:rsidRPr="003265FB" w:rsidRDefault="00F3415E" w:rsidP="00F3415E">
      <w:pPr>
        <w:widowControl w:val="0"/>
        <w:tabs>
          <w:tab w:val="left" w:pos="9072"/>
        </w:tabs>
        <w:ind w:left="10773"/>
        <w:rPr>
          <w:sz w:val="24"/>
          <w:szCs w:val="24"/>
        </w:rPr>
      </w:pPr>
      <w:r w:rsidRPr="003265FB">
        <w:rPr>
          <w:rFonts w:eastAsiaTheme="minorEastAsia"/>
        </w:rPr>
        <w:br w:type="page"/>
      </w:r>
      <w:r w:rsidRPr="003265FB">
        <w:rPr>
          <w:sz w:val="24"/>
          <w:szCs w:val="24"/>
        </w:rPr>
        <w:t>Приложение № 1</w:t>
      </w:r>
    </w:p>
    <w:p w:rsidR="00F3415E" w:rsidRPr="003265FB" w:rsidRDefault="00F3415E" w:rsidP="00F3415E">
      <w:pPr>
        <w:widowControl w:val="0"/>
        <w:tabs>
          <w:tab w:val="left" w:pos="9072"/>
        </w:tabs>
        <w:ind w:left="10773"/>
        <w:rPr>
          <w:sz w:val="24"/>
          <w:szCs w:val="24"/>
        </w:rPr>
      </w:pPr>
      <w:r w:rsidRPr="003265FB">
        <w:rPr>
          <w:sz w:val="24"/>
          <w:szCs w:val="24"/>
        </w:rPr>
        <w:t>к паспорту регионального проекта</w:t>
      </w:r>
    </w:p>
    <w:p w:rsidR="00F3415E" w:rsidRPr="003265FB" w:rsidRDefault="00F3415E" w:rsidP="00F3415E">
      <w:pPr>
        <w:widowControl w:val="0"/>
        <w:tabs>
          <w:tab w:val="left" w:pos="9072"/>
        </w:tabs>
        <w:ind w:left="10773"/>
        <w:rPr>
          <w:sz w:val="24"/>
          <w:szCs w:val="24"/>
        </w:rPr>
      </w:pPr>
      <w:r w:rsidRPr="003265FB">
        <w:rPr>
          <w:sz w:val="24"/>
          <w:szCs w:val="24"/>
        </w:rPr>
        <w:t>«Создание и развитие индустриальных (промышленных) парков на территории Республики Татарстан»</w:t>
      </w:r>
    </w:p>
    <w:p w:rsidR="00F3415E" w:rsidRPr="003265FB" w:rsidRDefault="00F3415E" w:rsidP="00F3415E">
      <w:pPr>
        <w:rPr>
          <w:rFonts w:eastAsiaTheme="minorEastAsia"/>
          <w:sz w:val="28"/>
          <w:szCs w:val="28"/>
        </w:rPr>
      </w:pPr>
    </w:p>
    <w:p w:rsidR="00F3415E" w:rsidRPr="003265FB" w:rsidRDefault="00F3415E" w:rsidP="00F3415E">
      <w:pPr>
        <w:rPr>
          <w:rFonts w:eastAsiaTheme="minorEastAsia"/>
          <w:sz w:val="28"/>
          <w:szCs w:val="28"/>
        </w:rPr>
      </w:pPr>
    </w:p>
    <w:p w:rsidR="00F3415E" w:rsidRPr="003265FB" w:rsidRDefault="00F3415E" w:rsidP="00F3415E">
      <w:pPr>
        <w:jc w:val="center"/>
        <w:rPr>
          <w:sz w:val="28"/>
          <w:szCs w:val="28"/>
        </w:rPr>
      </w:pPr>
      <w:r w:rsidRPr="003265FB">
        <w:rPr>
          <w:rFonts w:eastAsiaTheme="minorEastAsia"/>
          <w:sz w:val="28"/>
          <w:szCs w:val="28"/>
        </w:rPr>
        <w:t>План реализации регионального проекта в 2024 году</w:t>
      </w:r>
    </w:p>
    <w:p w:rsidR="00F3415E" w:rsidRPr="003265FB" w:rsidRDefault="00F3415E" w:rsidP="00F3415E">
      <w:pPr>
        <w:rPr>
          <w:rFonts w:eastAsiaTheme="minorEastAsia"/>
          <w:sz w:val="28"/>
          <w:szCs w:val="28"/>
        </w:rPr>
      </w:pPr>
    </w:p>
    <w:tbl>
      <w:tblPr>
        <w:tblpPr w:leftFromText="180" w:rightFromText="180" w:vertAnchor="text" w:tblpY="1"/>
        <w:tblOverlap w:val="neve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1667"/>
        <w:gridCol w:w="936"/>
        <w:gridCol w:w="953"/>
        <w:gridCol w:w="1581"/>
        <w:gridCol w:w="1309"/>
        <w:gridCol w:w="1374"/>
        <w:gridCol w:w="1188"/>
        <w:gridCol w:w="953"/>
        <w:gridCol w:w="845"/>
        <w:gridCol w:w="1161"/>
        <w:gridCol w:w="1639"/>
        <w:gridCol w:w="1667"/>
      </w:tblGrid>
      <w:tr w:rsidR="00F3415E" w:rsidRPr="003265FB" w:rsidTr="007C42B8">
        <w:trPr>
          <w:trHeight w:val="547"/>
        </w:trPr>
        <w:tc>
          <w:tcPr>
            <w:tcW w:w="265" w:type="pct"/>
            <w:vMerge w:val="restart"/>
            <w:vAlign w:val="center"/>
          </w:tcPr>
          <w:p w:rsidR="00F3415E" w:rsidRPr="003265FB" w:rsidRDefault="00F3415E" w:rsidP="007C42B8">
            <w:pPr>
              <w:jc w:val="center"/>
              <w:rPr>
                <w:rFonts w:eastAsiaTheme="minorEastAsia"/>
              </w:rPr>
            </w:pPr>
            <w:r w:rsidRPr="003265FB">
              <w:rPr>
                <w:rFonts w:eastAsiaTheme="minorEastAsia"/>
              </w:rPr>
              <w:t>№</w:t>
            </w:r>
          </w:p>
          <w:p w:rsidR="00F3415E" w:rsidRPr="003265FB" w:rsidRDefault="00F3415E" w:rsidP="007C42B8">
            <w:pPr>
              <w:jc w:val="center"/>
              <w:rPr>
                <w:rFonts w:eastAsiaTheme="minorEastAsia"/>
              </w:rPr>
            </w:pPr>
            <w:r w:rsidRPr="003265FB">
              <w:rPr>
                <w:rFonts w:eastAsiaTheme="minorEastAsia"/>
              </w:rPr>
              <w:t>п/п</w:t>
            </w:r>
          </w:p>
        </w:tc>
        <w:tc>
          <w:tcPr>
            <w:tcW w:w="456" w:type="pct"/>
            <w:vMerge w:val="restart"/>
            <w:vAlign w:val="center"/>
          </w:tcPr>
          <w:p w:rsidR="00F3415E" w:rsidRPr="003265FB" w:rsidRDefault="00F3415E" w:rsidP="007C42B8">
            <w:pPr>
              <w:jc w:val="center"/>
              <w:rPr>
                <w:rFonts w:eastAsiaTheme="minorEastAsia"/>
              </w:rPr>
            </w:pPr>
            <w:r w:rsidRPr="003265FB">
              <w:rPr>
                <w:rFonts w:eastAsiaTheme="minorEastAsia"/>
              </w:rPr>
              <w:t xml:space="preserve">Наименование мероприятия (результата), </w:t>
            </w:r>
          </w:p>
          <w:p w:rsidR="00F3415E" w:rsidRPr="003265FB" w:rsidRDefault="00F3415E" w:rsidP="007C42B8">
            <w:pPr>
              <w:jc w:val="center"/>
              <w:rPr>
                <w:rFonts w:eastAsiaTheme="minorEastAsia"/>
              </w:rPr>
            </w:pPr>
            <w:r w:rsidRPr="003265FB">
              <w:rPr>
                <w:rFonts w:eastAsiaTheme="minorEastAsia"/>
              </w:rPr>
              <w:t>контрольной точки</w:t>
            </w:r>
          </w:p>
        </w:tc>
        <w:tc>
          <w:tcPr>
            <w:tcW w:w="638" w:type="pct"/>
            <w:gridSpan w:val="2"/>
            <w:vAlign w:val="center"/>
          </w:tcPr>
          <w:p w:rsidR="00F3415E" w:rsidRPr="003265FB" w:rsidRDefault="00F3415E" w:rsidP="007C42B8">
            <w:pPr>
              <w:jc w:val="center"/>
              <w:rPr>
                <w:rFonts w:eastAsiaTheme="minorEastAsia"/>
              </w:rPr>
            </w:pPr>
            <w:r w:rsidRPr="003265FB">
              <w:rPr>
                <w:rFonts w:eastAsiaTheme="minorEastAsia"/>
              </w:rPr>
              <w:t>Срок реализации</w:t>
            </w:r>
          </w:p>
        </w:tc>
        <w:tc>
          <w:tcPr>
            <w:tcW w:w="1057" w:type="pct"/>
            <w:gridSpan w:val="2"/>
            <w:vAlign w:val="center"/>
          </w:tcPr>
          <w:p w:rsidR="00F3415E" w:rsidRPr="003265FB" w:rsidRDefault="00F3415E" w:rsidP="007C42B8">
            <w:pPr>
              <w:jc w:val="center"/>
              <w:rPr>
                <w:rFonts w:eastAsiaTheme="minorEastAsia"/>
              </w:rPr>
            </w:pPr>
            <w:r w:rsidRPr="003265FB">
              <w:rPr>
                <w:rFonts w:eastAsiaTheme="minorEastAsia"/>
              </w:rPr>
              <w:t>Взаимосвязь</w:t>
            </w:r>
            <w:r w:rsidRPr="003265FB">
              <w:rPr>
                <w:rFonts w:eastAsiaTheme="minorEastAsia"/>
                <w:vertAlign w:val="superscript"/>
              </w:rPr>
              <w:footnoteReference w:id="6"/>
            </w:r>
          </w:p>
        </w:tc>
        <w:tc>
          <w:tcPr>
            <w:tcW w:w="412" w:type="pct"/>
            <w:vMerge w:val="restart"/>
            <w:vAlign w:val="center"/>
          </w:tcPr>
          <w:p w:rsidR="00F3415E" w:rsidRPr="003265FB" w:rsidRDefault="00F3415E" w:rsidP="007C42B8">
            <w:pPr>
              <w:jc w:val="center"/>
              <w:rPr>
                <w:rFonts w:eastAsiaTheme="minorEastAsia"/>
              </w:rPr>
            </w:pPr>
            <w:r w:rsidRPr="003265FB">
              <w:rPr>
                <w:rFonts w:eastAsiaTheme="minorEastAsia"/>
              </w:rPr>
              <w:t xml:space="preserve">Ответственный </w:t>
            </w:r>
          </w:p>
          <w:p w:rsidR="00F3415E" w:rsidRPr="003265FB" w:rsidRDefault="00F3415E" w:rsidP="007C42B8">
            <w:pPr>
              <w:jc w:val="center"/>
              <w:rPr>
                <w:rFonts w:eastAsiaTheme="minorEastAsia"/>
              </w:rPr>
            </w:pPr>
            <w:r w:rsidRPr="003265FB">
              <w:rPr>
                <w:rFonts w:eastAsiaTheme="minorEastAsia"/>
              </w:rPr>
              <w:t>исполнитель</w:t>
            </w:r>
          </w:p>
        </w:tc>
        <w:tc>
          <w:tcPr>
            <w:tcW w:w="354" w:type="pct"/>
            <w:vMerge w:val="restart"/>
            <w:vAlign w:val="center"/>
          </w:tcPr>
          <w:p w:rsidR="00F3415E" w:rsidRPr="003265FB" w:rsidRDefault="00F3415E" w:rsidP="007C42B8">
            <w:pPr>
              <w:jc w:val="center"/>
              <w:rPr>
                <w:rFonts w:eastAsiaTheme="minorEastAsia"/>
              </w:rPr>
            </w:pPr>
            <w:r w:rsidRPr="003265FB">
              <w:rPr>
                <w:rFonts w:eastAsiaTheme="minorEastAsia"/>
              </w:rPr>
              <w:t>Адрес объекта</w:t>
            </w:r>
            <w:r w:rsidRPr="003265FB">
              <w:rPr>
                <w:rFonts w:eastAsiaTheme="minorEastAsia"/>
              </w:rPr>
              <w:br/>
              <w:t>(в соответствии</w:t>
            </w:r>
            <w:r w:rsidRPr="003265FB">
              <w:rPr>
                <w:rFonts w:eastAsiaTheme="minorEastAsia"/>
              </w:rPr>
              <w:br/>
              <w:t>с ФИАС)</w:t>
            </w:r>
            <w:r w:rsidRPr="003265FB">
              <w:rPr>
                <w:rFonts w:eastAsiaTheme="minorEastAsia"/>
                <w:vertAlign w:val="superscript"/>
              </w:rPr>
              <w:footnoteReference w:id="7"/>
            </w:r>
          </w:p>
        </w:tc>
        <w:tc>
          <w:tcPr>
            <w:tcW w:w="530" w:type="pct"/>
            <w:gridSpan w:val="2"/>
            <w:vAlign w:val="center"/>
          </w:tcPr>
          <w:p w:rsidR="00F3415E" w:rsidRPr="003265FB" w:rsidRDefault="00F3415E" w:rsidP="007C42B8">
            <w:pPr>
              <w:jc w:val="center"/>
              <w:rPr>
                <w:rFonts w:eastAsiaTheme="minorEastAsia"/>
              </w:rPr>
            </w:pPr>
            <w:r w:rsidRPr="003265FB">
              <w:rPr>
                <w:rFonts w:eastAsiaTheme="minorEastAsia"/>
              </w:rPr>
              <w:t>Мощность объекта</w:t>
            </w:r>
          </w:p>
        </w:tc>
        <w:tc>
          <w:tcPr>
            <w:tcW w:w="404" w:type="pct"/>
            <w:vMerge w:val="restart"/>
            <w:vAlign w:val="center"/>
          </w:tcPr>
          <w:p w:rsidR="00F3415E" w:rsidRPr="003265FB" w:rsidRDefault="00F3415E" w:rsidP="007C42B8">
            <w:pPr>
              <w:jc w:val="center"/>
              <w:rPr>
                <w:rFonts w:eastAsiaTheme="minorEastAsia"/>
              </w:rPr>
            </w:pPr>
            <w:r w:rsidRPr="003265FB">
              <w:rPr>
                <w:rFonts w:eastAsiaTheme="minorEastAsia"/>
              </w:rPr>
              <w:t>Объем финансового обеспечения</w:t>
            </w:r>
            <w:r w:rsidRPr="003265FB">
              <w:rPr>
                <w:rFonts w:eastAsiaTheme="minorEastAsia"/>
              </w:rPr>
              <w:br/>
              <w:t xml:space="preserve">(тыс. руб.) </w:t>
            </w:r>
          </w:p>
        </w:tc>
        <w:tc>
          <w:tcPr>
            <w:tcW w:w="414" w:type="pct"/>
            <w:vMerge w:val="restart"/>
            <w:vAlign w:val="center"/>
          </w:tcPr>
          <w:p w:rsidR="00F3415E" w:rsidRPr="003265FB" w:rsidRDefault="00F3415E" w:rsidP="007C42B8">
            <w:pPr>
              <w:jc w:val="center"/>
              <w:rPr>
                <w:rFonts w:eastAsiaTheme="minorEastAsia"/>
              </w:rPr>
            </w:pPr>
            <w:r w:rsidRPr="003265FB">
              <w:rPr>
                <w:rFonts w:eastAsiaTheme="minorEastAsia"/>
              </w:rPr>
              <w:t>Вид подтверждающего документа</w:t>
            </w:r>
          </w:p>
        </w:tc>
        <w:tc>
          <w:tcPr>
            <w:tcW w:w="466" w:type="pct"/>
            <w:vMerge w:val="restart"/>
            <w:vAlign w:val="center"/>
          </w:tcPr>
          <w:p w:rsidR="00F3415E" w:rsidRPr="003265FB" w:rsidRDefault="00F3415E" w:rsidP="007C42B8">
            <w:pPr>
              <w:jc w:val="center"/>
              <w:rPr>
                <w:rFonts w:eastAsiaTheme="minorEastAsia"/>
              </w:rPr>
            </w:pPr>
            <w:r w:rsidRPr="003265FB">
              <w:rPr>
                <w:rFonts w:eastAsiaTheme="minorEastAsia"/>
              </w:rPr>
              <w:t xml:space="preserve">Информационная система (источник данных) </w:t>
            </w:r>
          </w:p>
        </w:tc>
      </w:tr>
      <w:tr w:rsidR="00F3415E" w:rsidRPr="003265FB" w:rsidTr="007C42B8">
        <w:trPr>
          <w:trHeight w:val="547"/>
        </w:trPr>
        <w:tc>
          <w:tcPr>
            <w:tcW w:w="265" w:type="pct"/>
            <w:vMerge/>
          </w:tcPr>
          <w:p w:rsidR="00F3415E" w:rsidRPr="003265FB" w:rsidRDefault="00F3415E" w:rsidP="007C42B8">
            <w:pPr>
              <w:jc w:val="center"/>
              <w:rPr>
                <w:rFonts w:eastAsiaTheme="minorEastAsia"/>
              </w:rPr>
            </w:pPr>
          </w:p>
        </w:tc>
        <w:tc>
          <w:tcPr>
            <w:tcW w:w="456" w:type="pct"/>
            <w:vMerge/>
            <w:vAlign w:val="center"/>
          </w:tcPr>
          <w:p w:rsidR="00F3415E" w:rsidRPr="003265FB" w:rsidRDefault="00F3415E" w:rsidP="007C42B8">
            <w:pPr>
              <w:jc w:val="center"/>
              <w:rPr>
                <w:rFonts w:eastAsiaTheme="minorEastAsia"/>
              </w:rPr>
            </w:pPr>
          </w:p>
        </w:tc>
        <w:tc>
          <w:tcPr>
            <w:tcW w:w="312" w:type="pct"/>
            <w:vAlign w:val="center"/>
          </w:tcPr>
          <w:p w:rsidR="00F3415E" w:rsidRPr="003265FB" w:rsidRDefault="00F3415E" w:rsidP="007C42B8">
            <w:pPr>
              <w:jc w:val="center"/>
              <w:rPr>
                <w:rFonts w:eastAsiaTheme="minorEastAsia"/>
              </w:rPr>
            </w:pPr>
            <w:r w:rsidRPr="003265FB">
              <w:rPr>
                <w:rFonts w:eastAsiaTheme="minorEastAsia"/>
              </w:rPr>
              <w:t>начало</w:t>
            </w:r>
          </w:p>
        </w:tc>
        <w:tc>
          <w:tcPr>
            <w:tcW w:w="326" w:type="pct"/>
            <w:vAlign w:val="center"/>
          </w:tcPr>
          <w:p w:rsidR="00F3415E" w:rsidRPr="003265FB" w:rsidRDefault="00F3415E" w:rsidP="007C42B8">
            <w:pPr>
              <w:jc w:val="center"/>
              <w:rPr>
                <w:rFonts w:eastAsiaTheme="minorEastAsia"/>
              </w:rPr>
            </w:pPr>
            <w:r w:rsidRPr="003265FB">
              <w:rPr>
                <w:rFonts w:eastAsiaTheme="minorEastAsia"/>
              </w:rPr>
              <w:t>окончание</w:t>
            </w:r>
          </w:p>
        </w:tc>
        <w:tc>
          <w:tcPr>
            <w:tcW w:w="569" w:type="pct"/>
            <w:vAlign w:val="center"/>
          </w:tcPr>
          <w:p w:rsidR="00F3415E" w:rsidRPr="003265FB" w:rsidRDefault="00F3415E" w:rsidP="007C42B8">
            <w:pPr>
              <w:jc w:val="center"/>
              <w:rPr>
                <w:rFonts w:eastAsiaTheme="minorEastAsia"/>
              </w:rPr>
            </w:pPr>
            <w:r w:rsidRPr="003265FB">
              <w:rPr>
                <w:rFonts w:eastAsiaTheme="minorEastAsia"/>
              </w:rPr>
              <w:t>предшественники</w:t>
            </w:r>
          </w:p>
        </w:tc>
        <w:tc>
          <w:tcPr>
            <w:tcW w:w="488" w:type="pct"/>
            <w:vAlign w:val="center"/>
          </w:tcPr>
          <w:p w:rsidR="00F3415E" w:rsidRPr="003265FB" w:rsidRDefault="00F3415E" w:rsidP="007C42B8">
            <w:pPr>
              <w:jc w:val="center"/>
              <w:rPr>
                <w:rFonts w:eastAsiaTheme="minorEastAsia"/>
              </w:rPr>
            </w:pPr>
            <w:r w:rsidRPr="003265FB">
              <w:rPr>
                <w:rFonts w:eastAsiaTheme="minorEastAsia"/>
              </w:rPr>
              <w:t>последователи</w:t>
            </w:r>
          </w:p>
        </w:tc>
        <w:tc>
          <w:tcPr>
            <w:tcW w:w="412" w:type="pct"/>
            <w:vMerge/>
            <w:vAlign w:val="center"/>
          </w:tcPr>
          <w:p w:rsidR="00F3415E" w:rsidRPr="003265FB" w:rsidRDefault="00F3415E" w:rsidP="007C42B8">
            <w:pPr>
              <w:jc w:val="center"/>
              <w:rPr>
                <w:rFonts w:eastAsiaTheme="minorEastAsia"/>
              </w:rPr>
            </w:pPr>
          </w:p>
        </w:tc>
        <w:tc>
          <w:tcPr>
            <w:tcW w:w="354" w:type="pct"/>
            <w:vMerge/>
            <w:vAlign w:val="center"/>
          </w:tcPr>
          <w:p w:rsidR="00F3415E" w:rsidRPr="003265FB" w:rsidRDefault="00F3415E" w:rsidP="007C42B8">
            <w:pPr>
              <w:jc w:val="center"/>
              <w:rPr>
                <w:rFonts w:eastAsiaTheme="minorEastAsia"/>
              </w:rPr>
            </w:pPr>
          </w:p>
        </w:tc>
        <w:tc>
          <w:tcPr>
            <w:tcW w:w="281" w:type="pct"/>
            <w:vAlign w:val="center"/>
          </w:tcPr>
          <w:p w:rsidR="00F3415E" w:rsidRPr="003265FB" w:rsidRDefault="00F3415E" w:rsidP="007C42B8">
            <w:pPr>
              <w:jc w:val="center"/>
              <w:rPr>
                <w:rFonts w:eastAsiaTheme="minorEastAsia"/>
              </w:rPr>
            </w:pPr>
            <w:r w:rsidRPr="003265FB">
              <w:rPr>
                <w:rFonts w:eastAsiaTheme="minorEastAsia"/>
              </w:rPr>
              <w:t>Единица измерения</w:t>
            </w:r>
            <w:r w:rsidRPr="003265FB">
              <w:rPr>
                <w:rFonts w:eastAsiaTheme="minorEastAsia"/>
              </w:rPr>
              <w:br/>
              <w:t xml:space="preserve">(по ОКЕИ) </w:t>
            </w:r>
          </w:p>
        </w:tc>
        <w:tc>
          <w:tcPr>
            <w:tcW w:w="249" w:type="pct"/>
            <w:vAlign w:val="center"/>
          </w:tcPr>
          <w:p w:rsidR="00F3415E" w:rsidRPr="003265FB" w:rsidRDefault="00F3415E" w:rsidP="007C42B8">
            <w:pPr>
              <w:jc w:val="center"/>
              <w:rPr>
                <w:rFonts w:eastAsiaTheme="minorEastAsia"/>
              </w:rPr>
            </w:pPr>
            <w:r w:rsidRPr="003265FB">
              <w:rPr>
                <w:rFonts w:eastAsiaTheme="minorEastAsia"/>
              </w:rPr>
              <w:t>Значение</w:t>
            </w:r>
          </w:p>
        </w:tc>
        <w:tc>
          <w:tcPr>
            <w:tcW w:w="404" w:type="pct"/>
            <w:vMerge/>
            <w:vAlign w:val="center"/>
          </w:tcPr>
          <w:p w:rsidR="00F3415E" w:rsidRPr="003265FB" w:rsidRDefault="00F3415E" w:rsidP="007C42B8">
            <w:pPr>
              <w:jc w:val="center"/>
              <w:rPr>
                <w:rFonts w:eastAsiaTheme="minorEastAsia"/>
              </w:rPr>
            </w:pPr>
          </w:p>
        </w:tc>
        <w:tc>
          <w:tcPr>
            <w:tcW w:w="414" w:type="pct"/>
            <w:vMerge/>
            <w:vAlign w:val="center"/>
          </w:tcPr>
          <w:p w:rsidR="00F3415E" w:rsidRPr="003265FB" w:rsidRDefault="00F3415E" w:rsidP="007C42B8">
            <w:pPr>
              <w:jc w:val="center"/>
              <w:rPr>
                <w:rFonts w:eastAsiaTheme="minorEastAsia"/>
              </w:rPr>
            </w:pPr>
          </w:p>
        </w:tc>
        <w:tc>
          <w:tcPr>
            <w:tcW w:w="466" w:type="pct"/>
            <w:vMerge/>
            <w:vAlign w:val="center"/>
          </w:tcPr>
          <w:p w:rsidR="00F3415E" w:rsidRPr="003265FB" w:rsidRDefault="00F3415E" w:rsidP="007C42B8">
            <w:pPr>
              <w:jc w:val="center"/>
              <w:rPr>
                <w:rFonts w:eastAsiaTheme="minorEastAsia"/>
              </w:rPr>
            </w:pPr>
          </w:p>
        </w:tc>
      </w:tr>
      <w:tr w:rsidR="00F3415E" w:rsidRPr="003265FB" w:rsidTr="007C42B8">
        <w:trPr>
          <w:trHeight w:val="282"/>
        </w:trPr>
        <w:tc>
          <w:tcPr>
            <w:tcW w:w="265" w:type="pct"/>
          </w:tcPr>
          <w:p w:rsidR="00F3415E" w:rsidRPr="003265FB" w:rsidRDefault="00F3415E" w:rsidP="007C42B8">
            <w:pPr>
              <w:jc w:val="center"/>
              <w:rPr>
                <w:rFonts w:eastAsiaTheme="minorEastAsia"/>
              </w:rPr>
            </w:pPr>
            <w:r w:rsidRPr="003265FB">
              <w:rPr>
                <w:rFonts w:eastAsiaTheme="minorEastAsia"/>
              </w:rPr>
              <w:t>1.</w:t>
            </w:r>
          </w:p>
        </w:tc>
        <w:tc>
          <w:tcPr>
            <w:tcW w:w="4735" w:type="pct"/>
            <w:gridSpan w:val="12"/>
            <w:vAlign w:val="center"/>
          </w:tcPr>
          <w:p w:rsidR="00F3415E" w:rsidRPr="003265FB" w:rsidRDefault="00F3415E" w:rsidP="007C42B8">
            <w:pPr>
              <w:rPr>
                <w:rFonts w:eastAsiaTheme="minorEastAsia"/>
                <w:bCs/>
                <w:i/>
                <w:color w:val="000000"/>
                <w:u w:color="000000"/>
              </w:rPr>
            </w:pPr>
            <w:r w:rsidRPr="003265FB">
              <w:rPr>
                <w:rFonts w:eastAsiaTheme="minorEastAsia"/>
              </w:rPr>
              <w:t>Снижение административных барьеров и создание максимально комфортных условий для ведения бизнеса; укрепление сотрудничества и координации в сфере поддержки предпринимательства на территориях индустриальных (промышленных) парков</w:t>
            </w:r>
          </w:p>
        </w:tc>
      </w:tr>
      <w:tr w:rsidR="00F3415E" w:rsidRPr="003265FB" w:rsidTr="007C42B8">
        <w:trPr>
          <w:trHeight w:val="564"/>
        </w:trPr>
        <w:tc>
          <w:tcPr>
            <w:tcW w:w="265" w:type="pct"/>
          </w:tcPr>
          <w:p w:rsidR="00F3415E" w:rsidRPr="003265FB" w:rsidRDefault="00F3415E" w:rsidP="007C42B8">
            <w:pPr>
              <w:jc w:val="center"/>
              <w:rPr>
                <w:rFonts w:eastAsiaTheme="minorEastAsia"/>
              </w:rPr>
            </w:pPr>
            <w:r w:rsidRPr="003265FB">
              <w:rPr>
                <w:rFonts w:eastAsiaTheme="minorEastAsia"/>
              </w:rPr>
              <w:t>1.1.</w:t>
            </w:r>
          </w:p>
        </w:tc>
        <w:tc>
          <w:tcPr>
            <w:tcW w:w="456" w:type="pct"/>
            <w:vAlign w:val="center"/>
          </w:tcPr>
          <w:p w:rsidR="00F3415E" w:rsidRPr="003265FB" w:rsidRDefault="00F3415E" w:rsidP="007C42B8">
            <w:pPr>
              <w:spacing w:line="230" w:lineRule="auto"/>
              <w:jc w:val="both"/>
              <w:rPr>
                <w:spacing w:val="-2"/>
              </w:rPr>
            </w:pPr>
            <w:r w:rsidRPr="003265FB">
              <w:rPr>
                <w:spacing w:val="-2"/>
              </w:rPr>
              <w:t>Результат «Созданы индустриальные (промышленные) парки»</w:t>
            </w:r>
          </w:p>
        </w:tc>
        <w:tc>
          <w:tcPr>
            <w:tcW w:w="312" w:type="pct"/>
            <w:vAlign w:val="center"/>
          </w:tcPr>
          <w:p w:rsidR="00F3415E" w:rsidRPr="003265FB" w:rsidRDefault="00F3415E" w:rsidP="007C42B8">
            <w:pPr>
              <w:spacing w:line="230" w:lineRule="auto"/>
              <w:jc w:val="center"/>
              <w:rPr>
                <w:spacing w:val="-2"/>
              </w:rPr>
            </w:pPr>
            <w:r w:rsidRPr="003265FB">
              <w:rPr>
                <w:spacing w:val="-2"/>
              </w:rPr>
              <w:t>01.01.2017</w:t>
            </w:r>
          </w:p>
        </w:tc>
        <w:tc>
          <w:tcPr>
            <w:tcW w:w="326" w:type="pct"/>
            <w:vAlign w:val="center"/>
          </w:tcPr>
          <w:p w:rsidR="00F3415E" w:rsidRPr="003265FB" w:rsidRDefault="00F3415E" w:rsidP="007C42B8">
            <w:pPr>
              <w:spacing w:line="230" w:lineRule="auto"/>
              <w:jc w:val="center"/>
              <w:rPr>
                <w:spacing w:val="-2"/>
              </w:rPr>
            </w:pPr>
            <w:r w:rsidRPr="003265FB">
              <w:rPr>
                <w:spacing w:val="-2"/>
              </w:rPr>
              <w:t>31.12.2026</w:t>
            </w: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12" w:type="pct"/>
            <w:vAlign w:val="center"/>
          </w:tcPr>
          <w:p w:rsidR="00F3415E" w:rsidRPr="003265FB" w:rsidRDefault="00F3415E" w:rsidP="007C42B8">
            <w:pPr>
              <w:spacing w:line="230" w:lineRule="auto"/>
              <w:jc w:val="center"/>
              <w:rPr>
                <w:color w:val="000000"/>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81"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49"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404" w:type="pct"/>
            <w:vAlign w:val="center"/>
          </w:tcPr>
          <w:p w:rsidR="00F3415E" w:rsidRPr="003265FB" w:rsidRDefault="00F3415E" w:rsidP="007C42B8">
            <w:pPr>
              <w:jc w:val="center"/>
              <w:rPr>
                <w:rFonts w:eastAsiaTheme="minorEastAsia"/>
                <w:bCs/>
                <w:i/>
                <w:color w:val="000000"/>
                <w:u w:color="000000"/>
              </w:rPr>
            </w:pPr>
            <w:r w:rsidRPr="003265FB">
              <w:rPr>
                <w:sz w:val="18"/>
                <w:szCs w:val="18"/>
              </w:rPr>
              <w:t>0,0</w:t>
            </w:r>
          </w:p>
        </w:tc>
        <w:tc>
          <w:tcPr>
            <w:tcW w:w="414" w:type="pct"/>
            <w:vAlign w:val="center"/>
          </w:tcPr>
          <w:p w:rsidR="00F3415E" w:rsidRPr="003265FB" w:rsidRDefault="00F3415E" w:rsidP="007C42B8">
            <w:pPr>
              <w:jc w:val="center"/>
              <w:rPr>
                <w:spacing w:val="-2"/>
              </w:rPr>
            </w:pPr>
            <w:r w:rsidRPr="003265FB">
              <w:rPr>
                <w:spacing w:val="-2"/>
              </w:rPr>
              <w:t>Прочий тип документа</w:t>
            </w:r>
          </w:p>
        </w:tc>
        <w:tc>
          <w:tcPr>
            <w:tcW w:w="466" w:type="pct"/>
            <w:vAlign w:val="center"/>
          </w:tcPr>
          <w:p w:rsidR="00F3415E" w:rsidRPr="003265FB" w:rsidRDefault="00F3415E" w:rsidP="007C42B8">
            <w:pPr>
              <w:jc w:val="center"/>
              <w:rPr>
                <w:rFonts w:eastAsiaTheme="minorEastAsia"/>
                <w:bCs/>
                <w:color w:val="000000"/>
                <w:u w:color="000000"/>
              </w:rPr>
            </w:pPr>
            <w:r w:rsidRPr="003265FB">
              <w:rPr>
                <w:spacing w:val="-2"/>
              </w:rPr>
              <w:t>Татарстанстат</w:t>
            </w:r>
          </w:p>
        </w:tc>
      </w:tr>
      <w:tr w:rsidR="00F3415E" w:rsidRPr="003265FB" w:rsidTr="007C42B8">
        <w:trPr>
          <w:trHeight w:val="564"/>
        </w:trPr>
        <w:tc>
          <w:tcPr>
            <w:tcW w:w="265" w:type="pct"/>
          </w:tcPr>
          <w:p w:rsidR="00F3415E" w:rsidRPr="003265FB" w:rsidRDefault="00F3415E" w:rsidP="007C42B8">
            <w:pPr>
              <w:jc w:val="center"/>
              <w:rPr>
                <w:rFonts w:eastAsiaTheme="minorEastAsia"/>
              </w:rPr>
            </w:pPr>
          </w:p>
        </w:tc>
        <w:tc>
          <w:tcPr>
            <w:tcW w:w="456" w:type="pct"/>
            <w:vAlign w:val="center"/>
          </w:tcPr>
          <w:p w:rsidR="00F3415E" w:rsidRPr="003265FB" w:rsidRDefault="00F3415E" w:rsidP="007C42B8">
            <w:pPr>
              <w:spacing w:line="230" w:lineRule="auto"/>
              <w:jc w:val="both"/>
              <w:rPr>
                <w:spacing w:val="-2"/>
              </w:rPr>
            </w:pPr>
            <w:r w:rsidRPr="003265FB">
              <w:rPr>
                <w:spacing w:val="-2"/>
              </w:rPr>
              <w:t>Контрольная точка «Утверждены (одобрены, сформированы) документы, необходимые для оказания услуги (выполнения работы)»</w:t>
            </w:r>
          </w:p>
        </w:tc>
        <w:tc>
          <w:tcPr>
            <w:tcW w:w="312" w:type="pct"/>
            <w:vAlign w:val="center"/>
          </w:tcPr>
          <w:p w:rsidR="00F3415E" w:rsidRPr="003265FB" w:rsidRDefault="00F3415E" w:rsidP="007C42B8">
            <w:pPr>
              <w:spacing w:line="230" w:lineRule="auto"/>
              <w:jc w:val="center"/>
              <w:rPr>
                <w:spacing w:val="-2"/>
              </w:rPr>
            </w:pPr>
            <w:r w:rsidRPr="003265FB">
              <w:rPr>
                <w:spacing w:val="-2"/>
              </w:rPr>
              <w:t>-</w:t>
            </w:r>
          </w:p>
        </w:tc>
        <w:tc>
          <w:tcPr>
            <w:tcW w:w="326" w:type="pct"/>
            <w:vAlign w:val="center"/>
          </w:tcPr>
          <w:p w:rsidR="00F3415E" w:rsidRPr="003265FB" w:rsidRDefault="00F3415E" w:rsidP="007C42B8">
            <w:pPr>
              <w:spacing w:line="230" w:lineRule="auto"/>
              <w:jc w:val="center"/>
              <w:rPr>
                <w:spacing w:val="-2"/>
              </w:rPr>
            </w:pPr>
            <w:r w:rsidRPr="003265FB">
              <w:rPr>
                <w:spacing w:val="-2"/>
              </w:rPr>
              <w:t>20.07.2024</w:t>
            </w: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12" w:type="pct"/>
            <w:vAlign w:val="center"/>
          </w:tcPr>
          <w:p w:rsidR="00F3415E" w:rsidRPr="003265FB" w:rsidRDefault="00F3415E" w:rsidP="007C42B8">
            <w:pPr>
              <w:spacing w:line="230" w:lineRule="auto"/>
              <w:jc w:val="center"/>
              <w:rPr>
                <w:color w:val="000000"/>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81"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49"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40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414" w:type="pct"/>
            <w:vAlign w:val="center"/>
          </w:tcPr>
          <w:p w:rsidR="00F3415E" w:rsidRPr="003265FB" w:rsidRDefault="00F3415E" w:rsidP="007C42B8">
            <w:pPr>
              <w:jc w:val="center"/>
              <w:rPr>
                <w:spacing w:val="-2"/>
              </w:rPr>
            </w:pPr>
            <w:r w:rsidRPr="003265FB">
              <w:rPr>
                <w:spacing w:val="-2"/>
              </w:rPr>
              <w:t>Прочий тип документа</w:t>
            </w:r>
          </w:p>
        </w:tc>
        <w:tc>
          <w:tcPr>
            <w:tcW w:w="466" w:type="pct"/>
            <w:vAlign w:val="center"/>
          </w:tcPr>
          <w:p w:rsidR="00F3415E" w:rsidRPr="003265FB" w:rsidRDefault="00F3415E" w:rsidP="007C42B8">
            <w:pPr>
              <w:spacing w:line="230" w:lineRule="auto"/>
              <w:jc w:val="center"/>
              <w:rPr>
                <w:spacing w:val="-2"/>
              </w:rPr>
            </w:pPr>
            <w:r w:rsidRPr="003265FB">
              <w:rPr>
                <w:spacing w:val="-2"/>
              </w:rPr>
              <w:t>Татарстанстат</w:t>
            </w:r>
          </w:p>
        </w:tc>
      </w:tr>
      <w:tr w:rsidR="00F3415E" w:rsidRPr="003265FB" w:rsidTr="007C42B8">
        <w:trPr>
          <w:trHeight w:val="564"/>
        </w:trPr>
        <w:tc>
          <w:tcPr>
            <w:tcW w:w="265" w:type="pct"/>
          </w:tcPr>
          <w:p w:rsidR="00F3415E" w:rsidRPr="003265FB" w:rsidRDefault="00F3415E" w:rsidP="007C42B8">
            <w:pPr>
              <w:jc w:val="center"/>
              <w:rPr>
                <w:rFonts w:eastAsiaTheme="minorEastAsia"/>
              </w:rPr>
            </w:pPr>
          </w:p>
        </w:tc>
        <w:tc>
          <w:tcPr>
            <w:tcW w:w="456" w:type="pct"/>
            <w:vAlign w:val="center"/>
          </w:tcPr>
          <w:p w:rsidR="00F3415E" w:rsidRPr="003265FB" w:rsidRDefault="00F3415E" w:rsidP="007C42B8">
            <w:pPr>
              <w:spacing w:line="230" w:lineRule="auto"/>
              <w:jc w:val="both"/>
              <w:rPr>
                <w:spacing w:val="-2"/>
              </w:rPr>
            </w:pPr>
            <w:r w:rsidRPr="003265FB">
              <w:rPr>
                <w:spacing w:val="-2"/>
              </w:rPr>
              <w:t>Контрольная точка «Услуга оказана (работы выполнены)»</w:t>
            </w:r>
          </w:p>
        </w:tc>
        <w:tc>
          <w:tcPr>
            <w:tcW w:w="312" w:type="pct"/>
            <w:vAlign w:val="center"/>
          </w:tcPr>
          <w:p w:rsidR="00F3415E" w:rsidRPr="003265FB" w:rsidRDefault="00F3415E" w:rsidP="007C42B8">
            <w:pPr>
              <w:spacing w:line="230" w:lineRule="auto"/>
              <w:jc w:val="center"/>
              <w:rPr>
                <w:spacing w:val="-2"/>
              </w:rPr>
            </w:pPr>
            <w:r w:rsidRPr="003265FB">
              <w:rPr>
                <w:spacing w:val="-2"/>
              </w:rPr>
              <w:t>-</w:t>
            </w:r>
          </w:p>
        </w:tc>
        <w:tc>
          <w:tcPr>
            <w:tcW w:w="326" w:type="pct"/>
            <w:vAlign w:val="center"/>
          </w:tcPr>
          <w:p w:rsidR="00F3415E" w:rsidRPr="003265FB" w:rsidRDefault="00F3415E" w:rsidP="007C42B8">
            <w:pPr>
              <w:spacing w:line="230" w:lineRule="auto"/>
              <w:jc w:val="center"/>
              <w:rPr>
                <w:spacing w:val="-2"/>
              </w:rPr>
            </w:pPr>
            <w:r w:rsidRPr="003265FB">
              <w:rPr>
                <w:spacing w:val="-2"/>
              </w:rPr>
              <w:t>20.12.2024</w:t>
            </w: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12" w:type="pct"/>
            <w:vAlign w:val="center"/>
          </w:tcPr>
          <w:p w:rsidR="00F3415E" w:rsidRPr="003265FB" w:rsidRDefault="00F3415E" w:rsidP="007C42B8">
            <w:pPr>
              <w:spacing w:line="230" w:lineRule="auto"/>
              <w:jc w:val="center"/>
              <w:rPr>
                <w:color w:val="000000"/>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81"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49"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40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414" w:type="pct"/>
            <w:vAlign w:val="center"/>
          </w:tcPr>
          <w:p w:rsidR="00F3415E" w:rsidRPr="003265FB" w:rsidRDefault="00F3415E" w:rsidP="007C42B8">
            <w:pPr>
              <w:jc w:val="center"/>
              <w:rPr>
                <w:spacing w:val="-2"/>
              </w:rPr>
            </w:pPr>
            <w:r w:rsidRPr="003265FB">
              <w:rPr>
                <w:spacing w:val="-2"/>
              </w:rPr>
              <w:t>Прочий тип документа</w:t>
            </w:r>
          </w:p>
        </w:tc>
        <w:tc>
          <w:tcPr>
            <w:tcW w:w="466" w:type="pct"/>
            <w:vAlign w:val="center"/>
          </w:tcPr>
          <w:p w:rsidR="00F3415E" w:rsidRPr="003265FB" w:rsidRDefault="00F3415E" w:rsidP="007C42B8">
            <w:pPr>
              <w:spacing w:line="230" w:lineRule="auto"/>
              <w:jc w:val="center"/>
              <w:rPr>
                <w:spacing w:val="-2"/>
              </w:rPr>
            </w:pPr>
            <w:r w:rsidRPr="003265FB">
              <w:rPr>
                <w:spacing w:val="-2"/>
              </w:rPr>
              <w:t>Татарстанстат</w:t>
            </w:r>
          </w:p>
        </w:tc>
      </w:tr>
      <w:tr w:rsidR="00F3415E" w:rsidRPr="003265FB" w:rsidTr="007C42B8">
        <w:trPr>
          <w:trHeight w:val="564"/>
        </w:trPr>
        <w:tc>
          <w:tcPr>
            <w:tcW w:w="265" w:type="pct"/>
          </w:tcPr>
          <w:p w:rsidR="00F3415E" w:rsidRPr="003265FB" w:rsidRDefault="00F3415E" w:rsidP="007C42B8">
            <w:pPr>
              <w:jc w:val="center"/>
              <w:rPr>
                <w:rFonts w:eastAsiaTheme="minorEastAsia"/>
              </w:rPr>
            </w:pPr>
            <w:r w:rsidRPr="003265FB">
              <w:rPr>
                <w:rFonts w:eastAsiaTheme="minorEastAsia"/>
              </w:rPr>
              <w:t>1.2.</w:t>
            </w:r>
          </w:p>
        </w:tc>
        <w:tc>
          <w:tcPr>
            <w:tcW w:w="456" w:type="pct"/>
            <w:vAlign w:val="center"/>
          </w:tcPr>
          <w:p w:rsidR="00F3415E" w:rsidRPr="003265FB" w:rsidRDefault="00F3415E" w:rsidP="007C42B8">
            <w:pPr>
              <w:spacing w:line="230" w:lineRule="auto"/>
              <w:jc w:val="both"/>
              <w:rPr>
                <w:spacing w:val="-2"/>
              </w:rPr>
            </w:pPr>
            <w:r w:rsidRPr="003265FB">
              <w:rPr>
                <w:spacing w:val="-2"/>
              </w:rPr>
              <w:t>Результат «Увеличена совокупная выручка резидентов за счет предоставления субсидии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«Особая экономическая зона промышленно-производственного типа «Алабуга»»</w:t>
            </w:r>
          </w:p>
        </w:tc>
        <w:tc>
          <w:tcPr>
            <w:tcW w:w="312" w:type="pct"/>
            <w:vAlign w:val="center"/>
          </w:tcPr>
          <w:p w:rsidR="00F3415E" w:rsidRPr="003265FB" w:rsidRDefault="00F3415E" w:rsidP="007C42B8">
            <w:pPr>
              <w:spacing w:line="230" w:lineRule="auto"/>
              <w:jc w:val="center"/>
              <w:rPr>
                <w:spacing w:val="-2"/>
              </w:rPr>
            </w:pPr>
            <w:r w:rsidRPr="003265FB">
              <w:rPr>
                <w:spacing w:val="-2"/>
              </w:rPr>
              <w:t>01.01.2017</w:t>
            </w:r>
          </w:p>
        </w:tc>
        <w:tc>
          <w:tcPr>
            <w:tcW w:w="326" w:type="pct"/>
            <w:vAlign w:val="center"/>
          </w:tcPr>
          <w:p w:rsidR="00F3415E" w:rsidRPr="003265FB" w:rsidRDefault="00F3415E" w:rsidP="007C42B8">
            <w:pPr>
              <w:spacing w:line="230" w:lineRule="auto"/>
              <w:jc w:val="center"/>
              <w:rPr>
                <w:spacing w:val="-2"/>
              </w:rPr>
            </w:pPr>
            <w:r w:rsidRPr="003265FB">
              <w:rPr>
                <w:spacing w:val="-2"/>
              </w:rPr>
              <w:t>31.12.2026</w:t>
            </w: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12" w:type="pct"/>
            <w:vAlign w:val="center"/>
          </w:tcPr>
          <w:p w:rsidR="00F3415E" w:rsidRPr="003265FB" w:rsidRDefault="00F3415E" w:rsidP="007C42B8">
            <w:pPr>
              <w:spacing w:line="230" w:lineRule="auto"/>
              <w:jc w:val="center"/>
              <w:rPr>
                <w:color w:val="000000"/>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81"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49"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404" w:type="pct"/>
            <w:vAlign w:val="center"/>
          </w:tcPr>
          <w:p w:rsidR="00F3415E" w:rsidRPr="003265FB" w:rsidRDefault="00F3415E" w:rsidP="007C42B8">
            <w:pPr>
              <w:jc w:val="center"/>
              <w:rPr>
                <w:rFonts w:eastAsiaTheme="minorEastAsia"/>
                <w:bCs/>
                <w:i/>
                <w:color w:val="000000"/>
                <w:u w:color="000000"/>
              </w:rPr>
            </w:pPr>
            <w:r w:rsidRPr="003265FB">
              <w:rPr>
                <w:sz w:val="18"/>
                <w:szCs w:val="18"/>
              </w:rPr>
              <w:t>3 480 000,0</w:t>
            </w:r>
          </w:p>
        </w:tc>
        <w:tc>
          <w:tcPr>
            <w:tcW w:w="414" w:type="pct"/>
            <w:vAlign w:val="center"/>
          </w:tcPr>
          <w:p w:rsidR="00F3415E" w:rsidRPr="003265FB" w:rsidRDefault="00F3415E" w:rsidP="007C42B8">
            <w:pPr>
              <w:jc w:val="center"/>
              <w:rPr>
                <w:spacing w:val="-2"/>
              </w:rPr>
            </w:pPr>
            <w:r w:rsidRPr="003265FB">
              <w:rPr>
                <w:spacing w:val="-2"/>
              </w:rPr>
              <w:t>Прочий тип документа</w:t>
            </w:r>
          </w:p>
        </w:tc>
        <w:tc>
          <w:tcPr>
            <w:tcW w:w="466" w:type="pct"/>
            <w:vAlign w:val="center"/>
          </w:tcPr>
          <w:p w:rsidR="00F3415E" w:rsidRPr="003265FB" w:rsidRDefault="00F3415E" w:rsidP="007C42B8">
            <w:pPr>
              <w:jc w:val="center"/>
              <w:rPr>
                <w:rFonts w:eastAsiaTheme="minorEastAsia"/>
                <w:bCs/>
                <w:color w:val="000000"/>
                <w:u w:color="000000"/>
              </w:rPr>
            </w:pPr>
            <w:r w:rsidRPr="003265FB">
              <w:rPr>
                <w:spacing w:val="-2"/>
              </w:rPr>
              <w:t>Данные индустриального парка «Особая экономическая зона промышленно-производственного типа «Алабуга» (индустриальный парк «Алабуга-2»)</w:t>
            </w:r>
          </w:p>
        </w:tc>
      </w:tr>
      <w:tr w:rsidR="00F3415E" w:rsidRPr="003265FB" w:rsidTr="007C42B8">
        <w:trPr>
          <w:trHeight w:val="564"/>
        </w:trPr>
        <w:tc>
          <w:tcPr>
            <w:tcW w:w="265" w:type="pct"/>
          </w:tcPr>
          <w:p w:rsidR="00F3415E" w:rsidRPr="003265FB" w:rsidRDefault="00F3415E" w:rsidP="007C42B8">
            <w:pPr>
              <w:jc w:val="center"/>
              <w:rPr>
                <w:rFonts w:eastAsiaTheme="minorEastAsia"/>
              </w:rPr>
            </w:pPr>
          </w:p>
        </w:tc>
        <w:tc>
          <w:tcPr>
            <w:tcW w:w="456" w:type="pct"/>
            <w:vAlign w:val="center"/>
          </w:tcPr>
          <w:p w:rsidR="00F3415E" w:rsidRPr="003265FB" w:rsidRDefault="00F3415E" w:rsidP="007C42B8">
            <w:pPr>
              <w:spacing w:line="230" w:lineRule="auto"/>
              <w:jc w:val="both"/>
              <w:rPr>
                <w:spacing w:val="-2"/>
              </w:rPr>
            </w:pPr>
            <w:r w:rsidRPr="003265FB">
              <w:rPr>
                <w:spacing w:val="-2"/>
              </w:rPr>
              <w:t>Контрольная точка «Утверждены (одобрены, сформированы) документы, необходимые для оказания услуги (выполнения работы)»</w:t>
            </w:r>
          </w:p>
        </w:tc>
        <w:tc>
          <w:tcPr>
            <w:tcW w:w="312" w:type="pct"/>
            <w:vAlign w:val="center"/>
          </w:tcPr>
          <w:p w:rsidR="00F3415E" w:rsidRPr="003265FB" w:rsidRDefault="00F3415E" w:rsidP="007C42B8">
            <w:pPr>
              <w:spacing w:line="230" w:lineRule="auto"/>
              <w:jc w:val="center"/>
              <w:rPr>
                <w:spacing w:val="-2"/>
              </w:rPr>
            </w:pPr>
            <w:r w:rsidRPr="003265FB">
              <w:rPr>
                <w:spacing w:val="-2"/>
              </w:rPr>
              <w:t>-</w:t>
            </w:r>
          </w:p>
        </w:tc>
        <w:tc>
          <w:tcPr>
            <w:tcW w:w="326" w:type="pct"/>
            <w:vAlign w:val="center"/>
          </w:tcPr>
          <w:p w:rsidR="00F3415E" w:rsidRPr="003265FB" w:rsidRDefault="00F3415E" w:rsidP="007C42B8">
            <w:pPr>
              <w:spacing w:line="230" w:lineRule="auto"/>
              <w:jc w:val="center"/>
              <w:rPr>
                <w:spacing w:val="-2"/>
              </w:rPr>
            </w:pPr>
            <w:r w:rsidRPr="003265FB">
              <w:rPr>
                <w:spacing w:val="-2"/>
              </w:rPr>
              <w:t>20.07.2024</w:t>
            </w: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12" w:type="pct"/>
            <w:vAlign w:val="center"/>
          </w:tcPr>
          <w:p w:rsidR="00F3415E" w:rsidRPr="003265FB" w:rsidRDefault="00F3415E" w:rsidP="007C42B8">
            <w:pPr>
              <w:spacing w:line="230" w:lineRule="auto"/>
              <w:jc w:val="center"/>
              <w:rPr>
                <w:color w:val="000000"/>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81"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49"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40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414" w:type="pct"/>
            <w:vAlign w:val="center"/>
          </w:tcPr>
          <w:p w:rsidR="00F3415E" w:rsidRPr="003265FB" w:rsidRDefault="00F3415E" w:rsidP="007C42B8">
            <w:pPr>
              <w:jc w:val="center"/>
              <w:rPr>
                <w:spacing w:val="-2"/>
              </w:rPr>
            </w:pPr>
            <w:r w:rsidRPr="003265FB">
              <w:rPr>
                <w:spacing w:val="-2"/>
              </w:rPr>
              <w:t>Прочий тип документа</w:t>
            </w:r>
          </w:p>
        </w:tc>
        <w:tc>
          <w:tcPr>
            <w:tcW w:w="466" w:type="pct"/>
            <w:vAlign w:val="center"/>
          </w:tcPr>
          <w:p w:rsidR="00F3415E" w:rsidRPr="003265FB" w:rsidRDefault="00F3415E" w:rsidP="007C42B8">
            <w:pPr>
              <w:jc w:val="center"/>
              <w:rPr>
                <w:rFonts w:eastAsiaTheme="minorEastAsia"/>
                <w:bCs/>
                <w:color w:val="000000"/>
                <w:u w:color="000000"/>
              </w:rPr>
            </w:pPr>
            <w:r w:rsidRPr="003265FB">
              <w:rPr>
                <w:spacing w:val="-2"/>
              </w:rPr>
              <w:t>Данные индустриального парка «Особая экономическая зона промышленно-производственного типа «Алабуга» (индустриальный парк «Алабуга-2»)</w:t>
            </w:r>
          </w:p>
        </w:tc>
      </w:tr>
      <w:tr w:rsidR="00F3415E" w:rsidRPr="003265FB" w:rsidTr="007C42B8">
        <w:trPr>
          <w:trHeight w:val="564"/>
        </w:trPr>
        <w:tc>
          <w:tcPr>
            <w:tcW w:w="265" w:type="pct"/>
          </w:tcPr>
          <w:p w:rsidR="00F3415E" w:rsidRPr="003265FB" w:rsidRDefault="00F3415E" w:rsidP="007C42B8">
            <w:pPr>
              <w:jc w:val="center"/>
              <w:rPr>
                <w:rFonts w:eastAsiaTheme="minorEastAsia"/>
              </w:rPr>
            </w:pPr>
          </w:p>
        </w:tc>
        <w:tc>
          <w:tcPr>
            <w:tcW w:w="456" w:type="pct"/>
            <w:vAlign w:val="center"/>
          </w:tcPr>
          <w:p w:rsidR="00F3415E" w:rsidRPr="003265FB" w:rsidRDefault="00F3415E" w:rsidP="007C42B8">
            <w:pPr>
              <w:spacing w:line="230" w:lineRule="auto"/>
              <w:jc w:val="both"/>
              <w:rPr>
                <w:spacing w:val="-2"/>
              </w:rPr>
            </w:pPr>
            <w:r w:rsidRPr="003265FB">
              <w:rPr>
                <w:spacing w:val="-2"/>
              </w:rPr>
              <w:t>Контрольная точка «Услуга оказана (работы выполнены)»</w:t>
            </w:r>
          </w:p>
        </w:tc>
        <w:tc>
          <w:tcPr>
            <w:tcW w:w="312" w:type="pct"/>
            <w:vAlign w:val="center"/>
          </w:tcPr>
          <w:p w:rsidR="00F3415E" w:rsidRPr="003265FB" w:rsidRDefault="00F3415E" w:rsidP="007C42B8">
            <w:pPr>
              <w:spacing w:line="230" w:lineRule="auto"/>
              <w:jc w:val="center"/>
              <w:rPr>
                <w:spacing w:val="-2"/>
              </w:rPr>
            </w:pPr>
            <w:r w:rsidRPr="003265FB">
              <w:rPr>
                <w:spacing w:val="-2"/>
              </w:rPr>
              <w:t>-</w:t>
            </w:r>
          </w:p>
        </w:tc>
        <w:tc>
          <w:tcPr>
            <w:tcW w:w="326" w:type="pct"/>
            <w:vAlign w:val="center"/>
          </w:tcPr>
          <w:p w:rsidR="00F3415E" w:rsidRPr="003265FB" w:rsidRDefault="00F3415E" w:rsidP="007C42B8">
            <w:pPr>
              <w:spacing w:line="230" w:lineRule="auto"/>
              <w:jc w:val="center"/>
              <w:rPr>
                <w:spacing w:val="-2"/>
              </w:rPr>
            </w:pPr>
            <w:r w:rsidRPr="003265FB">
              <w:rPr>
                <w:spacing w:val="-2"/>
              </w:rPr>
              <w:t>20.12.2024</w:t>
            </w: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12" w:type="pct"/>
            <w:vAlign w:val="center"/>
          </w:tcPr>
          <w:p w:rsidR="00F3415E" w:rsidRPr="003265FB" w:rsidRDefault="00F3415E" w:rsidP="007C42B8">
            <w:pPr>
              <w:spacing w:line="230" w:lineRule="auto"/>
              <w:jc w:val="center"/>
              <w:rPr>
                <w:color w:val="000000"/>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81"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49"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40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414" w:type="pct"/>
            <w:vAlign w:val="center"/>
          </w:tcPr>
          <w:p w:rsidR="00F3415E" w:rsidRPr="003265FB" w:rsidRDefault="00F3415E" w:rsidP="007C42B8">
            <w:pPr>
              <w:jc w:val="center"/>
              <w:rPr>
                <w:spacing w:val="-2"/>
              </w:rPr>
            </w:pPr>
            <w:r w:rsidRPr="003265FB">
              <w:rPr>
                <w:spacing w:val="-2"/>
              </w:rPr>
              <w:t>Прочий тип документа</w:t>
            </w:r>
          </w:p>
        </w:tc>
        <w:tc>
          <w:tcPr>
            <w:tcW w:w="466" w:type="pct"/>
            <w:vAlign w:val="center"/>
          </w:tcPr>
          <w:p w:rsidR="00F3415E" w:rsidRPr="003265FB" w:rsidRDefault="00F3415E" w:rsidP="007C42B8">
            <w:pPr>
              <w:jc w:val="center"/>
              <w:rPr>
                <w:rFonts w:eastAsiaTheme="minorEastAsia"/>
                <w:bCs/>
                <w:color w:val="000000"/>
                <w:u w:color="000000"/>
              </w:rPr>
            </w:pPr>
            <w:r w:rsidRPr="003265FB">
              <w:rPr>
                <w:spacing w:val="-2"/>
              </w:rPr>
              <w:t>Данные индустриального парка «Особая экономическая зона промышленно-производственного типа «Алабуга» (индустриальный парк «Алабуга-2»)</w:t>
            </w:r>
          </w:p>
        </w:tc>
      </w:tr>
      <w:tr w:rsidR="00F3415E" w:rsidRPr="003265FB" w:rsidTr="007C42B8">
        <w:trPr>
          <w:trHeight w:val="564"/>
        </w:trPr>
        <w:tc>
          <w:tcPr>
            <w:tcW w:w="265" w:type="pct"/>
          </w:tcPr>
          <w:p w:rsidR="00F3415E" w:rsidRPr="003265FB" w:rsidRDefault="00F3415E" w:rsidP="007C42B8">
            <w:pPr>
              <w:jc w:val="center"/>
              <w:rPr>
                <w:rFonts w:eastAsiaTheme="minorEastAsia"/>
              </w:rPr>
            </w:pPr>
            <w:r w:rsidRPr="003265FB">
              <w:rPr>
                <w:rFonts w:eastAsiaTheme="minorEastAsia"/>
              </w:rPr>
              <w:t>1.3.</w:t>
            </w:r>
          </w:p>
        </w:tc>
        <w:tc>
          <w:tcPr>
            <w:tcW w:w="456" w:type="pct"/>
            <w:vAlign w:val="center"/>
          </w:tcPr>
          <w:p w:rsidR="00F3415E" w:rsidRPr="003265FB" w:rsidRDefault="00F3415E" w:rsidP="007C42B8">
            <w:pPr>
              <w:spacing w:line="230" w:lineRule="auto"/>
              <w:jc w:val="both"/>
              <w:rPr>
                <w:spacing w:val="-2"/>
              </w:rPr>
            </w:pPr>
            <w:r w:rsidRPr="003265FB">
              <w:rPr>
                <w:spacing w:val="-2"/>
              </w:rPr>
              <w:t>Результат «Увеличена сово-купная добавленная стоимость за счет предоставлен-ной субсидии управляющей компании инду-стриального парка «Особая экономическая зона промышленно-производственного типа «Алабуга» - АО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312" w:type="pct"/>
            <w:vAlign w:val="center"/>
          </w:tcPr>
          <w:p w:rsidR="00F3415E" w:rsidRPr="003265FB" w:rsidRDefault="00F3415E" w:rsidP="007C42B8">
            <w:pPr>
              <w:spacing w:line="230" w:lineRule="auto"/>
              <w:jc w:val="center"/>
              <w:rPr>
                <w:spacing w:val="-2"/>
              </w:rPr>
            </w:pPr>
            <w:r w:rsidRPr="003265FB">
              <w:rPr>
                <w:spacing w:val="-2"/>
              </w:rPr>
              <w:t>01.01.2017</w:t>
            </w:r>
          </w:p>
        </w:tc>
        <w:tc>
          <w:tcPr>
            <w:tcW w:w="326" w:type="pct"/>
            <w:vAlign w:val="center"/>
          </w:tcPr>
          <w:p w:rsidR="00F3415E" w:rsidRPr="003265FB" w:rsidRDefault="00F3415E" w:rsidP="007C42B8">
            <w:pPr>
              <w:spacing w:line="230" w:lineRule="auto"/>
              <w:jc w:val="center"/>
              <w:rPr>
                <w:spacing w:val="-2"/>
              </w:rPr>
            </w:pPr>
            <w:r w:rsidRPr="003265FB">
              <w:rPr>
                <w:spacing w:val="-2"/>
              </w:rPr>
              <w:t>31.12.2026</w:t>
            </w: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12" w:type="pct"/>
            <w:vAlign w:val="center"/>
          </w:tcPr>
          <w:p w:rsidR="00F3415E" w:rsidRPr="003265FB" w:rsidRDefault="00F3415E" w:rsidP="007C42B8">
            <w:pPr>
              <w:spacing w:line="230" w:lineRule="auto"/>
              <w:jc w:val="center"/>
              <w:rPr>
                <w:color w:val="000000"/>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81"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49"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404" w:type="pct"/>
            <w:shd w:val="clear" w:color="auto" w:fill="FFFFFF" w:themeFill="background1"/>
            <w:vAlign w:val="center"/>
          </w:tcPr>
          <w:p w:rsidR="00F3415E" w:rsidRPr="003265FB" w:rsidRDefault="00F3415E" w:rsidP="007C42B8">
            <w:pPr>
              <w:jc w:val="center"/>
              <w:rPr>
                <w:rFonts w:eastAsiaTheme="minorEastAsia"/>
                <w:bCs/>
                <w:i/>
                <w:color w:val="000000"/>
                <w:u w:color="000000"/>
                <w:lang w:val="en-US"/>
              </w:rPr>
            </w:pPr>
            <w:r w:rsidRPr="003265FB">
              <w:rPr>
                <w:rFonts w:eastAsiaTheme="minorEastAsia"/>
                <w:sz w:val="18"/>
                <w:szCs w:val="18"/>
                <w:lang w:val="en-US"/>
              </w:rPr>
              <w:t>10 430 000,0</w:t>
            </w:r>
          </w:p>
        </w:tc>
        <w:tc>
          <w:tcPr>
            <w:tcW w:w="414" w:type="pct"/>
            <w:vAlign w:val="center"/>
          </w:tcPr>
          <w:p w:rsidR="00F3415E" w:rsidRPr="003265FB" w:rsidRDefault="00F3415E" w:rsidP="007C42B8">
            <w:pPr>
              <w:jc w:val="center"/>
              <w:rPr>
                <w:rFonts w:eastAsiaTheme="minorEastAsia"/>
                <w:bCs/>
                <w:i/>
                <w:color w:val="000000"/>
                <w:u w:color="000000"/>
              </w:rPr>
            </w:pPr>
            <w:r w:rsidRPr="003265FB">
              <w:rPr>
                <w:spacing w:val="-2"/>
              </w:rPr>
              <w:t>Соглашение</w:t>
            </w:r>
          </w:p>
        </w:tc>
        <w:tc>
          <w:tcPr>
            <w:tcW w:w="466" w:type="pct"/>
            <w:vAlign w:val="center"/>
          </w:tcPr>
          <w:p w:rsidR="00F3415E" w:rsidRPr="003265FB" w:rsidRDefault="00F3415E" w:rsidP="007C42B8">
            <w:pPr>
              <w:jc w:val="center"/>
              <w:rPr>
                <w:rFonts w:eastAsiaTheme="minorEastAsia"/>
                <w:bCs/>
                <w:color w:val="000000"/>
                <w:u w:color="000000"/>
              </w:rPr>
            </w:pPr>
            <w:r w:rsidRPr="003265FB">
              <w:rPr>
                <w:spacing w:val="-2"/>
              </w:rPr>
              <w:t xml:space="preserve">Данные индустриального парка «Особая экономическая зона промышленно-производственного типа «Алабуга» </w:t>
            </w:r>
          </w:p>
        </w:tc>
      </w:tr>
      <w:tr w:rsidR="00F3415E" w:rsidRPr="003265FB" w:rsidTr="007C42B8">
        <w:trPr>
          <w:trHeight w:val="564"/>
        </w:trPr>
        <w:tc>
          <w:tcPr>
            <w:tcW w:w="265" w:type="pct"/>
          </w:tcPr>
          <w:p w:rsidR="00F3415E" w:rsidRPr="003265FB" w:rsidRDefault="00F3415E" w:rsidP="007C42B8">
            <w:pPr>
              <w:jc w:val="center"/>
              <w:rPr>
                <w:rFonts w:eastAsiaTheme="minorEastAsia"/>
              </w:rPr>
            </w:pPr>
          </w:p>
        </w:tc>
        <w:tc>
          <w:tcPr>
            <w:tcW w:w="456" w:type="pct"/>
          </w:tcPr>
          <w:p w:rsidR="00F3415E" w:rsidRPr="003265FB" w:rsidRDefault="00F3415E" w:rsidP="007C42B8">
            <w:pPr>
              <w:spacing w:line="230" w:lineRule="auto"/>
              <w:jc w:val="both"/>
              <w:rPr>
                <w:spacing w:val="-2"/>
              </w:rPr>
            </w:pPr>
            <w:r w:rsidRPr="003265FB">
              <w:rPr>
                <w:spacing w:val="-2"/>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312" w:type="pct"/>
            <w:vAlign w:val="center"/>
          </w:tcPr>
          <w:p w:rsidR="00F3415E" w:rsidRPr="003265FB" w:rsidRDefault="00F3415E" w:rsidP="007C42B8">
            <w:pPr>
              <w:jc w:val="center"/>
              <w:rPr>
                <w:rFonts w:eastAsiaTheme="minorEastAsia"/>
                <w:i/>
              </w:rPr>
            </w:pPr>
            <w:r w:rsidRPr="003265FB">
              <w:rPr>
                <w:rFonts w:eastAsiaTheme="minorEastAsia"/>
                <w:i/>
              </w:rPr>
              <w:t>-</w:t>
            </w:r>
          </w:p>
        </w:tc>
        <w:tc>
          <w:tcPr>
            <w:tcW w:w="326" w:type="pct"/>
            <w:vAlign w:val="center"/>
          </w:tcPr>
          <w:p w:rsidR="00F3415E" w:rsidRPr="003265FB" w:rsidRDefault="00F3415E" w:rsidP="007C42B8">
            <w:pPr>
              <w:spacing w:line="230" w:lineRule="auto"/>
              <w:jc w:val="center"/>
              <w:rPr>
                <w:spacing w:val="-2"/>
              </w:rPr>
            </w:pPr>
          </w:p>
          <w:p w:rsidR="00F3415E" w:rsidRPr="003265FB" w:rsidRDefault="00F3415E" w:rsidP="007C42B8">
            <w:pPr>
              <w:spacing w:line="230" w:lineRule="auto"/>
              <w:jc w:val="center"/>
              <w:rPr>
                <w:color w:val="000000"/>
                <w:spacing w:val="-2"/>
              </w:rPr>
            </w:pPr>
            <w:r w:rsidRPr="003265FB">
              <w:rPr>
                <w:spacing w:val="-2"/>
              </w:rPr>
              <w:t>20.04.2024</w:t>
            </w:r>
          </w:p>
          <w:p w:rsidR="00F3415E" w:rsidRPr="003265FB" w:rsidRDefault="00F3415E" w:rsidP="007C42B8">
            <w:pPr>
              <w:jc w:val="center"/>
              <w:rPr>
                <w:rFonts w:eastAsiaTheme="minorEastAsia"/>
                <w:i/>
              </w:rPr>
            </w:pP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12" w:type="pct"/>
            <w:vAlign w:val="center"/>
          </w:tcPr>
          <w:p w:rsidR="00F3415E" w:rsidRPr="003265FB" w:rsidRDefault="00F3415E" w:rsidP="007C42B8">
            <w:pPr>
              <w:spacing w:line="230" w:lineRule="auto"/>
              <w:jc w:val="center"/>
              <w:rPr>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81"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49"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0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1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Соглашение</w:t>
            </w:r>
          </w:p>
        </w:tc>
        <w:tc>
          <w:tcPr>
            <w:tcW w:w="466" w:type="pct"/>
            <w:vAlign w:val="center"/>
          </w:tcPr>
          <w:p w:rsidR="00F3415E" w:rsidRPr="003265FB" w:rsidRDefault="00F3415E" w:rsidP="007C42B8">
            <w:pPr>
              <w:jc w:val="center"/>
              <w:rPr>
                <w:rFonts w:eastAsiaTheme="minorEastAsia"/>
                <w:bCs/>
                <w:color w:val="000000"/>
                <w:u w:color="000000"/>
              </w:rPr>
            </w:pPr>
            <w:r w:rsidRPr="003265FB">
              <w:rPr>
                <w:spacing w:val="-2"/>
              </w:rPr>
              <w:t xml:space="preserve">Данные индустриального парка «Особая экономическая зона промышленно-производственного типа «Алабуга» </w:t>
            </w:r>
          </w:p>
        </w:tc>
      </w:tr>
      <w:tr w:rsidR="00F3415E" w:rsidRPr="003265FB" w:rsidTr="007C42B8">
        <w:trPr>
          <w:trHeight w:val="564"/>
        </w:trPr>
        <w:tc>
          <w:tcPr>
            <w:tcW w:w="265" w:type="pct"/>
          </w:tcPr>
          <w:p w:rsidR="00F3415E" w:rsidRPr="003265FB" w:rsidRDefault="00F3415E" w:rsidP="007C42B8">
            <w:pPr>
              <w:jc w:val="center"/>
              <w:rPr>
                <w:rFonts w:eastAsiaTheme="minorEastAsia"/>
              </w:rPr>
            </w:pPr>
          </w:p>
        </w:tc>
        <w:tc>
          <w:tcPr>
            <w:tcW w:w="456" w:type="pct"/>
          </w:tcPr>
          <w:p w:rsidR="00F3415E" w:rsidRPr="003265FB" w:rsidRDefault="00F3415E" w:rsidP="007C42B8">
            <w:pPr>
              <w:spacing w:line="230" w:lineRule="auto"/>
              <w:jc w:val="both"/>
              <w:rPr>
                <w:color w:val="000000"/>
                <w:spacing w:val="-2"/>
              </w:rPr>
            </w:pPr>
            <w:r w:rsidRPr="003265FB">
              <w:rPr>
                <w:spacing w:val="-2"/>
              </w:rPr>
              <w:t>Контрольная точка «Предоставлен отчет о выполнении соглашения о предоставлении субсидии юридическому (физическому) лицу»</w:t>
            </w:r>
          </w:p>
        </w:tc>
        <w:tc>
          <w:tcPr>
            <w:tcW w:w="312" w:type="pct"/>
            <w:vAlign w:val="center"/>
          </w:tcPr>
          <w:p w:rsidR="00F3415E" w:rsidRPr="003265FB" w:rsidRDefault="00F3415E" w:rsidP="007C42B8">
            <w:pPr>
              <w:jc w:val="center"/>
              <w:rPr>
                <w:rFonts w:eastAsiaTheme="minorEastAsia"/>
                <w:i/>
              </w:rPr>
            </w:pPr>
            <w:r w:rsidRPr="003265FB">
              <w:rPr>
                <w:rFonts w:eastAsiaTheme="minorEastAsia"/>
                <w:i/>
              </w:rPr>
              <w:t>-</w:t>
            </w:r>
          </w:p>
        </w:tc>
        <w:tc>
          <w:tcPr>
            <w:tcW w:w="326" w:type="pct"/>
            <w:vAlign w:val="center"/>
          </w:tcPr>
          <w:p w:rsidR="00F3415E" w:rsidRPr="003265FB" w:rsidRDefault="00F3415E" w:rsidP="007C42B8">
            <w:pPr>
              <w:spacing w:line="230" w:lineRule="auto"/>
              <w:jc w:val="center"/>
              <w:rPr>
                <w:spacing w:val="-2"/>
              </w:rPr>
            </w:pPr>
          </w:p>
          <w:p w:rsidR="00F3415E" w:rsidRPr="003265FB" w:rsidRDefault="00F3415E" w:rsidP="007C42B8">
            <w:pPr>
              <w:spacing w:line="230" w:lineRule="auto"/>
              <w:jc w:val="center"/>
              <w:rPr>
                <w:color w:val="000000"/>
                <w:spacing w:val="-2"/>
              </w:rPr>
            </w:pPr>
            <w:r w:rsidRPr="003265FB">
              <w:rPr>
                <w:spacing w:val="-2"/>
              </w:rPr>
              <w:t>20.12.2024</w:t>
            </w:r>
          </w:p>
          <w:p w:rsidR="00F3415E" w:rsidRPr="003265FB" w:rsidRDefault="00F3415E" w:rsidP="007C42B8">
            <w:pPr>
              <w:jc w:val="center"/>
              <w:rPr>
                <w:rFonts w:eastAsiaTheme="minorEastAsia"/>
                <w:i/>
              </w:rPr>
            </w:pP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12" w:type="pct"/>
            <w:vAlign w:val="center"/>
          </w:tcPr>
          <w:p w:rsidR="00F3415E" w:rsidRPr="003265FB" w:rsidRDefault="00F3415E" w:rsidP="007C42B8">
            <w:pPr>
              <w:spacing w:line="230" w:lineRule="auto"/>
              <w:jc w:val="center"/>
              <w:rPr>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81"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49"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0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1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 xml:space="preserve">Отчет </w:t>
            </w:r>
          </w:p>
        </w:tc>
        <w:tc>
          <w:tcPr>
            <w:tcW w:w="466" w:type="pct"/>
            <w:vAlign w:val="center"/>
          </w:tcPr>
          <w:p w:rsidR="00F3415E" w:rsidRPr="003265FB" w:rsidRDefault="00F3415E" w:rsidP="007C42B8">
            <w:pPr>
              <w:jc w:val="center"/>
              <w:rPr>
                <w:rFonts w:eastAsiaTheme="minorEastAsia"/>
                <w:bCs/>
                <w:color w:val="000000"/>
                <w:u w:color="000000"/>
              </w:rPr>
            </w:pPr>
            <w:r w:rsidRPr="003265FB">
              <w:rPr>
                <w:spacing w:val="-2"/>
              </w:rPr>
              <w:t xml:space="preserve">Данные индустриального парка «Особая экономическая зона промышленно-производственного типа «Алабуга» </w:t>
            </w:r>
          </w:p>
        </w:tc>
      </w:tr>
      <w:tr w:rsidR="00F3415E" w:rsidRPr="003265FB" w:rsidTr="007C42B8">
        <w:trPr>
          <w:trHeight w:val="564"/>
        </w:trPr>
        <w:tc>
          <w:tcPr>
            <w:tcW w:w="265" w:type="pct"/>
          </w:tcPr>
          <w:p w:rsidR="00F3415E" w:rsidRPr="003265FB" w:rsidRDefault="00F3415E" w:rsidP="007C42B8">
            <w:pPr>
              <w:jc w:val="center"/>
              <w:rPr>
                <w:rFonts w:eastAsiaTheme="minorEastAsia"/>
              </w:rPr>
            </w:pPr>
            <w:r w:rsidRPr="003265FB">
              <w:rPr>
                <w:rFonts w:eastAsiaTheme="minorEastAsia"/>
              </w:rPr>
              <w:t>1.4.</w:t>
            </w:r>
          </w:p>
        </w:tc>
        <w:tc>
          <w:tcPr>
            <w:tcW w:w="456" w:type="pct"/>
          </w:tcPr>
          <w:p w:rsidR="00F3415E" w:rsidRPr="003265FB" w:rsidRDefault="00F3415E" w:rsidP="007C42B8">
            <w:pPr>
              <w:spacing w:line="230" w:lineRule="auto"/>
              <w:jc w:val="both"/>
              <w:rPr>
                <w:spacing w:val="-2"/>
              </w:rPr>
            </w:pPr>
            <w:r w:rsidRPr="003265FB">
              <w:rPr>
                <w:spacing w:val="-2"/>
              </w:rPr>
              <w:t>Результат «Увеличены рабочие места за счет предоставленной субсидии ООО «УК «Алабуга-2. Нефтехимия» на возмещение затрат по со-зданию, модернизации и (или) реконструкции объектов инфраструктуры индустриального парка «Алабуга-2. Нефтехимия»»</w:t>
            </w:r>
          </w:p>
        </w:tc>
        <w:tc>
          <w:tcPr>
            <w:tcW w:w="312" w:type="pct"/>
            <w:vAlign w:val="center"/>
          </w:tcPr>
          <w:p w:rsidR="00F3415E" w:rsidRPr="003265FB" w:rsidRDefault="00F3415E" w:rsidP="007C42B8">
            <w:pPr>
              <w:spacing w:line="230" w:lineRule="auto"/>
              <w:jc w:val="center"/>
              <w:rPr>
                <w:spacing w:val="-2"/>
              </w:rPr>
            </w:pPr>
            <w:r w:rsidRPr="003265FB">
              <w:rPr>
                <w:spacing w:val="-2"/>
              </w:rPr>
              <w:t>01.01.2019</w:t>
            </w:r>
          </w:p>
        </w:tc>
        <w:tc>
          <w:tcPr>
            <w:tcW w:w="326" w:type="pct"/>
            <w:vAlign w:val="center"/>
          </w:tcPr>
          <w:p w:rsidR="00F3415E" w:rsidRPr="003265FB" w:rsidRDefault="00F3415E" w:rsidP="007C42B8">
            <w:pPr>
              <w:spacing w:line="230" w:lineRule="auto"/>
              <w:jc w:val="center"/>
              <w:rPr>
                <w:spacing w:val="-2"/>
              </w:rPr>
            </w:pPr>
            <w:r w:rsidRPr="003265FB">
              <w:rPr>
                <w:spacing w:val="-2"/>
              </w:rPr>
              <w:t>31.12.2026</w:t>
            </w: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12" w:type="pct"/>
            <w:vAlign w:val="center"/>
          </w:tcPr>
          <w:p w:rsidR="00F3415E" w:rsidRPr="003265FB" w:rsidRDefault="00F3415E" w:rsidP="007C42B8">
            <w:pPr>
              <w:spacing w:line="230" w:lineRule="auto"/>
              <w:jc w:val="center"/>
              <w:rPr>
                <w:color w:val="000000"/>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81"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49"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40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sz w:val="18"/>
                <w:szCs w:val="18"/>
              </w:rPr>
              <w:t>0,0</w:t>
            </w:r>
          </w:p>
        </w:tc>
        <w:tc>
          <w:tcPr>
            <w:tcW w:w="414" w:type="pct"/>
            <w:vAlign w:val="center"/>
          </w:tcPr>
          <w:p w:rsidR="00F3415E" w:rsidRPr="003265FB" w:rsidRDefault="00F3415E" w:rsidP="007C42B8">
            <w:pPr>
              <w:jc w:val="center"/>
              <w:rPr>
                <w:rFonts w:eastAsiaTheme="minorEastAsia"/>
                <w:bCs/>
                <w:i/>
                <w:color w:val="000000"/>
                <w:u w:color="000000"/>
              </w:rPr>
            </w:pPr>
            <w:r w:rsidRPr="003265FB">
              <w:rPr>
                <w:spacing w:val="-2"/>
              </w:rPr>
              <w:t>Соглашение</w:t>
            </w:r>
          </w:p>
        </w:tc>
        <w:tc>
          <w:tcPr>
            <w:tcW w:w="466" w:type="pct"/>
            <w:vAlign w:val="center"/>
          </w:tcPr>
          <w:p w:rsidR="00F3415E" w:rsidRPr="003265FB" w:rsidRDefault="00F3415E" w:rsidP="007C42B8">
            <w:pPr>
              <w:jc w:val="center"/>
              <w:rPr>
                <w:rFonts w:eastAsiaTheme="minorEastAsia"/>
                <w:bCs/>
                <w:color w:val="000000"/>
                <w:u w:color="000000"/>
              </w:rPr>
            </w:pPr>
            <w:r w:rsidRPr="003265FB">
              <w:rPr>
                <w:spacing w:val="-2"/>
              </w:rPr>
              <w:t>Данные индустриального парка «Особая экономическая зона промышленно-производственного типа «Алабуга» (индустриальный парк «Алабуга-2. Нефтехимия»)</w:t>
            </w:r>
          </w:p>
        </w:tc>
      </w:tr>
      <w:tr w:rsidR="00F3415E" w:rsidRPr="003265FB" w:rsidTr="007C42B8">
        <w:trPr>
          <w:trHeight w:val="3319"/>
        </w:trPr>
        <w:tc>
          <w:tcPr>
            <w:tcW w:w="265" w:type="pct"/>
          </w:tcPr>
          <w:p w:rsidR="00F3415E" w:rsidRPr="003265FB" w:rsidRDefault="00F3415E" w:rsidP="007C42B8">
            <w:pPr>
              <w:jc w:val="center"/>
              <w:rPr>
                <w:rFonts w:eastAsiaTheme="minorEastAsia"/>
              </w:rPr>
            </w:pPr>
          </w:p>
        </w:tc>
        <w:tc>
          <w:tcPr>
            <w:tcW w:w="456" w:type="pct"/>
          </w:tcPr>
          <w:p w:rsidR="00F3415E" w:rsidRPr="003265FB" w:rsidRDefault="00F3415E" w:rsidP="007C42B8">
            <w:pPr>
              <w:spacing w:line="230" w:lineRule="auto"/>
              <w:jc w:val="both"/>
              <w:rPr>
                <w:spacing w:val="-2"/>
              </w:rPr>
            </w:pPr>
            <w:r w:rsidRPr="003265FB">
              <w:rPr>
                <w:spacing w:val="-2"/>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312" w:type="pct"/>
            <w:vAlign w:val="center"/>
          </w:tcPr>
          <w:p w:rsidR="00F3415E" w:rsidRPr="003265FB" w:rsidRDefault="00F3415E" w:rsidP="007C42B8">
            <w:pPr>
              <w:jc w:val="center"/>
              <w:rPr>
                <w:rFonts w:eastAsiaTheme="minorEastAsia"/>
                <w:i/>
              </w:rPr>
            </w:pPr>
            <w:r w:rsidRPr="003265FB">
              <w:rPr>
                <w:rFonts w:eastAsiaTheme="minorEastAsia"/>
                <w:i/>
              </w:rPr>
              <w:t>-</w:t>
            </w:r>
          </w:p>
        </w:tc>
        <w:tc>
          <w:tcPr>
            <w:tcW w:w="326" w:type="pct"/>
            <w:vAlign w:val="center"/>
          </w:tcPr>
          <w:p w:rsidR="00F3415E" w:rsidRPr="003265FB" w:rsidRDefault="00F3415E" w:rsidP="007C42B8">
            <w:pPr>
              <w:spacing w:line="230" w:lineRule="auto"/>
              <w:jc w:val="center"/>
              <w:rPr>
                <w:spacing w:val="-2"/>
              </w:rPr>
            </w:pPr>
          </w:p>
          <w:p w:rsidR="00F3415E" w:rsidRPr="003265FB" w:rsidRDefault="00F3415E" w:rsidP="007C42B8">
            <w:pPr>
              <w:spacing w:line="230" w:lineRule="auto"/>
              <w:jc w:val="center"/>
              <w:rPr>
                <w:color w:val="000000"/>
                <w:spacing w:val="-2"/>
              </w:rPr>
            </w:pPr>
            <w:r w:rsidRPr="003265FB">
              <w:rPr>
                <w:spacing w:val="-2"/>
              </w:rPr>
              <w:t>20.04.2024</w:t>
            </w:r>
          </w:p>
          <w:p w:rsidR="00F3415E" w:rsidRPr="003265FB" w:rsidRDefault="00F3415E" w:rsidP="007C42B8">
            <w:pPr>
              <w:jc w:val="center"/>
              <w:rPr>
                <w:rFonts w:eastAsiaTheme="minorEastAsia"/>
                <w:i/>
              </w:rPr>
            </w:pP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12" w:type="pct"/>
            <w:vAlign w:val="center"/>
          </w:tcPr>
          <w:p w:rsidR="00F3415E" w:rsidRPr="003265FB" w:rsidRDefault="00F3415E" w:rsidP="007C42B8">
            <w:pPr>
              <w:spacing w:line="230" w:lineRule="auto"/>
              <w:jc w:val="center"/>
              <w:rPr>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81"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49"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0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1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Соглашение</w:t>
            </w:r>
          </w:p>
        </w:tc>
        <w:tc>
          <w:tcPr>
            <w:tcW w:w="466" w:type="pct"/>
          </w:tcPr>
          <w:p w:rsidR="00F3415E" w:rsidRPr="003265FB" w:rsidRDefault="00F3415E" w:rsidP="007C42B8">
            <w:pPr>
              <w:jc w:val="center"/>
            </w:pPr>
            <w:r w:rsidRPr="003265FB">
              <w:rPr>
                <w:spacing w:val="-2"/>
              </w:rPr>
              <w:t>Данные индустриального парка «Особая экономическая зона промышленно-производственного типа «Алабуга» (индустриальный парк «Алабуга-2. Нефтехимия»)</w:t>
            </w:r>
          </w:p>
        </w:tc>
      </w:tr>
      <w:tr w:rsidR="00F3415E" w:rsidRPr="003265FB" w:rsidTr="007C42B8">
        <w:trPr>
          <w:trHeight w:val="2974"/>
        </w:trPr>
        <w:tc>
          <w:tcPr>
            <w:tcW w:w="265" w:type="pct"/>
          </w:tcPr>
          <w:p w:rsidR="00F3415E" w:rsidRPr="003265FB" w:rsidRDefault="00F3415E" w:rsidP="007C42B8">
            <w:pPr>
              <w:jc w:val="center"/>
              <w:rPr>
                <w:rFonts w:eastAsiaTheme="minorEastAsia"/>
              </w:rPr>
            </w:pPr>
          </w:p>
        </w:tc>
        <w:tc>
          <w:tcPr>
            <w:tcW w:w="456" w:type="pct"/>
          </w:tcPr>
          <w:p w:rsidR="00F3415E" w:rsidRPr="003265FB" w:rsidRDefault="00F3415E" w:rsidP="007C42B8">
            <w:pPr>
              <w:spacing w:line="230" w:lineRule="auto"/>
              <w:jc w:val="both"/>
              <w:rPr>
                <w:color w:val="000000"/>
                <w:spacing w:val="-2"/>
              </w:rPr>
            </w:pPr>
            <w:r w:rsidRPr="003265FB">
              <w:rPr>
                <w:spacing w:val="-2"/>
              </w:rPr>
              <w:t>Контрольная точка «Предоставлен отчет о выполнении соглашения о предоставлении субсидии юридическому (физическому) лицу»</w:t>
            </w:r>
          </w:p>
        </w:tc>
        <w:tc>
          <w:tcPr>
            <w:tcW w:w="312" w:type="pct"/>
            <w:vAlign w:val="center"/>
          </w:tcPr>
          <w:p w:rsidR="00F3415E" w:rsidRPr="003265FB" w:rsidRDefault="00F3415E" w:rsidP="007C42B8">
            <w:pPr>
              <w:jc w:val="center"/>
              <w:rPr>
                <w:rFonts w:eastAsiaTheme="minorEastAsia"/>
                <w:i/>
              </w:rPr>
            </w:pPr>
            <w:r w:rsidRPr="003265FB">
              <w:rPr>
                <w:rFonts w:eastAsiaTheme="minorEastAsia"/>
                <w:i/>
              </w:rPr>
              <w:t>-</w:t>
            </w:r>
          </w:p>
        </w:tc>
        <w:tc>
          <w:tcPr>
            <w:tcW w:w="326" w:type="pct"/>
            <w:vAlign w:val="center"/>
          </w:tcPr>
          <w:p w:rsidR="00F3415E" w:rsidRPr="003265FB" w:rsidRDefault="00F3415E" w:rsidP="007C42B8">
            <w:pPr>
              <w:spacing w:line="230" w:lineRule="auto"/>
              <w:jc w:val="center"/>
              <w:rPr>
                <w:spacing w:val="-2"/>
              </w:rPr>
            </w:pPr>
          </w:p>
          <w:p w:rsidR="00F3415E" w:rsidRPr="003265FB" w:rsidRDefault="00F3415E" w:rsidP="007C42B8">
            <w:pPr>
              <w:spacing w:line="230" w:lineRule="auto"/>
              <w:jc w:val="center"/>
              <w:rPr>
                <w:color w:val="000000"/>
                <w:spacing w:val="-2"/>
              </w:rPr>
            </w:pPr>
            <w:r w:rsidRPr="003265FB">
              <w:rPr>
                <w:spacing w:val="-2"/>
              </w:rPr>
              <w:t>20.12.2024</w:t>
            </w:r>
          </w:p>
          <w:p w:rsidR="00F3415E" w:rsidRPr="003265FB" w:rsidRDefault="00F3415E" w:rsidP="007C42B8">
            <w:pPr>
              <w:jc w:val="center"/>
              <w:rPr>
                <w:rFonts w:eastAsiaTheme="minorEastAsia"/>
                <w:i/>
              </w:rPr>
            </w:pP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12" w:type="pct"/>
            <w:vAlign w:val="center"/>
          </w:tcPr>
          <w:p w:rsidR="00F3415E" w:rsidRPr="003265FB" w:rsidRDefault="00F3415E" w:rsidP="007C42B8">
            <w:pPr>
              <w:spacing w:line="230" w:lineRule="auto"/>
              <w:jc w:val="center"/>
              <w:rPr>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81"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49"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0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1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 xml:space="preserve">Отчет </w:t>
            </w:r>
          </w:p>
        </w:tc>
        <w:tc>
          <w:tcPr>
            <w:tcW w:w="466" w:type="pct"/>
          </w:tcPr>
          <w:p w:rsidR="00F3415E" w:rsidRPr="003265FB" w:rsidRDefault="00F3415E" w:rsidP="007C42B8">
            <w:pPr>
              <w:jc w:val="center"/>
            </w:pPr>
            <w:r w:rsidRPr="003265FB">
              <w:rPr>
                <w:spacing w:val="-2"/>
              </w:rPr>
              <w:t>Данные индустриального парка «Особая экономическая зона промышленно-производственного типа «Алабуга» (индустриальный парк «Алабуга-2. Нефтехимия»)</w:t>
            </w:r>
          </w:p>
        </w:tc>
      </w:tr>
      <w:tr w:rsidR="00F3415E" w:rsidRPr="003265FB" w:rsidTr="007C42B8">
        <w:trPr>
          <w:trHeight w:val="564"/>
        </w:trPr>
        <w:tc>
          <w:tcPr>
            <w:tcW w:w="265" w:type="pct"/>
          </w:tcPr>
          <w:p w:rsidR="00F3415E" w:rsidRPr="003265FB" w:rsidRDefault="00F3415E" w:rsidP="007C42B8">
            <w:pPr>
              <w:jc w:val="center"/>
              <w:rPr>
                <w:rFonts w:eastAsiaTheme="minorEastAsia"/>
              </w:rPr>
            </w:pPr>
            <w:r w:rsidRPr="003265FB">
              <w:rPr>
                <w:rFonts w:eastAsiaTheme="minorEastAsia"/>
              </w:rPr>
              <w:t>1.5.</w:t>
            </w:r>
          </w:p>
        </w:tc>
        <w:tc>
          <w:tcPr>
            <w:tcW w:w="456" w:type="pct"/>
          </w:tcPr>
          <w:p w:rsidR="00F3415E" w:rsidRPr="003265FB" w:rsidRDefault="00F3415E" w:rsidP="007C42B8">
            <w:pPr>
              <w:spacing w:line="230" w:lineRule="auto"/>
              <w:jc w:val="both"/>
              <w:rPr>
                <w:spacing w:val="-2"/>
              </w:rPr>
            </w:pPr>
            <w:r w:rsidRPr="003265FB">
              <w:rPr>
                <w:spacing w:val="-2"/>
              </w:rPr>
              <w:t>Результат «Увеличена сово-купная выручка резидентов за счет предоставления субсидии управляющей компании АО «Особая эко-номическая зона промышленно-производственного типа «Алабуга» на осуществление капитальных вложений в объекты капитального строительства на создание, модернизацию и (или) ре-конструкцию объ-ектов инфраструктуры индустриального парка «Эти-лен-600»»</w:t>
            </w:r>
          </w:p>
        </w:tc>
        <w:tc>
          <w:tcPr>
            <w:tcW w:w="312" w:type="pct"/>
            <w:vAlign w:val="center"/>
          </w:tcPr>
          <w:p w:rsidR="00F3415E" w:rsidRPr="003265FB" w:rsidRDefault="00F3415E" w:rsidP="007C42B8">
            <w:pPr>
              <w:spacing w:line="230" w:lineRule="auto"/>
              <w:jc w:val="center"/>
              <w:rPr>
                <w:spacing w:val="-2"/>
              </w:rPr>
            </w:pPr>
            <w:r w:rsidRPr="003265FB">
              <w:rPr>
                <w:spacing w:val="-2"/>
              </w:rPr>
              <w:t>01.01.2023</w:t>
            </w:r>
          </w:p>
        </w:tc>
        <w:tc>
          <w:tcPr>
            <w:tcW w:w="326" w:type="pct"/>
            <w:vAlign w:val="center"/>
          </w:tcPr>
          <w:p w:rsidR="00F3415E" w:rsidRPr="003265FB" w:rsidRDefault="00F3415E" w:rsidP="007C42B8">
            <w:pPr>
              <w:spacing w:line="230" w:lineRule="auto"/>
              <w:jc w:val="center"/>
              <w:rPr>
                <w:spacing w:val="-2"/>
              </w:rPr>
            </w:pPr>
            <w:r w:rsidRPr="003265FB">
              <w:rPr>
                <w:spacing w:val="-2"/>
              </w:rPr>
              <w:t>31.12.2026</w:t>
            </w: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12" w:type="pct"/>
            <w:vAlign w:val="center"/>
          </w:tcPr>
          <w:p w:rsidR="00F3415E" w:rsidRPr="003265FB" w:rsidRDefault="00F3415E" w:rsidP="007C42B8">
            <w:pPr>
              <w:spacing w:line="230" w:lineRule="auto"/>
              <w:jc w:val="center"/>
              <w:rPr>
                <w:color w:val="000000"/>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81"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49"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40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sz w:val="18"/>
                <w:szCs w:val="18"/>
              </w:rPr>
              <w:t>1 660 000,0</w:t>
            </w:r>
          </w:p>
        </w:tc>
        <w:tc>
          <w:tcPr>
            <w:tcW w:w="414" w:type="pct"/>
            <w:vAlign w:val="center"/>
          </w:tcPr>
          <w:p w:rsidR="00F3415E" w:rsidRPr="003265FB" w:rsidRDefault="00F3415E" w:rsidP="007C42B8">
            <w:pPr>
              <w:jc w:val="center"/>
              <w:rPr>
                <w:rFonts w:eastAsiaTheme="minorEastAsia"/>
                <w:bCs/>
                <w:i/>
                <w:color w:val="000000"/>
                <w:u w:color="000000"/>
              </w:rPr>
            </w:pPr>
            <w:r w:rsidRPr="003265FB">
              <w:rPr>
                <w:spacing w:val="-2"/>
              </w:rPr>
              <w:t>Соглашение</w:t>
            </w:r>
          </w:p>
        </w:tc>
        <w:tc>
          <w:tcPr>
            <w:tcW w:w="466" w:type="pct"/>
            <w:vAlign w:val="center"/>
          </w:tcPr>
          <w:p w:rsidR="00F3415E" w:rsidRPr="003265FB" w:rsidRDefault="00F3415E" w:rsidP="007C42B8">
            <w:pPr>
              <w:jc w:val="center"/>
              <w:rPr>
                <w:rFonts w:eastAsiaTheme="minorEastAsia"/>
                <w:bCs/>
                <w:color w:val="000000"/>
                <w:u w:color="000000"/>
              </w:rPr>
            </w:pPr>
            <w:r w:rsidRPr="003265FB">
              <w:rPr>
                <w:spacing w:val="-2"/>
              </w:rPr>
              <w:t>Данные индустриального парка «Особая экономическая зона промышленно-производственного типа «Алабуга» (индустриальный парк «Этилен-600»)</w:t>
            </w:r>
          </w:p>
        </w:tc>
      </w:tr>
      <w:tr w:rsidR="00F3415E" w:rsidRPr="003265FB" w:rsidTr="007C42B8">
        <w:trPr>
          <w:trHeight w:val="564"/>
        </w:trPr>
        <w:tc>
          <w:tcPr>
            <w:tcW w:w="265" w:type="pct"/>
          </w:tcPr>
          <w:p w:rsidR="00F3415E" w:rsidRPr="003265FB" w:rsidRDefault="00F3415E" w:rsidP="007C42B8">
            <w:pPr>
              <w:jc w:val="center"/>
              <w:rPr>
                <w:rFonts w:eastAsiaTheme="minorEastAsia"/>
              </w:rPr>
            </w:pPr>
          </w:p>
        </w:tc>
        <w:tc>
          <w:tcPr>
            <w:tcW w:w="456" w:type="pct"/>
          </w:tcPr>
          <w:p w:rsidR="00F3415E" w:rsidRPr="003265FB" w:rsidRDefault="00F3415E" w:rsidP="007C42B8">
            <w:pPr>
              <w:spacing w:line="230" w:lineRule="auto"/>
              <w:jc w:val="both"/>
              <w:rPr>
                <w:spacing w:val="-2"/>
              </w:rPr>
            </w:pPr>
            <w:r w:rsidRPr="003265FB">
              <w:rPr>
                <w:spacing w:val="-2"/>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312" w:type="pct"/>
            <w:vAlign w:val="center"/>
          </w:tcPr>
          <w:p w:rsidR="00F3415E" w:rsidRPr="003265FB" w:rsidRDefault="00F3415E" w:rsidP="007C42B8">
            <w:pPr>
              <w:jc w:val="center"/>
              <w:rPr>
                <w:rFonts w:eastAsiaTheme="minorEastAsia"/>
                <w:i/>
              </w:rPr>
            </w:pPr>
            <w:r w:rsidRPr="003265FB">
              <w:rPr>
                <w:rFonts w:eastAsiaTheme="minorEastAsia"/>
                <w:i/>
              </w:rPr>
              <w:t>-</w:t>
            </w:r>
          </w:p>
        </w:tc>
        <w:tc>
          <w:tcPr>
            <w:tcW w:w="326" w:type="pct"/>
            <w:vAlign w:val="center"/>
          </w:tcPr>
          <w:p w:rsidR="00F3415E" w:rsidRPr="003265FB" w:rsidRDefault="00F3415E" w:rsidP="007C42B8">
            <w:pPr>
              <w:spacing w:line="230" w:lineRule="auto"/>
              <w:jc w:val="center"/>
              <w:rPr>
                <w:spacing w:val="-2"/>
              </w:rPr>
            </w:pPr>
          </w:p>
          <w:p w:rsidR="00F3415E" w:rsidRPr="003265FB" w:rsidRDefault="00F3415E" w:rsidP="007C42B8">
            <w:pPr>
              <w:spacing w:line="230" w:lineRule="auto"/>
              <w:jc w:val="center"/>
              <w:rPr>
                <w:color w:val="000000"/>
                <w:spacing w:val="-2"/>
              </w:rPr>
            </w:pPr>
            <w:r w:rsidRPr="003265FB">
              <w:rPr>
                <w:spacing w:val="-2"/>
              </w:rPr>
              <w:t>20.04.2024</w:t>
            </w:r>
          </w:p>
          <w:p w:rsidR="00F3415E" w:rsidRPr="003265FB" w:rsidRDefault="00F3415E" w:rsidP="007C42B8">
            <w:pPr>
              <w:jc w:val="center"/>
              <w:rPr>
                <w:rFonts w:eastAsiaTheme="minorEastAsia"/>
                <w:i/>
              </w:rPr>
            </w:pP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12" w:type="pct"/>
            <w:vAlign w:val="center"/>
          </w:tcPr>
          <w:p w:rsidR="00F3415E" w:rsidRPr="003265FB" w:rsidRDefault="00F3415E" w:rsidP="007C42B8">
            <w:pPr>
              <w:spacing w:line="230" w:lineRule="auto"/>
              <w:jc w:val="center"/>
              <w:rPr>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81"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49"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0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1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Соглашение</w:t>
            </w:r>
          </w:p>
        </w:tc>
        <w:tc>
          <w:tcPr>
            <w:tcW w:w="466" w:type="pct"/>
            <w:vAlign w:val="center"/>
          </w:tcPr>
          <w:p w:rsidR="00F3415E" w:rsidRPr="003265FB" w:rsidRDefault="00F3415E" w:rsidP="007C42B8">
            <w:pPr>
              <w:jc w:val="center"/>
              <w:rPr>
                <w:rFonts w:eastAsiaTheme="minorEastAsia"/>
                <w:bCs/>
                <w:i/>
                <w:color w:val="000000"/>
                <w:u w:color="000000"/>
              </w:rPr>
            </w:pPr>
            <w:r w:rsidRPr="003265FB">
              <w:rPr>
                <w:spacing w:val="-2"/>
              </w:rPr>
              <w:t>Данные индустриального парка «Особая экономическая зона промышленно-производственного типа «Алабуга» (индустриальный парк «Этилен-600»)</w:t>
            </w:r>
          </w:p>
        </w:tc>
      </w:tr>
      <w:tr w:rsidR="00F3415E" w:rsidRPr="003265FB" w:rsidTr="007C42B8">
        <w:trPr>
          <w:trHeight w:val="564"/>
        </w:trPr>
        <w:tc>
          <w:tcPr>
            <w:tcW w:w="265" w:type="pct"/>
          </w:tcPr>
          <w:p w:rsidR="00F3415E" w:rsidRPr="003265FB" w:rsidRDefault="00F3415E" w:rsidP="007C42B8">
            <w:pPr>
              <w:jc w:val="center"/>
              <w:rPr>
                <w:rFonts w:eastAsiaTheme="minorEastAsia"/>
              </w:rPr>
            </w:pPr>
          </w:p>
        </w:tc>
        <w:tc>
          <w:tcPr>
            <w:tcW w:w="456" w:type="pct"/>
          </w:tcPr>
          <w:p w:rsidR="00F3415E" w:rsidRPr="003265FB" w:rsidRDefault="00F3415E" w:rsidP="007C42B8">
            <w:pPr>
              <w:spacing w:line="230" w:lineRule="auto"/>
              <w:jc w:val="both"/>
              <w:rPr>
                <w:color w:val="000000"/>
                <w:spacing w:val="-2"/>
              </w:rPr>
            </w:pPr>
            <w:r w:rsidRPr="003265FB">
              <w:rPr>
                <w:spacing w:val="-2"/>
              </w:rPr>
              <w:t>Контрольная точка «Предоставлен отчет о выполнении соглашения о предоставлении субсидии юридическому (физическому) лицу»</w:t>
            </w:r>
          </w:p>
        </w:tc>
        <w:tc>
          <w:tcPr>
            <w:tcW w:w="312" w:type="pct"/>
            <w:vAlign w:val="center"/>
          </w:tcPr>
          <w:p w:rsidR="00F3415E" w:rsidRPr="003265FB" w:rsidRDefault="00F3415E" w:rsidP="007C42B8">
            <w:pPr>
              <w:jc w:val="center"/>
              <w:rPr>
                <w:rFonts w:eastAsiaTheme="minorEastAsia"/>
                <w:i/>
              </w:rPr>
            </w:pPr>
            <w:r w:rsidRPr="003265FB">
              <w:rPr>
                <w:rFonts w:eastAsiaTheme="minorEastAsia"/>
                <w:i/>
              </w:rPr>
              <w:t>-</w:t>
            </w:r>
          </w:p>
        </w:tc>
        <w:tc>
          <w:tcPr>
            <w:tcW w:w="326" w:type="pct"/>
            <w:vAlign w:val="center"/>
          </w:tcPr>
          <w:p w:rsidR="00F3415E" w:rsidRPr="003265FB" w:rsidRDefault="00F3415E" w:rsidP="007C42B8">
            <w:pPr>
              <w:spacing w:line="230" w:lineRule="auto"/>
              <w:jc w:val="center"/>
              <w:rPr>
                <w:spacing w:val="-2"/>
              </w:rPr>
            </w:pPr>
          </w:p>
          <w:p w:rsidR="00F3415E" w:rsidRPr="003265FB" w:rsidRDefault="00F3415E" w:rsidP="007C42B8">
            <w:pPr>
              <w:spacing w:line="230" w:lineRule="auto"/>
              <w:jc w:val="center"/>
              <w:rPr>
                <w:color w:val="000000"/>
                <w:spacing w:val="-2"/>
              </w:rPr>
            </w:pPr>
            <w:r w:rsidRPr="003265FB">
              <w:rPr>
                <w:spacing w:val="-2"/>
              </w:rPr>
              <w:t>20.12.2024</w:t>
            </w:r>
          </w:p>
          <w:p w:rsidR="00F3415E" w:rsidRPr="003265FB" w:rsidRDefault="00F3415E" w:rsidP="007C42B8">
            <w:pPr>
              <w:jc w:val="center"/>
              <w:rPr>
                <w:rFonts w:eastAsiaTheme="minorEastAsia"/>
                <w:i/>
              </w:rPr>
            </w:pP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12" w:type="pct"/>
            <w:vAlign w:val="center"/>
          </w:tcPr>
          <w:p w:rsidR="00F3415E" w:rsidRPr="003265FB" w:rsidRDefault="00F3415E" w:rsidP="007C42B8">
            <w:pPr>
              <w:spacing w:line="230" w:lineRule="auto"/>
              <w:jc w:val="center"/>
              <w:rPr>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81"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49"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0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1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 xml:space="preserve">Отчет </w:t>
            </w:r>
          </w:p>
        </w:tc>
        <w:tc>
          <w:tcPr>
            <w:tcW w:w="466" w:type="pct"/>
            <w:vAlign w:val="center"/>
          </w:tcPr>
          <w:p w:rsidR="00F3415E" w:rsidRPr="003265FB" w:rsidRDefault="00F3415E" w:rsidP="007C42B8">
            <w:pPr>
              <w:jc w:val="center"/>
              <w:rPr>
                <w:rFonts w:eastAsiaTheme="minorEastAsia"/>
                <w:bCs/>
                <w:i/>
                <w:color w:val="000000"/>
                <w:u w:color="000000"/>
              </w:rPr>
            </w:pPr>
            <w:r w:rsidRPr="003265FB">
              <w:rPr>
                <w:spacing w:val="-2"/>
              </w:rPr>
              <w:t>Данные индустриального парка «Особая экономическая зона промышленно-производственного типа «Алабуга» (индустриальный парк «Этилен-600»)</w:t>
            </w:r>
          </w:p>
        </w:tc>
      </w:tr>
      <w:tr w:rsidR="00F3415E" w:rsidRPr="003265FB" w:rsidTr="007C42B8">
        <w:trPr>
          <w:trHeight w:val="564"/>
        </w:trPr>
        <w:tc>
          <w:tcPr>
            <w:tcW w:w="265" w:type="pct"/>
          </w:tcPr>
          <w:p w:rsidR="00F3415E" w:rsidRPr="003265FB" w:rsidRDefault="00F3415E" w:rsidP="007C42B8">
            <w:pPr>
              <w:jc w:val="center"/>
              <w:rPr>
                <w:rFonts w:eastAsiaTheme="minorEastAsia"/>
              </w:rPr>
            </w:pPr>
            <w:r w:rsidRPr="003265FB">
              <w:rPr>
                <w:rFonts w:eastAsiaTheme="minorEastAsia"/>
              </w:rPr>
              <w:t>1.6.</w:t>
            </w:r>
          </w:p>
        </w:tc>
        <w:tc>
          <w:tcPr>
            <w:tcW w:w="456" w:type="pct"/>
          </w:tcPr>
          <w:p w:rsidR="00F3415E" w:rsidRPr="003265FB" w:rsidRDefault="00F3415E" w:rsidP="007C42B8">
            <w:pPr>
              <w:spacing w:line="230" w:lineRule="auto"/>
              <w:jc w:val="both"/>
              <w:rPr>
                <w:spacing w:val="-2"/>
              </w:rPr>
            </w:pPr>
            <w:r w:rsidRPr="003265FB">
              <w:rPr>
                <w:spacing w:val="-2"/>
              </w:rPr>
              <w:t>Результат «Увеличены рабо-чие места за счет предоставленных субсидий управляющей компании индустриального парка «Этилен 600» - АО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312" w:type="pct"/>
            <w:vAlign w:val="center"/>
          </w:tcPr>
          <w:p w:rsidR="00F3415E" w:rsidRPr="003265FB" w:rsidRDefault="00F3415E" w:rsidP="007C42B8">
            <w:pPr>
              <w:spacing w:line="230" w:lineRule="auto"/>
              <w:jc w:val="center"/>
              <w:rPr>
                <w:spacing w:val="-2"/>
              </w:rPr>
            </w:pPr>
            <w:r w:rsidRPr="003265FB">
              <w:rPr>
                <w:spacing w:val="-2"/>
              </w:rPr>
              <w:t>01.01.2023</w:t>
            </w:r>
          </w:p>
        </w:tc>
        <w:tc>
          <w:tcPr>
            <w:tcW w:w="326" w:type="pct"/>
            <w:vAlign w:val="center"/>
          </w:tcPr>
          <w:p w:rsidR="00F3415E" w:rsidRPr="003265FB" w:rsidRDefault="00F3415E" w:rsidP="007C42B8">
            <w:pPr>
              <w:spacing w:line="230" w:lineRule="auto"/>
              <w:jc w:val="center"/>
              <w:rPr>
                <w:spacing w:val="-2"/>
              </w:rPr>
            </w:pPr>
            <w:r w:rsidRPr="003265FB">
              <w:rPr>
                <w:spacing w:val="-2"/>
              </w:rPr>
              <w:t>31.12.2026</w:t>
            </w: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12" w:type="pct"/>
            <w:vAlign w:val="center"/>
          </w:tcPr>
          <w:p w:rsidR="00F3415E" w:rsidRPr="003265FB" w:rsidRDefault="00F3415E" w:rsidP="007C42B8">
            <w:pPr>
              <w:spacing w:line="230" w:lineRule="auto"/>
              <w:jc w:val="center"/>
              <w:rPr>
                <w:color w:val="000000"/>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81"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49"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40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sz w:val="18"/>
                <w:szCs w:val="18"/>
              </w:rPr>
              <w:t>5 960 000,0</w:t>
            </w:r>
          </w:p>
        </w:tc>
        <w:tc>
          <w:tcPr>
            <w:tcW w:w="414" w:type="pct"/>
            <w:vAlign w:val="center"/>
          </w:tcPr>
          <w:p w:rsidR="00F3415E" w:rsidRPr="003265FB" w:rsidRDefault="00F3415E" w:rsidP="007C42B8">
            <w:pPr>
              <w:jc w:val="center"/>
              <w:rPr>
                <w:rFonts w:eastAsiaTheme="minorEastAsia"/>
                <w:bCs/>
                <w:i/>
                <w:color w:val="000000"/>
                <w:u w:color="000000"/>
              </w:rPr>
            </w:pPr>
            <w:r w:rsidRPr="003265FB">
              <w:rPr>
                <w:spacing w:val="-2"/>
              </w:rPr>
              <w:t>Соглашение</w:t>
            </w:r>
          </w:p>
        </w:tc>
        <w:tc>
          <w:tcPr>
            <w:tcW w:w="466" w:type="pct"/>
            <w:vAlign w:val="center"/>
          </w:tcPr>
          <w:p w:rsidR="00F3415E" w:rsidRPr="003265FB" w:rsidRDefault="00F3415E" w:rsidP="007C42B8">
            <w:pPr>
              <w:jc w:val="center"/>
              <w:rPr>
                <w:rFonts w:eastAsiaTheme="minorEastAsia"/>
                <w:bCs/>
                <w:i/>
                <w:color w:val="000000"/>
                <w:u w:color="000000"/>
              </w:rPr>
            </w:pPr>
            <w:r w:rsidRPr="003265FB">
              <w:rPr>
                <w:spacing w:val="-2"/>
              </w:rPr>
              <w:t>Данные индустриального парка «Особая экономическая зона промышленно-производственного типа «Алабуга» (индустриальный парк «Этилен-600»)</w:t>
            </w:r>
          </w:p>
        </w:tc>
      </w:tr>
      <w:tr w:rsidR="00F3415E" w:rsidRPr="003265FB" w:rsidTr="007C42B8">
        <w:trPr>
          <w:trHeight w:val="564"/>
        </w:trPr>
        <w:tc>
          <w:tcPr>
            <w:tcW w:w="265" w:type="pct"/>
          </w:tcPr>
          <w:p w:rsidR="00F3415E" w:rsidRPr="003265FB" w:rsidRDefault="00F3415E" w:rsidP="007C42B8">
            <w:pPr>
              <w:jc w:val="center"/>
              <w:rPr>
                <w:rFonts w:eastAsiaTheme="minorEastAsia"/>
              </w:rPr>
            </w:pPr>
          </w:p>
        </w:tc>
        <w:tc>
          <w:tcPr>
            <w:tcW w:w="456" w:type="pct"/>
          </w:tcPr>
          <w:p w:rsidR="00F3415E" w:rsidRPr="003265FB" w:rsidRDefault="00F3415E" w:rsidP="007C42B8">
            <w:pPr>
              <w:spacing w:line="230" w:lineRule="auto"/>
              <w:jc w:val="both"/>
              <w:rPr>
                <w:spacing w:val="-2"/>
              </w:rPr>
            </w:pPr>
            <w:r w:rsidRPr="003265FB">
              <w:rPr>
                <w:spacing w:val="-2"/>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312" w:type="pct"/>
            <w:vAlign w:val="center"/>
          </w:tcPr>
          <w:p w:rsidR="00F3415E" w:rsidRPr="003265FB" w:rsidRDefault="00F3415E" w:rsidP="007C42B8">
            <w:pPr>
              <w:jc w:val="center"/>
              <w:rPr>
                <w:rFonts w:eastAsiaTheme="minorEastAsia"/>
                <w:i/>
              </w:rPr>
            </w:pPr>
            <w:r w:rsidRPr="003265FB">
              <w:rPr>
                <w:rFonts w:eastAsiaTheme="minorEastAsia"/>
                <w:i/>
              </w:rPr>
              <w:t>-</w:t>
            </w:r>
          </w:p>
        </w:tc>
        <w:tc>
          <w:tcPr>
            <w:tcW w:w="326" w:type="pct"/>
            <w:vAlign w:val="center"/>
          </w:tcPr>
          <w:p w:rsidR="00F3415E" w:rsidRPr="003265FB" w:rsidRDefault="00F3415E" w:rsidP="007C42B8">
            <w:pPr>
              <w:spacing w:line="230" w:lineRule="auto"/>
              <w:jc w:val="center"/>
              <w:rPr>
                <w:spacing w:val="-2"/>
              </w:rPr>
            </w:pPr>
          </w:p>
          <w:p w:rsidR="00F3415E" w:rsidRPr="003265FB" w:rsidRDefault="00F3415E" w:rsidP="007C42B8">
            <w:pPr>
              <w:spacing w:line="230" w:lineRule="auto"/>
              <w:jc w:val="center"/>
              <w:rPr>
                <w:color w:val="000000"/>
                <w:spacing w:val="-2"/>
              </w:rPr>
            </w:pPr>
            <w:r w:rsidRPr="003265FB">
              <w:rPr>
                <w:spacing w:val="-2"/>
              </w:rPr>
              <w:t>20.04.2024</w:t>
            </w:r>
          </w:p>
          <w:p w:rsidR="00F3415E" w:rsidRPr="003265FB" w:rsidRDefault="00F3415E" w:rsidP="007C42B8">
            <w:pPr>
              <w:jc w:val="center"/>
              <w:rPr>
                <w:rFonts w:eastAsiaTheme="minorEastAsia"/>
                <w:i/>
              </w:rPr>
            </w:pP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12" w:type="pct"/>
            <w:vAlign w:val="center"/>
          </w:tcPr>
          <w:p w:rsidR="00F3415E" w:rsidRPr="003265FB" w:rsidRDefault="00F3415E" w:rsidP="007C42B8">
            <w:pPr>
              <w:spacing w:line="230" w:lineRule="auto"/>
              <w:jc w:val="center"/>
              <w:rPr>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81"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49"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0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1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Соглашение</w:t>
            </w:r>
          </w:p>
        </w:tc>
        <w:tc>
          <w:tcPr>
            <w:tcW w:w="466" w:type="pct"/>
            <w:vAlign w:val="center"/>
          </w:tcPr>
          <w:p w:rsidR="00F3415E" w:rsidRPr="003265FB" w:rsidRDefault="00F3415E" w:rsidP="007C42B8">
            <w:pPr>
              <w:jc w:val="center"/>
              <w:rPr>
                <w:rFonts w:eastAsiaTheme="minorEastAsia"/>
                <w:bCs/>
                <w:i/>
                <w:color w:val="000000"/>
                <w:u w:color="000000"/>
              </w:rPr>
            </w:pPr>
            <w:r w:rsidRPr="003265FB">
              <w:rPr>
                <w:spacing w:val="-2"/>
              </w:rPr>
              <w:t>Данные индустриального парка «Особая экономическая зона промышленно-производственного типа «Алабуга» (индустриальный парк «Этилен-600»)</w:t>
            </w:r>
          </w:p>
        </w:tc>
      </w:tr>
      <w:tr w:rsidR="00F3415E" w:rsidRPr="003265FB" w:rsidTr="007C42B8">
        <w:trPr>
          <w:trHeight w:val="564"/>
        </w:trPr>
        <w:tc>
          <w:tcPr>
            <w:tcW w:w="265" w:type="pct"/>
          </w:tcPr>
          <w:p w:rsidR="00F3415E" w:rsidRPr="003265FB" w:rsidRDefault="00F3415E" w:rsidP="007C42B8">
            <w:pPr>
              <w:jc w:val="center"/>
              <w:rPr>
                <w:rFonts w:eastAsiaTheme="minorEastAsia"/>
              </w:rPr>
            </w:pPr>
          </w:p>
        </w:tc>
        <w:tc>
          <w:tcPr>
            <w:tcW w:w="456" w:type="pct"/>
          </w:tcPr>
          <w:p w:rsidR="00F3415E" w:rsidRPr="003265FB" w:rsidRDefault="00F3415E" w:rsidP="007C42B8">
            <w:pPr>
              <w:spacing w:line="230" w:lineRule="auto"/>
              <w:jc w:val="both"/>
              <w:rPr>
                <w:color w:val="000000"/>
                <w:spacing w:val="-2"/>
              </w:rPr>
            </w:pPr>
            <w:r w:rsidRPr="003265FB">
              <w:rPr>
                <w:spacing w:val="-2"/>
              </w:rPr>
              <w:t>Контрольная точка «Предоставлен отчет о выполнении соглашения о предоставлении субсидии юридическому (физическому) лицу»</w:t>
            </w:r>
          </w:p>
        </w:tc>
        <w:tc>
          <w:tcPr>
            <w:tcW w:w="312" w:type="pct"/>
            <w:vAlign w:val="center"/>
          </w:tcPr>
          <w:p w:rsidR="00F3415E" w:rsidRPr="003265FB" w:rsidRDefault="00F3415E" w:rsidP="007C42B8">
            <w:pPr>
              <w:jc w:val="center"/>
              <w:rPr>
                <w:rFonts w:eastAsiaTheme="minorEastAsia"/>
                <w:i/>
              </w:rPr>
            </w:pPr>
            <w:r w:rsidRPr="003265FB">
              <w:rPr>
                <w:rFonts w:eastAsiaTheme="minorEastAsia"/>
                <w:i/>
              </w:rPr>
              <w:t>-</w:t>
            </w:r>
          </w:p>
        </w:tc>
        <w:tc>
          <w:tcPr>
            <w:tcW w:w="326" w:type="pct"/>
            <w:vAlign w:val="center"/>
          </w:tcPr>
          <w:p w:rsidR="00F3415E" w:rsidRPr="003265FB" w:rsidRDefault="00F3415E" w:rsidP="007C42B8">
            <w:pPr>
              <w:spacing w:line="230" w:lineRule="auto"/>
              <w:jc w:val="center"/>
              <w:rPr>
                <w:spacing w:val="-2"/>
              </w:rPr>
            </w:pPr>
          </w:p>
          <w:p w:rsidR="00F3415E" w:rsidRPr="003265FB" w:rsidRDefault="00F3415E" w:rsidP="007C42B8">
            <w:pPr>
              <w:spacing w:line="230" w:lineRule="auto"/>
              <w:jc w:val="center"/>
              <w:rPr>
                <w:color w:val="000000"/>
                <w:spacing w:val="-2"/>
              </w:rPr>
            </w:pPr>
            <w:r w:rsidRPr="003265FB">
              <w:rPr>
                <w:spacing w:val="-2"/>
              </w:rPr>
              <w:t>20.12.2024</w:t>
            </w:r>
          </w:p>
          <w:p w:rsidR="00F3415E" w:rsidRPr="003265FB" w:rsidRDefault="00F3415E" w:rsidP="007C42B8">
            <w:pPr>
              <w:jc w:val="center"/>
              <w:rPr>
                <w:rFonts w:eastAsiaTheme="minorEastAsia"/>
                <w:i/>
              </w:rPr>
            </w:pP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12" w:type="pct"/>
            <w:vAlign w:val="center"/>
          </w:tcPr>
          <w:p w:rsidR="00F3415E" w:rsidRPr="003265FB" w:rsidRDefault="00F3415E" w:rsidP="007C42B8">
            <w:pPr>
              <w:spacing w:line="230" w:lineRule="auto"/>
              <w:jc w:val="center"/>
              <w:rPr>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81"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49"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0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1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 xml:space="preserve">Отчет </w:t>
            </w:r>
          </w:p>
        </w:tc>
        <w:tc>
          <w:tcPr>
            <w:tcW w:w="466" w:type="pct"/>
            <w:vAlign w:val="center"/>
          </w:tcPr>
          <w:p w:rsidR="00F3415E" w:rsidRPr="003265FB" w:rsidRDefault="00F3415E" w:rsidP="007C42B8">
            <w:pPr>
              <w:jc w:val="center"/>
              <w:rPr>
                <w:rFonts w:eastAsiaTheme="minorEastAsia"/>
                <w:bCs/>
                <w:i/>
                <w:color w:val="000000"/>
                <w:u w:color="000000"/>
              </w:rPr>
            </w:pPr>
            <w:r w:rsidRPr="003265FB">
              <w:rPr>
                <w:spacing w:val="-2"/>
              </w:rPr>
              <w:t>Данные индустриального парка «Особая экономическая зона промышленно-производственного типа «Алабуга» (индустриальный парк «Этилен-600»)</w:t>
            </w:r>
          </w:p>
        </w:tc>
      </w:tr>
      <w:tr w:rsidR="00F3415E" w:rsidRPr="003265FB" w:rsidTr="007C42B8">
        <w:trPr>
          <w:trHeight w:val="564"/>
        </w:trPr>
        <w:tc>
          <w:tcPr>
            <w:tcW w:w="265" w:type="pct"/>
          </w:tcPr>
          <w:p w:rsidR="00F3415E" w:rsidRPr="003265FB" w:rsidRDefault="00F3415E" w:rsidP="007C42B8">
            <w:pPr>
              <w:jc w:val="center"/>
              <w:rPr>
                <w:rFonts w:eastAsiaTheme="minorEastAsia"/>
              </w:rPr>
            </w:pPr>
            <w:r w:rsidRPr="003265FB">
              <w:rPr>
                <w:rFonts w:eastAsiaTheme="minorEastAsia"/>
              </w:rPr>
              <w:t>1.7.</w:t>
            </w:r>
          </w:p>
        </w:tc>
        <w:tc>
          <w:tcPr>
            <w:tcW w:w="456" w:type="pct"/>
          </w:tcPr>
          <w:p w:rsidR="00F3415E" w:rsidRPr="003265FB" w:rsidRDefault="00F3415E" w:rsidP="007C42B8">
            <w:pPr>
              <w:spacing w:line="230" w:lineRule="auto"/>
              <w:jc w:val="both"/>
              <w:rPr>
                <w:spacing w:val="-2"/>
              </w:rPr>
            </w:pPr>
            <w:r w:rsidRPr="003265FB">
              <w:rPr>
                <w:spacing w:val="-2"/>
              </w:rPr>
              <w:t>Результат «Увеличена совокупная добавленная стоимость за счет предоставления субсидий управляющей компании индустриального парка «Этилен 600» - АО «Особая экономическая зона промышленно-производственного типа «Алабуга» на финансовое обеспечение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312" w:type="pct"/>
            <w:vAlign w:val="center"/>
          </w:tcPr>
          <w:p w:rsidR="00F3415E" w:rsidRPr="003265FB" w:rsidRDefault="00F3415E" w:rsidP="007C42B8">
            <w:pPr>
              <w:spacing w:line="230" w:lineRule="auto"/>
              <w:jc w:val="center"/>
              <w:rPr>
                <w:spacing w:val="-2"/>
              </w:rPr>
            </w:pPr>
            <w:r w:rsidRPr="003265FB">
              <w:rPr>
                <w:spacing w:val="-2"/>
              </w:rPr>
              <w:t>01.01.2023</w:t>
            </w:r>
          </w:p>
        </w:tc>
        <w:tc>
          <w:tcPr>
            <w:tcW w:w="326" w:type="pct"/>
            <w:vAlign w:val="center"/>
          </w:tcPr>
          <w:p w:rsidR="00F3415E" w:rsidRPr="003265FB" w:rsidRDefault="00F3415E" w:rsidP="007C42B8">
            <w:pPr>
              <w:spacing w:line="230" w:lineRule="auto"/>
              <w:jc w:val="center"/>
              <w:rPr>
                <w:spacing w:val="-2"/>
              </w:rPr>
            </w:pPr>
            <w:r w:rsidRPr="003265FB">
              <w:rPr>
                <w:spacing w:val="-2"/>
              </w:rPr>
              <w:t>31.12.2026</w:t>
            </w: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tc>
        <w:tc>
          <w:tcPr>
            <w:tcW w:w="412" w:type="pct"/>
            <w:vAlign w:val="center"/>
          </w:tcPr>
          <w:p w:rsidR="00F3415E" w:rsidRPr="003265FB" w:rsidRDefault="00F3415E" w:rsidP="007C42B8">
            <w:pPr>
              <w:spacing w:line="230" w:lineRule="auto"/>
              <w:jc w:val="center"/>
              <w:rPr>
                <w:color w:val="000000"/>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81"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249"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bCs/>
                <w:i/>
                <w:color w:val="000000"/>
                <w:u w:color="000000"/>
              </w:rPr>
              <w:t>-</w:t>
            </w:r>
          </w:p>
        </w:tc>
        <w:tc>
          <w:tcPr>
            <w:tcW w:w="404" w:type="pct"/>
            <w:vAlign w:val="center"/>
          </w:tcPr>
          <w:p w:rsidR="00F3415E" w:rsidRPr="003265FB" w:rsidRDefault="00F3415E" w:rsidP="007C42B8">
            <w:pPr>
              <w:jc w:val="center"/>
              <w:rPr>
                <w:rFonts w:eastAsiaTheme="minorEastAsia"/>
                <w:bCs/>
                <w:i/>
                <w:color w:val="000000"/>
                <w:u w:color="000000"/>
              </w:rPr>
            </w:pPr>
            <w:r w:rsidRPr="003265FB">
              <w:rPr>
                <w:rFonts w:eastAsiaTheme="minorEastAsia"/>
                <w:sz w:val="18"/>
                <w:szCs w:val="18"/>
              </w:rPr>
              <w:t>660 000,0</w:t>
            </w:r>
          </w:p>
        </w:tc>
        <w:tc>
          <w:tcPr>
            <w:tcW w:w="414" w:type="pct"/>
            <w:vAlign w:val="center"/>
          </w:tcPr>
          <w:p w:rsidR="00F3415E" w:rsidRPr="003265FB" w:rsidRDefault="00F3415E" w:rsidP="007C42B8">
            <w:pPr>
              <w:jc w:val="center"/>
              <w:rPr>
                <w:rFonts w:eastAsiaTheme="minorEastAsia"/>
                <w:bCs/>
                <w:i/>
                <w:color w:val="000000"/>
                <w:u w:color="000000"/>
              </w:rPr>
            </w:pPr>
            <w:r w:rsidRPr="003265FB">
              <w:rPr>
                <w:spacing w:val="-2"/>
              </w:rPr>
              <w:t>Соглашение</w:t>
            </w:r>
          </w:p>
        </w:tc>
        <w:tc>
          <w:tcPr>
            <w:tcW w:w="466" w:type="pct"/>
            <w:vAlign w:val="center"/>
          </w:tcPr>
          <w:p w:rsidR="00F3415E" w:rsidRPr="003265FB" w:rsidRDefault="00F3415E" w:rsidP="007C42B8">
            <w:pPr>
              <w:jc w:val="center"/>
              <w:rPr>
                <w:rFonts w:eastAsiaTheme="minorEastAsia"/>
                <w:bCs/>
                <w:i/>
                <w:color w:val="000000"/>
                <w:u w:color="000000"/>
              </w:rPr>
            </w:pPr>
            <w:r w:rsidRPr="003265FB">
              <w:rPr>
                <w:spacing w:val="-2"/>
              </w:rPr>
              <w:t>Данные индустриального парка «Особая экономическая зона промышленно-производственного типа «Алабуга» (индустриальный парк «Этилен-600»)</w:t>
            </w:r>
          </w:p>
        </w:tc>
      </w:tr>
      <w:tr w:rsidR="00F3415E" w:rsidRPr="003265FB" w:rsidTr="007C42B8">
        <w:trPr>
          <w:trHeight w:val="564"/>
        </w:trPr>
        <w:tc>
          <w:tcPr>
            <w:tcW w:w="265" w:type="pct"/>
          </w:tcPr>
          <w:p w:rsidR="00F3415E" w:rsidRPr="003265FB" w:rsidRDefault="00F3415E" w:rsidP="007C42B8">
            <w:pPr>
              <w:jc w:val="center"/>
              <w:rPr>
                <w:rFonts w:eastAsiaTheme="minorEastAsia"/>
              </w:rPr>
            </w:pPr>
          </w:p>
        </w:tc>
        <w:tc>
          <w:tcPr>
            <w:tcW w:w="456" w:type="pct"/>
          </w:tcPr>
          <w:p w:rsidR="00F3415E" w:rsidRPr="003265FB" w:rsidRDefault="00F3415E" w:rsidP="007C42B8">
            <w:pPr>
              <w:spacing w:line="230" w:lineRule="auto"/>
              <w:jc w:val="both"/>
              <w:rPr>
                <w:spacing w:val="-2"/>
              </w:rPr>
            </w:pPr>
            <w:r w:rsidRPr="003265FB">
              <w:rPr>
                <w:spacing w:val="-2"/>
              </w:rPr>
              <w:t>Контрольная точка «Заключено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312" w:type="pct"/>
            <w:vAlign w:val="center"/>
          </w:tcPr>
          <w:p w:rsidR="00F3415E" w:rsidRPr="003265FB" w:rsidRDefault="00F3415E" w:rsidP="007C42B8">
            <w:pPr>
              <w:jc w:val="center"/>
              <w:rPr>
                <w:rFonts w:eastAsiaTheme="minorEastAsia"/>
                <w:i/>
              </w:rPr>
            </w:pPr>
            <w:r w:rsidRPr="003265FB">
              <w:rPr>
                <w:rFonts w:eastAsiaTheme="minorEastAsia"/>
                <w:i/>
              </w:rPr>
              <w:t>-</w:t>
            </w:r>
          </w:p>
        </w:tc>
        <w:tc>
          <w:tcPr>
            <w:tcW w:w="326" w:type="pct"/>
            <w:vAlign w:val="center"/>
          </w:tcPr>
          <w:p w:rsidR="00F3415E" w:rsidRPr="003265FB" w:rsidRDefault="00F3415E" w:rsidP="007C42B8">
            <w:pPr>
              <w:spacing w:line="230" w:lineRule="auto"/>
              <w:jc w:val="center"/>
              <w:rPr>
                <w:spacing w:val="-2"/>
              </w:rPr>
            </w:pPr>
          </w:p>
          <w:p w:rsidR="00F3415E" w:rsidRPr="003265FB" w:rsidRDefault="00F3415E" w:rsidP="007C42B8">
            <w:pPr>
              <w:spacing w:line="230" w:lineRule="auto"/>
              <w:jc w:val="center"/>
              <w:rPr>
                <w:color w:val="000000"/>
                <w:spacing w:val="-2"/>
              </w:rPr>
            </w:pPr>
            <w:r w:rsidRPr="003265FB">
              <w:rPr>
                <w:spacing w:val="-2"/>
              </w:rPr>
              <w:t>20.04.2024</w:t>
            </w:r>
          </w:p>
          <w:p w:rsidR="00F3415E" w:rsidRPr="003265FB" w:rsidRDefault="00F3415E" w:rsidP="007C42B8">
            <w:pPr>
              <w:jc w:val="center"/>
              <w:rPr>
                <w:rFonts w:eastAsiaTheme="minorEastAsia"/>
                <w:i/>
              </w:rPr>
            </w:pP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12" w:type="pct"/>
            <w:vAlign w:val="center"/>
          </w:tcPr>
          <w:p w:rsidR="00F3415E" w:rsidRPr="003265FB" w:rsidRDefault="00F3415E" w:rsidP="007C42B8">
            <w:pPr>
              <w:spacing w:line="230" w:lineRule="auto"/>
              <w:jc w:val="center"/>
              <w:rPr>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81"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49"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0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1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Соглашение</w:t>
            </w:r>
          </w:p>
        </w:tc>
        <w:tc>
          <w:tcPr>
            <w:tcW w:w="466" w:type="pct"/>
            <w:vAlign w:val="center"/>
          </w:tcPr>
          <w:p w:rsidR="00F3415E" w:rsidRPr="003265FB" w:rsidRDefault="00F3415E" w:rsidP="007C42B8">
            <w:pPr>
              <w:jc w:val="center"/>
              <w:rPr>
                <w:rFonts w:eastAsiaTheme="minorEastAsia"/>
                <w:bCs/>
                <w:i/>
                <w:color w:val="000000"/>
                <w:u w:color="000000"/>
              </w:rPr>
            </w:pPr>
            <w:r w:rsidRPr="003265FB">
              <w:rPr>
                <w:spacing w:val="-2"/>
              </w:rPr>
              <w:t>Данные индустриального парка «Особая экономическая зона промышленно-производственного типа «Алабуга» (индустриальный парк «Этилен-600»)</w:t>
            </w:r>
          </w:p>
        </w:tc>
      </w:tr>
      <w:tr w:rsidR="00F3415E" w:rsidRPr="006E0791" w:rsidTr="007C42B8">
        <w:trPr>
          <w:trHeight w:val="564"/>
        </w:trPr>
        <w:tc>
          <w:tcPr>
            <w:tcW w:w="265" w:type="pct"/>
          </w:tcPr>
          <w:p w:rsidR="00F3415E" w:rsidRPr="003265FB" w:rsidRDefault="00F3415E" w:rsidP="007C42B8">
            <w:pPr>
              <w:jc w:val="center"/>
              <w:rPr>
                <w:rFonts w:eastAsiaTheme="minorEastAsia"/>
              </w:rPr>
            </w:pPr>
          </w:p>
        </w:tc>
        <w:tc>
          <w:tcPr>
            <w:tcW w:w="456" w:type="pct"/>
          </w:tcPr>
          <w:p w:rsidR="00F3415E" w:rsidRPr="003265FB" w:rsidRDefault="00F3415E" w:rsidP="007C42B8">
            <w:pPr>
              <w:spacing w:line="230" w:lineRule="auto"/>
              <w:jc w:val="both"/>
              <w:rPr>
                <w:color w:val="000000"/>
                <w:spacing w:val="-2"/>
              </w:rPr>
            </w:pPr>
            <w:r w:rsidRPr="003265FB">
              <w:rPr>
                <w:spacing w:val="-2"/>
              </w:rPr>
              <w:t>Контрольная точка «Предоставлен отчет о выполнении соглашения о предоставлении субсидии юридическому (физическому) лицу»</w:t>
            </w:r>
          </w:p>
        </w:tc>
        <w:tc>
          <w:tcPr>
            <w:tcW w:w="312" w:type="pct"/>
            <w:vAlign w:val="center"/>
          </w:tcPr>
          <w:p w:rsidR="00F3415E" w:rsidRPr="003265FB" w:rsidRDefault="00F3415E" w:rsidP="007C42B8">
            <w:pPr>
              <w:jc w:val="center"/>
              <w:rPr>
                <w:rFonts w:eastAsiaTheme="minorEastAsia"/>
                <w:i/>
              </w:rPr>
            </w:pPr>
            <w:r w:rsidRPr="003265FB">
              <w:rPr>
                <w:rFonts w:eastAsiaTheme="minorEastAsia"/>
                <w:i/>
              </w:rPr>
              <w:t>-</w:t>
            </w:r>
          </w:p>
        </w:tc>
        <w:tc>
          <w:tcPr>
            <w:tcW w:w="326" w:type="pct"/>
            <w:vAlign w:val="center"/>
          </w:tcPr>
          <w:p w:rsidR="00F3415E" w:rsidRPr="003265FB" w:rsidRDefault="00F3415E" w:rsidP="007C42B8">
            <w:pPr>
              <w:spacing w:line="230" w:lineRule="auto"/>
              <w:jc w:val="center"/>
              <w:rPr>
                <w:spacing w:val="-2"/>
              </w:rPr>
            </w:pPr>
          </w:p>
          <w:p w:rsidR="00F3415E" w:rsidRPr="003265FB" w:rsidRDefault="00F3415E" w:rsidP="007C42B8">
            <w:pPr>
              <w:spacing w:line="230" w:lineRule="auto"/>
              <w:jc w:val="center"/>
              <w:rPr>
                <w:color w:val="000000"/>
                <w:spacing w:val="-2"/>
              </w:rPr>
            </w:pPr>
            <w:r w:rsidRPr="003265FB">
              <w:rPr>
                <w:spacing w:val="-2"/>
              </w:rPr>
              <w:t>20.12.2024</w:t>
            </w:r>
          </w:p>
          <w:p w:rsidR="00F3415E" w:rsidRPr="003265FB" w:rsidRDefault="00F3415E" w:rsidP="007C42B8">
            <w:pPr>
              <w:jc w:val="center"/>
              <w:rPr>
                <w:rFonts w:eastAsiaTheme="minorEastAsia"/>
                <w:i/>
              </w:rPr>
            </w:pPr>
          </w:p>
        </w:tc>
        <w:tc>
          <w:tcPr>
            <w:tcW w:w="569"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88" w:type="pct"/>
            <w:vAlign w:val="center"/>
          </w:tcPr>
          <w:p w:rsidR="00F3415E" w:rsidRPr="003265FB" w:rsidRDefault="00F3415E" w:rsidP="007C42B8">
            <w:pPr>
              <w:spacing w:line="230" w:lineRule="auto"/>
              <w:jc w:val="center"/>
              <w:rPr>
                <w:color w:val="000000"/>
                <w:spacing w:val="-2"/>
              </w:rPr>
            </w:pPr>
            <w:r w:rsidRPr="003265FB">
              <w:rPr>
                <w:spacing w:val="-2"/>
              </w:rPr>
              <w:t>Взаимосвязь с иными результатами и контрольными точками отсутствует</w:t>
            </w:r>
          </w:p>
          <w:p w:rsidR="00F3415E" w:rsidRPr="003265FB" w:rsidRDefault="00F3415E" w:rsidP="007C42B8">
            <w:pPr>
              <w:jc w:val="center"/>
              <w:rPr>
                <w:rFonts w:eastAsiaTheme="minorEastAsia"/>
                <w:i/>
              </w:rPr>
            </w:pPr>
          </w:p>
        </w:tc>
        <w:tc>
          <w:tcPr>
            <w:tcW w:w="412" w:type="pct"/>
            <w:vAlign w:val="center"/>
          </w:tcPr>
          <w:p w:rsidR="00F3415E" w:rsidRPr="003265FB" w:rsidRDefault="00F3415E" w:rsidP="007C42B8">
            <w:pPr>
              <w:spacing w:line="230" w:lineRule="auto"/>
              <w:jc w:val="center"/>
              <w:rPr>
                <w:spacing w:val="-2"/>
              </w:rPr>
            </w:pPr>
            <w:r w:rsidRPr="003265FB">
              <w:rPr>
                <w:spacing w:val="-2"/>
              </w:rPr>
              <w:t>Министерство экономики Республики Татарстан</w:t>
            </w:r>
          </w:p>
        </w:tc>
        <w:tc>
          <w:tcPr>
            <w:tcW w:w="35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81"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249"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0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w:t>
            </w:r>
          </w:p>
        </w:tc>
        <w:tc>
          <w:tcPr>
            <w:tcW w:w="414" w:type="pct"/>
            <w:vAlign w:val="center"/>
          </w:tcPr>
          <w:p w:rsidR="00F3415E" w:rsidRPr="003265FB" w:rsidRDefault="00F3415E" w:rsidP="007C42B8">
            <w:pPr>
              <w:jc w:val="center"/>
              <w:rPr>
                <w:rFonts w:eastAsiaTheme="minorEastAsia"/>
                <w:bCs/>
                <w:color w:val="000000"/>
                <w:u w:color="000000"/>
              </w:rPr>
            </w:pPr>
            <w:r w:rsidRPr="003265FB">
              <w:rPr>
                <w:rFonts w:eastAsiaTheme="minorEastAsia"/>
                <w:bCs/>
                <w:color w:val="000000"/>
                <w:u w:color="000000"/>
              </w:rPr>
              <w:t xml:space="preserve">Отчет </w:t>
            </w:r>
          </w:p>
        </w:tc>
        <w:tc>
          <w:tcPr>
            <w:tcW w:w="466" w:type="pct"/>
            <w:vAlign w:val="center"/>
          </w:tcPr>
          <w:p w:rsidR="00F3415E" w:rsidRPr="006E0791" w:rsidRDefault="00F3415E" w:rsidP="007C42B8">
            <w:pPr>
              <w:jc w:val="center"/>
              <w:rPr>
                <w:rFonts w:eastAsiaTheme="minorEastAsia"/>
                <w:bCs/>
                <w:i/>
                <w:color w:val="000000"/>
                <w:u w:color="000000"/>
              </w:rPr>
            </w:pPr>
            <w:r w:rsidRPr="003265FB">
              <w:rPr>
                <w:spacing w:val="-2"/>
              </w:rPr>
              <w:t>Данные индустриального парка «Особая экономическая зона промышленно-производственного типа «Алабуга» (индустриальный парк «Этилен-600»)</w:t>
            </w:r>
          </w:p>
        </w:tc>
      </w:tr>
    </w:tbl>
    <w:p w:rsidR="00F3415E" w:rsidRPr="006E0791" w:rsidRDefault="00F3415E" w:rsidP="00F3415E">
      <w:pPr>
        <w:rPr>
          <w:rFonts w:eastAsiaTheme="minorEastAsia"/>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Pr="005D3CB8" w:rsidRDefault="00F3415E" w:rsidP="00F3415E">
      <w:pPr>
        <w:widowControl w:val="0"/>
        <w:jc w:val="center"/>
        <w:outlineLvl w:val="0"/>
        <w:rPr>
          <w:rFonts w:eastAsiaTheme="minorEastAsia"/>
          <w:sz w:val="28"/>
          <w:szCs w:val="28"/>
        </w:rPr>
      </w:pPr>
      <w:r w:rsidRPr="005D3CB8">
        <w:rPr>
          <w:rFonts w:eastAsiaTheme="minorEastAsia"/>
          <w:sz w:val="28"/>
          <w:szCs w:val="28"/>
        </w:rPr>
        <w:t>П А С П О Р Т</w:t>
      </w:r>
    </w:p>
    <w:p w:rsidR="00F3415E" w:rsidRPr="005D3CB8" w:rsidRDefault="00F3415E" w:rsidP="00F3415E">
      <w:pPr>
        <w:widowControl w:val="0"/>
        <w:jc w:val="center"/>
        <w:outlineLvl w:val="0"/>
        <w:rPr>
          <w:rFonts w:eastAsiaTheme="minorEastAsia"/>
          <w:sz w:val="28"/>
          <w:szCs w:val="28"/>
        </w:rPr>
      </w:pPr>
      <w:r w:rsidRPr="005D3CB8">
        <w:rPr>
          <w:rFonts w:eastAsiaTheme="minorEastAsia"/>
          <w:sz w:val="28"/>
          <w:szCs w:val="28"/>
        </w:rPr>
        <w:t xml:space="preserve">регионального проекта </w:t>
      </w:r>
    </w:p>
    <w:p w:rsidR="00F3415E" w:rsidRPr="005D3CB8" w:rsidRDefault="00F3415E" w:rsidP="00F3415E">
      <w:pPr>
        <w:jc w:val="center"/>
        <w:rPr>
          <w:i/>
          <w:sz w:val="28"/>
          <w:szCs w:val="28"/>
        </w:rPr>
      </w:pPr>
      <w:r w:rsidRPr="005D3CB8">
        <w:rPr>
          <w:i/>
          <w:sz w:val="28"/>
          <w:szCs w:val="28"/>
        </w:rPr>
        <w:t>«</w:t>
      </w:r>
      <w:r w:rsidRPr="005D3CB8">
        <w:rPr>
          <w:i/>
          <w:color w:val="000000"/>
          <w:spacing w:val="-2"/>
          <w:sz w:val="28"/>
        </w:rPr>
        <w:t>Адресная поддержка повышения производительности труда на предприятиях</w:t>
      </w:r>
      <w:r w:rsidRPr="005D3CB8">
        <w:rPr>
          <w:i/>
          <w:sz w:val="28"/>
          <w:szCs w:val="28"/>
        </w:rPr>
        <w:t>»</w:t>
      </w:r>
    </w:p>
    <w:p w:rsidR="00F3415E" w:rsidRPr="005D3CB8" w:rsidRDefault="00F3415E" w:rsidP="00F3415E">
      <w:pPr>
        <w:jc w:val="center"/>
        <w:rPr>
          <w:rFonts w:eastAsiaTheme="minorEastAsia"/>
          <w:sz w:val="24"/>
          <w:szCs w:val="24"/>
        </w:rPr>
      </w:pPr>
    </w:p>
    <w:p w:rsidR="00F3415E" w:rsidRPr="005D3CB8" w:rsidRDefault="00F3415E" w:rsidP="00F3415E">
      <w:pPr>
        <w:pStyle w:val="ab"/>
        <w:numPr>
          <w:ilvl w:val="0"/>
          <w:numId w:val="28"/>
        </w:numPr>
        <w:overflowPunct/>
        <w:autoSpaceDE/>
        <w:autoSpaceDN/>
        <w:adjustRightInd/>
        <w:jc w:val="center"/>
        <w:textAlignment w:val="auto"/>
        <w:rPr>
          <w:rFonts w:eastAsiaTheme="minorEastAsia"/>
        </w:rPr>
      </w:pPr>
      <w:r w:rsidRPr="005D3CB8">
        <w:rPr>
          <w:rFonts w:eastAsiaTheme="minorEastAsia"/>
        </w:rPr>
        <w:t>Основные положения</w:t>
      </w:r>
    </w:p>
    <w:p w:rsidR="00F3415E" w:rsidRPr="005D3CB8" w:rsidRDefault="00F3415E" w:rsidP="00F3415E">
      <w:pPr>
        <w:pStyle w:val="ab"/>
        <w:rPr>
          <w:rFonts w:eastAsiaTheme="minorEastAsi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7"/>
        <w:gridCol w:w="657"/>
        <w:gridCol w:w="2938"/>
        <w:gridCol w:w="2971"/>
        <w:gridCol w:w="1558"/>
        <w:gridCol w:w="1706"/>
      </w:tblGrid>
      <w:tr w:rsidR="00F3415E" w:rsidRPr="005D3CB8" w:rsidTr="007C42B8">
        <w:trPr>
          <w:cantSplit/>
          <w:trHeight w:val="798"/>
        </w:trPr>
        <w:tc>
          <w:tcPr>
            <w:tcW w:w="1751" w:type="pct"/>
            <w:vAlign w:val="center"/>
          </w:tcPr>
          <w:p w:rsidR="00F3415E" w:rsidRPr="005D3CB8" w:rsidRDefault="00F3415E" w:rsidP="007C42B8">
            <w:pPr>
              <w:rPr>
                <w:rFonts w:eastAsiaTheme="minorEastAsia"/>
              </w:rPr>
            </w:pPr>
            <w:r w:rsidRPr="005D3CB8">
              <w:rPr>
                <w:rFonts w:eastAsiaTheme="minorEastAsia"/>
              </w:rPr>
              <w:t>Краткое наименование регионального проекта</w:t>
            </w:r>
          </w:p>
        </w:tc>
        <w:tc>
          <w:tcPr>
            <w:tcW w:w="1188" w:type="pct"/>
            <w:gridSpan w:val="2"/>
            <w:vAlign w:val="center"/>
          </w:tcPr>
          <w:p w:rsidR="00F3415E" w:rsidRPr="005D3CB8" w:rsidRDefault="00F3415E" w:rsidP="007C42B8">
            <w:pPr>
              <w:jc w:val="center"/>
              <w:rPr>
                <w:rFonts w:eastAsiaTheme="minorEastAsia"/>
              </w:rPr>
            </w:pPr>
            <w:r w:rsidRPr="005D3CB8">
              <w:rPr>
                <w:color w:val="000000"/>
                <w:spacing w:val="-2"/>
              </w:rPr>
              <w:t>Адресная поддержка повышения производительности труда на предприятиях</w:t>
            </w:r>
          </w:p>
        </w:tc>
        <w:tc>
          <w:tcPr>
            <w:tcW w:w="982" w:type="pct"/>
            <w:vAlign w:val="center"/>
          </w:tcPr>
          <w:p w:rsidR="00F3415E" w:rsidRPr="005D3CB8" w:rsidRDefault="00F3415E" w:rsidP="007C42B8">
            <w:pPr>
              <w:jc w:val="center"/>
              <w:rPr>
                <w:rFonts w:eastAsiaTheme="minorEastAsia"/>
              </w:rPr>
            </w:pPr>
            <w:r w:rsidRPr="005D3CB8">
              <w:rPr>
                <w:rFonts w:eastAsiaTheme="minorEastAsia"/>
              </w:rPr>
              <w:t>Срок реализации проекта</w:t>
            </w:r>
          </w:p>
        </w:tc>
        <w:tc>
          <w:tcPr>
            <w:tcW w:w="515" w:type="pct"/>
            <w:vAlign w:val="center"/>
          </w:tcPr>
          <w:p w:rsidR="00F3415E" w:rsidRPr="005D3CB8" w:rsidRDefault="00F3415E" w:rsidP="007C42B8">
            <w:pPr>
              <w:jc w:val="center"/>
              <w:rPr>
                <w:rFonts w:eastAsiaTheme="minorEastAsia"/>
              </w:rPr>
            </w:pPr>
            <w:r w:rsidRPr="005D3CB8">
              <w:rPr>
                <w:rFonts w:eastAsiaTheme="minorEastAsia"/>
              </w:rPr>
              <w:t>01.10.2018</w:t>
            </w:r>
          </w:p>
        </w:tc>
        <w:tc>
          <w:tcPr>
            <w:tcW w:w="564" w:type="pct"/>
            <w:vAlign w:val="center"/>
          </w:tcPr>
          <w:p w:rsidR="00F3415E" w:rsidRPr="005D3CB8" w:rsidRDefault="00F3415E" w:rsidP="007C42B8">
            <w:pPr>
              <w:jc w:val="center"/>
              <w:rPr>
                <w:rFonts w:eastAsiaTheme="minorEastAsia"/>
                <w:lang w:val="en-US"/>
              </w:rPr>
            </w:pPr>
            <w:r w:rsidRPr="005D3CB8">
              <w:rPr>
                <w:rFonts w:eastAsiaTheme="minorEastAsia"/>
              </w:rPr>
              <w:t>31.12.202</w:t>
            </w:r>
            <w:r w:rsidRPr="005D3CB8">
              <w:rPr>
                <w:rFonts w:eastAsiaTheme="minorEastAsia"/>
                <w:lang w:val="en-US"/>
              </w:rPr>
              <w:t>4</w:t>
            </w:r>
          </w:p>
        </w:tc>
      </w:tr>
      <w:tr w:rsidR="00F3415E" w:rsidRPr="005D3CB8" w:rsidTr="007C42B8">
        <w:trPr>
          <w:cantSplit/>
          <w:trHeight w:val="399"/>
        </w:trPr>
        <w:tc>
          <w:tcPr>
            <w:tcW w:w="1751" w:type="pct"/>
            <w:vAlign w:val="center"/>
          </w:tcPr>
          <w:p w:rsidR="00F3415E" w:rsidRPr="005D3CB8" w:rsidRDefault="00F3415E" w:rsidP="007C42B8">
            <w:pPr>
              <w:rPr>
                <w:rFonts w:eastAsiaTheme="minorEastAsia"/>
              </w:rPr>
            </w:pPr>
            <w:r w:rsidRPr="005D3CB8">
              <w:rPr>
                <w:rFonts w:eastAsiaTheme="minorEastAsia"/>
              </w:rPr>
              <w:t>Куратор регионального проекта</w:t>
            </w:r>
          </w:p>
        </w:tc>
        <w:tc>
          <w:tcPr>
            <w:tcW w:w="1188" w:type="pct"/>
            <w:gridSpan w:val="2"/>
            <w:vAlign w:val="center"/>
          </w:tcPr>
          <w:p w:rsidR="00F3415E" w:rsidRPr="005D3CB8" w:rsidRDefault="00F3415E" w:rsidP="007C42B8">
            <w:pPr>
              <w:spacing w:line="230" w:lineRule="auto"/>
              <w:rPr>
                <w:color w:val="000000"/>
                <w:spacing w:val="-2"/>
              </w:rPr>
            </w:pPr>
            <w:r w:rsidRPr="005D3CB8">
              <w:rPr>
                <w:color w:val="000000"/>
                <w:spacing w:val="-2"/>
              </w:rPr>
              <w:t>Коробченко О.В.</w:t>
            </w:r>
          </w:p>
        </w:tc>
        <w:tc>
          <w:tcPr>
            <w:tcW w:w="2061" w:type="pct"/>
            <w:gridSpan w:val="3"/>
            <w:vAlign w:val="center"/>
          </w:tcPr>
          <w:p w:rsidR="00F3415E" w:rsidRPr="005D3CB8" w:rsidRDefault="00F3415E" w:rsidP="007C42B8">
            <w:pPr>
              <w:spacing w:line="230" w:lineRule="auto"/>
              <w:jc w:val="both"/>
              <w:rPr>
                <w:color w:val="000000"/>
                <w:spacing w:val="-2"/>
              </w:rPr>
            </w:pPr>
            <w:r w:rsidRPr="005D3CB8">
              <w:rPr>
                <w:color w:val="000000"/>
                <w:spacing w:val="-2"/>
              </w:rPr>
              <w:t>Заместитель Премьер-министра Республики Татарстан - министр промышленности и торговли Республики Татарстан</w:t>
            </w:r>
          </w:p>
        </w:tc>
      </w:tr>
      <w:tr w:rsidR="00F3415E" w:rsidRPr="005D3CB8" w:rsidTr="007C42B8">
        <w:trPr>
          <w:cantSplit/>
          <w:trHeight w:val="399"/>
        </w:trPr>
        <w:tc>
          <w:tcPr>
            <w:tcW w:w="1751" w:type="pct"/>
            <w:vAlign w:val="center"/>
          </w:tcPr>
          <w:p w:rsidR="00F3415E" w:rsidRPr="005D3CB8" w:rsidRDefault="00F3415E" w:rsidP="007C42B8">
            <w:pPr>
              <w:rPr>
                <w:rFonts w:eastAsiaTheme="minorEastAsia"/>
              </w:rPr>
            </w:pPr>
            <w:r w:rsidRPr="005D3CB8">
              <w:rPr>
                <w:rFonts w:eastAsiaTheme="minorEastAsia"/>
              </w:rPr>
              <w:t>Руководитель регионального проекта</w:t>
            </w:r>
          </w:p>
        </w:tc>
        <w:tc>
          <w:tcPr>
            <w:tcW w:w="1188" w:type="pct"/>
            <w:gridSpan w:val="2"/>
            <w:vAlign w:val="center"/>
          </w:tcPr>
          <w:p w:rsidR="00F3415E" w:rsidRPr="005D3CB8" w:rsidRDefault="00F3415E" w:rsidP="007C42B8">
            <w:pPr>
              <w:spacing w:line="230" w:lineRule="auto"/>
              <w:rPr>
                <w:color w:val="000000"/>
                <w:spacing w:val="-2"/>
              </w:rPr>
            </w:pPr>
            <w:r w:rsidRPr="005D3CB8">
              <w:rPr>
                <w:color w:val="000000"/>
                <w:spacing w:val="-2"/>
              </w:rPr>
              <w:t>Коробченко О.В.</w:t>
            </w:r>
          </w:p>
        </w:tc>
        <w:tc>
          <w:tcPr>
            <w:tcW w:w="2061" w:type="pct"/>
            <w:gridSpan w:val="3"/>
            <w:vAlign w:val="center"/>
          </w:tcPr>
          <w:p w:rsidR="00F3415E" w:rsidRPr="005D3CB8" w:rsidRDefault="00F3415E" w:rsidP="007C42B8">
            <w:pPr>
              <w:spacing w:line="230" w:lineRule="auto"/>
              <w:jc w:val="both"/>
              <w:rPr>
                <w:color w:val="000000"/>
                <w:spacing w:val="-2"/>
              </w:rPr>
            </w:pPr>
            <w:r w:rsidRPr="005D3CB8">
              <w:rPr>
                <w:color w:val="000000"/>
                <w:spacing w:val="-2"/>
              </w:rPr>
              <w:t>Заместитель Премьер-министра Республики Татарстан - министр промышленности и торговли Республики Татарстан</w:t>
            </w:r>
          </w:p>
        </w:tc>
      </w:tr>
      <w:tr w:rsidR="00F3415E" w:rsidRPr="005D3CB8" w:rsidTr="007C42B8">
        <w:trPr>
          <w:cantSplit/>
          <w:trHeight w:val="399"/>
        </w:trPr>
        <w:tc>
          <w:tcPr>
            <w:tcW w:w="1751" w:type="pct"/>
            <w:vAlign w:val="center"/>
          </w:tcPr>
          <w:p w:rsidR="00F3415E" w:rsidRPr="005D3CB8" w:rsidRDefault="00F3415E" w:rsidP="007C42B8">
            <w:pPr>
              <w:rPr>
                <w:rFonts w:eastAsiaTheme="minorEastAsia"/>
              </w:rPr>
            </w:pPr>
            <w:r w:rsidRPr="005D3CB8">
              <w:rPr>
                <w:rFonts w:eastAsiaTheme="minorEastAsia"/>
              </w:rPr>
              <w:t>Администратор регионального проекта</w:t>
            </w:r>
          </w:p>
        </w:tc>
        <w:tc>
          <w:tcPr>
            <w:tcW w:w="1188" w:type="pct"/>
            <w:gridSpan w:val="2"/>
            <w:vAlign w:val="center"/>
          </w:tcPr>
          <w:p w:rsidR="00F3415E" w:rsidRPr="005D3CB8" w:rsidRDefault="00F3415E" w:rsidP="007C42B8">
            <w:pPr>
              <w:spacing w:line="230" w:lineRule="auto"/>
              <w:rPr>
                <w:color w:val="000000"/>
                <w:spacing w:val="-2"/>
              </w:rPr>
            </w:pPr>
            <w:r w:rsidRPr="005D3CB8">
              <w:rPr>
                <w:color w:val="000000"/>
                <w:spacing w:val="-2"/>
              </w:rPr>
              <w:t>Карпов Р.М.</w:t>
            </w:r>
          </w:p>
        </w:tc>
        <w:tc>
          <w:tcPr>
            <w:tcW w:w="2061" w:type="pct"/>
            <w:gridSpan w:val="3"/>
            <w:vAlign w:val="center"/>
          </w:tcPr>
          <w:p w:rsidR="00F3415E" w:rsidRPr="005D3CB8" w:rsidRDefault="00F3415E" w:rsidP="007C42B8">
            <w:pPr>
              <w:spacing w:line="230" w:lineRule="auto"/>
              <w:jc w:val="both"/>
              <w:rPr>
                <w:color w:val="000000"/>
                <w:spacing w:val="-2"/>
              </w:rPr>
            </w:pPr>
            <w:r w:rsidRPr="005D3CB8">
              <w:rPr>
                <w:color w:val="000000"/>
                <w:spacing w:val="-2"/>
              </w:rPr>
              <w:t>Заместитель министра промышленности и торговли Республики Татарстан</w:t>
            </w:r>
          </w:p>
        </w:tc>
      </w:tr>
      <w:tr w:rsidR="00F3415E" w:rsidRPr="005D3CB8" w:rsidTr="007C42B8">
        <w:trPr>
          <w:cantSplit/>
          <w:trHeight w:val="198"/>
        </w:trPr>
        <w:tc>
          <w:tcPr>
            <w:tcW w:w="1751" w:type="pct"/>
            <w:vMerge w:val="restart"/>
            <w:vAlign w:val="center"/>
          </w:tcPr>
          <w:p w:rsidR="00F3415E" w:rsidRPr="005D3CB8" w:rsidRDefault="00F3415E" w:rsidP="007C42B8">
            <w:pPr>
              <w:rPr>
                <w:rFonts w:eastAsiaTheme="minorEastAsia"/>
              </w:rPr>
            </w:pPr>
            <w:r w:rsidRPr="005D3CB8">
              <w:rPr>
                <w:rFonts w:eastAsiaTheme="minorEastAsia"/>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17" w:type="pct"/>
            <w:vAlign w:val="center"/>
          </w:tcPr>
          <w:p w:rsidR="00F3415E" w:rsidRPr="005D3CB8" w:rsidRDefault="00F3415E" w:rsidP="007C42B8">
            <w:pPr>
              <w:jc w:val="center"/>
              <w:rPr>
                <w:rFonts w:eastAsiaTheme="minorEastAsia"/>
              </w:rPr>
            </w:pPr>
            <w:r w:rsidRPr="005D3CB8">
              <w:rPr>
                <w:rFonts w:eastAsiaTheme="minorEastAsia"/>
              </w:rPr>
              <w:t>1.</w:t>
            </w:r>
          </w:p>
        </w:tc>
        <w:tc>
          <w:tcPr>
            <w:tcW w:w="971" w:type="pct"/>
            <w:vAlign w:val="center"/>
          </w:tcPr>
          <w:p w:rsidR="00F3415E" w:rsidRPr="005D3CB8" w:rsidRDefault="00F3415E" w:rsidP="007C42B8">
            <w:pPr>
              <w:jc w:val="both"/>
              <w:rPr>
                <w:rFonts w:eastAsiaTheme="minorEastAsia"/>
              </w:rPr>
            </w:pPr>
            <w:r w:rsidRPr="005D3CB8">
              <w:rPr>
                <w:rFonts w:eastAsiaTheme="minorEastAsia"/>
              </w:rPr>
              <w:t>Государственная программа Республики Татарстан</w:t>
            </w:r>
          </w:p>
        </w:tc>
        <w:tc>
          <w:tcPr>
            <w:tcW w:w="2061" w:type="pct"/>
            <w:gridSpan w:val="3"/>
          </w:tcPr>
          <w:p w:rsidR="00F3415E" w:rsidRPr="005D3CB8" w:rsidRDefault="00F3415E" w:rsidP="007C42B8">
            <w:pPr>
              <w:spacing w:line="230" w:lineRule="auto"/>
              <w:jc w:val="both"/>
              <w:rPr>
                <w:color w:val="000000"/>
                <w:spacing w:val="-2"/>
              </w:rPr>
            </w:pPr>
            <w:r w:rsidRPr="005D3CB8">
              <w:rPr>
                <w:color w:val="000000"/>
                <w:spacing w:val="-2"/>
              </w:rPr>
              <w:t>Государственная программа Республики Татарстан «Экономическое развитие и инновационная экономика»</w:t>
            </w:r>
          </w:p>
        </w:tc>
      </w:tr>
      <w:tr w:rsidR="00F3415E" w:rsidRPr="005D3CB8" w:rsidTr="007C42B8">
        <w:trPr>
          <w:cantSplit/>
          <w:trHeight w:val="1120"/>
        </w:trPr>
        <w:tc>
          <w:tcPr>
            <w:tcW w:w="1751" w:type="pct"/>
            <w:vMerge/>
            <w:vAlign w:val="center"/>
          </w:tcPr>
          <w:p w:rsidR="00F3415E" w:rsidRPr="005D3CB8" w:rsidRDefault="00F3415E" w:rsidP="007C42B8">
            <w:pPr>
              <w:rPr>
                <w:rFonts w:eastAsiaTheme="minorEastAsia"/>
                <w:i/>
              </w:rPr>
            </w:pPr>
          </w:p>
        </w:tc>
        <w:tc>
          <w:tcPr>
            <w:tcW w:w="217" w:type="pct"/>
            <w:vAlign w:val="center"/>
          </w:tcPr>
          <w:p w:rsidR="00F3415E" w:rsidRPr="005D3CB8" w:rsidRDefault="00F3415E" w:rsidP="007C42B8">
            <w:pPr>
              <w:jc w:val="center"/>
              <w:rPr>
                <w:rFonts w:eastAsiaTheme="minorEastAsia"/>
              </w:rPr>
            </w:pPr>
            <w:r w:rsidRPr="005D3CB8">
              <w:rPr>
                <w:rFonts w:eastAsiaTheme="minorEastAsia"/>
              </w:rPr>
              <w:t>2.</w:t>
            </w:r>
          </w:p>
        </w:tc>
        <w:tc>
          <w:tcPr>
            <w:tcW w:w="971" w:type="pct"/>
            <w:vAlign w:val="center"/>
          </w:tcPr>
          <w:p w:rsidR="00F3415E" w:rsidRPr="005D3CB8" w:rsidRDefault="00F3415E" w:rsidP="007C42B8">
            <w:pPr>
              <w:jc w:val="both"/>
              <w:rPr>
                <w:rFonts w:eastAsiaTheme="minorEastAsia"/>
              </w:rPr>
            </w:pPr>
            <w:r w:rsidRPr="005D3CB8">
              <w:rPr>
                <w:rFonts w:eastAsiaTheme="minorEastAsia"/>
              </w:rPr>
              <w:t>Государственная программа Российской Федерации</w:t>
            </w:r>
          </w:p>
        </w:tc>
        <w:tc>
          <w:tcPr>
            <w:tcW w:w="2061" w:type="pct"/>
            <w:gridSpan w:val="3"/>
            <w:vAlign w:val="center"/>
          </w:tcPr>
          <w:p w:rsidR="00F3415E" w:rsidRPr="005D3CB8" w:rsidRDefault="00F3415E" w:rsidP="007C42B8">
            <w:pPr>
              <w:spacing w:line="230" w:lineRule="auto"/>
              <w:jc w:val="both"/>
              <w:rPr>
                <w:color w:val="000000"/>
                <w:spacing w:val="-2"/>
              </w:rPr>
            </w:pPr>
            <w:r w:rsidRPr="005D3CB8">
              <w:rPr>
                <w:color w:val="000000"/>
                <w:spacing w:val="-2"/>
              </w:rPr>
              <w:t>Государственная программа Российской Федерации «Экономическое развитие и инновационная экономика»</w:t>
            </w:r>
          </w:p>
        </w:tc>
      </w:tr>
    </w:tbl>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sz w:val="28"/>
          <w:szCs w:val="28"/>
        </w:rPr>
      </w:pPr>
      <w:r w:rsidRPr="005D3CB8">
        <w:rPr>
          <w:rFonts w:eastAsiaTheme="minorEastAsia"/>
          <w:sz w:val="28"/>
          <w:szCs w:val="28"/>
        </w:rPr>
        <w:t xml:space="preserve">2. Показатели регионального проекта </w:t>
      </w:r>
    </w:p>
    <w:p w:rsidR="00F3415E" w:rsidRPr="005D3CB8" w:rsidRDefault="00F3415E" w:rsidP="00F3415E">
      <w:pPr>
        <w:jc w:val="center"/>
        <w:rPr>
          <w:rFonts w:eastAsiaTheme="minorEastAsia"/>
          <w:b/>
          <w:sz w:val="28"/>
          <w:szCs w:val="28"/>
        </w:rPr>
      </w:pPr>
      <w:r w:rsidRPr="005D3CB8" w:rsidDel="001703C4">
        <w:rPr>
          <w:rFonts w:eastAsiaTheme="minorEastAsia"/>
          <w:b/>
          <w:sz w:val="28"/>
          <w:szCs w:val="28"/>
        </w:rPr>
        <w:t xml:space="preserve"> </w:t>
      </w:r>
    </w:p>
    <w:tbl>
      <w:tblPr>
        <w:tblW w:w="15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2271"/>
        <w:gridCol w:w="823"/>
        <w:gridCol w:w="959"/>
        <w:gridCol w:w="1048"/>
        <w:gridCol w:w="994"/>
        <w:gridCol w:w="996"/>
        <w:gridCol w:w="709"/>
        <w:gridCol w:w="711"/>
        <w:gridCol w:w="1417"/>
        <w:gridCol w:w="1277"/>
        <w:gridCol w:w="1277"/>
        <w:gridCol w:w="1851"/>
        <w:gridCol w:w="19"/>
      </w:tblGrid>
      <w:tr w:rsidR="00F3415E" w:rsidRPr="005D3CB8" w:rsidTr="007C42B8">
        <w:trPr>
          <w:gridAfter w:val="1"/>
          <w:wAfter w:w="19" w:type="dxa"/>
          <w:trHeight w:val="491"/>
          <w:tblHeader/>
          <w:jc w:val="center"/>
        </w:trPr>
        <w:tc>
          <w:tcPr>
            <w:tcW w:w="704" w:type="dxa"/>
            <w:vMerge w:val="restart"/>
            <w:vAlign w:val="center"/>
          </w:tcPr>
          <w:p w:rsidR="00F3415E" w:rsidRPr="005D3CB8" w:rsidRDefault="00F3415E" w:rsidP="007C42B8">
            <w:pPr>
              <w:jc w:val="center"/>
              <w:rPr>
                <w:rFonts w:eastAsiaTheme="minorEastAsia"/>
              </w:rPr>
            </w:pPr>
            <w:r w:rsidRPr="005D3CB8">
              <w:rPr>
                <w:rFonts w:eastAsiaTheme="minorEastAsia"/>
              </w:rPr>
              <w:t>№ п/п</w:t>
            </w:r>
          </w:p>
        </w:tc>
        <w:tc>
          <w:tcPr>
            <w:tcW w:w="2271" w:type="dxa"/>
            <w:vMerge w:val="restart"/>
            <w:vAlign w:val="center"/>
          </w:tcPr>
          <w:p w:rsidR="00F3415E" w:rsidRPr="005D3CB8" w:rsidRDefault="00F3415E" w:rsidP="007C42B8">
            <w:pPr>
              <w:jc w:val="center"/>
              <w:rPr>
                <w:rFonts w:eastAsiaTheme="minorEastAsia"/>
              </w:rPr>
            </w:pPr>
            <w:r w:rsidRPr="005D3CB8">
              <w:rPr>
                <w:rFonts w:eastAsiaTheme="minorEastAsia"/>
              </w:rPr>
              <w:t>Показатели</w:t>
            </w:r>
            <w:r w:rsidRPr="005D3CB8">
              <w:rPr>
                <w:rFonts w:eastAsiaTheme="minorEastAsia"/>
                <w:lang w:val="en-US"/>
              </w:rPr>
              <w:t xml:space="preserve"> </w:t>
            </w:r>
            <w:r w:rsidRPr="005D3CB8">
              <w:rPr>
                <w:rFonts w:eastAsiaTheme="minorEastAsia"/>
              </w:rPr>
              <w:t>регионального проекта</w:t>
            </w:r>
          </w:p>
        </w:tc>
        <w:tc>
          <w:tcPr>
            <w:tcW w:w="823" w:type="dxa"/>
            <w:vMerge w:val="restart"/>
            <w:vAlign w:val="center"/>
          </w:tcPr>
          <w:p w:rsidR="00F3415E" w:rsidRPr="005D3CB8" w:rsidRDefault="00F3415E" w:rsidP="007C42B8">
            <w:pPr>
              <w:jc w:val="center"/>
              <w:rPr>
                <w:rFonts w:eastAsiaTheme="minorEastAsia"/>
              </w:rPr>
            </w:pPr>
            <w:r w:rsidRPr="005D3CB8">
              <w:rPr>
                <w:rFonts w:eastAsiaTheme="minorEastAsia"/>
              </w:rPr>
              <w:t>Уровень показателя</w:t>
            </w:r>
          </w:p>
        </w:tc>
        <w:tc>
          <w:tcPr>
            <w:tcW w:w="959" w:type="dxa"/>
            <w:vMerge w:val="restart"/>
            <w:vAlign w:val="center"/>
          </w:tcPr>
          <w:p w:rsidR="00F3415E" w:rsidRPr="005D3CB8" w:rsidRDefault="00F3415E" w:rsidP="007C42B8">
            <w:pPr>
              <w:jc w:val="center"/>
              <w:rPr>
                <w:rFonts w:eastAsiaTheme="minorEastAsia"/>
              </w:rPr>
            </w:pPr>
            <w:r w:rsidRPr="005D3CB8">
              <w:rPr>
                <w:rFonts w:eastAsiaTheme="minorEastAsia"/>
              </w:rPr>
              <w:t>Единица измерения</w:t>
            </w:r>
          </w:p>
          <w:p w:rsidR="00F3415E" w:rsidRPr="005D3CB8" w:rsidRDefault="00F3415E" w:rsidP="007C42B8">
            <w:pPr>
              <w:jc w:val="center"/>
              <w:rPr>
                <w:rFonts w:eastAsiaTheme="minorEastAsia"/>
              </w:rPr>
            </w:pPr>
            <w:r w:rsidRPr="005D3CB8">
              <w:rPr>
                <w:rFonts w:eastAsiaTheme="minorEastAsia"/>
              </w:rPr>
              <w:t>(по ОКЕИ)</w:t>
            </w:r>
          </w:p>
        </w:tc>
        <w:tc>
          <w:tcPr>
            <w:tcW w:w="2042" w:type="dxa"/>
            <w:gridSpan w:val="2"/>
            <w:vAlign w:val="center"/>
          </w:tcPr>
          <w:p w:rsidR="00F3415E" w:rsidRPr="005D3CB8" w:rsidRDefault="00F3415E" w:rsidP="007C42B8">
            <w:pPr>
              <w:jc w:val="center"/>
              <w:rPr>
                <w:rFonts w:eastAsiaTheme="minorEastAsia"/>
              </w:rPr>
            </w:pPr>
            <w:r w:rsidRPr="005D3CB8">
              <w:rPr>
                <w:rFonts w:eastAsiaTheme="minorEastAsia"/>
              </w:rPr>
              <w:t>Базовое значение</w:t>
            </w:r>
          </w:p>
        </w:tc>
        <w:tc>
          <w:tcPr>
            <w:tcW w:w="2416" w:type="dxa"/>
            <w:gridSpan w:val="3"/>
            <w:vAlign w:val="center"/>
          </w:tcPr>
          <w:p w:rsidR="00F3415E" w:rsidRPr="005D3CB8" w:rsidRDefault="00F3415E" w:rsidP="007C42B8">
            <w:pPr>
              <w:jc w:val="center"/>
              <w:rPr>
                <w:rFonts w:eastAsiaTheme="minorEastAsia"/>
              </w:rPr>
            </w:pPr>
            <w:r w:rsidRPr="005D3CB8">
              <w:rPr>
                <w:rFonts w:eastAsiaTheme="minorEastAsia"/>
              </w:rPr>
              <w:t>Период, год</w:t>
            </w:r>
          </w:p>
        </w:tc>
        <w:tc>
          <w:tcPr>
            <w:tcW w:w="1417" w:type="dxa"/>
            <w:vMerge w:val="restart"/>
          </w:tcPr>
          <w:p w:rsidR="00F3415E" w:rsidRPr="005D3CB8" w:rsidRDefault="00F3415E" w:rsidP="007C42B8">
            <w:pPr>
              <w:jc w:val="center"/>
              <w:rPr>
                <w:rFonts w:eastAsiaTheme="minorEastAsia"/>
              </w:rPr>
            </w:pPr>
            <w:r w:rsidRPr="005D3CB8">
              <w:rPr>
                <w:rFonts w:eastAsiaTheme="minorEastAsia"/>
              </w:rPr>
              <w:t>Признак возрастания/</w:t>
            </w:r>
          </w:p>
          <w:p w:rsidR="00F3415E" w:rsidRPr="005D3CB8" w:rsidRDefault="00F3415E" w:rsidP="007C42B8">
            <w:pPr>
              <w:jc w:val="center"/>
              <w:rPr>
                <w:rFonts w:eastAsiaTheme="minorEastAsia"/>
              </w:rPr>
            </w:pPr>
            <w:r w:rsidRPr="005D3CB8">
              <w:rPr>
                <w:rFonts w:eastAsiaTheme="minorEastAsia"/>
              </w:rPr>
              <w:t>убывания</w:t>
            </w:r>
          </w:p>
        </w:tc>
        <w:tc>
          <w:tcPr>
            <w:tcW w:w="1277" w:type="dxa"/>
            <w:vMerge w:val="restart"/>
          </w:tcPr>
          <w:p w:rsidR="00F3415E" w:rsidRPr="005D3CB8" w:rsidRDefault="00F3415E" w:rsidP="007C42B8">
            <w:pPr>
              <w:jc w:val="center"/>
              <w:rPr>
                <w:rFonts w:eastAsiaTheme="minorEastAsia"/>
                <w:vertAlign w:val="superscript"/>
              </w:rPr>
            </w:pPr>
            <w:r w:rsidRPr="005D3CB8">
              <w:rPr>
                <w:rFonts w:eastAsiaTheme="minorEastAsia"/>
              </w:rPr>
              <w:t>Нарастающий итог</w:t>
            </w:r>
          </w:p>
        </w:tc>
        <w:tc>
          <w:tcPr>
            <w:tcW w:w="1277" w:type="dxa"/>
            <w:vMerge w:val="restart"/>
            <w:vAlign w:val="center"/>
          </w:tcPr>
          <w:p w:rsidR="00F3415E" w:rsidRPr="005D3CB8" w:rsidRDefault="00F3415E" w:rsidP="007C42B8">
            <w:pPr>
              <w:jc w:val="center"/>
              <w:rPr>
                <w:rFonts w:eastAsiaTheme="minorEastAsia"/>
                <w:vertAlign w:val="superscript"/>
              </w:rPr>
            </w:pPr>
            <w:r w:rsidRPr="005D3CB8">
              <w:rPr>
                <w:rFonts w:eastAsiaTheme="minorEastAsia"/>
              </w:rPr>
              <w:t>Декомпозиция на муниципальные образования</w:t>
            </w:r>
          </w:p>
        </w:tc>
        <w:tc>
          <w:tcPr>
            <w:tcW w:w="1851" w:type="dxa"/>
            <w:vMerge w:val="restart"/>
            <w:vAlign w:val="center"/>
          </w:tcPr>
          <w:p w:rsidR="00F3415E" w:rsidRPr="005D3CB8" w:rsidRDefault="00F3415E" w:rsidP="007C42B8">
            <w:pPr>
              <w:jc w:val="center"/>
              <w:rPr>
                <w:rFonts w:eastAsiaTheme="minorEastAsia"/>
              </w:rPr>
            </w:pPr>
            <w:r w:rsidRPr="005D3CB8">
              <w:rPr>
                <w:rFonts w:eastAsiaTheme="minorEastAsia"/>
              </w:rPr>
              <w:t>Информационная система (источник данных)*</w:t>
            </w:r>
          </w:p>
        </w:tc>
      </w:tr>
      <w:tr w:rsidR="00F3415E" w:rsidRPr="005D3CB8" w:rsidTr="007C42B8">
        <w:tblPrEx>
          <w:tblCellMar>
            <w:left w:w="108" w:type="dxa"/>
            <w:right w:w="108" w:type="dxa"/>
          </w:tblCellMar>
        </w:tblPrEx>
        <w:trPr>
          <w:gridAfter w:val="1"/>
          <w:wAfter w:w="19" w:type="dxa"/>
          <w:trHeight w:val="774"/>
          <w:jc w:val="center"/>
        </w:trPr>
        <w:tc>
          <w:tcPr>
            <w:tcW w:w="704" w:type="dxa"/>
            <w:vMerge/>
            <w:vAlign w:val="center"/>
          </w:tcPr>
          <w:p w:rsidR="00F3415E" w:rsidRPr="005D3CB8" w:rsidRDefault="00F3415E" w:rsidP="007C42B8">
            <w:pPr>
              <w:jc w:val="center"/>
              <w:rPr>
                <w:rFonts w:eastAsiaTheme="minorEastAsia"/>
              </w:rPr>
            </w:pPr>
          </w:p>
        </w:tc>
        <w:tc>
          <w:tcPr>
            <w:tcW w:w="2271" w:type="dxa"/>
            <w:vMerge/>
            <w:vAlign w:val="center"/>
          </w:tcPr>
          <w:p w:rsidR="00F3415E" w:rsidRPr="005D3CB8" w:rsidRDefault="00F3415E" w:rsidP="007C42B8">
            <w:pPr>
              <w:jc w:val="center"/>
              <w:rPr>
                <w:rFonts w:eastAsiaTheme="minorEastAsia"/>
              </w:rPr>
            </w:pPr>
          </w:p>
        </w:tc>
        <w:tc>
          <w:tcPr>
            <w:tcW w:w="823" w:type="dxa"/>
            <w:vMerge/>
            <w:vAlign w:val="center"/>
          </w:tcPr>
          <w:p w:rsidR="00F3415E" w:rsidRPr="005D3CB8" w:rsidRDefault="00F3415E" w:rsidP="007C42B8">
            <w:pPr>
              <w:jc w:val="center"/>
              <w:rPr>
                <w:rFonts w:eastAsiaTheme="minorEastAsia"/>
              </w:rPr>
            </w:pPr>
          </w:p>
        </w:tc>
        <w:tc>
          <w:tcPr>
            <w:tcW w:w="959" w:type="dxa"/>
            <w:vMerge/>
            <w:vAlign w:val="center"/>
          </w:tcPr>
          <w:p w:rsidR="00F3415E" w:rsidRPr="005D3CB8" w:rsidRDefault="00F3415E" w:rsidP="007C42B8">
            <w:pPr>
              <w:jc w:val="center"/>
              <w:rPr>
                <w:rFonts w:eastAsiaTheme="minorEastAsia"/>
              </w:rPr>
            </w:pPr>
          </w:p>
        </w:tc>
        <w:tc>
          <w:tcPr>
            <w:tcW w:w="1048" w:type="dxa"/>
            <w:vAlign w:val="center"/>
          </w:tcPr>
          <w:p w:rsidR="00F3415E" w:rsidRPr="005D3CB8" w:rsidRDefault="00F3415E" w:rsidP="007C42B8">
            <w:pPr>
              <w:jc w:val="center"/>
              <w:rPr>
                <w:rFonts w:eastAsiaTheme="minorEastAsia"/>
              </w:rPr>
            </w:pPr>
            <w:r w:rsidRPr="005D3CB8">
              <w:rPr>
                <w:rFonts w:eastAsiaTheme="minorEastAsia"/>
              </w:rPr>
              <w:t>Значение</w:t>
            </w:r>
          </w:p>
        </w:tc>
        <w:tc>
          <w:tcPr>
            <w:tcW w:w="994" w:type="dxa"/>
            <w:vAlign w:val="center"/>
          </w:tcPr>
          <w:p w:rsidR="00F3415E" w:rsidRPr="005D3CB8" w:rsidRDefault="00F3415E" w:rsidP="007C42B8">
            <w:pPr>
              <w:jc w:val="center"/>
              <w:rPr>
                <w:rFonts w:eastAsiaTheme="minorEastAsia"/>
              </w:rPr>
            </w:pPr>
            <w:r w:rsidRPr="005D3CB8">
              <w:rPr>
                <w:rFonts w:eastAsiaTheme="minorEastAsia"/>
              </w:rPr>
              <w:t>год</w:t>
            </w:r>
          </w:p>
        </w:tc>
        <w:tc>
          <w:tcPr>
            <w:tcW w:w="996" w:type="dxa"/>
            <w:vAlign w:val="center"/>
          </w:tcPr>
          <w:p w:rsidR="00F3415E" w:rsidRPr="005D3CB8" w:rsidRDefault="00F3415E" w:rsidP="007C42B8">
            <w:pPr>
              <w:jc w:val="center"/>
              <w:rPr>
                <w:rFonts w:eastAsiaTheme="minorEastAsia"/>
              </w:rPr>
            </w:pPr>
            <w:r w:rsidRPr="005D3CB8">
              <w:rPr>
                <w:rFonts w:eastAsiaTheme="minorEastAsia"/>
              </w:rPr>
              <w:t>2024</w:t>
            </w:r>
          </w:p>
        </w:tc>
        <w:tc>
          <w:tcPr>
            <w:tcW w:w="709" w:type="dxa"/>
            <w:vAlign w:val="center"/>
          </w:tcPr>
          <w:p w:rsidR="00F3415E" w:rsidRPr="005D3CB8" w:rsidRDefault="00F3415E" w:rsidP="007C42B8">
            <w:pPr>
              <w:jc w:val="center"/>
              <w:rPr>
                <w:rFonts w:eastAsiaTheme="minorEastAsia"/>
              </w:rPr>
            </w:pPr>
            <w:r w:rsidRPr="005D3CB8">
              <w:rPr>
                <w:rFonts w:eastAsiaTheme="minorEastAsia"/>
              </w:rPr>
              <w:t>2025</w:t>
            </w:r>
          </w:p>
        </w:tc>
        <w:tc>
          <w:tcPr>
            <w:tcW w:w="711" w:type="dxa"/>
            <w:vAlign w:val="center"/>
          </w:tcPr>
          <w:p w:rsidR="00F3415E" w:rsidRPr="005D3CB8" w:rsidRDefault="00F3415E" w:rsidP="007C42B8">
            <w:pPr>
              <w:jc w:val="center"/>
              <w:rPr>
                <w:rFonts w:eastAsiaTheme="minorEastAsia"/>
              </w:rPr>
            </w:pPr>
            <w:r w:rsidRPr="005D3CB8">
              <w:rPr>
                <w:rFonts w:eastAsiaTheme="minorEastAsia"/>
              </w:rPr>
              <w:t>2026</w:t>
            </w:r>
          </w:p>
        </w:tc>
        <w:tc>
          <w:tcPr>
            <w:tcW w:w="1417" w:type="dxa"/>
            <w:vMerge/>
          </w:tcPr>
          <w:p w:rsidR="00F3415E" w:rsidRPr="005D3CB8" w:rsidRDefault="00F3415E" w:rsidP="007C42B8">
            <w:pPr>
              <w:jc w:val="center"/>
              <w:rPr>
                <w:rFonts w:eastAsiaTheme="minorEastAsia"/>
              </w:rPr>
            </w:pPr>
          </w:p>
        </w:tc>
        <w:tc>
          <w:tcPr>
            <w:tcW w:w="1277" w:type="dxa"/>
            <w:vMerge/>
            <w:vAlign w:val="center"/>
          </w:tcPr>
          <w:p w:rsidR="00F3415E" w:rsidRPr="005D3CB8" w:rsidRDefault="00F3415E" w:rsidP="007C42B8">
            <w:pPr>
              <w:jc w:val="center"/>
              <w:rPr>
                <w:rFonts w:eastAsiaTheme="minorEastAsia"/>
              </w:rPr>
            </w:pPr>
          </w:p>
        </w:tc>
        <w:tc>
          <w:tcPr>
            <w:tcW w:w="1277" w:type="dxa"/>
            <w:vMerge/>
            <w:vAlign w:val="center"/>
          </w:tcPr>
          <w:p w:rsidR="00F3415E" w:rsidRPr="005D3CB8" w:rsidRDefault="00F3415E" w:rsidP="007C42B8">
            <w:pPr>
              <w:jc w:val="center"/>
              <w:rPr>
                <w:rFonts w:eastAsiaTheme="minorEastAsia"/>
              </w:rPr>
            </w:pPr>
          </w:p>
        </w:tc>
        <w:tc>
          <w:tcPr>
            <w:tcW w:w="1851" w:type="dxa"/>
            <w:vMerge/>
            <w:vAlign w:val="center"/>
          </w:tcPr>
          <w:p w:rsidR="00F3415E" w:rsidRPr="005D3CB8" w:rsidRDefault="00F3415E" w:rsidP="007C42B8">
            <w:pPr>
              <w:jc w:val="center"/>
              <w:rPr>
                <w:rFonts w:eastAsiaTheme="minorEastAsia"/>
              </w:rPr>
            </w:pPr>
          </w:p>
        </w:tc>
      </w:tr>
      <w:tr w:rsidR="00F3415E" w:rsidRPr="005D3CB8" w:rsidTr="007C42B8">
        <w:tblPrEx>
          <w:tblCellMar>
            <w:left w:w="108" w:type="dxa"/>
            <w:right w:w="108" w:type="dxa"/>
          </w:tblCellMar>
        </w:tblPrEx>
        <w:trPr>
          <w:gridAfter w:val="1"/>
          <w:wAfter w:w="19" w:type="dxa"/>
          <w:trHeight w:val="133"/>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rPr>
              <w:t>1</w:t>
            </w:r>
          </w:p>
        </w:tc>
        <w:tc>
          <w:tcPr>
            <w:tcW w:w="2271" w:type="dxa"/>
            <w:vAlign w:val="center"/>
          </w:tcPr>
          <w:p w:rsidR="00F3415E" w:rsidRPr="005D3CB8" w:rsidRDefault="00F3415E" w:rsidP="007C42B8">
            <w:pPr>
              <w:jc w:val="center"/>
              <w:rPr>
                <w:rFonts w:eastAsiaTheme="minorEastAsia"/>
              </w:rPr>
            </w:pPr>
            <w:r w:rsidRPr="005D3CB8">
              <w:rPr>
                <w:rFonts w:eastAsiaTheme="minorEastAsia"/>
              </w:rPr>
              <w:t>2</w:t>
            </w:r>
          </w:p>
        </w:tc>
        <w:tc>
          <w:tcPr>
            <w:tcW w:w="823" w:type="dxa"/>
            <w:vAlign w:val="center"/>
          </w:tcPr>
          <w:p w:rsidR="00F3415E" w:rsidRPr="005D3CB8" w:rsidRDefault="00F3415E" w:rsidP="007C42B8">
            <w:pPr>
              <w:jc w:val="center"/>
              <w:rPr>
                <w:rFonts w:eastAsiaTheme="minorEastAsia"/>
              </w:rPr>
            </w:pPr>
            <w:r w:rsidRPr="005D3CB8">
              <w:rPr>
                <w:rFonts w:eastAsiaTheme="minorEastAsia"/>
              </w:rPr>
              <w:t>3</w:t>
            </w:r>
          </w:p>
        </w:tc>
        <w:tc>
          <w:tcPr>
            <w:tcW w:w="959" w:type="dxa"/>
            <w:vAlign w:val="center"/>
          </w:tcPr>
          <w:p w:rsidR="00F3415E" w:rsidRPr="005D3CB8" w:rsidRDefault="00F3415E" w:rsidP="007C42B8">
            <w:pPr>
              <w:jc w:val="center"/>
              <w:rPr>
                <w:rFonts w:eastAsiaTheme="minorEastAsia"/>
              </w:rPr>
            </w:pPr>
            <w:r w:rsidRPr="005D3CB8">
              <w:rPr>
                <w:rFonts w:eastAsiaTheme="minorEastAsia"/>
              </w:rPr>
              <w:t>4</w:t>
            </w:r>
          </w:p>
        </w:tc>
        <w:tc>
          <w:tcPr>
            <w:tcW w:w="1048" w:type="dxa"/>
            <w:vAlign w:val="center"/>
          </w:tcPr>
          <w:p w:rsidR="00F3415E" w:rsidRPr="005D3CB8" w:rsidRDefault="00F3415E" w:rsidP="007C42B8">
            <w:pPr>
              <w:jc w:val="center"/>
              <w:rPr>
                <w:rFonts w:eastAsiaTheme="minorEastAsia"/>
              </w:rPr>
            </w:pPr>
            <w:r w:rsidRPr="005D3CB8">
              <w:rPr>
                <w:rFonts w:eastAsiaTheme="minorEastAsia"/>
              </w:rPr>
              <w:t>5</w:t>
            </w:r>
          </w:p>
        </w:tc>
        <w:tc>
          <w:tcPr>
            <w:tcW w:w="994" w:type="dxa"/>
            <w:vAlign w:val="center"/>
          </w:tcPr>
          <w:p w:rsidR="00F3415E" w:rsidRPr="005D3CB8" w:rsidRDefault="00F3415E" w:rsidP="007C42B8">
            <w:pPr>
              <w:jc w:val="center"/>
              <w:rPr>
                <w:rFonts w:eastAsiaTheme="minorEastAsia"/>
              </w:rPr>
            </w:pPr>
            <w:r w:rsidRPr="005D3CB8">
              <w:rPr>
                <w:rFonts w:eastAsiaTheme="minorEastAsia"/>
              </w:rPr>
              <w:t>6</w:t>
            </w:r>
          </w:p>
        </w:tc>
        <w:tc>
          <w:tcPr>
            <w:tcW w:w="996" w:type="dxa"/>
            <w:vAlign w:val="center"/>
          </w:tcPr>
          <w:p w:rsidR="00F3415E" w:rsidRPr="005D3CB8" w:rsidRDefault="00F3415E" w:rsidP="007C42B8">
            <w:pPr>
              <w:jc w:val="center"/>
              <w:rPr>
                <w:rFonts w:eastAsiaTheme="minorEastAsia"/>
              </w:rPr>
            </w:pPr>
            <w:r w:rsidRPr="005D3CB8">
              <w:rPr>
                <w:rFonts w:eastAsiaTheme="minorEastAsia"/>
              </w:rPr>
              <w:t>7</w:t>
            </w:r>
          </w:p>
        </w:tc>
        <w:tc>
          <w:tcPr>
            <w:tcW w:w="709" w:type="dxa"/>
            <w:vAlign w:val="center"/>
          </w:tcPr>
          <w:p w:rsidR="00F3415E" w:rsidRPr="005D3CB8" w:rsidRDefault="00F3415E" w:rsidP="007C42B8">
            <w:pPr>
              <w:jc w:val="center"/>
              <w:rPr>
                <w:rFonts w:eastAsiaTheme="minorEastAsia"/>
              </w:rPr>
            </w:pPr>
            <w:r w:rsidRPr="005D3CB8">
              <w:rPr>
                <w:rFonts w:eastAsiaTheme="minorEastAsia"/>
              </w:rPr>
              <w:t>8</w:t>
            </w:r>
          </w:p>
        </w:tc>
        <w:tc>
          <w:tcPr>
            <w:tcW w:w="711" w:type="dxa"/>
          </w:tcPr>
          <w:p w:rsidR="00F3415E" w:rsidRPr="005D3CB8" w:rsidRDefault="00F3415E" w:rsidP="007C42B8">
            <w:pPr>
              <w:jc w:val="center"/>
              <w:rPr>
                <w:rFonts w:eastAsiaTheme="minorEastAsia"/>
              </w:rPr>
            </w:pPr>
            <w:r w:rsidRPr="005D3CB8">
              <w:rPr>
                <w:rFonts w:eastAsiaTheme="minorEastAsia"/>
              </w:rPr>
              <w:t>9</w:t>
            </w:r>
          </w:p>
        </w:tc>
        <w:tc>
          <w:tcPr>
            <w:tcW w:w="1417" w:type="dxa"/>
            <w:vAlign w:val="center"/>
          </w:tcPr>
          <w:p w:rsidR="00F3415E" w:rsidRPr="005D3CB8" w:rsidRDefault="00F3415E" w:rsidP="007C42B8">
            <w:pPr>
              <w:jc w:val="center"/>
              <w:rPr>
                <w:rFonts w:eastAsiaTheme="minorEastAsia"/>
              </w:rPr>
            </w:pPr>
            <w:r w:rsidRPr="005D3CB8">
              <w:rPr>
                <w:rFonts w:eastAsiaTheme="minorEastAsia"/>
              </w:rPr>
              <w:t>10</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11</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12</w:t>
            </w:r>
          </w:p>
        </w:tc>
        <w:tc>
          <w:tcPr>
            <w:tcW w:w="1851" w:type="dxa"/>
            <w:vAlign w:val="center"/>
          </w:tcPr>
          <w:p w:rsidR="00F3415E" w:rsidRPr="005D3CB8" w:rsidRDefault="00F3415E" w:rsidP="007C42B8">
            <w:pPr>
              <w:jc w:val="center"/>
              <w:rPr>
                <w:rFonts w:eastAsiaTheme="minorEastAsia"/>
              </w:rPr>
            </w:pPr>
            <w:r w:rsidRPr="005D3CB8">
              <w:rPr>
                <w:rFonts w:eastAsiaTheme="minorEastAsia"/>
              </w:rPr>
              <w:t>13</w:t>
            </w:r>
          </w:p>
        </w:tc>
      </w:tr>
      <w:tr w:rsidR="00F3415E" w:rsidRPr="005D3CB8" w:rsidTr="007C42B8">
        <w:tblPrEx>
          <w:tblCellMar>
            <w:left w:w="108" w:type="dxa"/>
            <w:right w:w="108" w:type="dxa"/>
          </w:tblCellMar>
        </w:tblPrEx>
        <w:trPr>
          <w:trHeight w:val="529"/>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rPr>
              <w:t>1.</w:t>
            </w:r>
          </w:p>
        </w:tc>
        <w:tc>
          <w:tcPr>
            <w:tcW w:w="14352" w:type="dxa"/>
            <w:gridSpan w:val="13"/>
          </w:tcPr>
          <w:p w:rsidR="00F3415E" w:rsidRPr="005D3CB8" w:rsidRDefault="00F3415E" w:rsidP="007C42B8">
            <w:pPr>
              <w:spacing w:line="230" w:lineRule="auto"/>
              <w:rPr>
                <w:color w:val="000000"/>
                <w:spacing w:val="-2"/>
              </w:rPr>
            </w:pPr>
            <w:r w:rsidRPr="005D3CB8">
              <w:rPr>
                <w:color w:val="000000"/>
                <w:spacing w:val="-2"/>
              </w:rPr>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F3415E" w:rsidRPr="005D3CB8" w:rsidTr="007C42B8">
        <w:tblPrEx>
          <w:tblCellMar>
            <w:left w:w="108" w:type="dxa"/>
            <w:right w:w="108" w:type="dxa"/>
          </w:tblCellMar>
        </w:tblPrEx>
        <w:trPr>
          <w:gridAfter w:val="1"/>
          <w:wAfter w:w="19" w:type="dxa"/>
          <w:trHeight w:val="2738"/>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rPr>
              <w:t>1.1.</w:t>
            </w:r>
          </w:p>
        </w:tc>
        <w:tc>
          <w:tcPr>
            <w:tcW w:w="2271" w:type="dxa"/>
          </w:tcPr>
          <w:p w:rsidR="00F3415E" w:rsidRPr="005D3CB8" w:rsidRDefault="00F3415E" w:rsidP="007C42B8">
            <w:pPr>
              <w:spacing w:line="230" w:lineRule="auto"/>
              <w:rPr>
                <w:color w:val="000000"/>
                <w:spacing w:val="-2"/>
              </w:rPr>
            </w:pPr>
            <w:r w:rsidRPr="005D3CB8">
              <w:rPr>
                <w:color w:val="000000"/>
                <w:spacing w:val="-2"/>
              </w:rPr>
              <w:t>Доля предприятий, достигших ежегодный 5% прирост производительности труда на предприятиях участниках, внедряющих мероприятия национального проекта под федеральным и региональным управлением в течении трех лет участия в проекте</w:t>
            </w:r>
          </w:p>
        </w:tc>
        <w:tc>
          <w:tcPr>
            <w:tcW w:w="823" w:type="dxa"/>
            <w:vAlign w:val="center"/>
          </w:tcPr>
          <w:p w:rsidR="00F3415E" w:rsidRPr="005D3CB8" w:rsidRDefault="00F3415E" w:rsidP="007C42B8">
            <w:pPr>
              <w:jc w:val="center"/>
              <w:rPr>
                <w:rFonts w:eastAsiaTheme="minorEastAsia"/>
              </w:rPr>
            </w:pPr>
            <w:r w:rsidRPr="005D3CB8">
              <w:rPr>
                <w:rFonts w:eastAsiaTheme="minorEastAsia"/>
              </w:rPr>
              <w:t>ФП</w:t>
            </w:r>
          </w:p>
        </w:tc>
        <w:tc>
          <w:tcPr>
            <w:tcW w:w="959" w:type="dxa"/>
            <w:vAlign w:val="center"/>
          </w:tcPr>
          <w:p w:rsidR="00F3415E" w:rsidRPr="005D3CB8" w:rsidRDefault="00F3415E" w:rsidP="007C42B8">
            <w:pPr>
              <w:ind w:left="-220" w:right="-163"/>
              <w:jc w:val="center"/>
              <w:rPr>
                <w:rFonts w:eastAsiaTheme="minorEastAsia"/>
              </w:rPr>
            </w:pPr>
            <w:r w:rsidRPr="005D3CB8">
              <w:rPr>
                <w:rFonts w:eastAsiaTheme="minorEastAsia"/>
              </w:rPr>
              <w:t>Процент</w:t>
            </w:r>
          </w:p>
        </w:tc>
        <w:tc>
          <w:tcPr>
            <w:tcW w:w="1048" w:type="dxa"/>
            <w:vAlign w:val="center"/>
          </w:tcPr>
          <w:p w:rsidR="00F3415E" w:rsidRPr="005D3CB8" w:rsidRDefault="00F3415E" w:rsidP="007C42B8">
            <w:pPr>
              <w:jc w:val="center"/>
              <w:rPr>
                <w:rFonts w:eastAsiaTheme="minorEastAsia"/>
              </w:rPr>
            </w:pPr>
            <w:r w:rsidRPr="005D3CB8">
              <w:rPr>
                <w:rFonts w:eastAsiaTheme="minorEastAsia"/>
              </w:rPr>
              <w:t>50,0</w:t>
            </w:r>
          </w:p>
        </w:tc>
        <w:tc>
          <w:tcPr>
            <w:tcW w:w="994" w:type="dxa"/>
            <w:vAlign w:val="center"/>
          </w:tcPr>
          <w:p w:rsidR="00F3415E" w:rsidRPr="005D3CB8" w:rsidRDefault="00F3415E" w:rsidP="007C42B8">
            <w:pPr>
              <w:jc w:val="center"/>
              <w:rPr>
                <w:rFonts w:eastAsiaTheme="minorEastAsia"/>
              </w:rPr>
            </w:pPr>
            <w:r w:rsidRPr="005D3CB8">
              <w:rPr>
                <w:rFonts w:eastAsiaTheme="minorEastAsia"/>
              </w:rPr>
              <w:t>2023</w:t>
            </w:r>
          </w:p>
        </w:tc>
        <w:tc>
          <w:tcPr>
            <w:tcW w:w="996" w:type="dxa"/>
            <w:vAlign w:val="center"/>
          </w:tcPr>
          <w:p w:rsidR="00F3415E" w:rsidRPr="005D3CB8" w:rsidRDefault="00F3415E" w:rsidP="007C42B8">
            <w:pPr>
              <w:jc w:val="center"/>
              <w:rPr>
                <w:rFonts w:eastAsiaTheme="minorEastAsia"/>
              </w:rPr>
            </w:pPr>
            <w:r w:rsidRPr="005D3CB8">
              <w:rPr>
                <w:rFonts w:eastAsiaTheme="minorEastAsia"/>
              </w:rPr>
              <w:t>50,0</w:t>
            </w:r>
          </w:p>
        </w:tc>
        <w:tc>
          <w:tcPr>
            <w:tcW w:w="709" w:type="dxa"/>
            <w:vAlign w:val="center"/>
          </w:tcPr>
          <w:p w:rsidR="00F3415E" w:rsidRPr="005D3CB8" w:rsidRDefault="00F3415E" w:rsidP="007C42B8">
            <w:pPr>
              <w:jc w:val="center"/>
              <w:rPr>
                <w:rFonts w:eastAsiaTheme="minorEastAsia"/>
              </w:rPr>
            </w:pPr>
            <w:r w:rsidRPr="005D3CB8">
              <w:rPr>
                <w:rFonts w:eastAsiaTheme="minorEastAsia"/>
              </w:rPr>
              <w:t>-</w:t>
            </w:r>
          </w:p>
        </w:tc>
        <w:tc>
          <w:tcPr>
            <w:tcW w:w="711" w:type="dxa"/>
            <w:vAlign w:val="center"/>
          </w:tcPr>
          <w:p w:rsidR="00F3415E" w:rsidRPr="005D3CB8" w:rsidRDefault="00F3415E" w:rsidP="007C42B8">
            <w:pPr>
              <w:jc w:val="center"/>
              <w:rPr>
                <w:rFonts w:eastAsiaTheme="minorEastAsia"/>
              </w:rPr>
            </w:pPr>
            <w:r w:rsidRPr="005D3CB8">
              <w:rPr>
                <w:rFonts w:eastAsiaTheme="minorEastAsia"/>
              </w:rPr>
              <w:t>-</w:t>
            </w:r>
          </w:p>
        </w:tc>
        <w:tc>
          <w:tcPr>
            <w:tcW w:w="1417" w:type="dxa"/>
            <w:vAlign w:val="center"/>
          </w:tcPr>
          <w:p w:rsidR="00F3415E" w:rsidRPr="005D3CB8" w:rsidRDefault="00F3415E" w:rsidP="007C42B8">
            <w:pPr>
              <w:jc w:val="center"/>
              <w:rPr>
                <w:rFonts w:eastAsiaTheme="minorEastAsia"/>
              </w:rPr>
            </w:pPr>
            <w:r w:rsidRPr="005D3CB8">
              <w:rPr>
                <w:rFonts w:eastAsiaTheme="minorEastAsia"/>
              </w:rPr>
              <w:t>возрастающий</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да</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нет</w:t>
            </w:r>
          </w:p>
        </w:tc>
        <w:tc>
          <w:tcPr>
            <w:tcW w:w="1851" w:type="dxa"/>
          </w:tcPr>
          <w:p w:rsidR="00F3415E" w:rsidRPr="005D3CB8" w:rsidRDefault="00F3415E" w:rsidP="007C42B8">
            <w:pPr>
              <w:spacing w:line="230" w:lineRule="auto"/>
              <w:jc w:val="center"/>
              <w:rPr>
                <w:strike/>
                <w:color w:val="000000"/>
                <w:spacing w:val="-2"/>
              </w:rPr>
            </w:pPr>
            <w:r w:rsidRPr="005D3CB8">
              <w:rPr>
                <w:color w:val="000000"/>
                <w:spacing w:val="-2"/>
              </w:rPr>
              <w:t>Информация, направляемая субъектам Российской Федерации от Министерства экономического развития Российской Федерации</w:t>
            </w:r>
          </w:p>
        </w:tc>
      </w:tr>
      <w:tr w:rsidR="00F3415E" w:rsidRPr="005D3CB8" w:rsidTr="007C42B8">
        <w:tblPrEx>
          <w:tblCellMar>
            <w:left w:w="108" w:type="dxa"/>
            <w:right w:w="108" w:type="dxa"/>
          </w:tblCellMar>
        </w:tblPrEx>
        <w:trPr>
          <w:gridAfter w:val="1"/>
          <w:wAfter w:w="19" w:type="dxa"/>
          <w:trHeight w:val="170"/>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rPr>
              <w:t>1.2.</w:t>
            </w:r>
          </w:p>
        </w:tc>
        <w:tc>
          <w:tcPr>
            <w:tcW w:w="2271" w:type="dxa"/>
          </w:tcPr>
          <w:p w:rsidR="00F3415E" w:rsidRPr="005D3CB8" w:rsidRDefault="00F3415E" w:rsidP="007C42B8">
            <w:pPr>
              <w:spacing w:line="230" w:lineRule="auto"/>
              <w:rPr>
                <w:color w:val="000000"/>
                <w:spacing w:val="-2"/>
              </w:rPr>
            </w:pPr>
            <w:r w:rsidRPr="005D3CB8">
              <w:rPr>
                <w:color w:val="000000"/>
                <w:spacing w:val="-2"/>
              </w:rPr>
              <w:t>Количество предприятий - участников, вовлеченных в национальный проект через получение адресной поддержки</w:t>
            </w:r>
          </w:p>
        </w:tc>
        <w:tc>
          <w:tcPr>
            <w:tcW w:w="823" w:type="dxa"/>
            <w:vAlign w:val="center"/>
          </w:tcPr>
          <w:p w:rsidR="00F3415E" w:rsidRPr="005D3CB8" w:rsidRDefault="00F3415E" w:rsidP="007C42B8">
            <w:pPr>
              <w:jc w:val="center"/>
              <w:rPr>
                <w:rFonts w:eastAsiaTheme="minorEastAsia"/>
              </w:rPr>
            </w:pPr>
            <w:r w:rsidRPr="005D3CB8">
              <w:rPr>
                <w:rFonts w:eastAsiaTheme="minorEastAsia"/>
              </w:rPr>
              <w:t>ФП</w:t>
            </w:r>
          </w:p>
        </w:tc>
        <w:tc>
          <w:tcPr>
            <w:tcW w:w="959" w:type="dxa"/>
            <w:vAlign w:val="center"/>
          </w:tcPr>
          <w:p w:rsidR="00F3415E" w:rsidRPr="005D3CB8" w:rsidRDefault="00F3415E" w:rsidP="007C42B8">
            <w:pPr>
              <w:ind w:left="-220" w:right="-163"/>
              <w:jc w:val="center"/>
              <w:rPr>
                <w:color w:val="000000"/>
                <w:spacing w:val="-2"/>
              </w:rPr>
            </w:pPr>
            <w:r w:rsidRPr="005D3CB8">
              <w:rPr>
                <w:color w:val="000000"/>
                <w:spacing w:val="-2"/>
              </w:rPr>
              <w:t>Условная единица</w:t>
            </w:r>
          </w:p>
        </w:tc>
        <w:tc>
          <w:tcPr>
            <w:tcW w:w="1048" w:type="dxa"/>
            <w:vAlign w:val="center"/>
          </w:tcPr>
          <w:p w:rsidR="00F3415E" w:rsidRPr="005D3CB8" w:rsidRDefault="00F3415E" w:rsidP="007C42B8">
            <w:pPr>
              <w:jc w:val="center"/>
              <w:rPr>
                <w:rFonts w:eastAsiaTheme="minorEastAsia"/>
              </w:rPr>
            </w:pPr>
            <w:r w:rsidRPr="005D3CB8">
              <w:rPr>
                <w:rFonts w:eastAsiaTheme="minorEastAsia"/>
              </w:rPr>
              <w:t>204,0</w:t>
            </w:r>
          </w:p>
        </w:tc>
        <w:tc>
          <w:tcPr>
            <w:tcW w:w="994" w:type="dxa"/>
            <w:vAlign w:val="center"/>
          </w:tcPr>
          <w:p w:rsidR="00F3415E" w:rsidRPr="005D3CB8" w:rsidRDefault="00F3415E" w:rsidP="007C42B8">
            <w:pPr>
              <w:jc w:val="center"/>
              <w:rPr>
                <w:rFonts w:eastAsiaTheme="minorEastAsia"/>
              </w:rPr>
            </w:pPr>
            <w:r w:rsidRPr="005D3CB8">
              <w:rPr>
                <w:rFonts w:eastAsiaTheme="minorEastAsia"/>
              </w:rPr>
              <w:t>2023</w:t>
            </w:r>
          </w:p>
        </w:tc>
        <w:tc>
          <w:tcPr>
            <w:tcW w:w="996" w:type="dxa"/>
            <w:vAlign w:val="center"/>
          </w:tcPr>
          <w:p w:rsidR="00F3415E" w:rsidRPr="005D3CB8" w:rsidRDefault="00F3415E" w:rsidP="007C42B8">
            <w:pPr>
              <w:jc w:val="center"/>
              <w:rPr>
                <w:rFonts w:eastAsiaTheme="minorEastAsia"/>
              </w:rPr>
            </w:pPr>
            <w:r w:rsidRPr="005D3CB8">
              <w:rPr>
                <w:rFonts w:eastAsiaTheme="minorEastAsia"/>
              </w:rPr>
              <w:t>248,0</w:t>
            </w:r>
          </w:p>
        </w:tc>
        <w:tc>
          <w:tcPr>
            <w:tcW w:w="709" w:type="dxa"/>
            <w:vAlign w:val="center"/>
          </w:tcPr>
          <w:p w:rsidR="00F3415E" w:rsidRPr="005D3CB8" w:rsidRDefault="00F3415E" w:rsidP="007C42B8">
            <w:pPr>
              <w:jc w:val="center"/>
              <w:rPr>
                <w:rFonts w:eastAsiaTheme="minorEastAsia"/>
              </w:rPr>
            </w:pPr>
            <w:r w:rsidRPr="005D3CB8">
              <w:rPr>
                <w:rFonts w:eastAsiaTheme="minorEastAsia"/>
              </w:rPr>
              <w:t>-</w:t>
            </w:r>
          </w:p>
        </w:tc>
        <w:tc>
          <w:tcPr>
            <w:tcW w:w="711" w:type="dxa"/>
            <w:vAlign w:val="center"/>
          </w:tcPr>
          <w:p w:rsidR="00F3415E" w:rsidRPr="005D3CB8" w:rsidRDefault="00F3415E" w:rsidP="007C42B8">
            <w:pPr>
              <w:jc w:val="center"/>
              <w:rPr>
                <w:rFonts w:eastAsiaTheme="minorEastAsia"/>
              </w:rPr>
            </w:pPr>
            <w:r w:rsidRPr="005D3CB8">
              <w:rPr>
                <w:rFonts w:eastAsiaTheme="minorEastAsia"/>
              </w:rPr>
              <w:t>-</w:t>
            </w:r>
          </w:p>
        </w:tc>
        <w:tc>
          <w:tcPr>
            <w:tcW w:w="1417" w:type="dxa"/>
            <w:vAlign w:val="center"/>
          </w:tcPr>
          <w:p w:rsidR="00F3415E" w:rsidRPr="005D3CB8" w:rsidRDefault="00F3415E" w:rsidP="007C42B8">
            <w:pPr>
              <w:jc w:val="center"/>
              <w:rPr>
                <w:rFonts w:eastAsiaTheme="minorEastAsia"/>
              </w:rPr>
            </w:pPr>
            <w:r w:rsidRPr="005D3CB8">
              <w:rPr>
                <w:rFonts w:eastAsiaTheme="minorEastAsia"/>
              </w:rPr>
              <w:t>возрастающий</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да</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нет</w:t>
            </w:r>
          </w:p>
        </w:tc>
        <w:tc>
          <w:tcPr>
            <w:tcW w:w="1851" w:type="dxa"/>
          </w:tcPr>
          <w:p w:rsidR="00F3415E" w:rsidRPr="005D3CB8" w:rsidRDefault="00F3415E" w:rsidP="007C42B8">
            <w:pPr>
              <w:spacing w:line="230" w:lineRule="auto"/>
              <w:jc w:val="center"/>
            </w:pPr>
            <w:r w:rsidRPr="005D3CB8">
              <w:rPr>
                <w:color w:val="000000"/>
                <w:spacing w:val="-2"/>
              </w:rPr>
              <w:t>Информация Министерства промышленности и торговли Республики Татарстан</w:t>
            </w:r>
          </w:p>
        </w:tc>
      </w:tr>
      <w:tr w:rsidR="00F3415E" w:rsidRPr="005D3CB8" w:rsidTr="007C42B8">
        <w:tblPrEx>
          <w:tblCellMar>
            <w:left w:w="108" w:type="dxa"/>
            <w:right w:w="108" w:type="dxa"/>
          </w:tblCellMar>
        </w:tblPrEx>
        <w:trPr>
          <w:gridAfter w:val="1"/>
          <w:wAfter w:w="19" w:type="dxa"/>
          <w:trHeight w:val="403"/>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rPr>
              <w:t>1.3.</w:t>
            </w:r>
          </w:p>
        </w:tc>
        <w:tc>
          <w:tcPr>
            <w:tcW w:w="2271" w:type="dxa"/>
          </w:tcPr>
          <w:p w:rsidR="00F3415E" w:rsidRPr="005D3CB8" w:rsidRDefault="00F3415E" w:rsidP="007C42B8">
            <w:pPr>
              <w:spacing w:line="230" w:lineRule="auto"/>
              <w:rPr>
                <w:color w:val="000000"/>
                <w:spacing w:val="-2"/>
              </w:rPr>
            </w:pPr>
            <w:r w:rsidRPr="005D3CB8">
              <w:rPr>
                <w:color w:val="000000"/>
                <w:spacing w:val="-2"/>
              </w:rPr>
              <w:t xml:space="preserve">Количество сотрудников предприятий и представителей региональных команд, прошедших обучение инструментам повышения производительности труда, </w:t>
            </w:r>
          </w:p>
        </w:tc>
        <w:tc>
          <w:tcPr>
            <w:tcW w:w="823" w:type="dxa"/>
            <w:vAlign w:val="center"/>
          </w:tcPr>
          <w:p w:rsidR="00F3415E" w:rsidRPr="005D3CB8" w:rsidRDefault="00F3415E" w:rsidP="007C42B8">
            <w:pPr>
              <w:jc w:val="center"/>
              <w:rPr>
                <w:rFonts w:eastAsiaTheme="minorEastAsia"/>
              </w:rPr>
            </w:pPr>
            <w:r w:rsidRPr="005D3CB8">
              <w:rPr>
                <w:rFonts w:eastAsiaTheme="minorEastAsia"/>
              </w:rPr>
              <w:t>ФП</w:t>
            </w:r>
          </w:p>
        </w:tc>
        <w:tc>
          <w:tcPr>
            <w:tcW w:w="959" w:type="dxa"/>
            <w:vAlign w:val="center"/>
          </w:tcPr>
          <w:p w:rsidR="00F3415E" w:rsidRPr="005D3CB8" w:rsidRDefault="00F3415E" w:rsidP="007C42B8">
            <w:pPr>
              <w:ind w:left="-220" w:right="-163"/>
              <w:jc w:val="center"/>
              <w:rPr>
                <w:color w:val="000000"/>
                <w:spacing w:val="-2"/>
              </w:rPr>
            </w:pPr>
            <w:r w:rsidRPr="005D3CB8">
              <w:rPr>
                <w:color w:val="000000"/>
                <w:spacing w:val="-2"/>
              </w:rPr>
              <w:t>Человек</w:t>
            </w:r>
          </w:p>
        </w:tc>
        <w:tc>
          <w:tcPr>
            <w:tcW w:w="1048" w:type="dxa"/>
            <w:vAlign w:val="center"/>
          </w:tcPr>
          <w:p w:rsidR="00F3415E" w:rsidRPr="005D3CB8" w:rsidRDefault="00F3415E" w:rsidP="007C42B8">
            <w:pPr>
              <w:jc w:val="center"/>
              <w:rPr>
                <w:rFonts w:eastAsiaTheme="minorEastAsia"/>
              </w:rPr>
            </w:pPr>
            <w:r w:rsidRPr="005D3CB8">
              <w:rPr>
                <w:rFonts w:eastAsiaTheme="minorEastAsia"/>
              </w:rPr>
              <w:t>3 313,0</w:t>
            </w:r>
          </w:p>
        </w:tc>
        <w:tc>
          <w:tcPr>
            <w:tcW w:w="994" w:type="dxa"/>
            <w:vAlign w:val="center"/>
          </w:tcPr>
          <w:p w:rsidR="00F3415E" w:rsidRPr="005D3CB8" w:rsidRDefault="00F3415E" w:rsidP="007C42B8">
            <w:pPr>
              <w:jc w:val="center"/>
              <w:rPr>
                <w:rFonts w:eastAsiaTheme="minorEastAsia"/>
              </w:rPr>
            </w:pPr>
            <w:r w:rsidRPr="005D3CB8">
              <w:rPr>
                <w:rFonts w:eastAsiaTheme="minorEastAsia"/>
              </w:rPr>
              <w:t>2023</w:t>
            </w:r>
          </w:p>
        </w:tc>
        <w:tc>
          <w:tcPr>
            <w:tcW w:w="996" w:type="dxa"/>
            <w:vAlign w:val="center"/>
          </w:tcPr>
          <w:p w:rsidR="00F3415E" w:rsidRPr="005D3CB8" w:rsidRDefault="00F3415E" w:rsidP="007C42B8">
            <w:pPr>
              <w:jc w:val="center"/>
              <w:rPr>
                <w:rFonts w:eastAsiaTheme="minorEastAsia"/>
              </w:rPr>
            </w:pPr>
            <w:r w:rsidRPr="005D3CB8">
              <w:rPr>
                <w:rFonts w:eastAsiaTheme="minorEastAsia"/>
              </w:rPr>
              <w:t>3 974,0</w:t>
            </w:r>
          </w:p>
        </w:tc>
        <w:tc>
          <w:tcPr>
            <w:tcW w:w="709" w:type="dxa"/>
            <w:vAlign w:val="center"/>
          </w:tcPr>
          <w:p w:rsidR="00F3415E" w:rsidRPr="005D3CB8" w:rsidRDefault="00F3415E" w:rsidP="007C42B8">
            <w:pPr>
              <w:jc w:val="center"/>
              <w:rPr>
                <w:rFonts w:eastAsiaTheme="minorEastAsia"/>
              </w:rPr>
            </w:pPr>
            <w:r w:rsidRPr="005D3CB8">
              <w:rPr>
                <w:rFonts w:eastAsiaTheme="minorEastAsia"/>
              </w:rPr>
              <w:t>-</w:t>
            </w:r>
          </w:p>
        </w:tc>
        <w:tc>
          <w:tcPr>
            <w:tcW w:w="711" w:type="dxa"/>
            <w:vAlign w:val="center"/>
          </w:tcPr>
          <w:p w:rsidR="00F3415E" w:rsidRPr="005D3CB8" w:rsidRDefault="00F3415E" w:rsidP="007C42B8">
            <w:pPr>
              <w:jc w:val="center"/>
              <w:rPr>
                <w:rFonts w:eastAsiaTheme="minorEastAsia"/>
              </w:rPr>
            </w:pPr>
            <w:r w:rsidRPr="005D3CB8">
              <w:rPr>
                <w:rFonts w:eastAsiaTheme="minorEastAsia"/>
              </w:rPr>
              <w:t>-</w:t>
            </w:r>
          </w:p>
        </w:tc>
        <w:tc>
          <w:tcPr>
            <w:tcW w:w="1417" w:type="dxa"/>
            <w:vAlign w:val="center"/>
          </w:tcPr>
          <w:p w:rsidR="00F3415E" w:rsidRPr="005D3CB8" w:rsidRDefault="00F3415E" w:rsidP="007C42B8">
            <w:pPr>
              <w:jc w:val="center"/>
              <w:rPr>
                <w:rFonts w:eastAsiaTheme="minorEastAsia"/>
              </w:rPr>
            </w:pPr>
            <w:r w:rsidRPr="005D3CB8">
              <w:rPr>
                <w:rFonts w:eastAsiaTheme="minorEastAsia"/>
              </w:rPr>
              <w:t>возрастающий</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да</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нет</w:t>
            </w:r>
          </w:p>
        </w:tc>
        <w:tc>
          <w:tcPr>
            <w:tcW w:w="1851" w:type="dxa"/>
          </w:tcPr>
          <w:p w:rsidR="00F3415E" w:rsidRPr="005D3CB8" w:rsidRDefault="00F3415E" w:rsidP="007C42B8">
            <w:pPr>
              <w:spacing w:line="230" w:lineRule="auto"/>
              <w:jc w:val="center"/>
            </w:pPr>
            <w:r w:rsidRPr="005D3CB8">
              <w:rPr>
                <w:color w:val="000000"/>
                <w:spacing w:val="-2"/>
              </w:rPr>
              <w:t>Информация, направляемая субъектам Российской Федерации от АНО «Федеральный центр компетенций в сфере производительности труда»</w:t>
            </w:r>
          </w:p>
        </w:tc>
      </w:tr>
      <w:tr w:rsidR="00F3415E" w:rsidRPr="005D3CB8" w:rsidTr="007C42B8">
        <w:tblPrEx>
          <w:tblCellMar>
            <w:left w:w="108" w:type="dxa"/>
            <w:right w:w="108" w:type="dxa"/>
          </w:tblCellMar>
        </w:tblPrEx>
        <w:trPr>
          <w:gridAfter w:val="1"/>
          <w:wAfter w:w="19" w:type="dxa"/>
          <w:trHeight w:val="353"/>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rPr>
              <w:t>1.4.</w:t>
            </w:r>
          </w:p>
        </w:tc>
        <w:tc>
          <w:tcPr>
            <w:tcW w:w="2271" w:type="dxa"/>
          </w:tcPr>
          <w:p w:rsidR="00F3415E" w:rsidRPr="005D3CB8" w:rsidRDefault="00F3415E" w:rsidP="007C42B8">
            <w:pPr>
              <w:spacing w:line="230" w:lineRule="auto"/>
              <w:rPr>
                <w:color w:val="000000"/>
                <w:spacing w:val="-2"/>
              </w:rPr>
            </w:pPr>
            <w:r w:rsidRPr="005D3CB8">
              <w:rPr>
                <w:color w:val="000000"/>
                <w:spacing w:val="-2"/>
              </w:rPr>
              <w:t>Количество предприятий - участников, внедряющих мероприятия национального проекта самостоятельно, нарастающим итогом</w:t>
            </w:r>
          </w:p>
        </w:tc>
        <w:tc>
          <w:tcPr>
            <w:tcW w:w="823" w:type="dxa"/>
            <w:vAlign w:val="center"/>
          </w:tcPr>
          <w:p w:rsidR="00F3415E" w:rsidRPr="005D3CB8" w:rsidRDefault="00F3415E" w:rsidP="007C42B8">
            <w:pPr>
              <w:jc w:val="center"/>
              <w:rPr>
                <w:rFonts w:eastAsiaTheme="minorEastAsia"/>
              </w:rPr>
            </w:pPr>
            <w:r w:rsidRPr="005D3CB8">
              <w:rPr>
                <w:rFonts w:eastAsiaTheme="minorEastAsia"/>
              </w:rPr>
              <w:t>ФП</w:t>
            </w:r>
          </w:p>
        </w:tc>
        <w:tc>
          <w:tcPr>
            <w:tcW w:w="959" w:type="dxa"/>
            <w:vAlign w:val="center"/>
          </w:tcPr>
          <w:p w:rsidR="00F3415E" w:rsidRPr="005D3CB8" w:rsidRDefault="00F3415E" w:rsidP="007C42B8">
            <w:pPr>
              <w:ind w:left="-220" w:right="-163"/>
              <w:jc w:val="center"/>
              <w:rPr>
                <w:color w:val="000000"/>
                <w:spacing w:val="-2"/>
              </w:rPr>
            </w:pPr>
            <w:r w:rsidRPr="005D3CB8">
              <w:rPr>
                <w:color w:val="000000"/>
                <w:spacing w:val="-2"/>
              </w:rPr>
              <w:t>Условная единица</w:t>
            </w:r>
          </w:p>
        </w:tc>
        <w:tc>
          <w:tcPr>
            <w:tcW w:w="1048" w:type="dxa"/>
            <w:vAlign w:val="center"/>
          </w:tcPr>
          <w:p w:rsidR="00F3415E" w:rsidRPr="005D3CB8" w:rsidRDefault="00F3415E" w:rsidP="007C42B8">
            <w:pPr>
              <w:jc w:val="center"/>
              <w:rPr>
                <w:rFonts w:eastAsiaTheme="minorEastAsia"/>
              </w:rPr>
            </w:pPr>
            <w:r w:rsidRPr="005D3CB8">
              <w:rPr>
                <w:rFonts w:eastAsiaTheme="minorEastAsia"/>
              </w:rPr>
              <w:t>22,0</w:t>
            </w:r>
          </w:p>
        </w:tc>
        <w:tc>
          <w:tcPr>
            <w:tcW w:w="994" w:type="dxa"/>
            <w:vAlign w:val="center"/>
          </w:tcPr>
          <w:p w:rsidR="00F3415E" w:rsidRPr="005D3CB8" w:rsidRDefault="00F3415E" w:rsidP="007C42B8">
            <w:pPr>
              <w:jc w:val="center"/>
              <w:rPr>
                <w:rFonts w:eastAsiaTheme="minorEastAsia"/>
              </w:rPr>
            </w:pPr>
            <w:r w:rsidRPr="005D3CB8">
              <w:rPr>
                <w:rFonts w:eastAsiaTheme="minorEastAsia"/>
              </w:rPr>
              <w:t>2023</w:t>
            </w:r>
          </w:p>
        </w:tc>
        <w:tc>
          <w:tcPr>
            <w:tcW w:w="996" w:type="dxa"/>
            <w:vAlign w:val="center"/>
          </w:tcPr>
          <w:p w:rsidR="00F3415E" w:rsidRPr="005D3CB8" w:rsidRDefault="00F3415E" w:rsidP="007C42B8">
            <w:pPr>
              <w:jc w:val="center"/>
              <w:rPr>
                <w:rFonts w:eastAsiaTheme="minorEastAsia"/>
              </w:rPr>
            </w:pPr>
            <w:r w:rsidRPr="005D3CB8">
              <w:rPr>
                <w:rFonts w:eastAsiaTheme="minorEastAsia"/>
              </w:rPr>
              <w:t>22,0</w:t>
            </w:r>
          </w:p>
        </w:tc>
        <w:tc>
          <w:tcPr>
            <w:tcW w:w="709" w:type="dxa"/>
            <w:vAlign w:val="center"/>
          </w:tcPr>
          <w:p w:rsidR="00F3415E" w:rsidRPr="005D3CB8" w:rsidRDefault="00F3415E" w:rsidP="007C42B8">
            <w:pPr>
              <w:jc w:val="center"/>
              <w:rPr>
                <w:rFonts w:eastAsiaTheme="minorEastAsia"/>
              </w:rPr>
            </w:pPr>
            <w:r w:rsidRPr="005D3CB8">
              <w:rPr>
                <w:rFonts w:eastAsiaTheme="minorEastAsia"/>
              </w:rPr>
              <w:t>-</w:t>
            </w:r>
          </w:p>
        </w:tc>
        <w:tc>
          <w:tcPr>
            <w:tcW w:w="711" w:type="dxa"/>
            <w:vAlign w:val="center"/>
          </w:tcPr>
          <w:p w:rsidR="00F3415E" w:rsidRPr="005D3CB8" w:rsidRDefault="00F3415E" w:rsidP="007C42B8">
            <w:pPr>
              <w:jc w:val="center"/>
              <w:rPr>
                <w:rFonts w:eastAsiaTheme="minorEastAsia"/>
              </w:rPr>
            </w:pPr>
            <w:r w:rsidRPr="005D3CB8">
              <w:rPr>
                <w:rFonts w:eastAsiaTheme="minorEastAsia"/>
              </w:rPr>
              <w:t>-</w:t>
            </w:r>
          </w:p>
        </w:tc>
        <w:tc>
          <w:tcPr>
            <w:tcW w:w="1417" w:type="dxa"/>
            <w:vAlign w:val="center"/>
          </w:tcPr>
          <w:p w:rsidR="00F3415E" w:rsidRPr="005D3CB8" w:rsidRDefault="00F3415E" w:rsidP="007C42B8">
            <w:pPr>
              <w:jc w:val="center"/>
              <w:rPr>
                <w:rFonts w:eastAsiaTheme="minorEastAsia"/>
              </w:rPr>
            </w:pPr>
            <w:r w:rsidRPr="005D3CB8">
              <w:rPr>
                <w:rFonts w:eastAsiaTheme="minorEastAsia"/>
              </w:rPr>
              <w:t>возрастающий</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да</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нет</w:t>
            </w:r>
          </w:p>
        </w:tc>
        <w:tc>
          <w:tcPr>
            <w:tcW w:w="1851" w:type="dxa"/>
          </w:tcPr>
          <w:p w:rsidR="00F3415E" w:rsidRPr="005D3CB8" w:rsidRDefault="00F3415E" w:rsidP="007C42B8">
            <w:pPr>
              <w:spacing w:line="230" w:lineRule="auto"/>
              <w:jc w:val="center"/>
              <w:rPr>
                <w:color w:val="000000"/>
                <w:spacing w:val="-2"/>
              </w:rPr>
            </w:pPr>
            <w:r w:rsidRPr="005D3CB8">
              <w:rPr>
                <w:color w:val="000000"/>
                <w:spacing w:val="-2"/>
              </w:rPr>
              <w:t xml:space="preserve">Информация Министерства промышленности и торговли Республики Татарстан </w:t>
            </w:r>
          </w:p>
        </w:tc>
      </w:tr>
      <w:tr w:rsidR="00F3415E" w:rsidRPr="005D3CB8" w:rsidTr="007C42B8">
        <w:tblPrEx>
          <w:tblCellMar>
            <w:left w:w="108" w:type="dxa"/>
            <w:right w:w="108" w:type="dxa"/>
          </w:tblCellMar>
        </w:tblPrEx>
        <w:trPr>
          <w:gridAfter w:val="1"/>
          <w:wAfter w:w="19" w:type="dxa"/>
          <w:trHeight w:val="353"/>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rPr>
              <w:t>1.5.</w:t>
            </w:r>
          </w:p>
        </w:tc>
        <w:tc>
          <w:tcPr>
            <w:tcW w:w="2271" w:type="dxa"/>
          </w:tcPr>
          <w:p w:rsidR="00F3415E" w:rsidRPr="005D3CB8" w:rsidRDefault="00F3415E" w:rsidP="007C42B8">
            <w:pPr>
              <w:spacing w:line="230" w:lineRule="auto"/>
              <w:rPr>
                <w:color w:val="000000"/>
                <w:spacing w:val="-2"/>
              </w:rPr>
            </w:pPr>
            <w:r w:rsidRPr="005D3CB8">
              <w:rPr>
                <w:color w:val="000000"/>
                <w:spacing w:val="-2"/>
              </w:rPr>
              <w:t>Количество предприятий - участников, внедряющих мероприятия национального проекта под федеральным управлением (с ФЦК), нарастающим итогом</w:t>
            </w:r>
          </w:p>
        </w:tc>
        <w:tc>
          <w:tcPr>
            <w:tcW w:w="823" w:type="dxa"/>
            <w:vAlign w:val="center"/>
          </w:tcPr>
          <w:p w:rsidR="00F3415E" w:rsidRPr="005D3CB8" w:rsidRDefault="00F3415E" w:rsidP="007C42B8">
            <w:pPr>
              <w:jc w:val="center"/>
              <w:rPr>
                <w:rFonts w:eastAsiaTheme="minorEastAsia"/>
              </w:rPr>
            </w:pPr>
            <w:r w:rsidRPr="005D3CB8">
              <w:rPr>
                <w:rFonts w:eastAsiaTheme="minorEastAsia"/>
              </w:rPr>
              <w:t>ФП</w:t>
            </w:r>
          </w:p>
        </w:tc>
        <w:tc>
          <w:tcPr>
            <w:tcW w:w="959" w:type="dxa"/>
            <w:vAlign w:val="center"/>
          </w:tcPr>
          <w:p w:rsidR="00F3415E" w:rsidRPr="005D3CB8" w:rsidRDefault="00F3415E" w:rsidP="007C42B8">
            <w:pPr>
              <w:ind w:left="-220" w:right="-163"/>
              <w:jc w:val="center"/>
              <w:rPr>
                <w:color w:val="000000"/>
                <w:spacing w:val="-2"/>
              </w:rPr>
            </w:pPr>
            <w:r w:rsidRPr="005D3CB8">
              <w:rPr>
                <w:color w:val="000000"/>
                <w:spacing w:val="-2"/>
              </w:rPr>
              <w:t>Условная единица</w:t>
            </w:r>
          </w:p>
        </w:tc>
        <w:tc>
          <w:tcPr>
            <w:tcW w:w="1048" w:type="dxa"/>
            <w:vAlign w:val="center"/>
          </w:tcPr>
          <w:p w:rsidR="00F3415E" w:rsidRPr="005D3CB8" w:rsidRDefault="00F3415E" w:rsidP="007C42B8">
            <w:pPr>
              <w:jc w:val="center"/>
              <w:rPr>
                <w:rFonts w:eastAsiaTheme="minorEastAsia"/>
              </w:rPr>
            </w:pPr>
            <w:r w:rsidRPr="005D3CB8">
              <w:rPr>
                <w:rFonts w:eastAsiaTheme="minorEastAsia"/>
              </w:rPr>
              <w:t>48,0</w:t>
            </w:r>
          </w:p>
        </w:tc>
        <w:tc>
          <w:tcPr>
            <w:tcW w:w="994" w:type="dxa"/>
            <w:vAlign w:val="center"/>
          </w:tcPr>
          <w:p w:rsidR="00F3415E" w:rsidRPr="005D3CB8" w:rsidRDefault="00F3415E" w:rsidP="007C42B8">
            <w:pPr>
              <w:jc w:val="center"/>
              <w:rPr>
                <w:rFonts w:eastAsiaTheme="minorEastAsia"/>
              </w:rPr>
            </w:pPr>
            <w:r w:rsidRPr="005D3CB8">
              <w:rPr>
                <w:rFonts w:eastAsiaTheme="minorEastAsia"/>
              </w:rPr>
              <w:t>2023</w:t>
            </w:r>
          </w:p>
        </w:tc>
        <w:tc>
          <w:tcPr>
            <w:tcW w:w="996" w:type="dxa"/>
            <w:vAlign w:val="center"/>
          </w:tcPr>
          <w:p w:rsidR="00F3415E" w:rsidRPr="005D3CB8" w:rsidRDefault="00F3415E" w:rsidP="007C42B8">
            <w:pPr>
              <w:jc w:val="center"/>
              <w:rPr>
                <w:rFonts w:eastAsiaTheme="minorEastAsia"/>
              </w:rPr>
            </w:pPr>
            <w:r w:rsidRPr="005D3CB8">
              <w:rPr>
                <w:rFonts w:eastAsiaTheme="minorEastAsia"/>
              </w:rPr>
              <w:t>48,0</w:t>
            </w:r>
          </w:p>
        </w:tc>
        <w:tc>
          <w:tcPr>
            <w:tcW w:w="709" w:type="dxa"/>
            <w:vAlign w:val="center"/>
          </w:tcPr>
          <w:p w:rsidR="00F3415E" w:rsidRPr="005D3CB8" w:rsidRDefault="00F3415E" w:rsidP="007C42B8">
            <w:pPr>
              <w:jc w:val="center"/>
              <w:rPr>
                <w:rFonts w:eastAsiaTheme="minorEastAsia"/>
              </w:rPr>
            </w:pPr>
            <w:r w:rsidRPr="005D3CB8">
              <w:rPr>
                <w:rFonts w:eastAsiaTheme="minorEastAsia"/>
              </w:rPr>
              <w:t>-</w:t>
            </w:r>
          </w:p>
        </w:tc>
        <w:tc>
          <w:tcPr>
            <w:tcW w:w="711" w:type="dxa"/>
            <w:vAlign w:val="center"/>
          </w:tcPr>
          <w:p w:rsidR="00F3415E" w:rsidRPr="005D3CB8" w:rsidRDefault="00F3415E" w:rsidP="007C42B8">
            <w:pPr>
              <w:jc w:val="center"/>
              <w:rPr>
                <w:rFonts w:eastAsiaTheme="minorEastAsia"/>
              </w:rPr>
            </w:pPr>
            <w:r w:rsidRPr="005D3CB8">
              <w:rPr>
                <w:rFonts w:eastAsiaTheme="minorEastAsia"/>
              </w:rPr>
              <w:t>-</w:t>
            </w:r>
          </w:p>
        </w:tc>
        <w:tc>
          <w:tcPr>
            <w:tcW w:w="1417" w:type="dxa"/>
            <w:vAlign w:val="center"/>
          </w:tcPr>
          <w:p w:rsidR="00F3415E" w:rsidRPr="005D3CB8" w:rsidRDefault="00F3415E" w:rsidP="007C42B8">
            <w:pPr>
              <w:jc w:val="center"/>
              <w:rPr>
                <w:rFonts w:eastAsiaTheme="minorEastAsia"/>
              </w:rPr>
            </w:pPr>
            <w:r w:rsidRPr="005D3CB8">
              <w:rPr>
                <w:rFonts w:eastAsiaTheme="minorEastAsia"/>
              </w:rPr>
              <w:t>возрастающий</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да</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нет</w:t>
            </w:r>
          </w:p>
        </w:tc>
        <w:tc>
          <w:tcPr>
            <w:tcW w:w="1851" w:type="dxa"/>
          </w:tcPr>
          <w:p w:rsidR="00F3415E" w:rsidRPr="005D3CB8" w:rsidRDefault="00F3415E" w:rsidP="007C42B8">
            <w:pPr>
              <w:spacing w:line="230" w:lineRule="auto"/>
              <w:jc w:val="center"/>
              <w:rPr>
                <w:color w:val="000000"/>
                <w:spacing w:val="-2"/>
              </w:rPr>
            </w:pPr>
            <w:r w:rsidRPr="005D3CB8">
              <w:rPr>
                <w:color w:val="000000"/>
                <w:spacing w:val="-2"/>
              </w:rPr>
              <w:t xml:space="preserve">Информация Министерства промышленности и торговли Республики Татарстан </w:t>
            </w:r>
          </w:p>
        </w:tc>
      </w:tr>
      <w:tr w:rsidR="00F3415E" w:rsidRPr="005D3CB8" w:rsidTr="007C42B8">
        <w:tblPrEx>
          <w:tblCellMar>
            <w:left w:w="108" w:type="dxa"/>
            <w:right w:w="108" w:type="dxa"/>
          </w:tblCellMar>
        </w:tblPrEx>
        <w:trPr>
          <w:gridAfter w:val="1"/>
          <w:wAfter w:w="19" w:type="dxa"/>
          <w:trHeight w:val="353"/>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rPr>
              <w:t>1.6.</w:t>
            </w:r>
          </w:p>
        </w:tc>
        <w:tc>
          <w:tcPr>
            <w:tcW w:w="2271" w:type="dxa"/>
          </w:tcPr>
          <w:p w:rsidR="00F3415E" w:rsidRPr="005D3CB8" w:rsidRDefault="00F3415E" w:rsidP="007C42B8">
            <w:pPr>
              <w:spacing w:line="230" w:lineRule="auto"/>
              <w:jc w:val="both"/>
            </w:pPr>
            <w:r w:rsidRPr="005D3CB8">
              <w:rPr>
                <w:color w:val="000000"/>
                <w:spacing w:val="-2"/>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tc>
        <w:tc>
          <w:tcPr>
            <w:tcW w:w="823" w:type="dxa"/>
            <w:vAlign w:val="center"/>
          </w:tcPr>
          <w:p w:rsidR="00F3415E" w:rsidRPr="005D3CB8" w:rsidRDefault="00F3415E" w:rsidP="007C42B8">
            <w:pPr>
              <w:jc w:val="center"/>
              <w:rPr>
                <w:rFonts w:eastAsiaTheme="minorEastAsia"/>
              </w:rPr>
            </w:pPr>
            <w:r w:rsidRPr="005D3CB8">
              <w:rPr>
                <w:rFonts w:eastAsiaTheme="minorEastAsia"/>
              </w:rPr>
              <w:t>ФП</w:t>
            </w:r>
          </w:p>
        </w:tc>
        <w:tc>
          <w:tcPr>
            <w:tcW w:w="959" w:type="dxa"/>
            <w:vAlign w:val="center"/>
          </w:tcPr>
          <w:p w:rsidR="00F3415E" w:rsidRPr="005D3CB8" w:rsidRDefault="00F3415E" w:rsidP="007C42B8">
            <w:pPr>
              <w:ind w:left="-220" w:right="-163"/>
              <w:jc w:val="center"/>
              <w:rPr>
                <w:color w:val="000000"/>
                <w:spacing w:val="-2"/>
              </w:rPr>
            </w:pPr>
            <w:r w:rsidRPr="005D3CB8">
              <w:rPr>
                <w:color w:val="000000"/>
                <w:spacing w:val="-2"/>
              </w:rPr>
              <w:t>Условная единица</w:t>
            </w:r>
          </w:p>
        </w:tc>
        <w:tc>
          <w:tcPr>
            <w:tcW w:w="1048" w:type="dxa"/>
            <w:vAlign w:val="center"/>
          </w:tcPr>
          <w:p w:rsidR="00F3415E" w:rsidRPr="005D3CB8" w:rsidRDefault="00F3415E" w:rsidP="007C42B8">
            <w:pPr>
              <w:jc w:val="center"/>
              <w:rPr>
                <w:rFonts w:eastAsiaTheme="minorEastAsia"/>
              </w:rPr>
            </w:pPr>
            <w:r w:rsidRPr="005D3CB8">
              <w:rPr>
                <w:rFonts w:eastAsiaTheme="minorEastAsia"/>
              </w:rPr>
              <w:t>1,0</w:t>
            </w:r>
          </w:p>
        </w:tc>
        <w:tc>
          <w:tcPr>
            <w:tcW w:w="994" w:type="dxa"/>
            <w:vAlign w:val="center"/>
          </w:tcPr>
          <w:p w:rsidR="00F3415E" w:rsidRPr="005D3CB8" w:rsidRDefault="00F3415E" w:rsidP="007C42B8">
            <w:pPr>
              <w:jc w:val="center"/>
              <w:rPr>
                <w:rFonts w:eastAsiaTheme="minorEastAsia"/>
              </w:rPr>
            </w:pPr>
            <w:r w:rsidRPr="005D3CB8">
              <w:rPr>
                <w:rFonts w:eastAsiaTheme="minorEastAsia"/>
              </w:rPr>
              <w:t>2023</w:t>
            </w:r>
          </w:p>
        </w:tc>
        <w:tc>
          <w:tcPr>
            <w:tcW w:w="996" w:type="dxa"/>
            <w:vAlign w:val="center"/>
          </w:tcPr>
          <w:p w:rsidR="00F3415E" w:rsidRPr="005D3CB8" w:rsidRDefault="00F3415E" w:rsidP="007C42B8">
            <w:pPr>
              <w:jc w:val="center"/>
              <w:rPr>
                <w:rFonts w:eastAsiaTheme="minorEastAsia"/>
              </w:rPr>
            </w:pPr>
            <w:r w:rsidRPr="005D3CB8">
              <w:rPr>
                <w:rFonts w:eastAsiaTheme="minorEastAsia"/>
              </w:rPr>
              <w:t>1,0</w:t>
            </w:r>
          </w:p>
        </w:tc>
        <w:tc>
          <w:tcPr>
            <w:tcW w:w="709" w:type="dxa"/>
            <w:vAlign w:val="center"/>
          </w:tcPr>
          <w:p w:rsidR="00F3415E" w:rsidRPr="005D3CB8" w:rsidRDefault="00F3415E" w:rsidP="007C42B8">
            <w:pPr>
              <w:jc w:val="center"/>
              <w:rPr>
                <w:rFonts w:eastAsiaTheme="minorEastAsia"/>
              </w:rPr>
            </w:pPr>
            <w:r w:rsidRPr="005D3CB8">
              <w:rPr>
                <w:rFonts w:eastAsiaTheme="minorEastAsia"/>
              </w:rPr>
              <w:t>-</w:t>
            </w:r>
          </w:p>
        </w:tc>
        <w:tc>
          <w:tcPr>
            <w:tcW w:w="711" w:type="dxa"/>
            <w:vAlign w:val="center"/>
          </w:tcPr>
          <w:p w:rsidR="00F3415E" w:rsidRPr="005D3CB8" w:rsidRDefault="00F3415E" w:rsidP="007C42B8">
            <w:pPr>
              <w:jc w:val="center"/>
              <w:rPr>
                <w:rFonts w:eastAsiaTheme="minorEastAsia"/>
              </w:rPr>
            </w:pPr>
            <w:r w:rsidRPr="005D3CB8">
              <w:rPr>
                <w:rFonts w:eastAsiaTheme="minorEastAsia"/>
              </w:rPr>
              <w:t>-</w:t>
            </w:r>
          </w:p>
        </w:tc>
        <w:tc>
          <w:tcPr>
            <w:tcW w:w="1417" w:type="dxa"/>
            <w:vAlign w:val="center"/>
          </w:tcPr>
          <w:p w:rsidR="00F3415E" w:rsidRPr="005D3CB8" w:rsidRDefault="00F3415E" w:rsidP="007C42B8">
            <w:pPr>
              <w:jc w:val="center"/>
              <w:rPr>
                <w:rFonts w:eastAsiaTheme="minorEastAsia"/>
              </w:rPr>
            </w:pPr>
            <w:r w:rsidRPr="005D3CB8">
              <w:rPr>
                <w:rFonts w:eastAsiaTheme="minorEastAsia"/>
              </w:rPr>
              <w:t>возрастающий</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да</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нет</w:t>
            </w:r>
          </w:p>
        </w:tc>
        <w:tc>
          <w:tcPr>
            <w:tcW w:w="1851" w:type="dxa"/>
          </w:tcPr>
          <w:p w:rsidR="00F3415E" w:rsidRPr="005D3CB8" w:rsidRDefault="00F3415E" w:rsidP="007C42B8">
            <w:pPr>
              <w:spacing w:line="230" w:lineRule="auto"/>
              <w:jc w:val="center"/>
            </w:pPr>
            <w:r w:rsidRPr="005D3CB8">
              <w:rPr>
                <w:color w:val="000000"/>
                <w:spacing w:val="-2"/>
              </w:rPr>
              <w:t>Информация Министерства промышленности и торговли Республики Татарстан</w:t>
            </w:r>
          </w:p>
        </w:tc>
      </w:tr>
      <w:tr w:rsidR="00F3415E" w:rsidRPr="005D3CB8" w:rsidTr="007C42B8">
        <w:tblPrEx>
          <w:tblCellMar>
            <w:left w:w="108" w:type="dxa"/>
            <w:right w:w="108" w:type="dxa"/>
          </w:tblCellMar>
        </w:tblPrEx>
        <w:trPr>
          <w:gridAfter w:val="1"/>
          <w:wAfter w:w="19" w:type="dxa"/>
          <w:trHeight w:val="353"/>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rPr>
              <w:t>1.7.</w:t>
            </w:r>
          </w:p>
        </w:tc>
        <w:tc>
          <w:tcPr>
            <w:tcW w:w="2271" w:type="dxa"/>
          </w:tcPr>
          <w:p w:rsidR="00F3415E" w:rsidRPr="005D3CB8" w:rsidRDefault="00F3415E" w:rsidP="007C42B8">
            <w:pPr>
              <w:spacing w:line="230" w:lineRule="auto"/>
              <w:rPr>
                <w:color w:val="000000"/>
                <w:spacing w:val="-2"/>
              </w:rPr>
            </w:pPr>
            <w:r w:rsidRPr="005D3CB8">
              <w:rPr>
                <w:color w:val="000000"/>
                <w:spacing w:val="-2"/>
              </w:rPr>
              <w:t>Удовлетворенность предприятий работой региональных центров компетенций (доля предприятий, удовлетворенных работой названных центров)</w:t>
            </w:r>
          </w:p>
        </w:tc>
        <w:tc>
          <w:tcPr>
            <w:tcW w:w="823" w:type="dxa"/>
            <w:vAlign w:val="center"/>
          </w:tcPr>
          <w:p w:rsidR="00F3415E" w:rsidRPr="005D3CB8" w:rsidRDefault="00F3415E" w:rsidP="007C42B8">
            <w:pPr>
              <w:jc w:val="center"/>
              <w:rPr>
                <w:rFonts w:eastAsiaTheme="minorEastAsia"/>
              </w:rPr>
            </w:pPr>
            <w:r w:rsidRPr="005D3CB8">
              <w:rPr>
                <w:rFonts w:eastAsiaTheme="minorEastAsia"/>
              </w:rPr>
              <w:t>ФП</w:t>
            </w:r>
          </w:p>
        </w:tc>
        <w:tc>
          <w:tcPr>
            <w:tcW w:w="959" w:type="dxa"/>
            <w:vAlign w:val="center"/>
          </w:tcPr>
          <w:p w:rsidR="00F3415E" w:rsidRPr="005D3CB8" w:rsidRDefault="00F3415E" w:rsidP="007C42B8">
            <w:pPr>
              <w:ind w:left="-220" w:right="-163"/>
              <w:jc w:val="center"/>
              <w:rPr>
                <w:color w:val="000000"/>
                <w:spacing w:val="-2"/>
              </w:rPr>
            </w:pPr>
            <w:r w:rsidRPr="005D3CB8">
              <w:rPr>
                <w:color w:val="000000"/>
                <w:spacing w:val="-2"/>
              </w:rPr>
              <w:t>Процент</w:t>
            </w:r>
          </w:p>
        </w:tc>
        <w:tc>
          <w:tcPr>
            <w:tcW w:w="1048" w:type="dxa"/>
            <w:vAlign w:val="center"/>
          </w:tcPr>
          <w:p w:rsidR="00F3415E" w:rsidRPr="005D3CB8" w:rsidRDefault="00F3415E" w:rsidP="007C42B8">
            <w:pPr>
              <w:jc w:val="center"/>
              <w:rPr>
                <w:rFonts w:eastAsiaTheme="minorEastAsia"/>
              </w:rPr>
            </w:pPr>
            <w:r w:rsidRPr="005D3CB8">
              <w:rPr>
                <w:rFonts w:eastAsiaTheme="minorEastAsia"/>
              </w:rPr>
              <w:t>80,0</w:t>
            </w:r>
          </w:p>
        </w:tc>
        <w:tc>
          <w:tcPr>
            <w:tcW w:w="994" w:type="dxa"/>
            <w:vAlign w:val="center"/>
          </w:tcPr>
          <w:p w:rsidR="00F3415E" w:rsidRPr="005D3CB8" w:rsidRDefault="00F3415E" w:rsidP="007C42B8">
            <w:pPr>
              <w:jc w:val="center"/>
              <w:rPr>
                <w:rFonts w:eastAsiaTheme="minorEastAsia"/>
              </w:rPr>
            </w:pPr>
            <w:r w:rsidRPr="005D3CB8">
              <w:rPr>
                <w:rFonts w:eastAsiaTheme="minorEastAsia"/>
              </w:rPr>
              <w:t>2023</w:t>
            </w:r>
          </w:p>
        </w:tc>
        <w:tc>
          <w:tcPr>
            <w:tcW w:w="996" w:type="dxa"/>
            <w:vAlign w:val="center"/>
          </w:tcPr>
          <w:p w:rsidR="00F3415E" w:rsidRPr="005D3CB8" w:rsidRDefault="00F3415E" w:rsidP="007C42B8">
            <w:pPr>
              <w:jc w:val="center"/>
              <w:rPr>
                <w:rFonts w:eastAsiaTheme="minorEastAsia"/>
              </w:rPr>
            </w:pPr>
            <w:r w:rsidRPr="005D3CB8">
              <w:rPr>
                <w:rFonts w:eastAsiaTheme="minorEastAsia"/>
              </w:rPr>
              <w:t>80,0</w:t>
            </w:r>
          </w:p>
        </w:tc>
        <w:tc>
          <w:tcPr>
            <w:tcW w:w="709" w:type="dxa"/>
            <w:vAlign w:val="center"/>
          </w:tcPr>
          <w:p w:rsidR="00F3415E" w:rsidRPr="005D3CB8" w:rsidRDefault="00F3415E" w:rsidP="007C42B8">
            <w:pPr>
              <w:jc w:val="center"/>
              <w:rPr>
                <w:rFonts w:eastAsiaTheme="minorEastAsia"/>
              </w:rPr>
            </w:pPr>
            <w:r w:rsidRPr="005D3CB8">
              <w:rPr>
                <w:rFonts w:eastAsiaTheme="minorEastAsia"/>
              </w:rPr>
              <w:t>-</w:t>
            </w:r>
          </w:p>
        </w:tc>
        <w:tc>
          <w:tcPr>
            <w:tcW w:w="711" w:type="dxa"/>
            <w:vAlign w:val="center"/>
          </w:tcPr>
          <w:p w:rsidR="00F3415E" w:rsidRPr="005D3CB8" w:rsidRDefault="00F3415E" w:rsidP="007C42B8">
            <w:pPr>
              <w:jc w:val="center"/>
              <w:rPr>
                <w:rFonts w:eastAsiaTheme="minorEastAsia"/>
              </w:rPr>
            </w:pPr>
            <w:r w:rsidRPr="005D3CB8">
              <w:rPr>
                <w:rFonts w:eastAsiaTheme="minorEastAsia"/>
              </w:rPr>
              <w:t>-</w:t>
            </w:r>
          </w:p>
        </w:tc>
        <w:tc>
          <w:tcPr>
            <w:tcW w:w="1417" w:type="dxa"/>
            <w:vAlign w:val="center"/>
          </w:tcPr>
          <w:p w:rsidR="00F3415E" w:rsidRPr="005D3CB8" w:rsidRDefault="00F3415E" w:rsidP="007C42B8">
            <w:pPr>
              <w:jc w:val="center"/>
              <w:rPr>
                <w:rFonts w:eastAsiaTheme="minorEastAsia"/>
              </w:rPr>
            </w:pPr>
            <w:r w:rsidRPr="005D3CB8">
              <w:rPr>
                <w:rFonts w:eastAsiaTheme="minorEastAsia"/>
              </w:rPr>
              <w:t>возрастающий</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да</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нет</w:t>
            </w:r>
          </w:p>
        </w:tc>
        <w:tc>
          <w:tcPr>
            <w:tcW w:w="1851" w:type="dxa"/>
          </w:tcPr>
          <w:p w:rsidR="00F3415E" w:rsidRPr="005D3CB8" w:rsidRDefault="00F3415E" w:rsidP="007C42B8">
            <w:pPr>
              <w:spacing w:line="230" w:lineRule="auto"/>
              <w:jc w:val="center"/>
            </w:pPr>
            <w:r w:rsidRPr="005D3CB8">
              <w:rPr>
                <w:color w:val="000000"/>
                <w:spacing w:val="-2"/>
              </w:rPr>
              <w:t>Информация, направляемая субъектам Российской Федерации от АНО «Федеральный центр компетенций в сфере производительности труда»</w:t>
            </w:r>
          </w:p>
        </w:tc>
      </w:tr>
      <w:tr w:rsidR="00F3415E" w:rsidRPr="005D3CB8" w:rsidTr="007C42B8">
        <w:tblPrEx>
          <w:tblCellMar>
            <w:left w:w="108" w:type="dxa"/>
            <w:right w:w="108" w:type="dxa"/>
          </w:tblCellMar>
        </w:tblPrEx>
        <w:trPr>
          <w:gridAfter w:val="1"/>
          <w:wAfter w:w="19" w:type="dxa"/>
          <w:trHeight w:val="353"/>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rPr>
              <w:t>1.8.</w:t>
            </w:r>
          </w:p>
        </w:tc>
        <w:tc>
          <w:tcPr>
            <w:tcW w:w="2271" w:type="dxa"/>
          </w:tcPr>
          <w:p w:rsidR="00F3415E" w:rsidRPr="005D3CB8" w:rsidRDefault="00F3415E" w:rsidP="007C42B8">
            <w:pPr>
              <w:spacing w:line="230" w:lineRule="auto"/>
              <w:rPr>
                <w:color w:val="000000"/>
                <w:spacing w:val="-2"/>
              </w:rPr>
            </w:pPr>
            <w:r w:rsidRPr="005D3CB8">
              <w:rPr>
                <w:color w:val="000000"/>
                <w:spacing w:val="-2"/>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tc>
        <w:tc>
          <w:tcPr>
            <w:tcW w:w="823" w:type="dxa"/>
            <w:vAlign w:val="center"/>
          </w:tcPr>
          <w:p w:rsidR="00F3415E" w:rsidRPr="005D3CB8" w:rsidRDefault="00F3415E" w:rsidP="007C42B8">
            <w:pPr>
              <w:jc w:val="center"/>
              <w:rPr>
                <w:rFonts w:eastAsiaTheme="minorEastAsia"/>
              </w:rPr>
            </w:pPr>
            <w:r w:rsidRPr="005D3CB8">
              <w:rPr>
                <w:rFonts w:eastAsiaTheme="minorEastAsia"/>
              </w:rPr>
              <w:t>ФП</w:t>
            </w:r>
          </w:p>
        </w:tc>
        <w:tc>
          <w:tcPr>
            <w:tcW w:w="959" w:type="dxa"/>
            <w:vAlign w:val="center"/>
          </w:tcPr>
          <w:p w:rsidR="00F3415E" w:rsidRPr="005D3CB8" w:rsidRDefault="00F3415E" w:rsidP="007C42B8">
            <w:pPr>
              <w:ind w:left="-220" w:right="-163"/>
              <w:jc w:val="center"/>
              <w:rPr>
                <w:color w:val="000000"/>
                <w:spacing w:val="-2"/>
              </w:rPr>
            </w:pPr>
            <w:r w:rsidRPr="005D3CB8">
              <w:rPr>
                <w:color w:val="000000"/>
                <w:spacing w:val="-2"/>
              </w:rPr>
              <w:t>Человек</w:t>
            </w:r>
          </w:p>
        </w:tc>
        <w:tc>
          <w:tcPr>
            <w:tcW w:w="1048" w:type="dxa"/>
            <w:vAlign w:val="center"/>
          </w:tcPr>
          <w:p w:rsidR="00F3415E" w:rsidRPr="005D3CB8" w:rsidRDefault="00F3415E" w:rsidP="007C42B8">
            <w:pPr>
              <w:jc w:val="center"/>
              <w:rPr>
                <w:rFonts w:eastAsiaTheme="minorEastAsia"/>
              </w:rPr>
            </w:pPr>
            <w:r w:rsidRPr="005D3CB8">
              <w:rPr>
                <w:rFonts w:eastAsiaTheme="minorEastAsia"/>
              </w:rPr>
              <w:t>2 238,0</w:t>
            </w:r>
          </w:p>
        </w:tc>
        <w:tc>
          <w:tcPr>
            <w:tcW w:w="994" w:type="dxa"/>
            <w:vAlign w:val="center"/>
          </w:tcPr>
          <w:p w:rsidR="00F3415E" w:rsidRPr="005D3CB8" w:rsidRDefault="00F3415E" w:rsidP="007C42B8">
            <w:pPr>
              <w:jc w:val="center"/>
              <w:rPr>
                <w:rFonts w:eastAsiaTheme="minorEastAsia"/>
              </w:rPr>
            </w:pPr>
            <w:r w:rsidRPr="005D3CB8">
              <w:rPr>
                <w:rFonts w:eastAsiaTheme="minorEastAsia"/>
              </w:rPr>
              <w:t>2023</w:t>
            </w:r>
          </w:p>
        </w:tc>
        <w:tc>
          <w:tcPr>
            <w:tcW w:w="996" w:type="dxa"/>
            <w:vAlign w:val="center"/>
          </w:tcPr>
          <w:p w:rsidR="00F3415E" w:rsidRPr="005D3CB8" w:rsidRDefault="00F3415E" w:rsidP="007C42B8">
            <w:pPr>
              <w:jc w:val="center"/>
              <w:rPr>
                <w:rFonts w:eastAsiaTheme="minorEastAsia"/>
              </w:rPr>
            </w:pPr>
            <w:r w:rsidRPr="005D3CB8">
              <w:rPr>
                <w:rFonts w:eastAsiaTheme="minorEastAsia"/>
              </w:rPr>
              <w:t>2 888,0</w:t>
            </w:r>
          </w:p>
        </w:tc>
        <w:tc>
          <w:tcPr>
            <w:tcW w:w="709" w:type="dxa"/>
            <w:vAlign w:val="center"/>
          </w:tcPr>
          <w:p w:rsidR="00F3415E" w:rsidRPr="005D3CB8" w:rsidRDefault="00F3415E" w:rsidP="007C42B8">
            <w:pPr>
              <w:jc w:val="center"/>
              <w:rPr>
                <w:rFonts w:eastAsiaTheme="minorEastAsia"/>
              </w:rPr>
            </w:pPr>
            <w:r w:rsidRPr="005D3CB8">
              <w:rPr>
                <w:rFonts w:eastAsiaTheme="minorEastAsia"/>
              </w:rPr>
              <w:t>-</w:t>
            </w:r>
          </w:p>
        </w:tc>
        <w:tc>
          <w:tcPr>
            <w:tcW w:w="711" w:type="dxa"/>
            <w:vAlign w:val="center"/>
          </w:tcPr>
          <w:p w:rsidR="00F3415E" w:rsidRPr="005D3CB8" w:rsidRDefault="00F3415E" w:rsidP="007C42B8">
            <w:pPr>
              <w:jc w:val="center"/>
              <w:rPr>
                <w:rFonts w:eastAsiaTheme="minorEastAsia"/>
              </w:rPr>
            </w:pPr>
            <w:r w:rsidRPr="005D3CB8">
              <w:rPr>
                <w:rFonts w:eastAsiaTheme="minorEastAsia"/>
              </w:rPr>
              <w:t>-</w:t>
            </w:r>
          </w:p>
        </w:tc>
        <w:tc>
          <w:tcPr>
            <w:tcW w:w="1417" w:type="dxa"/>
            <w:vAlign w:val="center"/>
          </w:tcPr>
          <w:p w:rsidR="00F3415E" w:rsidRPr="005D3CB8" w:rsidRDefault="00F3415E" w:rsidP="007C42B8">
            <w:pPr>
              <w:jc w:val="center"/>
              <w:rPr>
                <w:rFonts w:eastAsiaTheme="minorEastAsia"/>
              </w:rPr>
            </w:pPr>
            <w:r w:rsidRPr="005D3CB8">
              <w:rPr>
                <w:rFonts w:eastAsiaTheme="minorEastAsia"/>
              </w:rPr>
              <w:t>возрастающий</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да</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нет</w:t>
            </w:r>
          </w:p>
        </w:tc>
        <w:tc>
          <w:tcPr>
            <w:tcW w:w="1851" w:type="dxa"/>
          </w:tcPr>
          <w:p w:rsidR="00F3415E" w:rsidRPr="005D3CB8" w:rsidRDefault="00F3415E" w:rsidP="007C42B8">
            <w:pPr>
              <w:spacing w:line="230" w:lineRule="auto"/>
              <w:jc w:val="center"/>
            </w:pPr>
            <w:r w:rsidRPr="005D3CB8">
              <w:rPr>
                <w:color w:val="000000"/>
                <w:spacing w:val="-2"/>
              </w:rPr>
              <w:t>Информация регионального центра компетенций в сфере производительности Республики Татарстан</w:t>
            </w:r>
          </w:p>
        </w:tc>
      </w:tr>
      <w:tr w:rsidR="00F3415E" w:rsidRPr="005D3CB8" w:rsidTr="007C42B8">
        <w:tblPrEx>
          <w:tblCellMar>
            <w:left w:w="108" w:type="dxa"/>
            <w:right w:w="108" w:type="dxa"/>
          </w:tblCellMar>
        </w:tblPrEx>
        <w:trPr>
          <w:gridAfter w:val="1"/>
          <w:wAfter w:w="19" w:type="dxa"/>
          <w:trHeight w:val="1917"/>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rPr>
              <w:t>1.9.</w:t>
            </w:r>
          </w:p>
        </w:tc>
        <w:tc>
          <w:tcPr>
            <w:tcW w:w="2271" w:type="dxa"/>
          </w:tcPr>
          <w:p w:rsidR="00F3415E" w:rsidRPr="005D3CB8" w:rsidRDefault="00F3415E" w:rsidP="007C42B8">
            <w:pPr>
              <w:spacing w:line="230" w:lineRule="auto"/>
              <w:rPr>
                <w:color w:val="000000"/>
                <w:spacing w:val="-2"/>
              </w:rPr>
            </w:pPr>
            <w:r w:rsidRPr="005D3CB8">
              <w:rPr>
                <w:color w:val="000000"/>
                <w:spacing w:val="-2"/>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tc>
        <w:tc>
          <w:tcPr>
            <w:tcW w:w="823" w:type="dxa"/>
            <w:vAlign w:val="center"/>
          </w:tcPr>
          <w:p w:rsidR="00F3415E" w:rsidRPr="005D3CB8" w:rsidRDefault="00F3415E" w:rsidP="007C42B8">
            <w:pPr>
              <w:jc w:val="center"/>
              <w:rPr>
                <w:rFonts w:eastAsiaTheme="minorEastAsia"/>
              </w:rPr>
            </w:pPr>
            <w:r w:rsidRPr="005D3CB8">
              <w:rPr>
                <w:rFonts w:eastAsiaTheme="minorEastAsia"/>
              </w:rPr>
              <w:t>ФП</w:t>
            </w:r>
          </w:p>
        </w:tc>
        <w:tc>
          <w:tcPr>
            <w:tcW w:w="959" w:type="dxa"/>
            <w:vAlign w:val="center"/>
          </w:tcPr>
          <w:p w:rsidR="00F3415E" w:rsidRPr="005D3CB8" w:rsidRDefault="00F3415E" w:rsidP="007C42B8">
            <w:pPr>
              <w:ind w:left="-220" w:right="-163"/>
              <w:jc w:val="center"/>
              <w:rPr>
                <w:color w:val="000000"/>
                <w:spacing w:val="-2"/>
              </w:rPr>
            </w:pPr>
            <w:r w:rsidRPr="005D3CB8">
              <w:rPr>
                <w:color w:val="000000"/>
                <w:spacing w:val="-2"/>
              </w:rPr>
              <w:t>Человек</w:t>
            </w:r>
          </w:p>
        </w:tc>
        <w:tc>
          <w:tcPr>
            <w:tcW w:w="1048" w:type="dxa"/>
            <w:vAlign w:val="center"/>
          </w:tcPr>
          <w:p w:rsidR="00F3415E" w:rsidRPr="005D3CB8" w:rsidRDefault="00F3415E" w:rsidP="007C42B8">
            <w:pPr>
              <w:jc w:val="center"/>
              <w:rPr>
                <w:rFonts w:eastAsiaTheme="minorEastAsia"/>
              </w:rPr>
            </w:pPr>
            <w:r w:rsidRPr="005D3CB8">
              <w:rPr>
                <w:rFonts w:eastAsiaTheme="minorEastAsia"/>
              </w:rPr>
              <w:t>784,0</w:t>
            </w:r>
          </w:p>
        </w:tc>
        <w:tc>
          <w:tcPr>
            <w:tcW w:w="994" w:type="dxa"/>
            <w:vAlign w:val="center"/>
          </w:tcPr>
          <w:p w:rsidR="00F3415E" w:rsidRPr="005D3CB8" w:rsidRDefault="00F3415E" w:rsidP="007C42B8">
            <w:pPr>
              <w:jc w:val="center"/>
              <w:rPr>
                <w:rFonts w:eastAsiaTheme="minorEastAsia"/>
              </w:rPr>
            </w:pPr>
            <w:r w:rsidRPr="005D3CB8">
              <w:rPr>
                <w:rFonts w:eastAsiaTheme="minorEastAsia"/>
              </w:rPr>
              <w:t>2023</w:t>
            </w:r>
          </w:p>
        </w:tc>
        <w:tc>
          <w:tcPr>
            <w:tcW w:w="996" w:type="dxa"/>
            <w:vAlign w:val="center"/>
          </w:tcPr>
          <w:p w:rsidR="00F3415E" w:rsidRPr="005D3CB8" w:rsidRDefault="00F3415E" w:rsidP="007C42B8">
            <w:pPr>
              <w:jc w:val="center"/>
              <w:rPr>
                <w:rFonts w:eastAsiaTheme="minorEastAsia"/>
              </w:rPr>
            </w:pPr>
            <w:r w:rsidRPr="005D3CB8">
              <w:rPr>
                <w:rFonts w:eastAsiaTheme="minorEastAsia"/>
              </w:rPr>
              <w:t>784,0</w:t>
            </w:r>
          </w:p>
        </w:tc>
        <w:tc>
          <w:tcPr>
            <w:tcW w:w="709" w:type="dxa"/>
            <w:vAlign w:val="center"/>
          </w:tcPr>
          <w:p w:rsidR="00F3415E" w:rsidRPr="005D3CB8" w:rsidRDefault="00F3415E" w:rsidP="007C42B8">
            <w:pPr>
              <w:jc w:val="center"/>
              <w:rPr>
                <w:rFonts w:eastAsiaTheme="minorEastAsia"/>
              </w:rPr>
            </w:pPr>
            <w:r w:rsidRPr="005D3CB8">
              <w:rPr>
                <w:rFonts w:eastAsiaTheme="minorEastAsia"/>
              </w:rPr>
              <w:t>-</w:t>
            </w:r>
          </w:p>
        </w:tc>
        <w:tc>
          <w:tcPr>
            <w:tcW w:w="711" w:type="dxa"/>
            <w:vAlign w:val="center"/>
          </w:tcPr>
          <w:p w:rsidR="00F3415E" w:rsidRPr="005D3CB8" w:rsidRDefault="00F3415E" w:rsidP="007C42B8">
            <w:pPr>
              <w:jc w:val="center"/>
              <w:rPr>
                <w:rFonts w:eastAsiaTheme="minorEastAsia"/>
              </w:rPr>
            </w:pPr>
            <w:r w:rsidRPr="005D3CB8">
              <w:rPr>
                <w:rFonts w:eastAsiaTheme="minorEastAsia"/>
              </w:rPr>
              <w:t>-</w:t>
            </w:r>
          </w:p>
        </w:tc>
        <w:tc>
          <w:tcPr>
            <w:tcW w:w="1417" w:type="dxa"/>
            <w:vAlign w:val="center"/>
          </w:tcPr>
          <w:p w:rsidR="00F3415E" w:rsidRPr="005D3CB8" w:rsidRDefault="00F3415E" w:rsidP="007C42B8">
            <w:pPr>
              <w:jc w:val="center"/>
              <w:rPr>
                <w:rFonts w:eastAsiaTheme="minorEastAsia"/>
              </w:rPr>
            </w:pPr>
            <w:r w:rsidRPr="005D3CB8">
              <w:rPr>
                <w:rFonts w:eastAsiaTheme="minorEastAsia"/>
              </w:rPr>
              <w:t>возрастающий</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да</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нет</w:t>
            </w:r>
          </w:p>
        </w:tc>
        <w:tc>
          <w:tcPr>
            <w:tcW w:w="1851" w:type="dxa"/>
          </w:tcPr>
          <w:p w:rsidR="00F3415E" w:rsidRPr="005D3CB8" w:rsidRDefault="00F3415E" w:rsidP="007C42B8">
            <w:pPr>
              <w:spacing w:line="230" w:lineRule="auto"/>
              <w:jc w:val="center"/>
            </w:pPr>
            <w:r w:rsidRPr="005D3CB8">
              <w:rPr>
                <w:color w:val="000000"/>
                <w:spacing w:val="-2"/>
              </w:rPr>
              <w:t>Информация, направляемая субъектам Российской Федерации от АНО «Федеральный центр компетенций в сфере производительности труда»</w:t>
            </w:r>
          </w:p>
        </w:tc>
      </w:tr>
      <w:tr w:rsidR="00F3415E" w:rsidRPr="005D3CB8" w:rsidTr="007C42B8">
        <w:tblPrEx>
          <w:tblCellMar>
            <w:left w:w="108" w:type="dxa"/>
            <w:right w:w="108" w:type="dxa"/>
          </w:tblCellMar>
        </w:tblPrEx>
        <w:trPr>
          <w:gridAfter w:val="1"/>
          <w:wAfter w:w="19" w:type="dxa"/>
          <w:trHeight w:val="353"/>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rPr>
              <w:t>1.10.</w:t>
            </w:r>
          </w:p>
        </w:tc>
        <w:tc>
          <w:tcPr>
            <w:tcW w:w="2271" w:type="dxa"/>
          </w:tcPr>
          <w:p w:rsidR="00F3415E" w:rsidRPr="005D3CB8" w:rsidRDefault="00F3415E" w:rsidP="007C42B8">
            <w:pPr>
              <w:spacing w:line="230" w:lineRule="auto"/>
              <w:rPr>
                <w:color w:val="000000"/>
                <w:spacing w:val="-2"/>
              </w:rPr>
            </w:pPr>
            <w:r w:rsidRPr="005D3CB8">
              <w:rPr>
                <w:color w:val="000000"/>
                <w:spacing w:val="-2"/>
              </w:rPr>
              <w:t>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tc>
        <w:tc>
          <w:tcPr>
            <w:tcW w:w="823" w:type="dxa"/>
            <w:vAlign w:val="center"/>
          </w:tcPr>
          <w:p w:rsidR="00F3415E" w:rsidRPr="005D3CB8" w:rsidRDefault="00F3415E" w:rsidP="007C42B8">
            <w:pPr>
              <w:jc w:val="center"/>
              <w:rPr>
                <w:rFonts w:eastAsiaTheme="minorEastAsia"/>
              </w:rPr>
            </w:pPr>
            <w:r w:rsidRPr="005D3CB8">
              <w:rPr>
                <w:rFonts w:eastAsiaTheme="minorEastAsia"/>
              </w:rPr>
              <w:t>ФП</w:t>
            </w:r>
          </w:p>
        </w:tc>
        <w:tc>
          <w:tcPr>
            <w:tcW w:w="959" w:type="dxa"/>
            <w:vAlign w:val="center"/>
          </w:tcPr>
          <w:p w:rsidR="00F3415E" w:rsidRPr="005D3CB8" w:rsidRDefault="00F3415E" w:rsidP="007C42B8">
            <w:pPr>
              <w:ind w:left="-220" w:right="-163"/>
              <w:jc w:val="center"/>
              <w:rPr>
                <w:color w:val="000000"/>
                <w:spacing w:val="-2"/>
              </w:rPr>
            </w:pPr>
            <w:r w:rsidRPr="005D3CB8">
              <w:rPr>
                <w:color w:val="000000"/>
                <w:spacing w:val="-2"/>
              </w:rPr>
              <w:t>Человек</w:t>
            </w:r>
          </w:p>
        </w:tc>
        <w:tc>
          <w:tcPr>
            <w:tcW w:w="1048" w:type="dxa"/>
            <w:vAlign w:val="center"/>
          </w:tcPr>
          <w:p w:rsidR="00F3415E" w:rsidRPr="005D3CB8" w:rsidRDefault="00F3415E" w:rsidP="007C42B8">
            <w:pPr>
              <w:jc w:val="center"/>
              <w:rPr>
                <w:rFonts w:eastAsiaTheme="minorEastAsia"/>
              </w:rPr>
            </w:pPr>
            <w:r w:rsidRPr="005D3CB8">
              <w:rPr>
                <w:rFonts w:eastAsiaTheme="minorEastAsia"/>
              </w:rPr>
              <w:t>216,0</w:t>
            </w:r>
          </w:p>
        </w:tc>
        <w:tc>
          <w:tcPr>
            <w:tcW w:w="994" w:type="dxa"/>
            <w:vAlign w:val="center"/>
          </w:tcPr>
          <w:p w:rsidR="00F3415E" w:rsidRPr="005D3CB8" w:rsidRDefault="00F3415E" w:rsidP="007C42B8">
            <w:pPr>
              <w:jc w:val="center"/>
              <w:rPr>
                <w:rFonts w:eastAsiaTheme="minorEastAsia"/>
              </w:rPr>
            </w:pPr>
            <w:r w:rsidRPr="005D3CB8">
              <w:rPr>
                <w:rFonts w:eastAsiaTheme="minorEastAsia"/>
              </w:rPr>
              <w:t>2023</w:t>
            </w:r>
          </w:p>
        </w:tc>
        <w:tc>
          <w:tcPr>
            <w:tcW w:w="996" w:type="dxa"/>
            <w:vAlign w:val="center"/>
          </w:tcPr>
          <w:p w:rsidR="00F3415E" w:rsidRPr="005D3CB8" w:rsidRDefault="00F3415E" w:rsidP="007C42B8">
            <w:pPr>
              <w:jc w:val="center"/>
              <w:rPr>
                <w:rFonts w:eastAsiaTheme="minorEastAsia"/>
              </w:rPr>
            </w:pPr>
            <w:r w:rsidRPr="005D3CB8">
              <w:rPr>
                <w:rFonts w:eastAsiaTheme="minorEastAsia"/>
              </w:rPr>
              <w:t>216,0</w:t>
            </w:r>
          </w:p>
        </w:tc>
        <w:tc>
          <w:tcPr>
            <w:tcW w:w="709" w:type="dxa"/>
            <w:vAlign w:val="center"/>
          </w:tcPr>
          <w:p w:rsidR="00F3415E" w:rsidRPr="005D3CB8" w:rsidRDefault="00F3415E" w:rsidP="007C42B8">
            <w:pPr>
              <w:jc w:val="center"/>
              <w:rPr>
                <w:rFonts w:eastAsiaTheme="minorEastAsia"/>
              </w:rPr>
            </w:pPr>
            <w:r w:rsidRPr="005D3CB8">
              <w:rPr>
                <w:rFonts w:eastAsiaTheme="minorEastAsia"/>
              </w:rPr>
              <w:t>-</w:t>
            </w:r>
          </w:p>
        </w:tc>
        <w:tc>
          <w:tcPr>
            <w:tcW w:w="711" w:type="dxa"/>
            <w:vAlign w:val="center"/>
          </w:tcPr>
          <w:p w:rsidR="00F3415E" w:rsidRPr="005D3CB8" w:rsidRDefault="00F3415E" w:rsidP="007C42B8">
            <w:pPr>
              <w:jc w:val="center"/>
              <w:rPr>
                <w:rFonts w:eastAsiaTheme="minorEastAsia"/>
              </w:rPr>
            </w:pPr>
            <w:r w:rsidRPr="005D3CB8">
              <w:rPr>
                <w:rFonts w:eastAsiaTheme="minorEastAsia"/>
              </w:rPr>
              <w:t>-</w:t>
            </w:r>
          </w:p>
        </w:tc>
        <w:tc>
          <w:tcPr>
            <w:tcW w:w="1417" w:type="dxa"/>
            <w:vAlign w:val="center"/>
          </w:tcPr>
          <w:p w:rsidR="00F3415E" w:rsidRPr="005D3CB8" w:rsidRDefault="00F3415E" w:rsidP="007C42B8">
            <w:pPr>
              <w:jc w:val="center"/>
              <w:rPr>
                <w:rFonts w:eastAsiaTheme="minorEastAsia"/>
              </w:rPr>
            </w:pPr>
            <w:r w:rsidRPr="005D3CB8">
              <w:rPr>
                <w:rFonts w:eastAsiaTheme="minorEastAsia"/>
              </w:rPr>
              <w:t>возрастающий</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да</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нет</w:t>
            </w:r>
          </w:p>
        </w:tc>
        <w:tc>
          <w:tcPr>
            <w:tcW w:w="1851" w:type="dxa"/>
          </w:tcPr>
          <w:p w:rsidR="00F3415E" w:rsidRPr="005D3CB8" w:rsidRDefault="00F3415E" w:rsidP="007C42B8">
            <w:pPr>
              <w:spacing w:line="230" w:lineRule="auto"/>
              <w:jc w:val="center"/>
              <w:rPr>
                <w:color w:val="000000"/>
                <w:spacing w:val="-2"/>
              </w:rPr>
            </w:pPr>
            <w:r w:rsidRPr="005D3CB8">
              <w:rPr>
                <w:color w:val="000000"/>
                <w:spacing w:val="-2"/>
              </w:rPr>
              <w:t>Информация, направляемая субъектам Российской Федерации от АНО «Федеральный центр компетенций в сфере производительности труда»</w:t>
            </w:r>
          </w:p>
        </w:tc>
      </w:tr>
      <w:tr w:rsidR="00F3415E" w:rsidRPr="005D3CB8" w:rsidTr="007C42B8">
        <w:tblPrEx>
          <w:tblCellMar>
            <w:left w:w="108" w:type="dxa"/>
            <w:right w:w="108" w:type="dxa"/>
          </w:tblCellMar>
        </w:tblPrEx>
        <w:trPr>
          <w:gridAfter w:val="1"/>
          <w:wAfter w:w="19" w:type="dxa"/>
          <w:trHeight w:val="353"/>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rPr>
              <w:t>1.11.</w:t>
            </w:r>
          </w:p>
        </w:tc>
        <w:tc>
          <w:tcPr>
            <w:tcW w:w="2271" w:type="dxa"/>
          </w:tcPr>
          <w:p w:rsidR="00F3415E" w:rsidRPr="005D3CB8" w:rsidRDefault="00F3415E" w:rsidP="007C42B8">
            <w:pPr>
              <w:spacing w:line="230" w:lineRule="auto"/>
              <w:rPr>
                <w:color w:val="000000"/>
                <w:spacing w:val="-2"/>
              </w:rPr>
            </w:pPr>
            <w:r w:rsidRPr="005D3CB8">
              <w:rPr>
                <w:color w:val="000000"/>
                <w:spacing w:val="-2"/>
              </w:rPr>
              <w:t>Количество представителей региональных команд, прошедших обучение инструментам повышения производительности труда, нарастающим итогом</w:t>
            </w:r>
          </w:p>
        </w:tc>
        <w:tc>
          <w:tcPr>
            <w:tcW w:w="823" w:type="dxa"/>
            <w:vAlign w:val="center"/>
          </w:tcPr>
          <w:p w:rsidR="00F3415E" w:rsidRPr="005D3CB8" w:rsidRDefault="00F3415E" w:rsidP="007C42B8">
            <w:pPr>
              <w:jc w:val="center"/>
              <w:rPr>
                <w:rFonts w:eastAsiaTheme="minorEastAsia"/>
              </w:rPr>
            </w:pPr>
            <w:r w:rsidRPr="005D3CB8">
              <w:rPr>
                <w:rFonts w:eastAsiaTheme="minorEastAsia"/>
              </w:rPr>
              <w:t>ФП</w:t>
            </w:r>
          </w:p>
        </w:tc>
        <w:tc>
          <w:tcPr>
            <w:tcW w:w="959" w:type="dxa"/>
            <w:vAlign w:val="center"/>
          </w:tcPr>
          <w:p w:rsidR="00F3415E" w:rsidRPr="005D3CB8" w:rsidRDefault="00F3415E" w:rsidP="007C42B8">
            <w:pPr>
              <w:ind w:left="-220" w:right="-163"/>
              <w:jc w:val="center"/>
              <w:rPr>
                <w:color w:val="000000"/>
                <w:spacing w:val="-2"/>
              </w:rPr>
            </w:pPr>
            <w:r w:rsidRPr="005D3CB8">
              <w:rPr>
                <w:color w:val="000000"/>
                <w:spacing w:val="-2"/>
              </w:rPr>
              <w:t>Человек</w:t>
            </w:r>
          </w:p>
        </w:tc>
        <w:tc>
          <w:tcPr>
            <w:tcW w:w="1048" w:type="dxa"/>
            <w:vAlign w:val="center"/>
          </w:tcPr>
          <w:p w:rsidR="00F3415E" w:rsidRPr="005D3CB8" w:rsidRDefault="00F3415E" w:rsidP="007C42B8">
            <w:pPr>
              <w:jc w:val="center"/>
              <w:rPr>
                <w:rFonts w:eastAsiaTheme="minorEastAsia"/>
              </w:rPr>
            </w:pPr>
            <w:r w:rsidRPr="005D3CB8">
              <w:rPr>
                <w:rFonts w:eastAsiaTheme="minorEastAsia"/>
              </w:rPr>
              <w:t>75,0</w:t>
            </w:r>
          </w:p>
        </w:tc>
        <w:tc>
          <w:tcPr>
            <w:tcW w:w="994" w:type="dxa"/>
            <w:vAlign w:val="center"/>
          </w:tcPr>
          <w:p w:rsidR="00F3415E" w:rsidRPr="005D3CB8" w:rsidRDefault="00F3415E" w:rsidP="007C42B8">
            <w:pPr>
              <w:jc w:val="center"/>
              <w:rPr>
                <w:rFonts w:eastAsiaTheme="minorEastAsia"/>
              </w:rPr>
            </w:pPr>
            <w:r w:rsidRPr="005D3CB8">
              <w:rPr>
                <w:rFonts w:eastAsiaTheme="minorEastAsia"/>
              </w:rPr>
              <w:t>2023</w:t>
            </w:r>
          </w:p>
        </w:tc>
        <w:tc>
          <w:tcPr>
            <w:tcW w:w="996" w:type="dxa"/>
            <w:vAlign w:val="center"/>
          </w:tcPr>
          <w:p w:rsidR="00F3415E" w:rsidRPr="005D3CB8" w:rsidRDefault="00F3415E" w:rsidP="007C42B8">
            <w:pPr>
              <w:jc w:val="center"/>
              <w:rPr>
                <w:rFonts w:eastAsiaTheme="minorEastAsia"/>
              </w:rPr>
            </w:pPr>
            <w:r w:rsidRPr="005D3CB8">
              <w:rPr>
                <w:rFonts w:eastAsiaTheme="minorEastAsia"/>
              </w:rPr>
              <w:t>86,0</w:t>
            </w:r>
          </w:p>
        </w:tc>
        <w:tc>
          <w:tcPr>
            <w:tcW w:w="709" w:type="dxa"/>
            <w:vAlign w:val="center"/>
          </w:tcPr>
          <w:p w:rsidR="00F3415E" w:rsidRPr="005D3CB8" w:rsidRDefault="00F3415E" w:rsidP="007C42B8">
            <w:pPr>
              <w:jc w:val="center"/>
              <w:rPr>
                <w:rFonts w:eastAsiaTheme="minorEastAsia"/>
              </w:rPr>
            </w:pPr>
            <w:r w:rsidRPr="005D3CB8">
              <w:rPr>
                <w:rFonts w:eastAsiaTheme="minorEastAsia"/>
              </w:rPr>
              <w:t>-</w:t>
            </w:r>
          </w:p>
        </w:tc>
        <w:tc>
          <w:tcPr>
            <w:tcW w:w="711" w:type="dxa"/>
            <w:vAlign w:val="center"/>
          </w:tcPr>
          <w:p w:rsidR="00F3415E" w:rsidRPr="005D3CB8" w:rsidRDefault="00F3415E" w:rsidP="007C42B8">
            <w:pPr>
              <w:jc w:val="center"/>
              <w:rPr>
                <w:rFonts w:eastAsiaTheme="minorEastAsia"/>
              </w:rPr>
            </w:pPr>
            <w:r w:rsidRPr="005D3CB8">
              <w:rPr>
                <w:rFonts w:eastAsiaTheme="minorEastAsia"/>
              </w:rPr>
              <w:t>-</w:t>
            </w:r>
          </w:p>
        </w:tc>
        <w:tc>
          <w:tcPr>
            <w:tcW w:w="1417" w:type="dxa"/>
            <w:vAlign w:val="center"/>
          </w:tcPr>
          <w:p w:rsidR="00F3415E" w:rsidRPr="005D3CB8" w:rsidRDefault="00F3415E" w:rsidP="007C42B8">
            <w:pPr>
              <w:jc w:val="center"/>
              <w:rPr>
                <w:rFonts w:eastAsiaTheme="minorEastAsia"/>
              </w:rPr>
            </w:pPr>
            <w:r w:rsidRPr="005D3CB8">
              <w:rPr>
                <w:rFonts w:eastAsiaTheme="minorEastAsia"/>
              </w:rPr>
              <w:t>возрастающий</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да</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нет</w:t>
            </w:r>
          </w:p>
        </w:tc>
        <w:tc>
          <w:tcPr>
            <w:tcW w:w="1851" w:type="dxa"/>
          </w:tcPr>
          <w:p w:rsidR="00F3415E" w:rsidRPr="005D3CB8" w:rsidRDefault="00F3415E" w:rsidP="007C42B8">
            <w:pPr>
              <w:pStyle w:val="Default"/>
              <w:jc w:val="center"/>
              <w:rPr>
                <w:sz w:val="20"/>
                <w:szCs w:val="20"/>
              </w:rPr>
            </w:pPr>
            <w:r w:rsidRPr="005D3CB8">
              <w:rPr>
                <w:sz w:val="20"/>
                <w:szCs w:val="20"/>
              </w:rPr>
              <w:t>Информация, направляемая субъектам Российской Федерации от АНО «Федеральный центр компетенций в сфере производительности труда»</w:t>
            </w:r>
          </w:p>
        </w:tc>
      </w:tr>
      <w:tr w:rsidR="00F3415E" w:rsidRPr="005D3CB8" w:rsidTr="007C42B8">
        <w:tblPrEx>
          <w:tblCellMar>
            <w:left w:w="108" w:type="dxa"/>
            <w:right w:w="108" w:type="dxa"/>
          </w:tblCellMar>
        </w:tblPrEx>
        <w:trPr>
          <w:gridAfter w:val="1"/>
          <w:wAfter w:w="19" w:type="dxa"/>
          <w:trHeight w:val="1643"/>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rPr>
              <w:t>1.12.</w:t>
            </w:r>
          </w:p>
        </w:tc>
        <w:tc>
          <w:tcPr>
            <w:tcW w:w="2271" w:type="dxa"/>
          </w:tcPr>
          <w:p w:rsidR="00F3415E" w:rsidRPr="005D3CB8" w:rsidRDefault="00F3415E" w:rsidP="007C42B8">
            <w:pPr>
              <w:spacing w:line="230" w:lineRule="auto"/>
              <w:rPr>
                <w:color w:val="000000"/>
                <w:spacing w:val="-2"/>
              </w:rPr>
            </w:pPr>
            <w:r w:rsidRPr="005D3CB8">
              <w:rPr>
                <w:color w:val="000000"/>
                <w:spacing w:val="-2"/>
              </w:rPr>
              <w:t xml:space="preserve">Количество предприятий - участников, внедряющих мероприятия национального проекта под региональным управлением (с РЦК), нарастающим итогом </w:t>
            </w:r>
          </w:p>
        </w:tc>
        <w:tc>
          <w:tcPr>
            <w:tcW w:w="823" w:type="dxa"/>
            <w:vAlign w:val="center"/>
          </w:tcPr>
          <w:p w:rsidR="00F3415E" w:rsidRPr="005D3CB8" w:rsidRDefault="00F3415E" w:rsidP="007C42B8">
            <w:pPr>
              <w:jc w:val="center"/>
              <w:rPr>
                <w:rFonts w:eastAsiaTheme="minorEastAsia"/>
              </w:rPr>
            </w:pPr>
            <w:r w:rsidRPr="005D3CB8">
              <w:rPr>
                <w:rFonts w:eastAsiaTheme="minorEastAsia"/>
              </w:rPr>
              <w:t>ФП</w:t>
            </w:r>
          </w:p>
        </w:tc>
        <w:tc>
          <w:tcPr>
            <w:tcW w:w="959" w:type="dxa"/>
            <w:vAlign w:val="center"/>
          </w:tcPr>
          <w:p w:rsidR="00F3415E" w:rsidRPr="005D3CB8" w:rsidRDefault="00F3415E" w:rsidP="007C42B8">
            <w:pPr>
              <w:ind w:left="-220" w:right="-163"/>
              <w:jc w:val="center"/>
              <w:rPr>
                <w:color w:val="000000"/>
                <w:spacing w:val="-2"/>
              </w:rPr>
            </w:pPr>
            <w:r w:rsidRPr="005D3CB8">
              <w:rPr>
                <w:color w:val="000000"/>
                <w:spacing w:val="-2"/>
              </w:rPr>
              <w:t>Условная единица</w:t>
            </w:r>
          </w:p>
        </w:tc>
        <w:tc>
          <w:tcPr>
            <w:tcW w:w="1048" w:type="dxa"/>
            <w:vAlign w:val="center"/>
          </w:tcPr>
          <w:p w:rsidR="00F3415E" w:rsidRPr="005D3CB8" w:rsidRDefault="00F3415E" w:rsidP="007C42B8">
            <w:pPr>
              <w:jc w:val="center"/>
              <w:rPr>
                <w:rFonts w:eastAsiaTheme="minorEastAsia"/>
              </w:rPr>
            </w:pPr>
            <w:r w:rsidRPr="005D3CB8">
              <w:rPr>
                <w:rFonts w:eastAsiaTheme="minorEastAsia"/>
              </w:rPr>
              <w:t>134,0</w:t>
            </w:r>
          </w:p>
        </w:tc>
        <w:tc>
          <w:tcPr>
            <w:tcW w:w="994" w:type="dxa"/>
            <w:vAlign w:val="center"/>
          </w:tcPr>
          <w:p w:rsidR="00F3415E" w:rsidRPr="005D3CB8" w:rsidRDefault="00F3415E" w:rsidP="007C42B8">
            <w:pPr>
              <w:jc w:val="center"/>
              <w:rPr>
                <w:rFonts w:eastAsiaTheme="minorEastAsia"/>
              </w:rPr>
            </w:pPr>
            <w:r w:rsidRPr="005D3CB8">
              <w:rPr>
                <w:rFonts w:eastAsiaTheme="minorEastAsia"/>
              </w:rPr>
              <w:t>2023</w:t>
            </w:r>
          </w:p>
        </w:tc>
        <w:tc>
          <w:tcPr>
            <w:tcW w:w="996" w:type="dxa"/>
            <w:vAlign w:val="center"/>
          </w:tcPr>
          <w:p w:rsidR="00F3415E" w:rsidRPr="005D3CB8" w:rsidRDefault="00F3415E" w:rsidP="007C42B8">
            <w:pPr>
              <w:jc w:val="center"/>
              <w:rPr>
                <w:rFonts w:eastAsiaTheme="minorEastAsia"/>
              </w:rPr>
            </w:pPr>
            <w:r w:rsidRPr="005D3CB8">
              <w:rPr>
                <w:rFonts w:eastAsiaTheme="minorEastAsia"/>
              </w:rPr>
              <w:t>178,0</w:t>
            </w:r>
          </w:p>
        </w:tc>
        <w:tc>
          <w:tcPr>
            <w:tcW w:w="709" w:type="dxa"/>
            <w:vAlign w:val="center"/>
          </w:tcPr>
          <w:p w:rsidR="00F3415E" w:rsidRPr="005D3CB8" w:rsidRDefault="00F3415E" w:rsidP="007C42B8">
            <w:pPr>
              <w:jc w:val="center"/>
              <w:rPr>
                <w:rFonts w:eastAsiaTheme="minorEastAsia"/>
              </w:rPr>
            </w:pPr>
            <w:r w:rsidRPr="005D3CB8">
              <w:rPr>
                <w:rFonts w:eastAsiaTheme="minorEastAsia"/>
              </w:rPr>
              <w:t>-</w:t>
            </w:r>
          </w:p>
        </w:tc>
        <w:tc>
          <w:tcPr>
            <w:tcW w:w="711" w:type="dxa"/>
            <w:vAlign w:val="center"/>
          </w:tcPr>
          <w:p w:rsidR="00F3415E" w:rsidRPr="005D3CB8" w:rsidRDefault="00F3415E" w:rsidP="007C42B8">
            <w:pPr>
              <w:jc w:val="center"/>
              <w:rPr>
                <w:rFonts w:eastAsiaTheme="minorEastAsia"/>
              </w:rPr>
            </w:pPr>
            <w:r w:rsidRPr="005D3CB8">
              <w:rPr>
                <w:rFonts w:eastAsiaTheme="minorEastAsia"/>
              </w:rPr>
              <w:t>-</w:t>
            </w:r>
          </w:p>
        </w:tc>
        <w:tc>
          <w:tcPr>
            <w:tcW w:w="1417" w:type="dxa"/>
            <w:vAlign w:val="center"/>
          </w:tcPr>
          <w:p w:rsidR="00F3415E" w:rsidRPr="005D3CB8" w:rsidRDefault="00F3415E" w:rsidP="007C42B8">
            <w:pPr>
              <w:jc w:val="center"/>
              <w:rPr>
                <w:rFonts w:eastAsiaTheme="minorEastAsia"/>
              </w:rPr>
            </w:pPr>
            <w:r w:rsidRPr="005D3CB8">
              <w:rPr>
                <w:rFonts w:eastAsiaTheme="minorEastAsia"/>
              </w:rPr>
              <w:t>возрастающий</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да</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нет</w:t>
            </w:r>
          </w:p>
        </w:tc>
        <w:tc>
          <w:tcPr>
            <w:tcW w:w="1851" w:type="dxa"/>
          </w:tcPr>
          <w:p w:rsidR="00F3415E" w:rsidRPr="005D3CB8" w:rsidRDefault="00F3415E" w:rsidP="007C42B8">
            <w:pPr>
              <w:spacing w:line="230" w:lineRule="auto"/>
              <w:jc w:val="center"/>
            </w:pPr>
            <w:r w:rsidRPr="005D3CB8">
              <w:rPr>
                <w:color w:val="000000"/>
                <w:spacing w:val="-2"/>
              </w:rPr>
              <w:t>Информация Министерства промышленности и торговли Республики Татарстан</w:t>
            </w:r>
          </w:p>
        </w:tc>
      </w:tr>
      <w:tr w:rsidR="00F3415E" w:rsidRPr="005D3CB8" w:rsidTr="007C42B8">
        <w:tblPrEx>
          <w:tblCellMar>
            <w:left w:w="108" w:type="dxa"/>
            <w:right w:w="108" w:type="dxa"/>
          </w:tblCellMar>
        </w:tblPrEx>
        <w:trPr>
          <w:gridAfter w:val="1"/>
          <w:wAfter w:w="19" w:type="dxa"/>
          <w:trHeight w:val="353"/>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rPr>
              <w:t>1.13.</w:t>
            </w:r>
          </w:p>
        </w:tc>
        <w:tc>
          <w:tcPr>
            <w:tcW w:w="2271" w:type="dxa"/>
          </w:tcPr>
          <w:p w:rsidR="00F3415E" w:rsidRPr="005D3CB8" w:rsidRDefault="00F3415E" w:rsidP="007C42B8">
            <w:pPr>
              <w:spacing w:line="230" w:lineRule="auto"/>
              <w:jc w:val="both"/>
            </w:pPr>
            <w:r w:rsidRPr="005D3CB8">
              <w:rPr>
                <w:color w:val="000000"/>
                <w:spacing w:val="-2"/>
              </w:rPr>
              <w:t>Количество подготовленных инструкторов по бережливому производству на предприятиях-участниках национального проекта под региональным управлением (с РЦК), человек в год</w:t>
            </w:r>
          </w:p>
        </w:tc>
        <w:tc>
          <w:tcPr>
            <w:tcW w:w="823" w:type="dxa"/>
            <w:vAlign w:val="center"/>
          </w:tcPr>
          <w:p w:rsidR="00F3415E" w:rsidRPr="005D3CB8" w:rsidRDefault="00F3415E" w:rsidP="007C42B8">
            <w:pPr>
              <w:jc w:val="center"/>
              <w:rPr>
                <w:rFonts w:eastAsiaTheme="minorEastAsia"/>
              </w:rPr>
            </w:pPr>
            <w:r w:rsidRPr="005D3CB8">
              <w:rPr>
                <w:rFonts w:eastAsiaTheme="minorEastAsia"/>
              </w:rPr>
              <w:t>РП</w:t>
            </w:r>
          </w:p>
        </w:tc>
        <w:tc>
          <w:tcPr>
            <w:tcW w:w="959" w:type="dxa"/>
            <w:vAlign w:val="center"/>
          </w:tcPr>
          <w:p w:rsidR="00F3415E" w:rsidRPr="005D3CB8" w:rsidRDefault="00F3415E" w:rsidP="007C42B8">
            <w:pPr>
              <w:ind w:left="-220" w:right="-163"/>
              <w:jc w:val="center"/>
              <w:rPr>
                <w:color w:val="000000"/>
                <w:spacing w:val="-2"/>
              </w:rPr>
            </w:pPr>
            <w:r w:rsidRPr="005D3CB8">
              <w:rPr>
                <w:color w:val="000000"/>
                <w:spacing w:val="-2"/>
              </w:rPr>
              <w:t>Человек</w:t>
            </w:r>
          </w:p>
        </w:tc>
        <w:tc>
          <w:tcPr>
            <w:tcW w:w="1048" w:type="dxa"/>
            <w:vAlign w:val="center"/>
          </w:tcPr>
          <w:p w:rsidR="00F3415E" w:rsidRPr="005D3CB8" w:rsidRDefault="00F3415E" w:rsidP="007C42B8">
            <w:pPr>
              <w:jc w:val="center"/>
              <w:rPr>
                <w:rFonts w:eastAsiaTheme="minorEastAsia"/>
              </w:rPr>
            </w:pPr>
            <w:r w:rsidRPr="005D3CB8">
              <w:rPr>
                <w:rFonts w:eastAsiaTheme="minorEastAsia"/>
              </w:rPr>
              <w:t>98,0</w:t>
            </w:r>
          </w:p>
        </w:tc>
        <w:tc>
          <w:tcPr>
            <w:tcW w:w="994" w:type="dxa"/>
            <w:vAlign w:val="center"/>
          </w:tcPr>
          <w:p w:rsidR="00F3415E" w:rsidRPr="005D3CB8" w:rsidRDefault="00F3415E" w:rsidP="007C42B8">
            <w:pPr>
              <w:jc w:val="center"/>
              <w:rPr>
                <w:rFonts w:eastAsiaTheme="minorEastAsia"/>
              </w:rPr>
            </w:pPr>
            <w:r w:rsidRPr="005D3CB8">
              <w:rPr>
                <w:rFonts w:eastAsiaTheme="minorEastAsia"/>
              </w:rPr>
              <w:t>2023</w:t>
            </w:r>
          </w:p>
        </w:tc>
        <w:tc>
          <w:tcPr>
            <w:tcW w:w="996" w:type="dxa"/>
            <w:vAlign w:val="center"/>
          </w:tcPr>
          <w:p w:rsidR="00F3415E" w:rsidRPr="005D3CB8" w:rsidRDefault="00F3415E" w:rsidP="007C42B8">
            <w:pPr>
              <w:jc w:val="center"/>
              <w:rPr>
                <w:rFonts w:eastAsiaTheme="minorEastAsia"/>
              </w:rPr>
            </w:pPr>
            <w:r w:rsidRPr="005D3CB8">
              <w:rPr>
                <w:rFonts w:eastAsiaTheme="minorEastAsia"/>
              </w:rPr>
              <w:t>88,0</w:t>
            </w:r>
          </w:p>
        </w:tc>
        <w:tc>
          <w:tcPr>
            <w:tcW w:w="709" w:type="dxa"/>
            <w:vAlign w:val="center"/>
          </w:tcPr>
          <w:p w:rsidR="00F3415E" w:rsidRPr="005D3CB8" w:rsidRDefault="00F3415E" w:rsidP="007C42B8">
            <w:pPr>
              <w:jc w:val="center"/>
              <w:rPr>
                <w:rFonts w:eastAsiaTheme="minorEastAsia"/>
              </w:rPr>
            </w:pPr>
            <w:r w:rsidRPr="005D3CB8">
              <w:rPr>
                <w:rFonts w:eastAsiaTheme="minorEastAsia"/>
              </w:rPr>
              <w:t>-</w:t>
            </w:r>
          </w:p>
        </w:tc>
        <w:tc>
          <w:tcPr>
            <w:tcW w:w="711" w:type="dxa"/>
            <w:vAlign w:val="center"/>
          </w:tcPr>
          <w:p w:rsidR="00F3415E" w:rsidRPr="005D3CB8" w:rsidRDefault="00F3415E" w:rsidP="007C42B8">
            <w:pPr>
              <w:jc w:val="center"/>
              <w:rPr>
                <w:rFonts w:eastAsiaTheme="minorEastAsia"/>
              </w:rPr>
            </w:pPr>
            <w:r w:rsidRPr="005D3CB8">
              <w:rPr>
                <w:rFonts w:eastAsiaTheme="minorEastAsia"/>
              </w:rPr>
              <w:t>-</w:t>
            </w:r>
          </w:p>
        </w:tc>
        <w:tc>
          <w:tcPr>
            <w:tcW w:w="1417" w:type="dxa"/>
            <w:vAlign w:val="center"/>
          </w:tcPr>
          <w:p w:rsidR="00F3415E" w:rsidRPr="005D3CB8" w:rsidRDefault="00F3415E" w:rsidP="007C42B8">
            <w:pPr>
              <w:jc w:val="center"/>
              <w:rPr>
                <w:rFonts w:eastAsiaTheme="minorEastAsia"/>
              </w:rPr>
            </w:pPr>
            <w:r w:rsidRPr="005D3CB8">
              <w:rPr>
                <w:rFonts w:eastAsiaTheme="minorEastAsia"/>
              </w:rPr>
              <w:t>возрастающий</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нет</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нет</w:t>
            </w:r>
          </w:p>
        </w:tc>
        <w:tc>
          <w:tcPr>
            <w:tcW w:w="1851" w:type="dxa"/>
          </w:tcPr>
          <w:p w:rsidR="00F3415E" w:rsidRPr="005D3CB8" w:rsidRDefault="00F3415E" w:rsidP="007C42B8">
            <w:pPr>
              <w:spacing w:line="230" w:lineRule="auto"/>
              <w:jc w:val="center"/>
            </w:pPr>
            <w:r w:rsidRPr="005D3CB8">
              <w:rPr>
                <w:color w:val="000000"/>
                <w:spacing w:val="-2"/>
              </w:rPr>
              <w:t>Информация регионального центра компетенций в сфере производительности труда Республики Татарстан</w:t>
            </w:r>
          </w:p>
        </w:tc>
      </w:tr>
      <w:tr w:rsidR="00F3415E" w:rsidRPr="005D3CB8" w:rsidTr="007C42B8">
        <w:tblPrEx>
          <w:tblCellMar>
            <w:left w:w="108" w:type="dxa"/>
            <w:right w:w="108" w:type="dxa"/>
          </w:tblCellMar>
        </w:tblPrEx>
        <w:trPr>
          <w:gridAfter w:val="1"/>
          <w:wAfter w:w="19" w:type="dxa"/>
          <w:trHeight w:val="353"/>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lang w:val="en-US"/>
              </w:rPr>
              <w:t>2</w:t>
            </w:r>
            <w:r w:rsidRPr="005D3CB8">
              <w:rPr>
                <w:rFonts w:eastAsiaTheme="minorEastAsia"/>
              </w:rPr>
              <w:t>.</w:t>
            </w:r>
          </w:p>
        </w:tc>
        <w:tc>
          <w:tcPr>
            <w:tcW w:w="14333" w:type="dxa"/>
            <w:gridSpan w:val="12"/>
          </w:tcPr>
          <w:p w:rsidR="00F3415E" w:rsidRPr="005D3CB8" w:rsidRDefault="00F3415E" w:rsidP="007C42B8">
            <w:pPr>
              <w:spacing w:line="230" w:lineRule="auto"/>
            </w:pPr>
            <w:r w:rsidRPr="005D3CB8">
              <w:rPr>
                <w:color w:val="000000"/>
                <w:spacing w:val="-2"/>
              </w:rPr>
              <w:t>Формирование системы методической и организационной поддержки повышения производительности труда на предприятиях</w:t>
            </w:r>
          </w:p>
        </w:tc>
      </w:tr>
      <w:tr w:rsidR="00F3415E" w:rsidRPr="005D3CB8" w:rsidTr="007C42B8">
        <w:tblPrEx>
          <w:tblCellMar>
            <w:left w:w="108" w:type="dxa"/>
            <w:right w:w="108" w:type="dxa"/>
          </w:tblCellMar>
        </w:tblPrEx>
        <w:trPr>
          <w:gridAfter w:val="1"/>
          <w:wAfter w:w="19" w:type="dxa"/>
          <w:trHeight w:val="353"/>
          <w:jc w:val="center"/>
        </w:trPr>
        <w:tc>
          <w:tcPr>
            <w:tcW w:w="704" w:type="dxa"/>
            <w:vAlign w:val="center"/>
          </w:tcPr>
          <w:p w:rsidR="00F3415E" w:rsidRPr="005D3CB8" w:rsidRDefault="00F3415E" w:rsidP="007C42B8">
            <w:pPr>
              <w:jc w:val="center"/>
              <w:rPr>
                <w:rFonts w:eastAsiaTheme="minorEastAsia"/>
              </w:rPr>
            </w:pPr>
            <w:r w:rsidRPr="005D3CB8">
              <w:rPr>
                <w:rFonts w:eastAsiaTheme="minorEastAsia"/>
              </w:rPr>
              <w:t>2.1.</w:t>
            </w:r>
          </w:p>
        </w:tc>
        <w:tc>
          <w:tcPr>
            <w:tcW w:w="2271" w:type="dxa"/>
          </w:tcPr>
          <w:p w:rsidR="00F3415E" w:rsidRPr="005D3CB8" w:rsidRDefault="00F3415E" w:rsidP="007C42B8">
            <w:pPr>
              <w:spacing w:line="230" w:lineRule="auto"/>
              <w:jc w:val="both"/>
            </w:pPr>
            <w:r w:rsidRPr="005D3CB8">
              <w:rPr>
                <w:color w:val="000000"/>
                <w:spacing w:val="-2"/>
              </w:rPr>
              <w:t>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 , процент</w:t>
            </w:r>
          </w:p>
        </w:tc>
        <w:tc>
          <w:tcPr>
            <w:tcW w:w="823" w:type="dxa"/>
            <w:vAlign w:val="center"/>
          </w:tcPr>
          <w:p w:rsidR="00F3415E" w:rsidRPr="005D3CB8" w:rsidRDefault="00F3415E" w:rsidP="007C42B8">
            <w:pPr>
              <w:jc w:val="center"/>
              <w:rPr>
                <w:rFonts w:eastAsiaTheme="minorEastAsia"/>
              </w:rPr>
            </w:pPr>
            <w:r w:rsidRPr="005D3CB8">
              <w:rPr>
                <w:rFonts w:eastAsiaTheme="minorEastAsia"/>
              </w:rPr>
              <w:t>ФП</w:t>
            </w:r>
          </w:p>
        </w:tc>
        <w:tc>
          <w:tcPr>
            <w:tcW w:w="959" w:type="dxa"/>
            <w:vAlign w:val="center"/>
          </w:tcPr>
          <w:p w:rsidR="00F3415E" w:rsidRPr="005D3CB8" w:rsidRDefault="00F3415E" w:rsidP="007C42B8">
            <w:pPr>
              <w:ind w:left="-220" w:right="-163"/>
              <w:jc w:val="center"/>
              <w:rPr>
                <w:color w:val="000000"/>
                <w:spacing w:val="-2"/>
              </w:rPr>
            </w:pPr>
            <w:r w:rsidRPr="005D3CB8">
              <w:rPr>
                <w:color w:val="000000"/>
                <w:spacing w:val="-2"/>
              </w:rPr>
              <w:t>Процент</w:t>
            </w:r>
          </w:p>
        </w:tc>
        <w:tc>
          <w:tcPr>
            <w:tcW w:w="1048" w:type="dxa"/>
            <w:vAlign w:val="center"/>
          </w:tcPr>
          <w:p w:rsidR="00F3415E" w:rsidRPr="005D3CB8" w:rsidRDefault="00F3415E" w:rsidP="007C42B8">
            <w:pPr>
              <w:jc w:val="center"/>
              <w:rPr>
                <w:rFonts w:eastAsiaTheme="minorEastAsia"/>
              </w:rPr>
            </w:pPr>
            <w:r w:rsidRPr="005D3CB8">
              <w:rPr>
                <w:rFonts w:eastAsiaTheme="minorEastAsia"/>
              </w:rPr>
              <w:t>0,0</w:t>
            </w:r>
          </w:p>
        </w:tc>
        <w:tc>
          <w:tcPr>
            <w:tcW w:w="994" w:type="dxa"/>
            <w:vAlign w:val="center"/>
          </w:tcPr>
          <w:p w:rsidR="00F3415E" w:rsidRPr="005D3CB8" w:rsidRDefault="00F3415E" w:rsidP="007C42B8">
            <w:pPr>
              <w:jc w:val="center"/>
              <w:rPr>
                <w:rFonts w:eastAsiaTheme="minorEastAsia"/>
              </w:rPr>
            </w:pPr>
            <w:r w:rsidRPr="005D3CB8">
              <w:rPr>
                <w:rFonts w:eastAsiaTheme="minorEastAsia"/>
              </w:rPr>
              <w:t>2023</w:t>
            </w:r>
          </w:p>
        </w:tc>
        <w:tc>
          <w:tcPr>
            <w:tcW w:w="996" w:type="dxa"/>
            <w:vAlign w:val="center"/>
          </w:tcPr>
          <w:p w:rsidR="00F3415E" w:rsidRPr="005D3CB8" w:rsidRDefault="00F3415E" w:rsidP="007C42B8">
            <w:pPr>
              <w:jc w:val="center"/>
              <w:rPr>
                <w:rFonts w:eastAsiaTheme="minorEastAsia"/>
              </w:rPr>
            </w:pPr>
            <w:r w:rsidRPr="005D3CB8">
              <w:rPr>
                <w:rFonts w:eastAsiaTheme="minorEastAsia"/>
              </w:rPr>
              <w:t>0,0</w:t>
            </w:r>
          </w:p>
        </w:tc>
        <w:tc>
          <w:tcPr>
            <w:tcW w:w="709" w:type="dxa"/>
            <w:vAlign w:val="center"/>
          </w:tcPr>
          <w:p w:rsidR="00F3415E" w:rsidRPr="005D3CB8" w:rsidRDefault="00F3415E" w:rsidP="007C42B8">
            <w:pPr>
              <w:jc w:val="center"/>
              <w:rPr>
                <w:rFonts w:eastAsiaTheme="minorEastAsia"/>
              </w:rPr>
            </w:pPr>
            <w:r w:rsidRPr="005D3CB8">
              <w:rPr>
                <w:rFonts w:eastAsiaTheme="minorEastAsia"/>
              </w:rPr>
              <w:t>-</w:t>
            </w:r>
          </w:p>
        </w:tc>
        <w:tc>
          <w:tcPr>
            <w:tcW w:w="711" w:type="dxa"/>
            <w:vAlign w:val="center"/>
          </w:tcPr>
          <w:p w:rsidR="00F3415E" w:rsidRPr="005D3CB8" w:rsidRDefault="00F3415E" w:rsidP="007C42B8">
            <w:pPr>
              <w:jc w:val="center"/>
              <w:rPr>
                <w:rFonts w:eastAsiaTheme="minorEastAsia"/>
              </w:rPr>
            </w:pPr>
            <w:r w:rsidRPr="005D3CB8">
              <w:rPr>
                <w:rFonts w:eastAsiaTheme="minorEastAsia"/>
              </w:rPr>
              <w:t>-</w:t>
            </w:r>
          </w:p>
        </w:tc>
        <w:tc>
          <w:tcPr>
            <w:tcW w:w="1417" w:type="dxa"/>
            <w:vAlign w:val="center"/>
          </w:tcPr>
          <w:p w:rsidR="00F3415E" w:rsidRPr="005D3CB8" w:rsidRDefault="00F3415E" w:rsidP="007C42B8">
            <w:pPr>
              <w:jc w:val="center"/>
              <w:rPr>
                <w:rFonts w:eastAsiaTheme="minorEastAsia"/>
              </w:rPr>
            </w:pPr>
            <w:r w:rsidRPr="005D3CB8">
              <w:rPr>
                <w:rFonts w:eastAsiaTheme="minorEastAsia"/>
              </w:rPr>
              <w:t>возрастающий</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да</w:t>
            </w:r>
          </w:p>
        </w:tc>
        <w:tc>
          <w:tcPr>
            <w:tcW w:w="1277" w:type="dxa"/>
            <w:vAlign w:val="center"/>
          </w:tcPr>
          <w:p w:rsidR="00F3415E" w:rsidRPr="005D3CB8" w:rsidRDefault="00F3415E" w:rsidP="007C42B8">
            <w:pPr>
              <w:jc w:val="center"/>
              <w:rPr>
                <w:rFonts w:eastAsiaTheme="minorEastAsia"/>
              </w:rPr>
            </w:pPr>
            <w:r w:rsidRPr="005D3CB8">
              <w:rPr>
                <w:rFonts w:eastAsiaTheme="minorEastAsia"/>
              </w:rPr>
              <w:t>нет</w:t>
            </w:r>
          </w:p>
        </w:tc>
        <w:tc>
          <w:tcPr>
            <w:tcW w:w="1851" w:type="dxa"/>
          </w:tcPr>
          <w:p w:rsidR="00F3415E" w:rsidRPr="005D3CB8" w:rsidRDefault="00F3415E" w:rsidP="007C42B8">
            <w:pPr>
              <w:spacing w:line="230" w:lineRule="auto"/>
              <w:jc w:val="center"/>
            </w:pPr>
            <w:r w:rsidRPr="005D3CB8">
              <w:rPr>
                <w:color w:val="000000"/>
                <w:spacing w:val="-2"/>
              </w:rPr>
              <w:t>Информация, направляемая субъектам Российской Федерации от Министерства экономического развития Российской Федерации</w:t>
            </w:r>
          </w:p>
        </w:tc>
      </w:tr>
    </w:tbl>
    <w:p w:rsidR="00F3415E" w:rsidRPr="005D3CB8" w:rsidRDefault="00F3415E" w:rsidP="00F3415E">
      <w:pPr>
        <w:jc w:val="center"/>
        <w:rPr>
          <w:rFonts w:eastAsiaTheme="minorEastAsia"/>
          <w:b/>
          <w:sz w:val="28"/>
          <w:szCs w:val="28"/>
        </w:rPr>
      </w:pPr>
    </w:p>
    <w:p w:rsidR="00F3415E" w:rsidRPr="005D3CB8" w:rsidRDefault="00F3415E" w:rsidP="00F3415E">
      <w:pPr>
        <w:jc w:val="center"/>
        <w:rPr>
          <w:rFonts w:eastAsiaTheme="minorEastAsia"/>
          <w:b/>
          <w:sz w:val="28"/>
          <w:szCs w:val="28"/>
        </w:rPr>
      </w:pPr>
    </w:p>
    <w:p w:rsidR="00F3415E" w:rsidRPr="005D3CB8" w:rsidRDefault="00F3415E" w:rsidP="00F3415E">
      <w:pPr>
        <w:jc w:val="center"/>
        <w:rPr>
          <w:rFonts w:eastAsiaTheme="minorEastAsia"/>
          <w:b/>
          <w:sz w:val="28"/>
          <w:szCs w:val="28"/>
        </w:rPr>
      </w:pPr>
    </w:p>
    <w:p w:rsidR="00F3415E" w:rsidRPr="005D3CB8" w:rsidRDefault="00F3415E" w:rsidP="00F3415E">
      <w:pPr>
        <w:jc w:val="center"/>
        <w:rPr>
          <w:rFonts w:eastAsiaTheme="minorEastAsia"/>
          <w:b/>
          <w:sz w:val="28"/>
          <w:szCs w:val="28"/>
        </w:rPr>
      </w:pPr>
    </w:p>
    <w:p w:rsidR="00F3415E" w:rsidRPr="005D3CB8" w:rsidRDefault="00F3415E" w:rsidP="00F3415E">
      <w:pPr>
        <w:jc w:val="center"/>
        <w:rPr>
          <w:rFonts w:eastAsiaTheme="minorEastAsia"/>
          <w:b/>
          <w:sz w:val="28"/>
          <w:szCs w:val="28"/>
        </w:rPr>
      </w:pPr>
    </w:p>
    <w:p w:rsidR="00F3415E" w:rsidRPr="005D3CB8"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5D3CB8">
        <w:rPr>
          <w:rFonts w:eastAsiaTheme="minorEastAsia"/>
          <w:sz w:val="28"/>
          <w:szCs w:val="28"/>
        </w:rPr>
        <w:t>План достижения показателей регионального проекта в 2024 году</w:t>
      </w:r>
    </w:p>
    <w:p w:rsidR="00F3415E" w:rsidRPr="005D3CB8" w:rsidRDefault="00F3415E" w:rsidP="00F3415E">
      <w:pPr>
        <w:pStyle w:val="ab"/>
        <w:rPr>
          <w:rFonts w:eastAsiaTheme="minorEastAsia"/>
        </w:rPr>
      </w:pP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63"/>
        <w:gridCol w:w="3975"/>
        <w:gridCol w:w="1003"/>
        <w:gridCol w:w="1211"/>
        <w:gridCol w:w="851"/>
        <w:gridCol w:w="705"/>
        <w:gridCol w:w="717"/>
        <w:gridCol w:w="776"/>
        <w:gridCol w:w="708"/>
        <w:gridCol w:w="708"/>
        <w:gridCol w:w="696"/>
        <w:gridCol w:w="714"/>
        <w:gridCol w:w="714"/>
        <w:gridCol w:w="711"/>
        <w:gridCol w:w="708"/>
        <w:gridCol w:w="866"/>
      </w:tblGrid>
      <w:tr w:rsidR="00F3415E" w:rsidRPr="005D3CB8" w:rsidTr="007C42B8">
        <w:trPr>
          <w:trHeight w:val="349"/>
          <w:tblHeader/>
          <w:jc w:val="center"/>
        </w:trPr>
        <w:tc>
          <w:tcPr>
            <w:tcW w:w="149" w:type="pct"/>
            <w:vMerge w:val="restart"/>
            <w:vAlign w:val="center"/>
          </w:tcPr>
          <w:p w:rsidR="00F3415E" w:rsidRPr="005D3CB8" w:rsidRDefault="00F3415E" w:rsidP="007C42B8">
            <w:pPr>
              <w:jc w:val="center"/>
              <w:rPr>
                <w:rFonts w:eastAsiaTheme="minorEastAsia"/>
              </w:rPr>
            </w:pPr>
            <w:r w:rsidRPr="005D3CB8">
              <w:rPr>
                <w:rFonts w:eastAsiaTheme="minorEastAsia"/>
              </w:rPr>
              <w:t>№ п/п</w:t>
            </w:r>
          </w:p>
        </w:tc>
        <w:tc>
          <w:tcPr>
            <w:tcW w:w="1280" w:type="pct"/>
            <w:vMerge w:val="restart"/>
            <w:vAlign w:val="center"/>
          </w:tcPr>
          <w:p w:rsidR="00F3415E" w:rsidRPr="005D3CB8" w:rsidRDefault="00F3415E" w:rsidP="007C42B8">
            <w:pPr>
              <w:jc w:val="center"/>
              <w:rPr>
                <w:rFonts w:eastAsiaTheme="minorEastAsia"/>
              </w:rPr>
            </w:pPr>
            <w:r w:rsidRPr="005D3CB8">
              <w:rPr>
                <w:rFonts w:eastAsiaTheme="minorEastAsia"/>
              </w:rPr>
              <w:t>Показатели регионального проекта</w:t>
            </w:r>
          </w:p>
        </w:tc>
        <w:tc>
          <w:tcPr>
            <w:tcW w:w="323" w:type="pct"/>
            <w:vMerge w:val="restart"/>
            <w:vAlign w:val="center"/>
          </w:tcPr>
          <w:p w:rsidR="00F3415E" w:rsidRPr="005D3CB8" w:rsidRDefault="00F3415E" w:rsidP="007C42B8">
            <w:pPr>
              <w:jc w:val="center"/>
              <w:rPr>
                <w:rFonts w:eastAsiaTheme="minorEastAsia"/>
              </w:rPr>
            </w:pPr>
            <w:r w:rsidRPr="005D3CB8">
              <w:rPr>
                <w:rFonts w:eastAsiaTheme="minorEastAsia"/>
              </w:rPr>
              <w:t>Уровень показателя</w:t>
            </w:r>
          </w:p>
        </w:tc>
        <w:tc>
          <w:tcPr>
            <w:tcW w:w="390" w:type="pct"/>
            <w:vMerge w:val="restart"/>
            <w:vAlign w:val="center"/>
          </w:tcPr>
          <w:p w:rsidR="00F3415E" w:rsidRPr="005D3CB8" w:rsidRDefault="00F3415E" w:rsidP="007C42B8">
            <w:pPr>
              <w:jc w:val="center"/>
              <w:rPr>
                <w:rFonts w:eastAsiaTheme="minorEastAsia"/>
              </w:rPr>
            </w:pPr>
            <w:r w:rsidRPr="005D3CB8">
              <w:rPr>
                <w:rFonts w:eastAsiaTheme="minorEastAsia"/>
              </w:rPr>
              <w:t>Единица измерения</w:t>
            </w:r>
          </w:p>
          <w:p w:rsidR="00F3415E" w:rsidRPr="005D3CB8" w:rsidRDefault="00F3415E" w:rsidP="007C42B8">
            <w:pPr>
              <w:jc w:val="center"/>
              <w:rPr>
                <w:rFonts w:eastAsiaTheme="minorEastAsia"/>
              </w:rPr>
            </w:pPr>
            <w:r w:rsidRPr="005D3CB8">
              <w:rPr>
                <w:rFonts w:eastAsiaTheme="minorEastAsia"/>
              </w:rPr>
              <w:t>(по ОКЕИ)</w:t>
            </w:r>
          </w:p>
        </w:tc>
        <w:tc>
          <w:tcPr>
            <w:tcW w:w="2579" w:type="pct"/>
            <w:gridSpan w:val="11"/>
            <w:vAlign w:val="center"/>
          </w:tcPr>
          <w:p w:rsidR="00F3415E" w:rsidRPr="005D3CB8" w:rsidRDefault="00F3415E" w:rsidP="007C42B8">
            <w:pPr>
              <w:jc w:val="center"/>
              <w:rPr>
                <w:rFonts w:eastAsiaTheme="minorEastAsia"/>
              </w:rPr>
            </w:pPr>
            <w:r w:rsidRPr="005D3CB8">
              <w:rPr>
                <w:rFonts w:eastAsiaTheme="minorEastAsia"/>
              </w:rPr>
              <w:t>Плановые значения по месяцам</w:t>
            </w:r>
          </w:p>
        </w:tc>
        <w:tc>
          <w:tcPr>
            <w:tcW w:w="279" w:type="pct"/>
            <w:vAlign w:val="center"/>
          </w:tcPr>
          <w:p w:rsidR="00F3415E" w:rsidRPr="005D3CB8" w:rsidRDefault="00F3415E" w:rsidP="007C42B8">
            <w:pPr>
              <w:jc w:val="center"/>
              <w:rPr>
                <w:rFonts w:eastAsiaTheme="minorEastAsia"/>
              </w:rPr>
            </w:pPr>
            <w:r w:rsidRPr="005D3CB8">
              <w:rPr>
                <w:rFonts w:eastAsiaTheme="minorEastAsia"/>
              </w:rPr>
              <w:t xml:space="preserve">На конец </w:t>
            </w:r>
          </w:p>
          <w:p w:rsidR="00F3415E" w:rsidRPr="005D3CB8" w:rsidRDefault="00F3415E" w:rsidP="007C42B8">
            <w:pPr>
              <w:jc w:val="center"/>
              <w:rPr>
                <w:rFonts w:eastAsiaTheme="minorEastAsia"/>
              </w:rPr>
            </w:pPr>
            <w:r w:rsidRPr="005D3CB8">
              <w:rPr>
                <w:rFonts w:eastAsiaTheme="minorEastAsia"/>
              </w:rPr>
              <w:t>2024 года</w:t>
            </w:r>
          </w:p>
        </w:tc>
      </w:tr>
      <w:tr w:rsidR="00F3415E" w:rsidRPr="005D3CB8" w:rsidTr="007C42B8">
        <w:trPr>
          <w:cantSplit/>
          <w:trHeight w:val="1134"/>
          <w:tblHeader/>
          <w:jc w:val="center"/>
        </w:trPr>
        <w:tc>
          <w:tcPr>
            <w:tcW w:w="149" w:type="pct"/>
            <w:vMerge/>
            <w:vAlign w:val="center"/>
          </w:tcPr>
          <w:p w:rsidR="00F3415E" w:rsidRPr="005D3CB8" w:rsidRDefault="00F3415E" w:rsidP="007C42B8">
            <w:pPr>
              <w:jc w:val="center"/>
              <w:rPr>
                <w:rFonts w:eastAsiaTheme="minorEastAsia"/>
              </w:rPr>
            </w:pPr>
          </w:p>
        </w:tc>
        <w:tc>
          <w:tcPr>
            <w:tcW w:w="1280" w:type="pct"/>
            <w:vMerge/>
            <w:vAlign w:val="center"/>
          </w:tcPr>
          <w:p w:rsidR="00F3415E" w:rsidRPr="005D3CB8" w:rsidRDefault="00F3415E" w:rsidP="007C42B8">
            <w:pPr>
              <w:jc w:val="center"/>
              <w:rPr>
                <w:rFonts w:eastAsiaTheme="minorEastAsia"/>
              </w:rPr>
            </w:pPr>
          </w:p>
        </w:tc>
        <w:tc>
          <w:tcPr>
            <w:tcW w:w="323" w:type="pct"/>
            <w:vMerge/>
            <w:vAlign w:val="center"/>
          </w:tcPr>
          <w:p w:rsidR="00F3415E" w:rsidRPr="005D3CB8" w:rsidRDefault="00F3415E" w:rsidP="007C42B8">
            <w:pPr>
              <w:jc w:val="center"/>
              <w:rPr>
                <w:rFonts w:eastAsiaTheme="minorEastAsia"/>
              </w:rPr>
            </w:pPr>
          </w:p>
        </w:tc>
        <w:tc>
          <w:tcPr>
            <w:tcW w:w="390" w:type="pct"/>
            <w:vMerge/>
            <w:vAlign w:val="center"/>
          </w:tcPr>
          <w:p w:rsidR="00F3415E" w:rsidRPr="005D3CB8" w:rsidRDefault="00F3415E" w:rsidP="007C42B8">
            <w:pPr>
              <w:jc w:val="center"/>
              <w:rPr>
                <w:rFonts w:eastAsiaTheme="minorEastAsia"/>
              </w:rPr>
            </w:pPr>
          </w:p>
        </w:tc>
        <w:tc>
          <w:tcPr>
            <w:tcW w:w="274"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январь</w:t>
            </w:r>
          </w:p>
        </w:tc>
        <w:tc>
          <w:tcPr>
            <w:tcW w:w="227"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февраль</w:t>
            </w:r>
          </w:p>
        </w:tc>
        <w:tc>
          <w:tcPr>
            <w:tcW w:w="231"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март</w:t>
            </w:r>
          </w:p>
        </w:tc>
        <w:tc>
          <w:tcPr>
            <w:tcW w:w="250"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апрель</w:t>
            </w:r>
          </w:p>
        </w:tc>
        <w:tc>
          <w:tcPr>
            <w:tcW w:w="228"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май</w:t>
            </w:r>
          </w:p>
        </w:tc>
        <w:tc>
          <w:tcPr>
            <w:tcW w:w="228"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июнь</w:t>
            </w:r>
          </w:p>
        </w:tc>
        <w:tc>
          <w:tcPr>
            <w:tcW w:w="224"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июль</w:t>
            </w:r>
          </w:p>
        </w:tc>
        <w:tc>
          <w:tcPr>
            <w:tcW w:w="230"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август</w:t>
            </w:r>
          </w:p>
        </w:tc>
        <w:tc>
          <w:tcPr>
            <w:tcW w:w="230"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сентябрь</w:t>
            </w:r>
          </w:p>
        </w:tc>
        <w:tc>
          <w:tcPr>
            <w:tcW w:w="229"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октябрь</w:t>
            </w:r>
          </w:p>
        </w:tc>
        <w:tc>
          <w:tcPr>
            <w:tcW w:w="228"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ноябрь</w:t>
            </w:r>
          </w:p>
        </w:tc>
        <w:tc>
          <w:tcPr>
            <w:tcW w:w="279" w:type="pct"/>
            <w:vAlign w:val="center"/>
          </w:tcPr>
          <w:p w:rsidR="00F3415E" w:rsidRPr="005D3CB8" w:rsidRDefault="00F3415E" w:rsidP="007C42B8">
            <w:pPr>
              <w:jc w:val="center"/>
              <w:rPr>
                <w:rFonts w:eastAsiaTheme="minorEastAsia"/>
              </w:rPr>
            </w:pPr>
          </w:p>
        </w:tc>
      </w:tr>
      <w:tr w:rsidR="00F3415E" w:rsidRPr="005D3CB8" w:rsidTr="007C42B8">
        <w:trPr>
          <w:trHeight w:val="386"/>
          <w:jc w:val="center"/>
        </w:trPr>
        <w:tc>
          <w:tcPr>
            <w:tcW w:w="149" w:type="pct"/>
            <w:vAlign w:val="center"/>
          </w:tcPr>
          <w:p w:rsidR="00F3415E" w:rsidRPr="005D3CB8" w:rsidRDefault="00F3415E" w:rsidP="007C42B8">
            <w:pPr>
              <w:jc w:val="center"/>
              <w:rPr>
                <w:rFonts w:eastAsiaTheme="minorEastAsia"/>
              </w:rPr>
            </w:pPr>
            <w:r w:rsidRPr="005D3CB8">
              <w:rPr>
                <w:rFonts w:eastAsiaTheme="minorEastAsia"/>
              </w:rPr>
              <w:t>1.</w:t>
            </w:r>
          </w:p>
        </w:tc>
        <w:tc>
          <w:tcPr>
            <w:tcW w:w="4851" w:type="pct"/>
            <w:gridSpan w:val="15"/>
          </w:tcPr>
          <w:p w:rsidR="00F3415E" w:rsidRPr="005D3CB8" w:rsidRDefault="00F3415E" w:rsidP="007C42B8">
            <w:pPr>
              <w:spacing w:line="230" w:lineRule="auto"/>
              <w:rPr>
                <w:color w:val="000000"/>
                <w:spacing w:val="-2"/>
              </w:rPr>
            </w:pPr>
            <w:r w:rsidRPr="005D3CB8">
              <w:rPr>
                <w:color w:val="000000"/>
                <w:spacing w:val="-2"/>
              </w:rPr>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F3415E" w:rsidRPr="005D3CB8" w:rsidTr="007C42B8">
        <w:trPr>
          <w:cantSplit/>
          <w:trHeight w:val="386"/>
          <w:jc w:val="center"/>
        </w:trPr>
        <w:tc>
          <w:tcPr>
            <w:tcW w:w="149" w:type="pct"/>
          </w:tcPr>
          <w:p w:rsidR="00F3415E" w:rsidRPr="005D3CB8" w:rsidRDefault="00F3415E" w:rsidP="007C42B8">
            <w:pPr>
              <w:spacing w:line="230" w:lineRule="auto"/>
              <w:jc w:val="center"/>
              <w:rPr>
                <w:color w:val="000000"/>
                <w:spacing w:val="-2"/>
              </w:rPr>
            </w:pPr>
            <w:r w:rsidRPr="005D3CB8">
              <w:rPr>
                <w:color w:val="000000"/>
                <w:spacing w:val="-2"/>
              </w:rPr>
              <w:t>1.1.</w:t>
            </w:r>
          </w:p>
        </w:tc>
        <w:tc>
          <w:tcPr>
            <w:tcW w:w="1280" w:type="pct"/>
          </w:tcPr>
          <w:p w:rsidR="00F3415E" w:rsidRPr="005D3CB8" w:rsidRDefault="00F3415E" w:rsidP="007C42B8">
            <w:pPr>
              <w:spacing w:line="230" w:lineRule="auto"/>
              <w:rPr>
                <w:color w:val="000000"/>
                <w:spacing w:val="-2"/>
              </w:rPr>
            </w:pPr>
            <w:r w:rsidRPr="005D3CB8">
              <w:rPr>
                <w:color w:val="000000"/>
                <w:spacing w:val="-2"/>
              </w:rPr>
              <w:t>Доля предприятий, достигших ежегодный 5% прирост производительности труда на предприятиях участниках, внедряющих мероприятия национального проекта под федеральным и региональным управлением в течении трех лет участия в проекте</w:t>
            </w:r>
          </w:p>
        </w:tc>
        <w:tc>
          <w:tcPr>
            <w:tcW w:w="323" w:type="pct"/>
          </w:tcPr>
          <w:p w:rsidR="00F3415E" w:rsidRPr="005D3CB8" w:rsidRDefault="00F3415E" w:rsidP="007C42B8">
            <w:pPr>
              <w:spacing w:line="230" w:lineRule="auto"/>
              <w:jc w:val="center"/>
              <w:rPr>
                <w:color w:val="000000"/>
                <w:spacing w:val="-2"/>
              </w:rPr>
            </w:pPr>
            <w:r w:rsidRPr="005D3CB8">
              <w:rPr>
                <w:color w:val="000000"/>
                <w:spacing w:val="-2"/>
              </w:rPr>
              <w:t>ФП</w:t>
            </w:r>
          </w:p>
        </w:tc>
        <w:tc>
          <w:tcPr>
            <w:tcW w:w="390" w:type="pct"/>
          </w:tcPr>
          <w:p w:rsidR="00F3415E" w:rsidRPr="005D3CB8" w:rsidRDefault="00F3415E" w:rsidP="007C42B8">
            <w:pPr>
              <w:spacing w:line="230" w:lineRule="auto"/>
              <w:jc w:val="center"/>
              <w:rPr>
                <w:color w:val="000000"/>
                <w:spacing w:val="-2"/>
              </w:rPr>
            </w:pPr>
            <w:r w:rsidRPr="005D3CB8">
              <w:rPr>
                <w:color w:val="000000"/>
                <w:spacing w:val="-2"/>
              </w:rPr>
              <w:t>Процент</w:t>
            </w:r>
          </w:p>
        </w:tc>
        <w:tc>
          <w:tcPr>
            <w:tcW w:w="274"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0,00</w:t>
            </w:r>
          </w:p>
        </w:tc>
        <w:tc>
          <w:tcPr>
            <w:tcW w:w="227"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0,00</w:t>
            </w:r>
          </w:p>
        </w:tc>
        <w:tc>
          <w:tcPr>
            <w:tcW w:w="231"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0,00</w:t>
            </w:r>
          </w:p>
        </w:tc>
        <w:tc>
          <w:tcPr>
            <w:tcW w:w="250"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0,00</w:t>
            </w:r>
          </w:p>
        </w:tc>
        <w:tc>
          <w:tcPr>
            <w:tcW w:w="228"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0,00</w:t>
            </w:r>
          </w:p>
        </w:tc>
        <w:tc>
          <w:tcPr>
            <w:tcW w:w="228"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0,00</w:t>
            </w:r>
          </w:p>
        </w:tc>
        <w:tc>
          <w:tcPr>
            <w:tcW w:w="224"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0,00</w:t>
            </w:r>
          </w:p>
        </w:tc>
        <w:tc>
          <w:tcPr>
            <w:tcW w:w="230"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0,00</w:t>
            </w:r>
          </w:p>
        </w:tc>
        <w:tc>
          <w:tcPr>
            <w:tcW w:w="230"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0,00</w:t>
            </w:r>
          </w:p>
        </w:tc>
        <w:tc>
          <w:tcPr>
            <w:tcW w:w="229"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0,00</w:t>
            </w:r>
          </w:p>
        </w:tc>
        <w:tc>
          <w:tcPr>
            <w:tcW w:w="228"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0,00</w:t>
            </w:r>
          </w:p>
        </w:tc>
        <w:tc>
          <w:tcPr>
            <w:tcW w:w="279"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50,00</w:t>
            </w:r>
          </w:p>
        </w:tc>
      </w:tr>
      <w:tr w:rsidR="00F3415E" w:rsidRPr="005D3CB8" w:rsidTr="007C42B8">
        <w:trPr>
          <w:cantSplit/>
          <w:trHeight w:val="386"/>
          <w:jc w:val="center"/>
        </w:trPr>
        <w:tc>
          <w:tcPr>
            <w:tcW w:w="149" w:type="pct"/>
          </w:tcPr>
          <w:p w:rsidR="00F3415E" w:rsidRPr="005D3CB8" w:rsidRDefault="00F3415E" w:rsidP="007C42B8">
            <w:pPr>
              <w:spacing w:line="230" w:lineRule="auto"/>
              <w:jc w:val="center"/>
              <w:rPr>
                <w:color w:val="000000"/>
                <w:spacing w:val="-2"/>
              </w:rPr>
            </w:pPr>
            <w:r w:rsidRPr="005D3CB8">
              <w:rPr>
                <w:color w:val="000000"/>
                <w:spacing w:val="-2"/>
              </w:rPr>
              <w:t>1.2.</w:t>
            </w:r>
          </w:p>
        </w:tc>
        <w:tc>
          <w:tcPr>
            <w:tcW w:w="1280" w:type="pct"/>
          </w:tcPr>
          <w:p w:rsidR="00F3415E" w:rsidRPr="005D3CB8" w:rsidRDefault="00F3415E" w:rsidP="007C42B8">
            <w:pPr>
              <w:spacing w:line="230" w:lineRule="auto"/>
              <w:rPr>
                <w:color w:val="000000"/>
                <w:spacing w:val="-2"/>
              </w:rPr>
            </w:pPr>
            <w:r w:rsidRPr="005D3CB8">
              <w:rPr>
                <w:color w:val="000000"/>
                <w:spacing w:val="-2"/>
              </w:rPr>
              <w:t>Количество предприятий - участников, вовлеченных в национальный проект через получение адресной поддержки</w:t>
            </w:r>
          </w:p>
        </w:tc>
        <w:tc>
          <w:tcPr>
            <w:tcW w:w="323" w:type="pct"/>
          </w:tcPr>
          <w:p w:rsidR="00F3415E" w:rsidRPr="005D3CB8" w:rsidRDefault="00F3415E" w:rsidP="007C42B8">
            <w:pPr>
              <w:spacing w:line="230" w:lineRule="auto"/>
              <w:jc w:val="center"/>
              <w:rPr>
                <w:color w:val="000000"/>
                <w:spacing w:val="-2"/>
              </w:rPr>
            </w:pPr>
            <w:r w:rsidRPr="005D3CB8">
              <w:rPr>
                <w:color w:val="000000"/>
                <w:spacing w:val="-2"/>
              </w:rPr>
              <w:t>ФП</w:t>
            </w:r>
          </w:p>
        </w:tc>
        <w:tc>
          <w:tcPr>
            <w:tcW w:w="390" w:type="pct"/>
          </w:tcPr>
          <w:p w:rsidR="00F3415E" w:rsidRPr="005D3CB8" w:rsidRDefault="00F3415E" w:rsidP="007C42B8">
            <w:pPr>
              <w:spacing w:line="230" w:lineRule="auto"/>
              <w:jc w:val="center"/>
              <w:rPr>
                <w:color w:val="000000"/>
                <w:spacing w:val="-2"/>
              </w:rPr>
            </w:pPr>
            <w:r w:rsidRPr="005D3CB8">
              <w:rPr>
                <w:color w:val="000000"/>
                <w:spacing w:val="-2"/>
              </w:rPr>
              <w:t>Условная единица</w:t>
            </w:r>
          </w:p>
        </w:tc>
        <w:tc>
          <w:tcPr>
            <w:tcW w:w="274"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222,00</w:t>
            </w:r>
          </w:p>
        </w:tc>
        <w:tc>
          <w:tcPr>
            <w:tcW w:w="227"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230,00</w:t>
            </w:r>
          </w:p>
        </w:tc>
        <w:tc>
          <w:tcPr>
            <w:tcW w:w="231"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248,00</w:t>
            </w:r>
          </w:p>
        </w:tc>
        <w:tc>
          <w:tcPr>
            <w:tcW w:w="250" w:type="pct"/>
            <w:shd w:val="clear" w:color="auto" w:fill="auto"/>
          </w:tcPr>
          <w:p w:rsidR="00F3415E" w:rsidRPr="005D3CB8" w:rsidRDefault="00F3415E" w:rsidP="007C42B8">
            <w:pPr>
              <w:jc w:val="center"/>
            </w:pPr>
            <w:r w:rsidRPr="005D3CB8">
              <w:rPr>
                <w:color w:val="000000"/>
                <w:spacing w:val="-2"/>
              </w:rPr>
              <w:t>248,00</w:t>
            </w:r>
          </w:p>
        </w:tc>
        <w:tc>
          <w:tcPr>
            <w:tcW w:w="228" w:type="pct"/>
            <w:shd w:val="clear" w:color="auto" w:fill="auto"/>
          </w:tcPr>
          <w:p w:rsidR="00F3415E" w:rsidRPr="005D3CB8" w:rsidRDefault="00F3415E" w:rsidP="007C42B8">
            <w:pPr>
              <w:jc w:val="center"/>
            </w:pPr>
            <w:r w:rsidRPr="005D3CB8">
              <w:rPr>
                <w:color w:val="000000"/>
                <w:spacing w:val="-2"/>
              </w:rPr>
              <w:t>248,00</w:t>
            </w:r>
          </w:p>
        </w:tc>
        <w:tc>
          <w:tcPr>
            <w:tcW w:w="228" w:type="pct"/>
            <w:shd w:val="clear" w:color="auto" w:fill="auto"/>
          </w:tcPr>
          <w:p w:rsidR="00F3415E" w:rsidRPr="005D3CB8" w:rsidRDefault="00F3415E" w:rsidP="007C42B8">
            <w:pPr>
              <w:jc w:val="center"/>
            </w:pPr>
            <w:r w:rsidRPr="005D3CB8">
              <w:rPr>
                <w:color w:val="000000"/>
                <w:spacing w:val="-2"/>
              </w:rPr>
              <w:t>248,00</w:t>
            </w:r>
          </w:p>
        </w:tc>
        <w:tc>
          <w:tcPr>
            <w:tcW w:w="224" w:type="pct"/>
            <w:shd w:val="clear" w:color="auto" w:fill="auto"/>
          </w:tcPr>
          <w:p w:rsidR="00F3415E" w:rsidRPr="005D3CB8" w:rsidRDefault="00F3415E" w:rsidP="007C42B8">
            <w:pPr>
              <w:jc w:val="center"/>
            </w:pPr>
            <w:r w:rsidRPr="005D3CB8">
              <w:rPr>
                <w:color w:val="000000"/>
                <w:spacing w:val="-2"/>
              </w:rPr>
              <w:t>248,00</w:t>
            </w:r>
          </w:p>
        </w:tc>
        <w:tc>
          <w:tcPr>
            <w:tcW w:w="230" w:type="pct"/>
            <w:shd w:val="clear" w:color="auto" w:fill="auto"/>
          </w:tcPr>
          <w:p w:rsidR="00F3415E" w:rsidRPr="005D3CB8" w:rsidRDefault="00F3415E" w:rsidP="007C42B8">
            <w:pPr>
              <w:jc w:val="center"/>
            </w:pPr>
            <w:r w:rsidRPr="005D3CB8">
              <w:rPr>
                <w:color w:val="000000"/>
                <w:spacing w:val="-2"/>
              </w:rPr>
              <w:t>248,00</w:t>
            </w:r>
          </w:p>
        </w:tc>
        <w:tc>
          <w:tcPr>
            <w:tcW w:w="230" w:type="pct"/>
            <w:shd w:val="clear" w:color="auto" w:fill="auto"/>
          </w:tcPr>
          <w:p w:rsidR="00F3415E" w:rsidRPr="005D3CB8" w:rsidRDefault="00F3415E" w:rsidP="007C42B8">
            <w:pPr>
              <w:jc w:val="center"/>
            </w:pPr>
            <w:r w:rsidRPr="005D3CB8">
              <w:rPr>
                <w:color w:val="000000"/>
                <w:spacing w:val="-2"/>
              </w:rPr>
              <w:t>248,00</w:t>
            </w:r>
          </w:p>
        </w:tc>
        <w:tc>
          <w:tcPr>
            <w:tcW w:w="229" w:type="pct"/>
            <w:shd w:val="clear" w:color="auto" w:fill="auto"/>
          </w:tcPr>
          <w:p w:rsidR="00F3415E" w:rsidRPr="005D3CB8" w:rsidRDefault="00F3415E" w:rsidP="007C42B8">
            <w:pPr>
              <w:jc w:val="center"/>
            </w:pPr>
            <w:r w:rsidRPr="005D3CB8">
              <w:rPr>
                <w:color w:val="000000"/>
                <w:spacing w:val="-2"/>
              </w:rPr>
              <w:t>248,00</w:t>
            </w:r>
          </w:p>
        </w:tc>
        <w:tc>
          <w:tcPr>
            <w:tcW w:w="228" w:type="pct"/>
            <w:shd w:val="clear" w:color="auto" w:fill="auto"/>
          </w:tcPr>
          <w:p w:rsidR="00F3415E" w:rsidRPr="005D3CB8" w:rsidRDefault="00F3415E" w:rsidP="007C42B8">
            <w:pPr>
              <w:jc w:val="center"/>
            </w:pPr>
            <w:r w:rsidRPr="005D3CB8">
              <w:rPr>
                <w:color w:val="000000"/>
                <w:spacing w:val="-2"/>
              </w:rPr>
              <w:t>248,00</w:t>
            </w:r>
          </w:p>
        </w:tc>
        <w:tc>
          <w:tcPr>
            <w:tcW w:w="279" w:type="pct"/>
            <w:shd w:val="clear" w:color="auto" w:fill="auto"/>
          </w:tcPr>
          <w:p w:rsidR="00F3415E" w:rsidRPr="005D3CB8" w:rsidRDefault="00F3415E" w:rsidP="007C42B8">
            <w:pPr>
              <w:jc w:val="center"/>
            </w:pPr>
            <w:r w:rsidRPr="005D3CB8">
              <w:rPr>
                <w:color w:val="000000"/>
                <w:spacing w:val="-2"/>
              </w:rPr>
              <w:t>248,00</w:t>
            </w:r>
          </w:p>
        </w:tc>
      </w:tr>
      <w:tr w:rsidR="00F3415E" w:rsidRPr="005D3CB8" w:rsidTr="007C42B8">
        <w:trPr>
          <w:cantSplit/>
          <w:trHeight w:val="386"/>
          <w:jc w:val="center"/>
        </w:trPr>
        <w:tc>
          <w:tcPr>
            <w:tcW w:w="149" w:type="pct"/>
          </w:tcPr>
          <w:p w:rsidR="00F3415E" w:rsidRPr="005D3CB8" w:rsidRDefault="00F3415E" w:rsidP="007C42B8">
            <w:pPr>
              <w:spacing w:line="230" w:lineRule="auto"/>
              <w:jc w:val="center"/>
              <w:rPr>
                <w:color w:val="000000"/>
                <w:spacing w:val="-2"/>
              </w:rPr>
            </w:pPr>
            <w:r w:rsidRPr="005D3CB8">
              <w:rPr>
                <w:color w:val="000000"/>
                <w:spacing w:val="-2"/>
              </w:rPr>
              <w:t>1.3.</w:t>
            </w:r>
          </w:p>
        </w:tc>
        <w:tc>
          <w:tcPr>
            <w:tcW w:w="1280" w:type="pct"/>
          </w:tcPr>
          <w:p w:rsidR="00F3415E" w:rsidRPr="005D3CB8" w:rsidRDefault="00F3415E" w:rsidP="007C42B8">
            <w:pPr>
              <w:spacing w:line="230" w:lineRule="auto"/>
              <w:rPr>
                <w:color w:val="000000"/>
                <w:spacing w:val="-2"/>
              </w:rPr>
            </w:pPr>
            <w:r w:rsidRPr="005D3CB8">
              <w:rPr>
                <w:color w:val="000000"/>
                <w:spacing w:val="-2"/>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tc>
        <w:tc>
          <w:tcPr>
            <w:tcW w:w="323" w:type="pct"/>
          </w:tcPr>
          <w:p w:rsidR="00F3415E" w:rsidRPr="005D3CB8" w:rsidRDefault="00F3415E" w:rsidP="007C42B8">
            <w:pPr>
              <w:spacing w:line="230" w:lineRule="auto"/>
              <w:jc w:val="center"/>
              <w:rPr>
                <w:color w:val="000000"/>
                <w:spacing w:val="-2"/>
              </w:rPr>
            </w:pPr>
            <w:r w:rsidRPr="005D3CB8">
              <w:rPr>
                <w:color w:val="000000"/>
                <w:spacing w:val="-2"/>
              </w:rPr>
              <w:t>ФП</w:t>
            </w:r>
          </w:p>
        </w:tc>
        <w:tc>
          <w:tcPr>
            <w:tcW w:w="390" w:type="pct"/>
          </w:tcPr>
          <w:p w:rsidR="00F3415E" w:rsidRPr="005D3CB8" w:rsidRDefault="00F3415E" w:rsidP="007C42B8">
            <w:pPr>
              <w:spacing w:line="230" w:lineRule="auto"/>
              <w:jc w:val="center"/>
              <w:rPr>
                <w:color w:val="000000"/>
                <w:spacing w:val="-2"/>
              </w:rPr>
            </w:pPr>
            <w:r w:rsidRPr="005D3CB8">
              <w:rPr>
                <w:color w:val="000000"/>
                <w:spacing w:val="-2"/>
              </w:rPr>
              <w:t>Человек</w:t>
            </w:r>
          </w:p>
        </w:tc>
        <w:tc>
          <w:tcPr>
            <w:tcW w:w="274"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3 575,00</w:t>
            </w:r>
          </w:p>
        </w:tc>
        <w:tc>
          <w:tcPr>
            <w:tcW w:w="227"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3 963,00</w:t>
            </w:r>
          </w:p>
        </w:tc>
        <w:tc>
          <w:tcPr>
            <w:tcW w:w="231"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3 963,00</w:t>
            </w:r>
          </w:p>
        </w:tc>
        <w:tc>
          <w:tcPr>
            <w:tcW w:w="250"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3 963,00</w:t>
            </w:r>
          </w:p>
        </w:tc>
        <w:tc>
          <w:tcPr>
            <w:tcW w:w="228"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3 963,00</w:t>
            </w:r>
          </w:p>
        </w:tc>
        <w:tc>
          <w:tcPr>
            <w:tcW w:w="228"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3 963,00</w:t>
            </w:r>
          </w:p>
        </w:tc>
        <w:tc>
          <w:tcPr>
            <w:tcW w:w="224"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3 963,00</w:t>
            </w:r>
          </w:p>
        </w:tc>
        <w:tc>
          <w:tcPr>
            <w:tcW w:w="230"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3 963,00</w:t>
            </w:r>
          </w:p>
        </w:tc>
        <w:tc>
          <w:tcPr>
            <w:tcW w:w="230"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3 963,00</w:t>
            </w:r>
          </w:p>
        </w:tc>
        <w:tc>
          <w:tcPr>
            <w:tcW w:w="229"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3 974,00</w:t>
            </w:r>
          </w:p>
        </w:tc>
        <w:tc>
          <w:tcPr>
            <w:tcW w:w="228"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3 974,00</w:t>
            </w:r>
          </w:p>
        </w:tc>
        <w:tc>
          <w:tcPr>
            <w:tcW w:w="279"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3 974,00</w:t>
            </w:r>
          </w:p>
        </w:tc>
      </w:tr>
      <w:tr w:rsidR="00F3415E" w:rsidRPr="005D3CB8" w:rsidTr="007C42B8">
        <w:trPr>
          <w:cantSplit/>
          <w:trHeight w:val="386"/>
          <w:jc w:val="center"/>
        </w:trPr>
        <w:tc>
          <w:tcPr>
            <w:tcW w:w="149" w:type="pct"/>
          </w:tcPr>
          <w:p w:rsidR="00F3415E" w:rsidRPr="005D3CB8" w:rsidRDefault="00F3415E" w:rsidP="007C42B8">
            <w:pPr>
              <w:spacing w:line="230" w:lineRule="auto"/>
              <w:jc w:val="center"/>
              <w:rPr>
                <w:color w:val="000000"/>
                <w:spacing w:val="-2"/>
              </w:rPr>
            </w:pPr>
            <w:r w:rsidRPr="005D3CB8">
              <w:rPr>
                <w:color w:val="000000"/>
                <w:spacing w:val="-2"/>
              </w:rPr>
              <w:t>1.4.</w:t>
            </w:r>
          </w:p>
        </w:tc>
        <w:tc>
          <w:tcPr>
            <w:tcW w:w="1280" w:type="pct"/>
          </w:tcPr>
          <w:p w:rsidR="00F3415E" w:rsidRPr="005D3CB8" w:rsidRDefault="00F3415E" w:rsidP="007C42B8">
            <w:pPr>
              <w:spacing w:line="230" w:lineRule="auto"/>
              <w:rPr>
                <w:color w:val="000000"/>
                <w:spacing w:val="-2"/>
              </w:rPr>
            </w:pPr>
            <w:r w:rsidRPr="005D3CB8">
              <w:rPr>
                <w:color w:val="000000"/>
                <w:spacing w:val="-2"/>
              </w:rPr>
              <w:t>Количество предприятий - участников, внедряющих мероприятия национального проекта самостоятельно, нарастающим итогом</w:t>
            </w:r>
          </w:p>
        </w:tc>
        <w:tc>
          <w:tcPr>
            <w:tcW w:w="323" w:type="pct"/>
          </w:tcPr>
          <w:p w:rsidR="00F3415E" w:rsidRPr="005D3CB8" w:rsidRDefault="00F3415E" w:rsidP="007C42B8">
            <w:pPr>
              <w:spacing w:line="230" w:lineRule="auto"/>
              <w:jc w:val="center"/>
              <w:rPr>
                <w:color w:val="000000"/>
                <w:spacing w:val="-2"/>
              </w:rPr>
            </w:pPr>
            <w:r w:rsidRPr="005D3CB8">
              <w:rPr>
                <w:color w:val="000000"/>
                <w:spacing w:val="-2"/>
              </w:rPr>
              <w:t>ФП</w:t>
            </w:r>
          </w:p>
        </w:tc>
        <w:tc>
          <w:tcPr>
            <w:tcW w:w="390" w:type="pct"/>
          </w:tcPr>
          <w:p w:rsidR="00F3415E" w:rsidRPr="005D3CB8" w:rsidRDefault="00F3415E" w:rsidP="007C42B8">
            <w:pPr>
              <w:spacing w:line="230" w:lineRule="auto"/>
              <w:jc w:val="center"/>
              <w:rPr>
                <w:color w:val="000000"/>
                <w:spacing w:val="-2"/>
              </w:rPr>
            </w:pPr>
            <w:r w:rsidRPr="005D3CB8">
              <w:rPr>
                <w:color w:val="000000"/>
                <w:spacing w:val="-2"/>
              </w:rPr>
              <w:t>Условная единица</w:t>
            </w:r>
          </w:p>
        </w:tc>
        <w:tc>
          <w:tcPr>
            <w:tcW w:w="274"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22,00</w:t>
            </w:r>
          </w:p>
        </w:tc>
        <w:tc>
          <w:tcPr>
            <w:tcW w:w="227"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22,00</w:t>
            </w:r>
          </w:p>
        </w:tc>
        <w:tc>
          <w:tcPr>
            <w:tcW w:w="231"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22,00</w:t>
            </w:r>
          </w:p>
        </w:tc>
        <w:tc>
          <w:tcPr>
            <w:tcW w:w="250"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22,00</w:t>
            </w:r>
          </w:p>
        </w:tc>
        <w:tc>
          <w:tcPr>
            <w:tcW w:w="228"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22,00</w:t>
            </w:r>
          </w:p>
        </w:tc>
        <w:tc>
          <w:tcPr>
            <w:tcW w:w="228"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22,00</w:t>
            </w:r>
          </w:p>
        </w:tc>
        <w:tc>
          <w:tcPr>
            <w:tcW w:w="224"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22,00</w:t>
            </w:r>
          </w:p>
        </w:tc>
        <w:tc>
          <w:tcPr>
            <w:tcW w:w="230"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22,00</w:t>
            </w:r>
          </w:p>
        </w:tc>
        <w:tc>
          <w:tcPr>
            <w:tcW w:w="230"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22,00</w:t>
            </w:r>
          </w:p>
        </w:tc>
        <w:tc>
          <w:tcPr>
            <w:tcW w:w="229"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22,00</w:t>
            </w:r>
          </w:p>
        </w:tc>
        <w:tc>
          <w:tcPr>
            <w:tcW w:w="228"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22,00</w:t>
            </w:r>
          </w:p>
        </w:tc>
        <w:tc>
          <w:tcPr>
            <w:tcW w:w="279"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22,00</w:t>
            </w:r>
          </w:p>
        </w:tc>
      </w:tr>
      <w:tr w:rsidR="00F3415E" w:rsidRPr="005D3CB8" w:rsidTr="007C42B8">
        <w:trPr>
          <w:cantSplit/>
          <w:trHeight w:val="386"/>
          <w:jc w:val="center"/>
        </w:trPr>
        <w:tc>
          <w:tcPr>
            <w:tcW w:w="149" w:type="pct"/>
          </w:tcPr>
          <w:p w:rsidR="00F3415E" w:rsidRPr="005D3CB8" w:rsidRDefault="00F3415E" w:rsidP="007C42B8">
            <w:pPr>
              <w:spacing w:line="230" w:lineRule="auto"/>
              <w:jc w:val="center"/>
              <w:rPr>
                <w:color w:val="000000"/>
                <w:spacing w:val="-2"/>
              </w:rPr>
            </w:pPr>
            <w:r w:rsidRPr="005D3CB8">
              <w:rPr>
                <w:color w:val="000000"/>
                <w:spacing w:val="-2"/>
              </w:rPr>
              <w:t>1.5.</w:t>
            </w:r>
          </w:p>
        </w:tc>
        <w:tc>
          <w:tcPr>
            <w:tcW w:w="1280" w:type="pct"/>
          </w:tcPr>
          <w:p w:rsidR="00F3415E" w:rsidRPr="005D3CB8" w:rsidRDefault="00F3415E" w:rsidP="007C42B8">
            <w:pPr>
              <w:spacing w:line="230" w:lineRule="auto"/>
              <w:rPr>
                <w:color w:val="000000"/>
                <w:spacing w:val="-2"/>
              </w:rPr>
            </w:pPr>
            <w:r w:rsidRPr="005D3CB8">
              <w:rPr>
                <w:color w:val="000000"/>
                <w:spacing w:val="-2"/>
              </w:rPr>
              <w:t>Количество предприятий - участников, внедряющих мероприятия национального проекта под федеральным управлением (с ФЦК), нарастающим итогом</w:t>
            </w:r>
          </w:p>
        </w:tc>
        <w:tc>
          <w:tcPr>
            <w:tcW w:w="323" w:type="pct"/>
          </w:tcPr>
          <w:p w:rsidR="00F3415E" w:rsidRPr="005D3CB8" w:rsidRDefault="00F3415E" w:rsidP="007C42B8">
            <w:pPr>
              <w:spacing w:line="230" w:lineRule="auto"/>
              <w:jc w:val="center"/>
              <w:rPr>
                <w:color w:val="000000"/>
                <w:spacing w:val="-2"/>
              </w:rPr>
            </w:pPr>
            <w:r w:rsidRPr="005D3CB8">
              <w:rPr>
                <w:color w:val="000000"/>
                <w:spacing w:val="-2"/>
              </w:rPr>
              <w:t>ФП</w:t>
            </w:r>
          </w:p>
        </w:tc>
        <w:tc>
          <w:tcPr>
            <w:tcW w:w="390" w:type="pct"/>
          </w:tcPr>
          <w:p w:rsidR="00F3415E" w:rsidRPr="005D3CB8" w:rsidRDefault="00F3415E" w:rsidP="007C42B8">
            <w:pPr>
              <w:spacing w:line="230" w:lineRule="auto"/>
              <w:jc w:val="center"/>
              <w:rPr>
                <w:color w:val="000000"/>
                <w:spacing w:val="-2"/>
              </w:rPr>
            </w:pPr>
            <w:r w:rsidRPr="005D3CB8">
              <w:rPr>
                <w:color w:val="000000"/>
                <w:spacing w:val="-2"/>
              </w:rPr>
              <w:t>Условная единица</w:t>
            </w:r>
          </w:p>
        </w:tc>
        <w:tc>
          <w:tcPr>
            <w:tcW w:w="274"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48,00</w:t>
            </w:r>
          </w:p>
        </w:tc>
        <w:tc>
          <w:tcPr>
            <w:tcW w:w="227"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48,00</w:t>
            </w:r>
          </w:p>
        </w:tc>
        <w:tc>
          <w:tcPr>
            <w:tcW w:w="231"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48,00</w:t>
            </w:r>
          </w:p>
        </w:tc>
        <w:tc>
          <w:tcPr>
            <w:tcW w:w="250" w:type="pct"/>
            <w:shd w:val="clear" w:color="auto" w:fill="auto"/>
          </w:tcPr>
          <w:p w:rsidR="00F3415E" w:rsidRPr="005D3CB8" w:rsidRDefault="00F3415E" w:rsidP="007C42B8">
            <w:pPr>
              <w:jc w:val="center"/>
            </w:pPr>
            <w:r w:rsidRPr="005D3CB8">
              <w:rPr>
                <w:color w:val="000000"/>
                <w:spacing w:val="-2"/>
              </w:rPr>
              <w:t>48,00</w:t>
            </w:r>
          </w:p>
        </w:tc>
        <w:tc>
          <w:tcPr>
            <w:tcW w:w="228" w:type="pct"/>
            <w:shd w:val="clear" w:color="auto" w:fill="auto"/>
          </w:tcPr>
          <w:p w:rsidR="00F3415E" w:rsidRPr="005D3CB8" w:rsidRDefault="00F3415E" w:rsidP="007C42B8">
            <w:pPr>
              <w:jc w:val="center"/>
            </w:pPr>
            <w:r w:rsidRPr="005D3CB8">
              <w:rPr>
                <w:color w:val="000000"/>
                <w:spacing w:val="-2"/>
              </w:rPr>
              <w:t>48,00</w:t>
            </w:r>
          </w:p>
        </w:tc>
        <w:tc>
          <w:tcPr>
            <w:tcW w:w="228" w:type="pct"/>
            <w:shd w:val="clear" w:color="auto" w:fill="auto"/>
          </w:tcPr>
          <w:p w:rsidR="00F3415E" w:rsidRPr="005D3CB8" w:rsidRDefault="00F3415E" w:rsidP="007C42B8">
            <w:pPr>
              <w:jc w:val="center"/>
            </w:pPr>
            <w:r w:rsidRPr="005D3CB8">
              <w:rPr>
                <w:color w:val="000000"/>
                <w:spacing w:val="-2"/>
              </w:rPr>
              <w:t>48,00</w:t>
            </w:r>
          </w:p>
        </w:tc>
        <w:tc>
          <w:tcPr>
            <w:tcW w:w="224" w:type="pct"/>
            <w:shd w:val="clear" w:color="auto" w:fill="auto"/>
          </w:tcPr>
          <w:p w:rsidR="00F3415E" w:rsidRPr="005D3CB8" w:rsidRDefault="00F3415E" w:rsidP="007C42B8">
            <w:pPr>
              <w:jc w:val="center"/>
            </w:pPr>
            <w:r w:rsidRPr="005D3CB8">
              <w:rPr>
                <w:color w:val="000000"/>
                <w:spacing w:val="-2"/>
              </w:rPr>
              <w:t>48,00</w:t>
            </w:r>
          </w:p>
        </w:tc>
        <w:tc>
          <w:tcPr>
            <w:tcW w:w="230" w:type="pct"/>
            <w:shd w:val="clear" w:color="auto" w:fill="auto"/>
          </w:tcPr>
          <w:p w:rsidR="00F3415E" w:rsidRPr="005D3CB8" w:rsidRDefault="00F3415E" w:rsidP="007C42B8">
            <w:pPr>
              <w:jc w:val="center"/>
            </w:pPr>
            <w:r w:rsidRPr="005D3CB8">
              <w:rPr>
                <w:color w:val="000000"/>
                <w:spacing w:val="-2"/>
              </w:rPr>
              <w:t>48,00</w:t>
            </w:r>
          </w:p>
        </w:tc>
        <w:tc>
          <w:tcPr>
            <w:tcW w:w="230" w:type="pct"/>
            <w:shd w:val="clear" w:color="auto" w:fill="auto"/>
          </w:tcPr>
          <w:p w:rsidR="00F3415E" w:rsidRPr="005D3CB8" w:rsidRDefault="00F3415E" w:rsidP="007C42B8">
            <w:pPr>
              <w:jc w:val="center"/>
            </w:pPr>
            <w:r w:rsidRPr="005D3CB8">
              <w:rPr>
                <w:color w:val="000000"/>
                <w:spacing w:val="-2"/>
              </w:rPr>
              <w:t>48,00</w:t>
            </w:r>
          </w:p>
        </w:tc>
        <w:tc>
          <w:tcPr>
            <w:tcW w:w="229" w:type="pct"/>
            <w:shd w:val="clear" w:color="auto" w:fill="auto"/>
          </w:tcPr>
          <w:p w:rsidR="00F3415E" w:rsidRPr="005D3CB8" w:rsidRDefault="00F3415E" w:rsidP="007C42B8">
            <w:pPr>
              <w:jc w:val="center"/>
            </w:pPr>
            <w:r w:rsidRPr="005D3CB8">
              <w:rPr>
                <w:color w:val="000000"/>
                <w:spacing w:val="-2"/>
              </w:rPr>
              <w:t>48,00</w:t>
            </w:r>
          </w:p>
        </w:tc>
        <w:tc>
          <w:tcPr>
            <w:tcW w:w="228" w:type="pct"/>
            <w:shd w:val="clear" w:color="auto" w:fill="auto"/>
          </w:tcPr>
          <w:p w:rsidR="00F3415E" w:rsidRPr="005D3CB8" w:rsidRDefault="00F3415E" w:rsidP="007C42B8">
            <w:pPr>
              <w:jc w:val="center"/>
            </w:pPr>
            <w:r w:rsidRPr="005D3CB8">
              <w:rPr>
                <w:color w:val="000000"/>
                <w:spacing w:val="-2"/>
              </w:rPr>
              <w:t>48,00</w:t>
            </w:r>
          </w:p>
        </w:tc>
        <w:tc>
          <w:tcPr>
            <w:tcW w:w="279" w:type="pct"/>
            <w:shd w:val="clear" w:color="auto" w:fill="auto"/>
          </w:tcPr>
          <w:p w:rsidR="00F3415E" w:rsidRPr="005D3CB8" w:rsidRDefault="00F3415E" w:rsidP="007C42B8">
            <w:pPr>
              <w:jc w:val="center"/>
            </w:pPr>
            <w:r w:rsidRPr="005D3CB8">
              <w:rPr>
                <w:color w:val="000000"/>
                <w:spacing w:val="-2"/>
              </w:rPr>
              <w:t>48,00</w:t>
            </w:r>
          </w:p>
        </w:tc>
      </w:tr>
      <w:tr w:rsidR="00F3415E" w:rsidRPr="005D3CB8" w:rsidTr="007C42B8">
        <w:trPr>
          <w:cantSplit/>
          <w:trHeight w:val="386"/>
          <w:jc w:val="center"/>
        </w:trPr>
        <w:tc>
          <w:tcPr>
            <w:tcW w:w="149" w:type="pct"/>
          </w:tcPr>
          <w:p w:rsidR="00F3415E" w:rsidRPr="005D3CB8" w:rsidRDefault="00F3415E" w:rsidP="007C42B8">
            <w:pPr>
              <w:spacing w:line="230" w:lineRule="auto"/>
              <w:jc w:val="center"/>
              <w:rPr>
                <w:color w:val="000000"/>
                <w:spacing w:val="-2"/>
              </w:rPr>
            </w:pPr>
            <w:r w:rsidRPr="005D3CB8">
              <w:rPr>
                <w:color w:val="000000"/>
                <w:spacing w:val="-2"/>
              </w:rPr>
              <w:t>1.6.</w:t>
            </w:r>
          </w:p>
        </w:tc>
        <w:tc>
          <w:tcPr>
            <w:tcW w:w="1280" w:type="pct"/>
          </w:tcPr>
          <w:p w:rsidR="00F3415E" w:rsidRPr="005D3CB8" w:rsidRDefault="00F3415E" w:rsidP="007C42B8">
            <w:pPr>
              <w:spacing w:line="230" w:lineRule="auto"/>
              <w:rPr>
                <w:color w:val="000000"/>
                <w:spacing w:val="-2"/>
              </w:rPr>
            </w:pPr>
            <w:r w:rsidRPr="005D3CB8">
              <w:rPr>
                <w:color w:val="000000"/>
                <w:spacing w:val="-2"/>
              </w:rPr>
              <w:t xml:space="preserve">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 </w:t>
            </w:r>
          </w:p>
        </w:tc>
        <w:tc>
          <w:tcPr>
            <w:tcW w:w="323" w:type="pct"/>
          </w:tcPr>
          <w:p w:rsidR="00F3415E" w:rsidRPr="005D3CB8" w:rsidRDefault="00F3415E" w:rsidP="007C42B8">
            <w:pPr>
              <w:spacing w:line="230" w:lineRule="auto"/>
              <w:jc w:val="center"/>
              <w:rPr>
                <w:color w:val="000000"/>
                <w:spacing w:val="-2"/>
              </w:rPr>
            </w:pPr>
            <w:r w:rsidRPr="005D3CB8">
              <w:rPr>
                <w:color w:val="000000"/>
                <w:spacing w:val="-2"/>
              </w:rPr>
              <w:t>ФП</w:t>
            </w:r>
          </w:p>
        </w:tc>
        <w:tc>
          <w:tcPr>
            <w:tcW w:w="390" w:type="pct"/>
          </w:tcPr>
          <w:p w:rsidR="00F3415E" w:rsidRPr="005D3CB8" w:rsidRDefault="00F3415E" w:rsidP="007C42B8">
            <w:pPr>
              <w:spacing w:line="230" w:lineRule="auto"/>
              <w:jc w:val="center"/>
              <w:rPr>
                <w:color w:val="000000"/>
                <w:spacing w:val="-2"/>
              </w:rPr>
            </w:pPr>
            <w:r w:rsidRPr="005D3CB8">
              <w:rPr>
                <w:color w:val="000000"/>
                <w:spacing w:val="-2"/>
              </w:rPr>
              <w:t>Условная единица</w:t>
            </w:r>
          </w:p>
        </w:tc>
        <w:tc>
          <w:tcPr>
            <w:tcW w:w="274"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1,00</w:t>
            </w:r>
          </w:p>
        </w:tc>
        <w:tc>
          <w:tcPr>
            <w:tcW w:w="227"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1,00</w:t>
            </w:r>
          </w:p>
        </w:tc>
        <w:tc>
          <w:tcPr>
            <w:tcW w:w="231"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1,00</w:t>
            </w:r>
          </w:p>
        </w:tc>
        <w:tc>
          <w:tcPr>
            <w:tcW w:w="250"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1,00</w:t>
            </w:r>
          </w:p>
        </w:tc>
        <w:tc>
          <w:tcPr>
            <w:tcW w:w="228"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1,00</w:t>
            </w:r>
          </w:p>
        </w:tc>
        <w:tc>
          <w:tcPr>
            <w:tcW w:w="228"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1,00</w:t>
            </w:r>
          </w:p>
        </w:tc>
        <w:tc>
          <w:tcPr>
            <w:tcW w:w="224"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1,00</w:t>
            </w:r>
          </w:p>
        </w:tc>
        <w:tc>
          <w:tcPr>
            <w:tcW w:w="230"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1,00</w:t>
            </w:r>
          </w:p>
        </w:tc>
        <w:tc>
          <w:tcPr>
            <w:tcW w:w="230"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1,00</w:t>
            </w:r>
          </w:p>
        </w:tc>
        <w:tc>
          <w:tcPr>
            <w:tcW w:w="229"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1,00</w:t>
            </w:r>
          </w:p>
        </w:tc>
        <w:tc>
          <w:tcPr>
            <w:tcW w:w="228"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1,00</w:t>
            </w:r>
          </w:p>
        </w:tc>
        <w:tc>
          <w:tcPr>
            <w:tcW w:w="279" w:type="pct"/>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1,00</w:t>
            </w:r>
          </w:p>
        </w:tc>
      </w:tr>
      <w:tr w:rsidR="00F3415E" w:rsidRPr="005D3CB8" w:rsidTr="007C42B8">
        <w:trPr>
          <w:cantSplit/>
          <w:trHeight w:val="386"/>
          <w:jc w:val="center"/>
        </w:trPr>
        <w:tc>
          <w:tcPr>
            <w:tcW w:w="149" w:type="pct"/>
          </w:tcPr>
          <w:p w:rsidR="00F3415E" w:rsidRPr="005D3CB8" w:rsidRDefault="00F3415E" w:rsidP="007C42B8">
            <w:pPr>
              <w:spacing w:line="230" w:lineRule="auto"/>
              <w:jc w:val="center"/>
              <w:rPr>
                <w:color w:val="000000"/>
                <w:spacing w:val="-2"/>
              </w:rPr>
            </w:pPr>
            <w:r w:rsidRPr="005D3CB8">
              <w:rPr>
                <w:color w:val="000000"/>
                <w:spacing w:val="-2"/>
              </w:rPr>
              <w:t>1.7.</w:t>
            </w:r>
          </w:p>
        </w:tc>
        <w:tc>
          <w:tcPr>
            <w:tcW w:w="1280" w:type="pct"/>
          </w:tcPr>
          <w:p w:rsidR="00F3415E" w:rsidRPr="005D3CB8" w:rsidRDefault="00F3415E" w:rsidP="007C42B8">
            <w:pPr>
              <w:spacing w:line="230" w:lineRule="auto"/>
              <w:rPr>
                <w:color w:val="000000"/>
                <w:spacing w:val="-2"/>
              </w:rPr>
            </w:pPr>
            <w:r w:rsidRPr="005D3CB8">
              <w:rPr>
                <w:color w:val="000000"/>
                <w:spacing w:val="-2"/>
              </w:rPr>
              <w:t>Удовлетворенность предприятий работой региональных центров компетенций (доля предприятий, удовлетворенных работой названных центров)</w:t>
            </w:r>
          </w:p>
        </w:tc>
        <w:tc>
          <w:tcPr>
            <w:tcW w:w="323" w:type="pct"/>
          </w:tcPr>
          <w:p w:rsidR="00F3415E" w:rsidRPr="005D3CB8" w:rsidRDefault="00F3415E" w:rsidP="007C42B8">
            <w:pPr>
              <w:spacing w:line="230" w:lineRule="auto"/>
              <w:jc w:val="center"/>
              <w:rPr>
                <w:color w:val="000000"/>
                <w:spacing w:val="-2"/>
              </w:rPr>
            </w:pPr>
            <w:r w:rsidRPr="005D3CB8">
              <w:rPr>
                <w:color w:val="000000"/>
                <w:spacing w:val="-2"/>
              </w:rPr>
              <w:t>ФП</w:t>
            </w:r>
          </w:p>
        </w:tc>
        <w:tc>
          <w:tcPr>
            <w:tcW w:w="390" w:type="pct"/>
          </w:tcPr>
          <w:p w:rsidR="00F3415E" w:rsidRPr="005D3CB8" w:rsidRDefault="00F3415E" w:rsidP="007C42B8">
            <w:pPr>
              <w:spacing w:line="230" w:lineRule="auto"/>
              <w:jc w:val="center"/>
              <w:rPr>
                <w:color w:val="000000"/>
                <w:spacing w:val="-2"/>
              </w:rPr>
            </w:pPr>
            <w:r w:rsidRPr="005D3CB8">
              <w:rPr>
                <w:color w:val="000000"/>
                <w:spacing w:val="-2"/>
              </w:rPr>
              <w:t>Процент</w:t>
            </w:r>
          </w:p>
        </w:tc>
        <w:tc>
          <w:tcPr>
            <w:tcW w:w="274" w:type="pct"/>
          </w:tcPr>
          <w:p w:rsidR="00F3415E" w:rsidRPr="005D3CB8" w:rsidRDefault="00F3415E" w:rsidP="007C42B8">
            <w:pPr>
              <w:spacing w:line="230" w:lineRule="auto"/>
              <w:jc w:val="center"/>
              <w:rPr>
                <w:color w:val="000000"/>
                <w:spacing w:val="-2"/>
              </w:rPr>
            </w:pPr>
            <w:r w:rsidRPr="005D3CB8">
              <w:rPr>
                <w:color w:val="000000"/>
                <w:spacing w:val="-2"/>
              </w:rPr>
              <w:t>80,00</w:t>
            </w:r>
          </w:p>
        </w:tc>
        <w:tc>
          <w:tcPr>
            <w:tcW w:w="227" w:type="pct"/>
          </w:tcPr>
          <w:p w:rsidR="00F3415E" w:rsidRPr="005D3CB8" w:rsidRDefault="00F3415E" w:rsidP="007C42B8">
            <w:pPr>
              <w:spacing w:line="230" w:lineRule="auto"/>
              <w:jc w:val="center"/>
              <w:rPr>
                <w:color w:val="000000"/>
                <w:spacing w:val="-2"/>
              </w:rPr>
            </w:pPr>
            <w:r w:rsidRPr="005D3CB8">
              <w:rPr>
                <w:color w:val="000000"/>
                <w:spacing w:val="-2"/>
              </w:rPr>
              <w:t>80,00</w:t>
            </w:r>
          </w:p>
        </w:tc>
        <w:tc>
          <w:tcPr>
            <w:tcW w:w="231" w:type="pct"/>
          </w:tcPr>
          <w:p w:rsidR="00F3415E" w:rsidRPr="005D3CB8" w:rsidRDefault="00F3415E" w:rsidP="007C42B8">
            <w:pPr>
              <w:spacing w:line="230" w:lineRule="auto"/>
              <w:jc w:val="center"/>
              <w:rPr>
                <w:color w:val="000000"/>
                <w:spacing w:val="-2"/>
              </w:rPr>
            </w:pPr>
            <w:r w:rsidRPr="005D3CB8">
              <w:rPr>
                <w:color w:val="000000"/>
                <w:spacing w:val="-2"/>
              </w:rPr>
              <w:t>80,00</w:t>
            </w:r>
          </w:p>
        </w:tc>
        <w:tc>
          <w:tcPr>
            <w:tcW w:w="250" w:type="pct"/>
          </w:tcPr>
          <w:p w:rsidR="00F3415E" w:rsidRPr="005D3CB8" w:rsidRDefault="00F3415E" w:rsidP="007C42B8">
            <w:pPr>
              <w:spacing w:line="230" w:lineRule="auto"/>
              <w:jc w:val="center"/>
              <w:rPr>
                <w:color w:val="000000"/>
                <w:spacing w:val="-2"/>
              </w:rPr>
            </w:pPr>
            <w:r w:rsidRPr="005D3CB8">
              <w:rPr>
                <w:color w:val="000000"/>
                <w:spacing w:val="-2"/>
              </w:rPr>
              <w:t>80,00</w:t>
            </w:r>
          </w:p>
        </w:tc>
        <w:tc>
          <w:tcPr>
            <w:tcW w:w="228" w:type="pct"/>
          </w:tcPr>
          <w:p w:rsidR="00F3415E" w:rsidRPr="005D3CB8" w:rsidRDefault="00F3415E" w:rsidP="007C42B8">
            <w:pPr>
              <w:spacing w:line="230" w:lineRule="auto"/>
              <w:jc w:val="center"/>
              <w:rPr>
                <w:color w:val="000000"/>
                <w:spacing w:val="-2"/>
              </w:rPr>
            </w:pPr>
            <w:r w:rsidRPr="005D3CB8">
              <w:rPr>
                <w:color w:val="000000"/>
                <w:spacing w:val="-2"/>
              </w:rPr>
              <w:t>80,00</w:t>
            </w:r>
          </w:p>
        </w:tc>
        <w:tc>
          <w:tcPr>
            <w:tcW w:w="228" w:type="pct"/>
          </w:tcPr>
          <w:p w:rsidR="00F3415E" w:rsidRPr="005D3CB8" w:rsidRDefault="00F3415E" w:rsidP="007C42B8">
            <w:pPr>
              <w:spacing w:line="230" w:lineRule="auto"/>
              <w:jc w:val="center"/>
              <w:rPr>
                <w:color w:val="000000"/>
                <w:spacing w:val="-2"/>
              </w:rPr>
            </w:pPr>
            <w:r w:rsidRPr="005D3CB8">
              <w:rPr>
                <w:color w:val="000000"/>
                <w:spacing w:val="-2"/>
              </w:rPr>
              <w:t>80,00</w:t>
            </w:r>
          </w:p>
        </w:tc>
        <w:tc>
          <w:tcPr>
            <w:tcW w:w="224" w:type="pct"/>
          </w:tcPr>
          <w:p w:rsidR="00F3415E" w:rsidRPr="005D3CB8" w:rsidRDefault="00F3415E" w:rsidP="007C42B8">
            <w:pPr>
              <w:spacing w:line="230" w:lineRule="auto"/>
              <w:jc w:val="center"/>
              <w:rPr>
                <w:color w:val="000000"/>
                <w:spacing w:val="-2"/>
              </w:rPr>
            </w:pPr>
            <w:r w:rsidRPr="005D3CB8">
              <w:rPr>
                <w:color w:val="000000"/>
                <w:spacing w:val="-2"/>
              </w:rPr>
              <w:t>80,00</w:t>
            </w:r>
          </w:p>
        </w:tc>
        <w:tc>
          <w:tcPr>
            <w:tcW w:w="230" w:type="pct"/>
          </w:tcPr>
          <w:p w:rsidR="00F3415E" w:rsidRPr="005D3CB8" w:rsidRDefault="00F3415E" w:rsidP="007C42B8">
            <w:pPr>
              <w:spacing w:line="230" w:lineRule="auto"/>
              <w:jc w:val="center"/>
              <w:rPr>
                <w:color w:val="000000"/>
                <w:spacing w:val="-2"/>
              </w:rPr>
            </w:pPr>
            <w:r w:rsidRPr="005D3CB8">
              <w:rPr>
                <w:color w:val="000000"/>
                <w:spacing w:val="-2"/>
              </w:rPr>
              <w:t>80,00</w:t>
            </w:r>
          </w:p>
        </w:tc>
        <w:tc>
          <w:tcPr>
            <w:tcW w:w="230" w:type="pct"/>
          </w:tcPr>
          <w:p w:rsidR="00F3415E" w:rsidRPr="005D3CB8" w:rsidRDefault="00F3415E" w:rsidP="007C42B8">
            <w:pPr>
              <w:spacing w:line="230" w:lineRule="auto"/>
              <w:jc w:val="center"/>
              <w:rPr>
                <w:color w:val="000000"/>
                <w:spacing w:val="-2"/>
              </w:rPr>
            </w:pPr>
            <w:r w:rsidRPr="005D3CB8">
              <w:rPr>
                <w:color w:val="000000"/>
                <w:spacing w:val="-2"/>
              </w:rPr>
              <w:t>80,00</w:t>
            </w:r>
          </w:p>
        </w:tc>
        <w:tc>
          <w:tcPr>
            <w:tcW w:w="229" w:type="pct"/>
          </w:tcPr>
          <w:p w:rsidR="00F3415E" w:rsidRPr="005D3CB8" w:rsidRDefault="00F3415E" w:rsidP="007C42B8">
            <w:pPr>
              <w:spacing w:line="230" w:lineRule="auto"/>
              <w:jc w:val="center"/>
              <w:rPr>
                <w:color w:val="000000"/>
                <w:spacing w:val="-2"/>
              </w:rPr>
            </w:pPr>
            <w:r w:rsidRPr="005D3CB8">
              <w:rPr>
                <w:color w:val="000000"/>
                <w:spacing w:val="-2"/>
              </w:rPr>
              <w:t>80,00</w:t>
            </w:r>
          </w:p>
        </w:tc>
        <w:tc>
          <w:tcPr>
            <w:tcW w:w="228" w:type="pct"/>
          </w:tcPr>
          <w:p w:rsidR="00F3415E" w:rsidRPr="005D3CB8" w:rsidRDefault="00F3415E" w:rsidP="007C42B8">
            <w:pPr>
              <w:spacing w:line="230" w:lineRule="auto"/>
              <w:jc w:val="center"/>
              <w:rPr>
                <w:color w:val="000000"/>
                <w:spacing w:val="-2"/>
              </w:rPr>
            </w:pPr>
            <w:r w:rsidRPr="005D3CB8">
              <w:rPr>
                <w:color w:val="000000"/>
                <w:spacing w:val="-2"/>
              </w:rPr>
              <w:t>80,00</w:t>
            </w:r>
          </w:p>
        </w:tc>
        <w:tc>
          <w:tcPr>
            <w:tcW w:w="279" w:type="pct"/>
          </w:tcPr>
          <w:p w:rsidR="00F3415E" w:rsidRPr="005D3CB8" w:rsidRDefault="00F3415E" w:rsidP="007C42B8">
            <w:pPr>
              <w:spacing w:line="230" w:lineRule="auto"/>
              <w:jc w:val="center"/>
              <w:rPr>
                <w:color w:val="000000"/>
                <w:spacing w:val="-2"/>
              </w:rPr>
            </w:pPr>
            <w:r w:rsidRPr="005D3CB8">
              <w:rPr>
                <w:color w:val="000000"/>
                <w:spacing w:val="-2"/>
              </w:rPr>
              <w:t>80,00</w:t>
            </w:r>
          </w:p>
        </w:tc>
      </w:tr>
      <w:tr w:rsidR="00F3415E" w:rsidRPr="005D3CB8" w:rsidTr="007C42B8">
        <w:trPr>
          <w:cantSplit/>
          <w:trHeight w:val="386"/>
          <w:jc w:val="center"/>
        </w:trPr>
        <w:tc>
          <w:tcPr>
            <w:tcW w:w="149" w:type="pct"/>
          </w:tcPr>
          <w:p w:rsidR="00F3415E" w:rsidRPr="005D3CB8" w:rsidRDefault="00F3415E" w:rsidP="007C42B8">
            <w:pPr>
              <w:spacing w:line="230" w:lineRule="auto"/>
              <w:jc w:val="center"/>
              <w:rPr>
                <w:color w:val="000000"/>
                <w:spacing w:val="-2"/>
              </w:rPr>
            </w:pPr>
            <w:r w:rsidRPr="005D3CB8">
              <w:rPr>
                <w:color w:val="000000"/>
                <w:spacing w:val="-2"/>
              </w:rPr>
              <w:t>1.8.</w:t>
            </w:r>
          </w:p>
        </w:tc>
        <w:tc>
          <w:tcPr>
            <w:tcW w:w="1280" w:type="pct"/>
          </w:tcPr>
          <w:p w:rsidR="00F3415E" w:rsidRPr="005D3CB8" w:rsidRDefault="00F3415E" w:rsidP="007C42B8">
            <w:pPr>
              <w:spacing w:line="230" w:lineRule="auto"/>
              <w:rPr>
                <w:color w:val="000000"/>
                <w:spacing w:val="-2"/>
              </w:rPr>
            </w:pPr>
            <w:r w:rsidRPr="005D3CB8">
              <w:rPr>
                <w:color w:val="000000"/>
                <w:spacing w:val="-2"/>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tc>
        <w:tc>
          <w:tcPr>
            <w:tcW w:w="323" w:type="pct"/>
          </w:tcPr>
          <w:p w:rsidR="00F3415E" w:rsidRPr="005D3CB8" w:rsidRDefault="00F3415E" w:rsidP="007C42B8">
            <w:pPr>
              <w:spacing w:line="230" w:lineRule="auto"/>
              <w:jc w:val="center"/>
              <w:rPr>
                <w:color w:val="000000"/>
                <w:spacing w:val="-2"/>
              </w:rPr>
            </w:pPr>
            <w:r w:rsidRPr="005D3CB8">
              <w:rPr>
                <w:color w:val="000000"/>
                <w:spacing w:val="-2"/>
              </w:rPr>
              <w:t>ФП</w:t>
            </w:r>
          </w:p>
        </w:tc>
        <w:tc>
          <w:tcPr>
            <w:tcW w:w="390" w:type="pct"/>
          </w:tcPr>
          <w:p w:rsidR="00F3415E" w:rsidRPr="005D3CB8" w:rsidRDefault="00F3415E" w:rsidP="007C42B8">
            <w:pPr>
              <w:spacing w:line="230" w:lineRule="auto"/>
              <w:jc w:val="center"/>
              <w:rPr>
                <w:color w:val="000000"/>
                <w:spacing w:val="-2"/>
              </w:rPr>
            </w:pPr>
            <w:r w:rsidRPr="005D3CB8">
              <w:rPr>
                <w:color w:val="000000"/>
                <w:spacing w:val="-2"/>
              </w:rPr>
              <w:t>Человек</w:t>
            </w:r>
          </w:p>
        </w:tc>
        <w:tc>
          <w:tcPr>
            <w:tcW w:w="274" w:type="pct"/>
          </w:tcPr>
          <w:p w:rsidR="00F3415E" w:rsidRPr="005D3CB8" w:rsidRDefault="00F3415E" w:rsidP="007C42B8">
            <w:pPr>
              <w:spacing w:line="230" w:lineRule="auto"/>
              <w:jc w:val="center"/>
              <w:rPr>
                <w:color w:val="000000"/>
                <w:spacing w:val="-2"/>
              </w:rPr>
            </w:pPr>
            <w:r w:rsidRPr="005D3CB8">
              <w:rPr>
                <w:color w:val="000000"/>
                <w:spacing w:val="-2"/>
              </w:rPr>
              <w:t>2 500,00</w:t>
            </w:r>
          </w:p>
        </w:tc>
        <w:tc>
          <w:tcPr>
            <w:tcW w:w="227" w:type="pct"/>
          </w:tcPr>
          <w:p w:rsidR="00F3415E" w:rsidRPr="005D3CB8" w:rsidRDefault="00F3415E" w:rsidP="007C42B8">
            <w:pPr>
              <w:spacing w:line="230" w:lineRule="auto"/>
              <w:jc w:val="center"/>
              <w:rPr>
                <w:color w:val="000000"/>
                <w:spacing w:val="-2"/>
              </w:rPr>
            </w:pPr>
            <w:r w:rsidRPr="005D3CB8">
              <w:rPr>
                <w:color w:val="000000"/>
                <w:spacing w:val="-2"/>
              </w:rPr>
              <w:t>2 888,00</w:t>
            </w:r>
          </w:p>
        </w:tc>
        <w:tc>
          <w:tcPr>
            <w:tcW w:w="231" w:type="pct"/>
          </w:tcPr>
          <w:p w:rsidR="00F3415E" w:rsidRPr="005D3CB8" w:rsidRDefault="00F3415E" w:rsidP="007C42B8">
            <w:pPr>
              <w:spacing w:line="230" w:lineRule="auto"/>
              <w:jc w:val="center"/>
              <w:rPr>
                <w:color w:val="000000"/>
                <w:spacing w:val="-2"/>
              </w:rPr>
            </w:pPr>
            <w:r w:rsidRPr="005D3CB8">
              <w:rPr>
                <w:color w:val="000000"/>
                <w:spacing w:val="-2"/>
              </w:rPr>
              <w:t>2 888,00</w:t>
            </w:r>
          </w:p>
        </w:tc>
        <w:tc>
          <w:tcPr>
            <w:tcW w:w="250" w:type="pct"/>
          </w:tcPr>
          <w:p w:rsidR="00F3415E" w:rsidRPr="005D3CB8" w:rsidRDefault="00F3415E" w:rsidP="007C42B8">
            <w:pPr>
              <w:spacing w:line="230" w:lineRule="auto"/>
              <w:jc w:val="center"/>
              <w:rPr>
                <w:color w:val="000000"/>
                <w:spacing w:val="-2"/>
              </w:rPr>
            </w:pPr>
            <w:r w:rsidRPr="005D3CB8">
              <w:rPr>
                <w:color w:val="000000"/>
                <w:spacing w:val="-2"/>
              </w:rPr>
              <w:t>2 888,00</w:t>
            </w:r>
          </w:p>
        </w:tc>
        <w:tc>
          <w:tcPr>
            <w:tcW w:w="228" w:type="pct"/>
          </w:tcPr>
          <w:p w:rsidR="00F3415E" w:rsidRPr="005D3CB8" w:rsidRDefault="00F3415E" w:rsidP="007C42B8">
            <w:pPr>
              <w:spacing w:line="230" w:lineRule="auto"/>
              <w:jc w:val="center"/>
              <w:rPr>
                <w:color w:val="000000"/>
                <w:spacing w:val="-2"/>
              </w:rPr>
            </w:pPr>
            <w:r w:rsidRPr="005D3CB8">
              <w:rPr>
                <w:color w:val="000000"/>
                <w:spacing w:val="-2"/>
              </w:rPr>
              <w:t>2 888,00</w:t>
            </w:r>
          </w:p>
        </w:tc>
        <w:tc>
          <w:tcPr>
            <w:tcW w:w="228" w:type="pct"/>
          </w:tcPr>
          <w:p w:rsidR="00F3415E" w:rsidRPr="005D3CB8" w:rsidRDefault="00F3415E" w:rsidP="007C42B8">
            <w:pPr>
              <w:spacing w:line="230" w:lineRule="auto"/>
              <w:jc w:val="center"/>
              <w:rPr>
                <w:color w:val="000000"/>
                <w:spacing w:val="-2"/>
              </w:rPr>
            </w:pPr>
            <w:r w:rsidRPr="005D3CB8">
              <w:rPr>
                <w:color w:val="000000"/>
                <w:spacing w:val="-2"/>
              </w:rPr>
              <w:t>2 888,00</w:t>
            </w:r>
          </w:p>
        </w:tc>
        <w:tc>
          <w:tcPr>
            <w:tcW w:w="224" w:type="pct"/>
          </w:tcPr>
          <w:p w:rsidR="00F3415E" w:rsidRPr="005D3CB8" w:rsidRDefault="00F3415E" w:rsidP="007C42B8">
            <w:pPr>
              <w:spacing w:line="230" w:lineRule="auto"/>
              <w:jc w:val="center"/>
              <w:rPr>
                <w:color w:val="000000"/>
                <w:spacing w:val="-2"/>
              </w:rPr>
            </w:pPr>
            <w:r w:rsidRPr="005D3CB8">
              <w:rPr>
                <w:color w:val="000000"/>
                <w:spacing w:val="-2"/>
              </w:rPr>
              <w:t>2 888,00</w:t>
            </w:r>
          </w:p>
        </w:tc>
        <w:tc>
          <w:tcPr>
            <w:tcW w:w="230" w:type="pct"/>
          </w:tcPr>
          <w:p w:rsidR="00F3415E" w:rsidRPr="005D3CB8" w:rsidRDefault="00F3415E" w:rsidP="007C42B8">
            <w:pPr>
              <w:spacing w:line="230" w:lineRule="auto"/>
              <w:jc w:val="center"/>
              <w:rPr>
                <w:color w:val="000000"/>
                <w:spacing w:val="-2"/>
              </w:rPr>
            </w:pPr>
            <w:r w:rsidRPr="005D3CB8">
              <w:rPr>
                <w:color w:val="000000"/>
                <w:spacing w:val="-2"/>
              </w:rPr>
              <w:t>2 888,00</w:t>
            </w:r>
          </w:p>
        </w:tc>
        <w:tc>
          <w:tcPr>
            <w:tcW w:w="230" w:type="pct"/>
          </w:tcPr>
          <w:p w:rsidR="00F3415E" w:rsidRPr="005D3CB8" w:rsidRDefault="00F3415E" w:rsidP="007C42B8">
            <w:pPr>
              <w:spacing w:line="230" w:lineRule="auto"/>
              <w:jc w:val="center"/>
              <w:rPr>
                <w:color w:val="000000"/>
                <w:spacing w:val="-2"/>
              </w:rPr>
            </w:pPr>
            <w:r w:rsidRPr="005D3CB8">
              <w:rPr>
                <w:color w:val="000000"/>
                <w:spacing w:val="-2"/>
              </w:rPr>
              <w:t>2 888,00</w:t>
            </w:r>
          </w:p>
        </w:tc>
        <w:tc>
          <w:tcPr>
            <w:tcW w:w="229" w:type="pct"/>
          </w:tcPr>
          <w:p w:rsidR="00F3415E" w:rsidRPr="005D3CB8" w:rsidRDefault="00F3415E" w:rsidP="007C42B8">
            <w:pPr>
              <w:spacing w:line="230" w:lineRule="auto"/>
              <w:jc w:val="center"/>
              <w:rPr>
                <w:color w:val="000000"/>
                <w:spacing w:val="-2"/>
              </w:rPr>
            </w:pPr>
            <w:r w:rsidRPr="005D3CB8">
              <w:rPr>
                <w:color w:val="000000"/>
                <w:spacing w:val="-2"/>
              </w:rPr>
              <w:t>2 888,00</w:t>
            </w:r>
          </w:p>
        </w:tc>
        <w:tc>
          <w:tcPr>
            <w:tcW w:w="228" w:type="pct"/>
          </w:tcPr>
          <w:p w:rsidR="00F3415E" w:rsidRPr="005D3CB8" w:rsidRDefault="00F3415E" w:rsidP="007C42B8">
            <w:pPr>
              <w:spacing w:line="230" w:lineRule="auto"/>
              <w:jc w:val="center"/>
              <w:rPr>
                <w:color w:val="000000"/>
                <w:spacing w:val="-2"/>
              </w:rPr>
            </w:pPr>
            <w:r w:rsidRPr="005D3CB8">
              <w:rPr>
                <w:color w:val="000000"/>
                <w:spacing w:val="-2"/>
              </w:rPr>
              <w:t>2 888,00</w:t>
            </w:r>
          </w:p>
        </w:tc>
        <w:tc>
          <w:tcPr>
            <w:tcW w:w="279" w:type="pct"/>
          </w:tcPr>
          <w:p w:rsidR="00F3415E" w:rsidRPr="005D3CB8" w:rsidRDefault="00F3415E" w:rsidP="007C42B8">
            <w:pPr>
              <w:spacing w:line="230" w:lineRule="auto"/>
              <w:jc w:val="center"/>
              <w:rPr>
                <w:color w:val="000000"/>
                <w:spacing w:val="-2"/>
              </w:rPr>
            </w:pPr>
            <w:r w:rsidRPr="005D3CB8">
              <w:rPr>
                <w:color w:val="000000"/>
                <w:spacing w:val="-2"/>
              </w:rPr>
              <w:t>2 888,00</w:t>
            </w:r>
          </w:p>
        </w:tc>
      </w:tr>
      <w:tr w:rsidR="00F3415E" w:rsidRPr="005D3CB8" w:rsidTr="007C42B8">
        <w:trPr>
          <w:cantSplit/>
          <w:trHeight w:val="386"/>
          <w:jc w:val="center"/>
        </w:trPr>
        <w:tc>
          <w:tcPr>
            <w:tcW w:w="149" w:type="pct"/>
          </w:tcPr>
          <w:p w:rsidR="00F3415E" w:rsidRPr="005D3CB8" w:rsidRDefault="00F3415E" w:rsidP="007C42B8">
            <w:pPr>
              <w:spacing w:line="230" w:lineRule="auto"/>
              <w:jc w:val="center"/>
              <w:rPr>
                <w:color w:val="000000"/>
                <w:spacing w:val="-2"/>
              </w:rPr>
            </w:pPr>
            <w:r w:rsidRPr="005D3CB8">
              <w:rPr>
                <w:color w:val="000000"/>
                <w:spacing w:val="-2"/>
              </w:rPr>
              <w:t>1.9.</w:t>
            </w:r>
          </w:p>
        </w:tc>
        <w:tc>
          <w:tcPr>
            <w:tcW w:w="1280" w:type="pct"/>
          </w:tcPr>
          <w:p w:rsidR="00F3415E" w:rsidRPr="005D3CB8" w:rsidRDefault="00F3415E" w:rsidP="007C42B8">
            <w:pPr>
              <w:spacing w:line="230" w:lineRule="auto"/>
              <w:rPr>
                <w:color w:val="000000"/>
                <w:spacing w:val="-2"/>
              </w:rPr>
            </w:pPr>
            <w:r w:rsidRPr="005D3CB8">
              <w:rPr>
                <w:color w:val="000000"/>
                <w:spacing w:val="-2"/>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tc>
        <w:tc>
          <w:tcPr>
            <w:tcW w:w="323" w:type="pct"/>
          </w:tcPr>
          <w:p w:rsidR="00F3415E" w:rsidRPr="005D3CB8" w:rsidRDefault="00F3415E" w:rsidP="007C42B8">
            <w:pPr>
              <w:spacing w:line="230" w:lineRule="auto"/>
              <w:jc w:val="center"/>
              <w:rPr>
                <w:color w:val="000000"/>
                <w:spacing w:val="-2"/>
              </w:rPr>
            </w:pPr>
            <w:r w:rsidRPr="005D3CB8">
              <w:rPr>
                <w:color w:val="000000"/>
                <w:spacing w:val="-2"/>
              </w:rPr>
              <w:t>ФП</w:t>
            </w:r>
          </w:p>
        </w:tc>
        <w:tc>
          <w:tcPr>
            <w:tcW w:w="390" w:type="pct"/>
          </w:tcPr>
          <w:p w:rsidR="00F3415E" w:rsidRPr="005D3CB8" w:rsidRDefault="00F3415E" w:rsidP="007C42B8">
            <w:pPr>
              <w:spacing w:line="230" w:lineRule="auto"/>
              <w:jc w:val="center"/>
              <w:rPr>
                <w:color w:val="000000"/>
                <w:spacing w:val="-2"/>
              </w:rPr>
            </w:pPr>
            <w:r w:rsidRPr="005D3CB8">
              <w:rPr>
                <w:color w:val="000000"/>
                <w:spacing w:val="-2"/>
              </w:rPr>
              <w:t>Человек</w:t>
            </w:r>
          </w:p>
        </w:tc>
        <w:tc>
          <w:tcPr>
            <w:tcW w:w="274" w:type="pct"/>
          </w:tcPr>
          <w:p w:rsidR="00F3415E" w:rsidRPr="005D3CB8" w:rsidRDefault="00F3415E" w:rsidP="007C42B8">
            <w:pPr>
              <w:spacing w:line="230" w:lineRule="auto"/>
              <w:jc w:val="center"/>
              <w:rPr>
                <w:color w:val="000000"/>
                <w:spacing w:val="-2"/>
              </w:rPr>
            </w:pPr>
            <w:r w:rsidRPr="005D3CB8">
              <w:rPr>
                <w:color w:val="000000"/>
                <w:spacing w:val="-2"/>
              </w:rPr>
              <w:t>784,00</w:t>
            </w:r>
          </w:p>
        </w:tc>
        <w:tc>
          <w:tcPr>
            <w:tcW w:w="227" w:type="pct"/>
          </w:tcPr>
          <w:p w:rsidR="00F3415E" w:rsidRPr="005D3CB8" w:rsidRDefault="00F3415E" w:rsidP="007C42B8">
            <w:pPr>
              <w:jc w:val="center"/>
            </w:pPr>
            <w:r w:rsidRPr="005D3CB8">
              <w:rPr>
                <w:color w:val="000000"/>
                <w:spacing w:val="-2"/>
              </w:rPr>
              <w:t>784,00</w:t>
            </w:r>
          </w:p>
        </w:tc>
        <w:tc>
          <w:tcPr>
            <w:tcW w:w="231" w:type="pct"/>
          </w:tcPr>
          <w:p w:rsidR="00F3415E" w:rsidRPr="005D3CB8" w:rsidRDefault="00F3415E" w:rsidP="007C42B8">
            <w:pPr>
              <w:jc w:val="center"/>
            </w:pPr>
            <w:r w:rsidRPr="005D3CB8">
              <w:rPr>
                <w:color w:val="000000"/>
                <w:spacing w:val="-2"/>
              </w:rPr>
              <w:t>784,00</w:t>
            </w:r>
          </w:p>
        </w:tc>
        <w:tc>
          <w:tcPr>
            <w:tcW w:w="250" w:type="pct"/>
          </w:tcPr>
          <w:p w:rsidR="00F3415E" w:rsidRPr="005D3CB8" w:rsidRDefault="00F3415E" w:rsidP="007C42B8">
            <w:pPr>
              <w:jc w:val="center"/>
            </w:pPr>
            <w:r w:rsidRPr="005D3CB8">
              <w:rPr>
                <w:color w:val="000000"/>
                <w:spacing w:val="-2"/>
              </w:rPr>
              <w:t>784,00</w:t>
            </w:r>
          </w:p>
        </w:tc>
        <w:tc>
          <w:tcPr>
            <w:tcW w:w="228" w:type="pct"/>
          </w:tcPr>
          <w:p w:rsidR="00F3415E" w:rsidRPr="005D3CB8" w:rsidRDefault="00F3415E" w:rsidP="007C42B8">
            <w:pPr>
              <w:jc w:val="center"/>
            </w:pPr>
            <w:r w:rsidRPr="005D3CB8">
              <w:rPr>
                <w:color w:val="000000"/>
                <w:spacing w:val="-2"/>
              </w:rPr>
              <w:t>784,00</w:t>
            </w:r>
          </w:p>
        </w:tc>
        <w:tc>
          <w:tcPr>
            <w:tcW w:w="228" w:type="pct"/>
          </w:tcPr>
          <w:p w:rsidR="00F3415E" w:rsidRPr="005D3CB8" w:rsidRDefault="00F3415E" w:rsidP="007C42B8">
            <w:pPr>
              <w:jc w:val="center"/>
            </w:pPr>
            <w:r w:rsidRPr="005D3CB8">
              <w:rPr>
                <w:color w:val="000000"/>
                <w:spacing w:val="-2"/>
              </w:rPr>
              <w:t>784,00</w:t>
            </w:r>
          </w:p>
        </w:tc>
        <w:tc>
          <w:tcPr>
            <w:tcW w:w="224" w:type="pct"/>
          </w:tcPr>
          <w:p w:rsidR="00F3415E" w:rsidRPr="005D3CB8" w:rsidRDefault="00F3415E" w:rsidP="007C42B8">
            <w:pPr>
              <w:jc w:val="center"/>
            </w:pPr>
            <w:r w:rsidRPr="005D3CB8">
              <w:rPr>
                <w:color w:val="000000"/>
                <w:spacing w:val="-2"/>
              </w:rPr>
              <w:t>784,00</w:t>
            </w:r>
          </w:p>
        </w:tc>
        <w:tc>
          <w:tcPr>
            <w:tcW w:w="230" w:type="pct"/>
          </w:tcPr>
          <w:p w:rsidR="00F3415E" w:rsidRPr="005D3CB8" w:rsidRDefault="00F3415E" w:rsidP="007C42B8">
            <w:pPr>
              <w:jc w:val="center"/>
            </w:pPr>
            <w:r w:rsidRPr="005D3CB8">
              <w:rPr>
                <w:color w:val="000000"/>
                <w:spacing w:val="-2"/>
              </w:rPr>
              <w:t>784,00</w:t>
            </w:r>
          </w:p>
        </w:tc>
        <w:tc>
          <w:tcPr>
            <w:tcW w:w="230" w:type="pct"/>
          </w:tcPr>
          <w:p w:rsidR="00F3415E" w:rsidRPr="005D3CB8" w:rsidRDefault="00F3415E" w:rsidP="007C42B8">
            <w:pPr>
              <w:jc w:val="center"/>
            </w:pPr>
            <w:r w:rsidRPr="005D3CB8">
              <w:rPr>
                <w:color w:val="000000"/>
                <w:spacing w:val="-2"/>
              </w:rPr>
              <w:t>784,00</w:t>
            </w:r>
          </w:p>
        </w:tc>
        <w:tc>
          <w:tcPr>
            <w:tcW w:w="229" w:type="pct"/>
          </w:tcPr>
          <w:p w:rsidR="00F3415E" w:rsidRPr="005D3CB8" w:rsidRDefault="00F3415E" w:rsidP="007C42B8">
            <w:pPr>
              <w:jc w:val="center"/>
            </w:pPr>
            <w:r w:rsidRPr="005D3CB8">
              <w:rPr>
                <w:color w:val="000000"/>
                <w:spacing w:val="-2"/>
              </w:rPr>
              <w:t>784,00</w:t>
            </w:r>
          </w:p>
        </w:tc>
        <w:tc>
          <w:tcPr>
            <w:tcW w:w="228" w:type="pct"/>
          </w:tcPr>
          <w:p w:rsidR="00F3415E" w:rsidRPr="005D3CB8" w:rsidRDefault="00F3415E" w:rsidP="007C42B8">
            <w:pPr>
              <w:jc w:val="center"/>
            </w:pPr>
            <w:r w:rsidRPr="005D3CB8">
              <w:rPr>
                <w:color w:val="000000"/>
                <w:spacing w:val="-2"/>
              </w:rPr>
              <w:t>784,00</w:t>
            </w:r>
          </w:p>
        </w:tc>
        <w:tc>
          <w:tcPr>
            <w:tcW w:w="279" w:type="pct"/>
          </w:tcPr>
          <w:p w:rsidR="00F3415E" w:rsidRPr="005D3CB8" w:rsidRDefault="00F3415E" w:rsidP="007C42B8">
            <w:pPr>
              <w:jc w:val="center"/>
            </w:pPr>
            <w:r w:rsidRPr="005D3CB8">
              <w:rPr>
                <w:color w:val="000000"/>
                <w:spacing w:val="-2"/>
              </w:rPr>
              <w:t>784,00</w:t>
            </w:r>
          </w:p>
        </w:tc>
      </w:tr>
      <w:tr w:rsidR="00F3415E" w:rsidRPr="005D3CB8" w:rsidTr="007C42B8">
        <w:trPr>
          <w:cantSplit/>
          <w:trHeight w:val="386"/>
          <w:jc w:val="center"/>
        </w:trPr>
        <w:tc>
          <w:tcPr>
            <w:tcW w:w="149" w:type="pct"/>
          </w:tcPr>
          <w:p w:rsidR="00F3415E" w:rsidRPr="005D3CB8" w:rsidRDefault="00F3415E" w:rsidP="007C42B8">
            <w:pPr>
              <w:spacing w:line="230" w:lineRule="auto"/>
              <w:jc w:val="center"/>
              <w:rPr>
                <w:color w:val="000000"/>
                <w:spacing w:val="-2"/>
              </w:rPr>
            </w:pPr>
            <w:r w:rsidRPr="005D3CB8">
              <w:rPr>
                <w:color w:val="000000"/>
                <w:spacing w:val="-2"/>
              </w:rPr>
              <w:t>1.10.</w:t>
            </w:r>
          </w:p>
        </w:tc>
        <w:tc>
          <w:tcPr>
            <w:tcW w:w="1280" w:type="pct"/>
          </w:tcPr>
          <w:p w:rsidR="00F3415E" w:rsidRPr="005D3CB8" w:rsidRDefault="00F3415E" w:rsidP="007C42B8">
            <w:pPr>
              <w:spacing w:line="230" w:lineRule="auto"/>
              <w:rPr>
                <w:color w:val="000000"/>
                <w:spacing w:val="-2"/>
              </w:rPr>
            </w:pPr>
            <w:r w:rsidRPr="005D3CB8">
              <w:rPr>
                <w:color w:val="000000"/>
                <w:spacing w:val="-2"/>
              </w:rPr>
              <w:t>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tc>
        <w:tc>
          <w:tcPr>
            <w:tcW w:w="323" w:type="pct"/>
          </w:tcPr>
          <w:p w:rsidR="00F3415E" w:rsidRPr="005D3CB8" w:rsidRDefault="00F3415E" w:rsidP="007C42B8">
            <w:pPr>
              <w:spacing w:line="230" w:lineRule="auto"/>
              <w:jc w:val="center"/>
              <w:rPr>
                <w:color w:val="000000"/>
                <w:spacing w:val="-2"/>
              </w:rPr>
            </w:pPr>
            <w:r w:rsidRPr="005D3CB8">
              <w:rPr>
                <w:color w:val="000000"/>
                <w:spacing w:val="-2"/>
              </w:rPr>
              <w:t>ФП</w:t>
            </w:r>
          </w:p>
        </w:tc>
        <w:tc>
          <w:tcPr>
            <w:tcW w:w="390" w:type="pct"/>
          </w:tcPr>
          <w:p w:rsidR="00F3415E" w:rsidRPr="005D3CB8" w:rsidRDefault="00F3415E" w:rsidP="007C42B8">
            <w:pPr>
              <w:spacing w:line="230" w:lineRule="auto"/>
              <w:jc w:val="center"/>
              <w:rPr>
                <w:color w:val="000000"/>
                <w:spacing w:val="-2"/>
              </w:rPr>
            </w:pPr>
            <w:r w:rsidRPr="005D3CB8">
              <w:rPr>
                <w:color w:val="000000"/>
                <w:spacing w:val="-2"/>
              </w:rPr>
              <w:t>Человек</w:t>
            </w:r>
          </w:p>
        </w:tc>
        <w:tc>
          <w:tcPr>
            <w:tcW w:w="274" w:type="pct"/>
          </w:tcPr>
          <w:p w:rsidR="00F3415E" w:rsidRPr="005D3CB8" w:rsidRDefault="00F3415E" w:rsidP="007C42B8">
            <w:pPr>
              <w:spacing w:line="230" w:lineRule="auto"/>
              <w:jc w:val="center"/>
              <w:rPr>
                <w:color w:val="000000"/>
                <w:spacing w:val="-2"/>
              </w:rPr>
            </w:pPr>
            <w:r w:rsidRPr="005D3CB8">
              <w:rPr>
                <w:color w:val="000000"/>
                <w:spacing w:val="-2"/>
              </w:rPr>
              <w:t>216,00</w:t>
            </w:r>
          </w:p>
        </w:tc>
        <w:tc>
          <w:tcPr>
            <w:tcW w:w="227" w:type="pct"/>
          </w:tcPr>
          <w:p w:rsidR="00F3415E" w:rsidRPr="005D3CB8" w:rsidRDefault="00F3415E" w:rsidP="007C42B8">
            <w:pPr>
              <w:spacing w:line="230" w:lineRule="auto"/>
              <w:jc w:val="center"/>
              <w:rPr>
                <w:color w:val="000000"/>
                <w:spacing w:val="-2"/>
              </w:rPr>
            </w:pPr>
            <w:r w:rsidRPr="005D3CB8">
              <w:rPr>
                <w:color w:val="000000"/>
                <w:spacing w:val="-2"/>
              </w:rPr>
              <w:t>216,00</w:t>
            </w:r>
          </w:p>
        </w:tc>
        <w:tc>
          <w:tcPr>
            <w:tcW w:w="231" w:type="pct"/>
          </w:tcPr>
          <w:p w:rsidR="00F3415E" w:rsidRPr="005D3CB8" w:rsidRDefault="00F3415E" w:rsidP="007C42B8">
            <w:pPr>
              <w:spacing w:line="230" w:lineRule="auto"/>
              <w:jc w:val="center"/>
              <w:rPr>
                <w:color w:val="000000"/>
                <w:spacing w:val="-2"/>
              </w:rPr>
            </w:pPr>
            <w:r w:rsidRPr="005D3CB8">
              <w:rPr>
                <w:color w:val="000000"/>
                <w:spacing w:val="-2"/>
              </w:rPr>
              <w:t>216,00</w:t>
            </w:r>
          </w:p>
        </w:tc>
        <w:tc>
          <w:tcPr>
            <w:tcW w:w="250" w:type="pct"/>
          </w:tcPr>
          <w:p w:rsidR="00F3415E" w:rsidRPr="005D3CB8" w:rsidRDefault="00F3415E" w:rsidP="007C42B8">
            <w:pPr>
              <w:spacing w:line="230" w:lineRule="auto"/>
              <w:jc w:val="center"/>
              <w:rPr>
                <w:color w:val="000000"/>
                <w:spacing w:val="-2"/>
              </w:rPr>
            </w:pPr>
            <w:r w:rsidRPr="005D3CB8">
              <w:rPr>
                <w:color w:val="000000"/>
                <w:spacing w:val="-2"/>
              </w:rPr>
              <w:t>216,00</w:t>
            </w:r>
          </w:p>
        </w:tc>
        <w:tc>
          <w:tcPr>
            <w:tcW w:w="228" w:type="pct"/>
          </w:tcPr>
          <w:p w:rsidR="00F3415E" w:rsidRPr="005D3CB8" w:rsidRDefault="00F3415E" w:rsidP="007C42B8">
            <w:pPr>
              <w:spacing w:line="230" w:lineRule="auto"/>
              <w:jc w:val="center"/>
              <w:rPr>
                <w:color w:val="000000"/>
                <w:spacing w:val="-2"/>
              </w:rPr>
            </w:pPr>
            <w:r w:rsidRPr="005D3CB8">
              <w:rPr>
                <w:color w:val="000000"/>
                <w:spacing w:val="-2"/>
              </w:rPr>
              <w:t>216,00</w:t>
            </w:r>
          </w:p>
        </w:tc>
        <w:tc>
          <w:tcPr>
            <w:tcW w:w="228" w:type="pct"/>
          </w:tcPr>
          <w:p w:rsidR="00F3415E" w:rsidRPr="005D3CB8" w:rsidRDefault="00F3415E" w:rsidP="007C42B8">
            <w:pPr>
              <w:spacing w:line="230" w:lineRule="auto"/>
              <w:jc w:val="center"/>
              <w:rPr>
                <w:color w:val="000000"/>
                <w:spacing w:val="-2"/>
              </w:rPr>
            </w:pPr>
            <w:r w:rsidRPr="005D3CB8">
              <w:rPr>
                <w:color w:val="000000"/>
                <w:spacing w:val="-2"/>
              </w:rPr>
              <w:t>216,00</w:t>
            </w:r>
          </w:p>
        </w:tc>
        <w:tc>
          <w:tcPr>
            <w:tcW w:w="224" w:type="pct"/>
          </w:tcPr>
          <w:p w:rsidR="00F3415E" w:rsidRPr="005D3CB8" w:rsidRDefault="00F3415E" w:rsidP="007C42B8">
            <w:pPr>
              <w:spacing w:line="230" w:lineRule="auto"/>
              <w:jc w:val="center"/>
              <w:rPr>
                <w:color w:val="000000"/>
                <w:spacing w:val="-2"/>
              </w:rPr>
            </w:pPr>
            <w:r w:rsidRPr="005D3CB8">
              <w:rPr>
                <w:color w:val="000000"/>
                <w:spacing w:val="-2"/>
              </w:rPr>
              <w:t>216,00</w:t>
            </w:r>
          </w:p>
        </w:tc>
        <w:tc>
          <w:tcPr>
            <w:tcW w:w="230" w:type="pct"/>
          </w:tcPr>
          <w:p w:rsidR="00F3415E" w:rsidRPr="005D3CB8" w:rsidRDefault="00F3415E" w:rsidP="007C42B8">
            <w:pPr>
              <w:spacing w:line="230" w:lineRule="auto"/>
              <w:jc w:val="center"/>
              <w:rPr>
                <w:color w:val="000000"/>
                <w:spacing w:val="-2"/>
              </w:rPr>
            </w:pPr>
            <w:r w:rsidRPr="005D3CB8">
              <w:rPr>
                <w:color w:val="000000"/>
                <w:spacing w:val="-2"/>
              </w:rPr>
              <w:t>216,00</w:t>
            </w:r>
          </w:p>
        </w:tc>
        <w:tc>
          <w:tcPr>
            <w:tcW w:w="230" w:type="pct"/>
          </w:tcPr>
          <w:p w:rsidR="00F3415E" w:rsidRPr="005D3CB8" w:rsidRDefault="00F3415E" w:rsidP="007C42B8">
            <w:pPr>
              <w:spacing w:line="230" w:lineRule="auto"/>
              <w:jc w:val="center"/>
              <w:rPr>
                <w:color w:val="000000"/>
                <w:spacing w:val="-2"/>
              </w:rPr>
            </w:pPr>
            <w:r w:rsidRPr="005D3CB8">
              <w:rPr>
                <w:color w:val="000000"/>
                <w:spacing w:val="-2"/>
              </w:rPr>
              <w:t>216,00</w:t>
            </w:r>
          </w:p>
        </w:tc>
        <w:tc>
          <w:tcPr>
            <w:tcW w:w="229" w:type="pct"/>
          </w:tcPr>
          <w:p w:rsidR="00F3415E" w:rsidRPr="005D3CB8" w:rsidRDefault="00F3415E" w:rsidP="007C42B8">
            <w:pPr>
              <w:spacing w:line="230" w:lineRule="auto"/>
              <w:jc w:val="center"/>
              <w:rPr>
                <w:color w:val="000000"/>
                <w:spacing w:val="-2"/>
              </w:rPr>
            </w:pPr>
            <w:r w:rsidRPr="005D3CB8">
              <w:rPr>
                <w:color w:val="000000"/>
                <w:spacing w:val="-2"/>
              </w:rPr>
              <w:t>216,00</w:t>
            </w:r>
          </w:p>
        </w:tc>
        <w:tc>
          <w:tcPr>
            <w:tcW w:w="228" w:type="pct"/>
          </w:tcPr>
          <w:p w:rsidR="00F3415E" w:rsidRPr="005D3CB8" w:rsidRDefault="00F3415E" w:rsidP="007C42B8">
            <w:pPr>
              <w:spacing w:line="230" w:lineRule="auto"/>
              <w:jc w:val="center"/>
              <w:rPr>
                <w:color w:val="000000"/>
                <w:spacing w:val="-2"/>
              </w:rPr>
            </w:pPr>
            <w:r w:rsidRPr="005D3CB8">
              <w:rPr>
                <w:color w:val="000000"/>
                <w:spacing w:val="-2"/>
              </w:rPr>
              <w:t>216,00</w:t>
            </w:r>
          </w:p>
        </w:tc>
        <w:tc>
          <w:tcPr>
            <w:tcW w:w="279" w:type="pct"/>
          </w:tcPr>
          <w:p w:rsidR="00F3415E" w:rsidRPr="005D3CB8" w:rsidRDefault="00F3415E" w:rsidP="007C42B8">
            <w:pPr>
              <w:spacing w:line="230" w:lineRule="auto"/>
              <w:jc w:val="center"/>
              <w:rPr>
                <w:color w:val="000000"/>
                <w:spacing w:val="-2"/>
              </w:rPr>
            </w:pPr>
            <w:r w:rsidRPr="005D3CB8">
              <w:rPr>
                <w:color w:val="000000"/>
                <w:spacing w:val="-2"/>
              </w:rPr>
              <w:t>216,00</w:t>
            </w:r>
          </w:p>
        </w:tc>
      </w:tr>
      <w:tr w:rsidR="00F3415E" w:rsidRPr="005D3CB8" w:rsidTr="007C42B8">
        <w:trPr>
          <w:cantSplit/>
          <w:trHeight w:val="386"/>
          <w:jc w:val="center"/>
        </w:trPr>
        <w:tc>
          <w:tcPr>
            <w:tcW w:w="149" w:type="pct"/>
          </w:tcPr>
          <w:p w:rsidR="00F3415E" w:rsidRPr="005D3CB8" w:rsidRDefault="00F3415E" w:rsidP="007C42B8">
            <w:pPr>
              <w:spacing w:line="230" w:lineRule="auto"/>
              <w:jc w:val="center"/>
              <w:rPr>
                <w:color w:val="000000"/>
                <w:spacing w:val="-2"/>
              </w:rPr>
            </w:pPr>
            <w:r w:rsidRPr="005D3CB8">
              <w:rPr>
                <w:color w:val="000000"/>
                <w:spacing w:val="-2"/>
              </w:rPr>
              <w:t>1.11.</w:t>
            </w:r>
          </w:p>
        </w:tc>
        <w:tc>
          <w:tcPr>
            <w:tcW w:w="1280" w:type="pct"/>
          </w:tcPr>
          <w:p w:rsidR="00F3415E" w:rsidRPr="005D3CB8" w:rsidRDefault="00F3415E" w:rsidP="007C42B8">
            <w:pPr>
              <w:spacing w:line="230" w:lineRule="auto"/>
              <w:rPr>
                <w:color w:val="000000"/>
                <w:spacing w:val="-2"/>
              </w:rPr>
            </w:pPr>
            <w:r w:rsidRPr="005D3CB8">
              <w:rPr>
                <w:color w:val="000000"/>
                <w:spacing w:val="-2"/>
              </w:rPr>
              <w:t>Количество представителей региональных команд, прошедших обучение инструментам повышения производительности труда, нарастающим итогом</w:t>
            </w:r>
          </w:p>
        </w:tc>
        <w:tc>
          <w:tcPr>
            <w:tcW w:w="323" w:type="pct"/>
          </w:tcPr>
          <w:p w:rsidR="00F3415E" w:rsidRPr="005D3CB8" w:rsidRDefault="00F3415E" w:rsidP="007C42B8">
            <w:pPr>
              <w:spacing w:line="230" w:lineRule="auto"/>
              <w:jc w:val="center"/>
              <w:rPr>
                <w:color w:val="000000"/>
                <w:spacing w:val="-2"/>
              </w:rPr>
            </w:pPr>
            <w:r w:rsidRPr="005D3CB8">
              <w:rPr>
                <w:color w:val="000000"/>
                <w:spacing w:val="-2"/>
              </w:rPr>
              <w:t>ФП</w:t>
            </w:r>
          </w:p>
        </w:tc>
        <w:tc>
          <w:tcPr>
            <w:tcW w:w="390" w:type="pct"/>
          </w:tcPr>
          <w:p w:rsidR="00F3415E" w:rsidRPr="005D3CB8" w:rsidRDefault="00F3415E" w:rsidP="007C42B8">
            <w:pPr>
              <w:spacing w:line="230" w:lineRule="auto"/>
              <w:jc w:val="center"/>
              <w:rPr>
                <w:color w:val="000000"/>
                <w:spacing w:val="-2"/>
              </w:rPr>
            </w:pPr>
            <w:r w:rsidRPr="005D3CB8">
              <w:rPr>
                <w:color w:val="000000"/>
                <w:spacing w:val="-2"/>
              </w:rPr>
              <w:t>Человек</w:t>
            </w:r>
          </w:p>
        </w:tc>
        <w:tc>
          <w:tcPr>
            <w:tcW w:w="274" w:type="pct"/>
          </w:tcPr>
          <w:p w:rsidR="00F3415E" w:rsidRPr="005D3CB8" w:rsidRDefault="00F3415E" w:rsidP="007C42B8">
            <w:pPr>
              <w:spacing w:line="230" w:lineRule="auto"/>
              <w:jc w:val="center"/>
              <w:rPr>
                <w:color w:val="000000"/>
                <w:spacing w:val="-2"/>
              </w:rPr>
            </w:pPr>
            <w:r w:rsidRPr="005D3CB8">
              <w:rPr>
                <w:color w:val="000000"/>
                <w:spacing w:val="-2"/>
              </w:rPr>
              <w:t>75,00</w:t>
            </w:r>
          </w:p>
        </w:tc>
        <w:tc>
          <w:tcPr>
            <w:tcW w:w="227" w:type="pct"/>
          </w:tcPr>
          <w:p w:rsidR="00F3415E" w:rsidRPr="005D3CB8" w:rsidRDefault="00F3415E" w:rsidP="007C42B8">
            <w:pPr>
              <w:jc w:val="center"/>
            </w:pPr>
            <w:r w:rsidRPr="005D3CB8">
              <w:rPr>
                <w:color w:val="000000"/>
                <w:spacing w:val="-2"/>
              </w:rPr>
              <w:t>75,00</w:t>
            </w:r>
          </w:p>
        </w:tc>
        <w:tc>
          <w:tcPr>
            <w:tcW w:w="231" w:type="pct"/>
          </w:tcPr>
          <w:p w:rsidR="00F3415E" w:rsidRPr="005D3CB8" w:rsidRDefault="00F3415E" w:rsidP="007C42B8">
            <w:pPr>
              <w:jc w:val="center"/>
            </w:pPr>
            <w:r w:rsidRPr="005D3CB8">
              <w:rPr>
                <w:color w:val="000000"/>
                <w:spacing w:val="-2"/>
              </w:rPr>
              <w:t>75,00</w:t>
            </w:r>
          </w:p>
        </w:tc>
        <w:tc>
          <w:tcPr>
            <w:tcW w:w="250" w:type="pct"/>
          </w:tcPr>
          <w:p w:rsidR="00F3415E" w:rsidRPr="005D3CB8" w:rsidRDefault="00F3415E" w:rsidP="007C42B8">
            <w:pPr>
              <w:jc w:val="center"/>
            </w:pPr>
            <w:r w:rsidRPr="005D3CB8">
              <w:rPr>
                <w:color w:val="000000"/>
                <w:spacing w:val="-2"/>
              </w:rPr>
              <w:t>75,00</w:t>
            </w:r>
          </w:p>
        </w:tc>
        <w:tc>
          <w:tcPr>
            <w:tcW w:w="228" w:type="pct"/>
          </w:tcPr>
          <w:p w:rsidR="00F3415E" w:rsidRPr="005D3CB8" w:rsidRDefault="00F3415E" w:rsidP="007C42B8">
            <w:pPr>
              <w:jc w:val="center"/>
            </w:pPr>
            <w:r w:rsidRPr="005D3CB8">
              <w:rPr>
                <w:color w:val="000000"/>
                <w:spacing w:val="-2"/>
              </w:rPr>
              <w:t>75,00</w:t>
            </w:r>
          </w:p>
        </w:tc>
        <w:tc>
          <w:tcPr>
            <w:tcW w:w="228" w:type="pct"/>
          </w:tcPr>
          <w:p w:rsidR="00F3415E" w:rsidRPr="005D3CB8" w:rsidRDefault="00F3415E" w:rsidP="007C42B8">
            <w:pPr>
              <w:jc w:val="center"/>
            </w:pPr>
            <w:r w:rsidRPr="005D3CB8">
              <w:rPr>
                <w:color w:val="000000"/>
                <w:spacing w:val="-2"/>
              </w:rPr>
              <w:t>75,00</w:t>
            </w:r>
          </w:p>
        </w:tc>
        <w:tc>
          <w:tcPr>
            <w:tcW w:w="224" w:type="pct"/>
          </w:tcPr>
          <w:p w:rsidR="00F3415E" w:rsidRPr="005D3CB8" w:rsidRDefault="00F3415E" w:rsidP="007C42B8">
            <w:pPr>
              <w:jc w:val="center"/>
            </w:pPr>
            <w:r w:rsidRPr="005D3CB8">
              <w:rPr>
                <w:color w:val="000000"/>
                <w:spacing w:val="-2"/>
              </w:rPr>
              <w:t>75,00</w:t>
            </w:r>
          </w:p>
        </w:tc>
        <w:tc>
          <w:tcPr>
            <w:tcW w:w="230" w:type="pct"/>
          </w:tcPr>
          <w:p w:rsidR="00F3415E" w:rsidRPr="005D3CB8" w:rsidRDefault="00F3415E" w:rsidP="007C42B8">
            <w:pPr>
              <w:jc w:val="center"/>
            </w:pPr>
            <w:r w:rsidRPr="005D3CB8">
              <w:rPr>
                <w:color w:val="000000"/>
                <w:spacing w:val="-2"/>
              </w:rPr>
              <w:t>75,00</w:t>
            </w:r>
          </w:p>
        </w:tc>
        <w:tc>
          <w:tcPr>
            <w:tcW w:w="230" w:type="pct"/>
          </w:tcPr>
          <w:p w:rsidR="00F3415E" w:rsidRPr="005D3CB8" w:rsidRDefault="00F3415E" w:rsidP="007C42B8">
            <w:pPr>
              <w:jc w:val="center"/>
            </w:pPr>
            <w:r w:rsidRPr="005D3CB8">
              <w:rPr>
                <w:color w:val="000000"/>
                <w:spacing w:val="-2"/>
              </w:rPr>
              <w:t>75,00</w:t>
            </w:r>
          </w:p>
        </w:tc>
        <w:tc>
          <w:tcPr>
            <w:tcW w:w="229" w:type="pct"/>
          </w:tcPr>
          <w:p w:rsidR="00F3415E" w:rsidRPr="005D3CB8" w:rsidRDefault="00F3415E" w:rsidP="007C42B8">
            <w:pPr>
              <w:spacing w:line="230" w:lineRule="auto"/>
              <w:jc w:val="center"/>
              <w:rPr>
                <w:color w:val="000000"/>
                <w:spacing w:val="-2"/>
              </w:rPr>
            </w:pPr>
            <w:r w:rsidRPr="005D3CB8">
              <w:rPr>
                <w:color w:val="000000"/>
                <w:spacing w:val="-2"/>
              </w:rPr>
              <w:t>86,00</w:t>
            </w:r>
          </w:p>
        </w:tc>
        <w:tc>
          <w:tcPr>
            <w:tcW w:w="228" w:type="pct"/>
          </w:tcPr>
          <w:p w:rsidR="00F3415E" w:rsidRPr="005D3CB8" w:rsidRDefault="00F3415E" w:rsidP="007C42B8">
            <w:pPr>
              <w:spacing w:line="230" w:lineRule="auto"/>
              <w:jc w:val="center"/>
              <w:rPr>
                <w:color w:val="000000"/>
                <w:spacing w:val="-2"/>
              </w:rPr>
            </w:pPr>
            <w:r w:rsidRPr="005D3CB8">
              <w:rPr>
                <w:color w:val="000000"/>
                <w:spacing w:val="-2"/>
              </w:rPr>
              <w:t>86,00</w:t>
            </w:r>
          </w:p>
        </w:tc>
        <w:tc>
          <w:tcPr>
            <w:tcW w:w="279" w:type="pct"/>
          </w:tcPr>
          <w:p w:rsidR="00F3415E" w:rsidRPr="005D3CB8" w:rsidRDefault="00F3415E" w:rsidP="007C42B8">
            <w:pPr>
              <w:spacing w:line="230" w:lineRule="auto"/>
              <w:jc w:val="center"/>
              <w:rPr>
                <w:color w:val="000000"/>
                <w:spacing w:val="-2"/>
              </w:rPr>
            </w:pPr>
            <w:r w:rsidRPr="005D3CB8">
              <w:rPr>
                <w:color w:val="000000"/>
                <w:spacing w:val="-2"/>
              </w:rPr>
              <w:t>86,00</w:t>
            </w:r>
          </w:p>
        </w:tc>
      </w:tr>
      <w:tr w:rsidR="00F3415E" w:rsidRPr="005D3CB8" w:rsidTr="007C42B8">
        <w:trPr>
          <w:cantSplit/>
          <w:trHeight w:val="386"/>
          <w:jc w:val="center"/>
        </w:trPr>
        <w:tc>
          <w:tcPr>
            <w:tcW w:w="149" w:type="pct"/>
          </w:tcPr>
          <w:p w:rsidR="00F3415E" w:rsidRPr="005D3CB8" w:rsidRDefault="00F3415E" w:rsidP="007C42B8">
            <w:pPr>
              <w:spacing w:line="230" w:lineRule="auto"/>
              <w:jc w:val="center"/>
              <w:rPr>
                <w:color w:val="000000"/>
                <w:spacing w:val="-2"/>
              </w:rPr>
            </w:pPr>
            <w:r w:rsidRPr="005D3CB8">
              <w:rPr>
                <w:color w:val="000000"/>
                <w:spacing w:val="-2"/>
              </w:rPr>
              <w:t>1.12.</w:t>
            </w:r>
          </w:p>
        </w:tc>
        <w:tc>
          <w:tcPr>
            <w:tcW w:w="1280" w:type="pct"/>
          </w:tcPr>
          <w:p w:rsidR="00F3415E" w:rsidRPr="005D3CB8" w:rsidRDefault="00F3415E" w:rsidP="007C42B8">
            <w:pPr>
              <w:spacing w:line="230" w:lineRule="auto"/>
              <w:rPr>
                <w:color w:val="000000"/>
                <w:spacing w:val="-2"/>
              </w:rPr>
            </w:pPr>
            <w:r w:rsidRPr="005D3CB8">
              <w:rPr>
                <w:color w:val="000000"/>
                <w:spacing w:val="-2"/>
              </w:rPr>
              <w:t>Количество предприятий - участников, внедряющих мероприятия национального проекта под региональным управлением (с РЦК), нарастающим итогом</w:t>
            </w:r>
          </w:p>
        </w:tc>
        <w:tc>
          <w:tcPr>
            <w:tcW w:w="323" w:type="pct"/>
          </w:tcPr>
          <w:p w:rsidR="00F3415E" w:rsidRPr="005D3CB8" w:rsidRDefault="00F3415E" w:rsidP="007C42B8">
            <w:pPr>
              <w:spacing w:line="230" w:lineRule="auto"/>
              <w:jc w:val="center"/>
              <w:rPr>
                <w:color w:val="000000"/>
                <w:spacing w:val="-2"/>
              </w:rPr>
            </w:pPr>
            <w:r w:rsidRPr="005D3CB8">
              <w:rPr>
                <w:color w:val="000000"/>
                <w:spacing w:val="-2"/>
              </w:rPr>
              <w:t>ФП</w:t>
            </w:r>
          </w:p>
        </w:tc>
        <w:tc>
          <w:tcPr>
            <w:tcW w:w="390" w:type="pct"/>
          </w:tcPr>
          <w:p w:rsidR="00F3415E" w:rsidRPr="005D3CB8" w:rsidRDefault="00F3415E" w:rsidP="007C42B8">
            <w:pPr>
              <w:spacing w:line="230" w:lineRule="auto"/>
              <w:jc w:val="center"/>
              <w:rPr>
                <w:color w:val="000000"/>
                <w:spacing w:val="-2"/>
              </w:rPr>
            </w:pPr>
            <w:r w:rsidRPr="005D3CB8">
              <w:rPr>
                <w:color w:val="000000"/>
                <w:spacing w:val="-2"/>
              </w:rPr>
              <w:t>Условная единица</w:t>
            </w:r>
          </w:p>
        </w:tc>
        <w:tc>
          <w:tcPr>
            <w:tcW w:w="274" w:type="pct"/>
            <w:vAlign w:val="center"/>
          </w:tcPr>
          <w:p w:rsidR="00F3415E" w:rsidRPr="005D3CB8" w:rsidRDefault="00F3415E" w:rsidP="007C42B8">
            <w:pPr>
              <w:spacing w:line="230" w:lineRule="auto"/>
              <w:jc w:val="center"/>
              <w:rPr>
                <w:color w:val="000000"/>
                <w:spacing w:val="-2"/>
              </w:rPr>
            </w:pPr>
            <w:r w:rsidRPr="005D3CB8">
              <w:rPr>
                <w:color w:val="000000"/>
                <w:spacing w:val="-2"/>
              </w:rPr>
              <w:t>152,00</w:t>
            </w:r>
          </w:p>
        </w:tc>
        <w:tc>
          <w:tcPr>
            <w:tcW w:w="227" w:type="pct"/>
            <w:vAlign w:val="center"/>
          </w:tcPr>
          <w:p w:rsidR="00F3415E" w:rsidRPr="005D3CB8" w:rsidRDefault="00F3415E" w:rsidP="007C42B8">
            <w:pPr>
              <w:spacing w:line="230" w:lineRule="auto"/>
              <w:jc w:val="center"/>
              <w:rPr>
                <w:color w:val="000000"/>
                <w:spacing w:val="-2"/>
              </w:rPr>
            </w:pPr>
            <w:r w:rsidRPr="005D3CB8">
              <w:rPr>
                <w:color w:val="000000"/>
                <w:spacing w:val="-2"/>
              </w:rPr>
              <w:t>160,00</w:t>
            </w:r>
          </w:p>
        </w:tc>
        <w:tc>
          <w:tcPr>
            <w:tcW w:w="231" w:type="pct"/>
            <w:vAlign w:val="center"/>
          </w:tcPr>
          <w:p w:rsidR="00F3415E" w:rsidRPr="005D3CB8" w:rsidRDefault="00F3415E" w:rsidP="007C42B8">
            <w:pPr>
              <w:spacing w:line="230" w:lineRule="auto"/>
              <w:jc w:val="center"/>
              <w:rPr>
                <w:color w:val="000000"/>
                <w:spacing w:val="-2"/>
              </w:rPr>
            </w:pPr>
            <w:r w:rsidRPr="005D3CB8">
              <w:rPr>
                <w:color w:val="000000"/>
                <w:spacing w:val="-2"/>
              </w:rPr>
              <w:t>178,00</w:t>
            </w:r>
          </w:p>
        </w:tc>
        <w:tc>
          <w:tcPr>
            <w:tcW w:w="250" w:type="pct"/>
            <w:vAlign w:val="center"/>
          </w:tcPr>
          <w:p w:rsidR="00F3415E" w:rsidRPr="005D3CB8" w:rsidRDefault="00F3415E" w:rsidP="007C42B8">
            <w:pPr>
              <w:spacing w:line="230" w:lineRule="auto"/>
              <w:jc w:val="center"/>
              <w:rPr>
                <w:color w:val="000000"/>
                <w:spacing w:val="-2"/>
              </w:rPr>
            </w:pPr>
            <w:r w:rsidRPr="005D3CB8">
              <w:rPr>
                <w:color w:val="000000"/>
                <w:spacing w:val="-2"/>
              </w:rPr>
              <w:t>178,00</w:t>
            </w:r>
          </w:p>
        </w:tc>
        <w:tc>
          <w:tcPr>
            <w:tcW w:w="228" w:type="pct"/>
            <w:vAlign w:val="center"/>
          </w:tcPr>
          <w:p w:rsidR="00F3415E" w:rsidRPr="005D3CB8" w:rsidRDefault="00F3415E" w:rsidP="007C42B8">
            <w:pPr>
              <w:spacing w:line="230" w:lineRule="auto"/>
              <w:jc w:val="center"/>
              <w:rPr>
                <w:color w:val="000000"/>
                <w:spacing w:val="-2"/>
              </w:rPr>
            </w:pPr>
            <w:r w:rsidRPr="005D3CB8">
              <w:rPr>
                <w:color w:val="000000"/>
                <w:spacing w:val="-2"/>
              </w:rPr>
              <w:t>178,00</w:t>
            </w:r>
          </w:p>
        </w:tc>
        <w:tc>
          <w:tcPr>
            <w:tcW w:w="228" w:type="pct"/>
            <w:vAlign w:val="center"/>
          </w:tcPr>
          <w:p w:rsidR="00F3415E" w:rsidRPr="005D3CB8" w:rsidRDefault="00F3415E" w:rsidP="007C42B8">
            <w:pPr>
              <w:spacing w:line="230" w:lineRule="auto"/>
              <w:jc w:val="center"/>
              <w:rPr>
                <w:color w:val="000000"/>
                <w:spacing w:val="-2"/>
              </w:rPr>
            </w:pPr>
            <w:r w:rsidRPr="005D3CB8">
              <w:rPr>
                <w:color w:val="000000"/>
                <w:spacing w:val="-2"/>
              </w:rPr>
              <w:t>178,00</w:t>
            </w:r>
          </w:p>
        </w:tc>
        <w:tc>
          <w:tcPr>
            <w:tcW w:w="224" w:type="pct"/>
            <w:vAlign w:val="center"/>
          </w:tcPr>
          <w:p w:rsidR="00F3415E" w:rsidRPr="005D3CB8" w:rsidRDefault="00F3415E" w:rsidP="007C42B8">
            <w:pPr>
              <w:spacing w:line="230" w:lineRule="auto"/>
              <w:jc w:val="center"/>
              <w:rPr>
                <w:color w:val="000000"/>
                <w:spacing w:val="-2"/>
              </w:rPr>
            </w:pPr>
            <w:r w:rsidRPr="005D3CB8">
              <w:rPr>
                <w:color w:val="000000"/>
                <w:spacing w:val="-2"/>
              </w:rPr>
              <w:t>178,00</w:t>
            </w:r>
          </w:p>
        </w:tc>
        <w:tc>
          <w:tcPr>
            <w:tcW w:w="230" w:type="pct"/>
            <w:vAlign w:val="center"/>
          </w:tcPr>
          <w:p w:rsidR="00F3415E" w:rsidRPr="005D3CB8" w:rsidRDefault="00F3415E" w:rsidP="007C42B8">
            <w:pPr>
              <w:jc w:val="center"/>
            </w:pPr>
            <w:r w:rsidRPr="005D3CB8">
              <w:rPr>
                <w:color w:val="000000"/>
                <w:spacing w:val="-2"/>
              </w:rPr>
              <w:t>178,00</w:t>
            </w:r>
          </w:p>
        </w:tc>
        <w:tc>
          <w:tcPr>
            <w:tcW w:w="230" w:type="pct"/>
            <w:vAlign w:val="center"/>
          </w:tcPr>
          <w:p w:rsidR="00F3415E" w:rsidRPr="005D3CB8" w:rsidRDefault="00F3415E" w:rsidP="007C42B8">
            <w:pPr>
              <w:jc w:val="center"/>
            </w:pPr>
            <w:r w:rsidRPr="005D3CB8">
              <w:rPr>
                <w:color w:val="000000"/>
                <w:spacing w:val="-2"/>
              </w:rPr>
              <w:t>178,00</w:t>
            </w:r>
          </w:p>
        </w:tc>
        <w:tc>
          <w:tcPr>
            <w:tcW w:w="229" w:type="pct"/>
            <w:vAlign w:val="center"/>
          </w:tcPr>
          <w:p w:rsidR="00F3415E" w:rsidRPr="005D3CB8" w:rsidRDefault="00F3415E" w:rsidP="007C42B8">
            <w:pPr>
              <w:jc w:val="center"/>
            </w:pPr>
            <w:r w:rsidRPr="005D3CB8">
              <w:rPr>
                <w:color w:val="000000"/>
                <w:spacing w:val="-2"/>
              </w:rPr>
              <w:t>178,00</w:t>
            </w:r>
          </w:p>
        </w:tc>
        <w:tc>
          <w:tcPr>
            <w:tcW w:w="228" w:type="pct"/>
            <w:vAlign w:val="center"/>
          </w:tcPr>
          <w:p w:rsidR="00F3415E" w:rsidRPr="005D3CB8" w:rsidRDefault="00F3415E" w:rsidP="007C42B8">
            <w:pPr>
              <w:jc w:val="center"/>
            </w:pPr>
            <w:r w:rsidRPr="005D3CB8">
              <w:rPr>
                <w:color w:val="000000"/>
                <w:spacing w:val="-2"/>
              </w:rPr>
              <w:t>178,00</w:t>
            </w:r>
          </w:p>
        </w:tc>
        <w:tc>
          <w:tcPr>
            <w:tcW w:w="279" w:type="pct"/>
            <w:vAlign w:val="center"/>
          </w:tcPr>
          <w:p w:rsidR="00F3415E" w:rsidRPr="005D3CB8" w:rsidRDefault="00F3415E" w:rsidP="007C42B8">
            <w:pPr>
              <w:jc w:val="center"/>
            </w:pPr>
            <w:r w:rsidRPr="005D3CB8">
              <w:rPr>
                <w:color w:val="000000"/>
                <w:spacing w:val="-2"/>
              </w:rPr>
              <w:t>178,00</w:t>
            </w:r>
          </w:p>
        </w:tc>
      </w:tr>
      <w:tr w:rsidR="00F3415E" w:rsidRPr="005D3CB8" w:rsidTr="007C42B8">
        <w:trPr>
          <w:cantSplit/>
          <w:trHeight w:val="386"/>
          <w:jc w:val="center"/>
        </w:trPr>
        <w:tc>
          <w:tcPr>
            <w:tcW w:w="149" w:type="pct"/>
          </w:tcPr>
          <w:p w:rsidR="00F3415E" w:rsidRPr="005D3CB8" w:rsidRDefault="00F3415E" w:rsidP="007C42B8">
            <w:pPr>
              <w:spacing w:line="230" w:lineRule="auto"/>
              <w:jc w:val="center"/>
              <w:rPr>
                <w:color w:val="000000"/>
                <w:spacing w:val="-2"/>
              </w:rPr>
            </w:pPr>
            <w:r w:rsidRPr="005D3CB8">
              <w:rPr>
                <w:color w:val="000000"/>
                <w:spacing w:val="-2"/>
              </w:rPr>
              <w:t>1.13.</w:t>
            </w:r>
          </w:p>
        </w:tc>
        <w:tc>
          <w:tcPr>
            <w:tcW w:w="1280" w:type="pct"/>
          </w:tcPr>
          <w:p w:rsidR="00F3415E" w:rsidRPr="005D3CB8" w:rsidRDefault="00F3415E" w:rsidP="007C42B8">
            <w:pPr>
              <w:spacing w:line="230" w:lineRule="auto"/>
              <w:rPr>
                <w:color w:val="000000"/>
                <w:spacing w:val="-2"/>
              </w:rPr>
            </w:pPr>
            <w:r w:rsidRPr="005D3CB8">
              <w:rPr>
                <w:color w:val="000000"/>
                <w:spacing w:val="-2"/>
              </w:rPr>
              <w:t>Количество подготовленных инструкторов по бережливому производству на предприятиях-участниках национального проекта под региональным управлением (с РЦК), человек в год</w:t>
            </w:r>
          </w:p>
        </w:tc>
        <w:tc>
          <w:tcPr>
            <w:tcW w:w="323" w:type="pct"/>
          </w:tcPr>
          <w:p w:rsidR="00F3415E" w:rsidRPr="005D3CB8" w:rsidRDefault="00F3415E" w:rsidP="007C42B8">
            <w:pPr>
              <w:spacing w:line="230" w:lineRule="auto"/>
              <w:jc w:val="center"/>
              <w:rPr>
                <w:color w:val="000000"/>
                <w:spacing w:val="-2"/>
              </w:rPr>
            </w:pPr>
            <w:r w:rsidRPr="005D3CB8">
              <w:rPr>
                <w:color w:val="000000"/>
                <w:spacing w:val="-2"/>
              </w:rPr>
              <w:t>РП</w:t>
            </w:r>
          </w:p>
        </w:tc>
        <w:tc>
          <w:tcPr>
            <w:tcW w:w="390" w:type="pct"/>
          </w:tcPr>
          <w:p w:rsidR="00F3415E" w:rsidRPr="005D3CB8" w:rsidRDefault="00F3415E" w:rsidP="007C42B8">
            <w:pPr>
              <w:spacing w:line="230" w:lineRule="auto"/>
              <w:jc w:val="center"/>
              <w:rPr>
                <w:color w:val="000000"/>
                <w:spacing w:val="-2"/>
              </w:rPr>
            </w:pPr>
            <w:r w:rsidRPr="005D3CB8">
              <w:rPr>
                <w:color w:val="000000"/>
                <w:spacing w:val="-2"/>
              </w:rPr>
              <w:t>Человек</w:t>
            </w:r>
          </w:p>
        </w:tc>
        <w:tc>
          <w:tcPr>
            <w:tcW w:w="274" w:type="pct"/>
          </w:tcPr>
          <w:p w:rsidR="00F3415E" w:rsidRPr="005D3CB8" w:rsidRDefault="00F3415E" w:rsidP="007C42B8">
            <w:pPr>
              <w:spacing w:line="230" w:lineRule="auto"/>
              <w:jc w:val="center"/>
              <w:rPr>
                <w:color w:val="000000"/>
                <w:spacing w:val="-2"/>
              </w:rPr>
            </w:pPr>
            <w:r w:rsidRPr="005D3CB8">
              <w:rPr>
                <w:color w:val="000000"/>
                <w:spacing w:val="-2"/>
              </w:rPr>
              <w:t>0,00</w:t>
            </w:r>
          </w:p>
        </w:tc>
        <w:tc>
          <w:tcPr>
            <w:tcW w:w="227" w:type="pct"/>
          </w:tcPr>
          <w:p w:rsidR="00F3415E" w:rsidRPr="005D3CB8" w:rsidRDefault="00F3415E" w:rsidP="007C42B8">
            <w:pPr>
              <w:spacing w:line="230" w:lineRule="auto"/>
              <w:jc w:val="center"/>
              <w:rPr>
                <w:color w:val="000000"/>
                <w:spacing w:val="-2"/>
              </w:rPr>
            </w:pPr>
            <w:r w:rsidRPr="005D3CB8">
              <w:rPr>
                <w:color w:val="000000"/>
                <w:spacing w:val="-2"/>
              </w:rPr>
              <w:t>4,00</w:t>
            </w:r>
          </w:p>
        </w:tc>
        <w:tc>
          <w:tcPr>
            <w:tcW w:w="231" w:type="pct"/>
          </w:tcPr>
          <w:p w:rsidR="00F3415E" w:rsidRPr="005D3CB8" w:rsidRDefault="00F3415E" w:rsidP="007C42B8">
            <w:pPr>
              <w:spacing w:line="230" w:lineRule="auto"/>
              <w:jc w:val="center"/>
              <w:rPr>
                <w:color w:val="000000"/>
                <w:spacing w:val="-2"/>
              </w:rPr>
            </w:pPr>
            <w:r w:rsidRPr="005D3CB8">
              <w:rPr>
                <w:color w:val="000000"/>
                <w:spacing w:val="-2"/>
              </w:rPr>
              <w:t>10,00</w:t>
            </w:r>
          </w:p>
        </w:tc>
        <w:tc>
          <w:tcPr>
            <w:tcW w:w="250" w:type="pct"/>
          </w:tcPr>
          <w:p w:rsidR="00F3415E" w:rsidRPr="005D3CB8" w:rsidRDefault="00F3415E" w:rsidP="007C42B8">
            <w:pPr>
              <w:spacing w:line="230" w:lineRule="auto"/>
              <w:jc w:val="center"/>
              <w:rPr>
                <w:color w:val="000000"/>
                <w:spacing w:val="-2"/>
              </w:rPr>
            </w:pPr>
            <w:r w:rsidRPr="005D3CB8">
              <w:rPr>
                <w:color w:val="000000"/>
                <w:spacing w:val="-2"/>
              </w:rPr>
              <w:t>16,00</w:t>
            </w:r>
          </w:p>
        </w:tc>
        <w:tc>
          <w:tcPr>
            <w:tcW w:w="228" w:type="pct"/>
          </w:tcPr>
          <w:p w:rsidR="00F3415E" w:rsidRPr="005D3CB8" w:rsidRDefault="00F3415E" w:rsidP="007C42B8">
            <w:pPr>
              <w:spacing w:line="230" w:lineRule="auto"/>
              <w:jc w:val="center"/>
              <w:rPr>
                <w:color w:val="000000"/>
                <w:spacing w:val="-2"/>
              </w:rPr>
            </w:pPr>
            <w:r w:rsidRPr="005D3CB8">
              <w:rPr>
                <w:color w:val="000000"/>
                <w:spacing w:val="-2"/>
              </w:rPr>
              <w:t>26,00</w:t>
            </w:r>
          </w:p>
        </w:tc>
        <w:tc>
          <w:tcPr>
            <w:tcW w:w="228" w:type="pct"/>
          </w:tcPr>
          <w:p w:rsidR="00F3415E" w:rsidRPr="005D3CB8" w:rsidRDefault="00F3415E" w:rsidP="007C42B8">
            <w:pPr>
              <w:spacing w:line="230" w:lineRule="auto"/>
              <w:jc w:val="center"/>
              <w:rPr>
                <w:color w:val="000000"/>
                <w:spacing w:val="-2"/>
              </w:rPr>
            </w:pPr>
            <w:r w:rsidRPr="005D3CB8">
              <w:rPr>
                <w:color w:val="000000"/>
                <w:spacing w:val="-2"/>
              </w:rPr>
              <w:t>36,00</w:t>
            </w:r>
          </w:p>
        </w:tc>
        <w:tc>
          <w:tcPr>
            <w:tcW w:w="224" w:type="pct"/>
          </w:tcPr>
          <w:p w:rsidR="00F3415E" w:rsidRPr="005D3CB8" w:rsidRDefault="00F3415E" w:rsidP="007C42B8">
            <w:pPr>
              <w:spacing w:line="230" w:lineRule="auto"/>
              <w:jc w:val="center"/>
              <w:rPr>
                <w:color w:val="000000"/>
                <w:spacing w:val="-2"/>
              </w:rPr>
            </w:pPr>
            <w:r w:rsidRPr="005D3CB8">
              <w:rPr>
                <w:color w:val="000000"/>
                <w:spacing w:val="-2"/>
              </w:rPr>
              <w:t>46,00</w:t>
            </w:r>
          </w:p>
        </w:tc>
        <w:tc>
          <w:tcPr>
            <w:tcW w:w="230" w:type="pct"/>
          </w:tcPr>
          <w:p w:rsidR="00F3415E" w:rsidRPr="005D3CB8" w:rsidRDefault="00F3415E" w:rsidP="007C42B8">
            <w:pPr>
              <w:spacing w:line="230" w:lineRule="auto"/>
              <w:jc w:val="center"/>
              <w:rPr>
                <w:color w:val="000000"/>
                <w:spacing w:val="-2"/>
              </w:rPr>
            </w:pPr>
            <w:r w:rsidRPr="005D3CB8">
              <w:rPr>
                <w:color w:val="000000"/>
                <w:spacing w:val="-2"/>
              </w:rPr>
              <w:t>56,00</w:t>
            </w:r>
          </w:p>
        </w:tc>
        <w:tc>
          <w:tcPr>
            <w:tcW w:w="230" w:type="pct"/>
          </w:tcPr>
          <w:p w:rsidR="00F3415E" w:rsidRPr="005D3CB8" w:rsidRDefault="00F3415E" w:rsidP="007C42B8">
            <w:pPr>
              <w:spacing w:line="230" w:lineRule="auto"/>
              <w:jc w:val="center"/>
              <w:rPr>
                <w:color w:val="000000"/>
                <w:spacing w:val="-2"/>
              </w:rPr>
            </w:pPr>
            <w:r w:rsidRPr="005D3CB8">
              <w:rPr>
                <w:color w:val="000000"/>
                <w:spacing w:val="-2"/>
              </w:rPr>
              <w:t>66,00</w:t>
            </w:r>
          </w:p>
        </w:tc>
        <w:tc>
          <w:tcPr>
            <w:tcW w:w="229" w:type="pct"/>
          </w:tcPr>
          <w:p w:rsidR="00F3415E" w:rsidRPr="005D3CB8" w:rsidRDefault="00F3415E" w:rsidP="007C42B8">
            <w:pPr>
              <w:spacing w:line="230" w:lineRule="auto"/>
              <w:jc w:val="center"/>
              <w:rPr>
                <w:color w:val="000000"/>
                <w:spacing w:val="-2"/>
              </w:rPr>
            </w:pPr>
            <w:r w:rsidRPr="005D3CB8">
              <w:rPr>
                <w:color w:val="000000"/>
                <w:spacing w:val="-2"/>
              </w:rPr>
              <w:t>74,00</w:t>
            </w:r>
          </w:p>
        </w:tc>
        <w:tc>
          <w:tcPr>
            <w:tcW w:w="228" w:type="pct"/>
          </w:tcPr>
          <w:p w:rsidR="00F3415E" w:rsidRPr="005D3CB8" w:rsidRDefault="00F3415E" w:rsidP="007C42B8">
            <w:pPr>
              <w:spacing w:line="230" w:lineRule="auto"/>
              <w:jc w:val="center"/>
              <w:rPr>
                <w:color w:val="000000"/>
                <w:spacing w:val="-2"/>
              </w:rPr>
            </w:pPr>
            <w:r w:rsidRPr="005D3CB8">
              <w:rPr>
                <w:color w:val="000000"/>
                <w:spacing w:val="-2"/>
              </w:rPr>
              <w:t>82,00</w:t>
            </w:r>
          </w:p>
        </w:tc>
        <w:tc>
          <w:tcPr>
            <w:tcW w:w="279" w:type="pct"/>
          </w:tcPr>
          <w:p w:rsidR="00F3415E" w:rsidRPr="005D3CB8" w:rsidRDefault="00F3415E" w:rsidP="007C42B8">
            <w:pPr>
              <w:spacing w:line="230" w:lineRule="auto"/>
              <w:jc w:val="center"/>
              <w:rPr>
                <w:color w:val="000000"/>
                <w:spacing w:val="-2"/>
              </w:rPr>
            </w:pPr>
            <w:r w:rsidRPr="005D3CB8">
              <w:rPr>
                <w:color w:val="000000"/>
                <w:spacing w:val="-2"/>
              </w:rPr>
              <w:t>88,00</w:t>
            </w:r>
          </w:p>
        </w:tc>
      </w:tr>
      <w:tr w:rsidR="00F3415E" w:rsidRPr="005D3CB8" w:rsidTr="007C42B8">
        <w:trPr>
          <w:cantSplit/>
          <w:trHeight w:val="386"/>
          <w:jc w:val="center"/>
        </w:trPr>
        <w:tc>
          <w:tcPr>
            <w:tcW w:w="149" w:type="pct"/>
          </w:tcPr>
          <w:p w:rsidR="00F3415E" w:rsidRPr="005D3CB8" w:rsidRDefault="00F3415E" w:rsidP="007C42B8">
            <w:pPr>
              <w:spacing w:line="230" w:lineRule="auto"/>
              <w:jc w:val="center"/>
              <w:rPr>
                <w:color w:val="000000"/>
                <w:spacing w:val="-2"/>
              </w:rPr>
            </w:pPr>
            <w:r w:rsidRPr="005D3CB8">
              <w:rPr>
                <w:color w:val="000000"/>
                <w:spacing w:val="-2"/>
              </w:rPr>
              <w:t>2</w:t>
            </w:r>
          </w:p>
        </w:tc>
        <w:tc>
          <w:tcPr>
            <w:tcW w:w="4851" w:type="pct"/>
            <w:gridSpan w:val="15"/>
          </w:tcPr>
          <w:p w:rsidR="00F3415E" w:rsidRPr="005D3CB8" w:rsidRDefault="00F3415E" w:rsidP="007C42B8">
            <w:pPr>
              <w:spacing w:line="230" w:lineRule="auto"/>
              <w:rPr>
                <w:color w:val="000000"/>
                <w:spacing w:val="-2"/>
              </w:rPr>
            </w:pPr>
            <w:r w:rsidRPr="005D3CB8">
              <w:rPr>
                <w:color w:val="000000"/>
                <w:spacing w:val="-2"/>
              </w:rPr>
              <w:t>Формирование системы методической и организационной поддержки повышения производительности труда на предприятиях</w:t>
            </w:r>
          </w:p>
        </w:tc>
      </w:tr>
      <w:tr w:rsidR="00F3415E" w:rsidRPr="005D3CB8" w:rsidTr="007C42B8">
        <w:trPr>
          <w:cantSplit/>
          <w:trHeight w:val="386"/>
          <w:jc w:val="center"/>
        </w:trPr>
        <w:tc>
          <w:tcPr>
            <w:tcW w:w="149" w:type="pct"/>
          </w:tcPr>
          <w:p w:rsidR="00F3415E" w:rsidRPr="005D3CB8" w:rsidRDefault="00F3415E" w:rsidP="007C42B8">
            <w:pPr>
              <w:spacing w:line="230" w:lineRule="auto"/>
              <w:jc w:val="center"/>
              <w:rPr>
                <w:color w:val="000000"/>
                <w:spacing w:val="-2"/>
              </w:rPr>
            </w:pPr>
            <w:r w:rsidRPr="005D3CB8">
              <w:rPr>
                <w:color w:val="000000"/>
                <w:spacing w:val="-2"/>
              </w:rPr>
              <w:t>2.1.</w:t>
            </w:r>
          </w:p>
        </w:tc>
        <w:tc>
          <w:tcPr>
            <w:tcW w:w="1280" w:type="pct"/>
          </w:tcPr>
          <w:p w:rsidR="00F3415E" w:rsidRPr="005D3CB8" w:rsidRDefault="00F3415E" w:rsidP="007C42B8">
            <w:pPr>
              <w:spacing w:line="230" w:lineRule="auto"/>
              <w:rPr>
                <w:color w:val="000000"/>
                <w:spacing w:val="-2"/>
              </w:rPr>
            </w:pPr>
            <w:r w:rsidRPr="005D3CB8">
              <w:rPr>
                <w:color w:val="000000"/>
                <w:spacing w:val="-2"/>
              </w:rPr>
              <w:t>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 процент</w:t>
            </w:r>
          </w:p>
        </w:tc>
        <w:tc>
          <w:tcPr>
            <w:tcW w:w="323" w:type="pct"/>
          </w:tcPr>
          <w:p w:rsidR="00F3415E" w:rsidRPr="005D3CB8" w:rsidRDefault="00F3415E" w:rsidP="007C42B8">
            <w:pPr>
              <w:spacing w:line="230" w:lineRule="auto"/>
              <w:jc w:val="center"/>
              <w:rPr>
                <w:color w:val="000000"/>
                <w:spacing w:val="-2"/>
              </w:rPr>
            </w:pPr>
            <w:r w:rsidRPr="005D3CB8">
              <w:rPr>
                <w:color w:val="000000"/>
                <w:spacing w:val="-2"/>
              </w:rPr>
              <w:t>ФП</w:t>
            </w:r>
          </w:p>
        </w:tc>
        <w:tc>
          <w:tcPr>
            <w:tcW w:w="390" w:type="pct"/>
          </w:tcPr>
          <w:p w:rsidR="00F3415E" w:rsidRPr="005D3CB8" w:rsidRDefault="00F3415E" w:rsidP="007C42B8">
            <w:pPr>
              <w:spacing w:line="230" w:lineRule="auto"/>
              <w:jc w:val="center"/>
              <w:rPr>
                <w:color w:val="000000"/>
                <w:spacing w:val="-2"/>
              </w:rPr>
            </w:pPr>
            <w:r w:rsidRPr="005D3CB8">
              <w:rPr>
                <w:color w:val="000000"/>
                <w:spacing w:val="-2"/>
              </w:rPr>
              <w:t>Процент</w:t>
            </w:r>
          </w:p>
        </w:tc>
        <w:tc>
          <w:tcPr>
            <w:tcW w:w="274" w:type="pct"/>
          </w:tcPr>
          <w:p w:rsidR="00F3415E" w:rsidRPr="005D3CB8" w:rsidRDefault="00F3415E" w:rsidP="007C42B8">
            <w:pPr>
              <w:spacing w:line="230" w:lineRule="auto"/>
              <w:jc w:val="center"/>
              <w:rPr>
                <w:color w:val="000000"/>
                <w:spacing w:val="-2"/>
              </w:rPr>
            </w:pPr>
            <w:r w:rsidRPr="005D3CB8">
              <w:rPr>
                <w:color w:val="000000"/>
                <w:spacing w:val="-2"/>
              </w:rPr>
              <w:t>0,00</w:t>
            </w:r>
          </w:p>
        </w:tc>
        <w:tc>
          <w:tcPr>
            <w:tcW w:w="227" w:type="pct"/>
          </w:tcPr>
          <w:p w:rsidR="00F3415E" w:rsidRPr="005D3CB8" w:rsidRDefault="00F3415E" w:rsidP="007C42B8">
            <w:pPr>
              <w:spacing w:line="230" w:lineRule="auto"/>
              <w:jc w:val="center"/>
              <w:rPr>
                <w:color w:val="000000"/>
                <w:spacing w:val="-2"/>
              </w:rPr>
            </w:pPr>
            <w:r w:rsidRPr="005D3CB8">
              <w:rPr>
                <w:color w:val="000000"/>
                <w:spacing w:val="-2"/>
              </w:rPr>
              <w:t>0,00</w:t>
            </w:r>
          </w:p>
        </w:tc>
        <w:tc>
          <w:tcPr>
            <w:tcW w:w="231" w:type="pct"/>
          </w:tcPr>
          <w:p w:rsidR="00F3415E" w:rsidRPr="005D3CB8" w:rsidRDefault="00F3415E" w:rsidP="007C42B8">
            <w:pPr>
              <w:spacing w:line="230" w:lineRule="auto"/>
              <w:jc w:val="center"/>
              <w:rPr>
                <w:color w:val="000000"/>
                <w:spacing w:val="-2"/>
              </w:rPr>
            </w:pPr>
            <w:r w:rsidRPr="005D3CB8">
              <w:rPr>
                <w:color w:val="000000"/>
                <w:spacing w:val="-2"/>
              </w:rPr>
              <w:t>0,00</w:t>
            </w:r>
          </w:p>
        </w:tc>
        <w:tc>
          <w:tcPr>
            <w:tcW w:w="250" w:type="pct"/>
          </w:tcPr>
          <w:p w:rsidR="00F3415E" w:rsidRPr="005D3CB8" w:rsidRDefault="00F3415E" w:rsidP="007C42B8">
            <w:pPr>
              <w:spacing w:line="230" w:lineRule="auto"/>
              <w:jc w:val="center"/>
              <w:rPr>
                <w:color w:val="000000"/>
                <w:spacing w:val="-2"/>
              </w:rPr>
            </w:pPr>
            <w:r w:rsidRPr="005D3CB8">
              <w:rPr>
                <w:color w:val="000000"/>
                <w:spacing w:val="-2"/>
              </w:rPr>
              <w:t>0,00</w:t>
            </w:r>
          </w:p>
        </w:tc>
        <w:tc>
          <w:tcPr>
            <w:tcW w:w="228" w:type="pct"/>
          </w:tcPr>
          <w:p w:rsidR="00F3415E" w:rsidRPr="005D3CB8" w:rsidRDefault="00F3415E" w:rsidP="007C42B8">
            <w:pPr>
              <w:spacing w:line="230" w:lineRule="auto"/>
              <w:jc w:val="center"/>
              <w:rPr>
                <w:color w:val="000000"/>
                <w:spacing w:val="-2"/>
              </w:rPr>
            </w:pPr>
            <w:r w:rsidRPr="005D3CB8">
              <w:rPr>
                <w:color w:val="000000"/>
                <w:spacing w:val="-2"/>
              </w:rPr>
              <w:t>0,00</w:t>
            </w:r>
          </w:p>
        </w:tc>
        <w:tc>
          <w:tcPr>
            <w:tcW w:w="228" w:type="pct"/>
          </w:tcPr>
          <w:p w:rsidR="00F3415E" w:rsidRPr="005D3CB8" w:rsidRDefault="00F3415E" w:rsidP="007C42B8">
            <w:pPr>
              <w:spacing w:line="230" w:lineRule="auto"/>
              <w:jc w:val="center"/>
              <w:rPr>
                <w:color w:val="000000"/>
                <w:spacing w:val="-2"/>
              </w:rPr>
            </w:pPr>
            <w:r w:rsidRPr="005D3CB8">
              <w:rPr>
                <w:color w:val="000000"/>
                <w:spacing w:val="-2"/>
              </w:rPr>
              <w:t>0,00</w:t>
            </w:r>
          </w:p>
        </w:tc>
        <w:tc>
          <w:tcPr>
            <w:tcW w:w="224" w:type="pct"/>
          </w:tcPr>
          <w:p w:rsidR="00F3415E" w:rsidRPr="005D3CB8" w:rsidRDefault="00F3415E" w:rsidP="007C42B8">
            <w:pPr>
              <w:spacing w:line="230" w:lineRule="auto"/>
              <w:jc w:val="center"/>
              <w:rPr>
                <w:color w:val="000000"/>
                <w:spacing w:val="-2"/>
              </w:rPr>
            </w:pPr>
            <w:r w:rsidRPr="005D3CB8">
              <w:rPr>
                <w:color w:val="000000"/>
                <w:spacing w:val="-2"/>
              </w:rPr>
              <w:t>0,00</w:t>
            </w:r>
          </w:p>
        </w:tc>
        <w:tc>
          <w:tcPr>
            <w:tcW w:w="230" w:type="pct"/>
          </w:tcPr>
          <w:p w:rsidR="00F3415E" w:rsidRPr="005D3CB8" w:rsidRDefault="00F3415E" w:rsidP="007C42B8">
            <w:pPr>
              <w:spacing w:line="230" w:lineRule="auto"/>
              <w:jc w:val="center"/>
              <w:rPr>
                <w:color w:val="000000"/>
                <w:spacing w:val="-2"/>
              </w:rPr>
            </w:pPr>
            <w:r w:rsidRPr="005D3CB8">
              <w:rPr>
                <w:color w:val="000000"/>
                <w:spacing w:val="-2"/>
              </w:rPr>
              <w:t>0,00</w:t>
            </w:r>
          </w:p>
        </w:tc>
        <w:tc>
          <w:tcPr>
            <w:tcW w:w="230" w:type="pct"/>
          </w:tcPr>
          <w:p w:rsidR="00F3415E" w:rsidRPr="005D3CB8" w:rsidRDefault="00F3415E" w:rsidP="007C42B8">
            <w:pPr>
              <w:spacing w:line="230" w:lineRule="auto"/>
              <w:jc w:val="center"/>
              <w:rPr>
                <w:color w:val="000000"/>
                <w:spacing w:val="-2"/>
              </w:rPr>
            </w:pPr>
            <w:r w:rsidRPr="005D3CB8">
              <w:rPr>
                <w:color w:val="000000"/>
                <w:spacing w:val="-2"/>
              </w:rPr>
              <w:t>0,00</w:t>
            </w:r>
          </w:p>
        </w:tc>
        <w:tc>
          <w:tcPr>
            <w:tcW w:w="229" w:type="pct"/>
          </w:tcPr>
          <w:p w:rsidR="00F3415E" w:rsidRPr="005D3CB8" w:rsidRDefault="00F3415E" w:rsidP="007C42B8">
            <w:pPr>
              <w:spacing w:line="230" w:lineRule="auto"/>
              <w:jc w:val="center"/>
              <w:rPr>
                <w:color w:val="000000"/>
                <w:spacing w:val="-2"/>
              </w:rPr>
            </w:pPr>
            <w:r w:rsidRPr="005D3CB8">
              <w:rPr>
                <w:color w:val="000000"/>
                <w:spacing w:val="-2"/>
              </w:rPr>
              <w:t>0,00</w:t>
            </w:r>
          </w:p>
        </w:tc>
        <w:tc>
          <w:tcPr>
            <w:tcW w:w="228" w:type="pct"/>
          </w:tcPr>
          <w:p w:rsidR="00F3415E" w:rsidRPr="005D3CB8" w:rsidRDefault="00F3415E" w:rsidP="007C42B8">
            <w:pPr>
              <w:spacing w:line="230" w:lineRule="auto"/>
              <w:jc w:val="center"/>
              <w:rPr>
                <w:color w:val="000000"/>
                <w:spacing w:val="-2"/>
              </w:rPr>
            </w:pPr>
            <w:r w:rsidRPr="005D3CB8">
              <w:rPr>
                <w:color w:val="000000"/>
                <w:spacing w:val="-2"/>
              </w:rPr>
              <w:t>0,00</w:t>
            </w:r>
          </w:p>
        </w:tc>
        <w:tc>
          <w:tcPr>
            <w:tcW w:w="279" w:type="pct"/>
          </w:tcPr>
          <w:p w:rsidR="00F3415E" w:rsidRPr="005D3CB8" w:rsidRDefault="00F3415E" w:rsidP="007C42B8">
            <w:pPr>
              <w:spacing w:line="230" w:lineRule="auto"/>
              <w:jc w:val="center"/>
              <w:rPr>
                <w:color w:val="000000"/>
                <w:spacing w:val="-2"/>
              </w:rPr>
            </w:pPr>
            <w:r w:rsidRPr="005D3CB8">
              <w:rPr>
                <w:color w:val="000000"/>
                <w:spacing w:val="-2"/>
              </w:rPr>
              <w:t>0,00</w:t>
            </w:r>
          </w:p>
        </w:tc>
      </w:tr>
    </w:tbl>
    <w:p w:rsidR="00F3415E" w:rsidRPr="005D3CB8" w:rsidRDefault="00F3415E" w:rsidP="00F3415E">
      <w:pPr>
        <w:pStyle w:val="ab"/>
        <w:rPr>
          <w:rFonts w:eastAsiaTheme="minorEastAsia"/>
          <w:sz w:val="28"/>
          <w:szCs w:val="28"/>
        </w:rPr>
      </w:pPr>
    </w:p>
    <w:p w:rsidR="00F3415E" w:rsidRPr="005D3CB8"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5D3CB8">
        <w:rPr>
          <w:rFonts w:eastAsiaTheme="minorEastAsia"/>
          <w:sz w:val="28"/>
          <w:szCs w:val="28"/>
        </w:rPr>
        <w:t>Мероприятия (результаты) регионального проекта</w:t>
      </w:r>
    </w:p>
    <w:p w:rsidR="00F3415E" w:rsidRPr="005D3CB8" w:rsidRDefault="00F3415E" w:rsidP="00F3415E">
      <w:pPr>
        <w:jc w:val="center"/>
        <w:rPr>
          <w:sz w:val="28"/>
          <w:szCs w:val="28"/>
          <w:lang w:val="en-US"/>
        </w:rPr>
      </w:pPr>
    </w:p>
    <w:tbl>
      <w:tblPr>
        <w:tblW w:w="15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73"/>
        <w:gridCol w:w="1413"/>
        <w:gridCol w:w="992"/>
        <w:gridCol w:w="709"/>
        <w:gridCol w:w="850"/>
        <w:gridCol w:w="851"/>
        <w:gridCol w:w="850"/>
        <w:gridCol w:w="1843"/>
        <w:gridCol w:w="1276"/>
        <w:gridCol w:w="1701"/>
        <w:gridCol w:w="1985"/>
        <w:gridCol w:w="9"/>
      </w:tblGrid>
      <w:tr w:rsidR="00F3415E" w:rsidRPr="005D3CB8" w:rsidTr="007C42B8">
        <w:trPr>
          <w:trHeight w:val="23"/>
          <w:tblHeader/>
        </w:trPr>
        <w:tc>
          <w:tcPr>
            <w:tcW w:w="704" w:type="dxa"/>
            <w:vMerge w:val="restart"/>
          </w:tcPr>
          <w:p w:rsidR="00F3415E" w:rsidRPr="005D3CB8" w:rsidRDefault="00F3415E" w:rsidP="007C42B8">
            <w:pPr>
              <w:jc w:val="center"/>
            </w:pPr>
            <w:r w:rsidRPr="005D3CB8">
              <w:t>№ п/п</w:t>
            </w:r>
          </w:p>
        </w:tc>
        <w:tc>
          <w:tcPr>
            <w:tcW w:w="2273" w:type="dxa"/>
            <w:vMerge w:val="restart"/>
          </w:tcPr>
          <w:p w:rsidR="00F3415E" w:rsidRPr="005D3CB8" w:rsidRDefault="00F3415E" w:rsidP="007C42B8">
            <w:pPr>
              <w:jc w:val="center"/>
            </w:pPr>
            <w:r w:rsidRPr="005D3CB8">
              <w:t>Наименование мероприятия (результата)</w:t>
            </w:r>
          </w:p>
        </w:tc>
        <w:tc>
          <w:tcPr>
            <w:tcW w:w="1413" w:type="dxa"/>
            <w:vMerge w:val="restart"/>
          </w:tcPr>
          <w:p w:rsidR="00F3415E" w:rsidRPr="005D3CB8" w:rsidRDefault="00F3415E" w:rsidP="007C42B8">
            <w:pPr>
              <w:jc w:val="center"/>
            </w:pPr>
            <w:r w:rsidRPr="005D3CB8">
              <w:t>Единица измерения</w:t>
            </w:r>
            <w:r w:rsidRPr="005D3CB8">
              <w:br/>
              <w:t>(по ОКЕИ)</w:t>
            </w:r>
          </w:p>
        </w:tc>
        <w:tc>
          <w:tcPr>
            <w:tcW w:w="1701" w:type="dxa"/>
            <w:gridSpan w:val="2"/>
          </w:tcPr>
          <w:p w:rsidR="00F3415E" w:rsidRPr="005D3CB8" w:rsidRDefault="00F3415E" w:rsidP="007C42B8">
            <w:pPr>
              <w:widowControl w:val="0"/>
              <w:jc w:val="center"/>
            </w:pPr>
            <w:r w:rsidRPr="005D3CB8">
              <w:t>Базовое значение</w:t>
            </w:r>
          </w:p>
        </w:tc>
        <w:tc>
          <w:tcPr>
            <w:tcW w:w="2551" w:type="dxa"/>
            <w:gridSpan w:val="3"/>
          </w:tcPr>
          <w:p w:rsidR="00F3415E" w:rsidRPr="005D3CB8" w:rsidRDefault="00F3415E" w:rsidP="007C42B8">
            <w:pPr>
              <w:jc w:val="center"/>
            </w:pPr>
            <w:r w:rsidRPr="005D3CB8">
              <w:t>Период, год</w:t>
            </w:r>
          </w:p>
        </w:tc>
        <w:tc>
          <w:tcPr>
            <w:tcW w:w="1843" w:type="dxa"/>
          </w:tcPr>
          <w:p w:rsidR="00F3415E" w:rsidRPr="005D3CB8" w:rsidRDefault="00F3415E" w:rsidP="007C42B8">
            <w:pPr>
              <w:jc w:val="center"/>
            </w:pPr>
            <w:r w:rsidRPr="005D3CB8">
              <w:t>Характеристика мероприятия (результата)</w:t>
            </w:r>
          </w:p>
        </w:tc>
        <w:tc>
          <w:tcPr>
            <w:tcW w:w="1276" w:type="dxa"/>
          </w:tcPr>
          <w:p w:rsidR="00F3415E" w:rsidRPr="005D3CB8" w:rsidRDefault="00F3415E" w:rsidP="007C42B8">
            <w:pPr>
              <w:jc w:val="center"/>
            </w:pPr>
            <w:r w:rsidRPr="005D3CB8">
              <w:t>Тип мероприятия (результата)</w:t>
            </w:r>
          </w:p>
        </w:tc>
        <w:tc>
          <w:tcPr>
            <w:tcW w:w="1701" w:type="dxa"/>
          </w:tcPr>
          <w:p w:rsidR="00F3415E" w:rsidRPr="005D3CB8" w:rsidRDefault="00F3415E" w:rsidP="007C42B8">
            <w:pPr>
              <w:jc w:val="center"/>
            </w:pPr>
            <w:r w:rsidRPr="005D3CB8">
              <w:t>Декомпозиция на муниципальные образования</w:t>
            </w:r>
          </w:p>
        </w:tc>
        <w:tc>
          <w:tcPr>
            <w:tcW w:w="1994" w:type="dxa"/>
            <w:gridSpan w:val="2"/>
          </w:tcPr>
          <w:p w:rsidR="00F3415E" w:rsidRPr="005D3CB8" w:rsidRDefault="00F3415E" w:rsidP="007C42B8">
            <w:pPr>
              <w:jc w:val="center"/>
            </w:pPr>
            <w:r w:rsidRPr="005D3CB8">
              <w:t>Связь с показателями (регионального) ведомственного проекта</w:t>
            </w:r>
          </w:p>
        </w:tc>
      </w:tr>
      <w:tr w:rsidR="00F3415E" w:rsidRPr="005D3CB8" w:rsidTr="007C42B8">
        <w:trPr>
          <w:gridAfter w:val="1"/>
          <w:wAfter w:w="9" w:type="dxa"/>
          <w:trHeight w:val="23"/>
          <w:tblHeader/>
        </w:trPr>
        <w:tc>
          <w:tcPr>
            <w:tcW w:w="704" w:type="dxa"/>
            <w:vMerge/>
          </w:tcPr>
          <w:p w:rsidR="00F3415E" w:rsidRPr="005D3CB8" w:rsidRDefault="00F3415E" w:rsidP="007C42B8">
            <w:pPr>
              <w:widowControl w:val="0"/>
              <w:pBdr>
                <w:top w:val="nil"/>
                <w:left w:val="nil"/>
                <w:bottom w:val="nil"/>
                <w:right w:val="nil"/>
                <w:between w:val="nil"/>
              </w:pBdr>
            </w:pPr>
          </w:p>
        </w:tc>
        <w:tc>
          <w:tcPr>
            <w:tcW w:w="2273" w:type="dxa"/>
            <w:vMerge/>
          </w:tcPr>
          <w:p w:rsidR="00F3415E" w:rsidRPr="005D3CB8" w:rsidRDefault="00F3415E" w:rsidP="007C42B8">
            <w:pPr>
              <w:widowControl w:val="0"/>
              <w:pBdr>
                <w:top w:val="nil"/>
                <w:left w:val="nil"/>
                <w:bottom w:val="nil"/>
                <w:right w:val="nil"/>
                <w:between w:val="nil"/>
              </w:pBdr>
              <w:jc w:val="both"/>
            </w:pPr>
          </w:p>
        </w:tc>
        <w:tc>
          <w:tcPr>
            <w:tcW w:w="1413" w:type="dxa"/>
            <w:vMerge/>
          </w:tcPr>
          <w:p w:rsidR="00F3415E" w:rsidRPr="005D3CB8" w:rsidRDefault="00F3415E" w:rsidP="007C42B8">
            <w:pPr>
              <w:widowControl w:val="0"/>
              <w:pBdr>
                <w:top w:val="nil"/>
                <w:left w:val="nil"/>
                <w:bottom w:val="nil"/>
                <w:right w:val="nil"/>
                <w:between w:val="nil"/>
              </w:pBd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5D3CB8" w:rsidRDefault="00F3415E" w:rsidP="007C42B8">
            <w:pPr>
              <w:jc w:val="center"/>
            </w:pPr>
            <w:r w:rsidRPr="005D3CB8">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5D3CB8" w:rsidRDefault="00F3415E" w:rsidP="007C42B8">
            <w:pPr>
              <w:jc w:val="center"/>
            </w:pPr>
            <w:r w:rsidRPr="005D3CB8">
              <w:t>год</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5D3CB8" w:rsidRDefault="00F3415E" w:rsidP="007C42B8">
            <w:pPr>
              <w:jc w:val="center"/>
              <w:rPr>
                <w:rFonts w:eastAsiaTheme="minorEastAsia"/>
              </w:rPr>
            </w:pPr>
            <w:r w:rsidRPr="005D3CB8">
              <w:rPr>
                <w:rFonts w:eastAsiaTheme="minorEastAsia"/>
              </w:rPr>
              <w:t>2024</w:t>
            </w:r>
          </w:p>
        </w:tc>
        <w:tc>
          <w:tcPr>
            <w:tcW w:w="85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5D3CB8" w:rsidRDefault="00F3415E" w:rsidP="007C42B8">
            <w:pPr>
              <w:jc w:val="center"/>
              <w:rPr>
                <w:rFonts w:eastAsiaTheme="minorEastAsia"/>
              </w:rPr>
            </w:pPr>
            <w:r w:rsidRPr="005D3CB8">
              <w:rPr>
                <w:rFonts w:eastAsiaTheme="minorEastAsia"/>
              </w:rPr>
              <w:t>2025</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5D3CB8" w:rsidRDefault="00F3415E" w:rsidP="007C42B8">
            <w:pPr>
              <w:jc w:val="center"/>
              <w:rPr>
                <w:rFonts w:eastAsiaTheme="minorEastAsia"/>
              </w:rPr>
            </w:pPr>
            <w:r w:rsidRPr="005D3CB8">
              <w:rPr>
                <w:rFonts w:eastAsiaTheme="minorEastAsia"/>
              </w:rPr>
              <w:t>2026</w:t>
            </w:r>
          </w:p>
        </w:tc>
        <w:tc>
          <w:tcPr>
            <w:tcW w:w="1843" w:type="dxa"/>
          </w:tcPr>
          <w:p w:rsidR="00F3415E" w:rsidRPr="005D3CB8" w:rsidRDefault="00F3415E" w:rsidP="007C42B8">
            <w:pPr>
              <w:widowControl w:val="0"/>
              <w:pBdr>
                <w:top w:val="nil"/>
                <w:left w:val="nil"/>
                <w:bottom w:val="nil"/>
                <w:right w:val="nil"/>
                <w:between w:val="nil"/>
              </w:pBdr>
            </w:pPr>
          </w:p>
        </w:tc>
        <w:tc>
          <w:tcPr>
            <w:tcW w:w="1276" w:type="dxa"/>
          </w:tcPr>
          <w:p w:rsidR="00F3415E" w:rsidRPr="005D3CB8" w:rsidRDefault="00F3415E" w:rsidP="007C42B8">
            <w:pPr>
              <w:widowControl w:val="0"/>
              <w:pBdr>
                <w:top w:val="nil"/>
                <w:left w:val="nil"/>
                <w:bottom w:val="nil"/>
                <w:right w:val="nil"/>
                <w:between w:val="nil"/>
              </w:pBdr>
            </w:pPr>
          </w:p>
        </w:tc>
        <w:tc>
          <w:tcPr>
            <w:tcW w:w="1701" w:type="dxa"/>
          </w:tcPr>
          <w:p w:rsidR="00F3415E" w:rsidRPr="005D3CB8" w:rsidRDefault="00F3415E" w:rsidP="007C42B8">
            <w:pPr>
              <w:widowControl w:val="0"/>
              <w:pBdr>
                <w:top w:val="nil"/>
                <w:left w:val="nil"/>
                <w:bottom w:val="nil"/>
                <w:right w:val="nil"/>
                <w:between w:val="nil"/>
              </w:pBdr>
            </w:pPr>
          </w:p>
        </w:tc>
        <w:tc>
          <w:tcPr>
            <w:tcW w:w="1985" w:type="dxa"/>
          </w:tcPr>
          <w:p w:rsidR="00F3415E" w:rsidRPr="005D3CB8" w:rsidRDefault="00F3415E" w:rsidP="007C42B8">
            <w:pPr>
              <w:widowControl w:val="0"/>
              <w:pBdr>
                <w:top w:val="nil"/>
                <w:left w:val="nil"/>
                <w:bottom w:val="nil"/>
                <w:right w:val="nil"/>
                <w:between w:val="nil"/>
              </w:pBdr>
            </w:pPr>
          </w:p>
        </w:tc>
      </w:tr>
      <w:tr w:rsidR="00F3415E" w:rsidRPr="005D3CB8" w:rsidTr="007C42B8">
        <w:trPr>
          <w:gridAfter w:val="1"/>
          <w:wAfter w:w="9" w:type="dxa"/>
          <w:trHeight w:val="23"/>
          <w:tblHeader/>
        </w:trPr>
        <w:tc>
          <w:tcPr>
            <w:tcW w:w="704" w:type="dxa"/>
          </w:tcPr>
          <w:p w:rsidR="00F3415E" w:rsidRPr="005D3CB8" w:rsidRDefault="00F3415E" w:rsidP="007C42B8">
            <w:pPr>
              <w:widowControl w:val="0"/>
              <w:pBdr>
                <w:top w:val="nil"/>
                <w:left w:val="nil"/>
                <w:bottom w:val="nil"/>
                <w:right w:val="nil"/>
                <w:between w:val="nil"/>
              </w:pBdr>
              <w:jc w:val="center"/>
            </w:pPr>
            <w:r w:rsidRPr="005D3CB8">
              <w:t>1</w:t>
            </w:r>
          </w:p>
        </w:tc>
        <w:tc>
          <w:tcPr>
            <w:tcW w:w="2273" w:type="dxa"/>
          </w:tcPr>
          <w:p w:rsidR="00F3415E" w:rsidRPr="005D3CB8" w:rsidRDefault="00F3415E" w:rsidP="007C42B8">
            <w:pPr>
              <w:widowControl w:val="0"/>
              <w:pBdr>
                <w:top w:val="nil"/>
                <w:left w:val="nil"/>
                <w:bottom w:val="nil"/>
                <w:right w:val="nil"/>
                <w:between w:val="nil"/>
              </w:pBdr>
              <w:jc w:val="center"/>
            </w:pPr>
            <w:r w:rsidRPr="005D3CB8">
              <w:t>2</w:t>
            </w:r>
          </w:p>
        </w:tc>
        <w:tc>
          <w:tcPr>
            <w:tcW w:w="1413" w:type="dxa"/>
          </w:tcPr>
          <w:p w:rsidR="00F3415E" w:rsidRPr="005D3CB8" w:rsidRDefault="00F3415E" w:rsidP="007C42B8">
            <w:pPr>
              <w:widowControl w:val="0"/>
              <w:pBdr>
                <w:top w:val="nil"/>
                <w:left w:val="nil"/>
                <w:bottom w:val="nil"/>
                <w:right w:val="nil"/>
                <w:between w:val="nil"/>
              </w:pBdr>
              <w:jc w:val="center"/>
            </w:pPr>
            <w:r w:rsidRPr="005D3CB8">
              <w:t>3</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5D3CB8" w:rsidRDefault="00F3415E" w:rsidP="007C42B8">
            <w:pPr>
              <w:jc w:val="center"/>
            </w:pPr>
            <w:r w:rsidRPr="005D3CB8">
              <w:t>4</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5D3CB8" w:rsidRDefault="00F3415E" w:rsidP="007C42B8">
            <w:pPr>
              <w:jc w:val="center"/>
            </w:pPr>
            <w:r w:rsidRPr="005D3CB8">
              <w:t>5</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5D3CB8" w:rsidRDefault="00F3415E" w:rsidP="007C42B8">
            <w:pPr>
              <w:widowControl w:val="0"/>
              <w:pBdr>
                <w:top w:val="nil"/>
                <w:left w:val="nil"/>
                <w:bottom w:val="nil"/>
                <w:right w:val="nil"/>
                <w:between w:val="nil"/>
              </w:pBdr>
              <w:jc w:val="center"/>
            </w:pPr>
            <w:r w:rsidRPr="005D3CB8">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5D3CB8" w:rsidRDefault="00F3415E" w:rsidP="007C42B8">
            <w:pPr>
              <w:widowControl w:val="0"/>
              <w:pBdr>
                <w:top w:val="nil"/>
                <w:left w:val="nil"/>
                <w:bottom w:val="nil"/>
                <w:right w:val="nil"/>
                <w:between w:val="nil"/>
              </w:pBdr>
              <w:jc w:val="center"/>
            </w:pPr>
            <w:r w:rsidRPr="005D3CB8">
              <w:t>7</w:t>
            </w:r>
          </w:p>
        </w:tc>
        <w:tc>
          <w:tcPr>
            <w:tcW w:w="850" w:type="dxa"/>
            <w:tcBorders>
              <w:left w:val="single" w:sz="4" w:space="0" w:color="000000"/>
              <w:bottom w:val="single" w:sz="4" w:space="0" w:color="000000"/>
              <w:right w:val="single" w:sz="4" w:space="0" w:color="000000"/>
            </w:tcBorders>
            <w:tcMar>
              <w:left w:w="108" w:type="dxa"/>
              <w:right w:w="108" w:type="dxa"/>
            </w:tcMar>
            <w:vAlign w:val="center"/>
          </w:tcPr>
          <w:p w:rsidR="00F3415E" w:rsidRPr="005D3CB8" w:rsidRDefault="00F3415E" w:rsidP="007C42B8">
            <w:pPr>
              <w:widowControl w:val="0"/>
              <w:pBdr>
                <w:top w:val="nil"/>
                <w:left w:val="nil"/>
                <w:bottom w:val="nil"/>
                <w:right w:val="nil"/>
                <w:between w:val="nil"/>
              </w:pBdr>
              <w:jc w:val="center"/>
            </w:pPr>
            <w:r w:rsidRPr="005D3CB8">
              <w:t>8</w:t>
            </w:r>
          </w:p>
        </w:tc>
        <w:tc>
          <w:tcPr>
            <w:tcW w:w="1843" w:type="dxa"/>
          </w:tcPr>
          <w:p w:rsidR="00F3415E" w:rsidRPr="005D3CB8" w:rsidRDefault="00F3415E" w:rsidP="007C42B8">
            <w:pPr>
              <w:widowControl w:val="0"/>
              <w:pBdr>
                <w:top w:val="nil"/>
                <w:left w:val="nil"/>
                <w:bottom w:val="nil"/>
                <w:right w:val="nil"/>
                <w:between w:val="nil"/>
              </w:pBdr>
              <w:jc w:val="center"/>
            </w:pPr>
            <w:r w:rsidRPr="005D3CB8">
              <w:t>9</w:t>
            </w:r>
          </w:p>
        </w:tc>
        <w:tc>
          <w:tcPr>
            <w:tcW w:w="1276" w:type="dxa"/>
          </w:tcPr>
          <w:p w:rsidR="00F3415E" w:rsidRPr="005D3CB8" w:rsidRDefault="00F3415E" w:rsidP="007C42B8">
            <w:pPr>
              <w:widowControl w:val="0"/>
              <w:pBdr>
                <w:top w:val="nil"/>
                <w:left w:val="nil"/>
                <w:bottom w:val="nil"/>
                <w:right w:val="nil"/>
                <w:between w:val="nil"/>
              </w:pBdr>
              <w:jc w:val="center"/>
            </w:pPr>
            <w:r w:rsidRPr="005D3CB8">
              <w:t>10</w:t>
            </w:r>
          </w:p>
        </w:tc>
        <w:tc>
          <w:tcPr>
            <w:tcW w:w="1701" w:type="dxa"/>
          </w:tcPr>
          <w:p w:rsidR="00F3415E" w:rsidRPr="005D3CB8" w:rsidRDefault="00F3415E" w:rsidP="007C42B8">
            <w:pPr>
              <w:widowControl w:val="0"/>
              <w:pBdr>
                <w:top w:val="nil"/>
                <w:left w:val="nil"/>
                <w:bottom w:val="nil"/>
                <w:right w:val="nil"/>
                <w:between w:val="nil"/>
              </w:pBdr>
              <w:jc w:val="center"/>
            </w:pPr>
            <w:r w:rsidRPr="005D3CB8">
              <w:t>11</w:t>
            </w:r>
          </w:p>
        </w:tc>
        <w:tc>
          <w:tcPr>
            <w:tcW w:w="1985" w:type="dxa"/>
          </w:tcPr>
          <w:p w:rsidR="00F3415E" w:rsidRPr="005D3CB8" w:rsidRDefault="00F3415E" w:rsidP="007C42B8">
            <w:pPr>
              <w:widowControl w:val="0"/>
              <w:pBdr>
                <w:top w:val="nil"/>
                <w:left w:val="nil"/>
                <w:bottom w:val="nil"/>
                <w:right w:val="nil"/>
                <w:between w:val="nil"/>
              </w:pBdr>
              <w:jc w:val="center"/>
            </w:pPr>
            <w:r w:rsidRPr="005D3CB8">
              <w:t>12</w:t>
            </w:r>
          </w:p>
        </w:tc>
      </w:tr>
      <w:tr w:rsidR="00F3415E" w:rsidRPr="005D3CB8" w:rsidTr="007C42B8">
        <w:trPr>
          <w:trHeight w:val="23"/>
        </w:trPr>
        <w:tc>
          <w:tcPr>
            <w:tcW w:w="704" w:type="dxa"/>
          </w:tcPr>
          <w:p w:rsidR="00F3415E" w:rsidRPr="005D3CB8" w:rsidRDefault="00F3415E" w:rsidP="007C42B8">
            <w:pPr>
              <w:jc w:val="center"/>
            </w:pPr>
            <w:r w:rsidRPr="005D3CB8">
              <w:t>1.</w:t>
            </w:r>
          </w:p>
        </w:tc>
        <w:tc>
          <w:tcPr>
            <w:tcW w:w="14752" w:type="dxa"/>
            <w:gridSpan w:val="12"/>
          </w:tcPr>
          <w:p w:rsidR="00F3415E" w:rsidRPr="005D3CB8" w:rsidRDefault="00F3415E" w:rsidP="007C42B8">
            <w:pPr>
              <w:jc w:val="both"/>
            </w:pPr>
            <w:r w:rsidRPr="005D3CB8">
              <w:rPr>
                <w:color w:val="000000"/>
                <w:spacing w:val="-2"/>
              </w:rPr>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F3415E" w:rsidRPr="005D3CB8" w:rsidTr="007C42B8">
        <w:trPr>
          <w:gridAfter w:val="1"/>
          <w:wAfter w:w="9" w:type="dxa"/>
          <w:trHeight w:val="277"/>
        </w:trPr>
        <w:tc>
          <w:tcPr>
            <w:tcW w:w="704" w:type="dxa"/>
          </w:tcPr>
          <w:p w:rsidR="00F3415E" w:rsidRPr="005D3CB8" w:rsidRDefault="00F3415E" w:rsidP="007C42B8">
            <w:pPr>
              <w:jc w:val="center"/>
            </w:pPr>
            <w:r w:rsidRPr="005D3CB8">
              <w:rPr>
                <w:lang w:val="en-US"/>
              </w:rPr>
              <w:t>1</w:t>
            </w:r>
            <w:r w:rsidRPr="005D3CB8">
              <w:t>.1.</w:t>
            </w:r>
          </w:p>
        </w:tc>
        <w:tc>
          <w:tcPr>
            <w:tcW w:w="2273" w:type="dxa"/>
          </w:tcPr>
          <w:p w:rsidR="00F3415E" w:rsidRPr="005D3CB8" w:rsidRDefault="00F3415E" w:rsidP="007C42B8">
            <w:pPr>
              <w:spacing w:line="230" w:lineRule="auto"/>
              <w:jc w:val="both"/>
              <w:rPr>
                <w:color w:val="000000"/>
                <w:spacing w:val="-2"/>
              </w:rPr>
            </w:pPr>
            <w:r w:rsidRPr="005D3CB8">
              <w:rPr>
                <w:color w:val="000000"/>
                <w:spacing w:val="-2"/>
              </w:rPr>
              <w:t>Созданы потоки-образцы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 РЦК)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Нарастающий итог</w:t>
            </w:r>
          </w:p>
        </w:tc>
        <w:tc>
          <w:tcPr>
            <w:tcW w:w="1413" w:type="dxa"/>
          </w:tcPr>
          <w:p w:rsidR="00F3415E" w:rsidRPr="005D3CB8" w:rsidRDefault="00F3415E" w:rsidP="007C42B8">
            <w:pPr>
              <w:spacing w:line="230" w:lineRule="auto"/>
              <w:jc w:val="center"/>
              <w:rPr>
                <w:color w:val="000000"/>
                <w:spacing w:val="-2"/>
              </w:rPr>
            </w:pPr>
            <w:r w:rsidRPr="005D3CB8">
              <w:rPr>
                <w:color w:val="000000"/>
                <w:spacing w:val="-2"/>
              </w:rPr>
              <w:t>Условная единица</w:t>
            </w:r>
          </w:p>
        </w:tc>
        <w:tc>
          <w:tcPr>
            <w:tcW w:w="992" w:type="dxa"/>
          </w:tcPr>
          <w:p w:rsidR="00F3415E" w:rsidRPr="005D3CB8" w:rsidRDefault="00F3415E" w:rsidP="007C42B8">
            <w:pPr>
              <w:jc w:val="center"/>
              <w:rPr>
                <w:color w:val="000000"/>
                <w:spacing w:val="-2"/>
              </w:rPr>
            </w:pPr>
            <w:r w:rsidRPr="005D3CB8">
              <w:rPr>
                <w:color w:val="000000"/>
                <w:spacing w:val="-2"/>
              </w:rPr>
              <w:t>-</w:t>
            </w:r>
          </w:p>
        </w:tc>
        <w:tc>
          <w:tcPr>
            <w:tcW w:w="709" w:type="dxa"/>
          </w:tcPr>
          <w:p w:rsidR="00F3415E" w:rsidRPr="005D3CB8" w:rsidRDefault="00F3415E" w:rsidP="007C42B8">
            <w:pPr>
              <w:jc w:val="center"/>
            </w:pPr>
            <w:r w:rsidRPr="005D3CB8">
              <w:t>2023</w:t>
            </w:r>
          </w:p>
        </w:tc>
        <w:tc>
          <w:tcPr>
            <w:tcW w:w="850" w:type="dxa"/>
          </w:tcPr>
          <w:p w:rsidR="00F3415E" w:rsidRPr="005D3CB8" w:rsidRDefault="00F3415E" w:rsidP="007C42B8">
            <w:pPr>
              <w:spacing w:line="230" w:lineRule="auto"/>
              <w:jc w:val="center"/>
              <w:rPr>
                <w:color w:val="000000"/>
                <w:spacing w:val="-2"/>
              </w:rPr>
            </w:pPr>
            <w:r w:rsidRPr="005D3CB8">
              <w:rPr>
                <w:color w:val="000000"/>
                <w:spacing w:val="-2"/>
              </w:rPr>
              <w:t>-</w:t>
            </w:r>
          </w:p>
        </w:tc>
        <w:tc>
          <w:tcPr>
            <w:tcW w:w="851" w:type="dxa"/>
          </w:tcPr>
          <w:p w:rsidR="00F3415E" w:rsidRPr="005D3CB8" w:rsidRDefault="00F3415E" w:rsidP="007C42B8">
            <w:pPr>
              <w:spacing w:line="230" w:lineRule="auto"/>
              <w:jc w:val="center"/>
              <w:rPr>
                <w:color w:val="000000"/>
                <w:spacing w:val="-2"/>
              </w:rPr>
            </w:pPr>
            <w:r w:rsidRPr="005D3CB8">
              <w:rPr>
                <w:color w:val="000000"/>
                <w:spacing w:val="-2"/>
              </w:rPr>
              <w:t>-</w:t>
            </w:r>
          </w:p>
        </w:tc>
        <w:tc>
          <w:tcPr>
            <w:tcW w:w="850" w:type="dxa"/>
          </w:tcPr>
          <w:p w:rsidR="00F3415E" w:rsidRPr="005D3CB8" w:rsidRDefault="00F3415E" w:rsidP="007C42B8">
            <w:pPr>
              <w:spacing w:line="230" w:lineRule="auto"/>
              <w:jc w:val="center"/>
              <w:rPr>
                <w:color w:val="000000"/>
                <w:spacing w:val="-2"/>
              </w:rPr>
            </w:pPr>
            <w:r w:rsidRPr="005D3CB8">
              <w:rPr>
                <w:color w:val="000000"/>
                <w:spacing w:val="-2"/>
              </w:rPr>
              <w:t>-</w:t>
            </w:r>
          </w:p>
        </w:tc>
        <w:tc>
          <w:tcPr>
            <w:tcW w:w="1843" w:type="dxa"/>
          </w:tcPr>
          <w:p w:rsidR="00F3415E" w:rsidRPr="005D3CB8" w:rsidRDefault="00F3415E" w:rsidP="007C42B8">
            <w:pPr>
              <w:jc w:val="center"/>
              <w:rPr>
                <w:spacing w:val="-2"/>
              </w:rPr>
            </w:pPr>
            <w:r w:rsidRPr="005D3CB8">
              <w:rPr>
                <w:spacing w:val="-2"/>
              </w:rPr>
              <w:t>Созданы потоки-образцы по результатам оптимизации процесса (пилотного потока), успешно реализованы запланированные мероприятия, позволившие достичь установленных результатов в части сокращения времени протекания процесса, сокращения запасов в потоке, повышения выработки в потоке.</w:t>
            </w:r>
          </w:p>
          <w:p w:rsidR="00F3415E" w:rsidRPr="005D3CB8" w:rsidRDefault="00F3415E" w:rsidP="007C42B8">
            <w:pPr>
              <w:jc w:val="center"/>
              <w:rPr>
                <w:spacing w:val="-2"/>
              </w:rPr>
            </w:pPr>
            <w:r w:rsidRPr="005D3CB8">
              <w:rPr>
                <w:spacing w:val="-2"/>
              </w:rPr>
              <w:t>Результат может быть достигнут по итогам реализации следующих мероприятий:</w:t>
            </w:r>
          </w:p>
          <w:p w:rsidR="00F3415E" w:rsidRPr="005D3CB8" w:rsidRDefault="00F3415E" w:rsidP="007C42B8">
            <w:pPr>
              <w:jc w:val="center"/>
              <w:rPr>
                <w:spacing w:val="-2"/>
              </w:rPr>
            </w:pPr>
            <w:r w:rsidRPr="005D3CB8">
              <w:rPr>
                <w:spacing w:val="-2"/>
              </w:rPr>
              <w:t>а) Создание и обеспечение деятельности региональных центров компетенций в сфере производительности труда;</w:t>
            </w:r>
          </w:p>
          <w:p w:rsidR="00F3415E" w:rsidRPr="005D3CB8" w:rsidRDefault="00F3415E" w:rsidP="007C42B8">
            <w:pPr>
              <w:jc w:val="center"/>
              <w:rPr>
                <w:spacing w:val="-2"/>
              </w:rPr>
            </w:pPr>
            <w:r w:rsidRPr="005D3CB8">
              <w:rPr>
                <w:spacing w:val="-2"/>
              </w:rPr>
              <w:t>б) Привлечение консультантов для работы на предприятиях, внедряющих мероприятия по повышению производительности труда (до 2021 года);</w:t>
            </w:r>
          </w:p>
          <w:p w:rsidR="00F3415E" w:rsidRPr="005D3CB8" w:rsidRDefault="00F3415E" w:rsidP="007C42B8">
            <w:pPr>
              <w:jc w:val="center"/>
              <w:rPr>
                <w:spacing w:val="-2"/>
              </w:rPr>
            </w:pPr>
            <w:r w:rsidRPr="005D3CB8">
              <w:rPr>
                <w:spacing w:val="-2"/>
              </w:rPr>
              <w:t>в)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но не более одной в субъекте Российской Федерации.</w:t>
            </w:r>
          </w:p>
          <w:p w:rsidR="00F3415E" w:rsidRPr="005D3CB8" w:rsidRDefault="00F3415E" w:rsidP="007C42B8">
            <w:pPr>
              <w:jc w:val="center"/>
              <w:rPr>
                <w:spacing w:val="-2"/>
              </w:rPr>
            </w:pPr>
            <w:r w:rsidRPr="005D3CB8">
              <w:rPr>
                <w:spacing w:val="-2"/>
              </w:rPr>
              <w:t>Предприятия - участники национального проекта положительно оценивают работу экспертов РЦК.</w:t>
            </w:r>
          </w:p>
        </w:tc>
        <w:tc>
          <w:tcPr>
            <w:tcW w:w="1276" w:type="dxa"/>
          </w:tcPr>
          <w:p w:rsidR="00F3415E" w:rsidRPr="005D3CB8" w:rsidRDefault="00F3415E" w:rsidP="007C42B8">
            <w:pPr>
              <w:jc w:val="center"/>
            </w:pPr>
            <w:r w:rsidRPr="005D3CB8">
              <w:t>Оказание услуг (выполнение работ)</w:t>
            </w:r>
          </w:p>
          <w:p w:rsidR="00F3415E" w:rsidRPr="005D3CB8" w:rsidRDefault="00F3415E" w:rsidP="007C42B8">
            <w:pPr>
              <w:jc w:val="center"/>
            </w:pPr>
          </w:p>
        </w:tc>
        <w:tc>
          <w:tcPr>
            <w:tcW w:w="1701" w:type="dxa"/>
          </w:tcPr>
          <w:p w:rsidR="00F3415E" w:rsidRPr="005D3CB8" w:rsidRDefault="00F3415E" w:rsidP="007C42B8">
            <w:pPr>
              <w:jc w:val="center"/>
            </w:pPr>
            <w:r w:rsidRPr="005D3CB8">
              <w:t>нет</w:t>
            </w:r>
          </w:p>
        </w:tc>
        <w:tc>
          <w:tcPr>
            <w:tcW w:w="1985" w:type="dxa"/>
          </w:tcPr>
          <w:p w:rsidR="00F3415E" w:rsidRPr="005D3CB8" w:rsidRDefault="00F3415E" w:rsidP="007C42B8">
            <w:pPr>
              <w:jc w:val="center"/>
            </w:pPr>
            <w:r w:rsidRPr="005D3CB8">
              <w:rPr>
                <w:color w:val="000000"/>
                <w:spacing w:val="-2"/>
              </w:rPr>
              <w:t xml:space="preserve">Количество предприятий - участников, внедряющих мероприятия национального проекта под региональным управлением (с РЦК), нарастающим итогом, </w:t>
            </w:r>
          </w:p>
          <w:p w:rsidR="00F3415E" w:rsidRPr="005D3CB8" w:rsidRDefault="00F3415E" w:rsidP="007C42B8">
            <w:pPr>
              <w:jc w:val="center"/>
            </w:pPr>
            <w:r w:rsidRPr="005D3CB8">
              <w:t>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 , процент</w:t>
            </w:r>
          </w:p>
        </w:tc>
      </w:tr>
      <w:tr w:rsidR="00F3415E" w:rsidRPr="005D3CB8" w:rsidTr="007C42B8">
        <w:trPr>
          <w:gridAfter w:val="1"/>
          <w:wAfter w:w="9" w:type="dxa"/>
          <w:trHeight w:val="277"/>
        </w:trPr>
        <w:tc>
          <w:tcPr>
            <w:tcW w:w="704" w:type="dxa"/>
          </w:tcPr>
          <w:p w:rsidR="00F3415E" w:rsidRPr="005D3CB8" w:rsidRDefault="00F3415E" w:rsidP="007C42B8">
            <w:pPr>
              <w:jc w:val="center"/>
            </w:pPr>
            <w:r w:rsidRPr="005D3CB8">
              <w:t>1.2.</w:t>
            </w:r>
          </w:p>
        </w:tc>
        <w:tc>
          <w:tcPr>
            <w:tcW w:w="2273" w:type="dxa"/>
          </w:tcPr>
          <w:p w:rsidR="00F3415E" w:rsidRPr="005D3CB8" w:rsidRDefault="00F3415E" w:rsidP="007C42B8">
            <w:pPr>
              <w:spacing w:line="230" w:lineRule="auto"/>
              <w:jc w:val="both"/>
              <w:rPr>
                <w:color w:val="000000"/>
                <w:spacing w:val="-2"/>
              </w:rPr>
            </w:pPr>
            <w:r w:rsidRPr="005D3CB8">
              <w:rPr>
                <w:color w:val="000000"/>
                <w:spacing w:val="-2"/>
              </w:rPr>
              <w:t>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Нарастающий итог</w:t>
            </w:r>
          </w:p>
        </w:tc>
        <w:tc>
          <w:tcPr>
            <w:tcW w:w="1413" w:type="dxa"/>
          </w:tcPr>
          <w:p w:rsidR="00F3415E" w:rsidRPr="005D3CB8" w:rsidRDefault="00F3415E" w:rsidP="007C42B8">
            <w:pPr>
              <w:spacing w:line="230" w:lineRule="auto"/>
              <w:jc w:val="center"/>
              <w:rPr>
                <w:color w:val="000000"/>
                <w:spacing w:val="-2"/>
              </w:rPr>
            </w:pPr>
            <w:r w:rsidRPr="005D3CB8">
              <w:rPr>
                <w:color w:val="000000"/>
                <w:spacing w:val="-2"/>
              </w:rPr>
              <w:t>Условная единица</w:t>
            </w:r>
          </w:p>
        </w:tc>
        <w:tc>
          <w:tcPr>
            <w:tcW w:w="992" w:type="dxa"/>
          </w:tcPr>
          <w:p w:rsidR="00F3415E" w:rsidRPr="005D3CB8" w:rsidRDefault="00F3415E" w:rsidP="007C42B8">
            <w:pPr>
              <w:jc w:val="center"/>
            </w:pPr>
            <w:r w:rsidRPr="005D3CB8">
              <w:rPr>
                <w:color w:val="000000"/>
                <w:spacing w:val="-2"/>
              </w:rPr>
              <w:t>96,00</w:t>
            </w:r>
          </w:p>
        </w:tc>
        <w:tc>
          <w:tcPr>
            <w:tcW w:w="709" w:type="dxa"/>
          </w:tcPr>
          <w:p w:rsidR="00F3415E" w:rsidRPr="005D3CB8" w:rsidRDefault="00F3415E" w:rsidP="007C42B8">
            <w:pPr>
              <w:jc w:val="center"/>
            </w:pPr>
            <w:r w:rsidRPr="005D3CB8">
              <w:t>2023</w:t>
            </w:r>
          </w:p>
        </w:tc>
        <w:tc>
          <w:tcPr>
            <w:tcW w:w="850" w:type="dxa"/>
          </w:tcPr>
          <w:p w:rsidR="00F3415E" w:rsidRPr="005D3CB8" w:rsidRDefault="00F3415E" w:rsidP="007C42B8">
            <w:pPr>
              <w:spacing w:line="230" w:lineRule="auto"/>
              <w:jc w:val="center"/>
              <w:rPr>
                <w:color w:val="000000"/>
                <w:spacing w:val="-2"/>
              </w:rPr>
            </w:pPr>
            <w:r w:rsidRPr="005D3CB8">
              <w:rPr>
                <w:color w:val="000000"/>
                <w:spacing w:val="-2"/>
              </w:rPr>
              <w:t>140,00</w:t>
            </w:r>
          </w:p>
        </w:tc>
        <w:tc>
          <w:tcPr>
            <w:tcW w:w="851" w:type="dxa"/>
          </w:tcPr>
          <w:p w:rsidR="00F3415E" w:rsidRPr="005D3CB8" w:rsidRDefault="00F3415E" w:rsidP="007C42B8">
            <w:pPr>
              <w:spacing w:line="230" w:lineRule="auto"/>
              <w:jc w:val="center"/>
              <w:rPr>
                <w:color w:val="000000"/>
                <w:spacing w:val="-2"/>
              </w:rPr>
            </w:pPr>
            <w:r w:rsidRPr="005D3CB8">
              <w:rPr>
                <w:color w:val="000000"/>
                <w:spacing w:val="-2"/>
              </w:rPr>
              <w:t>-</w:t>
            </w:r>
          </w:p>
        </w:tc>
        <w:tc>
          <w:tcPr>
            <w:tcW w:w="850" w:type="dxa"/>
          </w:tcPr>
          <w:p w:rsidR="00F3415E" w:rsidRPr="005D3CB8" w:rsidRDefault="00F3415E" w:rsidP="007C42B8">
            <w:pPr>
              <w:spacing w:line="230" w:lineRule="auto"/>
              <w:jc w:val="center"/>
              <w:rPr>
                <w:color w:val="000000"/>
                <w:spacing w:val="-2"/>
              </w:rPr>
            </w:pPr>
            <w:r w:rsidRPr="005D3CB8">
              <w:rPr>
                <w:color w:val="000000"/>
                <w:spacing w:val="-2"/>
              </w:rPr>
              <w:t>-</w:t>
            </w:r>
          </w:p>
        </w:tc>
        <w:tc>
          <w:tcPr>
            <w:tcW w:w="1843" w:type="dxa"/>
          </w:tcPr>
          <w:p w:rsidR="00F3415E" w:rsidRPr="005D3CB8" w:rsidRDefault="00F3415E" w:rsidP="007C42B8">
            <w:pPr>
              <w:jc w:val="center"/>
              <w:rPr>
                <w:spacing w:val="-2"/>
              </w:rPr>
            </w:pPr>
            <w:r w:rsidRPr="005D3CB8">
              <w:rPr>
                <w:spacing w:val="-2"/>
              </w:rPr>
              <w:t xml:space="preserve">В Республике Татарстан на базе ГАУ «Центр энергоресурсоэффективных технологий Республики Татарстан» (изменение наименования с 7.09.2021) создан региональный центр компетенций в сфере производительности труда (РЦК) для возможности тиражирования положительного опыта и подходов по повышению производительности труда на региональном уровне. ФЦК оказывает поддержку при создании РЦК в части проведения отбора сотрудников, а также проводит оценку знаний и навыков сотрудников РЦК, необходимых для самостоятельной реализации проектов на предприятиях и обеспечивает последующую сертификацию РЦК.       Создана «фабрика процессов» (в 2020 году), представляющая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Экспертами РЦК реализованы проекты по повышению производительности труда на предприятиях-участниках национального проекта (не менее чем на 75% предприятиях созданы потоки-образцы и реализованы проекты по повышению производительности труда. </w:t>
            </w:r>
          </w:p>
          <w:p w:rsidR="00F3415E" w:rsidRPr="005D3CB8" w:rsidRDefault="00F3415E" w:rsidP="007C42B8">
            <w:pPr>
              <w:jc w:val="center"/>
              <w:rPr>
                <w:spacing w:val="-2"/>
              </w:rPr>
            </w:pPr>
            <w:r w:rsidRPr="005D3CB8">
              <w:rPr>
                <w:spacing w:val="-2"/>
              </w:rPr>
              <w:t xml:space="preserve">Сотрудники предприятий-участников национального проекта под региональным управлением (совместно с экспертами РЦК) прошли обучение по программе повышения производительности: в 2021 году – 500 человек, в 2022 году – 1 632 человек, в 2023 году – 2 238 человека, в 2024 году – 2 888 человек. </w:t>
            </w:r>
          </w:p>
          <w:p w:rsidR="00F3415E" w:rsidRPr="005D3CB8" w:rsidRDefault="00F3415E" w:rsidP="007C42B8">
            <w:pPr>
              <w:jc w:val="center"/>
            </w:pPr>
            <w:r w:rsidRPr="005D3CB8">
              <w:rPr>
                <w:spacing w:val="-2"/>
              </w:rPr>
              <w:t xml:space="preserve">Подготовлены инструкторы по бережливому производству на предприятиях-участниках национального проекта под региональным управлением (совместно с экспертами РЦК). Предприятия положительно оценивают работу РЦК, по итогам которой используют услуги РЦК на коммерческой основе. </w:t>
            </w:r>
          </w:p>
        </w:tc>
        <w:tc>
          <w:tcPr>
            <w:tcW w:w="1276" w:type="dxa"/>
          </w:tcPr>
          <w:p w:rsidR="00F3415E" w:rsidRPr="005D3CB8" w:rsidRDefault="00F3415E" w:rsidP="007C42B8">
            <w:pPr>
              <w:jc w:val="center"/>
            </w:pPr>
            <w:r w:rsidRPr="005D3CB8">
              <w:t>Оказание услуг (выполнение работ)</w:t>
            </w:r>
          </w:p>
        </w:tc>
        <w:tc>
          <w:tcPr>
            <w:tcW w:w="1701" w:type="dxa"/>
          </w:tcPr>
          <w:p w:rsidR="00F3415E" w:rsidRPr="005D3CB8" w:rsidRDefault="00F3415E" w:rsidP="007C42B8">
            <w:pPr>
              <w:jc w:val="center"/>
            </w:pPr>
            <w:r w:rsidRPr="005D3CB8">
              <w:t>нет</w:t>
            </w:r>
          </w:p>
        </w:tc>
        <w:tc>
          <w:tcPr>
            <w:tcW w:w="1985" w:type="dxa"/>
          </w:tcPr>
          <w:p w:rsidR="00F3415E" w:rsidRPr="005D3CB8" w:rsidRDefault="00F3415E" w:rsidP="007C42B8">
            <w:pPr>
              <w:jc w:val="center"/>
              <w:rPr>
                <w:color w:val="000000"/>
                <w:spacing w:val="-2"/>
              </w:rPr>
            </w:pPr>
            <w:r w:rsidRPr="005D3CB8">
              <w:rPr>
                <w:color w:val="000000"/>
                <w:spacing w:val="-2"/>
              </w:rPr>
              <w:t xml:space="preserve">Доля предприятий, достигших ежегодный 5% прирост производительности труда на предприятиях участниках, внедряющих мероприятия национального проекта под федеральным и региональным управлением в течении трех лет участия в проекте, </w:t>
            </w:r>
          </w:p>
          <w:p w:rsidR="00F3415E" w:rsidRPr="005D3CB8" w:rsidRDefault="00F3415E" w:rsidP="007C42B8">
            <w:pPr>
              <w:jc w:val="center"/>
              <w:rPr>
                <w:color w:val="000000"/>
                <w:spacing w:val="-2"/>
              </w:rPr>
            </w:pPr>
            <w:r w:rsidRPr="005D3CB8">
              <w:rPr>
                <w:color w:val="000000"/>
                <w:spacing w:val="-2"/>
              </w:rPr>
              <w:t>Количество предприятий - участников, вовлеченных в национальный проект через получение адресной поддержки,</w:t>
            </w:r>
          </w:p>
          <w:p w:rsidR="00F3415E" w:rsidRPr="005D3CB8" w:rsidRDefault="00F3415E" w:rsidP="007C42B8">
            <w:pPr>
              <w:jc w:val="center"/>
            </w:pPr>
            <w:r w:rsidRPr="005D3CB8">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F3415E" w:rsidRPr="005D3CB8" w:rsidRDefault="00F3415E" w:rsidP="007C42B8">
            <w:pPr>
              <w:jc w:val="center"/>
            </w:pPr>
            <w:r w:rsidRPr="005D3CB8">
              <w:t>Количество предприятий - участников, внедряющих мероприятия национального проекта самостоятельно, нарастающим итогом,</w:t>
            </w:r>
          </w:p>
          <w:p w:rsidR="00F3415E" w:rsidRPr="005D3CB8" w:rsidRDefault="00F3415E" w:rsidP="007C42B8">
            <w:pPr>
              <w:jc w:val="center"/>
              <w:rPr>
                <w:color w:val="000000"/>
                <w:spacing w:val="-2"/>
              </w:rPr>
            </w:pPr>
            <w:r w:rsidRPr="005D3CB8">
              <w:rPr>
                <w:color w:val="000000"/>
                <w:spacing w:val="-2"/>
              </w:rPr>
              <w:t>Количество предприятий - участников, внедряющих мероприятия национального проекта под федеральным управлением (с ФЦК), нарастающим итогом,</w:t>
            </w:r>
          </w:p>
          <w:p w:rsidR="00F3415E" w:rsidRPr="005D3CB8" w:rsidRDefault="00F3415E" w:rsidP="007C42B8">
            <w:pPr>
              <w:jc w:val="center"/>
            </w:pPr>
            <w:r w:rsidRPr="005D3CB8">
              <w:t xml:space="preserve">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 </w:t>
            </w:r>
          </w:p>
          <w:p w:rsidR="00F3415E" w:rsidRPr="005D3CB8" w:rsidRDefault="00F3415E" w:rsidP="007C42B8">
            <w:pPr>
              <w:jc w:val="center"/>
            </w:pPr>
            <w:r w:rsidRPr="005D3CB8">
              <w:t>Удовлетворенность предприятий работой региональных центров компетенций (доля предприятий, удовлетворенных работой названных центров),</w:t>
            </w:r>
          </w:p>
          <w:p w:rsidR="00F3415E" w:rsidRPr="005D3CB8" w:rsidRDefault="00F3415E" w:rsidP="007C42B8">
            <w:pPr>
              <w:jc w:val="center"/>
            </w:pPr>
            <w:r w:rsidRPr="005D3CB8">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p w:rsidR="00F3415E" w:rsidRPr="005D3CB8" w:rsidRDefault="00F3415E" w:rsidP="007C42B8">
            <w:pPr>
              <w:jc w:val="center"/>
            </w:pPr>
            <w:r w:rsidRPr="005D3CB8">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F3415E" w:rsidRPr="005D3CB8" w:rsidRDefault="00F3415E" w:rsidP="007C42B8">
            <w:pPr>
              <w:jc w:val="center"/>
            </w:pPr>
            <w:r w:rsidRPr="005D3CB8">
              <w:t>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F3415E" w:rsidRPr="005D3CB8" w:rsidRDefault="00F3415E" w:rsidP="007C42B8">
            <w:pPr>
              <w:jc w:val="center"/>
            </w:pPr>
            <w:r w:rsidRPr="005D3CB8">
              <w:t>Количество представителей региональных команд, прошедших обучение инструментам повышения производительности труда, нарастающим итогом,</w:t>
            </w:r>
          </w:p>
          <w:p w:rsidR="00F3415E" w:rsidRPr="005D3CB8" w:rsidRDefault="00F3415E" w:rsidP="007C42B8">
            <w:pPr>
              <w:jc w:val="center"/>
            </w:pPr>
            <w:r w:rsidRPr="005D3CB8">
              <w:t>Количество подготовленных инструкторов по бережливому производству на предприятиях-участниках национального проекта под региональным управлением (с РЦК), человек в год</w:t>
            </w:r>
          </w:p>
        </w:tc>
      </w:tr>
    </w:tbl>
    <w:p w:rsidR="00F3415E" w:rsidRPr="005D3CB8" w:rsidRDefault="00F3415E" w:rsidP="00F3415E">
      <w:pPr>
        <w:jc w:val="center"/>
        <w:rPr>
          <w:rFonts w:eastAsiaTheme="minorEastAsia"/>
        </w:rPr>
      </w:pPr>
    </w:p>
    <w:p w:rsidR="00F3415E" w:rsidRPr="005D3CB8" w:rsidRDefault="00F3415E" w:rsidP="00F3415E">
      <w:pPr>
        <w:jc w:val="center"/>
        <w:rPr>
          <w:rFonts w:eastAsiaTheme="minorEastAsia"/>
        </w:rPr>
      </w:pPr>
    </w:p>
    <w:p w:rsidR="00F3415E" w:rsidRPr="005D3CB8" w:rsidRDefault="00F3415E" w:rsidP="00F3415E">
      <w:pPr>
        <w:jc w:val="center"/>
        <w:rPr>
          <w:rFonts w:eastAsiaTheme="minorEastAsia"/>
        </w:rPr>
      </w:pPr>
    </w:p>
    <w:p w:rsidR="00F3415E" w:rsidRPr="005D3CB8" w:rsidRDefault="00F3415E" w:rsidP="00F3415E">
      <w:pPr>
        <w:jc w:val="center"/>
        <w:rPr>
          <w:rFonts w:eastAsiaTheme="minorEastAsia"/>
        </w:rPr>
      </w:pPr>
    </w:p>
    <w:p w:rsidR="00F3415E" w:rsidRPr="005D3CB8"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5D3CB8">
        <w:rPr>
          <w:rFonts w:eastAsiaTheme="minorEastAsia"/>
          <w:sz w:val="28"/>
          <w:szCs w:val="28"/>
        </w:rPr>
        <w:t xml:space="preserve">Финансовое обеспечение реализации регионального проекта </w:t>
      </w:r>
    </w:p>
    <w:p w:rsidR="00F3415E" w:rsidRPr="005D3CB8" w:rsidRDefault="00F3415E" w:rsidP="00F3415E">
      <w:pPr>
        <w:pStyle w:val="ab"/>
        <w:rPr>
          <w:rFonts w:eastAsiaTheme="minorEastAsia"/>
          <w:b/>
          <w:sz w:val="28"/>
          <w:szCs w:val="2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56"/>
        <w:gridCol w:w="7060"/>
        <w:gridCol w:w="1840"/>
        <w:gridCol w:w="1558"/>
        <w:gridCol w:w="1417"/>
        <w:gridCol w:w="1978"/>
      </w:tblGrid>
      <w:tr w:rsidR="00F3415E" w:rsidRPr="005D3CB8" w:rsidTr="007C42B8">
        <w:trPr>
          <w:cantSplit/>
          <w:trHeight w:val="472"/>
          <w:tblHeader/>
        </w:trPr>
        <w:tc>
          <w:tcPr>
            <w:tcW w:w="385" w:type="pct"/>
            <w:vMerge w:val="restart"/>
            <w:vAlign w:val="center"/>
          </w:tcPr>
          <w:p w:rsidR="00F3415E" w:rsidRPr="005D3CB8" w:rsidRDefault="00F3415E" w:rsidP="007C42B8">
            <w:pPr>
              <w:jc w:val="center"/>
              <w:rPr>
                <w:rFonts w:eastAsiaTheme="minorEastAsia"/>
              </w:rPr>
            </w:pPr>
            <w:r w:rsidRPr="005D3CB8">
              <w:rPr>
                <w:rFonts w:eastAsiaTheme="minorEastAsia"/>
              </w:rPr>
              <w:t xml:space="preserve">№ </w:t>
            </w:r>
            <w:r w:rsidRPr="005D3CB8">
              <w:rPr>
                <w:rFonts w:eastAsiaTheme="minorEastAsia"/>
              </w:rPr>
              <w:br/>
              <w:t>п/п</w:t>
            </w:r>
          </w:p>
        </w:tc>
        <w:tc>
          <w:tcPr>
            <w:tcW w:w="2352" w:type="pct"/>
            <w:vMerge w:val="restart"/>
            <w:vAlign w:val="center"/>
          </w:tcPr>
          <w:p w:rsidR="00F3415E" w:rsidRPr="005D3CB8" w:rsidRDefault="00F3415E" w:rsidP="007C42B8">
            <w:pPr>
              <w:jc w:val="center"/>
              <w:rPr>
                <w:rFonts w:eastAsiaTheme="minorEastAsia"/>
              </w:rPr>
            </w:pPr>
            <w:r w:rsidRPr="005D3CB8">
              <w:rPr>
                <w:rFonts w:eastAsiaTheme="minorEastAsia"/>
              </w:rPr>
              <w:t>Наименование мероприятия (результата) и источники финансирования</w:t>
            </w:r>
          </w:p>
        </w:tc>
        <w:tc>
          <w:tcPr>
            <w:tcW w:w="1604" w:type="pct"/>
            <w:gridSpan w:val="3"/>
            <w:vAlign w:val="center"/>
          </w:tcPr>
          <w:p w:rsidR="00F3415E" w:rsidRPr="005D3CB8" w:rsidRDefault="00F3415E" w:rsidP="007C42B8">
            <w:pPr>
              <w:jc w:val="center"/>
              <w:rPr>
                <w:rFonts w:eastAsiaTheme="minorEastAsia"/>
              </w:rPr>
            </w:pPr>
            <w:r w:rsidRPr="005D3CB8">
              <w:rPr>
                <w:rFonts w:eastAsiaTheme="minorEastAsia"/>
              </w:rPr>
              <w:t>Объем финансового обеспечения по годам реализации (тыс.рублей)</w:t>
            </w:r>
          </w:p>
        </w:tc>
        <w:tc>
          <w:tcPr>
            <w:tcW w:w="659" w:type="pct"/>
            <w:vAlign w:val="center"/>
          </w:tcPr>
          <w:p w:rsidR="00F3415E" w:rsidRPr="005D3CB8" w:rsidRDefault="00F3415E" w:rsidP="007C42B8">
            <w:pPr>
              <w:jc w:val="center"/>
              <w:rPr>
                <w:rFonts w:eastAsiaTheme="minorEastAsia"/>
              </w:rPr>
            </w:pPr>
            <w:r w:rsidRPr="005D3CB8">
              <w:rPr>
                <w:rFonts w:eastAsiaTheme="minorEastAsia"/>
              </w:rPr>
              <w:t>Всего</w:t>
            </w:r>
            <w:r w:rsidRPr="005D3CB8">
              <w:rPr>
                <w:rFonts w:eastAsiaTheme="minorEastAsia"/>
              </w:rPr>
              <w:br/>
              <w:t>(тыс.рублей)</w:t>
            </w:r>
          </w:p>
        </w:tc>
      </w:tr>
      <w:tr w:rsidR="00F3415E" w:rsidRPr="005D3CB8" w:rsidTr="007C42B8">
        <w:trPr>
          <w:cantSplit/>
          <w:trHeight w:val="246"/>
          <w:tblHeader/>
        </w:trPr>
        <w:tc>
          <w:tcPr>
            <w:tcW w:w="385" w:type="pct"/>
            <w:vMerge/>
            <w:vAlign w:val="center"/>
          </w:tcPr>
          <w:p w:rsidR="00F3415E" w:rsidRPr="005D3CB8" w:rsidRDefault="00F3415E" w:rsidP="007C42B8">
            <w:pPr>
              <w:jc w:val="center"/>
              <w:rPr>
                <w:rFonts w:eastAsiaTheme="minorEastAsia"/>
              </w:rPr>
            </w:pPr>
          </w:p>
        </w:tc>
        <w:tc>
          <w:tcPr>
            <w:tcW w:w="2352" w:type="pct"/>
            <w:vMerge/>
            <w:vAlign w:val="center"/>
          </w:tcPr>
          <w:p w:rsidR="00F3415E" w:rsidRPr="005D3CB8" w:rsidRDefault="00F3415E" w:rsidP="007C42B8">
            <w:pPr>
              <w:jc w:val="center"/>
              <w:rPr>
                <w:rFonts w:eastAsiaTheme="minorEastAsia"/>
              </w:rPr>
            </w:pPr>
          </w:p>
        </w:tc>
        <w:tc>
          <w:tcPr>
            <w:tcW w:w="613" w:type="pct"/>
            <w:vAlign w:val="center"/>
          </w:tcPr>
          <w:p w:rsidR="00F3415E" w:rsidRPr="005D3CB8" w:rsidRDefault="00F3415E" w:rsidP="007C42B8">
            <w:pPr>
              <w:jc w:val="center"/>
              <w:rPr>
                <w:rFonts w:eastAsiaTheme="minorEastAsia"/>
              </w:rPr>
            </w:pPr>
            <w:r w:rsidRPr="005D3CB8">
              <w:rPr>
                <w:rFonts w:eastAsiaTheme="minorEastAsia"/>
              </w:rPr>
              <w:t>2024</w:t>
            </w:r>
          </w:p>
        </w:tc>
        <w:tc>
          <w:tcPr>
            <w:tcW w:w="519" w:type="pct"/>
            <w:vAlign w:val="center"/>
          </w:tcPr>
          <w:p w:rsidR="00F3415E" w:rsidRPr="005D3CB8" w:rsidRDefault="00F3415E" w:rsidP="007C42B8">
            <w:pPr>
              <w:jc w:val="center"/>
              <w:rPr>
                <w:rFonts w:eastAsiaTheme="minorEastAsia"/>
              </w:rPr>
            </w:pPr>
            <w:r w:rsidRPr="005D3CB8">
              <w:rPr>
                <w:rFonts w:eastAsiaTheme="minorEastAsia"/>
              </w:rPr>
              <w:t>2025</w:t>
            </w:r>
          </w:p>
        </w:tc>
        <w:tc>
          <w:tcPr>
            <w:tcW w:w="472" w:type="pct"/>
            <w:vAlign w:val="center"/>
          </w:tcPr>
          <w:p w:rsidR="00F3415E" w:rsidRPr="005D3CB8" w:rsidRDefault="00F3415E" w:rsidP="007C42B8">
            <w:pPr>
              <w:jc w:val="center"/>
              <w:rPr>
                <w:rFonts w:eastAsiaTheme="minorEastAsia"/>
              </w:rPr>
            </w:pPr>
            <w:r w:rsidRPr="005D3CB8">
              <w:rPr>
                <w:rFonts w:eastAsiaTheme="minorEastAsia"/>
              </w:rPr>
              <w:t>2026</w:t>
            </w:r>
          </w:p>
        </w:tc>
        <w:tc>
          <w:tcPr>
            <w:tcW w:w="659" w:type="pct"/>
            <w:vAlign w:val="center"/>
          </w:tcPr>
          <w:p w:rsidR="00F3415E" w:rsidRPr="005D3CB8" w:rsidRDefault="00F3415E" w:rsidP="007C42B8">
            <w:pPr>
              <w:jc w:val="center"/>
              <w:rPr>
                <w:rFonts w:eastAsiaTheme="minorEastAsia"/>
              </w:rPr>
            </w:pPr>
          </w:p>
        </w:tc>
      </w:tr>
      <w:tr w:rsidR="00F3415E" w:rsidRPr="005D3CB8" w:rsidTr="007C42B8">
        <w:trPr>
          <w:cantSplit/>
          <w:trHeight w:val="405"/>
        </w:trPr>
        <w:tc>
          <w:tcPr>
            <w:tcW w:w="385" w:type="pct"/>
            <w:vAlign w:val="center"/>
          </w:tcPr>
          <w:p w:rsidR="00F3415E" w:rsidRPr="005D3CB8" w:rsidRDefault="00F3415E" w:rsidP="007C42B8">
            <w:pPr>
              <w:jc w:val="center"/>
              <w:rPr>
                <w:rFonts w:eastAsiaTheme="minorEastAsia"/>
              </w:rPr>
            </w:pPr>
            <w:r w:rsidRPr="005D3CB8">
              <w:rPr>
                <w:rFonts w:eastAsiaTheme="minorEastAsia"/>
              </w:rPr>
              <w:t>1.</w:t>
            </w:r>
          </w:p>
        </w:tc>
        <w:tc>
          <w:tcPr>
            <w:tcW w:w="4615" w:type="pct"/>
            <w:gridSpan w:val="5"/>
            <w:vAlign w:val="center"/>
          </w:tcPr>
          <w:p w:rsidR="00F3415E" w:rsidRPr="005D3CB8" w:rsidRDefault="00F3415E" w:rsidP="007C42B8">
            <w:pPr>
              <w:spacing w:line="230" w:lineRule="auto"/>
              <w:rPr>
                <w:color w:val="000000"/>
                <w:spacing w:val="-2"/>
              </w:rPr>
            </w:pPr>
            <w:r w:rsidRPr="005D3CB8">
              <w:rPr>
                <w:spacing w:val="-2"/>
              </w:rPr>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F3415E" w:rsidRPr="005D3CB8" w:rsidTr="007C42B8">
        <w:trPr>
          <w:cantSplit/>
          <w:trHeight w:val="332"/>
        </w:trPr>
        <w:tc>
          <w:tcPr>
            <w:tcW w:w="385" w:type="pct"/>
            <w:vAlign w:val="center"/>
          </w:tcPr>
          <w:p w:rsidR="00F3415E" w:rsidRPr="005D3CB8" w:rsidRDefault="00F3415E" w:rsidP="007C42B8">
            <w:pPr>
              <w:jc w:val="center"/>
              <w:rPr>
                <w:rFonts w:eastAsiaTheme="minorEastAsia"/>
              </w:rPr>
            </w:pPr>
            <w:r w:rsidRPr="005D3CB8">
              <w:rPr>
                <w:rFonts w:eastAsiaTheme="minorEastAsia"/>
              </w:rPr>
              <w:t>1.1.</w:t>
            </w:r>
          </w:p>
        </w:tc>
        <w:tc>
          <w:tcPr>
            <w:tcW w:w="2352" w:type="pct"/>
            <w:vAlign w:val="center"/>
          </w:tcPr>
          <w:p w:rsidR="00F3415E" w:rsidRPr="005D3CB8" w:rsidRDefault="00F3415E" w:rsidP="007C42B8">
            <w:pPr>
              <w:jc w:val="both"/>
              <w:rPr>
                <w:rFonts w:eastAsiaTheme="minorEastAsia"/>
                <w:color w:val="000000"/>
              </w:rPr>
            </w:pPr>
            <w:r w:rsidRPr="005D3CB8">
              <w:rPr>
                <w:rFonts w:eastAsiaTheme="minorEastAsia"/>
                <w:color w:val="000000"/>
              </w:rPr>
              <w:t>Созданы потоки-образцы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 РЦК)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Нарастающий итог</w:t>
            </w:r>
          </w:p>
        </w:tc>
        <w:tc>
          <w:tcPr>
            <w:tcW w:w="613" w:type="pct"/>
            <w:vAlign w:val="center"/>
          </w:tcPr>
          <w:p w:rsidR="00F3415E" w:rsidRPr="005D3CB8" w:rsidRDefault="00F3415E" w:rsidP="007C42B8">
            <w:pPr>
              <w:jc w:val="center"/>
              <w:rPr>
                <w:rFonts w:eastAsiaTheme="minorEastAsia"/>
              </w:rPr>
            </w:pPr>
            <w:r w:rsidRPr="005D3CB8">
              <w:rPr>
                <w:rFonts w:eastAsiaTheme="minorEastAsia"/>
              </w:rPr>
              <w:t>0,0</w:t>
            </w:r>
          </w:p>
        </w:tc>
        <w:tc>
          <w:tcPr>
            <w:tcW w:w="519" w:type="pct"/>
            <w:vAlign w:val="center"/>
          </w:tcPr>
          <w:p w:rsidR="00F3415E" w:rsidRPr="005D3CB8" w:rsidRDefault="00F3415E" w:rsidP="007C42B8">
            <w:pPr>
              <w:jc w:val="center"/>
              <w:rPr>
                <w:rFonts w:eastAsiaTheme="minorEastAsia"/>
              </w:rPr>
            </w:pPr>
            <w:r w:rsidRPr="005D3CB8">
              <w:rPr>
                <w:rFonts w:eastAsiaTheme="minorEastAsia"/>
              </w:rPr>
              <w:t>0,0</w:t>
            </w:r>
          </w:p>
        </w:tc>
        <w:tc>
          <w:tcPr>
            <w:tcW w:w="472" w:type="pct"/>
            <w:vAlign w:val="center"/>
          </w:tcPr>
          <w:p w:rsidR="00F3415E" w:rsidRPr="005D3CB8" w:rsidRDefault="00F3415E" w:rsidP="007C42B8">
            <w:pPr>
              <w:jc w:val="center"/>
              <w:rPr>
                <w:rFonts w:eastAsiaTheme="minorEastAsia"/>
              </w:rPr>
            </w:pPr>
            <w:r w:rsidRPr="005D3CB8">
              <w:rPr>
                <w:rFonts w:eastAsiaTheme="minorEastAsia"/>
              </w:rPr>
              <w:t>0,0</w:t>
            </w:r>
          </w:p>
        </w:tc>
        <w:tc>
          <w:tcPr>
            <w:tcW w:w="659" w:type="pct"/>
            <w:vAlign w:val="center"/>
          </w:tcPr>
          <w:p w:rsidR="00F3415E" w:rsidRPr="005D3CB8" w:rsidRDefault="00F3415E" w:rsidP="007C42B8">
            <w:pPr>
              <w:jc w:val="center"/>
              <w:rPr>
                <w:rFonts w:eastAsiaTheme="minorEastAsia"/>
              </w:rPr>
            </w:pPr>
            <w:r w:rsidRPr="005D3CB8">
              <w:rPr>
                <w:rFonts w:eastAsiaTheme="minorEastAsia"/>
              </w:rPr>
              <w:t>0,0</w:t>
            </w:r>
          </w:p>
        </w:tc>
      </w:tr>
      <w:tr w:rsidR="00F3415E" w:rsidRPr="005D3CB8" w:rsidTr="007C42B8">
        <w:trPr>
          <w:cantSplit/>
          <w:trHeight w:val="332"/>
        </w:trPr>
        <w:tc>
          <w:tcPr>
            <w:tcW w:w="385" w:type="pct"/>
            <w:vAlign w:val="center"/>
          </w:tcPr>
          <w:p w:rsidR="00F3415E" w:rsidRPr="005D3CB8" w:rsidRDefault="00F3415E" w:rsidP="007C42B8">
            <w:pPr>
              <w:jc w:val="center"/>
              <w:rPr>
                <w:rFonts w:eastAsiaTheme="minorEastAsia"/>
              </w:rPr>
            </w:pPr>
            <w:r w:rsidRPr="005D3CB8">
              <w:rPr>
                <w:rFonts w:eastAsiaTheme="minorEastAsia"/>
              </w:rPr>
              <w:t>1.1.1.</w:t>
            </w:r>
          </w:p>
        </w:tc>
        <w:tc>
          <w:tcPr>
            <w:tcW w:w="2352" w:type="pct"/>
            <w:vAlign w:val="center"/>
          </w:tcPr>
          <w:p w:rsidR="00F3415E" w:rsidRPr="005D3CB8" w:rsidRDefault="00F3415E" w:rsidP="007C42B8">
            <w:pPr>
              <w:jc w:val="both"/>
              <w:rPr>
                <w:rFonts w:eastAsiaTheme="minorEastAsia"/>
                <w:color w:val="000000"/>
              </w:rPr>
            </w:pPr>
            <w:r w:rsidRPr="005D3CB8">
              <w:rPr>
                <w:rFonts w:eastAsiaTheme="minorEastAsia"/>
                <w:color w:val="000000"/>
              </w:rPr>
              <w:t>федеральный бюджет</w:t>
            </w:r>
          </w:p>
        </w:tc>
        <w:tc>
          <w:tcPr>
            <w:tcW w:w="613" w:type="pct"/>
            <w:vAlign w:val="center"/>
          </w:tcPr>
          <w:p w:rsidR="00F3415E" w:rsidRPr="005D3CB8" w:rsidRDefault="00F3415E" w:rsidP="007C42B8">
            <w:pPr>
              <w:jc w:val="center"/>
              <w:rPr>
                <w:rFonts w:eastAsiaTheme="minorEastAsia"/>
              </w:rPr>
            </w:pPr>
            <w:r w:rsidRPr="005D3CB8">
              <w:rPr>
                <w:rFonts w:eastAsiaTheme="minorEastAsia"/>
              </w:rPr>
              <w:t>0,0</w:t>
            </w:r>
          </w:p>
        </w:tc>
        <w:tc>
          <w:tcPr>
            <w:tcW w:w="519" w:type="pct"/>
            <w:vAlign w:val="center"/>
          </w:tcPr>
          <w:p w:rsidR="00F3415E" w:rsidRPr="005D3CB8" w:rsidRDefault="00F3415E" w:rsidP="007C42B8">
            <w:pPr>
              <w:jc w:val="center"/>
              <w:rPr>
                <w:rFonts w:eastAsiaTheme="minorEastAsia"/>
              </w:rPr>
            </w:pPr>
            <w:r w:rsidRPr="005D3CB8">
              <w:rPr>
                <w:rFonts w:eastAsiaTheme="minorEastAsia"/>
              </w:rPr>
              <w:t>0,0</w:t>
            </w:r>
          </w:p>
        </w:tc>
        <w:tc>
          <w:tcPr>
            <w:tcW w:w="472" w:type="pct"/>
            <w:vAlign w:val="center"/>
          </w:tcPr>
          <w:p w:rsidR="00F3415E" w:rsidRPr="005D3CB8" w:rsidRDefault="00F3415E" w:rsidP="007C42B8">
            <w:pPr>
              <w:jc w:val="center"/>
              <w:rPr>
                <w:rFonts w:eastAsiaTheme="minorEastAsia"/>
              </w:rPr>
            </w:pPr>
            <w:r w:rsidRPr="005D3CB8">
              <w:rPr>
                <w:rFonts w:eastAsiaTheme="minorEastAsia"/>
              </w:rPr>
              <w:t>0,0</w:t>
            </w:r>
          </w:p>
        </w:tc>
        <w:tc>
          <w:tcPr>
            <w:tcW w:w="659" w:type="pct"/>
            <w:vAlign w:val="center"/>
          </w:tcPr>
          <w:p w:rsidR="00F3415E" w:rsidRPr="005D3CB8" w:rsidRDefault="00F3415E" w:rsidP="007C42B8">
            <w:pPr>
              <w:jc w:val="center"/>
              <w:rPr>
                <w:rFonts w:eastAsiaTheme="minorEastAsia"/>
              </w:rPr>
            </w:pPr>
            <w:r w:rsidRPr="005D3CB8">
              <w:rPr>
                <w:rFonts w:eastAsiaTheme="minorEastAsia"/>
              </w:rPr>
              <w:t>0,0</w:t>
            </w:r>
          </w:p>
        </w:tc>
      </w:tr>
      <w:tr w:rsidR="00F3415E" w:rsidRPr="005D3CB8" w:rsidTr="007C42B8">
        <w:trPr>
          <w:cantSplit/>
          <w:trHeight w:val="332"/>
        </w:trPr>
        <w:tc>
          <w:tcPr>
            <w:tcW w:w="385" w:type="pct"/>
            <w:vAlign w:val="center"/>
          </w:tcPr>
          <w:p w:rsidR="00F3415E" w:rsidRPr="005D3CB8" w:rsidRDefault="00F3415E" w:rsidP="007C42B8">
            <w:pPr>
              <w:jc w:val="center"/>
              <w:rPr>
                <w:rFonts w:eastAsiaTheme="minorEastAsia"/>
              </w:rPr>
            </w:pPr>
            <w:r w:rsidRPr="005D3CB8">
              <w:rPr>
                <w:rFonts w:eastAsiaTheme="minorEastAsia"/>
              </w:rPr>
              <w:t>1.1.2.</w:t>
            </w:r>
          </w:p>
        </w:tc>
        <w:tc>
          <w:tcPr>
            <w:tcW w:w="2352" w:type="pct"/>
            <w:vAlign w:val="center"/>
          </w:tcPr>
          <w:p w:rsidR="00F3415E" w:rsidRPr="005D3CB8" w:rsidDel="000D3305" w:rsidRDefault="00F3415E" w:rsidP="007C42B8">
            <w:pPr>
              <w:jc w:val="both"/>
              <w:rPr>
                <w:rFonts w:eastAsiaTheme="minorEastAsia"/>
                <w:color w:val="000000"/>
              </w:rPr>
            </w:pPr>
            <w:r w:rsidRPr="005D3CB8">
              <w:rPr>
                <w:rFonts w:eastAsiaTheme="minorEastAsia"/>
                <w:color w:val="000000"/>
              </w:rPr>
              <w:t>бюджет Республики Татарстан</w:t>
            </w:r>
          </w:p>
        </w:tc>
        <w:tc>
          <w:tcPr>
            <w:tcW w:w="613" w:type="pct"/>
            <w:vAlign w:val="center"/>
          </w:tcPr>
          <w:p w:rsidR="00F3415E" w:rsidRPr="005D3CB8" w:rsidRDefault="00F3415E" w:rsidP="007C42B8">
            <w:pPr>
              <w:jc w:val="center"/>
              <w:rPr>
                <w:rFonts w:eastAsiaTheme="minorEastAsia"/>
              </w:rPr>
            </w:pPr>
            <w:r w:rsidRPr="005D3CB8">
              <w:rPr>
                <w:rFonts w:eastAsiaTheme="minorEastAsia"/>
              </w:rPr>
              <w:t>0,0</w:t>
            </w:r>
          </w:p>
        </w:tc>
        <w:tc>
          <w:tcPr>
            <w:tcW w:w="519" w:type="pct"/>
            <w:vAlign w:val="center"/>
          </w:tcPr>
          <w:p w:rsidR="00F3415E" w:rsidRPr="005D3CB8" w:rsidRDefault="00F3415E" w:rsidP="007C42B8">
            <w:pPr>
              <w:jc w:val="center"/>
              <w:rPr>
                <w:rFonts w:eastAsiaTheme="minorEastAsia"/>
              </w:rPr>
            </w:pPr>
            <w:r w:rsidRPr="005D3CB8">
              <w:rPr>
                <w:rFonts w:eastAsiaTheme="minorEastAsia"/>
              </w:rPr>
              <w:t>0,0</w:t>
            </w:r>
          </w:p>
        </w:tc>
        <w:tc>
          <w:tcPr>
            <w:tcW w:w="472" w:type="pct"/>
            <w:vAlign w:val="center"/>
          </w:tcPr>
          <w:p w:rsidR="00F3415E" w:rsidRPr="005D3CB8" w:rsidRDefault="00F3415E" w:rsidP="007C42B8">
            <w:pPr>
              <w:jc w:val="center"/>
              <w:rPr>
                <w:rFonts w:eastAsiaTheme="minorEastAsia"/>
              </w:rPr>
            </w:pPr>
            <w:r w:rsidRPr="005D3CB8">
              <w:rPr>
                <w:rFonts w:eastAsiaTheme="minorEastAsia"/>
              </w:rPr>
              <w:t>0,0</w:t>
            </w:r>
          </w:p>
        </w:tc>
        <w:tc>
          <w:tcPr>
            <w:tcW w:w="659" w:type="pct"/>
            <w:vAlign w:val="center"/>
          </w:tcPr>
          <w:p w:rsidR="00F3415E" w:rsidRPr="005D3CB8" w:rsidRDefault="00F3415E" w:rsidP="007C42B8">
            <w:pPr>
              <w:jc w:val="center"/>
              <w:rPr>
                <w:rFonts w:eastAsiaTheme="minorEastAsia"/>
              </w:rPr>
            </w:pPr>
            <w:r w:rsidRPr="005D3CB8">
              <w:rPr>
                <w:rFonts w:eastAsiaTheme="minorEastAsia"/>
              </w:rPr>
              <w:t>0,0</w:t>
            </w:r>
          </w:p>
        </w:tc>
      </w:tr>
      <w:tr w:rsidR="00F3415E" w:rsidRPr="005D3CB8" w:rsidTr="007C42B8">
        <w:trPr>
          <w:cantSplit/>
          <w:trHeight w:val="332"/>
        </w:trPr>
        <w:tc>
          <w:tcPr>
            <w:tcW w:w="385" w:type="pct"/>
            <w:vAlign w:val="center"/>
          </w:tcPr>
          <w:p w:rsidR="00F3415E" w:rsidRPr="005D3CB8" w:rsidRDefault="00F3415E" w:rsidP="007C42B8">
            <w:pPr>
              <w:jc w:val="center"/>
              <w:rPr>
                <w:rFonts w:eastAsiaTheme="minorEastAsia"/>
              </w:rPr>
            </w:pPr>
            <w:r w:rsidRPr="005D3CB8">
              <w:rPr>
                <w:rFonts w:eastAsiaTheme="minorEastAsia"/>
              </w:rPr>
              <w:t>1.1.3.</w:t>
            </w:r>
          </w:p>
        </w:tc>
        <w:tc>
          <w:tcPr>
            <w:tcW w:w="2352" w:type="pct"/>
            <w:vAlign w:val="center"/>
          </w:tcPr>
          <w:p w:rsidR="00F3415E" w:rsidRPr="005D3CB8" w:rsidRDefault="00F3415E" w:rsidP="007C42B8">
            <w:pPr>
              <w:jc w:val="both"/>
              <w:rPr>
                <w:rFonts w:eastAsiaTheme="minorEastAsia"/>
                <w:color w:val="000000"/>
              </w:rPr>
            </w:pPr>
            <w:r w:rsidRPr="005D3CB8">
              <w:rPr>
                <w:rFonts w:eastAsiaTheme="minorEastAsia"/>
                <w:color w:val="000000"/>
              </w:rPr>
              <w:t>бюджеты территориальных государственных внебюджетных фондов</w:t>
            </w:r>
          </w:p>
        </w:tc>
        <w:tc>
          <w:tcPr>
            <w:tcW w:w="613" w:type="pct"/>
            <w:vAlign w:val="center"/>
          </w:tcPr>
          <w:p w:rsidR="00F3415E" w:rsidRPr="005D3CB8" w:rsidRDefault="00F3415E" w:rsidP="007C42B8">
            <w:pPr>
              <w:jc w:val="center"/>
              <w:rPr>
                <w:rFonts w:eastAsiaTheme="minorEastAsia"/>
              </w:rPr>
            </w:pPr>
            <w:r w:rsidRPr="005D3CB8">
              <w:rPr>
                <w:rFonts w:eastAsiaTheme="minorEastAsia"/>
              </w:rPr>
              <w:t>0,0</w:t>
            </w:r>
          </w:p>
        </w:tc>
        <w:tc>
          <w:tcPr>
            <w:tcW w:w="519" w:type="pct"/>
            <w:vAlign w:val="center"/>
          </w:tcPr>
          <w:p w:rsidR="00F3415E" w:rsidRPr="005D3CB8" w:rsidRDefault="00F3415E" w:rsidP="007C42B8">
            <w:pPr>
              <w:jc w:val="center"/>
              <w:rPr>
                <w:rFonts w:eastAsiaTheme="minorEastAsia"/>
              </w:rPr>
            </w:pPr>
            <w:r w:rsidRPr="005D3CB8">
              <w:rPr>
                <w:rFonts w:eastAsiaTheme="minorEastAsia"/>
              </w:rPr>
              <w:t>0,0</w:t>
            </w:r>
          </w:p>
        </w:tc>
        <w:tc>
          <w:tcPr>
            <w:tcW w:w="472" w:type="pct"/>
            <w:vAlign w:val="center"/>
          </w:tcPr>
          <w:p w:rsidR="00F3415E" w:rsidRPr="005D3CB8" w:rsidRDefault="00F3415E" w:rsidP="007C42B8">
            <w:pPr>
              <w:jc w:val="center"/>
              <w:rPr>
                <w:rFonts w:eastAsiaTheme="minorEastAsia"/>
              </w:rPr>
            </w:pPr>
            <w:r w:rsidRPr="005D3CB8">
              <w:rPr>
                <w:rFonts w:eastAsiaTheme="minorEastAsia"/>
              </w:rPr>
              <w:t>0,0</w:t>
            </w:r>
          </w:p>
        </w:tc>
        <w:tc>
          <w:tcPr>
            <w:tcW w:w="659" w:type="pct"/>
            <w:vAlign w:val="center"/>
          </w:tcPr>
          <w:p w:rsidR="00F3415E" w:rsidRPr="005D3CB8" w:rsidRDefault="00F3415E" w:rsidP="007C42B8">
            <w:pPr>
              <w:jc w:val="center"/>
              <w:rPr>
                <w:rFonts w:eastAsiaTheme="minorEastAsia"/>
              </w:rPr>
            </w:pPr>
            <w:r w:rsidRPr="005D3CB8">
              <w:rPr>
                <w:rFonts w:eastAsiaTheme="minorEastAsia"/>
              </w:rPr>
              <w:t>0,0</w:t>
            </w:r>
          </w:p>
        </w:tc>
      </w:tr>
      <w:tr w:rsidR="00F3415E" w:rsidRPr="005D3CB8" w:rsidTr="007C42B8">
        <w:trPr>
          <w:cantSplit/>
          <w:trHeight w:val="332"/>
        </w:trPr>
        <w:tc>
          <w:tcPr>
            <w:tcW w:w="385" w:type="pct"/>
            <w:vAlign w:val="center"/>
          </w:tcPr>
          <w:p w:rsidR="00F3415E" w:rsidRPr="005D3CB8" w:rsidRDefault="00F3415E" w:rsidP="007C42B8">
            <w:pPr>
              <w:jc w:val="center"/>
              <w:rPr>
                <w:rFonts w:eastAsiaTheme="minorEastAsia"/>
              </w:rPr>
            </w:pPr>
            <w:r w:rsidRPr="005D3CB8">
              <w:rPr>
                <w:rFonts w:eastAsiaTheme="minorEastAsia"/>
              </w:rPr>
              <w:t>1.1.4.</w:t>
            </w:r>
          </w:p>
        </w:tc>
        <w:tc>
          <w:tcPr>
            <w:tcW w:w="2352" w:type="pct"/>
            <w:vAlign w:val="center"/>
          </w:tcPr>
          <w:p w:rsidR="00F3415E" w:rsidRPr="005D3CB8" w:rsidRDefault="00F3415E" w:rsidP="007C42B8">
            <w:pPr>
              <w:jc w:val="both"/>
              <w:rPr>
                <w:rFonts w:eastAsiaTheme="minorEastAsia"/>
                <w:color w:val="000000"/>
              </w:rPr>
            </w:pPr>
            <w:r w:rsidRPr="005D3CB8">
              <w:rPr>
                <w:rFonts w:eastAsiaTheme="minorEastAsia"/>
                <w:color w:val="000000"/>
              </w:rPr>
              <w:t>внебюджетные источники</w:t>
            </w:r>
          </w:p>
        </w:tc>
        <w:tc>
          <w:tcPr>
            <w:tcW w:w="613" w:type="pct"/>
            <w:vAlign w:val="center"/>
          </w:tcPr>
          <w:p w:rsidR="00F3415E" w:rsidRPr="005D3CB8" w:rsidRDefault="00F3415E" w:rsidP="007C42B8">
            <w:pPr>
              <w:jc w:val="center"/>
              <w:rPr>
                <w:rFonts w:eastAsiaTheme="minorEastAsia"/>
              </w:rPr>
            </w:pPr>
            <w:r w:rsidRPr="005D3CB8">
              <w:rPr>
                <w:rFonts w:eastAsiaTheme="minorEastAsia"/>
              </w:rPr>
              <w:t>0,0</w:t>
            </w:r>
          </w:p>
        </w:tc>
        <w:tc>
          <w:tcPr>
            <w:tcW w:w="519" w:type="pct"/>
            <w:vAlign w:val="center"/>
          </w:tcPr>
          <w:p w:rsidR="00F3415E" w:rsidRPr="005D3CB8" w:rsidRDefault="00F3415E" w:rsidP="007C42B8">
            <w:pPr>
              <w:jc w:val="center"/>
              <w:rPr>
                <w:rFonts w:eastAsiaTheme="minorEastAsia"/>
              </w:rPr>
            </w:pPr>
            <w:r w:rsidRPr="005D3CB8">
              <w:rPr>
                <w:rFonts w:eastAsiaTheme="minorEastAsia"/>
              </w:rPr>
              <w:t>0,0</w:t>
            </w:r>
          </w:p>
        </w:tc>
        <w:tc>
          <w:tcPr>
            <w:tcW w:w="472" w:type="pct"/>
            <w:vAlign w:val="center"/>
          </w:tcPr>
          <w:p w:rsidR="00F3415E" w:rsidRPr="005D3CB8" w:rsidRDefault="00F3415E" w:rsidP="007C42B8">
            <w:pPr>
              <w:jc w:val="center"/>
              <w:rPr>
                <w:rFonts w:eastAsiaTheme="minorEastAsia"/>
              </w:rPr>
            </w:pPr>
            <w:r w:rsidRPr="005D3CB8">
              <w:rPr>
                <w:rFonts w:eastAsiaTheme="minorEastAsia"/>
              </w:rPr>
              <w:t>0,0</w:t>
            </w:r>
          </w:p>
        </w:tc>
        <w:tc>
          <w:tcPr>
            <w:tcW w:w="659" w:type="pct"/>
            <w:vAlign w:val="center"/>
          </w:tcPr>
          <w:p w:rsidR="00F3415E" w:rsidRPr="005D3CB8" w:rsidRDefault="00F3415E" w:rsidP="007C42B8">
            <w:pPr>
              <w:jc w:val="center"/>
              <w:rPr>
                <w:rFonts w:eastAsiaTheme="minorEastAsia"/>
              </w:rPr>
            </w:pPr>
            <w:r w:rsidRPr="005D3CB8">
              <w:rPr>
                <w:rFonts w:eastAsiaTheme="minorEastAsia"/>
              </w:rPr>
              <w:t>0,0</w:t>
            </w:r>
          </w:p>
        </w:tc>
      </w:tr>
      <w:tr w:rsidR="00F3415E" w:rsidRPr="005D3CB8" w:rsidTr="007C42B8">
        <w:trPr>
          <w:cantSplit/>
          <w:trHeight w:val="332"/>
        </w:trPr>
        <w:tc>
          <w:tcPr>
            <w:tcW w:w="385" w:type="pct"/>
            <w:vAlign w:val="center"/>
          </w:tcPr>
          <w:p w:rsidR="00F3415E" w:rsidRPr="005D3CB8" w:rsidRDefault="00F3415E" w:rsidP="007C42B8">
            <w:pPr>
              <w:jc w:val="center"/>
              <w:rPr>
                <w:rFonts w:eastAsiaTheme="minorEastAsia"/>
              </w:rPr>
            </w:pPr>
            <w:r w:rsidRPr="005D3CB8">
              <w:rPr>
                <w:rFonts w:eastAsiaTheme="minorEastAsia"/>
              </w:rPr>
              <w:t>2.1.</w:t>
            </w:r>
          </w:p>
        </w:tc>
        <w:tc>
          <w:tcPr>
            <w:tcW w:w="2352" w:type="pct"/>
            <w:vAlign w:val="center"/>
          </w:tcPr>
          <w:p w:rsidR="00F3415E" w:rsidRPr="005D3CB8" w:rsidRDefault="00F3415E" w:rsidP="007C42B8">
            <w:pPr>
              <w:jc w:val="both"/>
              <w:rPr>
                <w:rFonts w:eastAsiaTheme="minorEastAsia"/>
                <w:b/>
                <w:color w:val="000000"/>
              </w:rPr>
            </w:pPr>
            <w:r w:rsidRPr="005D3CB8">
              <w:rPr>
                <w:color w:val="000000"/>
                <w:spacing w:val="-2"/>
              </w:rPr>
              <w:t>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6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519" w:type="pct"/>
            <w:vAlign w:val="center"/>
          </w:tcPr>
          <w:p w:rsidR="00F3415E" w:rsidRPr="005D3CB8" w:rsidRDefault="00F3415E" w:rsidP="007C42B8">
            <w:pPr>
              <w:jc w:val="center"/>
              <w:rPr>
                <w:rFonts w:eastAsiaTheme="minorEastAsia"/>
              </w:rPr>
            </w:pPr>
            <w:r w:rsidRPr="005D3CB8">
              <w:rPr>
                <w:rFonts w:eastAsiaTheme="minorEastAsia"/>
              </w:rPr>
              <w:t>0,0</w:t>
            </w:r>
          </w:p>
        </w:tc>
        <w:tc>
          <w:tcPr>
            <w:tcW w:w="472" w:type="pct"/>
            <w:vAlign w:val="center"/>
          </w:tcPr>
          <w:p w:rsidR="00F3415E" w:rsidRPr="005D3CB8" w:rsidRDefault="00F3415E" w:rsidP="007C42B8">
            <w:pPr>
              <w:jc w:val="center"/>
              <w:rPr>
                <w:rFonts w:eastAsiaTheme="minorEastAsia"/>
              </w:rPr>
            </w:pPr>
            <w:r w:rsidRPr="005D3CB8">
              <w:rPr>
                <w:rFonts w:eastAsiaTheme="minorEastAsia"/>
              </w:rPr>
              <w:t>0,0</w:t>
            </w:r>
          </w:p>
        </w:tc>
        <w:tc>
          <w:tcPr>
            <w:tcW w:w="659" w:type="pct"/>
            <w:vAlign w:val="center"/>
          </w:tcPr>
          <w:p w:rsidR="00F3415E" w:rsidRPr="005D3CB8" w:rsidRDefault="00F3415E" w:rsidP="007C42B8">
            <w:pPr>
              <w:jc w:val="center"/>
              <w:rPr>
                <w:rFonts w:eastAsiaTheme="minorEastAsia"/>
              </w:rPr>
            </w:pPr>
            <w:r w:rsidRPr="005D3CB8">
              <w:rPr>
                <w:rFonts w:eastAsiaTheme="minorEastAsia"/>
              </w:rPr>
              <w:t>109 373,6</w:t>
            </w:r>
          </w:p>
        </w:tc>
      </w:tr>
      <w:tr w:rsidR="00F3415E" w:rsidRPr="005D3CB8" w:rsidTr="007C42B8">
        <w:trPr>
          <w:cantSplit/>
          <w:trHeight w:val="332"/>
        </w:trPr>
        <w:tc>
          <w:tcPr>
            <w:tcW w:w="385" w:type="pct"/>
            <w:vAlign w:val="center"/>
          </w:tcPr>
          <w:p w:rsidR="00F3415E" w:rsidRPr="005D3CB8" w:rsidRDefault="00F3415E" w:rsidP="007C42B8">
            <w:pPr>
              <w:jc w:val="center"/>
              <w:rPr>
                <w:rFonts w:eastAsiaTheme="minorEastAsia"/>
              </w:rPr>
            </w:pPr>
            <w:r w:rsidRPr="005D3CB8">
              <w:rPr>
                <w:rFonts w:eastAsiaTheme="minorEastAsia"/>
              </w:rPr>
              <w:t>2.1.1.</w:t>
            </w:r>
          </w:p>
        </w:tc>
        <w:tc>
          <w:tcPr>
            <w:tcW w:w="2352" w:type="pct"/>
            <w:vAlign w:val="center"/>
          </w:tcPr>
          <w:p w:rsidR="00F3415E" w:rsidRPr="005D3CB8" w:rsidRDefault="00F3415E" w:rsidP="007C42B8">
            <w:pPr>
              <w:jc w:val="both"/>
              <w:rPr>
                <w:rFonts w:eastAsiaTheme="minorEastAsia"/>
                <w:color w:val="000000"/>
              </w:rPr>
            </w:pPr>
            <w:r w:rsidRPr="005D3CB8">
              <w:rPr>
                <w:rFonts w:eastAsiaTheme="minorEastAsia"/>
                <w:color w:val="000000"/>
              </w:rPr>
              <w:t>федеральный бюджет</w:t>
            </w:r>
          </w:p>
        </w:tc>
        <w:tc>
          <w:tcPr>
            <w:tcW w:w="613" w:type="pct"/>
            <w:vAlign w:val="center"/>
          </w:tcPr>
          <w:p w:rsidR="00F3415E" w:rsidRPr="005D3CB8" w:rsidRDefault="00F3415E" w:rsidP="007C42B8">
            <w:pPr>
              <w:jc w:val="center"/>
              <w:rPr>
                <w:rFonts w:eastAsiaTheme="minorEastAsia"/>
              </w:rPr>
            </w:pPr>
            <w:r w:rsidRPr="005D3CB8">
              <w:rPr>
                <w:rFonts w:eastAsiaTheme="minorEastAsia"/>
              </w:rPr>
              <w:t>0,0</w:t>
            </w:r>
          </w:p>
        </w:tc>
        <w:tc>
          <w:tcPr>
            <w:tcW w:w="519" w:type="pct"/>
            <w:vAlign w:val="center"/>
          </w:tcPr>
          <w:p w:rsidR="00F3415E" w:rsidRPr="005D3CB8" w:rsidRDefault="00F3415E" w:rsidP="007C42B8">
            <w:pPr>
              <w:jc w:val="center"/>
              <w:rPr>
                <w:rFonts w:eastAsiaTheme="minorEastAsia"/>
              </w:rPr>
            </w:pPr>
            <w:r w:rsidRPr="005D3CB8">
              <w:rPr>
                <w:rFonts w:eastAsiaTheme="minorEastAsia"/>
              </w:rPr>
              <w:t>0,0</w:t>
            </w:r>
          </w:p>
        </w:tc>
        <w:tc>
          <w:tcPr>
            <w:tcW w:w="472" w:type="pct"/>
            <w:vAlign w:val="center"/>
          </w:tcPr>
          <w:p w:rsidR="00F3415E" w:rsidRPr="005D3CB8" w:rsidRDefault="00F3415E" w:rsidP="007C42B8">
            <w:pPr>
              <w:jc w:val="center"/>
              <w:rPr>
                <w:rFonts w:eastAsiaTheme="minorEastAsia"/>
              </w:rPr>
            </w:pPr>
            <w:r w:rsidRPr="005D3CB8">
              <w:rPr>
                <w:rFonts w:eastAsiaTheme="minorEastAsia"/>
              </w:rPr>
              <w:t>0,0</w:t>
            </w:r>
          </w:p>
        </w:tc>
        <w:tc>
          <w:tcPr>
            <w:tcW w:w="659" w:type="pct"/>
            <w:vAlign w:val="center"/>
          </w:tcPr>
          <w:p w:rsidR="00F3415E" w:rsidRPr="005D3CB8" w:rsidRDefault="00F3415E" w:rsidP="007C42B8">
            <w:pPr>
              <w:jc w:val="center"/>
              <w:rPr>
                <w:rFonts w:eastAsiaTheme="minorEastAsia"/>
              </w:rPr>
            </w:pPr>
            <w:r w:rsidRPr="005D3CB8">
              <w:rPr>
                <w:rFonts w:eastAsiaTheme="minorEastAsia"/>
              </w:rPr>
              <w:t>0,0</w:t>
            </w:r>
          </w:p>
        </w:tc>
      </w:tr>
      <w:tr w:rsidR="00F3415E" w:rsidRPr="005D3CB8" w:rsidTr="007C42B8">
        <w:trPr>
          <w:cantSplit/>
          <w:trHeight w:val="332"/>
        </w:trPr>
        <w:tc>
          <w:tcPr>
            <w:tcW w:w="385" w:type="pct"/>
            <w:vAlign w:val="center"/>
          </w:tcPr>
          <w:p w:rsidR="00F3415E" w:rsidRPr="005D3CB8" w:rsidRDefault="00F3415E" w:rsidP="007C42B8">
            <w:pPr>
              <w:jc w:val="center"/>
              <w:rPr>
                <w:rFonts w:eastAsiaTheme="minorEastAsia"/>
              </w:rPr>
            </w:pPr>
            <w:r w:rsidRPr="005D3CB8">
              <w:rPr>
                <w:rFonts w:eastAsiaTheme="minorEastAsia"/>
              </w:rPr>
              <w:t>2.1.2.</w:t>
            </w:r>
          </w:p>
        </w:tc>
        <w:tc>
          <w:tcPr>
            <w:tcW w:w="2352" w:type="pct"/>
            <w:vAlign w:val="center"/>
          </w:tcPr>
          <w:p w:rsidR="00F3415E" w:rsidRPr="005D3CB8" w:rsidDel="000D3305" w:rsidRDefault="00F3415E" w:rsidP="007C42B8">
            <w:pPr>
              <w:jc w:val="both"/>
              <w:rPr>
                <w:rFonts w:eastAsiaTheme="minorEastAsia"/>
                <w:color w:val="000000"/>
              </w:rPr>
            </w:pPr>
            <w:r w:rsidRPr="005D3CB8">
              <w:rPr>
                <w:rFonts w:eastAsiaTheme="minorEastAsia"/>
                <w:color w:val="000000"/>
              </w:rPr>
              <w:t>бюджет Республики Татарстан</w:t>
            </w:r>
          </w:p>
        </w:tc>
        <w:tc>
          <w:tcPr>
            <w:tcW w:w="6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519" w:type="pct"/>
            <w:vAlign w:val="center"/>
          </w:tcPr>
          <w:p w:rsidR="00F3415E" w:rsidRPr="005D3CB8" w:rsidRDefault="00F3415E" w:rsidP="007C42B8">
            <w:pPr>
              <w:jc w:val="center"/>
              <w:rPr>
                <w:rFonts w:eastAsiaTheme="minorEastAsia"/>
              </w:rPr>
            </w:pPr>
            <w:r w:rsidRPr="005D3CB8">
              <w:rPr>
                <w:rFonts w:eastAsiaTheme="minorEastAsia"/>
              </w:rPr>
              <w:t>0,0</w:t>
            </w:r>
          </w:p>
        </w:tc>
        <w:tc>
          <w:tcPr>
            <w:tcW w:w="472" w:type="pct"/>
            <w:vAlign w:val="center"/>
          </w:tcPr>
          <w:p w:rsidR="00F3415E" w:rsidRPr="005D3CB8" w:rsidRDefault="00F3415E" w:rsidP="007C42B8">
            <w:pPr>
              <w:jc w:val="center"/>
              <w:rPr>
                <w:rFonts w:eastAsiaTheme="minorEastAsia"/>
              </w:rPr>
            </w:pPr>
            <w:r w:rsidRPr="005D3CB8">
              <w:rPr>
                <w:rFonts w:eastAsiaTheme="minorEastAsia"/>
              </w:rPr>
              <w:t>0,0</w:t>
            </w:r>
          </w:p>
        </w:tc>
        <w:tc>
          <w:tcPr>
            <w:tcW w:w="659" w:type="pct"/>
            <w:vAlign w:val="center"/>
          </w:tcPr>
          <w:p w:rsidR="00F3415E" w:rsidRPr="005D3CB8" w:rsidRDefault="00F3415E" w:rsidP="007C42B8">
            <w:pPr>
              <w:jc w:val="center"/>
              <w:rPr>
                <w:rFonts w:eastAsiaTheme="minorEastAsia"/>
              </w:rPr>
            </w:pPr>
            <w:r w:rsidRPr="005D3CB8">
              <w:rPr>
                <w:rFonts w:eastAsiaTheme="minorEastAsia"/>
              </w:rPr>
              <w:t>109 373,6</w:t>
            </w:r>
          </w:p>
        </w:tc>
      </w:tr>
      <w:tr w:rsidR="00F3415E" w:rsidRPr="005D3CB8" w:rsidTr="007C42B8">
        <w:trPr>
          <w:cantSplit/>
          <w:trHeight w:val="332"/>
        </w:trPr>
        <w:tc>
          <w:tcPr>
            <w:tcW w:w="385" w:type="pct"/>
            <w:vAlign w:val="center"/>
          </w:tcPr>
          <w:p w:rsidR="00F3415E" w:rsidRPr="005D3CB8" w:rsidRDefault="00F3415E" w:rsidP="007C42B8">
            <w:pPr>
              <w:jc w:val="center"/>
              <w:rPr>
                <w:rFonts w:eastAsiaTheme="minorEastAsia"/>
              </w:rPr>
            </w:pPr>
            <w:r w:rsidRPr="005D3CB8">
              <w:rPr>
                <w:rFonts w:eastAsiaTheme="minorEastAsia"/>
              </w:rPr>
              <w:t>2.1.3.</w:t>
            </w:r>
          </w:p>
        </w:tc>
        <w:tc>
          <w:tcPr>
            <w:tcW w:w="2352" w:type="pct"/>
            <w:vAlign w:val="center"/>
          </w:tcPr>
          <w:p w:rsidR="00F3415E" w:rsidRPr="005D3CB8" w:rsidRDefault="00F3415E" w:rsidP="007C42B8">
            <w:pPr>
              <w:jc w:val="both"/>
              <w:rPr>
                <w:rFonts w:eastAsiaTheme="minorEastAsia"/>
                <w:color w:val="000000"/>
              </w:rPr>
            </w:pPr>
            <w:r w:rsidRPr="005D3CB8">
              <w:rPr>
                <w:rFonts w:eastAsiaTheme="minorEastAsia"/>
                <w:color w:val="000000"/>
              </w:rPr>
              <w:t>бюджеты территориальных государственных внебюджетных фондов</w:t>
            </w:r>
          </w:p>
        </w:tc>
        <w:tc>
          <w:tcPr>
            <w:tcW w:w="613" w:type="pct"/>
            <w:vAlign w:val="center"/>
          </w:tcPr>
          <w:p w:rsidR="00F3415E" w:rsidRPr="005D3CB8" w:rsidRDefault="00F3415E" w:rsidP="007C42B8">
            <w:pPr>
              <w:jc w:val="center"/>
              <w:rPr>
                <w:rFonts w:eastAsiaTheme="minorEastAsia"/>
              </w:rPr>
            </w:pPr>
            <w:r w:rsidRPr="005D3CB8">
              <w:rPr>
                <w:rFonts w:eastAsiaTheme="minorEastAsia"/>
              </w:rPr>
              <w:t>0,0</w:t>
            </w:r>
          </w:p>
        </w:tc>
        <w:tc>
          <w:tcPr>
            <w:tcW w:w="519" w:type="pct"/>
            <w:vAlign w:val="center"/>
          </w:tcPr>
          <w:p w:rsidR="00F3415E" w:rsidRPr="005D3CB8" w:rsidRDefault="00F3415E" w:rsidP="007C42B8">
            <w:pPr>
              <w:jc w:val="center"/>
              <w:rPr>
                <w:rFonts w:eastAsiaTheme="minorEastAsia"/>
              </w:rPr>
            </w:pPr>
            <w:r w:rsidRPr="005D3CB8">
              <w:rPr>
                <w:rFonts w:eastAsiaTheme="minorEastAsia"/>
              </w:rPr>
              <w:t>0,0</w:t>
            </w:r>
          </w:p>
        </w:tc>
        <w:tc>
          <w:tcPr>
            <w:tcW w:w="472" w:type="pct"/>
            <w:vAlign w:val="center"/>
          </w:tcPr>
          <w:p w:rsidR="00F3415E" w:rsidRPr="005D3CB8" w:rsidRDefault="00F3415E" w:rsidP="007C42B8">
            <w:pPr>
              <w:jc w:val="center"/>
              <w:rPr>
                <w:rFonts w:eastAsiaTheme="minorEastAsia"/>
              </w:rPr>
            </w:pPr>
            <w:r w:rsidRPr="005D3CB8">
              <w:rPr>
                <w:rFonts w:eastAsiaTheme="minorEastAsia"/>
              </w:rPr>
              <w:t>0,0</w:t>
            </w:r>
          </w:p>
        </w:tc>
        <w:tc>
          <w:tcPr>
            <w:tcW w:w="659" w:type="pct"/>
            <w:vAlign w:val="center"/>
          </w:tcPr>
          <w:p w:rsidR="00F3415E" w:rsidRPr="005D3CB8" w:rsidRDefault="00F3415E" w:rsidP="007C42B8">
            <w:pPr>
              <w:jc w:val="center"/>
              <w:rPr>
                <w:rFonts w:eastAsiaTheme="minorEastAsia"/>
              </w:rPr>
            </w:pPr>
            <w:r w:rsidRPr="005D3CB8">
              <w:rPr>
                <w:rFonts w:eastAsiaTheme="minorEastAsia"/>
              </w:rPr>
              <w:t>0,0</w:t>
            </w:r>
          </w:p>
        </w:tc>
      </w:tr>
      <w:tr w:rsidR="00F3415E" w:rsidRPr="005D3CB8" w:rsidTr="007C42B8">
        <w:trPr>
          <w:cantSplit/>
          <w:trHeight w:val="435"/>
        </w:trPr>
        <w:tc>
          <w:tcPr>
            <w:tcW w:w="385" w:type="pct"/>
            <w:vAlign w:val="center"/>
          </w:tcPr>
          <w:p w:rsidR="00F3415E" w:rsidRPr="005D3CB8" w:rsidRDefault="00F3415E" w:rsidP="007C42B8">
            <w:pPr>
              <w:jc w:val="center"/>
              <w:rPr>
                <w:rFonts w:eastAsiaTheme="minorEastAsia"/>
              </w:rPr>
            </w:pPr>
            <w:r w:rsidRPr="005D3CB8">
              <w:rPr>
                <w:rFonts w:eastAsiaTheme="minorEastAsia"/>
              </w:rPr>
              <w:t>2.1.4.</w:t>
            </w:r>
          </w:p>
        </w:tc>
        <w:tc>
          <w:tcPr>
            <w:tcW w:w="2352" w:type="pct"/>
            <w:vAlign w:val="center"/>
          </w:tcPr>
          <w:p w:rsidR="00F3415E" w:rsidRPr="005D3CB8" w:rsidRDefault="00F3415E" w:rsidP="007C42B8">
            <w:pPr>
              <w:jc w:val="both"/>
              <w:rPr>
                <w:rFonts w:eastAsiaTheme="minorEastAsia"/>
                <w:color w:val="000000"/>
              </w:rPr>
            </w:pPr>
            <w:r w:rsidRPr="005D3CB8">
              <w:rPr>
                <w:rFonts w:eastAsiaTheme="minorEastAsia"/>
                <w:color w:val="000000"/>
              </w:rPr>
              <w:t>внебюджетные источники</w:t>
            </w:r>
          </w:p>
        </w:tc>
        <w:tc>
          <w:tcPr>
            <w:tcW w:w="613" w:type="pct"/>
            <w:vAlign w:val="center"/>
          </w:tcPr>
          <w:p w:rsidR="00F3415E" w:rsidRPr="005D3CB8" w:rsidRDefault="00F3415E" w:rsidP="007C42B8">
            <w:pPr>
              <w:jc w:val="center"/>
              <w:rPr>
                <w:rFonts w:eastAsiaTheme="minorEastAsia"/>
              </w:rPr>
            </w:pPr>
            <w:r w:rsidRPr="005D3CB8">
              <w:rPr>
                <w:rFonts w:eastAsiaTheme="minorEastAsia"/>
              </w:rPr>
              <w:t>0,0</w:t>
            </w:r>
          </w:p>
        </w:tc>
        <w:tc>
          <w:tcPr>
            <w:tcW w:w="519" w:type="pct"/>
            <w:vAlign w:val="center"/>
          </w:tcPr>
          <w:p w:rsidR="00F3415E" w:rsidRPr="005D3CB8" w:rsidRDefault="00F3415E" w:rsidP="007C42B8">
            <w:pPr>
              <w:jc w:val="center"/>
              <w:rPr>
                <w:rFonts w:eastAsiaTheme="minorEastAsia"/>
              </w:rPr>
            </w:pPr>
            <w:r w:rsidRPr="005D3CB8">
              <w:rPr>
                <w:rFonts w:eastAsiaTheme="minorEastAsia"/>
              </w:rPr>
              <w:t>0,0</w:t>
            </w:r>
          </w:p>
        </w:tc>
        <w:tc>
          <w:tcPr>
            <w:tcW w:w="472" w:type="pct"/>
            <w:vAlign w:val="center"/>
          </w:tcPr>
          <w:p w:rsidR="00F3415E" w:rsidRPr="005D3CB8" w:rsidRDefault="00F3415E" w:rsidP="007C42B8">
            <w:pPr>
              <w:jc w:val="center"/>
              <w:rPr>
                <w:rFonts w:eastAsiaTheme="minorEastAsia"/>
              </w:rPr>
            </w:pPr>
            <w:r w:rsidRPr="005D3CB8">
              <w:rPr>
                <w:rFonts w:eastAsiaTheme="minorEastAsia"/>
              </w:rPr>
              <w:t>0,0</w:t>
            </w:r>
          </w:p>
        </w:tc>
        <w:tc>
          <w:tcPr>
            <w:tcW w:w="659" w:type="pct"/>
            <w:vAlign w:val="center"/>
          </w:tcPr>
          <w:p w:rsidR="00F3415E" w:rsidRPr="005D3CB8" w:rsidRDefault="00F3415E" w:rsidP="007C42B8">
            <w:pPr>
              <w:jc w:val="center"/>
              <w:rPr>
                <w:rFonts w:eastAsiaTheme="minorEastAsia"/>
              </w:rPr>
            </w:pPr>
            <w:r w:rsidRPr="005D3CB8">
              <w:rPr>
                <w:rFonts w:eastAsiaTheme="minorEastAsia"/>
              </w:rPr>
              <w:t>0,0</w:t>
            </w:r>
          </w:p>
        </w:tc>
      </w:tr>
      <w:tr w:rsidR="00F3415E" w:rsidRPr="005D3CB8" w:rsidTr="007C42B8">
        <w:trPr>
          <w:cantSplit/>
          <w:trHeight w:val="373"/>
        </w:trPr>
        <w:tc>
          <w:tcPr>
            <w:tcW w:w="2737" w:type="pct"/>
            <w:gridSpan w:val="2"/>
            <w:vAlign w:val="center"/>
          </w:tcPr>
          <w:p w:rsidR="00F3415E" w:rsidRPr="005D3CB8" w:rsidRDefault="00F3415E" w:rsidP="007C42B8">
            <w:pPr>
              <w:widowControl w:val="0"/>
              <w:spacing w:line="247" w:lineRule="auto"/>
              <w:jc w:val="both"/>
            </w:pPr>
            <w:r w:rsidRPr="005D3CB8">
              <w:t>Итого по региональному проекту, в том числе:</w:t>
            </w:r>
          </w:p>
        </w:tc>
        <w:tc>
          <w:tcPr>
            <w:tcW w:w="6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519" w:type="pct"/>
            <w:vAlign w:val="center"/>
          </w:tcPr>
          <w:p w:rsidR="00F3415E" w:rsidRPr="005D3CB8" w:rsidRDefault="00F3415E" w:rsidP="007C42B8">
            <w:pPr>
              <w:jc w:val="center"/>
              <w:rPr>
                <w:rFonts w:eastAsiaTheme="minorEastAsia"/>
              </w:rPr>
            </w:pPr>
            <w:r w:rsidRPr="005D3CB8">
              <w:rPr>
                <w:rFonts w:eastAsiaTheme="minorEastAsia"/>
              </w:rPr>
              <w:t>0,0</w:t>
            </w:r>
          </w:p>
        </w:tc>
        <w:tc>
          <w:tcPr>
            <w:tcW w:w="472" w:type="pct"/>
            <w:vAlign w:val="center"/>
          </w:tcPr>
          <w:p w:rsidR="00F3415E" w:rsidRPr="005D3CB8" w:rsidRDefault="00F3415E" w:rsidP="007C42B8">
            <w:pPr>
              <w:jc w:val="center"/>
              <w:rPr>
                <w:rFonts w:eastAsiaTheme="minorEastAsia"/>
              </w:rPr>
            </w:pPr>
            <w:r w:rsidRPr="005D3CB8">
              <w:rPr>
                <w:rFonts w:eastAsiaTheme="minorEastAsia"/>
              </w:rPr>
              <w:t>0,0</w:t>
            </w:r>
          </w:p>
        </w:tc>
        <w:tc>
          <w:tcPr>
            <w:tcW w:w="659" w:type="pct"/>
            <w:vAlign w:val="center"/>
          </w:tcPr>
          <w:p w:rsidR="00F3415E" w:rsidRPr="005D3CB8" w:rsidRDefault="00F3415E" w:rsidP="007C42B8">
            <w:pPr>
              <w:jc w:val="center"/>
              <w:rPr>
                <w:rFonts w:eastAsiaTheme="minorEastAsia"/>
              </w:rPr>
            </w:pPr>
            <w:r w:rsidRPr="005D3CB8">
              <w:rPr>
                <w:rFonts w:eastAsiaTheme="minorEastAsia"/>
              </w:rPr>
              <w:t>109 373,6</w:t>
            </w:r>
          </w:p>
        </w:tc>
      </w:tr>
      <w:tr w:rsidR="00F3415E" w:rsidRPr="005D3CB8" w:rsidTr="007C42B8">
        <w:trPr>
          <w:cantSplit/>
          <w:trHeight w:val="224"/>
        </w:trPr>
        <w:tc>
          <w:tcPr>
            <w:tcW w:w="2737" w:type="pct"/>
            <w:gridSpan w:val="2"/>
            <w:vAlign w:val="center"/>
          </w:tcPr>
          <w:p w:rsidR="00F3415E" w:rsidRPr="005D3CB8" w:rsidRDefault="00F3415E" w:rsidP="007C42B8">
            <w:pPr>
              <w:widowControl w:val="0"/>
              <w:spacing w:line="247" w:lineRule="auto"/>
              <w:jc w:val="both"/>
            </w:pPr>
            <w:r w:rsidRPr="005D3CB8">
              <w:t>федеральный бюджет</w:t>
            </w:r>
          </w:p>
        </w:tc>
        <w:tc>
          <w:tcPr>
            <w:tcW w:w="613" w:type="pct"/>
            <w:vAlign w:val="center"/>
          </w:tcPr>
          <w:p w:rsidR="00F3415E" w:rsidRPr="005D3CB8" w:rsidRDefault="00F3415E" w:rsidP="007C42B8">
            <w:pPr>
              <w:jc w:val="center"/>
              <w:rPr>
                <w:rFonts w:eastAsiaTheme="minorEastAsia"/>
              </w:rPr>
            </w:pPr>
            <w:r w:rsidRPr="005D3CB8">
              <w:rPr>
                <w:rFonts w:eastAsiaTheme="minorEastAsia"/>
              </w:rPr>
              <w:t>0,0</w:t>
            </w:r>
          </w:p>
        </w:tc>
        <w:tc>
          <w:tcPr>
            <w:tcW w:w="519" w:type="pct"/>
            <w:vAlign w:val="center"/>
          </w:tcPr>
          <w:p w:rsidR="00F3415E" w:rsidRPr="005D3CB8" w:rsidRDefault="00F3415E" w:rsidP="007C42B8">
            <w:pPr>
              <w:jc w:val="center"/>
              <w:rPr>
                <w:rFonts w:eastAsiaTheme="minorEastAsia"/>
              </w:rPr>
            </w:pPr>
            <w:r w:rsidRPr="005D3CB8">
              <w:rPr>
                <w:rFonts w:eastAsiaTheme="minorEastAsia"/>
              </w:rPr>
              <w:t>0,0</w:t>
            </w:r>
          </w:p>
        </w:tc>
        <w:tc>
          <w:tcPr>
            <w:tcW w:w="472" w:type="pct"/>
            <w:vAlign w:val="center"/>
          </w:tcPr>
          <w:p w:rsidR="00F3415E" w:rsidRPr="005D3CB8" w:rsidRDefault="00F3415E" w:rsidP="007C42B8">
            <w:pPr>
              <w:jc w:val="center"/>
              <w:rPr>
                <w:rFonts w:eastAsiaTheme="minorEastAsia"/>
              </w:rPr>
            </w:pPr>
            <w:r w:rsidRPr="005D3CB8">
              <w:rPr>
                <w:rFonts w:eastAsiaTheme="minorEastAsia"/>
              </w:rPr>
              <w:t>0,0</w:t>
            </w:r>
          </w:p>
        </w:tc>
        <w:tc>
          <w:tcPr>
            <w:tcW w:w="659" w:type="pct"/>
            <w:vAlign w:val="center"/>
          </w:tcPr>
          <w:p w:rsidR="00F3415E" w:rsidRPr="005D3CB8" w:rsidRDefault="00F3415E" w:rsidP="007C42B8">
            <w:pPr>
              <w:jc w:val="center"/>
              <w:rPr>
                <w:rFonts w:eastAsiaTheme="minorEastAsia"/>
              </w:rPr>
            </w:pPr>
            <w:r w:rsidRPr="005D3CB8">
              <w:rPr>
                <w:rFonts w:eastAsiaTheme="minorEastAsia"/>
              </w:rPr>
              <w:t>0,0</w:t>
            </w:r>
          </w:p>
        </w:tc>
      </w:tr>
      <w:tr w:rsidR="00F3415E" w:rsidRPr="005D3CB8" w:rsidTr="007C42B8">
        <w:trPr>
          <w:cantSplit/>
          <w:trHeight w:val="227"/>
        </w:trPr>
        <w:tc>
          <w:tcPr>
            <w:tcW w:w="2737" w:type="pct"/>
            <w:gridSpan w:val="2"/>
            <w:vAlign w:val="center"/>
          </w:tcPr>
          <w:p w:rsidR="00F3415E" w:rsidRPr="005D3CB8" w:rsidRDefault="00F3415E" w:rsidP="007C42B8">
            <w:pPr>
              <w:widowControl w:val="0"/>
              <w:spacing w:line="247" w:lineRule="auto"/>
              <w:jc w:val="both"/>
            </w:pPr>
            <w:r w:rsidRPr="005D3CB8">
              <w:t>бюджет Республики Татарстан</w:t>
            </w:r>
          </w:p>
        </w:tc>
        <w:tc>
          <w:tcPr>
            <w:tcW w:w="6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519" w:type="pct"/>
            <w:vAlign w:val="center"/>
          </w:tcPr>
          <w:p w:rsidR="00F3415E" w:rsidRPr="005D3CB8" w:rsidRDefault="00F3415E" w:rsidP="007C42B8">
            <w:pPr>
              <w:jc w:val="center"/>
              <w:rPr>
                <w:rFonts w:eastAsiaTheme="minorEastAsia"/>
              </w:rPr>
            </w:pPr>
            <w:r w:rsidRPr="005D3CB8">
              <w:rPr>
                <w:rFonts w:eastAsiaTheme="minorEastAsia"/>
              </w:rPr>
              <w:t>0,0</w:t>
            </w:r>
          </w:p>
        </w:tc>
        <w:tc>
          <w:tcPr>
            <w:tcW w:w="472" w:type="pct"/>
            <w:vAlign w:val="center"/>
          </w:tcPr>
          <w:p w:rsidR="00F3415E" w:rsidRPr="005D3CB8" w:rsidRDefault="00F3415E" w:rsidP="007C42B8">
            <w:pPr>
              <w:jc w:val="center"/>
              <w:rPr>
                <w:rFonts w:eastAsiaTheme="minorEastAsia"/>
              </w:rPr>
            </w:pPr>
            <w:r w:rsidRPr="005D3CB8">
              <w:rPr>
                <w:rFonts w:eastAsiaTheme="minorEastAsia"/>
              </w:rPr>
              <w:t>0,0</w:t>
            </w:r>
          </w:p>
        </w:tc>
        <w:tc>
          <w:tcPr>
            <w:tcW w:w="659" w:type="pct"/>
            <w:vAlign w:val="center"/>
          </w:tcPr>
          <w:p w:rsidR="00F3415E" w:rsidRPr="005D3CB8" w:rsidRDefault="00F3415E" w:rsidP="007C42B8">
            <w:pPr>
              <w:jc w:val="center"/>
              <w:rPr>
                <w:rFonts w:eastAsiaTheme="minorEastAsia"/>
              </w:rPr>
            </w:pPr>
            <w:r w:rsidRPr="005D3CB8">
              <w:rPr>
                <w:rFonts w:eastAsiaTheme="minorEastAsia"/>
              </w:rPr>
              <w:t>109 373,6</w:t>
            </w:r>
          </w:p>
        </w:tc>
      </w:tr>
      <w:tr w:rsidR="00F3415E" w:rsidRPr="005D3CB8" w:rsidTr="007C42B8">
        <w:trPr>
          <w:cantSplit/>
          <w:trHeight w:val="104"/>
        </w:trPr>
        <w:tc>
          <w:tcPr>
            <w:tcW w:w="2737" w:type="pct"/>
            <w:gridSpan w:val="2"/>
            <w:vAlign w:val="center"/>
          </w:tcPr>
          <w:p w:rsidR="00F3415E" w:rsidRPr="005D3CB8" w:rsidRDefault="00F3415E" w:rsidP="007C42B8">
            <w:pPr>
              <w:widowControl w:val="0"/>
              <w:spacing w:line="247" w:lineRule="auto"/>
              <w:jc w:val="both"/>
            </w:pPr>
            <w:r w:rsidRPr="005D3CB8">
              <w:t xml:space="preserve">бюджеты территориальных государственных внебюджетных фондов </w:t>
            </w:r>
          </w:p>
        </w:tc>
        <w:tc>
          <w:tcPr>
            <w:tcW w:w="613" w:type="pct"/>
            <w:vAlign w:val="center"/>
          </w:tcPr>
          <w:p w:rsidR="00F3415E" w:rsidRPr="005D3CB8" w:rsidRDefault="00F3415E" w:rsidP="007C42B8">
            <w:pPr>
              <w:jc w:val="center"/>
              <w:rPr>
                <w:rFonts w:eastAsiaTheme="minorEastAsia"/>
              </w:rPr>
            </w:pPr>
            <w:r w:rsidRPr="005D3CB8">
              <w:rPr>
                <w:rFonts w:eastAsiaTheme="minorEastAsia"/>
              </w:rPr>
              <w:t>0,0</w:t>
            </w:r>
          </w:p>
        </w:tc>
        <w:tc>
          <w:tcPr>
            <w:tcW w:w="519" w:type="pct"/>
            <w:vAlign w:val="center"/>
          </w:tcPr>
          <w:p w:rsidR="00F3415E" w:rsidRPr="005D3CB8" w:rsidRDefault="00F3415E" w:rsidP="007C42B8">
            <w:pPr>
              <w:jc w:val="center"/>
              <w:rPr>
                <w:rFonts w:eastAsiaTheme="minorEastAsia"/>
              </w:rPr>
            </w:pPr>
            <w:r w:rsidRPr="005D3CB8">
              <w:rPr>
                <w:rFonts w:eastAsiaTheme="minorEastAsia"/>
              </w:rPr>
              <w:t>0,0</w:t>
            </w:r>
          </w:p>
        </w:tc>
        <w:tc>
          <w:tcPr>
            <w:tcW w:w="472" w:type="pct"/>
            <w:vAlign w:val="center"/>
          </w:tcPr>
          <w:p w:rsidR="00F3415E" w:rsidRPr="005D3CB8" w:rsidRDefault="00F3415E" w:rsidP="007C42B8">
            <w:pPr>
              <w:jc w:val="center"/>
              <w:rPr>
                <w:rFonts w:eastAsiaTheme="minorEastAsia"/>
              </w:rPr>
            </w:pPr>
            <w:r w:rsidRPr="005D3CB8">
              <w:rPr>
                <w:rFonts w:eastAsiaTheme="minorEastAsia"/>
              </w:rPr>
              <w:t>0,0</w:t>
            </w:r>
          </w:p>
        </w:tc>
        <w:tc>
          <w:tcPr>
            <w:tcW w:w="659" w:type="pct"/>
            <w:vAlign w:val="center"/>
          </w:tcPr>
          <w:p w:rsidR="00F3415E" w:rsidRPr="005D3CB8" w:rsidRDefault="00F3415E" w:rsidP="007C42B8">
            <w:pPr>
              <w:jc w:val="center"/>
              <w:rPr>
                <w:rFonts w:eastAsiaTheme="minorEastAsia"/>
              </w:rPr>
            </w:pPr>
            <w:r w:rsidRPr="005D3CB8">
              <w:rPr>
                <w:rFonts w:eastAsiaTheme="minorEastAsia"/>
              </w:rPr>
              <w:t>0,0</w:t>
            </w:r>
          </w:p>
        </w:tc>
      </w:tr>
      <w:tr w:rsidR="00F3415E" w:rsidRPr="005D3CB8" w:rsidTr="007C42B8">
        <w:trPr>
          <w:cantSplit/>
          <w:trHeight w:val="121"/>
        </w:trPr>
        <w:tc>
          <w:tcPr>
            <w:tcW w:w="2737" w:type="pct"/>
            <w:gridSpan w:val="2"/>
            <w:vAlign w:val="center"/>
          </w:tcPr>
          <w:p w:rsidR="00F3415E" w:rsidRPr="005D3CB8" w:rsidRDefault="00F3415E" w:rsidP="007C42B8">
            <w:pPr>
              <w:widowControl w:val="0"/>
              <w:spacing w:line="247" w:lineRule="auto"/>
              <w:jc w:val="both"/>
            </w:pPr>
            <w:r w:rsidRPr="005D3CB8">
              <w:t>внебюджетные источники</w:t>
            </w:r>
          </w:p>
        </w:tc>
        <w:tc>
          <w:tcPr>
            <w:tcW w:w="613" w:type="pct"/>
            <w:vAlign w:val="center"/>
          </w:tcPr>
          <w:p w:rsidR="00F3415E" w:rsidRPr="005D3CB8" w:rsidRDefault="00F3415E" w:rsidP="007C42B8">
            <w:pPr>
              <w:jc w:val="center"/>
              <w:rPr>
                <w:rFonts w:eastAsiaTheme="minorEastAsia"/>
              </w:rPr>
            </w:pPr>
            <w:r w:rsidRPr="005D3CB8">
              <w:rPr>
                <w:rFonts w:eastAsiaTheme="minorEastAsia"/>
              </w:rPr>
              <w:t>0,0</w:t>
            </w:r>
          </w:p>
        </w:tc>
        <w:tc>
          <w:tcPr>
            <w:tcW w:w="519" w:type="pct"/>
            <w:vAlign w:val="center"/>
          </w:tcPr>
          <w:p w:rsidR="00F3415E" w:rsidRPr="005D3CB8" w:rsidRDefault="00F3415E" w:rsidP="007C42B8">
            <w:pPr>
              <w:jc w:val="center"/>
              <w:rPr>
                <w:rFonts w:eastAsiaTheme="minorEastAsia"/>
              </w:rPr>
            </w:pPr>
            <w:r w:rsidRPr="005D3CB8">
              <w:rPr>
                <w:rFonts w:eastAsiaTheme="minorEastAsia"/>
              </w:rPr>
              <w:t>0,0</w:t>
            </w:r>
          </w:p>
        </w:tc>
        <w:tc>
          <w:tcPr>
            <w:tcW w:w="472" w:type="pct"/>
            <w:vAlign w:val="center"/>
          </w:tcPr>
          <w:p w:rsidR="00F3415E" w:rsidRPr="005D3CB8" w:rsidRDefault="00F3415E" w:rsidP="007C42B8">
            <w:pPr>
              <w:jc w:val="center"/>
              <w:rPr>
                <w:rFonts w:eastAsiaTheme="minorEastAsia"/>
              </w:rPr>
            </w:pPr>
            <w:r w:rsidRPr="005D3CB8">
              <w:rPr>
                <w:rFonts w:eastAsiaTheme="minorEastAsia"/>
              </w:rPr>
              <w:t>0,0</w:t>
            </w:r>
          </w:p>
        </w:tc>
        <w:tc>
          <w:tcPr>
            <w:tcW w:w="659" w:type="pct"/>
            <w:vAlign w:val="center"/>
          </w:tcPr>
          <w:p w:rsidR="00F3415E" w:rsidRPr="005D3CB8" w:rsidRDefault="00F3415E" w:rsidP="007C42B8">
            <w:pPr>
              <w:jc w:val="center"/>
              <w:rPr>
                <w:rFonts w:eastAsiaTheme="minorEastAsia"/>
              </w:rPr>
            </w:pPr>
            <w:r w:rsidRPr="005D3CB8">
              <w:rPr>
                <w:rFonts w:eastAsiaTheme="minorEastAsia"/>
              </w:rPr>
              <w:t>0,0</w:t>
            </w:r>
          </w:p>
        </w:tc>
      </w:tr>
    </w:tbl>
    <w:p w:rsidR="00F3415E" w:rsidRPr="005D3CB8" w:rsidRDefault="00F3415E" w:rsidP="00F3415E">
      <w:pPr>
        <w:rPr>
          <w:rFonts w:eastAsiaTheme="minorEastAsia"/>
          <w:sz w:val="16"/>
          <w:szCs w:val="16"/>
          <w:vertAlign w:val="superscript"/>
        </w:rPr>
      </w:pPr>
      <w:r w:rsidRPr="005D3CB8">
        <w:rPr>
          <w:rFonts w:eastAsiaTheme="minorEastAsia"/>
          <w:sz w:val="16"/>
          <w:szCs w:val="16"/>
          <w:vertAlign w:val="superscript"/>
        </w:rPr>
        <w:t>-</w:t>
      </w: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16"/>
          <w:szCs w:val="16"/>
        </w:rPr>
      </w:pPr>
    </w:p>
    <w:p w:rsidR="00F3415E" w:rsidRPr="005D3CB8" w:rsidRDefault="00F3415E" w:rsidP="00F3415E">
      <w:pPr>
        <w:jc w:val="center"/>
        <w:rPr>
          <w:rFonts w:eastAsiaTheme="minorEastAsia"/>
          <w:sz w:val="28"/>
          <w:szCs w:val="28"/>
        </w:rPr>
      </w:pPr>
      <w:r w:rsidRPr="005D3CB8">
        <w:rPr>
          <w:rFonts w:eastAsiaTheme="minorEastAsia"/>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проекта в 2024 году</w:t>
      </w:r>
    </w:p>
    <w:p w:rsidR="00F3415E" w:rsidRPr="005D3CB8" w:rsidRDefault="00F3415E" w:rsidP="00F3415E">
      <w:pPr>
        <w:jc w:val="center"/>
        <w:rPr>
          <w:rFonts w:eastAsiaTheme="minorEastAsia"/>
          <w:sz w:val="28"/>
          <w:szCs w:val="28"/>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4"/>
        <w:gridCol w:w="3743"/>
        <w:gridCol w:w="544"/>
        <w:gridCol w:w="956"/>
        <w:gridCol w:w="956"/>
        <w:gridCol w:w="956"/>
        <w:gridCol w:w="956"/>
        <w:gridCol w:w="956"/>
        <w:gridCol w:w="956"/>
        <w:gridCol w:w="956"/>
        <w:gridCol w:w="956"/>
        <w:gridCol w:w="956"/>
        <w:gridCol w:w="1002"/>
        <w:gridCol w:w="992"/>
      </w:tblGrid>
      <w:tr w:rsidR="00F3415E" w:rsidRPr="005D3CB8" w:rsidTr="007C42B8">
        <w:trPr>
          <w:cantSplit/>
          <w:trHeight w:val="458"/>
          <w:tblHeader/>
          <w:jc w:val="center"/>
        </w:trPr>
        <w:tc>
          <w:tcPr>
            <w:tcW w:w="126" w:type="pct"/>
            <w:vMerge w:val="restart"/>
            <w:vAlign w:val="center"/>
          </w:tcPr>
          <w:p w:rsidR="00F3415E" w:rsidRPr="005D3CB8" w:rsidRDefault="00F3415E" w:rsidP="007C42B8">
            <w:pPr>
              <w:jc w:val="center"/>
              <w:rPr>
                <w:rFonts w:eastAsiaTheme="minorEastAsia"/>
              </w:rPr>
            </w:pPr>
            <w:r w:rsidRPr="005D3CB8">
              <w:rPr>
                <w:rFonts w:eastAsiaTheme="minorEastAsia"/>
              </w:rPr>
              <w:t xml:space="preserve">№ </w:t>
            </w:r>
            <w:r w:rsidRPr="005D3CB8">
              <w:rPr>
                <w:rFonts w:eastAsiaTheme="minorEastAsia"/>
              </w:rPr>
              <w:br/>
              <w:t>п/п</w:t>
            </w:r>
          </w:p>
        </w:tc>
        <w:tc>
          <w:tcPr>
            <w:tcW w:w="1226" w:type="pct"/>
            <w:vMerge w:val="restart"/>
            <w:vAlign w:val="center"/>
          </w:tcPr>
          <w:p w:rsidR="00F3415E" w:rsidRPr="005D3CB8" w:rsidRDefault="00F3415E" w:rsidP="007C42B8">
            <w:pPr>
              <w:jc w:val="center"/>
              <w:rPr>
                <w:rFonts w:eastAsiaTheme="minorEastAsia"/>
              </w:rPr>
            </w:pPr>
            <w:r w:rsidRPr="005D3CB8">
              <w:rPr>
                <w:rFonts w:eastAsiaTheme="minorEastAsia"/>
              </w:rPr>
              <w:t>Наименование мероприятия (результата)</w:t>
            </w:r>
          </w:p>
        </w:tc>
        <w:tc>
          <w:tcPr>
            <w:tcW w:w="3323" w:type="pct"/>
            <w:gridSpan w:val="11"/>
            <w:vAlign w:val="center"/>
          </w:tcPr>
          <w:p w:rsidR="00F3415E" w:rsidRPr="005D3CB8" w:rsidRDefault="00F3415E" w:rsidP="007C42B8">
            <w:pPr>
              <w:jc w:val="center"/>
              <w:rPr>
                <w:rFonts w:eastAsiaTheme="minorEastAsia"/>
                <w:vertAlign w:val="superscript"/>
              </w:rPr>
            </w:pPr>
            <w:r w:rsidRPr="005D3CB8">
              <w:rPr>
                <w:rFonts w:eastAsiaTheme="minorEastAsia"/>
              </w:rPr>
              <w:t>План исполнения нарастающим итогом (тыс. рублей)</w:t>
            </w:r>
          </w:p>
        </w:tc>
        <w:tc>
          <w:tcPr>
            <w:tcW w:w="325" w:type="pct"/>
            <w:vMerge w:val="restart"/>
            <w:vAlign w:val="center"/>
          </w:tcPr>
          <w:p w:rsidR="00F3415E" w:rsidRPr="005D3CB8" w:rsidRDefault="00F3415E" w:rsidP="007C42B8">
            <w:pPr>
              <w:jc w:val="center"/>
              <w:rPr>
                <w:rFonts w:eastAsiaTheme="minorEastAsia"/>
              </w:rPr>
            </w:pPr>
            <w:r w:rsidRPr="005D3CB8">
              <w:rPr>
                <w:rFonts w:eastAsiaTheme="minorEastAsia"/>
              </w:rPr>
              <w:t xml:space="preserve">Всего на конец 2024 года </w:t>
            </w:r>
          </w:p>
          <w:p w:rsidR="00F3415E" w:rsidRPr="005D3CB8" w:rsidRDefault="00F3415E" w:rsidP="007C42B8">
            <w:pPr>
              <w:jc w:val="center"/>
              <w:rPr>
                <w:rFonts w:eastAsiaTheme="minorEastAsia"/>
              </w:rPr>
            </w:pPr>
            <w:r w:rsidRPr="005D3CB8">
              <w:rPr>
                <w:rFonts w:eastAsiaTheme="minorEastAsia"/>
              </w:rPr>
              <w:t>(тыс. рублей)</w:t>
            </w:r>
          </w:p>
        </w:tc>
      </w:tr>
      <w:tr w:rsidR="00F3415E" w:rsidRPr="005D3CB8" w:rsidTr="007C42B8">
        <w:trPr>
          <w:cantSplit/>
          <w:trHeight w:val="1134"/>
          <w:tblHeader/>
          <w:jc w:val="center"/>
        </w:trPr>
        <w:tc>
          <w:tcPr>
            <w:tcW w:w="126" w:type="pct"/>
            <w:vMerge/>
            <w:vAlign w:val="center"/>
          </w:tcPr>
          <w:p w:rsidR="00F3415E" w:rsidRPr="005D3CB8" w:rsidRDefault="00F3415E" w:rsidP="007C42B8">
            <w:pPr>
              <w:jc w:val="center"/>
              <w:rPr>
                <w:rFonts w:eastAsiaTheme="minorEastAsia"/>
              </w:rPr>
            </w:pPr>
          </w:p>
        </w:tc>
        <w:tc>
          <w:tcPr>
            <w:tcW w:w="1226" w:type="pct"/>
            <w:vMerge/>
            <w:vAlign w:val="center"/>
          </w:tcPr>
          <w:p w:rsidR="00F3415E" w:rsidRPr="005D3CB8" w:rsidRDefault="00F3415E" w:rsidP="007C42B8">
            <w:pPr>
              <w:jc w:val="center"/>
              <w:rPr>
                <w:rFonts w:eastAsiaTheme="minorEastAsia"/>
              </w:rPr>
            </w:pPr>
          </w:p>
        </w:tc>
        <w:tc>
          <w:tcPr>
            <w:tcW w:w="178"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январь</w:t>
            </w:r>
          </w:p>
        </w:tc>
        <w:tc>
          <w:tcPr>
            <w:tcW w:w="313"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февраль</w:t>
            </w:r>
          </w:p>
        </w:tc>
        <w:tc>
          <w:tcPr>
            <w:tcW w:w="313"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март</w:t>
            </w:r>
          </w:p>
        </w:tc>
        <w:tc>
          <w:tcPr>
            <w:tcW w:w="313"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апрель</w:t>
            </w:r>
          </w:p>
        </w:tc>
        <w:tc>
          <w:tcPr>
            <w:tcW w:w="313"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май</w:t>
            </w:r>
          </w:p>
        </w:tc>
        <w:tc>
          <w:tcPr>
            <w:tcW w:w="313"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июнь</w:t>
            </w:r>
          </w:p>
        </w:tc>
        <w:tc>
          <w:tcPr>
            <w:tcW w:w="313"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июль</w:t>
            </w:r>
          </w:p>
        </w:tc>
        <w:tc>
          <w:tcPr>
            <w:tcW w:w="313"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август</w:t>
            </w:r>
          </w:p>
        </w:tc>
        <w:tc>
          <w:tcPr>
            <w:tcW w:w="313"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сентябрь</w:t>
            </w:r>
          </w:p>
        </w:tc>
        <w:tc>
          <w:tcPr>
            <w:tcW w:w="313"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октябрь</w:t>
            </w:r>
          </w:p>
        </w:tc>
        <w:tc>
          <w:tcPr>
            <w:tcW w:w="328" w:type="pct"/>
            <w:textDirection w:val="btLr"/>
            <w:vAlign w:val="center"/>
          </w:tcPr>
          <w:p w:rsidR="00F3415E" w:rsidRPr="005D3CB8" w:rsidRDefault="00F3415E" w:rsidP="007C42B8">
            <w:pPr>
              <w:ind w:left="113" w:right="113"/>
              <w:jc w:val="center"/>
              <w:rPr>
                <w:rFonts w:eastAsiaTheme="minorEastAsia"/>
              </w:rPr>
            </w:pPr>
            <w:r w:rsidRPr="005D3CB8">
              <w:rPr>
                <w:rFonts w:eastAsiaTheme="minorEastAsia"/>
              </w:rPr>
              <w:t>ноябрь</w:t>
            </w:r>
          </w:p>
        </w:tc>
        <w:tc>
          <w:tcPr>
            <w:tcW w:w="325" w:type="pct"/>
            <w:vMerge/>
            <w:vAlign w:val="center"/>
          </w:tcPr>
          <w:p w:rsidR="00F3415E" w:rsidRPr="005D3CB8" w:rsidRDefault="00F3415E" w:rsidP="007C42B8">
            <w:pPr>
              <w:jc w:val="center"/>
              <w:rPr>
                <w:rFonts w:eastAsiaTheme="minorEastAsia"/>
              </w:rPr>
            </w:pPr>
          </w:p>
        </w:tc>
      </w:tr>
      <w:tr w:rsidR="00F3415E" w:rsidRPr="005D3CB8" w:rsidTr="007C42B8">
        <w:trPr>
          <w:cantSplit/>
          <w:jc w:val="center"/>
        </w:trPr>
        <w:tc>
          <w:tcPr>
            <w:tcW w:w="126" w:type="pct"/>
            <w:vAlign w:val="center"/>
          </w:tcPr>
          <w:p w:rsidR="00F3415E" w:rsidRPr="005D3CB8" w:rsidRDefault="00F3415E" w:rsidP="007C42B8">
            <w:pPr>
              <w:jc w:val="center"/>
              <w:rPr>
                <w:rFonts w:eastAsiaTheme="minorEastAsia"/>
              </w:rPr>
            </w:pPr>
            <w:r w:rsidRPr="005D3CB8">
              <w:rPr>
                <w:rFonts w:eastAsiaTheme="minorEastAsia"/>
              </w:rPr>
              <w:t>1.</w:t>
            </w:r>
          </w:p>
        </w:tc>
        <w:tc>
          <w:tcPr>
            <w:tcW w:w="4874" w:type="pct"/>
            <w:gridSpan w:val="13"/>
            <w:vAlign w:val="center"/>
          </w:tcPr>
          <w:p w:rsidR="00F3415E" w:rsidRPr="005D3CB8" w:rsidRDefault="00F3415E" w:rsidP="007C42B8">
            <w:pPr>
              <w:rPr>
                <w:rFonts w:eastAsiaTheme="minorEastAsia"/>
              </w:rPr>
            </w:pPr>
            <w:r w:rsidRPr="005D3CB8">
              <w:rPr>
                <w:sz w:val="24"/>
                <w:szCs w:val="24"/>
              </w:rPr>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F3415E" w:rsidRPr="005D3CB8" w:rsidTr="007C42B8">
        <w:trPr>
          <w:cantSplit/>
          <w:trHeight w:val="519"/>
          <w:jc w:val="center"/>
        </w:trPr>
        <w:tc>
          <w:tcPr>
            <w:tcW w:w="126" w:type="pct"/>
            <w:vAlign w:val="center"/>
          </w:tcPr>
          <w:p w:rsidR="00F3415E" w:rsidRPr="005D3CB8" w:rsidRDefault="00F3415E" w:rsidP="007C42B8">
            <w:pPr>
              <w:jc w:val="center"/>
              <w:rPr>
                <w:rFonts w:eastAsiaTheme="minorEastAsia"/>
              </w:rPr>
            </w:pPr>
            <w:r w:rsidRPr="005D3CB8">
              <w:rPr>
                <w:rFonts w:eastAsiaTheme="minorEastAsia"/>
              </w:rPr>
              <w:t>1.1.</w:t>
            </w:r>
          </w:p>
        </w:tc>
        <w:tc>
          <w:tcPr>
            <w:tcW w:w="1226" w:type="pct"/>
          </w:tcPr>
          <w:p w:rsidR="00F3415E" w:rsidRPr="005D3CB8" w:rsidRDefault="00F3415E" w:rsidP="007C42B8">
            <w:pPr>
              <w:spacing w:line="230" w:lineRule="auto"/>
              <w:rPr>
                <w:color w:val="000000"/>
                <w:spacing w:val="-2"/>
                <w:sz w:val="24"/>
              </w:rPr>
            </w:pPr>
            <w:r w:rsidRPr="005D3CB8">
              <w:rPr>
                <w:color w:val="000000"/>
                <w:spacing w:val="-2"/>
                <w:sz w:val="24"/>
              </w:rPr>
              <w:t>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178" w:type="pct"/>
            <w:vAlign w:val="center"/>
          </w:tcPr>
          <w:p w:rsidR="00F3415E" w:rsidRPr="005D3CB8" w:rsidRDefault="00F3415E" w:rsidP="007C42B8">
            <w:pPr>
              <w:jc w:val="center"/>
              <w:rPr>
                <w:rFonts w:eastAsiaTheme="minorEastAsia"/>
              </w:rPr>
            </w:pPr>
            <w:r w:rsidRPr="005D3CB8">
              <w:rPr>
                <w:rFonts w:eastAsiaTheme="minorEastAsia"/>
              </w:rPr>
              <w:t>0,0</w:t>
            </w:r>
          </w:p>
        </w:tc>
        <w:tc>
          <w:tcPr>
            <w:tcW w:w="313" w:type="pct"/>
            <w:vAlign w:val="center"/>
          </w:tcPr>
          <w:p w:rsidR="00F3415E" w:rsidRPr="005D3CB8" w:rsidRDefault="00F3415E" w:rsidP="007C42B8">
            <w:pPr>
              <w:jc w:val="center"/>
              <w:rPr>
                <w:rFonts w:eastAsiaTheme="minorEastAsia"/>
              </w:rPr>
            </w:pPr>
            <w:r w:rsidRPr="005D3CB8">
              <w:rPr>
                <w:rFonts w:eastAsiaTheme="minorEastAsia"/>
              </w:rPr>
              <w:t>0,0</w:t>
            </w:r>
          </w:p>
        </w:tc>
        <w:tc>
          <w:tcPr>
            <w:tcW w:w="3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28"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25" w:type="pct"/>
            <w:vAlign w:val="center"/>
          </w:tcPr>
          <w:p w:rsidR="00F3415E" w:rsidRPr="005D3CB8" w:rsidRDefault="00F3415E" w:rsidP="007C42B8">
            <w:pPr>
              <w:jc w:val="center"/>
              <w:rPr>
                <w:rFonts w:eastAsiaTheme="minorEastAsia"/>
              </w:rPr>
            </w:pPr>
            <w:r w:rsidRPr="005D3CB8">
              <w:rPr>
                <w:rFonts w:eastAsiaTheme="minorEastAsia"/>
              </w:rPr>
              <w:t>109 373,6</w:t>
            </w:r>
          </w:p>
        </w:tc>
      </w:tr>
      <w:tr w:rsidR="00F3415E" w:rsidRPr="005D3CB8" w:rsidTr="007C42B8">
        <w:trPr>
          <w:cantSplit/>
          <w:trHeight w:val="411"/>
          <w:jc w:val="center"/>
        </w:trPr>
        <w:tc>
          <w:tcPr>
            <w:tcW w:w="1352" w:type="pct"/>
            <w:gridSpan w:val="2"/>
            <w:vAlign w:val="center"/>
          </w:tcPr>
          <w:p w:rsidR="00F3415E" w:rsidRPr="005D3CB8" w:rsidRDefault="00F3415E" w:rsidP="007C42B8">
            <w:pPr>
              <w:rPr>
                <w:rFonts w:eastAsiaTheme="minorEastAsia"/>
              </w:rPr>
            </w:pPr>
            <w:r w:rsidRPr="005D3CB8">
              <w:rPr>
                <w:rFonts w:eastAsiaTheme="minorEastAsia"/>
              </w:rPr>
              <w:t>ИТОГО:</w:t>
            </w:r>
          </w:p>
        </w:tc>
        <w:tc>
          <w:tcPr>
            <w:tcW w:w="178" w:type="pct"/>
            <w:vAlign w:val="center"/>
          </w:tcPr>
          <w:p w:rsidR="00F3415E" w:rsidRPr="005D3CB8" w:rsidRDefault="00F3415E" w:rsidP="007C42B8">
            <w:pPr>
              <w:jc w:val="center"/>
              <w:rPr>
                <w:rFonts w:eastAsiaTheme="minorEastAsia"/>
              </w:rPr>
            </w:pPr>
            <w:r w:rsidRPr="005D3CB8">
              <w:rPr>
                <w:rFonts w:eastAsiaTheme="minorEastAsia"/>
              </w:rPr>
              <w:t>0,0</w:t>
            </w:r>
          </w:p>
        </w:tc>
        <w:tc>
          <w:tcPr>
            <w:tcW w:w="313" w:type="pct"/>
            <w:vAlign w:val="center"/>
          </w:tcPr>
          <w:p w:rsidR="00F3415E" w:rsidRPr="005D3CB8" w:rsidRDefault="00F3415E" w:rsidP="007C42B8">
            <w:pPr>
              <w:jc w:val="center"/>
              <w:rPr>
                <w:rFonts w:eastAsiaTheme="minorEastAsia"/>
              </w:rPr>
            </w:pPr>
            <w:r w:rsidRPr="005D3CB8">
              <w:rPr>
                <w:rFonts w:eastAsiaTheme="minorEastAsia"/>
              </w:rPr>
              <w:t>0,0</w:t>
            </w:r>
          </w:p>
        </w:tc>
        <w:tc>
          <w:tcPr>
            <w:tcW w:w="3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13"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28" w:type="pct"/>
            <w:vAlign w:val="center"/>
          </w:tcPr>
          <w:p w:rsidR="00F3415E" w:rsidRPr="005D3CB8" w:rsidRDefault="00F3415E" w:rsidP="007C42B8">
            <w:pPr>
              <w:jc w:val="center"/>
              <w:rPr>
                <w:rFonts w:eastAsiaTheme="minorEastAsia"/>
              </w:rPr>
            </w:pPr>
            <w:r w:rsidRPr="005D3CB8">
              <w:rPr>
                <w:rFonts w:eastAsiaTheme="minorEastAsia"/>
              </w:rPr>
              <w:t>109 373,6</w:t>
            </w:r>
          </w:p>
        </w:tc>
        <w:tc>
          <w:tcPr>
            <w:tcW w:w="325" w:type="pct"/>
            <w:vAlign w:val="center"/>
          </w:tcPr>
          <w:p w:rsidR="00F3415E" w:rsidRPr="005D3CB8" w:rsidRDefault="00F3415E" w:rsidP="007C42B8">
            <w:pPr>
              <w:jc w:val="center"/>
              <w:rPr>
                <w:rFonts w:eastAsiaTheme="minorEastAsia"/>
              </w:rPr>
            </w:pPr>
            <w:r w:rsidRPr="005D3CB8">
              <w:rPr>
                <w:rFonts w:eastAsiaTheme="minorEastAsia"/>
              </w:rPr>
              <w:t>109 373,6</w:t>
            </w:r>
          </w:p>
        </w:tc>
      </w:tr>
    </w:tbl>
    <w:p w:rsidR="00F3415E" w:rsidRPr="005D3CB8" w:rsidRDefault="00F3415E" w:rsidP="00F3415E">
      <w:pPr>
        <w:jc w:val="center"/>
        <w:rPr>
          <w:rFonts w:eastAsiaTheme="minorEastAsia"/>
          <w:sz w:val="24"/>
          <w:szCs w:val="24"/>
        </w:rPr>
      </w:pPr>
    </w:p>
    <w:p w:rsidR="00F3415E" w:rsidRPr="005D3CB8" w:rsidRDefault="00F3415E" w:rsidP="00F3415E">
      <w:pPr>
        <w:jc w:val="center"/>
        <w:rPr>
          <w:rFonts w:eastAsiaTheme="minorEastAsia"/>
          <w:b/>
          <w:sz w:val="28"/>
          <w:szCs w:val="28"/>
        </w:rPr>
      </w:pPr>
    </w:p>
    <w:p w:rsidR="00F3415E" w:rsidRPr="005D3CB8" w:rsidRDefault="00F3415E" w:rsidP="00F3415E">
      <w:pPr>
        <w:spacing w:line="247" w:lineRule="auto"/>
        <w:jc w:val="center"/>
        <w:rPr>
          <w:sz w:val="28"/>
          <w:szCs w:val="28"/>
        </w:rPr>
      </w:pPr>
      <w:r w:rsidRPr="005D3CB8">
        <w:rPr>
          <w:sz w:val="28"/>
          <w:szCs w:val="28"/>
        </w:rPr>
        <w:t>7. Дополнительная информация</w:t>
      </w:r>
    </w:p>
    <w:p w:rsidR="00F3415E" w:rsidRPr="005D3CB8" w:rsidRDefault="00F3415E" w:rsidP="00F3415E">
      <w:pPr>
        <w:spacing w:line="247" w:lineRule="auto"/>
        <w:jc w:val="center"/>
        <w:rPr>
          <w:sz w:val="28"/>
          <w:szCs w:val="28"/>
        </w:rPr>
      </w:pP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5127"/>
      </w:tblGrid>
      <w:tr w:rsidR="00F3415E" w:rsidRPr="005D3CB8" w:rsidTr="007C42B8">
        <w:trPr>
          <w:trHeight w:val="227"/>
        </w:trPr>
        <w:tc>
          <w:tcPr>
            <w:tcW w:w="15127" w:type="dxa"/>
            <w:vAlign w:val="center"/>
          </w:tcPr>
          <w:p w:rsidR="00F3415E" w:rsidRPr="005D3CB8" w:rsidRDefault="00F3415E" w:rsidP="007C42B8">
            <w:pPr>
              <w:spacing w:line="247" w:lineRule="auto"/>
              <w:jc w:val="both"/>
              <w:rPr>
                <w:spacing w:val="-2"/>
              </w:rPr>
            </w:pPr>
            <w:r w:rsidRPr="005D3CB8">
              <w:rPr>
                <w:spacing w:val="-2"/>
              </w:rPr>
              <w:t>Приводятся пояснения и комментарии в виде ссылок и сносок к отдельным положениям паспорта регионального проекта в целях их уточнения</w:t>
            </w:r>
          </w:p>
        </w:tc>
      </w:tr>
    </w:tbl>
    <w:p w:rsidR="00F3415E" w:rsidRPr="005D3CB8" w:rsidRDefault="00F3415E" w:rsidP="00F3415E">
      <w:pPr>
        <w:rPr>
          <w:rFonts w:eastAsiaTheme="minorEastAsia"/>
          <w:sz w:val="24"/>
          <w:szCs w:val="24"/>
        </w:rPr>
      </w:pPr>
    </w:p>
    <w:p w:rsidR="00F3415E" w:rsidRPr="005D3CB8" w:rsidRDefault="00F3415E" w:rsidP="00F3415E">
      <w:pPr>
        <w:rPr>
          <w:rFonts w:eastAsiaTheme="minorEastAsia"/>
        </w:rPr>
      </w:pPr>
      <w:r w:rsidRPr="005D3CB8">
        <w:rPr>
          <w:rFonts w:eastAsiaTheme="minorEastAsia"/>
        </w:rPr>
        <w:br w:type="page"/>
      </w:r>
    </w:p>
    <w:p w:rsidR="00F3415E" w:rsidRPr="005D3CB8" w:rsidRDefault="00F3415E" w:rsidP="00F3415E">
      <w:pPr>
        <w:widowControl w:val="0"/>
        <w:ind w:left="10773"/>
        <w:rPr>
          <w:sz w:val="24"/>
          <w:szCs w:val="24"/>
        </w:rPr>
      </w:pPr>
      <w:r w:rsidRPr="005D3CB8">
        <w:rPr>
          <w:sz w:val="24"/>
          <w:szCs w:val="24"/>
        </w:rPr>
        <w:t>Приложение № 1</w:t>
      </w:r>
    </w:p>
    <w:p w:rsidR="00F3415E" w:rsidRPr="005D3CB8" w:rsidRDefault="00F3415E" w:rsidP="00F3415E">
      <w:pPr>
        <w:widowControl w:val="0"/>
        <w:ind w:left="10773"/>
        <w:rPr>
          <w:sz w:val="24"/>
          <w:szCs w:val="24"/>
        </w:rPr>
      </w:pPr>
      <w:r w:rsidRPr="005D3CB8">
        <w:rPr>
          <w:sz w:val="24"/>
          <w:szCs w:val="24"/>
        </w:rPr>
        <w:t>к паспорту регионального проекта</w:t>
      </w:r>
    </w:p>
    <w:p w:rsidR="00F3415E" w:rsidRPr="005D3CB8" w:rsidRDefault="00F3415E" w:rsidP="00F3415E">
      <w:pPr>
        <w:widowControl w:val="0"/>
        <w:tabs>
          <w:tab w:val="left" w:pos="9072"/>
        </w:tabs>
        <w:ind w:left="10773"/>
        <w:rPr>
          <w:sz w:val="24"/>
          <w:szCs w:val="24"/>
        </w:rPr>
      </w:pPr>
      <w:r w:rsidRPr="005D3CB8">
        <w:rPr>
          <w:sz w:val="24"/>
          <w:szCs w:val="24"/>
        </w:rPr>
        <w:t>«</w:t>
      </w:r>
      <w:r w:rsidRPr="005D3CB8">
        <w:rPr>
          <w:color w:val="000000"/>
          <w:spacing w:val="-2"/>
          <w:sz w:val="24"/>
          <w:szCs w:val="24"/>
        </w:rPr>
        <w:t>Адресная поддержка повышения производительности труда на предприятиях</w:t>
      </w:r>
      <w:r w:rsidRPr="005D3CB8">
        <w:rPr>
          <w:sz w:val="24"/>
          <w:szCs w:val="24"/>
        </w:rPr>
        <w:t>»</w:t>
      </w:r>
    </w:p>
    <w:p w:rsidR="00F3415E" w:rsidRPr="005D3CB8" w:rsidRDefault="00F3415E" w:rsidP="00F3415E">
      <w:pPr>
        <w:jc w:val="center"/>
        <w:rPr>
          <w:rFonts w:eastAsiaTheme="minorEastAsia"/>
          <w:sz w:val="28"/>
          <w:szCs w:val="28"/>
        </w:rPr>
      </w:pPr>
    </w:p>
    <w:p w:rsidR="00F3415E" w:rsidRPr="005D3CB8" w:rsidRDefault="00F3415E" w:rsidP="00F3415E">
      <w:pPr>
        <w:jc w:val="center"/>
        <w:rPr>
          <w:sz w:val="28"/>
          <w:szCs w:val="28"/>
        </w:rPr>
      </w:pPr>
      <w:r w:rsidRPr="005D3CB8">
        <w:rPr>
          <w:rFonts w:eastAsiaTheme="minorEastAsia"/>
          <w:sz w:val="28"/>
          <w:szCs w:val="28"/>
        </w:rPr>
        <w:t xml:space="preserve">План реализации регионального проекта </w:t>
      </w:r>
    </w:p>
    <w:p w:rsidR="00F3415E" w:rsidRPr="005D3CB8" w:rsidRDefault="00F3415E" w:rsidP="00F3415E">
      <w:pPr>
        <w:jc w:val="center"/>
        <w:rPr>
          <w:rFonts w:eastAsiaTheme="minorEastAsia"/>
          <w:b/>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1"/>
        <w:gridCol w:w="2126"/>
        <w:gridCol w:w="792"/>
        <w:gridCol w:w="806"/>
        <w:gridCol w:w="1331"/>
        <w:gridCol w:w="1104"/>
        <w:gridCol w:w="2056"/>
        <w:gridCol w:w="1003"/>
        <w:gridCol w:w="806"/>
        <w:gridCol w:w="716"/>
        <w:gridCol w:w="980"/>
        <w:gridCol w:w="1493"/>
        <w:gridCol w:w="1493"/>
      </w:tblGrid>
      <w:tr w:rsidR="00F3415E" w:rsidRPr="005D3CB8" w:rsidTr="007C42B8">
        <w:trPr>
          <w:trHeight w:val="547"/>
        </w:trPr>
        <w:tc>
          <w:tcPr>
            <w:tcW w:w="265" w:type="pct"/>
            <w:vMerge w:val="restart"/>
            <w:vAlign w:val="center"/>
          </w:tcPr>
          <w:p w:rsidR="00F3415E" w:rsidRPr="005D3CB8" w:rsidRDefault="00F3415E" w:rsidP="007C42B8">
            <w:pPr>
              <w:jc w:val="center"/>
              <w:rPr>
                <w:rFonts w:eastAsiaTheme="minorEastAsia"/>
              </w:rPr>
            </w:pPr>
            <w:r w:rsidRPr="005D3CB8">
              <w:rPr>
                <w:rFonts w:eastAsiaTheme="minorEastAsia"/>
              </w:rPr>
              <w:t>№</w:t>
            </w:r>
          </w:p>
          <w:p w:rsidR="00F3415E" w:rsidRPr="005D3CB8" w:rsidRDefault="00F3415E" w:rsidP="007C42B8">
            <w:pPr>
              <w:jc w:val="center"/>
              <w:rPr>
                <w:rFonts w:eastAsiaTheme="minorEastAsia"/>
              </w:rPr>
            </w:pPr>
            <w:r w:rsidRPr="005D3CB8">
              <w:rPr>
                <w:rFonts w:eastAsiaTheme="minorEastAsia"/>
              </w:rPr>
              <w:t>п/п</w:t>
            </w:r>
          </w:p>
        </w:tc>
        <w:tc>
          <w:tcPr>
            <w:tcW w:w="458" w:type="pct"/>
            <w:vMerge w:val="restart"/>
            <w:vAlign w:val="center"/>
          </w:tcPr>
          <w:p w:rsidR="00F3415E" w:rsidRPr="005D3CB8" w:rsidRDefault="00F3415E" w:rsidP="007C42B8">
            <w:pPr>
              <w:jc w:val="center"/>
              <w:rPr>
                <w:rFonts w:eastAsiaTheme="minorEastAsia"/>
              </w:rPr>
            </w:pPr>
            <w:r w:rsidRPr="005D3CB8">
              <w:rPr>
                <w:rFonts w:eastAsiaTheme="minorEastAsia"/>
              </w:rPr>
              <w:t xml:space="preserve">Наименование мероприятия (результата), </w:t>
            </w:r>
          </w:p>
          <w:p w:rsidR="00F3415E" w:rsidRPr="005D3CB8" w:rsidRDefault="00F3415E" w:rsidP="007C42B8">
            <w:pPr>
              <w:jc w:val="center"/>
              <w:rPr>
                <w:rFonts w:eastAsiaTheme="minorEastAsia"/>
              </w:rPr>
            </w:pPr>
            <w:r w:rsidRPr="005D3CB8">
              <w:rPr>
                <w:rFonts w:eastAsiaTheme="minorEastAsia"/>
              </w:rPr>
              <w:t>контрольной точки</w:t>
            </w:r>
          </w:p>
        </w:tc>
        <w:tc>
          <w:tcPr>
            <w:tcW w:w="678" w:type="pct"/>
            <w:gridSpan w:val="2"/>
            <w:vAlign w:val="center"/>
          </w:tcPr>
          <w:p w:rsidR="00F3415E" w:rsidRPr="005D3CB8" w:rsidRDefault="00F3415E" w:rsidP="007C42B8">
            <w:pPr>
              <w:jc w:val="center"/>
              <w:rPr>
                <w:rFonts w:eastAsiaTheme="minorEastAsia"/>
              </w:rPr>
            </w:pPr>
            <w:r w:rsidRPr="005D3CB8">
              <w:rPr>
                <w:rFonts w:eastAsiaTheme="minorEastAsia"/>
              </w:rPr>
              <w:t>Срок реализации</w:t>
            </w:r>
          </w:p>
        </w:tc>
        <w:tc>
          <w:tcPr>
            <w:tcW w:w="1063" w:type="pct"/>
            <w:gridSpan w:val="2"/>
            <w:vAlign w:val="center"/>
          </w:tcPr>
          <w:p w:rsidR="00F3415E" w:rsidRPr="005D3CB8" w:rsidRDefault="00F3415E" w:rsidP="007C42B8">
            <w:pPr>
              <w:jc w:val="center"/>
              <w:rPr>
                <w:rFonts w:eastAsiaTheme="minorEastAsia"/>
              </w:rPr>
            </w:pPr>
            <w:r w:rsidRPr="005D3CB8">
              <w:rPr>
                <w:rFonts w:eastAsiaTheme="minorEastAsia"/>
              </w:rPr>
              <w:t>Взаимосвязь</w:t>
            </w:r>
          </w:p>
        </w:tc>
        <w:tc>
          <w:tcPr>
            <w:tcW w:w="413" w:type="pct"/>
            <w:vMerge w:val="restart"/>
            <w:vAlign w:val="center"/>
          </w:tcPr>
          <w:p w:rsidR="00F3415E" w:rsidRPr="005D3CB8" w:rsidRDefault="00F3415E" w:rsidP="007C42B8">
            <w:pPr>
              <w:jc w:val="center"/>
              <w:rPr>
                <w:rFonts w:eastAsiaTheme="minorEastAsia"/>
              </w:rPr>
            </w:pPr>
            <w:r w:rsidRPr="005D3CB8">
              <w:rPr>
                <w:rFonts w:eastAsiaTheme="minorEastAsia"/>
              </w:rPr>
              <w:t xml:space="preserve">Ответственный </w:t>
            </w:r>
          </w:p>
          <w:p w:rsidR="00F3415E" w:rsidRPr="005D3CB8" w:rsidRDefault="00F3415E" w:rsidP="007C42B8">
            <w:pPr>
              <w:jc w:val="center"/>
              <w:rPr>
                <w:rFonts w:eastAsiaTheme="minorEastAsia"/>
              </w:rPr>
            </w:pPr>
            <w:r w:rsidRPr="005D3CB8">
              <w:rPr>
                <w:rFonts w:eastAsiaTheme="minorEastAsia"/>
              </w:rPr>
              <w:t>исполнитель</w:t>
            </w:r>
          </w:p>
        </w:tc>
        <w:tc>
          <w:tcPr>
            <w:tcW w:w="355" w:type="pct"/>
            <w:vMerge w:val="restart"/>
            <w:vAlign w:val="center"/>
          </w:tcPr>
          <w:p w:rsidR="00F3415E" w:rsidRPr="005D3CB8" w:rsidRDefault="00F3415E" w:rsidP="007C42B8">
            <w:pPr>
              <w:jc w:val="center"/>
              <w:rPr>
                <w:rFonts w:eastAsiaTheme="minorEastAsia"/>
              </w:rPr>
            </w:pPr>
            <w:r w:rsidRPr="005D3CB8">
              <w:rPr>
                <w:rFonts w:eastAsiaTheme="minorEastAsia"/>
              </w:rPr>
              <w:t>Адрес объекта</w:t>
            </w:r>
            <w:r w:rsidRPr="005D3CB8">
              <w:rPr>
                <w:rFonts w:eastAsiaTheme="minorEastAsia"/>
              </w:rPr>
              <w:br/>
              <w:t>(в соответствии</w:t>
            </w:r>
            <w:r w:rsidRPr="005D3CB8">
              <w:rPr>
                <w:rFonts w:eastAsiaTheme="minorEastAsia"/>
              </w:rPr>
              <w:br/>
              <w:t>с ФИАС)</w:t>
            </w:r>
          </w:p>
        </w:tc>
        <w:tc>
          <w:tcPr>
            <w:tcW w:w="532" w:type="pct"/>
            <w:gridSpan w:val="2"/>
            <w:vAlign w:val="center"/>
          </w:tcPr>
          <w:p w:rsidR="00F3415E" w:rsidRPr="005D3CB8" w:rsidRDefault="00F3415E" w:rsidP="007C42B8">
            <w:pPr>
              <w:jc w:val="center"/>
              <w:rPr>
                <w:rFonts w:eastAsiaTheme="minorEastAsia"/>
              </w:rPr>
            </w:pPr>
            <w:r w:rsidRPr="005D3CB8">
              <w:rPr>
                <w:rFonts w:eastAsiaTheme="minorEastAsia"/>
              </w:rPr>
              <w:t>Мощность объекта</w:t>
            </w:r>
          </w:p>
        </w:tc>
        <w:tc>
          <w:tcPr>
            <w:tcW w:w="317" w:type="pct"/>
            <w:vMerge w:val="restart"/>
            <w:vAlign w:val="center"/>
          </w:tcPr>
          <w:p w:rsidR="00F3415E" w:rsidRPr="005D3CB8" w:rsidRDefault="00F3415E" w:rsidP="007C42B8">
            <w:pPr>
              <w:jc w:val="center"/>
              <w:rPr>
                <w:rFonts w:eastAsiaTheme="minorEastAsia"/>
              </w:rPr>
            </w:pPr>
            <w:r w:rsidRPr="005D3CB8">
              <w:rPr>
                <w:rFonts w:eastAsiaTheme="minorEastAsia"/>
              </w:rPr>
              <w:t>Объем финансового обеспечения</w:t>
            </w:r>
            <w:r w:rsidRPr="005D3CB8">
              <w:rPr>
                <w:rFonts w:eastAsiaTheme="minorEastAsia"/>
              </w:rPr>
              <w:br/>
              <w:t xml:space="preserve">(тыс. руб.) </w:t>
            </w:r>
          </w:p>
        </w:tc>
        <w:tc>
          <w:tcPr>
            <w:tcW w:w="453" w:type="pct"/>
            <w:vMerge w:val="restart"/>
            <w:vAlign w:val="center"/>
          </w:tcPr>
          <w:p w:rsidR="00F3415E" w:rsidRPr="005D3CB8" w:rsidRDefault="00F3415E" w:rsidP="007C42B8">
            <w:pPr>
              <w:jc w:val="center"/>
              <w:rPr>
                <w:rFonts w:eastAsiaTheme="minorEastAsia"/>
              </w:rPr>
            </w:pPr>
            <w:r w:rsidRPr="005D3CB8">
              <w:rPr>
                <w:rFonts w:eastAsiaTheme="minorEastAsia"/>
              </w:rPr>
              <w:t>Вид подтверждающего документа</w:t>
            </w:r>
          </w:p>
        </w:tc>
        <w:tc>
          <w:tcPr>
            <w:tcW w:w="466" w:type="pct"/>
            <w:vMerge w:val="restart"/>
            <w:vAlign w:val="center"/>
          </w:tcPr>
          <w:p w:rsidR="00F3415E" w:rsidRPr="005D3CB8" w:rsidRDefault="00F3415E" w:rsidP="007C42B8">
            <w:pPr>
              <w:jc w:val="center"/>
              <w:rPr>
                <w:rFonts w:eastAsiaTheme="minorEastAsia"/>
              </w:rPr>
            </w:pPr>
            <w:r w:rsidRPr="005D3CB8">
              <w:rPr>
                <w:rFonts w:eastAsiaTheme="minorEastAsia"/>
              </w:rPr>
              <w:t xml:space="preserve">Информационная система (источник данных) </w:t>
            </w:r>
          </w:p>
        </w:tc>
      </w:tr>
      <w:tr w:rsidR="00F3415E" w:rsidRPr="005D3CB8" w:rsidTr="007C42B8">
        <w:trPr>
          <w:trHeight w:val="547"/>
        </w:trPr>
        <w:tc>
          <w:tcPr>
            <w:tcW w:w="265" w:type="pct"/>
            <w:vMerge/>
            <w:vAlign w:val="center"/>
          </w:tcPr>
          <w:p w:rsidR="00F3415E" w:rsidRPr="005D3CB8" w:rsidRDefault="00F3415E" w:rsidP="007C42B8">
            <w:pPr>
              <w:jc w:val="center"/>
              <w:rPr>
                <w:rFonts w:eastAsiaTheme="minorEastAsia"/>
              </w:rPr>
            </w:pPr>
          </w:p>
        </w:tc>
        <w:tc>
          <w:tcPr>
            <w:tcW w:w="458" w:type="pct"/>
            <w:vMerge/>
            <w:vAlign w:val="center"/>
          </w:tcPr>
          <w:p w:rsidR="00F3415E" w:rsidRPr="005D3CB8" w:rsidRDefault="00F3415E" w:rsidP="007C42B8">
            <w:pPr>
              <w:jc w:val="center"/>
              <w:rPr>
                <w:rFonts w:eastAsiaTheme="minorEastAsia"/>
              </w:rPr>
            </w:pPr>
          </w:p>
        </w:tc>
        <w:tc>
          <w:tcPr>
            <w:tcW w:w="339" w:type="pct"/>
            <w:vAlign w:val="center"/>
          </w:tcPr>
          <w:p w:rsidR="00F3415E" w:rsidRPr="005D3CB8" w:rsidRDefault="00F3415E" w:rsidP="007C42B8">
            <w:pPr>
              <w:jc w:val="center"/>
              <w:rPr>
                <w:rFonts w:eastAsiaTheme="minorEastAsia"/>
              </w:rPr>
            </w:pPr>
            <w:r w:rsidRPr="005D3CB8">
              <w:rPr>
                <w:rFonts w:eastAsiaTheme="minorEastAsia"/>
              </w:rPr>
              <w:t>начало</w:t>
            </w:r>
          </w:p>
        </w:tc>
        <w:tc>
          <w:tcPr>
            <w:tcW w:w="339" w:type="pct"/>
            <w:vAlign w:val="center"/>
          </w:tcPr>
          <w:p w:rsidR="00F3415E" w:rsidRPr="005D3CB8" w:rsidRDefault="00F3415E" w:rsidP="007C42B8">
            <w:pPr>
              <w:jc w:val="center"/>
              <w:rPr>
                <w:rFonts w:eastAsiaTheme="minorEastAsia"/>
              </w:rPr>
            </w:pPr>
            <w:r w:rsidRPr="005D3CB8">
              <w:rPr>
                <w:rFonts w:eastAsiaTheme="minorEastAsia"/>
              </w:rPr>
              <w:t>окончание</w:t>
            </w:r>
          </w:p>
        </w:tc>
        <w:tc>
          <w:tcPr>
            <w:tcW w:w="572" w:type="pct"/>
            <w:vAlign w:val="center"/>
          </w:tcPr>
          <w:p w:rsidR="00F3415E" w:rsidRPr="005D3CB8" w:rsidRDefault="00F3415E" w:rsidP="007C42B8">
            <w:pPr>
              <w:jc w:val="center"/>
              <w:rPr>
                <w:rFonts w:eastAsiaTheme="minorEastAsia"/>
              </w:rPr>
            </w:pPr>
            <w:r w:rsidRPr="005D3CB8">
              <w:rPr>
                <w:rFonts w:eastAsiaTheme="minorEastAsia"/>
              </w:rPr>
              <w:t>предшественники</w:t>
            </w:r>
          </w:p>
        </w:tc>
        <w:tc>
          <w:tcPr>
            <w:tcW w:w="491" w:type="pct"/>
            <w:vAlign w:val="center"/>
          </w:tcPr>
          <w:p w:rsidR="00F3415E" w:rsidRPr="005D3CB8" w:rsidRDefault="00F3415E" w:rsidP="007C42B8">
            <w:pPr>
              <w:jc w:val="center"/>
              <w:rPr>
                <w:rFonts w:eastAsiaTheme="minorEastAsia"/>
              </w:rPr>
            </w:pPr>
            <w:r w:rsidRPr="005D3CB8">
              <w:rPr>
                <w:rFonts w:eastAsiaTheme="minorEastAsia"/>
              </w:rPr>
              <w:t>последователи</w:t>
            </w:r>
          </w:p>
        </w:tc>
        <w:tc>
          <w:tcPr>
            <w:tcW w:w="413" w:type="pct"/>
            <w:vMerge/>
            <w:vAlign w:val="center"/>
          </w:tcPr>
          <w:p w:rsidR="00F3415E" w:rsidRPr="005D3CB8" w:rsidRDefault="00F3415E" w:rsidP="007C42B8">
            <w:pPr>
              <w:jc w:val="center"/>
              <w:rPr>
                <w:rFonts w:eastAsiaTheme="minorEastAsia"/>
              </w:rPr>
            </w:pPr>
          </w:p>
        </w:tc>
        <w:tc>
          <w:tcPr>
            <w:tcW w:w="355" w:type="pct"/>
            <w:vMerge/>
            <w:vAlign w:val="center"/>
          </w:tcPr>
          <w:p w:rsidR="00F3415E" w:rsidRPr="005D3CB8" w:rsidRDefault="00F3415E" w:rsidP="007C42B8">
            <w:pPr>
              <w:jc w:val="center"/>
              <w:rPr>
                <w:rFonts w:eastAsiaTheme="minorEastAsia"/>
              </w:rPr>
            </w:pPr>
          </w:p>
        </w:tc>
        <w:tc>
          <w:tcPr>
            <w:tcW w:w="282" w:type="pct"/>
            <w:vAlign w:val="center"/>
          </w:tcPr>
          <w:p w:rsidR="00F3415E" w:rsidRPr="005D3CB8" w:rsidRDefault="00F3415E" w:rsidP="007C42B8">
            <w:pPr>
              <w:jc w:val="center"/>
              <w:rPr>
                <w:rFonts w:eastAsiaTheme="minorEastAsia"/>
              </w:rPr>
            </w:pPr>
            <w:r w:rsidRPr="005D3CB8">
              <w:rPr>
                <w:rFonts w:eastAsiaTheme="minorEastAsia"/>
              </w:rPr>
              <w:t>Единица измерения</w:t>
            </w:r>
            <w:r w:rsidRPr="005D3CB8">
              <w:rPr>
                <w:rFonts w:eastAsiaTheme="minorEastAsia"/>
              </w:rPr>
              <w:br/>
              <w:t xml:space="preserve">(по ОКЕИ) </w:t>
            </w:r>
          </w:p>
        </w:tc>
        <w:tc>
          <w:tcPr>
            <w:tcW w:w="250" w:type="pct"/>
            <w:vAlign w:val="center"/>
          </w:tcPr>
          <w:p w:rsidR="00F3415E" w:rsidRPr="005D3CB8" w:rsidRDefault="00F3415E" w:rsidP="007C42B8">
            <w:pPr>
              <w:jc w:val="center"/>
              <w:rPr>
                <w:rFonts w:eastAsiaTheme="minorEastAsia"/>
              </w:rPr>
            </w:pPr>
            <w:r w:rsidRPr="005D3CB8">
              <w:rPr>
                <w:rFonts w:eastAsiaTheme="minorEastAsia"/>
              </w:rPr>
              <w:t>Значение</w:t>
            </w:r>
          </w:p>
        </w:tc>
        <w:tc>
          <w:tcPr>
            <w:tcW w:w="317" w:type="pct"/>
            <w:vMerge/>
            <w:vAlign w:val="center"/>
          </w:tcPr>
          <w:p w:rsidR="00F3415E" w:rsidRPr="005D3CB8" w:rsidRDefault="00F3415E" w:rsidP="007C42B8">
            <w:pPr>
              <w:jc w:val="center"/>
              <w:rPr>
                <w:rFonts w:eastAsiaTheme="minorEastAsia"/>
              </w:rPr>
            </w:pPr>
          </w:p>
        </w:tc>
        <w:tc>
          <w:tcPr>
            <w:tcW w:w="453" w:type="pct"/>
            <w:vMerge/>
            <w:vAlign w:val="center"/>
          </w:tcPr>
          <w:p w:rsidR="00F3415E" w:rsidRPr="005D3CB8" w:rsidRDefault="00F3415E" w:rsidP="007C42B8">
            <w:pPr>
              <w:jc w:val="center"/>
              <w:rPr>
                <w:rFonts w:eastAsiaTheme="minorEastAsia"/>
              </w:rPr>
            </w:pPr>
          </w:p>
        </w:tc>
        <w:tc>
          <w:tcPr>
            <w:tcW w:w="466" w:type="pct"/>
            <w:vMerge/>
            <w:vAlign w:val="center"/>
          </w:tcPr>
          <w:p w:rsidR="00F3415E" w:rsidRPr="005D3CB8" w:rsidRDefault="00F3415E" w:rsidP="007C42B8">
            <w:pPr>
              <w:jc w:val="center"/>
              <w:rPr>
                <w:rFonts w:eastAsiaTheme="minorEastAsia"/>
              </w:rPr>
            </w:pPr>
          </w:p>
        </w:tc>
      </w:tr>
      <w:tr w:rsidR="00F3415E" w:rsidRPr="005D3CB8" w:rsidTr="007C42B8">
        <w:trPr>
          <w:trHeight w:val="282"/>
        </w:trPr>
        <w:tc>
          <w:tcPr>
            <w:tcW w:w="265" w:type="pct"/>
            <w:vAlign w:val="center"/>
          </w:tcPr>
          <w:p w:rsidR="00F3415E" w:rsidRPr="005D3CB8" w:rsidRDefault="00F3415E" w:rsidP="007C42B8">
            <w:pPr>
              <w:jc w:val="center"/>
              <w:rPr>
                <w:rFonts w:eastAsiaTheme="minorEastAsia"/>
              </w:rPr>
            </w:pPr>
            <w:r w:rsidRPr="005D3CB8">
              <w:rPr>
                <w:rFonts w:eastAsiaTheme="minorEastAsia"/>
              </w:rPr>
              <w:t>1.</w:t>
            </w:r>
          </w:p>
        </w:tc>
        <w:tc>
          <w:tcPr>
            <w:tcW w:w="4735" w:type="pct"/>
            <w:gridSpan w:val="12"/>
            <w:vAlign w:val="center"/>
          </w:tcPr>
          <w:p w:rsidR="00F3415E" w:rsidRPr="005D3CB8" w:rsidRDefault="00F3415E" w:rsidP="007C42B8">
            <w:pPr>
              <w:rPr>
                <w:rFonts w:eastAsiaTheme="minorEastAsia"/>
                <w:bCs/>
                <w:i/>
                <w:color w:val="000000"/>
                <w:u w:color="000000"/>
              </w:rPr>
            </w:pPr>
            <w:r w:rsidRPr="005D3CB8">
              <w:rPr>
                <w:color w:val="000000"/>
                <w:spacing w:val="-2"/>
              </w:rPr>
              <w:t>Предприятиям предоставлена возможность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уровне</w:t>
            </w:r>
          </w:p>
        </w:tc>
      </w:tr>
      <w:tr w:rsidR="00F3415E" w:rsidRPr="005D3CB8" w:rsidTr="007C42B8">
        <w:trPr>
          <w:trHeight w:val="564"/>
        </w:trPr>
        <w:tc>
          <w:tcPr>
            <w:tcW w:w="265" w:type="pct"/>
          </w:tcPr>
          <w:p w:rsidR="00F3415E" w:rsidRPr="005D3CB8" w:rsidRDefault="00F3415E" w:rsidP="007C42B8">
            <w:pPr>
              <w:spacing w:line="230" w:lineRule="auto"/>
              <w:jc w:val="center"/>
              <w:rPr>
                <w:color w:val="000000"/>
                <w:spacing w:val="-2"/>
              </w:rPr>
            </w:pPr>
            <w:r w:rsidRPr="005D3CB8">
              <w:rPr>
                <w:spacing w:val="-2"/>
              </w:rPr>
              <w:t>1.1</w:t>
            </w:r>
          </w:p>
          <w:p w:rsidR="00F3415E" w:rsidRPr="005D3CB8" w:rsidRDefault="00F3415E" w:rsidP="007C42B8"/>
        </w:tc>
        <w:tc>
          <w:tcPr>
            <w:tcW w:w="458" w:type="pct"/>
          </w:tcPr>
          <w:p w:rsidR="00F3415E" w:rsidRPr="005D3CB8" w:rsidRDefault="00F3415E" w:rsidP="007C42B8">
            <w:pPr>
              <w:spacing w:line="230" w:lineRule="auto"/>
              <w:jc w:val="center"/>
            </w:pPr>
            <w:r w:rsidRPr="005D3CB8">
              <w:rPr>
                <w:spacing w:val="-2"/>
              </w:rPr>
              <w:t>Результат «Реализованы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339" w:type="pct"/>
          </w:tcPr>
          <w:p w:rsidR="00F3415E" w:rsidRPr="005D3CB8" w:rsidRDefault="00F3415E" w:rsidP="007C42B8">
            <w:pPr>
              <w:spacing w:line="230" w:lineRule="auto"/>
              <w:jc w:val="center"/>
              <w:rPr>
                <w:color w:val="000000"/>
                <w:spacing w:val="-2"/>
              </w:rPr>
            </w:pPr>
            <w:r w:rsidRPr="005D3CB8">
              <w:rPr>
                <w:spacing w:val="-2"/>
              </w:rPr>
              <w:t>01.01.2021</w:t>
            </w:r>
          </w:p>
          <w:p w:rsidR="00F3415E" w:rsidRPr="005D3CB8" w:rsidRDefault="00F3415E" w:rsidP="007C42B8"/>
        </w:tc>
        <w:tc>
          <w:tcPr>
            <w:tcW w:w="339" w:type="pct"/>
          </w:tcPr>
          <w:p w:rsidR="00F3415E" w:rsidRPr="005D3CB8" w:rsidRDefault="00F3415E" w:rsidP="007C42B8">
            <w:pPr>
              <w:spacing w:line="230" w:lineRule="auto"/>
              <w:jc w:val="center"/>
              <w:rPr>
                <w:color w:val="000000"/>
                <w:spacing w:val="-2"/>
              </w:rPr>
            </w:pPr>
            <w:r w:rsidRPr="005D3CB8">
              <w:rPr>
                <w:spacing w:val="-2"/>
              </w:rPr>
              <w:t>31.12.2024</w:t>
            </w:r>
          </w:p>
          <w:p w:rsidR="00F3415E" w:rsidRPr="005D3CB8" w:rsidRDefault="00F3415E" w:rsidP="007C42B8"/>
        </w:tc>
        <w:tc>
          <w:tcPr>
            <w:tcW w:w="572" w:type="pct"/>
          </w:tcPr>
          <w:p w:rsidR="00F3415E" w:rsidRPr="005D3CB8" w:rsidRDefault="00F3415E" w:rsidP="007C42B8">
            <w:pPr>
              <w:spacing w:line="230" w:lineRule="auto"/>
              <w:jc w:val="center"/>
              <w:rPr>
                <w:color w:val="000000"/>
                <w:spacing w:val="-2"/>
              </w:rPr>
            </w:pPr>
            <w:r w:rsidRPr="005D3CB8">
              <w:rPr>
                <w:spacing w:val="-2"/>
              </w:rPr>
              <w:t>Взаимосвязь с иными результатами и контрольными точками отсутствует</w:t>
            </w:r>
          </w:p>
          <w:p w:rsidR="00F3415E" w:rsidRPr="005D3CB8" w:rsidRDefault="00F3415E" w:rsidP="007C42B8"/>
        </w:tc>
        <w:tc>
          <w:tcPr>
            <w:tcW w:w="491" w:type="pct"/>
          </w:tcPr>
          <w:p w:rsidR="00F3415E" w:rsidRPr="005D3CB8" w:rsidRDefault="00F3415E" w:rsidP="007C42B8">
            <w:pPr>
              <w:spacing w:line="230" w:lineRule="auto"/>
              <w:jc w:val="center"/>
              <w:rPr>
                <w:color w:val="000000"/>
                <w:spacing w:val="-2"/>
              </w:rPr>
            </w:pPr>
            <w:r w:rsidRPr="005D3CB8">
              <w:rPr>
                <w:spacing w:val="-2"/>
              </w:rPr>
              <w:t>Взаимосвязь с иными результатами и контрольными точками отсутствует</w:t>
            </w:r>
          </w:p>
          <w:p w:rsidR="00F3415E" w:rsidRPr="005D3CB8" w:rsidRDefault="00F3415E" w:rsidP="007C42B8"/>
        </w:tc>
        <w:tc>
          <w:tcPr>
            <w:tcW w:w="413" w:type="pct"/>
          </w:tcPr>
          <w:p w:rsidR="00F3415E" w:rsidRPr="005D3CB8" w:rsidRDefault="00F3415E" w:rsidP="007C42B8">
            <w:pPr>
              <w:pStyle w:val="Default"/>
              <w:jc w:val="center"/>
              <w:rPr>
                <w:sz w:val="20"/>
                <w:szCs w:val="20"/>
              </w:rPr>
            </w:pPr>
            <w:r w:rsidRPr="005D3CB8">
              <w:rPr>
                <w:sz w:val="20"/>
                <w:szCs w:val="20"/>
              </w:rPr>
              <w:t>ГАУ «Центр энергоресурсоэффективных технологий Республики Татарстан»</w:t>
            </w:r>
          </w:p>
          <w:p w:rsidR="00F3415E" w:rsidRPr="005D3CB8" w:rsidRDefault="00F3415E" w:rsidP="007C42B8">
            <w:pPr>
              <w:pStyle w:val="Default"/>
              <w:jc w:val="center"/>
              <w:rPr>
                <w:rFonts w:eastAsiaTheme="minorEastAsia"/>
                <w:i/>
                <w:sz w:val="20"/>
                <w:szCs w:val="20"/>
              </w:rPr>
            </w:pPr>
          </w:p>
        </w:tc>
        <w:tc>
          <w:tcPr>
            <w:tcW w:w="355" w:type="pct"/>
          </w:tcPr>
          <w:p w:rsidR="00F3415E" w:rsidRPr="005D3CB8" w:rsidRDefault="00F3415E" w:rsidP="007C42B8">
            <w:pPr>
              <w:jc w:val="center"/>
              <w:rPr>
                <w:rFonts w:eastAsiaTheme="minorEastAsia"/>
                <w:bCs/>
                <w:i/>
                <w:color w:val="000000"/>
                <w:u w:color="000000"/>
              </w:rPr>
            </w:pPr>
            <w:r w:rsidRPr="005D3CB8">
              <w:rPr>
                <w:rFonts w:eastAsiaTheme="minorEastAsia"/>
                <w:bCs/>
                <w:i/>
                <w:color w:val="000000"/>
                <w:u w:color="000000"/>
              </w:rPr>
              <w:t>-</w:t>
            </w:r>
          </w:p>
        </w:tc>
        <w:tc>
          <w:tcPr>
            <w:tcW w:w="282" w:type="pct"/>
          </w:tcPr>
          <w:p w:rsidR="00F3415E" w:rsidRPr="005D3CB8" w:rsidRDefault="00F3415E" w:rsidP="007C42B8">
            <w:pPr>
              <w:jc w:val="center"/>
              <w:rPr>
                <w:rFonts w:eastAsiaTheme="minorEastAsia"/>
                <w:bCs/>
                <w:i/>
                <w:color w:val="000000"/>
                <w:u w:color="000000"/>
              </w:rPr>
            </w:pPr>
            <w:r w:rsidRPr="005D3CB8">
              <w:rPr>
                <w:rFonts w:eastAsiaTheme="minorEastAsia"/>
                <w:bCs/>
                <w:i/>
                <w:color w:val="000000"/>
                <w:u w:color="000000"/>
              </w:rPr>
              <w:t>-</w:t>
            </w:r>
          </w:p>
        </w:tc>
        <w:tc>
          <w:tcPr>
            <w:tcW w:w="250" w:type="pct"/>
          </w:tcPr>
          <w:p w:rsidR="00F3415E" w:rsidRPr="005D3CB8" w:rsidRDefault="00F3415E" w:rsidP="007C42B8">
            <w:pPr>
              <w:jc w:val="center"/>
              <w:rPr>
                <w:rFonts w:eastAsiaTheme="minorEastAsia"/>
                <w:bCs/>
                <w:i/>
                <w:color w:val="000000"/>
                <w:u w:color="000000"/>
              </w:rPr>
            </w:pPr>
            <w:r w:rsidRPr="005D3CB8">
              <w:rPr>
                <w:rFonts w:eastAsiaTheme="minorEastAsia"/>
                <w:bCs/>
                <w:i/>
                <w:color w:val="000000"/>
                <w:u w:color="000000"/>
              </w:rPr>
              <w:t>-</w:t>
            </w:r>
          </w:p>
        </w:tc>
        <w:tc>
          <w:tcPr>
            <w:tcW w:w="317"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109 373,60</w:t>
            </w:r>
          </w:p>
        </w:tc>
        <w:tc>
          <w:tcPr>
            <w:tcW w:w="453" w:type="pct"/>
          </w:tcPr>
          <w:p w:rsidR="00F3415E" w:rsidRPr="005D3CB8" w:rsidRDefault="00F3415E" w:rsidP="007C42B8">
            <w:pPr>
              <w:spacing w:line="230" w:lineRule="auto"/>
              <w:jc w:val="center"/>
              <w:rPr>
                <w:rFonts w:eastAsiaTheme="minorEastAsia"/>
                <w:bCs/>
                <w:color w:val="000000"/>
                <w:u w:color="000000"/>
              </w:rPr>
            </w:pPr>
            <w:r w:rsidRPr="005D3CB8">
              <w:rPr>
                <w:rFonts w:eastAsiaTheme="minorEastAsia"/>
                <w:bCs/>
                <w:color w:val="000000"/>
                <w:u w:color="000000"/>
              </w:rPr>
              <w:t>Соглашение</w:t>
            </w:r>
          </w:p>
        </w:tc>
        <w:tc>
          <w:tcPr>
            <w:tcW w:w="466" w:type="pct"/>
          </w:tcPr>
          <w:p w:rsidR="00F3415E" w:rsidRPr="005D3CB8" w:rsidRDefault="00F3415E" w:rsidP="007C42B8">
            <w:pPr>
              <w:spacing w:line="230" w:lineRule="auto"/>
              <w:jc w:val="center"/>
              <w:rPr>
                <w:color w:val="000000"/>
                <w:spacing w:val="-2"/>
              </w:rPr>
            </w:pPr>
            <w:r w:rsidRPr="005D3CB8">
              <w:rPr>
                <w:spacing w:val="-2"/>
              </w:rPr>
              <w:t>Информация регионального центра компетенций в сфере производительности Республики Татарстан</w:t>
            </w:r>
          </w:p>
          <w:p w:rsidR="00F3415E" w:rsidRPr="005D3CB8" w:rsidRDefault="00F3415E" w:rsidP="007C42B8">
            <w:pPr>
              <w:jc w:val="center"/>
              <w:rPr>
                <w:rFonts w:eastAsiaTheme="minorEastAsia"/>
                <w:bCs/>
                <w:color w:val="000000"/>
                <w:u w:color="000000"/>
              </w:rPr>
            </w:pPr>
          </w:p>
        </w:tc>
      </w:tr>
      <w:tr w:rsidR="00F3415E" w:rsidRPr="005D3CB8" w:rsidTr="007C42B8">
        <w:trPr>
          <w:trHeight w:val="2122"/>
        </w:trPr>
        <w:tc>
          <w:tcPr>
            <w:tcW w:w="265" w:type="pct"/>
          </w:tcPr>
          <w:p w:rsidR="00F3415E" w:rsidRPr="005D3CB8" w:rsidRDefault="00F3415E" w:rsidP="007C42B8">
            <w:pPr>
              <w:spacing w:line="230" w:lineRule="auto"/>
              <w:jc w:val="center"/>
              <w:rPr>
                <w:color w:val="000000"/>
                <w:spacing w:val="-2"/>
              </w:rPr>
            </w:pPr>
            <w:r w:rsidRPr="005D3CB8">
              <w:rPr>
                <w:color w:val="000000"/>
                <w:spacing w:val="-2"/>
              </w:rPr>
              <w:t>1.1.1.</w:t>
            </w:r>
          </w:p>
        </w:tc>
        <w:tc>
          <w:tcPr>
            <w:tcW w:w="458" w:type="pct"/>
          </w:tcPr>
          <w:p w:rsidR="00F3415E" w:rsidRPr="005D3CB8" w:rsidRDefault="00F3415E" w:rsidP="007C42B8">
            <w:pPr>
              <w:spacing w:line="230" w:lineRule="auto"/>
              <w:jc w:val="both"/>
              <w:rPr>
                <w:spacing w:val="-2"/>
              </w:rPr>
            </w:pPr>
            <w:r w:rsidRPr="005D3CB8">
              <w:rPr>
                <w:spacing w:val="-2"/>
              </w:rPr>
              <w:t>Контрольная точка "Заключено соглашение о предоставлении субсидии юридическому(физическому) лицу (соглашение о предоставлении субсидии юридическому (физическому) лицу включено в реестр соглашений)"</w:t>
            </w:r>
          </w:p>
        </w:tc>
        <w:tc>
          <w:tcPr>
            <w:tcW w:w="339" w:type="pct"/>
          </w:tcPr>
          <w:p w:rsidR="00F3415E" w:rsidRPr="005D3CB8" w:rsidRDefault="00F3415E" w:rsidP="007C42B8">
            <w:pPr>
              <w:jc w:val="center"/>
              <w:rPr>
                <w:rFonts w:eastAsiaTheme="minorEastAsia"/>
              </w:rPr>
            </w:pPr>
            <w:r w:rsidRPr="005D3CB8">
              <w:rPr>
                <w:rFonts w:eastAsiaTheme="minorEastAsia"/>
              </w:rPr>
              <w:t>-</w:t>
            </w:r>
          </w:p>
        </w:tc>
        <w:tc>
          <w:tcPr>
            <w:tcW w:w="339" w:type="pct"/>
          </w:tcPr>
          <w:p w:rsidR="00F3415E" w:rsidRPr="005D3CB8" w:rsidRDefault="00F3415E" w:rsidP="007C42B8">
            <w:pPr>
              <w:spacing w:line="230" w:lineRule="auto"/>
              <w:jc w:val="center"/>
              <w:rPr>
                <w:color w:val="000000"/>
                <w:spacing w:val="-2"/>
              </w:rPr>
            </w:pPr>
            <w:r w:rsidRPr="005D3CB8">
              <w:rPr>
                <w:spacing w:val="-2"/>
              </w:rPr>
              <w:t>31.03.2024</w:t>
            </w:r>
          </w:p>
          <w:p w:rsidR="00F3415E" w:rsidRPr="005D3CB8" w:rsidRDefault="00F3415E" w:rsidP="007C42B8">
            <w:pPr>
              <w:spacing w:line="230" w:lineRule="auto"/>
              <w:jc w:val="center"/>
              <w:rPr>
                <w:spacing w:val="-2"/>
              </w:rPr>
            </w:pPr>
          </w:p>
        </w:tc>
        <w:tc>
          <w:tcPr>
            <w:tcW w:w="572" w:type="pct"/>
          </w:tcPr>
          <w:p w:rsidR="00F3415E" w:rsidRPr="005D3CB8" w:rsidRDefault="00F3415E" w:rsidP="007C42B8">
            <w:pPr>
              <w:spacing w:line="230" w:lineRule="auto"/>
              <w:jc w:val="center"/>
              <w:rPr>
                <w:rFonts w:eastAsiaTheme="minorEastAsia"/>
                <w:i/>
              </w:rPr>
            </w:pPr>
            <w:r w:rsidRPr="005D3CB8">
              <w:rPr>
                <w:spacing w:val="-2"/>
              </w:rPr>
              <w:t>Взаимосвязь с иными результатами и контрольными точками отсутствует</w:t>
            </w:r>
          </w:p>
        </w:tc>
        <w:tc>
          <w:tcPr>
            <w:tcW w:w="491" w:type="pct"/>
          </w:tcPr>
          <w:p w:rsidR="00F3415E" w:rsidRPr="005D3CB8" w:rsidRDefault="00F3415E" w:rsidP="007C42B8">
            <w:pPr>
              <w:spacing w:line="230" w:lineRule="auto"/>
              <w:jc w:val="center"/>
              <w:rPr>
                <w:rFonts w:eastAsiaTheme="minorEastAsia"/>
                <w:i/>
              </w:rPr>
            </w:pPr>
            <w:r w:rsidRPr="005D3CB8">
              <w:rPr>
                <w:spacing w:val="-2"/>
              </w:rPr>
              <w:t>Взаимосвязь с иными результатами и контрольными точками отсутствует</w:t>
            </w:r>
          </w:p>
        </w:tc>
        <w:tc>
          <w:tcPr>
            <w:tcW w:w="413" w:type="pct"/>
          </w:tcPr>
          <w:p w:rsidR="00F3415E" w:rsidRPr="005D3CB8" w:rsidRDefault="00F3415E" w:rsidP="007C42B8">
            <w:pPr>
              <w:spacing w:line="230" w:lineRule="auto"/>
              <w:jc w:val="center"/>
              <w:rPr>
                <w:color w:val="000000"/>
                <w:spacing w:val="-2"/>
              </w:rPr>
            </w:pPr>
            <w:r w:rsidRPr="005D3CB8">
              <w:rPr>
                <w:spacing w:val="-2"/>
              </w:rPr>
              <w:t>Министерство промышленности и торговли Республики Татарстан</w:t>
            </w:r>
          </w:p>
          <w:p w:rsidR="00F3415E" w:rsidRPr="005D3CB8" w:rsidRDefault="00F3415E" w:rsidP="007C42B8">
            <w:pPr>
              <w:jc w:val="center"/>
              <w:rPr>
                <w:rFonts w:eastAsiaTheme="minorEastAsia"/>
                <w:i/>
              </w:rPr>
            </w:pPr>
          </w:p>
        </w:tc>
        <w:tc>
          <w:tcPr>
            <w:tcW w:w="355"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282"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250"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317"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0,00</w:t>
            </w:r>
          </w:p>
        </w:tc>
        <w:tc>
          <w:tcPr>
            <w:tcW w:w="453" w:type="pct"/>
          </w:tcPr>
          <w:p w:rsidR="00F3415E" w:rsidRPr="005D3CB8" w:rsidRDefault="00F3415E" w:rsidP="007C42B8">
            <w:pPr>
              <w:spacing w:line="230" w:lineRule="auto"/>
              <w:jc w:val="center"/>
              <w:rPr>
                <w:spacing w:val="-2"/>
              </w:rPr>
            </w:pPr>
            <w:r w:rsidRPr="005D3CB8">
              <w:rPr>
                <w:spacing w:val="-2"/>
              </w:rPr>
              <w:t xml:space="preserve">Соглашение </w:t>
            </w:r>
          </w:p>
          <w:p w:rsidR="00F3415E" w:rsidRPr="005D3CB8" w:rsidRDefault="00F3415E" w:rsidP="007C42B8">
            <w:pPr>
              <w:spacing w:line="230" w:lineRule="auto"/>
              <w:jc w:val="center"/>
              <w:rPr>
                <w:color w:val="000000"/>
                <w:spacing w:val="-2"/>
              </w:rPr>
            </w:pPr>
            <w:r w:rsidRPr="005D3CB8">
              <w:rPr>
                <w:spacing w:val="-2"/>
              </w:rPr>
              <w:t>В ГИИС «Электронный бюджет» заключено соглашение между Министерством промышленности и торговли Республики Татарстан и ГАУ «ЦЭТ РТ» о предоставлении средств на реализацию регионального проекта «Адресная поддержка повышения производительности труда на предприятиях»</w:t>
            </w:r>
          </w:p>
          <w:p w:rsidR="00F3415E" w:rsidRPr="005D3CB8" w:rsidRDefault="00F3415E" w:rsidP="007C42B8">
            <w:pPr>
              <w:rPr>
                <w:rFonts w:eastAsiaTheme="minorEastAsia"/>
                <w:bCs/>
                <w:i/>
                <w:color w:val="000000"/>
                <w:u w:color="000000"/>
              </w:rPr>
            </w:pPr>
          </w:p>
        </w:tc>
        <w:tc>
          <w:tcPr>
            <w:tcW w:w="466" w:type="pct"/>
          </w:tcPr>
          <w:p w:rsidR="00F3415E" w:rsidRPr="005D3CB8" w:rsidRDefault="00F3415E" w:rsidP="007C42B8">
            <w:pPr>
              <w:spacing w:line="230" w:lineRule="auto"/>
              <w:jc w:val="center"/>
              <w:rPr>
                <w:color w:val="000000"/>
                <w:spacing w:val="-2"/>
              </w:rPr>
            </w:pPr>
            <w:r w:rsidRPr="005D3CB8">
              <w:rPr>
                <w:spacing w:val="-2"/>
              </w:rPr>
              <w:t>ГИИС "Электронный бюджет"</w:t>
            </w:r>
          </w:p>
          <w:p w:rsidR="00F3415E" w:rsidRPr="005D3CB8" w:rsidRDefault="00F3415E" w:rsidP="007C42B8">
            <w:pPr>
              <w:jc w:val="center"/>
              <w:rPr>
                <w:rFonts w:eastAsiaTheme="minorEastAsia"/>
                <w:bCs/>
                <w:i/>
                <w:color w:val="000000"/>
                <w:u w:color="000000"/>
              </w:rPr>
            </w:pPr>
          </w:p>
        </w:tc>
      </w:tr>
      <w:tr w:rsidR="00F3415E" w:rsidRPr="005D3CB8" w:rsidTr="007C42B8">
        <w:trPr>
          <w:trHeight w:val="3966"/>
        </w:trPr>
        <w:tc>
          <w:tcPr>
            <w:tcW w:w="265" w:type="pct"/>
          </w:tcPr>
          <w:p w:rsidR="00F3415E" w:rsidRPr="005D3CB8" w:rsidRDefault="00F3415E" w:rsidP="007C42B8">
            <w:pPr>
              <w:spacing w:line="230" w:lineRule="auto"/>
              <w:jc w:val="center"/>
              <w:rPr>
                <w:color w:val="000000"/>
                <w:spacing w:val="-2"/>
              </w:rPr>
            </w:pPr>
            <w:r w:rsidRPr="005D3CB8">
              <w:rPr>
                <w:color w:val="000000"/>
                <w:spacing w:val="-2"/>
              </w:rPr>
              <w:t>1.1.2.</w:t>
            </w:r>
          </w:p>
        </w:tc>
        <w:tc>
          <w:tcPr>
            <w:tcW w:w="458" w:type="pct"/>
          </w:tcPr>
          <w:p w:rsidR="00F3415E" w:rsidRPr="005D3CB8" w:rsidRDefault="00F3415E" w:rsidP="007C42B8">
            <w:pPr>
              <w:spacing w:line="230" w:lineRule="auto"/>
              <w:jc w:val="both"/>
            </w:pPr>
            <w:r w:rsidRPr="005D3CB8">
              <w:rPr>
                <w:spacing w:val="-2"/>
              </w:rPr>
              <w:t>Контрольная точка "Предоставлен отчет о выполнении соглашения о предоставлении субсидии юридическому (физическому) лицу"</w:t>
            </w:r>
          </w:p>
        </w:tc>
        <w:tc>
          <w:tcPr>
            <w:tcW w:w="339" w:type="pct"/>
          </w:tcPr>
          <w:p w:rsidR="00F3415E" w:rsidRPr="005D3CB8" w:rsidRDefault="00F3415E" w:rsidP="007C42B8">
            <w:pPr>
              <w:spacing w:line="230" w:lineRule="auto"/>
              <w:jc w:val="center"/>
              <w:rPr>
                <w:color w:val="000000"/>
                <w:spacing w:val="-2"/>
              </w:rPr>
            </w:pPr>
            <w:r w:rsidRPr="005D3CB8">
              <w:rPr>
                <w:color w:val="000000"/>
                <w:spacing w:val="-2"/>
              </w:rPr>
              <w:t>-</w:t>
            </w:r>
          </w:p>
        </w:tc>
        <w:tc>
          <w:tcPr>
            <w:tcW w:w="339" w:type="pct"/>
          </w:tcPr>
          <w:p w:rsidR="00F3415E" w:rsidRPr="005D3CB8" w:rsidRDefault="00F3415E" w:rsidP="007C42B8">
            <w:pPr>
              <w:spacing w:line="230" w:lineRule="auto"/>
              <w:jc w:val="center"/>
              <w:rPr>
                <w:color w:val="000000"/>
                <w:spacing w:val="-2"/>
              </w:rPr>
            </w:pPr>
            <w:r w:rsidRPr="005D3CB8">
              <w:rPr>
                <w:spacing w:val="-2"/>
              </w:rPr>
              <w:t>31.12.2024</w:t>
            </w:r>
          </w:p>
          <w:p w:rsidR="00F3415E" w:rsidRPr="005D3CB8" w:rsidRDefault="00F3415E" w:rsidP="007C42B8"/>
        </w:tc>
        <w:tc>
          <w:tcPr>
            <w:tcW w:w="572" w:type="pct"/>
          </w:tcPr>
          <w:p w:rsidR="00F3415E" w:rsidRPr="005D3CB8" w:rsidRDefault="00F3415E" w:rsidP="007C42B8">
            <w:pPr>
              <w:spacing w:line="230" w:lineRule="auto"/>
              <w:jc w:val="center"/>
            </w:pPr>
            <w:r w:rsidRPr="005D3CB8">
              <w:rPr>
                <w:spacing w:val="-2"/>
              </w:rPr>
              <w:t>Взаимосвязь с иными результатами и контрольными точками отсутствует</w:t>
            </w:r>
          </w:p>
        </w:tc>
        <w:tc>
          <w:tcPr>
            <w:tcW w:w="491" w:type="pct"/>
          </w:tcPr>
          <w:p w:rsidR="00F3415E" w:rsidRPr="005D3CB8" w:rsidRDefault="00F3415E" w:rsidP="007C42B8">
            <w:pPr>
              <w:spacing w:line="230" w:lineRule="auto"/>
              <w:jc w:val="center"/>
              <w:rPr>
                <w:color w:val="000000"/>
                <w:spacing w:val="-2"/>
              </w:rPr>
            </w:pPr>
            <w:r w:rsidRPr="005D3CB8">
              <w:rPr>
                <w:spacing w:val="-2"/>
              </w:rPr>
              <w:t>Взаимосвязь с иными результатами и контрольными точками отсутствует</w:t>
            </w:r>
          </w:p>
        </w:tc>
        <w:tc>
          <w:tcPr>
            <w:tcW w:w="413" w:type="pct"/>
          </w:tcPr>
          <w:p w:rsidR="00F3415E" w:rsidRPr="005D3CB8" w:rsidRDefault="00F3415E" w:rsidP="007C42B8">
            <w:pPr>
              <w:pStyle w:val="Default"/>
              <w:jc w:val="center"/>
              <w:rPr>
                <w:sz w:val="20"/>
                <w:szCs w:val="20"/>
              </w:rPr>
            </w:pPr>
            <w:r w:rsidRPr="005D3CB8">
              <w:rPr>
                <w:sz w:val="20"/>
                <w:szCs w:val="20"/>
              </w:rPr>
              <w:t>ГАУ «Центр энергоресурсоэффективных технологий Республики Татарстан»</w:t>
            </w:r>
          </w:p>
          <w:p w:rsidR="00F3415E" w:rsidRPr="005D3CB8" w:rsidRDefault="00F3415E" w:rsidP="007C42B8">
            <w:pPr>
              <w:jc w:val="center"/>
              <w:rPr>
                <w:rFonts w:eastAsiaTheme="minorEastAsia"/>
                <w:i/>
              </w:rPr>
            </w:pPr>
          </w:p>
        </w:tc>
        <w:tc>
          <w:tcPr>
            <w:tcW w:w="355"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282"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250"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317"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453" w:type="pct"/>
          </w:tcPr>
          <w:p w:rsidR="00F3415E" w:rsidRPr="005D3CB8" w:rsidRDefault="00F3415E" w:rsidP="007C42B8">
            <w:pPr>
              <w:spacing w:line="230" w:lineRule="auto"/>
              <w:jc w:val="center"/>
              <w:rPr>
                <w:spacing w:val="-2"/>
              </w:rPr>
            </w:pPr>
            <w:r w:rsidRPr="005D3CB8">
              <w:rPr>
                <w:spacing w:val="-2"/>
              </w:rPr>
              <w:t xml:space="preserve">Отчет </w:t>
            </w:r>
          </w:p>
          <w:p w:rsidR="00F3415E" w:rsidRPr="005D3CB8" w:rsidRDefault="00F3415E" w:rsidP="007C42B8">
            <w:pPr>
              <w:spacing w:line="230" w:lineRule="auto"/>
              <w:jc w:val="center"/>
              <w:rPr>
                <w:rFonts w:eastAsiaTheme="minorEastAsia"/>
                <w:bCs/>
                <w:i/>
                <w:color w:val="000000"/>
                <w:u w:color="000000"/>
              </w:rPr>
            </w:pPr>
            <w:r w:rsidRPr="005D3CB8">
              <w:rPr>
                <w:spacing w:val="-2"/>
              </w:rPr>
              <w:t>Предоставлен отчет об исполнении соглашения о предоставлении средств на реализацию регионального проекта «Адресная поддержка повышения производительности труда на предприятиях» (нарастающим итогом)</w:t>
            </w:r>
          </w:p>
        </w:tc>
        <w:tc>
          <w:tcPr>
            <w:tcW w:w="466" w:type="pct"/>
          </w:tcPr>
          <w:p w:rsidR="00F3415E" w:rsidRPr="005D3CB8" w:rsidRDefault="00F3415E" w:rsidP="007C42B8">
            <w:pPr>
              <w:spacing w:line="230" w:lineRule="auto"/>
              <w:jc w:val="center"/>
              <w:rPr>
                <w:color w:val="000000"/>
                <w:spacing w:val="-2"/>
              </w:rPr>
            </w:pPr>
            <w:r w:rsidRPr="005D3CB8">
              <w:rPr>
                <w:spacing w:val="-2"/>
              </w:rPr>
              <w:t>Информация регионального центра компетенций в сфере производительности труда Республики Татарстан</w:t>
            </w:r>
          </w:p>
          <w:p w:rsidR="00F3415E" w:rsidRPr="005D3CB8" w:rsidRDefault="00F3415E" w:rsidP="007C42B8">
            <w:pPr>
              <w:jc w:val="center"/>
              <w:rPr>
                <w:rFonts w:eastAsiaTheme="minorEastAsia"/>
                <w:bCs/>
                <w:i/>
                <w:color w:val="000000"/>
                <w:u w:color="000000"/>
              </w:rPr>
            </w:pPr>
          </w:p>
        </w:tc>
      </w:tr>
      <w:tr w:rsidR="00F3415E" w:rsidRPr="005D3CB8" w:rsidTr="007C42B8">
        <w:trPr>
          <w:trHeight w:val="3966"/>
        </w:trPr>
        <w:tc>
          <w:tcPr>
            <w:tcW w:w="265" w:type="pct"/>
          </w:tcPr>
          <w:p w:rsidR="00F3415E" w:rsidRPr="005D3CB8" w:rsidRDefault="00F3415E" w:rsidP="007C42B8">
            <w:pPr>
              <w:spacing w:line="230" w:lineRule="auto"/>
              <w:jc w:val="center"/>
              <w:rPr>
                <w:color w:val="000000"/>
                <w:spacing w:val="-2"/>
              </w:rPr>
            </w:pPr>
            <w:r w:rsidRPr="005D3CB8">
              <w:rPr>
                <w:color w:val="000000"/>
                <w:spacing w:val="-2"/>
              </w:rPr>
              <w:t>1.1.3.</w:t>
            </w:r>
          </w:p>
        </w:tc>
        <w:tc>
          <w:tcPr>
            <w:tcW w:w="458" w:type="pct"/>
            <w:tcBorders>
              <w:top w:val="single" w:sz="5" w:space="0" w:color="000000"/>
              <w:left w:val="single" w:sz="5" w:space="0" w:color="000000"/>
              <w:bottom w:val="single" w:sz="5" w:space="0" w:color="000000"/>
              <w:right w:val="single" w:sz="5" w:space="0" w:color="000000"/>
            </w:tcBorders>
            <w:shd w:val="clear" w:color="auto" w:fill="auto"/>
          </w:tcPr>
          <w:p w:rsidR="00F3415E" w:rsidRPr="005D3CB8" w:rsidRDefault="00F3415E" w:rsidP="007C42B8">
            <w:pPr>
              <w:spacing w:line="230" w:lineRule="auto"/>
              <w:jc w:val="both"/>
              <w:rPr>
                <w:spacing w:val="-2"/>
              </w:rPr>
            </w:pPr>
            <w:r w:rsidRPr="005D3CB8">
              <w:rPr>
                <w:spacing w:val="-2"/>
              </w:rPr>
              <w:t>Контрольная точка «Обучены сотрудники предприятий-участников под региональным управлением (совместно с экспертами РЦК)»</w:t>
            </w:r>
          </w:p>
        </w:tc>
        <w:tc>
          <w:tcPr>
            <w:tcW w:w="339" w:type="pct"/>
            <w:tcBorders>
              <w:top w:val="single" w:sz="5" w:space="0" w:color="000000"/>
              <w:left w:val="single" w:sz="5" w:space="0" w:color="000000"/>
              <w:bottom w:val="single" w:sz="5" w:space="0" w:color="000000"/>
              <w:right w:val="single" w:sz="5" w:space="0" w:color="000000"/>
            </w:tcBorders>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w:t>
            </w:r>
          </w:p>
        </w:tc>
        <w:tc>
          <w:tcPr>
            <w:tcW w:w="339" w:type="pct"/>
            <w:tcBorders>
              <w:top w:val="single" w:sz="5" w:space="0" w:color="000000"/>
              <w:left w:val="single" w:sz="5" w:space="0" w:color="000000"/>
              <w:bottom w:val="single" w:sz="5" w:space="0" w:color="000000"/>
              <w:right w:val="single" w:sz="5" w:space="0" w:color="000000"/>
            </w:tcBorders>
            <w:shd w:val="clear" w:color="auto" w:fill="auto"/>
          </w:tcPr>
          <w:p w:rsidR="00F3415E" w:rsidRPr="005D3CB8" w:rsidRDefault="00F3415E" w:rsidP="007C42B8">
            <w:pPr>
              <w:spacing w:line="230" w:lineRule="auto"/>
              <w:jc w:val="center"/>
              <w:rPr>
                <w:color w:val="000000"/>
                <w:spacing w:val="-2"/>
              </w:rPr>
            </w:pPr>
            <w:r w:rsidRPr="005D3CB8">
              <w:rPr>
                <w:color w:val="000000"/>
                <w:spacing w:val="-2"/>
              </w:rPr>
              <w:t>31.12.2024</w:t>
            </w:r>
          </w:p>
          <w:p w:rsidR="00F3415E" w:rsidRPr="005D3CB8" w:rsidRDefault="00F3415E" w:rsidP="007C42B8">
            <w:pPr>
              <w:rPr>
                <w:color w:val="000000"/>
                <w:spacing w:val="-2"/>
              </w:rPr>
            </w:pPr>
          </w:p>
        </w:tc>
        <w:tc>
          <w:tcPr>
            <w:tcW w:w="572" w:type="pct"/>
          </w:tcPr>
          <w:p w:rsidR="00F3415E" w:rsidRPr="005D3CB8" w:rsidRDefault="00F3415E" w:rsidP="007C42B8">
            <w:pPr>
              <w:spacing w:line="230" w:lineRule="auto"/>
              <w:jc w:val="center"/>
            </w:pPr>
            <w:r w:rsidRPr="005D3CB8">
              <w:rPr>
                <w:spacing w:val="-2"/>
              </w:rPr>
              <w:t>Взаимосвязь с иными результатами и контрольными точками отсутствует</w:t>
            </w:r>
          </w:p>
        </w:tc>
        <w:tc>
          <w:tcPr>
            <w:tcW w:w="491" w:type="pct"/>
          </w:tcPr>
          <w:p w:rsidR="00F3415E" w:rsidRPr="005D3CB8" w:rsidRDefault="00F3415E" w:rsidP="007C42B8">
            <w:pPr>
              <w:spacing w:line="230" w:lineRule="auto"/>
              <w:jc w:val="center"/>
              <w:rPr>
                <w:color w:val="000000"/>
                <w:spacing w:val="-2"/>
              </w:rPr>
            </w:pPr>
            <w:r w:rsidRPr="005D3CB8">
              <w:rPr>
                <w:spacing w:val="-2"/>
              </w:rPr>
              <w:t>Взаимосвязь с иными результатами и контрольными точками отсутствует</w:t>
            </w:r>
          </w:p>
        </w:tc>
        <w:tc>
          <w:tcPr>
            <w:tcW w:w="413" w:type="pct"/>
          </w:tcPr>
          <w:p w:rsidR="00F3415E" w:rsidRPr="005D3CB8" w:rsidRDefault="00F3415E" w:rsidP="007C42B8">
            <w:pPr>
              <w:pStyle w:val="Default"/>
              <w:jc w:val="center"/>
              <w:rPr>
                <w:sz w:val="20"/>
                <w:szCs w:val="20"/>
              </w:rPr>
            </w:pPr>
            <w:r w:rsidRPr="005D3CB8">
              <w:rPr>
                <w:sz w:val="20"/>
                <w:szCs w:val="20"/>
              </w:rPr>
              <w:t>ГАУ «Центр энергоресурсоэффективных технологий Республики Татарстан»</w:t>
            </w:r>
          </w:p>
          <w:p w:rsidR="00F3415E" w:rsidRPr="005D3CB8" w:rsidRDefault="00F3415E" w:rsidP="007C42B8">
            <w:pPr>
              <w:jc w:val="center"/>
              <w:rPr>
                <w:rFonts w:eastAsiaTheme="minorEastAsia"/>
                <w:i/>
              </w:rPr>
            </w:pPr>
          </w:p>
        </w:tc>
        <w:tc>
          <w:tcPr>
            <w:tcW w:w="355"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282"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250"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317"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453" w:type="pct"/>
          </w:tcPr>
          <w:p w:rsidR="00F3415E" w:rsidRPr="005D3CB8" w:rsidRDefault="00F3415E" w:rsidP="007C42B8">
            <w:pPr>
              <w:spacing w:line="230" w:lineRule="auto"/>
              <w:jc w:val="center"/>
              <w:rPr>
                <w:spacing w:val="-2"/>
              </w:rPr>
            </w:pPr>
            <w:r w:rsidRPr="005D3CB8">
              <w:rPr>
                <w:spacing w:val="-2"/>
              </w:rPr>
              <w:t xml:space="preserve">Отчет </w:t>
            </w:r>
          </w:p>
          <w:p w:rsidR="00F3415E" w:rsidRPr="005D3CB8" w:rsidRDefault="00F3415E" w:rsidP="007C42B8">
            <w:pPr>
              <w:spacing w:line="230" w:lineRule="auto"/>
              <w:jc w:val="center"/>
              <w:rPr>
                <w:rFonts w:eastAsiaTheme="minorEastAsia"/>
                <w:bCs/>
                <w:i/>
                <w:color w:val="000000"/>
                <w:u w:color="000000"/>
              </w:rPr>
            </w:pPr>
            <w:r w:rsidRPr="005D3CB8">
              <w:rPr>
                <w:spacing w:val="-2"/>
              </w:rPr>
              <w:t xml:space="preserve">Региональным центром компетенций в сфере производительности Республики Татарстан обучено инструментам повышения производительности труда не менее 2 888 сотрудников предприятий-участников национального проекта </w:t>
            </w:r>
          </w:p>
        </w:tc>
        <w:tc>
          <w:tcPr>
            <w:tcW w:w="466" w:type="pct"/>
          </w:tcPr>
          <w:p w:rsidR="00F3415E" w:rsidRPr="005D3CB8" w:rsidRDefault="00F3415E" w:rsidP="007C42B8">
            <w:pPr>
              <w:spacing w:line="230" w:lineRule="auto"/>
              <w:jc w:val="center"/>
              <w:rPr>
                <w:color w:val="000000"/>
                <w:spacing w:val="-2"/>
              </w:rPr>
            </w:pPr>
            <w:r w:rsidRPr="005D3CB8">
              <w:rPr>
                <w:spacing w:val="-2"/>
              </w:rPr>
              <w:t>Информация регионального центра компетенций в сфере производительности труда Республики Татарстан</w:t>
            </w:r>
          </w:p>
          <w:p w:rsidR="00F3415E" w:rsidRPr="005D3CB8" w:rsidRDefault="00F3415E" w:rsidP="007C42B8">
            <w:pPr>
              <w:jc w:val="center"/>
              <w:rPr>
                <w:rFonts w:eastAsiaTheme="minorEastAsia"/>
                <w:bCs/>
                <w:i/>
                <w:color w:val="000000"/>
                <w:u w:color="000000"/>
              </w:rPr>
            </w:pPr>
          </w:p>
        </w:tc>
      </w:tr>
      <w:tr w:rsidR="00F3415E" w:rsidRPr="005D3CB8" w:rsidTr="007C42B8">
        <w:trPr>
          <w:trHeight w:val="3680"/>
        </w:trPr>
        <w:tc>
          <w:tcPr>
            <w:tcW w:w="265" w:type="pct"/>
          </w:tcPr>
          <w:p w:rsidR="00F3415E" w:rsidRPr="005D3CB8" w:rsidRDefault="00F3415E" w:rsidP="007C42B8">
            <w:pPr>
              <w:spacing w:line="230" w:lineRule="auto"/>
              <w:jc w:val="center"/>
              <w:rPr>
                <w:color w:val="000000"/>
                <w:spacing w:val="-2"/>
              </w:rPr>
            </w:pPr>
            <w:r w:rsidRPr="005D3CB8">
              <w:rPr>
                <w:color w:val="000000"/>
                <w:spacing w:val="-2"/>
              </w:rPr>
              <w:t>1.1.4.</w:t>
            </w:r>
          </w:p>
        </w:tc>
        <w:tc>
          <w:tcPr>
            <w:tcW w:w="458" w:type="pct"/>
          </w:tcPr>
          <w:p w:rsidR="00F3415E" w:rsidRPr="005D3CB8" w:rsidRDefault="00F3415E" w:rsidP="007C42B8">
            <w:pPr>
              <w:spacing w:line="230" w:lineRule="auto"/>
              <w:jc w:val="both"/>
            </w:pPr>
            <w:r w:rsidRPr="005D3CB8">
              <w:rPr>
                <w:spacing w:val="-2"/>
              </w:rPr>
              <w:t>Контрольная точка "Предприятиям доступны платные услуги, разработанные и предоставляемые региональными центрами компетенций в сфере производительности труда (в том числе с использованием фабрик процессов)"</w:t>
            </w:r>
          </w:p>
        </w:tc>
        <w:tc>
          <w:tcPr>
            <w:tcW w:w="339" w:type="pct"/>
          </w:tcPr>
          <w:p w:rsidR="00F3415E" w:rsidRPr="005D3CB8" w:rsidRDefault="00F3415E" w:rsidP="007C42B8">
            <w:pPr>
              <w:spacing w:line="230" w:lineRule="auto"/>
              <w:jc w:val="center"/>
              <w:rPr>
                <w:color w:val="000000"/>
                <w:spacing w:val="-2"/>
              </w:rPr>
            </w:pPr>
            <w:r w:rsidRPr="005D3CB8">
              <w:rPr>
                <w:color w:val="000000"/>
                <w:spacing w:val="-2"/>
              </w:rPr>
              <w:t>-</w:t>
            </w:r>
          </w:p>
        </w:tc>
        <w:tc>
          <w:tcPr>
            <w:tcW w:w="339" w:type="pct"/>
          </w:tcPr>
          <w:p w:rsidR="00F3415E" w:rsidRPr="005D3CB8" w:rsidRDefault="00F3415E" w:rsidP="007C42B8">
            <w:pPr>
              <w:spacing w:line="230" w:lineRule="auto"/>
              <w:jc w:val="center"/>
              <w:rPr>
                <w:color w:val="000000"/>
                <w:spacing w:val="-2"/>
              </w:rPr>
            </w:pPr>
            <w:r w:rsidRPr="005D3CB8">
              <w:rPr>
                <w:spacing w:val="-2"/>
              </w:rPr>
              <w:t>31.12.2024</w:t>
            </w:r>
          </w:p>
          <w:p w:rsidR="00F3415E" w:rsidRPr="005D3CB8" w:rsidRDefault="00F3415E" w:rsidP="007C42B8"/>
        </w:tc>
        <w:tc>
          <w:tcPr>
            <w:tcW w:w="572" w:type="pct"/>
          </w:tcPr>
          <w:p w:rsidR="00F3415E" w:rsidRPr="005D3CB8" w:rsidRDefault="00F3415E" w:rsidP="007C42B8">
            <w:pPr>
              <w:spacing w:line="230" w:lineRule="auto"/>
              <w:jc w:val="center"/>
            </w:pPr>
            <w:r w:rsidRPr="005D3CB8">
              <w:rPr>
                <w:spacing w:val="-2"/>
              </w:rPr>
              <w:t>Взаимосвязь с иными результатами и контрольными точками отсутствует</w:t>
            </w:r>
          </w:p>
        </w:tc>
        <w:tc>
          <w:tcPr>
            <w:tcW w:w="491" w:type="pct"/>
          </w:tcPr>
          <w:p w:rsidR="00F3415E" w:rsidRPr="005D3CB8" w:rsidRDefault="00F3415E" w:rsidP="007C42B8">
            <w:pPr>
              <w:spacing w:line="230" w:lineRule="auto"/>
              <w:jc w:val="center"/>
              <w:rPr>
                <w:color w:val="000000"/>
                <w:spacing w:val="-2"/>
              </w:rPr>
            </w:pPr>
            <w:r w:rsidRPr="005D3CB8">
              <w:rPr>
                <w:spacing w:val="-2"/>
              </w:rPr>
              <w:t>Взаимосвязь с иными результатами и контрольными точками отсутствует</w:t>
            </w:r>
          </w:p>
          <w:p w:rsidR="00F3415E" w:rsidRPr="005D3CB8" w:rsidRDefault="00F3415E" w:rsidP="007C42B8"/>
        </w:tc>
        <w:tc>
          <w:tcPr>
            <w:tcW w:w="413" w:type="pct"/>
            <w:vAlign w:val="center"/>
          </w:tcPr>
          <w:p w:rsidR="00F3415E" w:rsidRPr="005D3CB8" w:rsidRDefault="00F3415E" w:rsidP="007C42B8">
            <w:pPr>
              <w:pStyle w:val="Default"/>
              <w:rPr>
                <w:sz w:val="20"/>
                <w:szCs w:val="20"/>
              </w:rPr>
            </w:pPr>
            <w:r w:rsidRPr="005D3CB8">
              <w:rPr>
                <w:sz w:val="20"/>
                <w:szCs w:val="20"/>
              </w:rPr>
              <w:t>ГАУ «Центр энергоресурсоэффективных технологий Республики Татарстан»</w:t>
            </w:r>
          </w:p>
          <w:p w:rsidR="00F3415E" w:rsidRPr="005D3CB8" w:rsidRDefault="00F3415E" w:rsidP="007C42B8">
            <w:pPr>
              <w:pStyle w:val="Default"/>
              <w:jc w:val="center"/>
              <w:rPr>
                <w:sz w:val="20"/>
                <w:szCs w:val="20"/>
              </w:rPr>
            </w:pPr>
          </w:p>
        </w:tc>
        <w:tc>
          <w:tcPr>
            <w:tcW w:w="355" w:type="pct"/>
            <w:vAlign w:val="center"/>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282" w:type="pct"/>
            <w:vAlign w:val="center"/>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250" w:type="pct"/>
            <w:vAlign w:val="center"/>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317" w:type="pct"/>
            <w:vAlign w:val="center"/>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453" w:type="pct"/>
          </w:tcPr>
          <w:p w:rsidR="00F3415E" w:rsidRPr="005D3CB8" w:rsidRDefault="00F3415E" w:rsidP="007C42B8">
            <w:pPr>
              <w:spacing w:line="230" w:lineRule="auto"/>
              <w:jc w:val="center"/>
              <w:rPr>
                <w:color w:val="000000"/>
                <w:spacing w:val="-2"/>
              </w:rPr>
            </w:pPr>
            <w:r w:rsidRPr="005D3CB8">
              <w:rPr>
                <w:spacing w:val="-2"/>
              </w:rPr>
              <w:t xml:space="preserve">Приказ Региональный центр компетенций в сфере производительности предоставляет услуги предприятиям на платной основе (в том числе с использованием фабрик процессов) </w:t>
            </w:r>
          </w:p>
          <w:p w:rsidR="00F3415E" w:rsidRPr="005D3CB8" w:rsidRDefault="00F3415E" w:rsidP="007C42B8"/>
        </w:tc>
        <w:tc>
          <w:tcPr>
            <w:tcW w:w="466" w:type="pct"/>
            <w:vAlign w:val="center"/>
          </w:tcPr>
          <w:p w:rsidR="00F3415E" w:rsidRPr="005D3CB8" w:rsidRDefault="00F3415E" w:rsidP="007C42B8">
            <w:pPr>
              <w:spacing w:line="230" w:lineRule="auto"/>
              <w:jc w:val="center"/>
              <w:rPr>
                <w:color w:val="000000"/>
                <w:spacing w:val="-2"/>
              </w:rPr>
            </w:pPr>
            <w:r w:rsidRPr="005D3CB8">
              <w:rPr>
                <w:spacing w:val="-2"/>
              </w:rPr>
              <w:t>Информация регионального центра компетенций в сфере производительности Республики Татарстан</w:t>
            </w:r>
          </w:p>
          <w:p w:rsidR="00F3415E" w:rsidRPr="005D3CB8" w:rsidRDefault="00F3415E" w:rsidP="007C42B8">
            <w:pPr>
              <w:spacing w:line="230" w:lineRule="auto"/>
              <w:jc w:val="center"/>
              <w:rPr>
                <w:spacing w:val="-2"/>
              </w:rPr>
            </w:pPr>
          </w:p>
        </w:tc>
      </w:tr>
      <w:tr w:rsidR="00F3415E" w:rsidRPr="005D3CB8" w:rsidTr="007C42B8">
        <w:trPr>
          <w:trHeight w:val="420"/>
        </w:trPr>
        <w:tc>
          <w:tcPr>
            <w:tcW w:w="265" w:type="pct"/>
          </w:tcPr>
          <w:p w:rsidR="00F3415E" w:rsidRPr="005D3CB8" w:rsidRDefault="00F3415E" w:rsidP="007C42B8">
            <w:pPr>
              <w:spacing w:line="230" w:lineRule="auto"/>
              <w:jc w:val="center"/>
              <w:rPr>
                <w:color w:val="000000"/>
                <w:spacing w:val="-2"/>
              </w:rPr>
            </w:pPr>
            <w:r w:rsidRPr="005D3CB8">
              <w:rPr>
                <w:color w:val="000000"/>
                <w:spacing w:val="-2"/>
              </w:rPr>
              <w:t>1.1.5.</w:t>
            </w:r>
          </w:p>
        </w:tc>
        <w:tc>
          <w:tcPr>
            <w:tcW w:w="458" w:type="pct"/>
          </w:tcPr>
          <w:p w:rsidR="00F3415E" w:rsidRPr="005D3CB8" w:rsidRDefault="00F3415E" w:rsidP="007C42B8">
            <w:pPr>
              <w:spacing w:line="230" w:lineRule="auto"/>
              <w:jc w:val="both"/>
            </w:pPr>
            <w:r w:rsidRPr="005D3CB8">
              <w:rPr>
                <w:spacing w:val="-2"/>
              </w:rPr>
              <w:t>Контрольная точка "Утверждены (одобрены, сформированы) документы, необходимые для оказания услуги (выполнения работы)"</w:t>
            </w:r>
          </w:p>
        </w:tc>
        <w:tc>
          <w:tcPr>
            <w:tcW w:w="339" w:type="pct"/>
          </w:tcPr>
          <w:p w:rsidR="00F3415E" w:rsidRPr="005D3CB8" w:rsidRDefault="00F3415E" w:rsidP="007C42B8">
            <w:pPr>
              <w:spacing w:line="230" w:lineRule="auto"/>
              <w:jc w:val="center"/>
              <w:rPr>
                <w:color w:val="000000"/>
                <w:spacing w:val="-2"/>
              </w:rPr>
            </w:pPr>
            <w:r w:rsidRPr="005D3CB8">
              <w:rPr>
                <w:color w:val="000000"/>
                <w:spacing w:val="-2"/>
              </w:rPr>
              <w:t>-</w:t>
            </w:r>
          </w:p>
        </w:tc>
        <w:tc>
          <w:tcPr>
            <w:tcW w:w="339" w:type="pct"/>
          </w:tcPr>
          <w:p w:rsidR="00F3415E" w:rsidRPr="005D3CB8" w:rsidRDefault="00F3415E" w:rsidP="007C42B8">
            <w:pPr>
              <w:spacing w:line="230" w:lineRule="auto"/>
              <w:jc w:val="center"/>
              <w:rPr>
                <w:color w:val="000000"/>
                <w:spacing w:val="-2"/>
              </w:rPr>
            </w:pPr>
            <w:r w:rsidRPr="005D3CB8">
              <w:rPr>
                <w:spacing w:val="-2"/>
              </w:rPr>
              <w:t>31.12.2024</w:t>
            </w:r>
          </w:p>
          <w:p w:rsidR="00F3415E" w:rsidRPr="005D3CB8" w:rsidRDefault="00F3415E" w:rsidP="007C42B8"/>
        </w:tc>
        <w:tc>
          <w:tcPr>
            <w:tcW w:w="572" w:type="pct"/>
          </w:tcPr>
          <w:p w:rsidR="00F3415E" w:rsidRPr="005D3CB8" w:rsidRDefault="00F3415E" w:rsidP="007C42B8">
            <w:pPr>
              <w:pStyle w:val="Default"/>
              <w:jc w:val="center"/>
              <w:rPr>
                <w:sz w:val="20"/>
                <w:szCs w:val="20"/>
              </w:rPr>
            </w:pPr>
            <w:r w:rsidRPr="005D3CB8">
              <w:rPr>
                <w:sz w:val="20"/>
                <w:szCs w:val="20"/>
              </w:rPr>
              <w:t>Взаимосвязь с иными результатами и контрольными точками отсутствует</w:t>
            </w:r>
          </w:p>
        </w:tc>
        <w:tc>
          <w:tcPr>
            <w:tcW w:w="491" w:type="pct"/>
          </w:tcPr>
          <w:p w:rsidR="00F3415E" w:rsidRPr="005D3CB8" w:rsidRDefault="00F3415E" w:rsidP="007C42B8">
            <w:pPr>
              <w:spacing w:line="230" w:lineRule="auto"/>
              <w:jc w:val="center"/>
              <w:rPr>
                <w:color w:val="000000"/>
                <w:spacing w:val="-2"/>
              </w:rPr>
            </w:pPr>
            <w:r w:rsidRPr="005D3CB8">
              <w:rPr>
                <w:spacing w:val="-2"/>
              </w:rPr>
              <w:t>Взаимосвязь с иными результатами и контрольными точками отсутствует</w:t>
            </w:r>
          </w:p>
          <w:p w:rsidR="00F3415E" w:rsidRPr="005D3CB8" w:rsidRDefault="00F3415E" w:rsidP="007C42B8"/>
        </w:tc>
        <w:tc>
          <w:tcPr>
            <w:tcW w:w="413" w:type="pct"/>
          </w:tcPr>
          <w:p w:rsidR="00F3415E" w:rsidRPr="005D3CB8" w:rsidRDefault="00F3415E" w:rsidP="007C42B8">
            <w:pPr>
              <w:pStyle w:val="Default"/>
              <w:jc w:val="center"/>
              <w:rPr>
                <w:sz w:val="20"/>
                <w:szCs w:val="20"/>
              </w:rPr>
            </w:pPr>
            <w:r w:rsidRPr="005D3CB8">
              <w:rPr>
                <w:sz w:val="20"/>
                <w:szCs w:val="20"/>
              </w:rPr>
              <w:t>Министерство промышленности и торговли Республики Татарстан</w:t>
            </w:r>
          </w:p>
        </w:tc>
        <w:tc>
          <w:tcPr>
            <w:tcW w:w="355"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282"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250"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317"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453" w:type="pct"/>
          </w:tcPr>
          <w:p w:rsidR="00F3415E" w:rsidRPr="005D3CB8" w:rsidRDefault="00F3415E" w:rsidP="007C42B8">
            <w:pPr>
              <w:spacing w:line="230" w:lineRule="auto"/>
              <w:jc w:val="center"/>
              <w:rPr>
                <w:color w:val="000000"/>
                <w:spacing w:val="-2"/>
              </w:rPr>
            </w:pPr>
            <w:r w:rsidRPr="005D3CB8">
              <w:rPr>
                <w:spacing w:val="-2"/>
              </w:rPr>
              <w:t>Соглашение Заключено 248 соглашений «регион-предприятие»</w:t>
            </w:r>
          </w:p>
          <w:p w:rsidR="00F3415E" w:rsidRPr="005D3CB8" w:rsidRDefault="00F3415E" w:rsidP="007C42B8">
            <w:pPr>
              <w:spacing w:line="230" w:lineRule="auto"/>
              <w:jc w:val="center"/>
              <w:rPr>
                <w:spacing w:val="-2"/>
              </w:rPr>
            </w:pPr>
          </w:p>
        </w:tc>
        <w:tc>
          <w:tcPr>
            <w:tcW w:w="466" w:type="pct"/>
          </w:tcPr>
          <w:p w:rsidR="00F3415E" w:rsidRPr="005D3CB8" w:rsidRDefault="00F3415E" w:rsidP="007C42B8">
            <w:pPr>
              <w:spacing w:line="230" w:lineRule="auto"/>
              <w:jc w:val="center"/>
              <w:rPr>
                <w:spacing w:val="-2"/>
              </w:rPr>
            </w:pPr>
            <w:r w:rsidRPr="005D3CB8">
              <w:rPr>
                <w:spacing w:val="-2"/>
              </w:rPr>
              <w:t>Информация Министерства промышленности и торговли республики Татарстан</w:t>
            </w:r>
          </w:p>
        </w:tc>
      </w:tr>
      <w:tr w:rsidR="00F3415E" w:rsidRPr="005D3CB8" w:rsidTr="007C42B8">
        <w:trPr>
          <w:trHeight w:val="4391"/>
        </w:trPr>
        <w:tc>
          <w:tcPr>
            <w:tcW w:w="265" w:type="pct"/>
          </w:tcPr>
          <w:p w:rsidR="00F3415E" w:rsidRPr="005D3CB8" w:rsidRDefault="00F3415E" w:rsidP="007C42B8">
            <w:pPr>
              <w:spacing w:line="230" w:lineRule="auto"/>
              <w:jc w:val="center"/>
              <w:rPr>
                <w:color w:val="000000"/>
                <w:spacing w:val="-2"/>
              </w:rPr>
            </w:pPr>
            <w:r w:rsidRPr="005D3CB8">
              <w:rPr>
                <w:color w:val="000000"/>
                <w:spacing w:val="-2"/>
              </w:rPr>
              <w:t>1.1.6.</w:t>
            </w:r>
          </w:p>
        </w:tc>
        <w:tc>
          <w:tcPr>
            <w:tcW w:w="458" w:type="pct"/>
          </w:tcPr>
          <w:p w:rsidR="00F3415E" w:rsidRPr="005D3CB8" w:rsidRDefault="00F3415E" w:rsidP="007C42B8">
            <w:pPr>
              <w:spacing w:line="230" w:lineRule="auto"/>
              <w:jc w:val="both"/>
            </w:pPr>
            <w:r w:rsidRPr="005D3CB8">
              <w:rPr>
                <w:spacing w:val="-2"/>
              </w:rPr>
              <w:t>Контрольная точка "Услуга оказана (работы выполнены)"</w:t>
            </w:r>
          </w:p>
        </w:tc>
        <w:tc>
          <w:tcPr>
            <w:tcW w:w="339" w:type="pct"/>
          </w:tcPr>
          <w:p w:rsidR="00F3415E" w:rsidRPr="005D3CB8" w:rsidRDefault="00F3415E" w:rsidP="007C42B8">
            <w:pPr>
              <w:spacing w:line="230" w:lineRule="auto"/>
              <w:jc w:val="center"/>
              <w:rPr>
                <w:color w:val="000000"/>
                <w:spacing w:val="-2"/>
              </w:rPr>
            </w:pPr>
            <w:r w:rsidRPr="005D3CB8">
              <w:rPr>
                <w:color w:val="000000"/>
                <w:spacing w:val="-2"/>
              </w:rPr>
              <w:t>-</w:t>
            </w:r>
          </w:p>
        </w:tc>
        <w:tc>
          <w:tcPr>
            <w:tcW w:w="339" w:type="pct"/>
          </w:tcPr>
          <w:p w:rsidR="00F3415E" w:rsidRPr="005D3CB8" w:rsidRDefault="00F3415E" w:rsidP="007C42B8">
            <w:pPr>
              <w:spacing w:line="230" w:lineRule="auto"/>
              <w:jc w:val="center"/>
              <w:rPr>
                <w:color w:val="000000"/>
                <w:spacing w:val="-2"/>
              </w:rPr>
            </w:pPr>
            <w:r w:rsidRPr="005D3CB8">
              <w:rPr>
                <w:spacing w:val="-2"/>
              </w:rPr>
              <w:t>31.12.2024</w:t>
            </w:r>
          </w:p>
          <w:p w:rsidR="00F3415E" w:rsidRPr="005D3CB8" w:rsidRDefault="00F3415E" w:rsidP="007C42B8"/>
        </w:tc>
        <w:tc>
          <w:tcPr>
            <w:tcW w:w="572" w:type="pct"/>
          </w:tcPr>
          <w:p w:rsidR="00F3415E" w:rsidRPr="005D3CB8" w:rsidRDefault="00F3415E" w:rsidP="007C42B8">
            <w:pPr>
              <w:spacing w:line="230" w:lineRule="auto"/>
              <w:jc w:val="center"/>
              <w:rPr>
                <w:color w:val="000000"/>
                <w:spacing w:val="-2"/>
              </w:rPr>
            </w:pPr>
            <w:r w:rsidRPr="005D3CB8">
              <w:rPr>
                <w:spacing w:val="-2"/>
              </w:rPr>
              <w:t>Взаимосвязь с иными результатами и контрольными точками отсутствует</w:t>
            </w:r>
          </w:p>
          <w:p w:rsidR="00F3415E" w:rsidRPr="005D3CB8" w:rsidRDefault="00F3415E" w:rsidP="007C42B8"/>
        </w:tc>
        <w:tc>
          <w:tcPr>
            <w:tcW w:w="491" w:type="pct"/>
          </w:tcPr>
          <w:p w:rsidR="00F3415E" w:rsidRPr="005D3CB8" w:rsidRDefault="00F3415E" w:rsidP="007C42B8">
            <w:pPr>
              <w:spacing w:line="230" w:lineRule="auto"/>
              <w:jc w:val="center"/>
              <w:rPr>
                <w:color w:val="000000"/>
                <w:spacing w:val="-2"/>
              </w:rPr>
            </w:pPr>
            <w:r w:rsidRPr="005D3CB8">
              <w:rPr>
                <w:spacing w:val="-2"/>
              </w:rPr>
              <w:t>Взаимосвязь с иными результатами и контрольными точками отсутствует</w:t>
            </w:r>
          </w:p>
          <w:p w:rsidR="00F3415E" w:rsidRPr="005D3CB8" w:rsidRDefault="00F3415E" w:rsidP="007C42B8"/>
        </w:tc>
        <w:tc>
          <w:tcPr>
            <w:tcW w:w="413" w:type="pct"/>
          </w:tcPr>
          <w:p w:rsidR="00F3415E" w:rsidRPr="005D3CB8" w:rsidRDefault="00F3415E" w:rsidP="007C42B8">
            <w:pPr>
              <w:pStyle w:val="Default"/>
              <w:jc w:val="center"/>
              <w:rPr>
                <w:sz w:val="20"/>
                <w:szCs w:val="20"/>
              </w:rPr>
            </w:pPr>
            <w:r w:rsidRPr="005D3CB8">
              <w:rPr>
                <w:sz w:val="20"/>
                <w:szCs w:val="20"/>
              </w:rPr>
              <w:t>ГАУ «Центр энергоресурсоэффективных технологий Республики Татарстан»</w:t>
            </w:r>
          </w:p>
          <w:p w:rsidR="00F3415E" w:rsidRPr="005D3CB8" w:rsidRDefault="00F3415E" w:rsidP="007C42B8">
            <w:pPr>
              <w:pStyle w:val="Default"/>
              <w:jc w:val="center"/>
              <w:rPr>
                <w:sz w:val="20"/>
                <w:szCs w:val="20"/>
              </w:rPr>
            </w:pPr>
          </w:p>
        </w:tc>
        <w:tc>
          <w:tcPr>
            <w:tcW w:w="355"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282"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250"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317"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453" w:type="pct"/>
          </w:tcPr>
          <w:p w:rsidR="00F3415E" w:rsidRPr="005D3CB8" w:rsidRDefault="00F3415E" w:rsidP="007C42B8">
            <w:pPr>
              <w:spacing w:line="230" w:lineRule="auto"/>
              <w:jc w:val="center"/>
              <w:rPr>
                <w:spacing w:val="-2"/>
              </w:rPr>
            </w:pPr>
            <w:r w:rsidRPr="005D3CB8">
              <w:rPr>
                <w:spacing w:val="-2"/>
              </w:rPr>
              <w:t xml:space="preserve">Протокол </w:t>
            </w:r>
          </w:p>
          <w:p w:rsidR="00F3415E" w:rsidRPr="005D3CB8" w:rsidRDefault="00F3415E" w:rsidP="007C42B8">
            <w:pPr>
              <w:spacing w:line="230" w:lineRule="auto"/>
              <w:jc w:val="center"/>
              <w:rPr>
                <w:spacing w:val="-2"/>
              </w:rPr>
            </w:pPr>
            <w:r w:rsidRPr="005D3CB8">
              <w:rPr>
                <w:spacing w:val="-2"/>
              </w:rPr>
              <w:t>Подписано не менее 140 протоколов по закрытию проектов по направлению "Бережливое производство", не менее 75% предприятий реализовали проект с созданием потока-образца (с нарастающим итогом, начиная с 2021 года)</w:t>
            </w:r>
          </w:p>
        </w:tc>
        <w:tc>
          <w:tcPr>
            <w:tcW w:w="466" w:type="pct"/>
          </w:tcPr>
          <w:p w:rsidR="00F3415E" w:rsidRPr="005D3CB8" w:rsidRDefault="00F3415E" w:rsidP="007C42B8">
            <w:pPr>
              <w:spacing w:line="230" w:lineRule="auto"/>
              <w:jc w:val="center"/>
              <w:rPr>
                <w:color w:val="000000"/>
                <w:spacing w:val="-2"/>
              </w:rPr>
            </w:pPr>
            <w:r w:rsidRPr="005D3CB8">
              <w:rPr>
                <w:spacing w:val="-2"/>
              </w:rPr>
              <w:t>Информация регионального центра компетенций в сфере производительности Республики Татарстан</w:t>
            </w:r>
          </w:p>
          <w:p w:rsidR="00F3415E" w:rsidRPr="005D3CB8" w:rsidRDefault="00F3415E" w:rsidP="007C42B8">
            <w:pPr>
              <w:spacing w:line="230" w:lineRule="auto"/>
              <w:jc w:val="center"/>
              <w:rPr>
                <w:spacing w:val="-2"/>
              </w:rPr>
            </w:pPr>
          </w:p>
        </w:tc>
      </w:tr>
      <w:tr w:rsidR="00F3415E" w:rsidRPr="005D3CB8" w:rsidTr="007C42B8">
        <w:trPr>
          <w:trHeight w:val="420"/>
        </w:trPr>
        <w:tc>
          <w:tcPr>
            <w:tcW w:w="265" w:type="pct"/>
          </w:tcPr>
          <w:p w:rsidR="00F3415E" w:rsidRPr="005D3CB8" w:rsidRDefault="00F3415E" w:rsidP="007C42B8">
            <w:pPr>
              <w:spacing w:line="230" w:lineRule="auto"/>
              <w:jc w:val="center"/>
              <w:rPr>
                <w:color w:val="000000"/>
                <w:spacing w:val="-2"/>
              </w:rPr>
            </w:pPr>
            <w:r w:rsidRPr="005D3CB8">
              <w:rPr>
                <w:color w:val="000000"/>
                <w:spacing w:val="-2"/>
              </w:rPr>
              <w:t>1.1.7.</w:t>
            </w:r>
          </w:p>
        </w:tc>
        <w:tc>
          <w:tcPr>
            <w:tcW w:w="458" w:type="pct"/>
          </w:tcPr>
          <w:p w:rsidR="00F3415E" w:rsidRPr="005D3CB8" w:rsidRDefault="00F3415E" w:rsidP="007C42B8">
            <w:pPr>
              <w:spacing w:line="230" w:lineRule="auto"/>
              <w:jc w:val="both"/>
            </w:pPr>
            <w:r w:rsidRPr="005D3CB8">
              <w:rPr>
                <w:spacing w:val="-2"/>
              </w:rPr>
              <w:t>Контрольная точка "Утверждены (одобрены, сформированы) документы, необходимые для оказания услуги (выполнения работы)"</w:t>
            </w:r>
          </w:p>
        </w:tc>
        <w:tc>
          <w:tcPr>
            <w:tcW w:w="339" w:type="pct"/>
          </w:tcPr>
          <w:p w:rsidR="00F3415E" w:rsidRPr="005D3CB8" w:rsidRDefault="00F3415E" w:rsidP="007C42B8">
            <w:pPr>
              <w:spacing w:line="230" w:lineRule="auto"/>
              <w:jc w:val="center"/>
              <w:rPr>
                <w:color w:val="000000"/>
                <w:spacing w:val="-2"/>
              </w:rPr>
            </w:pPr>
            <w:r w:rsidRPr="005D3CB8">
              <w:rPr>
                <w:color w:val="000000"/>
                <w:spacing w:val="-2"/>
              </w:rPr>
              <w:t>-</w:t>
            </w:r>
          </w:p>
        </w:tc>
        <w:tc>
          <w:tcPr>
            <w:tcW w:w="339" w:type="pct"/>
          </w:tcPr>
          <w:p w:rsidR="00F3415E" w:rsidRPr="005D3CB8" w:rsidRDefault="00F3415E" w:rsidP="007C42B8">
            <w:pPr>
              <w:spacing w:line="230" w:lineRule="auto"/>
              <w:jc w:val="center"/>
              <w:rPr>
                <w:color w:val="000000"/>
                <w:spacing w:val="-2"/>
              </w:rPr>
            </w:pPr>
            <w:r w:rsidRPr="005D3CB8">
              <w:rPr>
                <w:spacing w:val="-2"/>
              </w:rPr>
              <w:t>31.12.2024</w:t>
            </w:r>
          </w:p>
          <w:p w:rsidR="00F3415E" w:rsidRPr="005D3CB8" w:rsidRDefault="00F3415E" w:rsidP="007C42B8"/>
        </w:tc>
        <w:tc>
          <w:tcPr>
            <w:tcW w:w="572" w:type="pct"/>
          </w:tcPr>
          <w:p w:rsidR="00F3415E" w:rsidRPr="005D3CB8" w:rsidRDefault="00F3415E" w:rsidP="007C42B8">
            <w:pPr>
              <w:spacing w:line="230" w:lineRule="auto"/>
              <w:jc w:val="center"/>
              <w:rPr>
                <w:color w:val="000000"/>
                <w:spacing w:val="-2"/>
              </w:rPr>
            </w:pPr>
            <w:r w:rsidRPr="005D3CB8">
              <w:rPr>
                <w:spacing w:val="-2"/>
              </w:rPr>
              <w:t>Взаимосвязь с иными результатами и контрольными точками отсутствует</w:t>
            </w:r>
          </w:p>
          <w:p w:rsidR="00F3415E" w:rsidRPr="005D3CB8" w:rsidRDefault="00F3415E" w:rsidP="007C42B8"/>
        </w:tc>
        <w:tc>
          <w:tcPr>
            <w:tcW w:w="491" w:type="pct"/>
          </w:tcPr>
          <w:p w:rsidR="00F3415E" w:rsidRPr="005D3CB8" w:rsidRDefault="00F3415E" w:rsidP="007C42B8">
            <w:pPr>
              <w:spacing w:line="230" w:lineRule="auto"/>
              <w:jc w:val="center"/>
              <w:rPr>
                <w:color w:val="000000"/>
                <w:spacing w:val="-2"/>
              </w:rPr>
            </w:pPr>
            <w:r w:rsidRPr="005D3CB8">
              <w:rPr>
                <w:spacing w:val="-2"/>
              </w:rPr>
              <w:t>Взаимосвязь с иными результатами и контрольными точками отсутствует</w:t>
            </w:r>
          </w:p>
          <w:p w:rsidR="00F3415E" w:rsidRPr="005D3CB8" w:rsidRDefault="00F3415E" w:rsidP="007C42B8"/>
        </w:tc>
        <w:tc>
          <w:tcPr>
            <w:tcW w:w="413" w:type="pct"/>
          </w:tcPr>
          <w:p w:rsidR="00F3415E" w:rsidRPr="005D3CB8" w:rsidRDefault="00F3415E" w:rsidP="007C42B8">
            <w:pPr>
              <w:pStyle w:val="Default"/>
              <w:jc w:val="center"/>
              <w:rPr>
                <w:sz w:val="20"/>
                <w:szCs w:val="20"/>
              </w:rPr>
            </w:pPr>
            <w:r w:rsidRPr="005D3CB8">
              <w:rPr>
                <w:sz w:val="20"/>
                <w:szCs w:val="20"/>
              </w:rPr>
              <w:t>ГАУ «Центр энергоресурсоэффективных технологий Республики Татарстан»</w:t>
            </w:r>
          </w:p>
          <w:p w:rsidR="00F3415E" w:rsidRPr="005D3CB8" w:rsidRDefault="00F3415E" w:rsidP="007C42B8">
            <w:pPr>
              <w:pStyle w:val="Default"/>
              <w:jc w:val="center"/>
              <w:rPr>
                <w:sz w:val="20"/>
                <w:szCs w:val="20"/>
              </w:rPr>
            </w:pPr>
          </w:p>
        </w:tc>
        <w:tc>
          <w:tcPr>
            <w:tcW w:w="355"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282"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250"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317" w:type="pct"/>
          </w:tcPr>
          <w:p w:rsidR="00F3415E" w:rsidRPr="005D3CB8" w:rsidRDefault="00F3415E" w:rsidP="007C42B8">
            <w:pPr>
              <w:jc w:val="center"/>
              <w:rPr>
                <w:rFonts w:eastAsiaTheme="minorEastAsia"/>
                <w:bCs/>
                <w:color w:val="000000"/>
                <w:u w:color="000000"/>
              </w:rPr>
            </w:pPr>
            <w:r w:rsidRPr="005D3CB8">
              <w:rPr>
                <w:rFonts w:eastAsiaTheme="minorEastAsia"/>
                <w:bCs/>
                <w:color w:val="000000"/>
                <w:u w:color="000000"/>
              </w:rPr>
              <w:t>-</w:t>
            </w:r>
          </w:p>
        </w:tc>
        <w:tc>
          <w:tcPr>
            <w:tcW w:w="453" w:type="pct"/>
          </w:tcPr>
          <w:p w:rsidR="00F3415E" w:rsidRPr="005D3CB8" w:rsidRDefault="00F3415E" w:rsidP="007C42B8">
            <w:pPr>
              <w:spacing w:line="230" w:lineRule="auto"/>
              <w:jc w:val="center"/>
              <w:rPr>
                <w:spacing w:val="-2"/>
              </w:rPr>
            </w:pPr>
            <w:r w:rsidRPr="005D3CB8">
              <w:rPr>
                <w:spacing w:val="-2"/>
              </w:rPr>
              <w:t>Соглашение Заключено не менее 178 соглашений «РЦК-предприятие» (нарастающим итогом с начала реализации регионального проекта)</w:t>
            </w:r>
          </w:p>
        </w:tc>
        <w:tc>
          <w:tcPr>
            <w:tcW w:w="466" w:type="pct"/>
          </w:tcPr>
          <w:p w:rsidR="00F3415E" w:rsidRPr="005D3CB8" w:rsidRDefault="00F3415E" w:rsidP="007C42B8">
            <w:pPr>
              <w:spacing w:line="230" w:lineRule="auto"/>
              <w:jc w:val="center"/>
              <w:rPr>
                <w:spacing w:val="-2"/>
              </w:rPr>
            </w:pPr>
            <w:r w:rsidRPr="005D3CB8">
              <w:rPr>
                <w:spacing w:val="-2"/>
              </w:rPr>
              <w:t>Информация регионального центра компетенций в сфере производительности Республики Татарстан</w:t>
            </w:r>
          </w:p>
        </w:tc>
      </w:tr>
    </w:tbl>
    <w:p w:rsidR="00F3415E" w:rsidRPr="005D3CB8" w:rsidRDefault="00F3415E" w:rsidP="00F3415E">
      <w:pPr>
        <w:widowControl w:val="0"/>
        <w:jc w:val="center"/>
        <w:outlineLvl w:val="0"/>
        <w:rPr>
          <w:rFonts w:eastAsiaTheme="minorEastAsia"/>
          <w:b/>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Pr="006A46B4" w:rsidRDefault="00F3415E" w:rsidP="00F3415E">
      <w:pPr>
        <w:widowControl w:val="0"/>
        <w:jc w:val="center"/>
        <w:outlineLvl w:val="0"/>
        <w:rPr>
          <w:rFonts w:eastAsiaTheme="minorEastAsia"/>
          <w:sz w:val="28"/>
          <w:szCs w:val="28"/>
        </w:rPr>
      </w:pPr>
      <w:r w:rsidRPr="006A46B4">
        <w:rPr>
          <w:rFonts w:eastAsiaTheme="minorEastAsia"/>
          <w:sz w:val="28"/>
          <w:szCs w:val="28"/>
        </w:rPr>
        <w:t>П А С П О Р Т</w:t>
      </w:r>
    </w:p>
    <w:p w:rsidR="00F3415E" w:rsidRPr="006A46B4" w:rsidRDefault="00F3415E" w:rsidP="00F3415E">
      <w:pPr>
        <w:widowControl w:val="0"/>
        <w:jc w:val="center"/>
        <w:outlineLvl w:val="0"/>
        <w:rPr>
          <w:rFonts w:eastAsiaTheme="minorEastAsia"/>
          <w:sz w:val="28"/>
          <w:szCs w:val="28"/>
        </w:rPr>
      </w:pPr>
      <w:r w:rsidRPr="006A46B4">
        <w:rPr>
          <w:rFonts w:eastAsiaTheme="minorEastAsia"/>
          <w:sz w:val="28"/>
          <w:szCs w:val="28"/>
        </w:rPr>
        <w:t xml:space="preserve">регионального проекта </w:t>
      </w:r>
    </w:p>
    <w:p w:rsidR="00F3415E" w:rsidRPr="006A46B4" w:rsidRDefault="00F3415E" w:rsidP="00F3415E">
      <w:pPr>
        <w:jc w:val="center"/>
        <w:rPr>
          <w:i/>
          <w:sz w:val="28"/>
          <w:szCs w:val="28"/>
        </w:rPr>
      </w:pPr>
      <w:r w:rsidRPr="006A46B4">
        <w:rPr>
          <w:i/>
          <w:sz w:val="28"/>
          <w:szCs w:val="28"/>
        </w:rPr>
        <w:t>«</w:t>
      </w:r>
      <w:r w:rsidRPr="006A46B4">
        <w:rPr>
          <w:i/>
          <w:color w:val="000000"/>
          <w:spacing w:val="-2"/>
          <w:sz w:val="28"/>
        </w:rPr>
        <w:t>Системные меры по повышению производительности труда</w:t>
      </w:r>
      <w:r w:rsidRPr="006A46B4">
        <w:rPr>
          <w:i/>
          <w:sz w:val="28"/>
          <w:szCs w:val="28"/>
        </w:rPr>
        <w:t>»</w:t>
      </w:r>
    </w:p>
    <w:p w:rsidR="00F3415E" w:rsidRPr="006A46B4" w:rsidRDefault="00F3415E" w:rsidP="00F3415E">
      <w:pPr>
        <w:jc w:val="center"/>
        <w:rPr>
          <w:rFonts w:eastAsiaTheme="minorEastAsia"/>
          <w:sz w:val="24"/>
          <w:szCs w:val="24"/>
        </w:rPr>
      </w:pPr>
    </w:p>
    <w:p w:rsidR="00F3415E" w:rsidRPr="006A46B4" w:rsidRDefault="00F3415E" w:rsidP="00F3415E">
      <w:pPr>
        <w:pStyle w:val="ab"/>
        <w:numPr>
          <w:ilvl w:val="0"/>
          <w:numId w:val="28"/>
        </w:numPr>
        <w:overflowPunct/>
        <w:autoSpaceDE/>
        <w:autoSpaceDN/>
        <w:adjustRightInd/>
        <w:jc w:val="center"/>
        <w:textAlignment w:val="auto"/>
        <w:rPr>
          <w:rFonts w:eastAsiaTheme="minorEastAsia"/>
          <w:sz w:val="28"/>
          <w:szCs w:val="28"/>
        </w:rPr>
      </w:pPr>
      <w:r w:rsidRPr="006A46B4">
        <w:rPr>
          <w:rFonts w:eastAsiaTheme="minorEastAsia"/>
          <w:sz w:val="28"/>
          <w:szCs w:val="28"/>
        </w:rPr>
        <w:t>Основные положения</w:t>
      </w:r>
    </w:p>
    <w:p w:rsidR="00F3415E" w:rsidRPr="006A46B4" w:rsidRDefault="00F3415E" w:rsidP="00F3415E">
      <w:pPr>
        <w:pStyle w:val="ab"/>
        <w:rPr>
          <w:rFonts w:eastAsiaTheme="minorEastAsia"/>
          <w:b/>
          <w:sz w:val="28"/>
          <w:szCs w:val="28"/>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5"/>
        <w:gridCol w:w="662"/>
        <w:gridCol w:w="2948"/>
        <w:gridCol w:w="2301"/>
        <w:gridCol w:w="1867"/>
        <w:gridCol w:w="2085"/>
      </w:tblGrid>
      <w:tr w:rsidR="00F3415E" w:rsidRPr="006A46B4" w:rsidTr="007C42B8">
        <w:trPr>
          <w:cantSplit/>
          <w:trHeight w:val="798"/>
        </w:trPr>
        <w:tc>
          <w:tcPr>
            <w:tcW w:w="1751" w:type="pct"/>
            <w:vAlign w:val="center"/>
          </w:tcPr>
          <w:p w:rsidR="00F3415E" w:rsidRPr="006A46B4" w:rsidRDefault="00F3415E" w:rsidP="007C42B8">
            <w:pPr>
              <w:rPr>
                <w:rFonts w:eastAsiaTheme="minorEastAsia"/>
                <w:sz w:val="24"/>
                <w:szCs w:val="24"/>
              </w:rPr>
            </w:pPr>
            <w:r w:rsidRPr="006A46B4">
              <w:rPr>
                <w:rFonts w:eastAsiaTheme="minorEastAsia"/>
                <w:sz w:val="24"/>
                <w:szCs w:val="24"/>
              </w:rPr>
              <w:t>Краткое наименование регионального проекта</w:t>
            </w:r>
          </w:p>
        </w:tc>
        <w:tc>
          <w:tcPr>
            <w:tcW w:w="1189" w:type="pct"/>
            <w:gridSpan w:val="2"/>
            <w:vAlign w:val="center"/>
          </w:tcPr>
          <w:p w:rsidR="00F3415E" w:rsidRPr="006A46B4" w:rsidRDefault="00F3415E" w:rsidP="007C42B8">
            <w:pPr>
              <w:jc w:val="center"/>
              <w:rPr>
                <w:rFonts w:eastAsiaTheme="minorEastAsia"/>
                <w:sz w:val="24"/>
                <w:szCs w:val="24"/>
              </w:rPr>
            </w:pPr>
            <w:r w:rsidRPr="006A46B4">
              <w:rPr>
                <w:color w:val="000000"/>
                <w:spacing w:val="-2"/>
                <w:sz w:val="24"/>
              </w:rPr>
              <w:t>Системные меры по повышению производительности труда</w:t>
            </w:r>
          </w:p>
        </w:tc>
        <w:tc>
          <w:tcPr>
            <w:tcW w:w="758" w:type="pct"/>
            <w:vAlign w:val="center"/>
          </w:tcPr>
          <w:p w:rsidR="00F3415E" w:rsidRPr="006A46B4" w:rsidRDefault="00F3415E" w:rsidP="007C42B8">
            <w:pPr>
              <w:jc w:val="center"/>
              <w:rPr>
                <w:rFonts w:eastAsiaTheme="minorEastAsia"/>
                <w:sz w:val="24"/>
                <w:szCs w:val="24"/>
              </w:rPr>
            </w:pPr>
            <w:r w:rsidRPr="006A46B4">
              <w:rPr>
                <w:rFonts w:eastAsiaTheme="minorEastAsia"/>
                <w:sz w:val="24"/>
                <w:szCs w:val="24"/>
              </w:rPr>
              <w:t>Срок реализации проекта</w:t>
            </w:r>
          </w:p>
        </w:tc>
        <w:tc>
          <w:tcPr>
            <w:tcW w:w="615" w:type="pct"/>
            <w:vAlign w:val="center"/>
          </w:tcPr>
          <w:p w:rsidR="00F3415E" w:rsidRPr="006A46B4" w:rsidRDefault="00F3415E" w:rsidP="007C42B8">
            <w:pPr>
              <w:spacing w:line="230" w:lineRule="auto"/>
              <w:jc w:val="center"/>
              <w:rPr>
                <w:color w:val="000000"/>
                <w:spacing w:val="-2"/>
                <w:sz w:val="24"/>
              </w:rPr>
            </w:pPr>
            <w:r w:rsidRPr="006A46B4">
              <w:rPr>
                <w:color w:val="000000"/>
                <w:spacing w:val="-2"/>
                <w:sz w:val="24"/>
              </w:rPr>
              <w:t>01.10.2018</w:t>
            </w:r>
          </w:p>
        </w:tc>
        <w:tc>
          <w:tcPr>
            <w:tcW w:w="687" w:type="pct"/>
            <w:vAlign w:val="center"/>
          </w:tcPr>
          <w:p w:rsidR="00F3415E" w:rsidRPr="006A46B4" w:rsidRDefault="00F3415E" w:rsidP="007C42B8">
            <w:pPr>
              <w:spacing w:line="230" w:lineRule="auto"/>
              <w:jc w:val="center"/>
              <w:rPr>
                <w:color w:val="000000"/>
                <w:spacing w:val="-2"/>
                <w:sz w:val="24"/>
              </w:rPr>
            </w:pPr>
            <w:r w:rsidRPr="006A46B4">
              <w:rPr>
                <w:color w:val="000000"/>
                <w:spacing w:val="-2"/>
                <w:sz w:val="24"/>
              </w:rPr>
              <w:t>31.12.2024</w:t>
            </w:r>
          </w:p>
        </w:tc>
      </w:tr>
      <w:tr w:rsidR="00F3415E" w:rsidRPr="006A46B4" w:rsidTr="007C42B8">
        <w:trPr>
          <w:cantSplit/>
          <w:trHeight w:val="399"/>
        </w:trPr>
        <w:tc>
          <w:tcPr>
            <w:tcW w:w="1751" w:type="pct"/>
            <w:vAlign w:val="center"/>
          </w:tcPr>
          <w:p w:rsidR="00F3415E" w:rsidRPr="006A46B4" w:rsidRDefault="00F3415E" w:rsidP="007C42B8">
            <w:pPr>
              <w:rPr>
                <w:rFonts w:eastAsiaTheme="minorEastAsia"/>
                <w:sz w:val="24"/>
                <w:szCs w:val="24"/>
              </w:rPr>
            </w:pPr>
            <w:r w:rsidRPr="006A46B4">
              <w:rPr>
                <w:rFonts w:eastAsiaTheme="minorEastAsia"/>
                <w:sz w:val="24"/>
                <w:szCs w:val="24"/>
              </w:rPr>
              <w:t>Куратор регионального проекта</w:t>
            </w:r>
          </w:p>
        </w:tc>
        <w:tc>
          <w:tcPr>
            <w:tcW w:w="1189" w:type="pct"/>
            <w:gridSpan w:val="2"/>
            <w:vAlign w:val="center"/>
          </w:tcPr>
          <w:p w:rsidR="00F3415E" w:rsidRPr="006A46B4" w:rsidRDefault="00F3415E" w:rsidP="007C42B8">
            <w:pPr>
              <w:spacing w:line="230" w:lineRule="auto"/>
              <w:rPr>
                <w:color w:val="000000"/>
                <w:spacing w:val="-2"/>
                <w:sz w:val="24"/>
                <w:szCs w:val="24"/>
              </w:rPr>
            </w:pPr>
            <w:r w:rsidRPr="006A46B4">
              <w:rPr>
                <w:color w:val="000000"/>
                <w:spacing w:val="-2"/>
                <w:sz w:val="24"/>
                <w:szCs w:val="24"/>
              </w:rPr>
              <w:t>Коробченко О.В.</w:t>
            </w:r>
          </w:p>
        </w:tc>
        <w:tc>
          <w:tcPr>
            <w:tcW w:w="2060" w:type="pct"/>
            <w:gridSpan w:val="3"/>
            <w:vAlign w:val="center"/>
          </w:tcPr>
          <w:p w:rsidR="00F3415E" w:rsidRPr="006A46B4" w:rsidRDefault="00F3415E" w:rsidP="007C42B8">
            <w:pPr>
              <w:spacing w:line="230" w:lineRule="auto"/>
              <w:rPr>
                <w:color w:val="000000"/>
                <w:spacing w:val="-2"/>
                <w:sz w:val="24"/>
                <w:szCs w:val="24"/>
              </w:rPr>
            </w:pPr>
            <w:r w:rsidRPr="006A46B4">
              <w:rPr>
                <w:color w:val="000000"/>
                <w:spacing w:val="-2"/>
                <w:sz w:val="24"/>
                <w:szCs w:val="24"/>
              </w:rPr>
              <w:t>Заместитель Премьер-министра Республики Татарстан - министр промышленности и торговли Республики Татарстан</w:t>
            </w:r>
          </w:p>
        </w:tc>
      </w:tr>
      <w:tr w:rsidR="00F3415E" w:rsidRPr="006A46B4" w:rsidTr="007C42B8">
        <w:trPr>
          <w:cantSplit/>
          <w:trHeight w:val="399"/>
        </w:trPr>
        <w:tc>
          <w:tcPr>
            <w:tcW w:w="1751" w:type="pct"/>
            <w:vAlign w:val="center"/>
          </w:tcPr>
          <w:p w:rsidR="00F3415E" w:rsidRPr="006A46B4" w:rsidRDefault="00F3415E" w:rsidP="007C42B8">
            <w:pPr>
              <w:rPr>
                <w:rFonts w:eastAsiaTheme="minorEastAsia"/>
                <w:sz w:val="24"/>
                <w:szCs w:val="24"/>
              </w:rPr>
            </w:pPr>
            <w:r w:rsidRPr="006A46B4">
              <w:rPr>
                <w:rFonts w:eastAsiaTheme="minorEastAsia"/>
                <w:sz w:val="24"/>
                <w:szCs w:val="24"/>
              </w:rPr>
              <w:t>Руководитель регионального проекта</w:t>
            </w:r>
          </w:p>
        </w:tc>
        <w:tc>
          <w:tcPr>
            <w:tcW w:w="1189" w:type="pct"/>
            <w:gridSpan w:val="2"/>
            <w:vAlign w:val="center"/>
          </w:tcPr>
          <w:p w:rsidR="00F3415E" w:rsidRPr="006A46B4" w:rsidRDefault="00F3415E" w:rsidP="007C42B8">
            <w:pPr>
              <w:spacing w:line="230" w:lineRule="auto"/>
              <w:rPr>
                <w:color w:val="000000"/>
                <w:spacing w:val="-2"/>
                <w:sz w:val="24"/>
                <w:szCs w:val="24"/>
              </w:rPr>
            </w:pPr>
            <w:r w:rsidRPr="006A46B4">
              <w:rPr>
                <w:color w:val="000000"/>
                <w:spacing w:val="-2"/>
                <w:sz w:val="24"/>
                <w:szCs w:val="24"/>
              </w:rPr>
              <w:t>Коробченко О.В.</w:t>
            </w:r>
          </w:p>
        </w:tc>
        <w:tc>
          <w:tcPr>
            <w:tcW w:w="2060" w:type="pct"/>
            <w:gridSpan w:val="3"/>
            <w:vAlign w:val="center"/>
          </w:tcPr>
          <w:p w:rsidR="00F3415E" w:rsidRPr="006A46B4" w:rsidRDefault="00F3415E" w:rsidP="007C42B8">
            <w:pPr>
              <w:spacing w:line="230" w:lineRule="auto"/>
              <w:rPr>
                <w:color w:val="000000"/>
                <w:spacing w:val="-2"/>
                <w:sz w:val="24"/>
                <w:szCs w:val="24"/>
              </w:rPr>
            </w:pPr>
            <w:r w:rsidRPr="006A46B4">
              <w:rPr>
                <w:color w:val="000000"/>
                <w:spacing w:val="-2"/>
                <w:sz w:val="24"/>
                <w:szCs w:val="24"/>
              </w:rPr>
              <w:t>Заместитель Премьер-министра Республики Татарстан - министр промышленности и торговли Республики Татарстан</w:t>
            </w:r>
          </w:p>
        </w:tc>
      </w:tr>
      <w:tr w:rsidR="00F3415E" w:rsidRPr="006A46B4" w:rsidTr="007C42B8">
        <w:trPr>
          <w:cantSplit/>
          <w:trHeight w:val="399"/>
        </w:trPr>
        <w:tc>
          <w:tcPr>
            <w:tcW w:w="1751" w:type="pct"/>
            <w:vAlign w:val="center"/>
          </w:tcPr>
          <w:p w:rsidR="00F3415E" w:rsidRPr="006A46B4" w:rsidRDefault="00F3415E" w:rsidP="007C42B8">
            <w:pPr>
              <w:rPr>
                <w:rFonts w:eastAsiaTheme="minorEastAsia"/>
                <w:sz w:val="24"/>
                <w:szCs w:val="24"/>
              </w:rPr>
            </w:pPr>
            <w:r w:rsidRPr="006A46B4">
              <w:rPr>
                <w:rFonts w:eastAsiaTheme="minorEastAsia"/>
                <w:sz w:val="24"/>
                <w:szCs w:val="24"/>
              </w:rPr>
              <w:t>Администратор регионального проекта</w:t>
            </w:r>
          </w:p>
        </w:tc>
        <w:tc>
          <w:tcPr>
            <w:tcW w:w="1189" w:type="pct"/>
            <w:gridSpan w:val="2"/>
            <w:vAlign w:val="center"/>
          </w:tcPr>
          <w:p w:rsidR="00F3415E" w:rsidRPr="006A46B4" w:rsidRDefault="00F3415E" w:rsidP="007C42B8">
            <w:pPr>
              <w:spacing w:line="230" w:lineRule="auto"/>
              <w:rPr>
                <w:color w:val="000000"/>
                <w:spacing w:val="-2"/>
                <w:sz w:val="24"/>
                <w:szCs w:val="24"/>
              </w:rPr>
            </w:pPr>
            <w:r w:rsidRPr="006A46B4">
              <w:rPr>
                <w:color w:val="000000"/>
                <w:spacing w:val="-2"/>
                <w:sz w:val="24"/>
                <w:szCs w:val="24"/>
              </w:rPr>
              <w:t>Карпов Р.М.</w:t>
            </w:r>
          </w:p>
        </w:tc>
        <w:tc>
          <w:tcPr>
            <w:tcW w:w="2060" w:type="pct"/>
            <w:gridSpan w:val="3"/>
            <w:vAlign w:val="center"/>
          </w:tcPr>
          <w:p w:rsidR="00F3415E" w:rsidRPr="006A46B4" w:rsidRDefault="00F3415E" w:rsidP="007C42B8">
            <w:pPr>
              <w:spacing w:line="230" w:lineRule="auto"/>
              <w:rPr>
                <w:color w:val="000000"/>
                <w:spacing w:val="-2"/>
                <w:sz w:val="24"/>
                <w:szCs w:val="24"/>
              </w:rPr>
            </w:pPr>
            <w:r w:rsidRPr="006A46B4">
              <w:rPr>
                <w:color w:val="000000"/>
                <w:spacing w:val="-2"/>
                <w:sz w:val="24"/>
                <w:szCs w:val="24"/>
              </w:rPr>
              <w:t>Заместитель министра промышленности и торговли Республики Татарстан</w:t>
            </w:r>
          </w:p>
        </w:tc>
      </w:tr>
      <w:tr w:rsidR="00F3415E" w:rsidRPr="006A46B4" w:rsidTr="007C42B8">
        <w:trPr>
          <w:cantSplit/>
          <w:trHeight w:val="198"/>
        </w:trPr>
        <w:tc>
          <w:tcPr>
            <w:tcW w:w="1751" w:type="pct"/>
            <w:vMerge w:val="restart"/>
            <w:vAlign w:val="center"/>
          </w:tcPr>
          <w:p w:rsidR="00F3415E" w:rsidRPr="006A46B4" w:rsidRDefault="00F3415E" w:rsidP="007C42B8">
            <w:pPr>
              <w:rPr>
                <w:rFonts w:eastAsiaTheme="minorEastAsia"/>
                <w:sz w:val="24"/>
                <w:szCs w:val="24"/>
              </w:rPr>
            </w:pPr>
            <w:r w:rsidRPr="006A46B4">
              <w:rPr>
                <w:rFonts w:eastAsiaTheme="minorEastAsia"/>
                <w:sz w:val="24"/>
                <w:szCs w:val="24"/>
              </w:rPr>
              <w:t>Связь с государственными программами (комплексными программами) Российской Федерации и с государственными программами Республики Татарстан</w:t>
            </w:r>
          </w:p>
        </w:tc>
        <w:tc>
          <w:tcPr>
            <w:tcW w:w="218" w:type="pct"/>
            <w:vAlign w:val="center"/>
          </w:tcPr>
          <w:p w:rsidR="00F3415E" w:rsidRPr="006A46B4" w:rsidRDefault="00F3415E" w:rsidP="007C42B8">
            <w:pPr>
              <w:jc w:val="center"/>
              <w:rPr>
                <w:rFonts w:eastAsiaTheme="minorEastAsia"/>
                <w:sz w:val="24"/>
                <w:szCs w:val="24"/>
              </w:rPr>
            </w:pPr>
            <w:r w:rsidRPr="006A46B4">
              <w:rPr>
                <w:rFonts w:eastAsiaTheme="minorEastAsia"/>
                <w:sz w:val="24"/>
                <w:szCs w:val="24"/>
              </w:rPr>
              <w:t>1.</w:t>
            </w:r>
          </w:p>
        </w:tc>
        <w:tc>
          <w:tcPr>
            <w:tcW w:w="971" w:type="pct"/>
            <w:vAlign w:val="center"/>
          </w:tcPr>
          <w:p w:rsidR="00F3415E" w:rsidRPr="006A46B4" w:rsidRDefault="00F3415E" w:rsidP="007C42B8">
            <w:pPr>
              <w:jc w:val="both"/>
              <w:rPr>
                <w:rFonts w:eastAsiaTheme="minorEastAsia"/>
                <w:sz w:val="24"/>
                <w:szCs w:val="24"/>
              </w:rPr>
            </w:pPr>
            <w:r w:rsidRPr="006A46B4">
              <w:rPr>
                <w:rFonts w:eastAsiaTheme="minorEastAsia"/>
                <w:sz w:val="24"/>
                <w:szCs w:val="24"/>
              </w:rPr>
              <w:t>Государственная программа Республики Татарстан</w:t>
            </w:r>
          </w:p>
        </w:tc>
        <w:tc>
          <w:tcPr>
            <w:tcW w:w="2060" w:type="pct"/>
            <w:gridSpan w:val="3"/>
          </w:tcPr>
          <w:p w:rsidR="00F3415E" w:rsidRPr="006A46B4" w:rsidRDefault="00F3415E" w:rsidP="007C42B8">
            <w:pPr>
              <w:spacing w:line="230" w:lineRule="auto"/>
              <w:jc w:val="both"/>
              <w:rPr>
                <w:color w:val="000000"/>
                <w:spacing w:val="-2"/>
                <w:sz w:val="24"/>
                <w:szCs w:val="24"/>
              </w:rPr>
            </w:pPr>
            <w:r w:rsidRPr="006A46B4">
              <w:rPr>
                <w:color w:val="000000"/>
                <w:spacing w:val="-2"/>
                <w:sz w:val="24"/>
                <w:szCs w:val="24"/>
              </w:rPr>
              <w:t>Государственная программа Республики Татарстан «Экономическое развитие и инновационная экономика»</w:t>
            </w:r>
          </w:p>
        </w:tc>
      </w:tr>
      <w:tr w:rsidR="00F3415E" w:rsidRPr="006A46B4" w:rsidTr="007C42B8">
        <w:trPr>
          <w:cantSplit/>
          <w:trHeight w:val="1120"/>
        </w:trPr>
        <w:tc>
          <w:tcPr>
            <w:tcW w:w="1751" w:type="pct"/>
            <w:vMerge/>
            <w:vAlign w:val="center"/>
          </w:tcPr>
          <w:p w:rsidR="00F3415E" w:rsidRPr="006A46B4" w:rsidRDefault="00F3415E" w:rsidP="007C42B8">
            <w:pPr>
              <w:rPr>
                <w:rFonts w:eastAsiaTheme="minorEastAsia"/>
                <w:i/>
                <w:sz w:val="24"/>
                <w:szCs w:val="24"/>
              </w:rPr>
            </w:pPr>
          </w:p>
        </w:tc>
        <w:tc>
          <w:tcPr>
            <w:tcW w:w="218" w:type="pct"/>
            <w:vAlign w:val="center"/>
          </w:tcPr>
          <w:p w:rsidR="00F3415E" w:rsidRPr="006A46B4" w:rsidRDefault="00F3415E" w:rsidP="007C42B8">
            <w:pPr>
              <w:jc w:val="center"/>
              <w:rPr>
                <w:rFonts w:eastAsiaTheme="minorEastAsia"/>
                <w:sz w:val="24"/>
                <w:szCs w:val="24"/>
              </w:rPr>
            </w:pPr>
            <w:r w:rsidRPr="006A46B4">
              <w:rPr>
                <w:rFonts w:eastAsiaTheme="minorEastAsia"/>
                <w:sz w:val="24"/>
                <w:szCs w:val="24"/>
              </w:rPr>
              <w:t>2.</w:t>
            </w:r>
          </w:p>
        </w:tc>
        <w:tc>
          <w:tcPr>
            <w:tcW w:w="971" w:type="pct"/>
            <w:vAlign w:val="center"/>
          </w:tcPr>
          <w:p w:rsidR="00F3415E" w:rsidRPr="006A46B4" w:rsidRDefault="00F3415E" w:rsidP="007C42B8">
            <w:pPr>
              <w:jc w:val="both"/>
              <w:rPr>
                <w:rFonts w:eastAsiaTheme="minorEastAsia"/>
                <w:sz w:val="24"/>
                <w:szCs w:val="24"/>
              </w:rPr>
            </w:pPr>
            <w:r w:rsidRPr="006A46B4">
              <w:rPr>
                <w:rFonts w:eastAsiaTheme="minorEastAsia"/>
                <w:sz w:val="24"/>
                <w:szCs w:val="24"/>
              </w:rPr>
              <w:t>Государственная программа Российской Федерации</w:t>
            </w:r>
          </w:p>
        </w:tc>
        <w:tc>
          <w:tcPr>
            <w:tcW w:w="2060" w:type="pct"/>
            <w:gridSpan w:val="3"/>
            <w:vAlign w:val="center"/>
          </w:tcPr>
          <w:p w:rsidR="00F3415E" w:rsidRPr="006A46B4" w:rsidRDefault="00F3415E" w:rsidP="007C42B8">
            <w:pPr>
              <w:spacing w:line="230" w:lineRule="auto"/>
              <w:jc w:val="both"/>
              <w:rPr>
                <w:color w:val="000000"/>
                <w:spacing w:val="-2"/>
                <w:sz w:val="24"/>
                <w:szCs w:val="24"/>
              </w:rPr>
            </w:pPr>
            <w:r w:rsidRPr="006A46B4">
              <w:rPr>
                <w:color w:val="000000"/>
                <w:spacing w:val="-2"/>
                <w:sz w:val="24"/>
                <w:szCs w:val="24"/>
              </w:rPr>
              <w:t>Государственная программа Российской Федерации «Экономическое развитие и инновационная экономика»</w:t>
            </w:r>
          </w:p>
        </w:tc>
      </w:tr>
    </w:tbl>
    <w:p w:rsidR="00F3415E" w:rsidRPr="006A46B4" w:rsidRDefault="00F3415E" w:rsidP="00F3415E">
      <w:pPr>
        <w:jc w:val="center"/>
        <w:rPr>
          <w:rFonts w:eastAsiaTheme="minorEastAsia"/>
          <w:sz w:val="16"/>
          <w:szCs w:val="16"/>
        </w:rPr>
      </w:pPr>
    </w:p>
    <w:p w:rsidR="00F3415E" w:rsidRPr="006A46B4" w:rsidRDefault="00F3415E" w:rsidP="00F3415E">
      <w:pPr>
        <w:jc w:val="center"/>
        <w:rPr>
          <w:rFonts w:eastAsiaTheme="minorEastAsia"/>
          <w:sz w:val="16"/>
          <w:szCs w:val="16"/>
        </w:rPr>
      </w:pPr>
    </w:p>
    <w:p w:rsidR="00F3415E" w:rsidRPr="006A46B4" w:rsidRDefault="00F3415E" w:rsidP="00F3415E">
      <w:pPr>
        <w:jc w:val="center"/>
        <w:rPr>
          <w:rFonts w:eastAsiaTheme="minorEastAsia"/>
          <w:sz w:val="16"/>
          <w:szCs w:val="16"/>
        </w:rPr>
      </w:pPr>
    </w:p>
    <w:p w:rsidR="00F3415E" w:rsidRPr="006A46B4" w:rsidRDefault="00F3415E" w:rsidP="00F3415E">
      <w:pPr>
        <w:jc w:val="center"/>
        <w:rPr>
          <w:rFonts w:eastAsiaTheme="minorEastAsia"/>
          <w:sz w:val="16"/>
          <w:szCs w:val="16"/>
        </w:rPr>
      </w:pPr>
    </w:p>
    <w:p w:rsidR="00F3415E" w:rsidRPr="006A46B4" w:rsidRDefault="00F3415E" w:rsidP="00F3415E">
      <w:pPr>
        <w:jc w:val="center"/>
        <w:rPr>
          <w:rFonts w:eastAsiaTheme="minorEastAsia"/>
          <w:sz w:val="16"/>
          <w:szCs w:val="16"/>
        </w:rPr>
      </w:pPr>
    </w:p>
    <w:p w:rsidR="00F3415E" w:rsidRPr="006A46B4" w:rsidRDefault="00F3415E" w:rsidP="00F3415E">
      <w:pPr>
        <w:jc w:val="center"/>
        <w:rPr>
          <w:rFonts w:eastAsiaTheme="minorEastAsia"/>
          <w:sz w:val="16"/>
          <w:szCs w:val="16"/>
        </w:rPr>
      </w:pPr>
    </w:p>
    <w:p w:rsidR="00F3415E" w:rsidRPr="006A46B4" w:rsidRDefault="00F3415E" w:rsidP="00F3415E">
      <w:pPr>
        <w:jc w:val="center"/>
        <w:rPr>
          <w:rFonts w:eastAsiaTheme="minorEastAsia"/>
          <w:sz w:val="16"/>
          <w:szCs w:val="16"/>
        </w:rPr>
      </w:pPr>
    </w:p>
    <w:p w:rsidR="00F3415E" w:rsidRPr="006A46B4" w:rsidRDefault="00F3415E" w:rsidP="00F3415E">
      <w:pPr>
        <w:jc w:val="center"/>
        <w:rPr>
          <w:rFonts w:eastAsiaTheme="minorEastAsia"/>
          <w:sz w:val="16"/>
          <w:szCs w:val="16"/>
        </w:rPr>
      </w:pPr>
    </w:p>
    <w:p w:rsidR="00F3415E" w:rsidRPr="006A46B4" w:rsidRDefault="00F3415E" w:rsidP="00F3415E">
      <w:pPr>
        <w:jc w:val="center"/>
        <w:rPr>
          <w:rFonts w:eastAsiaTheme="minorEastAsia"/>
          <w:sz w:val="16"/>
          <w:szCs w:val="16"/>
        </w:rPr>
      </w:pPr>
    </w:p>
    <w:p w:rsidR="00F3415E" w:rsidRPr="006A46B4" w:rsidRDefault="00F3415E" w:rsidP="00F3415E">
      <w:pPr>
        <w:jc w:val="center"/>
        <w:rPr>
          <w:rFonts w:eastAsiaTheme="minorEastAsia"/>
          <w:sz w:val="16"/>
          <w:szCs w:val="16"/>
        </w:rPr>
      </w:pPr>
    </w:p>
    <w:p w:rsidR="00F3415E" w:rsidRPr="006A46B4" w:rsidRDefault="00F3415E" w:rsidP="00F3415E">
      <w:pPr>
        <w:jc w:val="center"/>
        <w:rPr>
          <w:rFonts w:eastAsiaTheme="minorEastAsia"/>
          <w:sz w:val="16"/>
          <w:szCs w:val="16"/>
        </w:rPr>
      </w:pPr>
    </w:p>
    <w:p w:rsidR="00F3415E" w:rsidRPr="006A46B4" w:rsidRDefault="00F3415E" w:rsidP="00F3415E">
      <w:pPr>
        <w:jc w:val="center"/>
        <w:rPr>
          <w:sz w:val="28"/>
          <w:szCs w:val="28"/>
        </w:rPr>
      </w:pPr>
      <w:r w:rsidRPr="006A46B4">
        <w:rPr>
          <w:rFonts w:eastAsiaTheme="minorEastAsia"/>
          <w:sz w:val="28"/>
          <w:szCs w:val="28"/>
        </w:rPr>
        <w:t xml:space="preserve">2. Показатели регионального проекта </w:t>
      </w:r>
    </w:p>
    <w:p w:rsidR="00F3415E" w:rsidRPr="006A46B4" w:rsidRDefault="00F3415E" w:rsidP="00F3415E">
      <w:pPr>
        <w:jc w:val="center"/>
        <w:rPr>
          <w:rFonts w:eastAsiaTheme="minorEastAsia"/>
          <w:b/>
          <w:sz w:val="28"/>
          <w:szCs w:val="28"/>
        </w:rPr>
      </w:pPr>
      <w:r w:rsidRPr="006A46B4" w:rsidDel="001703C4">
        <w:rPr>
          <w:rFonts w:eastAsiaTheme="minorEastAsia"/>
          <w:b/>
          <w:sz w:val="28"/>
          <w:szCs w:val="28"/>
        </w:rPr>
        <w:t xml:space="preserve"> </w:t>
      </w:r>
    </w:p>
    <w:tbl>
      <w:tblPr>
        <w:tblW w:w="14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9"/>
        <w:gridCol w:w="2271"/>
        <w:gridCol w:w="823"/>
        <w:gridCol w:w="959"/>
        <w:gridCol w:w="1048"/>
        <w:gridCol w:w="994"/>
        <w:gridCol w:w="996"/>
        <w:gridCol w:w="709"/>
        <w:gridCol w:w="711"/>
        <w:gridCol w:w="1417"/>
        <w:gridCol w:w="1277"/>
        <w:gridCol w:w="1277"/>
        <w:gridCol w:w="1851"/>
        <w:gridCol w:w="19"/>
      </w:tblGrid>
      <w:tr w:rsidR="00F3415E" w:rsidRPr="006A46B4" w:rsidTr="007C42B8">
        <w:trPr>
          <w:gridAfter w:val="1"/>
          <w:wAfter w:w="19" w:type="dxa"/>
          <w:trHeight w:val="491"/>
          <w:tblHeader/>
          <w:jc w:val="center"/>
        </w:trPr>
        <w:tc>
          <w:tcPr>
            <w:tcW w:w="559" w:type="dxa"/>
            <w:vMerge w:val="restart"/>
            <w:vAlign w:val="center"/>
          </w:tcPr>
          <w:p w:rsidR="00F3415E" w:rsidRPr="006A46B4" w:rsidRDefault="00F3415E" w:rsidP="007C42B8">
            <w:pPr>
              <w:jc w:val="center"/>
              <w:rPr>
                <w:rFonts w:eastAsiaTheme="minorEastAsia"/>
              </w:rPr>
            </w:pPr>
            <w:r w:rsidRPr="006A46B4">
              <w:rPr>
                <w:rFonts w:eastAsiaTheme="minorEastAsia"/>
              </w:rPr>
              <w:t>№ п/п</w:t>
            </w:r>
          </w:p>
        </w:tc>
        <w:tc>
          <w:tcPr>
            <w:tcW w:w="2271" w:type="dxa"/>
            <w:vMerge w:val="restart"/>
            <w:vAlign w:val="center"/>
          </w:tcPr>
          <w:p w:rsidR="00F3415E" w:rsidRPr="006A46B4" w:rsidRDefault="00F3415E" w:rsidP="007C42B8">
            <w:pPr>
              <w:jc w:val="center"/>
              <w:rPr>
                <w:rFonts w:eastAsiaTheme="minorEastAsia"/>
              </w:rPr>
            </w:pPr>
            <w:r w:rsidRPr="006A46B4">
              <w:rPr>
                <w:rFonts w:eastAsiaTheme="minorEastAsia"/>
              </w:rPr>
              <w:t>Показатели</w:t>
            </w:r>
            <w:r w:rsidRPr="006A46B4">
              <w:rPr>
                <w:rFonts w:eastAsiaTheme="minorEastAsia"/>
                <w:lang w:val="en-US"/>
              </w:rPr>
              <w:t xml:space="preserve"> </w:t>
            </w:r>
            <w:r w:rsidRPr="006A46B4">
              <w:rPr>
                <w:rFonts w:eastAsiaTheme="minorEastAsia"/>
              </w:rPr>
              <w:t>регионального проекта</w:t>
            </w:r>
          </w:p>
        </w:tc>
        <w:tc>
          <w:tcPr>
            <w:tcW w:w="823" w:type="dxa"/>
            <w:vMerge w:val="restart"/>
            <w:vAlign w:val="center"/>
          </w:tcPr>
          <w:p w:rsidR="00F3415E" w:rsidRPr="006A46B4" w:rsidRDefault="00F3415E" w:rsidP="007C42B8">
            <w:pPr>
              <w:jc w:val="center"/>
              <w:rPr>
                <w:rFonts w:eastAsiaTheme="minorEastAsia"/>
              </w:rPr>
            </w:pPr>
            <w:r w:rsidRPr="006A46B4">
              <w:rPr>
                <w:rFonts w:eastAsiaTheme="minorEastAsia"/>
              </w:rPr>
              <w:t>Уровень показателя</w:t>
            </w:r>
          </w:p>
        </w:tc>
        <w:tc>
          <w:tcPr>
            <w:tcW w:w="959" w:type="dxa"/>
            <w:vMerge w:val="restart"/>
            <w:vAlign w:val="center"/>
          </w:tcPr>
          <w:p w:rsidR="00F3415E" w:rsidRPr="006A46B4" w:rsidRDefault="00F3415E" w:rsidP="007C42B8">
            <w:pPr>
              <w:jc w:val="center"/>
              <w:rPr>
                <w:rFonts w:eastAsiaTheme="minorEastAsia"/>
              </w:rPr>
            </w:pPr>
            <w:r w:rsidRPr="006A46B4">
              <w:rPr>
                <w:rFonts w:eastAsiaTheme="minorEastAsia"/>
              </w:rPr>
              <w:t>Единица измерения</w:t>
            </w:r>
          </w:p>
          <w:p w:rsidR="00F3415E" w:rsidRPr="006A46B4" w:rsidRDefault="00F3415E" w:rsidP="007C42B8">
            <w:pPr>
              <w:jc w:val="center"/>
              <w:rPr>
                <w:rFonts w:eastAsiaTheme="minorEastAsia"/>
              </w:rPr>
            </w:pPr>
            <w:r w:rsidRPr="006A46B4">
              <w:rPr>
                <w:rFonts w:eastAsiaTheme="minorEastAsia"/>
              </w:rPr>
              <w:t>(по ОКЕИ)</w:t>
            </w:r>
          </w:p>
        </w:tc>
        <w:tc>
          <w:tcPr>
            <w:tcW w:w="2042" w:type="dxa"/>
            <w:gridSpan w:val="2"/>
            <w:vAlign w:val="center"/>
          </w:tcPr>
          <w:p w:rsidR="00F3415E" w:rsidRPr="006A46B4" w:rsidRDefault="00F3415E" w:rsidP="007C42B8">
            <w:pPr>
              <w:jc w:val="center"/>
              <w:rPr>
                <w:rFonts w:eastAsiaTheme="minorEastAsia"/>
              </w:rPr>
            </w:pPr>
            <w:r w:rsidRPr="006A46B4">
              <w:rPr>
                <w:rFonts w:eastAsiaTheme="minorEastAsia"/>
              </w:rPr>
              <w:t>Базовое значение</w:t>
            </w:r>
          </w:p>
        </w:tc>
        <w:tc>
          <w:tcPr>
            <w:tcW w:w="2416" w:type="dxa"/>
            <w:gridSpan w:val="3"/>
            <w:vAlign w:val="center"/>
          </w:tcPr>
          <w:p w:rsidR="00F3415E" w:rsidRPr="006A46B4" w:rsidRDefault="00F3415E" w:rsidP="007C42B8">
            <w:pPr>
              <w:jc w:val="center"/>
              <w:rPr>
                <w:rFonts w:eastAsiaTheme="minorEastAsia"/>
              </w:rPr>
            </w:pPr>
            <w:r w:rsidRPr="006A46B4">
              <w:rPr>
                <w:rFonts w:eastAsiaTheme="minorEastAsia"/>
              </w:rPr>
              <w:t>Период, год</w:t>
            </w:r>
          </w:p>
        </w:tc>
        <w:tc>
          <w:tcPr>
            <w:tcW w:w="1417" w:type="dxa"/>
            <w:vMerge w:val="restart"/>
          </w:tcPr>
          <w:p w:rsidR="00F3415E" w:rsidRPr="006A46B4" w:rsidRDefault="00F3415E" w:rsidP="007C42B8">
            <w:pPr>
              <w:jc w:val="center"/>
              <w:rPr>
                <w:rFonts w:eastAsiaTheme="minorEastAsia"/>
              </w:rPr>
            </w:pPr>
            <w:r w:rsidRPr="006A46B4">
              <w:rPr>
                <w:rFonts w:eastAsiaTheme="minorEastAsia"/>
              </w:rPr>
              <w:t>Признак возрастания/</w:t>
            </w:r>
          </w:p>
          <w:p w:rsidR="00F3415E" w:rsidRPr="006A46B4" w:rsidRDefault="00F3415E" w:rsidP="007C42B8">
            <w:pPr>
              <w:jc w:val="center"/>
              <w:rPr>
                <w:rFonts w:eastAsiaTheme="minorEastAsia"/>
              </w:rPr>
            </w:pPr>
            <w:r w:rsidRPr="006A46B4">
              <w:rPr>
                <w:rFonts w:eastAsiaTheme="minorEastAsia"/>
              </w:rPr>
              <w:t>убывания</w:t>
            </w:r>
          </w:p>
        </w:tc>
        <w:tc>
          <w:tcPr>
            <w:tcW w:w="1277" w:type="dxa"/>
            <w:vMerge w:val="restart"/>
          </w:tcPr>
          <w:p w:rsidR="00F3415E" w:rsidRPr="006A46B4" w:rsidRDefault="00F3415E" w:rsidP="007C42B8">
            <w:pPr>
              <w:jc w:val="center"/>
              <w:rPr>
                <w:rFonts w:eastAsiaTheme="minorEastAsia"/>
                <w:vertAlign w:val="superscript"/>
              </w:rPr>
            </w:pPr>
            <w:r w:rsidRPr="006A46B4">
              <w:rPr>
                <w:rFonts w:eastAsiaTheme="minorEastAsia"/>
              </w:rPr>
              <w:t>Нарастающий итог</w:t>
            </w:r>
          </w:p>
        </w:tc>
        <w:tc>
          <w:tcPr>
            <w:tcW w:w="1277" w:type="dxa"/>
            <w:vMerge w:val="restart"/>
            <w:vAlign w:val="center"/>
          </w:tcPr>
          <w:p w:rsidR="00F3415E" w:rsidRPr="006A46B4" w:rsidRDefault="00F3415E" w:rsidP="007C42B8">
            <w:pPr>
              <w:jc w:val="center"/>
              <w:rPr>
                <w:rFonts w:eastAsiaTheme="minorEastAsia"/>
                <w:vertAlign w:val="superscript"/>
              </w:rPr>
            </w:pPr>
            <w:r w:rsidRPr="006A46B4">
              <w:rPr>
                <w:rFonts w:eastAsiaTheme="minorEastAsia"/>
              </w:rPr>
              <w:t>Декомпозиция на муниципальные образования</w:t>
            </w:r>
          </w:p>
        </w:tc>
        <w:tc>
          <w:tcPr>
            <w:tcW w:w="1851" w:type="dxa"/>
            <w:vMerge w:val="restart"/>
            <w:vAlign w:val="center"/>
          </w:tcPr>
          <w:p w:rsidR="00F3415E" w:rsidRPr="006A46B4" w:rsidRDefault="00F3415E" w:rsidP="007C42B8">
            <w:pPr>
              <w:jc w:val="center"/>
              <w:rPr>
                <w:rFonts w:eastAsiaTheme="minorEastAsia"/>
              </w:rPr>
            </w:pPr>
            <w:r w:rsidRPr="006A46B4">
              <w:rPr>
                <w:rFonts w:eastAsiaTheme="minorEastAsia"/>
              </w:rPr>
              <w:t>Информационная система (источник данных)*</w:t>
            </w:r>
          </w:p>
        </w:tc>
      </w:tr>
      <w:tr w:rsidR="00F3415E" w:rsidRPr="006A46B4" w:rsidTr="007C42B8">
        <w:tblPrEx>
          <w:tblCellMar>
            <w:left w:w="108" w:type="dxa"/>
            <w:right w:w="108" w:type="dxa"/>
          </w:tblCellMar>
        </w:tblPrEx>
        <w:trPr>
          <w:gridAfter w:val="1"/>
          <w:wAfter w:w="19" w:type="dxa"/>
          <w:trHeight w:val="774"/>
          <w:jc w:val="center"/>
        </w:trPr>
        <w:tc>
          <w:tcPr>
            <w:tcW w:w="559" w:type="dxa"/>
            <w:vMerge/>
            <w:vAlign w:val="center"/>
          </w:tcPr>
          <w:p w:rsidR="00F3415E" w:rsidRPr="006A46B4" w:rsidRDefault="00F3415E" w:rsidP="007C42B8">
            <w:pPr>
              <w:jc w:val="center"/>
              <w:rPr>
                <w:rFonts w:eastAsiaTheme="minorEastAsia"/>
              </w:rPr>
            </w:pPr>
          </w:p>
        </w:tc>
        <w:tc>
          <w:tcPr>
            <w:tcW w:w="2271" w:type="dxa"/>
            <w:vMerge/>
            <w:vAlign w:val="center"/>
          </w:tcPr>
          <w:p w:rsidR="00F3415E" w:rsidRPr="006A46B4" w:rsidRDefault="00F3415E" w:rsidP="007C42B8">
            <w:pPr>
              <w:jc w:val="center"/>
              <w:rPr>
                <w:rFonts w:eastAsiaTheme="minorEastAsia"/>
              </w:rPr>
            </w:pPr>
          </w:p>
        </w:tc>
        <w:tc>
          <w:tcPr>
            <w:tcW w:w="823" w:type="dxa"/>
            <w:vMerge/>
            <w:vAlign w:val="center"/>
          </w:tcPr>
          <w:p w:rsidR="00F3415E" w:rsidRPr="006A46B4" w:rsidRDefault="00F3415E" w:rsidP="007C42B8">
            <w:pPr>
              <w:jc w:val="center"/>
              <w:rPr>
                <w:rFonts w:eastAsiaTheme="minorEastAsia"/>
              </w:rPr>
            </w:pPr>
          </w:p>
        </w:tc>
        <w:tc>
          <w:tcPr>
            <w:tcW w:w="959" w:type="dxa"/>
            <w:vMerge/>
            <w:vAlign w:val="center"/>
          </w:tcPr>
          <w:p w:rsidR="00F3415E" w:rsidRPr="006A46B4" w:rsidRDefault="00F3415E" w:rsidP="007C42B8">
            <w:pPr>
              <w:jc w:val="center"/>
              <w:rPr>
                <w:rFonts w:eastAsiaTheme="minorEastAsia"/>
              </w:rPr>
            </w:pPr>
          </w:p>
        </w:tc>
        <w:tc>
          <w:tcPr>
            <w:tcW w:w="1048" w:type="dxa"/>
            <w:vAlign w:val="center"/>
          </w:tcPr>
          <w:p w:rsidR="00F3415E" w:rsidRPr="006A46B4" w:rsidRDefault="00F3415E" w:rsidP="007C42B8">
            <w:pPr>
              <w:jc w:val="center"/>
              <w:rPr>
                <w:rFonts w:eastAsiaTheme="minorEastAsia"/>
              </w:rPr>
            </w:pPr>
            <w:r w:rsidRPr="006A46B4">
              <w:rPr>
                <w:rFonts w:eastAsiaTheme="minorEastAsia"/>
              </w:rPr>
              <w:t>Значение</w:t>
            </w:r>
          </w:p>
        </w:tc>
        <w:tc>
          <w:tcPr>
            <w:tcW w:w="994" w:type="dxa"/>
            <w:vAlign w:val="center"/>
          </w:tcPr>
          <w:p w:rsidR="00F3415E" w:rsidRPr="006A46B4" w:rsidRDefault="00F3415E" w:rsidP="007C42B8">
            <w:pPr>
              <w:jc w:val="center"/>
              <w:rPr>
                <w:rFonts w:eastAsiaTheme="minorEastAsia"/>
              </w:rPr>
            </w:pPr>
            <w:r w:rsidRPr="006A46B4">
              <w:rPr>
                <w:rFonts w:eastAsiaTheme="minorEastAsia"/>
              </w:rPr>
              <w:t>год</w:t>
            </w:r>
          </w:p>
        </w:tc>
        <w:tc>
          <w:tcPr>
            <w:tcW w:w="996" w:type="dxa"/>
            <w:vAlign w:val="center"/>
          </w:tcPr>
          <w:p w:rsidR="00F3415E" w:rsidRPr="006A46B4" w:rsidRDefault="00F3415E" w:rsidP="007C42B8">
            <w:pPr>
              <w:jc w:val="center"/>
              <w:rPr>
                <w:rFonts w:eastAsiaTheme="minorEastAsia"/>
              </w:rPr>
            </w:pPr>
            <w:r w:rsidRPr="006A46B4">
              <w:rPr>
                <w:rFonts w:eastAsiaTheme="minorEastAsia"/>
              </w:rPr>
              <w:t>2024</w:t>
            </w:r>
          </w:p>
        </w:tc>
        <w:tc>
          <w:tcPr>
            <w:tcW w:w="709" w:type="dxa"/>
            <w:vAlign w:val="center"/>
          </w:tcPr>
          <w:p w:rsidR="00F3415E" w:rsidRPr="006A46B4" w:rsidRDefault="00F3415E" w:rsidP="007C42B8">
            <w:pPr>
              <w:jc w:val="center"/>
              <w:rPr>
                <w:rFonts w:eastAsiaTheme="minorEastAsia"/>
              </w:rPr>
            </w:pPr>
            <w:r w:rsidRPr="006A46B4">
              <w:rPr>
                <w:rFonts w:eastAsiaTheme="minorEastAsia"/>
              </w:rPr>
              <w:t>2025</w:t>
            </w:r>
          </w:p>
        </w:tc>
        <w:tc>
          <w:tcPr>
            <w:tcW w:w="711" w:type="dxa"/>
            <w:vAlign w:val="center"/>
          </w:tcPr>
          <w:p w:rsidR="00F3415E" w:rsidRPr="006A46B4" w:rsidRDefault="00F3415E" w:rsidP="007C42B8">
            <w:pPr>
              <w:jc w:val="center"/>
              <w:rPr>
                <w:rFonts w:eastAsiaTheme="minorEastAsia"/>
              </w:rPr>
            </w:pPr>
            <w:r w:rsidRPr="006A46B4">
              <w:rPr>
                <w:rFonts w:eastAsiaTheme="minorEastAsia"/>
              </w:rPr>
              <w:t>2026</w:t>
            </w:r>
          </w:p>
        </w:tc>
        <w:tc>
          <w:tcPr>
            <w:tcW w:w="1417" w:type="dxa"/>
            <w:vMerge/>
          </w:tcPr>
          <w:p w:rsidR="00F3415E" w:rsidRPr="006A46B4" w:rsidRDefault="00F3415E" w:rsidP="007C42B8">
            <w:pPr>
              <w:jc w:val="center"/>
              <w:rPr>
                <w:rFonts w:eastAsiaTheme="minorEastAsia"/>
              </w:rPr>
            </w:pPr>
          </w:p>
        </w:tc>
        <w:tc>
          <w:tcPr>
            <w:tcW w:w="1277" w:type="dxa"/>
            <w:vMerge/>
            <w:vAlign w:val="center"/>
          </w:tcPr>
          <w:p w:rsidR="00F3415E" w:rsidRPr="006A46B4" w:rsidRDefault="00F3415E" w:rsidP="007C42B8">
            <w:pPr>
              <w:jc w:val="center"/>
              <w:rPr>
                <w:rFonts w:eastAsiaTheme="minorEastAsia"/>
              </w:rPr>
            </w:pPr>
          </w:p>
        </w:tc>
        <w:tc>
          <w:tcPr>
            <w:tcW w:w="1277" w:type="dxa"/>
            <w:vMerge/>
            <w:vAlign w:val="center"/>
          </w:tcPr>
          <w:p w:rsidR="00F3415E" w:rsidRPr="006A46B4" w:rsidRDefault="00F3415E" w:rsidP="007C42B8">
            <w:pPr>
              <w:jc w:val="center"/>
              <w:rPr>
                <w:rFonts w:eastAsiaTheme="minorEastAsia"/>
              </w:rPr>
            </w:pPr>
          </w:p>
        </w:tc>
        <w:tc>
          <w:tcPr>
            <w:tcW w:w="1851" w:type="dxa"/>
            <w:vMerge/>
            <w:vAlign w:val="center"/>
          </w:tcPr>
          <w:p w:rsidR="00F3415E" w:rsidRPr="006A46B4" w:rsidRDefault="00F3415E" w:rsidP="007C42B8">
            <w:pPr>
              <w:jc w:val="center"/>
              <w:rPr>
                <w:rFonts w:eastAsiaTheme="minorEastAsia"/>
              </w:rPr>
            </w:pPr>
          </w:p>
        </w:tc>
      </w:tr>
      <w:tr w:rsidR="00F3415E" w:rsidRPr="006A46B4" w:rsidTr="007C42B8">
        <w:tblPrEx>
          <w:tblCellMar>
            <w:left w:w="108" w:type="dxa"/>
            <w:right w:w="108" w:type="dxa"/>
          </w:tblCellMar>
        </w:tblPrEx>
        <w:trPr>
          <w:gridAfter w:val="1"/>
          <w:wAfter w:w="19" w:type="dxa"/>
          <w:trHeight w:val="133"/>
          <w:jc w:val="center"/>
        </w:trPr>
        <w:tc>
          <w:tcPr>
            <w:tcW w:w="559" w:type="dxa"/>
            <w:vAlign w:val="center"/>
          </w:tcPr>
          <w:p w:rsidR="00F3415E" w:rsidRPr="006A46B4" w:rsidRDefault="00F3415E" w:rsidP="007C42B8">
            <w:pPr>
              <w:jc w:val="center"/>
              <w:rPr>
                <w:rFonts w:eastAsiaTheme="minorEastAsia"/>
              </w:rPr>
            </w:pPr>
            <w:r w:rsidRPr="006A46B4">
              <w:rPr>
                <w:rFonts w:eastAsiaTheme="minorEastAsia"/>
              </w:rPr>
              <w:t>1</w:t>
            </w:r>
          </w:p>
        </w:tc>
        <w:tc>
          <w:tcPr>
            <w:tcW w:w="2271" w:type="dxa"/>
            <w:vAlign w:val="center"/>
          </w:tcPr>
          <w:p w:rsidR="00F3415E" w:rsidRPr="006A46B4" w:rsidRDefault="00F3415E" w:rsidP="007C42B8">
            <w:pPr>
              <w:jc w:val="center"/>
              <w:rPr>
                <w:rFonts w:eastAsiaTheme="minorEastAsia"/>
              </w:rPr>
            </w:pPr>
            <w:r w:rsidRPr="006A46B4">
              <w:rPr>
                <w:rFonts w:eastAsiaTheme="minorEastAsia"/>
              </w:rPr>
              <w:t>2</w:t>
            </w:r>
          </w:p>
        </w:tc>
        <w:tc>
          <w:tcPr>
            <w:tcW w:w="823" w:type="dxa"/>
            <w:vAlign w:val="center"/>
          </w:tcPr>
          <w:p w:rsidR="00F3415E" w:rsidRPr="006A46B4" w:rsidRDefault="00F3415E" w:rsidP="007C42B8">
            <w:pPr>
              <w:jc w:val="center"/>
              <w:rPr>
                <w:rFonts w:eastAsiaTheme="minorEastAsia"/>
              </w:rPr>
            </w:pPr>
            <w:r w:rsidRPr="006A46B4">
              <w:rPr>
                <w:rFonts w:eastAsiaTheme="minorEastAsia"/>
              </w:rPr>
              <w:t>3</w:t>
            </w:r>
          </w:p>
        </w:tc>
        <w:tc>
          <w:tcPr>
            <w:tcW w:w="959" w:type="dxa"/>
            <w:vAlign w:val="center"/>
          </w:tcPr>
          <w:p w:rsidR="00F3415E" w:rsidRPr="006A46B4" w:rsidRDefault="00F3415E" w:rsidP="007C42B8">
            <w:pPr>
              <w:jc w:val="center"/>
              <w:rPr>
                <w:rFonts w:eastAsiaTheme="minorEastAsia"/>
              </w:rPr>
            </w:pPr>
            <w:r w:rsidRPr="006A46B4">
              <w:rPr>
                <w:rFonts w:eastAsiaTheme="minorEastAsia"/>
              </w:rPr>
              <w:t>4</w:t>
            </w:r>
          </w:p>
        </w:tc>
        <w:tc>
          <w:tcPr>
            <w:tcW w:w="1048" w:type="dxa"/>
            <w:vAlign w:val="center"/>
          </w:tcPr>
          <w:p w:rsidR="00F3415E" w:rsidRPr="006A46B4" w:rsidRDefault="00F3415E" w:rsidP="007C42B8">
            <w:pPr>
              <w:jc w:val="center"/>
              <w:rPr>
                <w:rFonts w:eastAsiaTheme="minorEastAsia"/>
              </w:rPr>
            </w:pPr>
            <w:r w:rsidRPr="006A46B4">
              <w:rPr>
                <w:rFonts w:eastAsiaTheme="minorEastAsia"/>
              </w:rPr>
              <w:t>5</w:t>
            </w:r>
          </w:p>
        </w:tc>
        <w:tc>
          <w:tcPr>
            <w:tcW w:w="994" w:type="dxa"/>
            <w:vAlign w:val="center"/>
          </w:tcPr>
          <w:p w:rsidR="00F3415E" w:rsidRPr="006A46B4" w:rsidRDefault="00F3415E" w:rsidP="007C42B8">
            <w:pPr>
              <w:jc w:val="center"/>
              <w:rPr>
                <w:rFonts w:eastAsiaTheme="minorEastAsia"/>
              </w:rPr>
            </w:pPr>
            <w:r w:rsidRPr="006A46B4">
              <w:rPr>
                <w:rFonts w:eastAsiaTheme="minorEastAsia"/>
              </w:rPr>
              <w:t>6</w:t>
            </w:r>
          </w:p>
        </w:tc>
        <w:tc>
          <w:tcPr>
            <w:tcW w:w="996" w:type="dxa"/>
            <w:vAlign w:val="center"/>
          </w:tcPr>
          <w:p w:rsidR="00F3415E" w:rsidRPr="006A46B4" w:rsidRDefault="00F3415E" w:rsidP="007C42B8">
            <w:pPr>
              <w:jc w:val="center"/>
              <w:rPr>
                <w:rFonts w:eastAsiaTheme="minorEastAsia"/>
              </w:rPr>
            </w:pPr>
            <w:r w:rsidRPr="006A46B4">
              <w:rPr>
                <w:rFonts w:eastAsiaTheme="minorEastAsia"/>
              </w:rPr>
              <w:t>7</w:t>
            </w:r>
          </w:p>
        </w:tc>
        <w:tc>
          <w:tcPr>
            <w:tcW w:w="709" w:type="dxa"/>
            <w:vAlign w:val="center"/>
          </w:tcPr>
          <w:p w:rsidR="00F3415E" w:rsidRPr="006A46B4" w:rsidRDefault="00F3415E" w:rsidP="007C42B8">
            <w:pPr>
              <w:jc w:val="center"/>
              <w:rPr>
                <w:rFonts w:eastAsiaTheme="minorEastAsia"/>
              </w:rPr>
            </w:pPr>
            <w:r w:rsidRPr="006A46B4">
              <w:rPr>
                <w:rFonts w:eastAsiaTheme="minorEastAsia"/>
              </w:rPr>
              <w:t>8</w:t>
            </w:r>
          </w:p>
        </w:tc>
        <w:tc>
          <w:tcPr>
            <w:tcW w:w="711" w:type="dxa"/>
          </w:tcPr>
          <w:p w:rsidR="00F3415E" w:rsidRPr="006A46B4" w:rsidRDefault="00F3415E" w:rsidP="007C42B8">
            <w:pPr>
              <w:jc w:val="center"/>
              <w:rPr>
                <w:rFonts w:eastAsiaTheme="minorEastAsia"/>
              </w:rPr>
            </w:pPr>
            <w:r w:rsidRPr="006A46B4">
              <w:rPr>
                <w:rFonts w:eastAsiaTheme="minorEastAsia"/>
              </w:rPr>
              <w:t>9</w:t>
            </w:r>
          </w:p>
        </w:tc>
        <w:tc>
          <w:tcPr>
            <w:tcW w:w="1417" w:type="dxa"/>
            <w:vAlign w:val="center"/>
          </w:tcPr>
          <w:p w:rsidR="00F3415E" w:rsidRPr="006A46B4" w:rsidRDefault="00F3415E" w:rsidP="007C42B8">
            <w:pPr>
              <w:jc w:val="center"/>
              <w:rPr>
                <w:rFonts w:eastAsiaTheme="minorEastAsia"/>
              </w:rPr>
            </w:pPr>
            <w:r w:rsidRPr="006A46B4">
              <w:rPr>
                <w:rFonts w:eastAsiaTheme="minorEastAsia"/>
              </w:rPr>
              <w:t>10</w:t>
            </w:r>
          </w:p>
        </w:tc>
        <w:tc>
          <w:tcPr>
            <w:tcW w:w="1277" w:type="dxa"/>
            <w:vAlign w:val="center"/>
          </w:tcPr>
          <w:p w:rsidR="00F3415E" w:rsidRPr="006A46B4" w:rsidRDefault="00F3415E" w:rsidP="007C42B8">
            <w:pPr>
              <w:jc w:val="center"/>
              <w:rPr>
                <w:rFonts w:eastAsiaTheme="minorEastAsia"/>
              </w:rPr>
            </w:pPr>
            <w:r w:rsidRPr="006A46B4">
              <w:rPr>
                <w:rFonts w:eastAsiaTheme="minorEastAsia"/>
              </w:rPr>
              <w:t>11</w:t>
            </w:r>
          </w:p>
        </w:tc>
        <w:tc>
          <w:tcPr>
            <w:tcW w:w="1277" w:type="dxa"/>
            <w:vAlign w:val="center"/>
          </w:tcPr>
          <w:p w:rsidR="00F3415E" w:rsidRPr="006A46B4" w:rsidRDefault="00F3415E" w:rsidP="007C42B8">
            <w:pPr>
              <w:jc w:val="center"/>
              <w:rPr>
                <w:rFonts w:eastAsiaTheme="minorEastAsia"/>
              </w:rPr>
            </w:pPr>
            <w:r w:rsidRPr="006A46B4">
              <w:rPr>
                <w:rFonts w:eastAsiaTheme="minorEastAsia"/>
              </w:rPr>
              <w:t>12</w:t>
            </w:r>
          </w:p>
        </w:tc>
        <w:tc>
          <w:tcPr>
            <w:tcW w:w="1851" w:type="dxa"/>
            <w:vAlign w:val="center"/>
          </w:tcPr>
          <w:p w:rsidR="00F3415E" w:rsidRPr="006A46B4" w:rsidRDefault="00F3415E" w:rsidP="007C42B8">
            <w:pPr>
              <w:jc w:val="center"/>
              <w:rPr>
                <w:rFonts w:eastAsiaTheme="minorEastAsia"/>
              </w:rPr>
            </w:pPr>
            <w:r w:rsidRPr="006A46B4">
              <w:rPr>
                <w:rFonts w:eastAsiaTheme="minorEastAsia"/>
              </w:rPr>
              <w:t>13</w:t>
            </w:r>
          </w:p>
        </w:tc>
      </w:tr>
      <w:tr w:rsidR="00F3415E" w:rsidRPr="006A46B4" w:rsidTr="007C42B8">
        <w:tblPrEx>
          <w:tblCellMar>
            <w:left w:w="108" w:type="dxa"/>
            <w:right w:w="108" w:type="dxa"/>
          </w:tblCellMar>
        </w:tblPrEx>
        <w:trPr>
          <w:trHeight w:val="217"/>
          <w:jc w:val="center"/>
        </w:trPr>
        <w:tc>
          <w:tcPr>
            <w:tcW w:w="559" w:type="dxa"/>
          </w:tcPr>
          <w:p w:rsidR="00F3415E" w:rsidRPr="006A46B4" w:rsidRDefault="00F3415E" w:rsidP="007C42B8">
            <w:pPr>
              <w:jc w:val="center"/>
              <w:rPr>
                <w:rFonts w:eastAsiaTheme="minorEastAsia"/>
              </w:rPr>
            </w:pPr>
            <w:r w:rsidRPr="006A46B4">
              <w:rPr>
                <w:rFonts w:eastAsiaTheme="minorEastAsia"/>
              </w:rPr>
              <w:t>1.</w:t>
            </w:r>
          </w:p>
        </w:tc>
        <w:tc>
          <w:tcPr>
            <w:tcW w:w="14352" w:type="dxa"/>
            <w:gridSpan w:val="13"/>
          </w:tcPr>
          <w:p w:rsidR="00F3415E" w:rsidRPr="006A46B4" w:rsidRDefault="00F3415E" w:rsidP="007C42B8">
            <w:pPr>
              <w:spacing w:line="230" w:lineRule="auto"/>
              <w:rPr>
                <w:color w:val="000000"/>
                <w:spacing w:val="-2"/>
              </w:rPr>
            </w:pPr>
            <w:r w:rsidRPr="006A46B4">
              <w:rPr>
                <w:color w:val="000000"/>
                <w:spacing w:val="-2"/>
              </w:rPr>
              <w:t>Комплексная поддержка предприятий - участников национального проекта</w:t>
            </w:r>
          </w:p>
        </w:tc>
      </w:tr>
      <w:tr w:rsidR="00F3415E" w:rsidRPr="006A46B4" w:rsidTr="007C42B8">
        <w:tblPrEx>
          <w:tblCellMar>
            <w:left w:w="108" w:type="dxa"/>
            <w:right w:w="108" w:type="dxa"/>
          </w:tblCellMar>
        </w:tblPrEx>
        <w:trPr>
          <w:gridAfter w:val="1"/>
          <w:wAfter w:w="19" w:type="dxa"/>
          <w:trHeight w:val="1275"/>
          <w:jc w:val="center"/>
        </w:trPr>
        <w:tc>
          <w:tcPr>
            <w:tcW w:w="559" w:type="dxa"/>
            <w:vAlign w:val="center"/>
          </w:tcPr>
          <w:p w:rsidR="00F3415E" w:rsidRPr="006A46B4" w:rsidRDefault="00F3415E" w:rsidP="007C42B8">
            <w:pPr>
              <w:jc w:val="center"/>
              <w:rPr>
                <w:rFonts w:eastAsiaTheme="minorEastAsia"/>
              </w:rPr>
            </w:pPr>
            <w:r w:rsidRPr="006A46B4">
              <w:rPr>
                <w:rFonts w:eastAsiaTheme="minorEastAsia"/>
              </w:rPr>
              <w:t>1.1.</w:t>
            </w:r>
          </w:p>
        </w:tc>
        <w:tc>
          <w:tcPr>
            <w:tcW w:w="2271" w:type="dxa"/>
            <w:vAlign w:val="center"/>
          </w:tcPr>
          <w:p w:rsidR="00F3415E" w:rsidRPr="006A46B4" w:rsidRDefault="00F3415E" w:rsidP="007C42B8">
            <w:pPr>
              <w:spacing w:line="230" w:lineRule="auto"/>
              <w:jc w:val="both"/>
              <w:rPr>
                <w:color w:val="000000"/>
                <w:spacing w:val="-2"/>
              </w:rPr>
            </w:pPr>
            <w:r w:rsidRPr="006A46B4">
              <w:rPr>
                <w:color w:val="000000"/>
                <w:spacing w:val="-2"/>
              </w:rPr>
              <w:t>Количество руководителей, обученных по программе управленческих навыков для повышения производительности труда, тыс. чел., нарастающим итогом</w:t>
            </w:r>
          </w:p>
        </w:tc>
        <w:tc>
          <w:tcPr>
            <w:tcW w:w="823" w:type="dxa"/>
            <w:vAlign w:val="center"/>
          </w:tcPr>
          <w:p w:rsidR="00F3415E" w:rsidRPr="006A46B4" w:rsidRDefault="00F3415E" w:rsidP="007C42B8">
            <w:pPr>
              <w:spacing w:line="230" w:lineRule="auto"/>
              <w:jc w:val="center"/>
              <w:rPr>
                <w:color w:val="000000"/>
                <w:spacing w:val="-2"/>
              </w:rPr>
            </w:pPr>
            <w:r w:rsidRPr="006A46B4">
              <w:rPr>
                <w:color w:val="000000"/>
                <w:spacing w:val="-2"/>
              </w:rPr>
              <w:t>ФП</w:t>
            </w:r>
          </w:p>
        </w:tc>
        <w:tc>
          <w:tcPr>
            <w:tcW w:w="959" w:type="dxa"/>
            <w:vAlign w:val="center"/>
          </w:tcPr>
          <w:p w:rsidR="00F3415E" w:rsidRPr="006A46B4" w:rsidRDefault="00F3415E" w:rsidP="007C42B8">
            <w:pPr>
              <w:spacing w:line="230" w:lineRule="auto"/>
              <w:jc w:val="center"/>
              <w:rPr>
                <w:color w:val="000000"/>
                <w:spacing w:val="-2"/>
              </w:rPr>
            </w:pPr>
            <w:r w:rsidRPr="006A46B4">
              <w:rPr>
                <w:color w:val="000000"/>
                <w:spacing w:val="-2"/>
              </w:rPr>
              <w:t>Тысяча человек</w:t>
            </w:r>
          </w:p>
        </w:tc>
        <w:tc>
          <w:tcPr>
            <w:tcW w:w="1048" w:type="dxa"/>
            <w:vAlign w:val="center"/>
          </w:tcPr>
          <w:p w:rsidR="00F3415E" w:rsidRPr="006A46B4" w:rsidRDefault="00F3415E" w:rsidP="007C42B8">
            <w:pPr>
              <w:jc w:val="center"/>
              <w:rPr>
                <w:rFonts w:eastAsiaTheme="minorEastAsia"/>
              </w:rPr>
            </w:pPr>
            <w:r w:rsidRPr="006A46B4">
              <w:rPr>
                <w:color w:val="000000"/>
                <w:spacing w:val="-2"/>
              </w:rPr>
              <w:t>0,2440</w:t>
            </w:r>
          </w:p>
        </w:tc>
        <w:tc>
          <w:tcPr>
            <w:tcW w:w="994" w:type="dxa"/>
            <w:vAlign w:val="center"/>
          </w:tcPr>
          <w:p w:rsidR="00F3415E" w:rsidRPr="006A46B4" w:rsidRDefault="00F3415E" w:rsidP="007C42B8">
            <w:pPr>
              <w:jc w:val="center"/>
              <w:rPr>
                <w:rFonts w:eastAsiaTheme="minorEastAsia"/>
              </w:rPr>
            </w:pPr>
            <w:r w:rsidRPr="006A46B4">
              <w:rPr>
                <w:rFonts w:eastAsiaTheme="minorEastAsia"/>
              </w:rPr>
              <w:t>2023</w:t>
            </w:r>
          </w:p>
        </w:tc>
        <w:tc>
          <w:tcPr>
            <w:tcW w:w="996" w:type="dxa"/>
            <w:vAlign w:val="center"/>
          </w:tcPr>
          <w:p w:rsidR="00F3415E" w:rsidRPr="006A46B4" w:rsidRDefault="00F3415E" w:rsidP="007C42B8">
            <w:pPr>
              <w:jc w:val="center"/>
              <w:rPr>
                <w:rFonts w:eastAsiaTheme="minorEastAsia"/>
              </w:rPr>
            </w:pPr>
            <w:r w:rsidRPr="006A46B4">
              <w:rPr>
                <w:color w:val="000000"/>
                <w:spacing w:val="-2"/>
              </w:rPr>
              <w:t>0,2450</w:t>
            </w:r>
          </w:p>
        </w:tc>
        <w:tc>
          <w:tcPr>
            <w:tcW w:w="709" w:type="dxa"/>
            <w:vAlign w:val="center"/>
          </w:tcPr>
          <w:p w:rsidR="00F3415E" w:rsidRPr="006A46B4" w:rsidRDefault="00F3415E" w:rsidP="007C42B8">
            <w:pPr>
              <w:jc w:val="center"/>
              <w:rPr>
                <w:rFonts w:eastAsiaTheme="minorEastAsia"/>
              </w:rPr>
            </w:pPr>
            <w:r w:rsidRPr="006A46B4">
              <w:rPr>
                <w:rFonts w:eastAsiaTheme="minorEastAsia"/>
              </w:rPr>
              <w:t>-</w:t>
            </w:r>
          </w:p>
        </w:tc>
        <w:tc>
          <w:tcPr>
            <w:tcW w:w="711" w:type="dxa"/>
            <w:vAlign w:val="center"/>
          </w:tcPr>
          <w:p w:rsidR="00F3415E" w:rsidRPr="006A46B4" w:rsidRDefault="00F3415E" w:rsidP="007C42B8">
            <w:pPr>
              <w:jc w:val="center"/>
              <w:rPr>
                <w:rFonts w:eastAsiaTheme="minorEastAsia"/>
              </w:rPr>
            </w:pPr>
            <w:r w:rsidRPr="006A46B4">
              <w:rPr>
                <w:rFonts w:eastAsiaTheme="minorEastAsia"/>
              </w:rPr>
              <w:t>-</w:t>
            </w:r>
          </w:p>
        </w:tc>
        <w:tc>
          <w:tcPr>
            <w:tcW w:w="1417" w:type="dxa"/>
            <w:vAlign w:val="center"/>
          </w:tcPr>
          <w:p w:rsidR="00F3415E" w:rsidRPr="006A46B4" w:rsidRDefault="00F3415E" w:rsidP="007C42B8">
            <w:pPr>
              <w:jc w:val="center"/>
              <w:rPr>
                <w:rFonts w:eastAsiaTheme="minorEastAsia"/>
              </w:rPr>
            </w:pPr>
            <w:r w:rsidRPr="006A46B4">
              <w:rPr>
                <w:rFonts w:eastAsiaTheme="minorEastAsia"/>
              </w:rPr>
              <w:t>возрастающий</w:t>
            </w:r>
          </w:p>
        </w:tc>
        <w:tc>
          <w:tcPr>
            <w:tcW w:w="1277" w:type="dxa"/>
            <w:vAlign w:val="center"/>
          </w:tcPr>
          <w:p w:rsidR="00F3415E" w:rsidRPr="006A46B4" w:rsidRDefault="00F3415E" w:rsidP="007C42B8">
            <w:pPr>
              <w:jc w:val="center"/>
              <w:rPr>
                <w:rFonts w:eastAsiaTheme="minorEastAsia"/>
              </w:rPr>
            </w:pPr>
            <w:r w:rsidRPr="006A46B4">
              <w:rPr>
                <w:rFonts w:eastAsiaTheme="minorEastAsia"/>
              </w:rPr>
              <w:t>да</w:t>
            </w:r>
          </w:p>
        </w:tc>
        <w:tc>
          <w:tcPr>
            <w:tcW w:w="1277" w:type="dxa"/>
            <w:vAlign w:val="center"/>
          </w:tcPr>
          <w:p w:rsidR="00F3415E" w:rsidRPr="006A46B4" w:rsidRDefault="00F3415E" w:rsidP="007C42B8">
            <w:pPr>
              <w:jc w:val="center"/>
              <w:rPr>
                <w:rFonts w:eastAsiaTheme="minorEastAsia"/>
              </w:rPr>
            </w:pPr>
            <w:r w:rsidRPr="006A46B4">
              <w:rPr>
                <w:rFonts w:eastAsiaTheme="minorEastAsia"/>
              </w:rPr>
              <w:t>нет</w:t>
            </w:r>
          </w:p>
        </w:tc>
        <w:tc>
          <w:tcPr>
            <w:tcW w:w="1851" w:type="dxa"/>
            <w:vAlign w:val="center"/>
          </w:tcPr>
          <w:p w:rsidR="00F3415E" w:rsidRPr="006A46B4" w:rsidRDefault="00F3415E" w:rsidP="007C42B8">
            <w:pPr>
              <w:pStyle w:val="Default"/>
              <w:jc w:val="center"/>
              <w:rPr>
                <w:sz w:val="20"/>
                <w:szCs w:val="20"/>
              </w:rPr>
            </w:pPr>
            <w:r w:rsidRPr="006A46B4">
              <w:rPr>
                <w:sz w:val="20"/>
                <w:szCs w:val="20"/>
              </w:rPr>
              <w:t>Информация Министерства экономического развития Российской Федерации</w:t>
            </w:r>
          </w:p>
        </w:tc>
      </w:tr>
    </w:tbl>
    <w:p w:rsidR="00F3415E" w:rsidRPr="006A46B4" w:rsidRDefault="00F3415E" w:rsidP="00F3415E">
      <w:pPr>
        <w:jc w:val="center"/>
        <w:rPr>
          <w:rFonts w:eastAsiaTheme="minorEastAsia"/>
          <w:b/>
          <w:sz w:val="28"/>
          <w:szCs w:val="28"/>
        </w:rPr>
      </w:pPr>
    </w:p>
    <w:p w:rsidR="00F3415E" w:rsidRPr="006A46B4"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6A46B4">
        <w:rPr>
          <w:rFonts w:eastAsiaTheme="minorEastAsia"/>
          <w:sz w:val="28"/>
          <w:szCs w:val="28"/>
        </w:rPr>
        <w:t>План достижения показателей регионального проекта в 2024 году</w:t>
      </w:r>
    </w:p>
    <w:p w:rsidR="00F3415E" w:rsidRPr="006A46B4" w:rsidRDefault="00F3415E" w:rsidP="00F3415E">
      <w:pPr>
        <w:pStyle w:val="ab"/>
        <w:rPr>
          <w:rFonts w:eastAsiaTheme="minorEastAsia"/>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461"/>
        <w:gridCol w:w="3973"/>
        <w:gridCol w:w="1010"/>
        <w:gridCol w:w="1213"/>
        <w:gridCol w:w="850"/>
        <w:gridCol w:w="711"/>
        <w:gridCol w:w="644"/>
        <w:gridCol w:w="596"/>
        <w:gridCol w:w="596"/>
        <w:gridCol w:w="596"/>
        <w:gridCol w:w="596"/>
        <w:gridCol w:w="596"/>
        <w:gridCol w:w="596"/>
        <w:gridCol w:w="738"/>
        <w:gridCol w:w="850"/>
        <w:gridCol w:w="1101"/>
      </w:tblGrid>
      <w:tr w:rsidR="00F3415E" w:rsidRPr="006A46B4" w:rsidTr="007C42B8">
        <w:trPr>
          <w:trHeight w:val="349"/>
          <w:tblHeader/>
          <w:jc w:val="center"/>
        </w:trPr>
        <w:tc>
          <w:tcPr>
            <w:tcW w:w="152" w:type="pct"/>
            <w:vMerge w:val="restart"/>
            <w:vAlign w:val="center"/>
          </w:tcPr>
          <w:p w:rsidR="00F3415E" w:rsidRPr="006A46B4" w:rsidRDefault="00F3415E" w:rsidP="007C42B8">
            <w:pPr>
              <w:jc w:val="center"/>
              <w:rPr>
                <w:rFonts w:eastAsiaTheme="minorEastAsia"/>
              </w:rPr>
            </w:pPr>
            <w:r w:rsidRPr="006A46B4">
              <w:rPr>
                <w:rFonts w:eastAsiaTheme="minorEastAsia"/>
              </w:rPr>
              <w:t>№ п/п</w:t>
            </w:r>
          </w:p>
        </w:tc>
        <w:tc>
          <w:tcPr>
            <w:tcW w:w="1313" w:type="pct"/>
            <w:vMerge w:val="restart"/>
            <w:vAlign w:val="center"/>
          </w:tcPr>
          <w:p w:rsidR="00F3415E" w:rsidRPr="006A46B4" w:rsidRDefault="00F3415E" w:rsidP="007C42B8">
            <w:pPr>
              <w:jc w:val="center"/>
              <w:rPr>
                <w:rFonts w:eastAsiaTheme="minorEastAsia"/>
              </w:rPr>
            </w:pPr>
            <w:r w:rsidRPr="006A46B4">
              <w:rPr>
                <w:rFonts w:eastAsiaTheme="minorEastAsia"/>
              </w:rPr>
              <w:t>Показатели регионального проекта</w:t>
            </w:r>
          </w:p>
        </w:tc>
        <w:tc>
          <w:tcPr>
            <w:tcW w:w="334" w:type="pct"/>
            <w:vMerge w:val="restart"/>
            <w:vAlign w:val="center"/>
          </w:tcPr>
          <w:p w:rsidR="00F3415E" w:rsidRPr="006A46B4" w:rsidRDefault="00F3415E" w:rsidP="007C42B8">
            <w:pPr>
              <w:jc w:val="center"/>
              <w:rPr>
                <w:rFonts w:eastAsiaTheme="minorEastAsia"/>
              </w:rPr>
            </w:pPr>
            <w:r w:rsidRPr="006A46B4">
              <w:rPr>
                <w:rFonts w:eastAsiaTheme="minorEastAsia"/>
              </w:rPr>
              <w:t>Уровень показателя</w:t>
            </w:r>
          </w:p>
        </w:tc>
        <w:tc>
          <w:tcPr>
            <w:tcW w:w="401" w:type="pct"/>
            <w:vMerge w:val="restart"/>
            <w:vAlign w:val="center"/>
          </w:tcPr>
          <w:p w:rsidR="00F3415E" w:rsidRPr="006A46B4" w:rsidRDefault="00F3415E" w:rsidP="007C42B8">
            <w:pPr>
              <w:jc w:val="center"/>
              <w:rPr>
                <w:rFonts w:eastAsiaTheme="minorEastAsia"/>
              </w:rPr>
            </w:pPr>
            <w:r w:rsidRPr="006A46B4">
              <w:rPr>
                <w:rFonts w:eastAsiaTheme="minorEastAsia"/>
              </w:rPr>
              <w:t>Единица измерения</w:t>
            </w:r>
          </w:p>
          <w:p w:rsidR="00F3415E" w:rsidRPr="006A46B4" w:rsidRDefault="00F3415E" w:rsidP="007C42B8">
            <w:pPr>
              <w:jc w:val="center"/>
              <w:rPr>
                <w:rFonts w:eastAsiaTheme="minorEastAsia"/>
              </w:rPr>
            </w:pPr>
            <w:r w:rsidRPr="006A46B4">
              <w:rPr>
                <w:rFonts w:eastAsiaTheme="minorEastAsia"/>
              </w:rPr>
              <w:t>(по ОКЕИ)</w:t>
            </w:r>
          </w:p>
        </w:tc>
        <w:tc>
          <w:tcPr>
            <w:tcW w:w="2435" w:type="pct"/>
            <w:gridSpan w:val="11"/>
            <w:vAlign w:val="center"/>
          </w:tcPr>
          <w:p w:rsidR="00F3415E" w:rsidRPr="006A46B4" w:rsidRDefault="00F3415E" w:rsidP="007C42B8">
            <w:pPr>
              <w:jc w:val="center"/>
              <w:rPr>
                <w:rFonts w:eastAsiaTheme="minorEastAsia"/>
              </w:rPr>
            </w:pPr>
            <w:r w:rsidRPr="006A46B4">
              <w:rPr>
                <w:rFonts w:eastAsiaTheme="minorEastAsia"/>
              </w:rPr>
              <w:t>Плановые значения по месяцам</w:t>
            </w:r>
          </w:p>
        </w:tc>
        <w:tc>
          <w:tcPr>
            <w:tcW w:w="364" w:type="pct"/>
            <w:vMerge w:val="restart"/>
            <w:vAlign w:val="center"/>
          </w:tcPr>
          <w:p w:rsidR="00F3415E" w:rsidRPr="006A46B4" w:rsidRDefault="00F3415E" w:rsidP="007C42B8">
            <w:pPr>
              <w:jc w:val="center"/>
              <w:rPr>
                <w:rFonts w:eastAsiaTheme="minorEastAsia"/>
              </w:rPr>
            </w:pPr>
            <w:r w:rsidRPr="006A46B4">
              <w:rPr>
                <w:rFonts w:eastAsiaTheme="minorEastAsia"/>
              </w:rPr>
              <w:t xml:space="preserve">На конец </w:t>
            </w:r>
          </w:p>
          <w:p w:rsidR="00F3415E" w:rsidRPr="006A46B4" w:rsidRDefault="00F3415E" w:rsidP="007C42B8">
            <w:pPr>
              <w:jc w:val="center"/>
              <w:rPr>
                <w:rFonts w:eastAsiaTheme="minorEastAsia"/>
              </w:rPr>
            </w:pPr>
            <w:r w:rsidRPr="006A46B4">
              <w:rPr>
                <w:rFonts w:eastAsiaTheme="minorEastAsia"/>
              </w:rPr>
              <w:t>2024 года</w:t>
            </w:r>
          </w:p>
        </w:tc>
      </w:tr>
      <w:tr w:rsidR="00F3415E" w:rsidRPr="006A46B4" w:rsidTr="007C42B8">
        <w:trPr>
          <w:cantSplit/>
          <w:trHeight w:val="1134"/>
          <w:tblHeader/>
          <w:jc w:val="center"/>
        </w:trPr>
        <w:tc>
          <w:tcPr>
            <w:tcW w:w="152" w:type="pct"/>
            <w:vMerge/>
            <w:vAlign w:val="center"/>
          </w:tcPr>
          <w:p w:rsidR="00F3415E" w:rsidRPr="006A46B4" w:rsidRDefault="00F3415E" w:rsidP="007C42B8">
            <w:pPr>
              <w:jc w:val="center"/>
              <w:rPr>
                <w:rFonts w:eastAsiaTheme="minorEastAsia"/>
              </w:rPr>
            </w:pPr>
          </w:p>
        </w:tc>
        <w:tc>
          <w:tcPr>
            <w:tcW w:w="1313" w:type="pct"/>
            <w:vMerge/>
            <w:vAlign w:val="center"/>
          </w:tcPr>
          <w:p w:rsidR="00F3415E" w:rsidRPr="006A46B4" w:rsidRDefault="00F3415E" w:rsidP="007C42B8">
            <w:pPr>
              <w:jc w:val="center"/>
              <w:rPr>
                <w:rFonts w:eastAsiaTheme="minorEastAsia"/>
              </w:rPr>
            </w:pPr>
          </w:p>
        </w:tc>
        <w:tc>
          <w:tcPr>
            <w:tcW w:w="334" w:type="pct"/>
            <w:vMerge/>
            <w:vAlign w:val="center"/>
          </w:tcPr>
          <w:p w:rsidR="00F3415E" w:rsidRPr="006A46B4" w:rsidRDefault="00F3415E" w:rsidP="007C42B8">
            <w:pPr>
              <w:jc w:val="center"/>
              <w:rPr>
                <w:rFonts w:eastAsiaTheme="minorEastAsia"/>
              </w:rPr>
            </w:pPr>
          </w:p>
        </w:tc>
        <w:tc>
          <w:tcPr>
            <w:tcW w:w="401" w:type="pct"/>
            <w:vMerge/>
            <w:vAlign w:val="center"/>
          </w:tcPr>
          <w:p w:rsidR="00F3415E" w:rsidRPr="006A46B4" w:rsidRDefault="00F3415E" w:rsidP="007C42B8">
            <w:pPr>
              <w:jc w:val="center"/>
              <w:rPr>
                <w:rFonts w:eastAsiaTheme="minorEastAsia"/>
              </w:rPr>
            </w:pPr>
          </w:p>
        </w:tc>
        <w:tc>
          <w:tcPr>
            <w:tcW w:w="281" w:type="pct"/>
            <w:textDirection w:val="btLr"/>
            <w:vAlign w:val="center"/>
          </w:tcPr>
          <w:p w:rsidR="00F3415E" w:rsidRPr="006A46B4" w:rsidRDefault="00F3415E" w:rsidP="007C42B8">
            <w:pPr>
              <w:ind w:left="113" w:right="113"/>
              <w:jc w:val="center"/>
              <w:rPr>
                <w:rFonts w:eastAsiaTheme="minorEastAsia"/>
              </w:rPr>
            </w:pPr>
            <w:r w:rsidRPr="006A46B4">
              <w:rPr>
                <w:rFonts w:eastAsiaTheme="minorEastAsia"/>
              </w:rPr>
              <w:t>январь</w:t>
            </w:r>
          </w:p>
        </w:tc>
        <w:tc>
          <w:tcPr>
            <w:tcW w:w="235" w:type="pct"/>
            <w:textDirection w:val="btLr"/>
            <w:vAlign w:val="center"/>
          </w:tcPr>
          <w:p w:rsidR="00F3415E" w:rsidRPr="006A46B4" w:rsidRDefault="00F3415E" w:rsidP="007C42B8">
            <w:pPr>
              <w:ind w:left="113" w:right="113"/>
              <w:jc w:val="center"/>
              <w:rPr>
                <w:rFonts w:eastAsiaTheme="minorEastAsia"/>
              </w:rPr>
            </w:pPr>
            <w:r w:rsidRPr="006A46B4">
              <w:rPr>
                <w:rFonts w:eastAsiaTheme="minorEastAsia"/>
              </w:rPr>
              <w:t>февраль</w:t>
            </w:r>
          </w:p>
        </w:tc>
        <w:tc>
          <w:tcPr>
            <w:tcW w:w="213" w:type="pct"/>
            <w:textDirection w:val="btLr"/>
            <w:vAlign w:val="center"/>
          </w:tcPr>
          <w:p w:rsidR="00F3415E" w:rsidRPr="006A46B4" w:rsidRDefault="00F3415E" w:rsidP="007C42B8">
            <w:pPr>
              <w:ind w:left="113" w:right="113"/>
              <w:jc w:val="center"/>
              <w:rPr>
                <w:rFonts w:eastAsiaTheme="minorEastAsia"/>
              </w:rPr>
            </w:pPr>
            <w:r w:rsidRPr="006A46B4">
              <w:rPr>
                <w:rFonts w:eastAsiaTheme="minorEastAsia"/>
              </w:rPr>
              <w:t>март</w:t>
            </w:r>
          </w:p>
        </w:tc>
        <w:tc>
          <w:tcPr>
            <w:tcW w:w="197" w:type="pct"/>
            <w:textDirection w:val="btLr"/>
            <w:vAlign w:val="center"/>
          </w:tcPr>
          <w:p w:rsidR="00F3415E" w:rsidRPr="006A46B4" w:rsidRDefault="00F3415E" w:rsidP="007C42B8">
            <w:pPr>
              <w:ind w:left="113" w:right="113"/>
              <w:jc w:val="center"/>
              <w:rPr>
                <w:rFonts w:eastAsiaTheme="minorEastAsia"/>
              </w:rPr>
            </w:pPr>
            <w:r w:rsidRPr="006A46B4">
              <w:rPr>
                <w:rFonts w:eastAsiaTheme="minorEastAsia"/>
              </w:rPr>
              <w:t>апрель</w:t>
            </w:r>
          </w:p>
        </w:tc>
        <w:tc>
          <w:tcPr>
            <w:tcW w:w="197" w:type="pct"/>
            <w:textDirection w:val="btLr"/>
            <w:vAlign w:val="center"/>
          </w:tcPr>
          <w:p w:rsidR="00F3415E" w:rsidRPr="006A46B4" w:rsidRDefault="00F3415E" w:rsidP="007C42B8">
            <w:pPr>
              <w:ind w:left="113" w:right="113"/>
              <w:jc w:val="center"/>
              <w:rPr>
                <w:rFonts w:eastAsiaTheme="minorEastAsia"/>
              </w:rPr>
            </w:pPr>
            <w:r w:rsidRPr="006A46B4">
              <w:rPr>
                <w:rFonts w:eastAsiaTheme="minorEastAsia"/>
              </w:rPr>
              <w:t>май</w:t>
            </w:r>
          </w:p>
        </w:tc>
        <w:tc>
          <w:tcPr>
            <w:tcW w:w="197" w:type="pct"/>
            <w:textDirection w:val="btLr"/>
            <w:vAlign w:val="center"/>
          </w:tcPr>
          <w:p w:rsidR="00F3415E" w:rsidRPr="006A46B4" w:rsidRDefault="00F3415E" w:rsidP="007C42B8">
            <w:pPr>
              <w:ind w:left="113" w:right="113"/>
              <w:jc w:val="center"/>
              <w:rPr>
                <w:rFonts w:eastAsiaTheme="minorEastAsia"/>
              </w:rPr>
            </w:pPr>
            <w:r w:rsidRPr="006A46B4">
              <w:rPr>
                <w:rFonts w:eastAsiaTheme="minorEastAsia"/>
              </w:rPr>
              <w:t>июнь</w:t>
            </w:r>
          </w:p>
        </w:tc>
        <w:tc>
          <w:tcPr>
            <w:tcW w:w="197" w:type="pct"/>
            <w:textDirection w:val="btLr"/>
            <w:vAlign w:val="center"/>
          </w:tcPr>
          <w:p w:rsidR="00F3415E" w:rsidRPr="006A46B4" w:rsidRDefault="00F3415E" w:rsidP="007C42B8">
            <w:pPr>
              <w:ind w:left="113" w:right="113"/>
              <w:jc w:val="center"/>
              <w:rPr>
                <w:rFonts w:eastAsiaTheme="minorEastAsia"/>
              </w:rPr>
            </w:pPr>
            <w:r w:rsidRPr="006A46B4">
              <w:rPr>
                <w:rFonts w:eastAsiaTheme="minorEastAsia"/>
              </w:rPr>
              <w:t>июль</w:t>
            </w:r>
          </w:p>
        </w:tc>
        <w:tc>
          <w:tcPr>
            <w:tcW w:w="197" w:type="pct"/>
            <w:textDirection w:val="btLr"/>
            <w:vAlign w:val="center"/>
          </w:tcPr>
          <w:p w:rsidR="00F3415E" w:rsidRPr="006A46B4" w:rsidRDefault="00F3415E" w:rsidP="007C42B8">
            <w:pPr>
              <w:ind w:left="113" w:right="113"/>
              <w:jc w:val="center"/>
              <w:rPr>
                <w:rFonts w:eastAsiaTheme="minorEastAsia"/>
              </w:rPr>
            </w:pPr>
            <w:r w:rsidRPr="006A46B4">
              <w:rPr>
                <w:rFonts w:eastAsiaTheme="minorEastAsia"/>
              </w:rPr>
              <w:t>август</w:t>
            </w:r>
          </w:p>
        </w:tc>
        <w:tc>
          <w:tcPr>
            <w:tcW w:w="197" w:type="pct"/>
            <w:textDirection w:val="btLr"/>
            <w:vAlign w:val="center"/>
          </w:tcPr>
          <w:p w:rsidR="00F3415E" w:rsidRPr="006A46B4" w:rsidRDefault="00F3415E" w:rsidP="007C42B8">
            <w:pPr>
              <w:ind w:left="113" w:right="113"/>
              <w:jc w:val="center"/>
              <w:rPr>
                <w:rFonts w:eastAsiaTheme="minorEastAsia"/>
              </w:rPr>
            </w:pPr>
            <w:r w:rsidRPr="006A46B4">
              <w:rPr>
                <w:rFonts w:eastAsiaTheme="minorEastAsia"/>
              </w:rPr>
              <w:t>сентябрь</w:t>
            </w:r>
          </w:p>
        </w:tc>
        <w:tc>
          <w:tcPr>
            <w:tcW w:w="244" w:type="pct"/>
            <w:textDirection w:val="btLr"/>
            <w:vAlign w:val="center"/>
          </w:tcPr>
          <w:p w:rsidR="00F3415E" w:rsidRPr="006A46B4" w:rsidRDefault="00F3415E" w:rsidP="007C42B8">
            <w:pPr>
              <w:ind w:left="113" w:right="113"/>
              <w:jc w:val="center"/>
              <w:rPr>
                <w:rFonts w:eastAsiaTheme="minorEastAsia"/>
              </w:rPr>
            </w:pPr>
            <w:r w:rsidRPr="006A46B4">
              <w:rPr>
                <w:rFonts w:eastAsiaTheme="minorEastAsia"/>
              </w:rPr>
              <w:t>октябрь</w:t>
            </w:r>
          </w:p>
        </w:tc>
        <w:tc>
          <w:tcPr>
            <w:tcW w:w="281" w:type="pct"/>
            <w:textDirection w:val="btLr"/>
            <w:vAlign w:val="center"/>
          </w:tcPr>
          <w:p w:rsidR="00F3415E" w:rsidRPr="006A46B4" w:rsidRDefault="00F3415E" w:rsidP="007C42B8">
            <w:pPr>
              <w:ind w:left="113" w:right="113"/>
              <w:jc w:val="center"/>
              <w:rPr>
                <w:rFonts w:eastAsiaTheme="minorEastAsia"/>
              </w:rPr>
            </w:pPr>
            <w:r w:rsidRPr="006A46B4">
              <w:rPr>
                <w:rFonts w:eastAsiaTheme="minorEastAsia"/>
              </w:rPr>
              <w:t>ноябрь</w:t>
            </w:r>
          </w:p>
        </w:tc>
        <w:tc>
          <w:tcPr>
            <w:tcW w:w="364" w:type="pct"/>
            <w:vMerge/>
            <w:vAlign w:val="center"/>
          </w:tcPr>
          <w:p w:rsidR="00F3415E" w:rsidRPr="006A46B4" w:rsidRDefault="00F3415E" w:rsidP="007C42B8">
            <w:pPr>
              <w:jc w:val="center"/>
              <w:rPr>
                <w:rFonts w:eastAsiaTheme="minorEastAsia"/>
              </w:rPr>
            </w:pPr>
          </w:p>
        </w:tc>
      </w:tr>
      <w:tr w:rsidR="00F3415E" w:rsidRPr="006A46B4" w:rsidTr="007C42B8">
        <w:trPr>
          <w:trHeight w:val="386"/>
          <w:jc w:val="center"/>
        </w:trPr>
        <w:tc>
          <w:tcPr>
            <w:tcW w:w="152" w:type="pct"/>
          </w:tcPr>
          <w:p w:rsidR="00F3415E" w:rsidRPr="006A46B4" w:rsidRDefault="00F3415E" w:rsidP="007C42B8">
            <w:pPr>
              <w:ind w:right="-15"/>
              <w:jc w:val="center"/>
              <w:rPr>
                <w:rFonts w:eastAsiaTheme="minorEastAsia"/>
              </w:rPr>
            </w:pPr>
            <w:r w:rsidRPr="006A46B4">
              <w:rPr>
                <w:rFonts w:eastAsiaTheme="minorEastAsia"/>
              </w:rPr>
              <w:t>1.</w:t>
            </w:r>
          </w:p>
        </w:tc>
        <w:tc>
          <w:tcPr>
            <w:tcW w:w="4848" w:type="pct"/>
            <w:gridSpan w:val="15"/>
          </w:tcPr>
          <w:p w:rsidR="00F3415E" w:rsidRPr="006A46B4" w:rsidRDefault="00F3415E" w:rsidP="007C42B8">
            <w:pPr>
              <w:spacing w:line="230" w:lineRule="auto"/>
              <w:ind w:left="102" w:right="-15"/>
              <w:rPr>
                <w:color w:val="000000"/>
                <w:spacing w:val="-2"/>
              </w:rPr>
            </w:pPr>
            <w:r w:rsidRPr="006A46B4">
              <w:rPr>
                <w:color w:val="000000"/>
                <w:spacing w:val="-2"/>
              </w:rPr>
              <w:t>Комплексная поддержка предприятий - участников национального проекта</w:t>
            </w:r>
          </w:p>
        </w:tc>
      </w:tr>
      <w:tr w:rsidR="00F3415E" w:rsidRPr="006A46B4" w:rsidTr="007C42B8">
        <w:trPr>
          <w:cantSplit/>
          <w:trHeight w:val="386"/>
          <w:jc w:val="center"/>
        </w:trPr>
        <w:tc>
          <w:tcPr>
            <w:tcW w:w="152" w:type="pct"/>
            <w:vAlign w:val="center"/>
          </w:tcPr>
          <w:p w:rsidR="00F3415E" w:rsidRPr="006A46B4" w:rsidRDefault="00F3415E" w:rsidP="007C42B8">
            <w:pPr>
              <w:jc w:val="center"/>
              <w:rPr>
                <w:rFonts w:eastAsiaTheme="minorEastAsia"/>
              </w:rPr>
            </w:pPr>
            <w:r w:rsidRPr="006A46B4">
              <w:rPr>
                <w:rFonts w:eastAsiaTheme="minorEastAsia"/>
              </w:rPr>
              <w:t>1.1.</w:t>
            </w:r>
          </w:p>
        </w:tc>
        <w:tc>
          <w:tcPr>
            <w:tcW w:w="1313" w:type="pct"/>
            <w:vAlign w:val="center"/>
          </w:tcPr>
          <w:p w:rsidR="00F3415E" w:rsidRPr="006A46B4" w:rsidRDefault="00F3415E" w:rsidP="007C42B8">
            <w:pPr>
              <w:spacing w:line="230" w:lineRule="auto"/>
              <w:jc w:val="both"/>
              <w:rPr>
                <w:color w:val="000000"/>
                <w:spacing w:val="-2"/>
              </w:rPr>
            </w:pPr>
            <w:r w:rsidRPr="006A46B4">
              <w:rPr>
                <w:color w:val="000000"/>
                <w:spacing w:val="-2"/>
              </w:rPr>
              <w:t>Количество руководителей, обученных по программе управленческих навыков для повышения производительности труда, тыс. чел., нарастающим итогом</w:t>
            </w:r>
          </w:p>
        </w:tc>
        <w:tc>
          <w:tcPr>
            <w:tcW w:w="334" w:type="pct"/>
            <w:vAlign w:val="center"/>
          </w:tcPr>
          <w:p w:rsidR="00F3415E" w:rsidRPr="006A46B4" w:rsidRDefault="00F3415E" w:rsidP="007C42B8">
            <w:pPr>
              <w:spacing w:line="230" w:lineRule="auto"/>
              <w:jc w:val="center"/>
              <w:rPr>
                <w:color w:val="000000"/>
                <w:spacing w:val="-2"/>
              </w:rPr>
            </w:pPr>
            <w:r w:rsidRPr="006A46B4">
              <w:rPr>
                <w:color w:val="000000"/>
                <w:spacing w:val="-2"/>
              </w:rPr>
              <w:t>ФП</w:t>
            </w:r>
          </w:p>
        </w:tc>
        <w:tc>
          <w:tcPr>
            <w:tcW w:w="401" w:type="pct"/>
            <w:vAlign w:val="center"/>
          </w:tcPr>
          <w:p w:rsidR="00F3415E" w:rsidRPr="006A46B4" w:rsidRDefault="00F3415E" w:rsidP="007C42B8">
            <w:pPr>
              <w:jc w:val="center"/>
              <w:rPr>
                <w:color w:val="000000"/>
                <w:spacing w:val="-2"/>
              </w:rPr>
            </w:pPr>
            <w:r w:rsidRPr="006A46B4">
              <w:rPr>
                <w:color w:val="000000"/>
                <w:spacing w:val="-2"/>
              </w:rPr>
              <w:t xml:space="preserve">Тысяча </w:t>
            </w:r>
          </w:p>
          <w:p w:rsidR="00F3415E" w:rsidRPr="006A46B4" w:rsidRDefault="00F3415E" w:rsidP="007C42B8">
            <w:pPr>
              <w:jc w:val="center"/>
              <w:rPr>
                <w:color w:val="000000"/>
                <w:spacing w:val="-2"/>
              </w:rPr>
            </w:pPr>
            <w:r w:rsidRPr="006A46B4">
              <w:rPr>
                <w:color w:val="000000"/>
                <w:spacing w:val="-2"/>
              </w:rPr>
              <w:t>человек</w:t>
            </w:r>
          </w:p>
        </w:tc>
        <w:tc>
          <w:tcPr>
            <w:tcW w:w="281" w:type="pct"/>
            <w:vAlign w:val="center"/>
          </w:tcPr>
          <w:p w:rsidR="00F3415E" w:rsidRPr="006A46B4" w:rsidRDefault="00F3415E" w:rsidP="007C42B8">
            <w:pPr>
              <w:jc w:val="center"/>
            </w:pPr>
            <w:r w:rsidRPr="006A46B4">
              <w:rPr>
                <w:color w:val="000000"/>
                <w:spacing w:val="-2"/>
              </w:rPr>
              <w:t>0,2440</w:t>
            </w:r>
          </w:p>
        </w:tc>
        <w:tc>
          <w:tcPr>
            <w:tcW w:w="235" w:type="pct"/>
            <w:vAlign w:val="center"/>
          </w:tcPr>
          <w:p w:rsidR="00F3415E" w:rsidRPr="006A46B4" w:rsidRDefault="00F3415E" w:rsidP="007C42B8">
            <w:pPr>
              <w:jc w:val="center"/>
            </w:pPr>
            <w:r w:rsidRPr="006A46B4">
              <w:rPr>
                <w:color w:val="000000"/>
                <w:spacing w:val="-2"/>
              </w:rPr>
              <w:t>0,2440</w:t>
            </w:r>
          </w:p>
        </w:tc>
        <w:tc>
          <w:tcPr>
            <w:tcW w:w="213" w:type="pct"/>
            <w:vAlign w:val="center"/>
          </w:tcPr>
          <w:p w:rsidR="00F3415E" w:rsidRPr="006A46B4" w:rsidRDefault="00F3415E" w:rsidP="007C42B8">
            <w:pPr>
              <w:jc w:val="center"/>
            </w:pPr>
            <w:r w:rsidRPr="006A46B4">
              <w:rPr>
                <w:color w:val="000000"/>
                <w:spacing w:val="-2"/>
              </w:rPr>
              <w:t>0,2440</w:t>
            </w:r>
          </w:p>
        </w:tc>
        <w:tc>
          <w:tcPr>
            <w:tcW w:w="197" w:type="pct"/>
            <w:vAlign w:val="center"/>
          </w:tcPr>
          <w:p w:rsidR="00F3415E" w:rsidRPr="006A46B4" w:rsidRDefault="00F3415E" w:rsidP="007C42B8">
            <w:pPr>
              <w:jc w:val="center"/>
            </w:pPr>
            <w:r w:rsidRPr="006A46B4">
              <w:rPr>
                <w:color w:val="000000"/>
                <w:spacing w:val="-2"/>
              </w:rPr>
              <w:t>0,2440</w:t>
            </w:r>
          </w:p>
        </w:tc>
        <w:tc>
          <w:tcPr>
            <w:tcW w:w="197" w:type="pct"/>
            <w:vAlign w:val="center"/>
          </w:tcPr>
          <w:p w:rsidR="00F3415E" w:rsidRPr="006A46B4" w:rsidRDefault="00F3415E" w:rsidP="007C42B8">
            <w:pPr>
              <w:jc w:val="center"/>
            </w:pPr>
            <w:r w:rsidRPr="006A46B4">
              <w:rPr>
                <w:color w:val="000000"/>
                <w:spacing w:val="-2"/>
              </w:rPr>
              <w:t>0,2440</w:t>
            </w:r>
          </w:p>
        </w:tc>
        <w:tc>
          <w:tcPr>
            <w:tcW w:w="197" w:type="pct"/>
            <w:vAlign w:val="center"/>
          </w:tcPr>
          <w:p w:rsidR="00F3415E" w:rsidRPr="006A46B4" w:rsidRDefault="00F3415E" w:rsidP="007C42B8">
            <w:pPr>
              <w:jc w:val="center"/>
            </w:pPr>
            <w:r w:rsidRPr="006A46B4">
              <w:rPr>
                <w:color w:val="000000"/>
                <w:spacing w:val="-2"/>
              </w:rPr>
              <w:t>0,2440</w:t>
            </w:r>
          </w:p>
        </w:tc>
        <w:tc>
          <w:tcPr>
            <w:tcW w:w="197" w:type="pct"/>
            <w:vAlign w:val="center"/>
          </w:tcPr>
          <w:p w:rsidR="00F3415E" w:rsidRPr="006A46B4" w:rsidRDefault="00F3415E" w:rsidP="007C42B8">
            <w:pPr>
              <w:jc w:val="center"/>
            </w:pPr>
            <w:r w:rsidRPr="006A46B4">
              <w:rPr>
                <w:color w:val="000000"/>
                <w:spacing w:val="-2"/>
              </w:rPr>
              <w:t>0,2440</w:t>
            </w:r>
          </w:p>
        </w:tc>
        <w:tc>
          <w:tcPr>
            <w:tcW w:w="197" w:type="pct"/>
            <w:vAlign w:val="center"/>
          </w:tcPr>
          <w:p w:rsidR="00F3415E" w:rsidRPr="006A46B4" w:rsidRDefault="00F3415E" w:rsidP="007C42B8">
            <w:pPr>
              <w:jc w:val="center"/>
            </w:pPr>
            <w:r w:rsidRPr="006A46B4">
              <w:rPr>
                <w:color w:val="000000"/>
                <w:spacing w:val="-2"/>
              </w:rPr>
              <w:t>0,2440</w:t>
            </w:r>
          </w:p>
        </w:tc>
        <w:tc>
          <w:tcPr>
            <w:tcW w:w="197" w:type="pct"/>
            <w:vAlign w:val="center"/>
          </w:tcPr>
          <w:p w:rsidR="00F3415E" w:rsidRPr="006A46B4" w:rsidRDefault="00F3415E" w:rsidP="007C42B8">
            <w:pPr>
              <w:jc w:val="center"/>
            </w:pPr>
            <w:r w:rsidRPr="006A46B4">
              <w:rPr>
                <w:color w:val="000000"/>
                <w:spacing w:val="-2"/>
              </w:rPr>
              <w:t>0,2450</w:t>
            </w:r>
          </w:p>
        </w:tc>
        <w:tc>
          <w:tcPr>
            <w:tcW w:w="244" w:type="pct"/>
            <w:vAlign w:val="center"/>
          </w:tcPr>
          <w:p w:rsidR="00F3415E" w:rsidRPr="006A46B4" w:rsidRDefault="00F3415E" w:rsidP="007C42B8">
            <w:pPr>
              <w:jc w:val="center"/>
            </w:pPr>
            <w:r w:rsidRPr="006A46B4">
              <w:rPr>
                <w:color w:val="000000"/>
                <w:spacing w:val="-2"/>
              </w:rPr>
              <w:t>0,2450</w:t>
            </w:r>
          </w:p>
        </w:tc>
        <w:tc>
          <w:tcPr>
            <w:tcW w:w="281" w:type="pct"/>
            <w:vAlign w:val="center"/>
          </w:tcPr>
          <w:p w:rsidR="00F3415E" w:rsidRPr="006A46B4" w:rsidRDefault="00F3415E" w:rsidP="007C42B8">
            <w:pPr>
              <w:jc w:val="center"/>
            </w:pPr>
            <w:r w:rsidRPr="006A46B4">
              <w:rPr>
                <w:color w:val="000000"/>
                <w:spacing w:val="-2"/>
              </w:rPr>
              <w:t>0,2450</w:t>
            </w:r>
          </w:p>
        </w:tc>
        <w:tc>
          <w:tcPr>
            <w:tcW w:w="364" w:type="pct"/>
            <w:vAlign w:val="center"/>
          </w:tcPr>
          <w:p w:rsidR="00F3415E" w:rsidRPr="006A46B4" w:rsidRDefault="00F3415E" w:rsidP="007C42B8">
            <w:pPr>
              <w:jc w:val="center"/>
            </w:pPr>
            <w:r w:rsidRPr="006A46B4">
              <w:rPr>
                <w:color w:val="000000"/>
                <w:spacing w:val="-2"/>
              </w:rPr>
              <w:t>0,2450</w:t>
            </w:r>
          </w:p>
        </w:tc>
      </w:tr>
    </w:tbl>
    <w:p w:rsidR="00F3415E" w:rsidRPr="006A46B4" w:rsidRDefault="00F3415E" w:rsidP="00F3415E">
      <w:pPr>
        <w:jc w:val="center"/>
        <w:rPr>
          <w:rFonts w:eastAsiaTheme="minorEastAsia"/>
          <w:b/>
          <w:sz w:val="28"/>
          <w:szCs w:val="28"/>
        </w:rPr>
      </w:pPr>
    </w:p>
    <w:p w:rsidR="00F3415E" w:rsidRPr="006A46B4" w:rsidRDefault="00F3415E" w:rsidP="00F3415E">
      <w:pPr>
        <w:pStyle w:val="ab"/>
        <w:rPr>
          <w:rFonts w:eastAsiaTheme="minorEastAsia"/>
          <w:sz w:val="28"/>
          <w:szCs w:val="28"/>
        </w:rPr>
      </w:pPr>
    </w:p>
    <w:p w:rsidR="00F3415E" w:rsidRPr="006A46B4" w:rsidRDefault="00F3415E" w:rsidP="00F3415E">
      <w:pPr>
        <w:pStyle w:val="ab"/>
        <w:rPr>
          <w:rFonts w:eastAsiaTheme="minorEastAsia"/>
          <w:sz w:val="28"/>
          <w:szCs w:val="28"/>
        </w:rPr>
      </w:pPr>
    </w:p>
    <w:p w:rsidR="00F3415E" w:rsidRPr="006A46B4"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6A46B4">
        <w:rPr>
          <w:rFonts w:eastAsiaTheme="minorEastAsia"/>
          <w:sz w:val="28"/>
          <w:szCs w:val="28"/>
        </w:rPr>
        <w:t>Мероприятия (результаты) регионального проекта</w:t>
      </w:r>
    </w:p>
    <w:p w:rsidR="00F3415E" w:rsidRPr="006A46B4" w:rsidRDefault="00F3415E" w:rsidP="00F3415E">
      <w:pPr>
        <w:jc w:val="center"/>
        <w:rPr>
          <w:sz w:val="28"/>
          <w:szCs w:val="28"/>
        </w:rPr>
      </w:pPr>
    </w:p>
    <w:tbl>
      <w:tblPr>
        <w:tblW w:w="15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73"/>
        <w:gridCol w:w="1413"/>
        <w:gridCol w:w="992"/>
        <w:gridCol w:w="709"/>
        <w:gridCol w:w="850"/>
        <w:gridCol w:w="851"/>
        <w:gridCol w:w="850"/>
        <w:gridCol w:w="1843"/>
        <w:gridCol w:w="1276"/>
        <w:gridCol w:w="1701"/>
        <w:gridCol w:w="1985"/>
        <w:gridCol w:w="9"/>
      </w:tblGrid>
      <w:tr w:rsidR="00F3415E" w:rsidRPr="006A46B4" w:rsidTr="007C42B8">
        <w:trPr>
          <w:trHeight w:val="23"/>
          <w:tblHeader/>
        </w:trPr>
        <w:tc>
          <w:tcPr>
            <w:tcW w:w="704" w:type="dxa"/>
            <w:vMerge w:val="restart"/>
          </w:tcPr>
          <w:p w:rsidR="00F3415E" w:rsidRPr="006A46B4" w:rsidRDefault="00F3415E" w:rsidP="007C42B8">
            <w:pPr>
              <w:jc w:val="center"/>
            </w:pPr>
            <w:r w:rsidRPr="006A46B4">
              <w:t>№ п/п</w:t>
            </w:r>
          </w:p>
        </w:tc>
        <w:tc>
          <w:tcPr>
            <w:tcW w:w="2273" w:type="dxa"/>
            <w:vMerge w:val="restart"/>
          </w:tcPr>
          <w:p w:rsidR="00F3415E" w:rsidRPr="006A46B4" w:rsidRDefault="00F3415E" w:rsidP="007C42B8">
            <w:pPr>
              <w:jc w:val="center"/>
            </w:pPr>
            <w:r w:rsidRPr="006A46B4">
              <w:t>Наименование мероприятия (результата)</w:t>
            </w:r>
          </w:p>
        </w:tc>
        <w:tc>
          <w:tcPr>
            <w:tcW w:w="1413" w:type="dxa"/>
            <w:vMerge w:val="restart"/>
          </w:tcPr>
          <w:p w:rsidR="00F3415E" w:rsidRPr="006A46B4" w:rsidRDefault="00F3415E" w:rsidP="007C42B8">
            <w:pPr>
              <w:jc w:val="center"/>
            </w:pPr>
            <w:r w:rsidRPr="006A46B4">
              <w:t>Единица измерения</w:t>
            </w:r>
            <w:r w:rsidRPr="006A46B4">
              <w:br/>
              <w:t>(по ОКЕИ)</w:t>
            </w:r>
          </w:p>
        </w:tc>
        <w:tc>
          <w:tcPr>
            <w:tcW w:w="1701" w:type="dxa"/>
            <w:gridSpan w:val="2"/>
          </w:tcPr>
          <w:p w:rsidR="00F3415E" w:rsidRPr="006A46B4" w:rsidRDefault="00F3415E" w:rsidP="007C42B8">
            <w:pPr>
              <w:widowControl w:val="0"/>
              <w:jc w:val="center"/>
            </w:pPr>
            <w:r w:rsidRPr="006A46B4">
              <w:t>Базовое значение</w:t>
            </w:r>
          </w:p>
        </w:tc>
        <w:tc>
          <w:tcPr>
            <w:tcW w:w="2551" w:type="dxa"/>
            <w:gridSpan w:val="3"/>
          </w:tcPr>
          <w:p w:rsidR="00F3415E" w:rsidRPr="006A46B4" w:rsidRDefault="00F3415E" w:rsidP="007C42B8">
            <w:pPr>
              <w:jc w:val="center"/>
            </w:pPr>
            <w:r w:rsidRPr="006A46B4">
              <w:t>Период, год</w:t>
            </w:r>
          </w:p>
        </w:tc>
        <w:tc>
          <w:tcPr>
            <w:tcW w:w="1843" w:type="dxa"/>
          </w:tcPr>
          <w:p w:rsidR="00F3415E" w:rsidRPr="006A46B4" w:rsidRDefault="00F3415E" w:rsidP="007C42B8">
            <w:pPr>
              <w:jc w:val="center"/>
            </w:pPr>
            <w:r w:rsidRPr="006A46B4">
              <w:t>Характеристика мероприятия (результата)</w:t>
            </w:r>
          </w:p>
        </w:tc>
        <w:tc>
          <w:tcPr>
            <w:tcW w:w="1276" w:type="dxa"/>
          </w:tcPr>
          <w:p w:rsidR="00F3415E" w:rsidRPr="006A46B4" w:rsidRDefault="00F3415E" w:rsidP="007C42B8">
            <w:pPr>
              <w:jc w:val="center"/>
            </w:pPr>
            <w:r w:rsidRPr="006A46B4">
              <w:t>Тип мероприятия (результата)</w:t>
            </w:r>
          </w:p>
        </w:tc>
        <w:tc>
          <w:tcPr>
            <w:tcW w:w="1701" w:type="dxa"/>
          </w:tcPr>
          <w:p w:rsidR="00F3415E" w:rsidRPr="006A46B4" w:rsidRDefault="00F3415E" w:rsidP="007C42B8">
            <w:pPr>
              <w:jc w:val="center"/>
            </w:pPr>
            <w:r w:rsidRPr="006A46B4">
              <w:t>Декомпозиция на муниципальные образования</w:t>
            </w:r>
          </w:p>
        </w:tc>
        <w:tc>
          <w:tcPr>
            <w:tcW w:w="1994" w:type="dxa"/>
            <w:gridSpan w:val="2"/>
          </w:tcPr>
          <w:p w:rsidR="00F3415E" w:rsidRPr="006A46B4" w:rsidRDefault="00F3415E" w:rsidP="007C42B8">
            <w:pPr>
              <w:jc w:val="center"/>
            </w:pPr>
            <w:r w:rsidRPr="006A46B4">
              <w:t>Связь с показателями (регионального) ведомственного проекта</w:t>
            </w:r>
          </w:p>
        </w:tc>
      </w:tr>
      <w:tr w:rsidR="00F3415E" w:rsidRPr="006A46B4" w:rsidTr="007C42B8">
        <w:trPr>
          <w:gridAfter w:val="1"/>
          <w:wAfter w:w="9" w:type="dxa"/>
          <w:trHeight w:val="23"/>
          <w:tblHeader/>
        </w:trPr>
        <w:tc>
          <w:tcPr>
            <w:tcW w:w="704" w:type="dxa"/>
            <w:vMerge/>
          </w:tcPr>
          <w:p w:rsidR="00F3415E" w:rsidRPr="006A46B4" w:rsidRDefault="00F3415E" w:rsidP="007C42B8">
            <w:pPr>
              <w:widowControl w:val="0"/>
              <w:pBdr>
                <w:top w:val="nil"/>
                <w:left w:val="nil"/>
                <w:bottom w:val="nil"/>
                <w:right w:val="nil"/>
                <w:between w:val="nil"/>
              </w:pBdr>
            </w:pPr>
          </w:p>
        </w:tc>
        <w:tc>
          <w:tcPr>
            <w:tcW w:w="2273" w:type="dxa"/>
            <w:vMerge/>
          </w:tcPr>
          <w:p w:rsidR="00F3415E" w:rsidRPr="006A46B4" w:rsidRDefault="00F3415E" w:rsidP="007C42B8">
            <w:pPr>
              <w:widowControl w:val="0"/>
              <w:pBdr>
                <w:top w:val="nil"/>
                <w:left w:val="nil"/>
                <w:bottom w:val="nil"/>
                <w:right w:val="nil"/>
                <w:between w:val="nil"/>
              </w:pBdr>
            </w:pPr>
          </w:p>
        </w:tc>
        <w:tc>
          <w:tcPr>
            <w:tcW w:w="1413" w:type="dxa"/>
            <w:vMerge/>
          </w:tcPr>
          <w:p w:rsidR="00F3415E" w:rsidRPr="006A46B4" w:rsidRDefault="00F3415E" w:rsidP="007C42B8">
            <w:pPr>
              <w:widowControl w:val="0"/>
              <w:pBdr>
                <w:top w:val="nil"/>
                <w:left w:val="nil"/>
                <w:bottom w:val="nil"/>
                <w:right w:val="nil"/>
                <w:between w:val="nil"/>
              </w:pBd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6A46B4" w:rsidRDefault="00F3415E" w:rsidP="007C42B8">
            <w:pPr>
              <w:jc w:val="center"/>
            </w:pPr>
            <w:r w:rsidRPr="006A46B4">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6A46B4" w:rsidRDefault="00F3415E" w:rsidP="007C42B8">
            <w:pPr>
              <w:jc w:val="center"/>
            </w:pPr>
            <w:r w:rsidRPr="006A46B4">
              <w:t>год</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6A46B4" w:rsidRDefault="00F3415E" w:rsidP="007C42B8">
            <w:pPr>
              <w:jc w:val="center"/>
              <w:rPr>
                <w:rFonts w:eastAsiaTheme="minorEastAsia"/>
              </w:rPr>
            </w:pPr>
            <w:r w:rsidRPr="006A46B4">
              <w:rPr>
                <w:rFonts w:eastAsiaTheme="minorEastAsia"/>
              </w:rPr>
              <w:t>2024</w:t>
            </w:r>
          </w:p>
        </w:tc>
        <w:tc>
          <w:tcPr>
            <w:tcW w:w="85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6A46B4" w:rsidRDefault="00F3415E" w:rsidP="007C42B8">
            <w:pPr>
              <w:jc w:val="center"/>
              <w:rPr>
                <w:rFonts w:eastAsiaTheme="minorEastAsia"/>
              </w:rPr>
            </w:pPr>
            <w:r w:rsidRPr="006A46B4">
              <w:rPr>
                <w:rFonts w:eastAsiaTheme="minorEastAsia"/>
              </w:rPr>
              <w:t>2025</w:t>
            </w:r>
          </w:p>
        </w:tc>
        <w:tc>
          <w:tcPr>
            <w:tcW w:w="8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F3415E" w:rsidRPr="006A46B4" w:rsidRDefault="00F3415E" w:rsidP="007C42B8">
            <w:pPr>
              <w:jc w:val="center"/>
              <w:rPr>
                <w:rFonts w:eastAsiaTheme="minorEastAsia"/>
              </w:rPr>
            </w:pPr>
            <w:r w:rsidRPr="006A46B4">
              <w:rPr>
                <w:rFonts w:eastAsiaTheme="minorEastAsia"/>
              </w:rPr>
              <w:t>2026</w:t>
            </w:r>
          </w:p>
        </w:tc>
        <w:tc>
          <w:tcPr>
            <w:tcW w:w="1843" w:type="dxa"/>
          </w:tcPr>
          <w:p w:rsidR="00F3415E" w:rsidRPr="006A46B4" w:rsidRDefault="00F3415E" w:rsidP="007C42B8">
            <w:pPr>
              <w:widowControl w:val="0"/>
              <w:pBdr>
                <w:top w:val="nil"/>
                <w:left w:val="nil"/>
                <w:bottom w:val="nil"/>
                <w:right w:val="nil"/>
                <w:between w:val="nil"/>
              </w:pBdr>
            </w:pPr>
          </w:p>
        </w:tc>
        <w:tc>
          <w:tcPr>
            <w:tcW w:w="1276" w:type="dxa"/>
          </w:tcPr>
          <w:p w:rsidR="00F3415E" w:rsidRPr="006A46B4" w:rsidRDefault="00F3415E" w:rsidP="007C42B8">
            <w:pPr>
              <w:widowControl w:val="0"/>
              <w:pBdr>
                <w:top w:val="nil"/>
                <w:left w:val="nil"/>
                <w:bottom w:val="nil"/>
                <w:right w:val="nil"/>
                <w:between w:val="nil"/>
              </w:pBdr>
            </w:pPr>
          </w:p>
        </w:tc>
        <w:tc>
          <w:tcPr>
            <w:tcW w:w="1701" w:type="dxa"/>
          </w:tcPr>
          <w:p w:rsidR="00F3415E" w:rsidRPr="006A46B4" w:rsidRDefault="00F3415E" w:rsidP="007C42B8">
            <w:pPr>
              <w:widowControl w:val="0"/>
              <w:pBdr>
                <w:top w:val="nil"/>
                <w:left w:val="nil"/>
                <w:bottom w:val="nil"/>
                <w:right w:val="nil"/>
                <w:between w:val="nil"/>
              </w:pBdr>
            </w:pPr>
          </w:p>
        </w:tc>
        <w:tc>
          <w:tcPr>
            <w:tcW w:w="1985" w:type="dxa"/>
          </w:tcPr>
          <w:p w:rsidR="00F3415E" w:rsidRPr="006A46B4" w:rsidRDefault="00F3415E" w:rsidP="007C42B8">
            <w:pPr>
              <w:widowControl w:val="0"/>
              <w:pBdr>
                <w:top w:val="nil"/>
                <w:left w:val="nil"/>
                <w:bottom w:val="nil"/>
                <w:right w:val="nil"/>
                <w:between w:val="nil"/>
              </w:pBdr>
            </w:pPr>
          </w:p>
        </w:tc>
      </w:tr>
      <w:tr w:rsidR="00F3415E" w:rsidRPr="006A46B4" w:rsidTr="007C42B8">
        <w:trPr>
          <w:gridAfter w:val="1"/>
          <w:wAfter w:w="9" w:type="dxa"/>
          <w:trHeight w:val="23"/>
          <w:tblHeader/>
        </w:trPr>
        <w:tc>
          <w:tcPr>
            <w:tcW w:w="704" w:type="dxa"/>
          </w:tcPr>
          <w:p w:rsidR="00F3415E" w:rsidRPr="006A46B4" w:rsidRDefault="00F3415E" w:rsidP="007C42B8">
            <w:pPr>
              <w:widowControl w:val="0"/>
              <w:pBdr>
                <w:top w:val="nil"/>
                <w:left w:val="nil"/>
                <w:bottom w:val="nil"/>
                <w:right w:val="nil"/>
                <w:between w:val="nil"/>
              </w:pBdr>
              <w:jc w:val="center"/>
            </w:pPr>
            <w:r w:rsidRPr="006A46B4">
              <w:t>1</w:t>
            </w:r>
          </w:p>
        </w:tc>
        <w:tc>
          <w:tcPr>
            <w:tcW w:w="2273" w:type="dxa"/>
          </w:tcPr>
          <w:p w:rsidR="00F3415E" w:rsidRPr="006A46B4" w:rsidRDefault="00F3415E" w:rsidP="007C42B8">
            <w:pPr>
              <w:widowControl w:val="0"/>
              <w:pBdr>
                <w:top w:val="nil"/>
                <w:left w:val="nil"/>
                <w:bottom w:val="nil"/>
                <w:right w:val="nil"/>
                <w:between w:val="nil"/>
              </w:pBdr>
              <w:jc w:val="center"/>
            </w:pPr>
            <w:r w:rsidRPr="006A46B4">
              <w:t>2</w:t>
            </w:r>
          </w:p>
        </w:tc>
        <w:tc>
          <w:tcPr>
            <w:tcW w:w="1413" w:type="dxa"/>
          </w:tcPr>
          <w:p w:rsidR="00F3415E" w:rsidRPr="006A46B4" w:rsidRDefault="00F3415E" w:rsidP="007C42B8">
            <w:pPr>
              <w:widowControl w:val="0"/>
              <w:pBdr>
                <w:top w:val="nil"/>
                <w:left w:val="nil"/>
                <w:bottom w:val="nil"/>
                <w:right w:val="nil"/>
                <w:between w:val="nil"/>
              </w:pBdr>
              <w:jc w:val="center"/>
            </w:pPr>
            <w:r w:rsidRPr="006A46B4">
              <w:t>3</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6A46B4" w:rsidRDefault="00F3415E" w:rsidP="007C42B8">
            <w:pPr>
              <w:jc w:val="center"/>
            </w:pPr>
            <w:r w:rsidRPr="006A46B4">
              <w:t>4</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6A46B4" w:rsidRDefault="00F3415E" w:rsidP="007C42B8">
            <w:pPr>
              <w:jc w:val="center"/>
            </w:pPr>
            <w:r w:rsidRPr="006A46B4">
              <w:t>5</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6A46B4" w:rsidRDefault="00F3415E" w:rsidP="007C42B8">
            <w:pPr>
              <w:widowControl w:val="0"/>
              <w:pBdr>
                <w:top w:val="nil"/>
                <w:left w:val="nil"/>
                <w:bottom w:val="nil"/>
                <w:right w:val="nil"/>
                <w:between w:val="nil"/>
              </w:pBdr>
              <w:jc w:val="center"/>
            </w:pPr>
            <w:r w:rsidRPr="006A46B4">
              <w:t>6</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6A46B4" w:rsidRDefault="00F3415E" w:rsidP="007C42B8">
            <w:pPr>
              <w:widowControl w:val="0"/>
              <w:pBdr>
                <w:top w:val="nil"/>
                <w:left w:val="nil"/>
                <w:bottom w:val="nil"/>
                <w:right w:val="nil"/>
                <w:between w:val="nil"/>
              </w:pBdr>
              <w:jc w:val="center"/>
            </w:pPr>
            <w:r w:rsidRPr="006A46B4">
              <w:t>7</w:t>
            </w:r>
          </w:p>
        </w:tc>
        <w:tc>
          <w:tcPr>
            <w:tcW w:w="850" w:type="dxa"/>
            <w:tcBorders>
              <w:left w:val="single" w:sz="4" w:space="0" w:color="000000"/>
              <w:bottom w:val="single" w:sz="4" w:space="0" w:color="000000"/>
              <w:right w:val="single" w:sz="4" w:space="0" w:color="000000"/>
            </w:tcBorders>
            <w:tcMar>
              <w:left w:w="108" w:type="dxa"/>
              <w:right w:w="108" w:type="dxa"/>
            </w:tcMar>
            <w:vAlign w:val="center"/>
          </w:tcPr>
          <w:p w:rsidR="00F3415E" w:rsidRPr="006A46B4" w:rsidRDefault="00F3415E" w:rsidP="007C42B8">
            <w:pPr>
              <w:widowControl w:val="0"/>
              <w:pBdr>
                <w:top w:val="nil"/>
                <w:left w:val="nil"/>
                <w:bottom w:val="nil"/>
                <w:right w:val="nil"/>
                <w:between w:val="nil"/>
              </w:pBdr>
              <w:jc w:val="center"/>
            </w:pPr>
            <w:r w:rsidRPr="006A46B4">
              <w:t>8</w:t>
            </w:r>
          </w:p>
        </w:tc>
        <w:tc>
          <w:tcPr>
            <w:tcW w:w="1843" w:type="dxa"/>
          </w:tcPr>
          <w:p w:rsidR="00F3415E" w:rsidRPr="006A46B4" w:rsidRDefault="00F3415E" w:rsidP="007C42B8">
            <w:pPr>
              <w:widowControl w:val="0"/>
              <w:pBdr>
                <w:top w:val="nil"/>
                <w:left w:val="nil"/>
                <w:bottom w:val="nil"/>
                <w:right w:val="nil"/>
                <w:between w:val="nil"/>
              </w:pBdr>
              <w:jc w:val="center"/>
            </w:pPr>
            <w:r w:rsidRPr="006A46B4">
              <w:t>9</w:t>
            </w:r>
          </w:p>
        </w:tc>
        <w:tc>
          <w:tcPr>
            <w:tcW w:w="1276" w:type="dxa"/>
          </w:tcPr>
          <w:p w:rsidR="00F3415E" w:rsidRPr="006A46B4" w:rsidRDefault="00F3415E" w:rsidP="007C42B8">
            <w:pPr>
              <w:widowControl w:val="0"/>
              <w:pBdr>
                <w:top w:val="nil"/>
                <w:left w:val="nil"/>
                <w:bottom w:val="nil"/>
                <w:right w:val="nil"/>
                <w:between w:val="nil"/>
              </w:pBdr>
              <w:jc w:val="center"/>
            </w:pPr>
            <w:r w:rsidRPr="006A46B4">
              <w:t>10</w:t>
            </w:r>
          </w:p>
        </w:tc>
        <w:tc>
          <w:tcPr>
            <w:tcW w:w="1701" w:type="dxa"/>
          </w:tcPr>
          <w:p w:rsidR="00F3415E" w:rsidRPr="006A46B4" w:rsidRDefault="00F3415E" w:rsidP="007C42B8">
            <w:pPr>
              <w:widowControl w:val="0"/>
              <w:pBdr>
                <w:top w:val="nil"/>
                <w:left w:val="nil"/>
                <w:bottom w:val="nil"/>
                <w:right w:val="nil"/>
                <w:between w:val="nil"/>
              </w:pBdr>
              <w:jc w:val="center"/>
            </w:pPr>
            <w:r w:rsidRPr="006A46B4">
              <w:t>11</w:t>
            </w:r>
          </w:p>
        </w:tc>
        <w:tc>
          <w:tcPr>
            <w:tcW w:w="1985" w:type="dxa"/>
          </w:tcPr>
          <w:p w:rsidR="00F3415E" w:rsidRPr="006A46B4" w:rsidRDefault="00F3415E" w:rsidP="007C42B8">
            <w:pPr>
              <w:widowControl w:val="0"/>
              <w:pBdr>
                <w:top w:val="nil"/>
                <w:left w:val="nil"/>
                <w:bottom w:val="nil"/>
                <w:right w:val="nil"/>
                <w:between w:val="nil"/>
              </w:pBdr>
              <w:jc w:val="center"/>
            </w:pPr>
            <w:r w:rsidRPr="006A46B4">
              <w:t>12</w:t>
            </w:r>
          </w:p>
        </w:tc>
      </w:tr>
      <w:tr w:rsidR="00F3415E" w:rsidRPr="006A46B4" w:rsidTr="007C42B8">
        <w:trPr>
          <w:trHeight w:val="23"/>
        </w:trPr>
        <w:tc>
          <w:tcPr>
            <w:tcW w:w="704" w:type="dxa"/>
          </w:tcPr>
          <w:p w:rsidR="00F3415E" w:rsidRPr="006A46B4" w:rsidRDefault="00F3415E" w:rsidP="007C42B8">
            <w:pPr>
              <w:jc w:val="center"/>
            </w:pPr>
            <w:r w:rsidRPr="006A46B4">
              <w:t>1.</w:t>
            </w:r>
          </w:p>
        </w:tc>
        <w:tc>
          <w:tcPr>
            <w:tcW w:w="14752" w:type="dxa"/>
            <w:gridSpan w:val="12"/>
          </w:tcPr>
          <w:p w:rsidR="00F3415E" w:rsidRPr="006A46B4" w:rsidRDefault="00F3415E" w:rsidP="007C42B8">
            <w:pPr>
              <w:jc w:val="both"/>
            </w:pPr>
            <w:r w:rsidRPr="006A46B4">
              <w:rPr>
                <w:color w:val="000000"/>
                <w:spacing w:val="-2"/>
              </w:rPr>
              <w:t>Комплексная поддержка предприятий - участников национального проекта</w:t>
            </w:r>
          </w:p>
        </w:tc>
      </w:tr>
      <w:tr w:rsidR="00F3415E" w:rsidRPr="006A46B4" w:rsidTr="007C42B8">
        <w:trPr>
          <w:gridAfter w:val="1"/>
          <w:wAfter w:w="9" w:type="dxa"/>
          <w:trHeight w:val="277"/>
        </w:trPr>
        <w:tc>
          <w:tcPr>
            <w:tcW w:w="704" w:type="dxa"/>
          </w:tcPr>
          <w:p w:rsidR="00F3415E" w:rsidRPr="006A46B4" w:rsidRDefault="00F3415E" w:rsidP="007C42B8">
            <w:pPr>
              <w:jc w:val="center"/>
            </w:pPr>
            <w:r w:rsidRPr="006A46B4">
              <w:t>1.1.</w:t>
            </w:r>
          </w:p>
        </w:tc>
        <w:tc>
          <w:tcPr>
            <w:tcW w:w="2273" w:type="dxa"/>
          </w:tcPr>
          <w:p w:rsidR="00F3415E" w:rsidRPr="006A46B4" w:rsidRDefault="00F3415E" w:rsidP="007C42B8">
            <w:pPr>
              <w:spacing w:line="230" w:lineRule="auto"/>
              <w:rPr>
                <w:color w:val="000000"/>
                <w:spacing w:val="-2"/>
              </w:rPr>
            </w:pPr>
            <w:r w:rsidRPr="006A46B4">
              <w:rPr>
                <w:color w:val="000000"/>
                <w:spacing w:val="-2"/>
              </w:rPr>
              <w:t xml:space="preserve">Проведен конкурс лучших практик наставничества среди предприятий – участников национального проекта </w:t>
            </w:r>
          </w:p>
        </w:tc>
        <w:tc>
          <w:tcPr>
            <w:tcW w:w="1413" w:type="dxa"/>
          </w:tcPr>
          <w:p w:rsidR="00F3415E" w:rsidRPr="006A46B4" w:rsidRDefault="00F3415E" w:rsidP="007C42B8">
            <w:pPr>
              <w:spacing w:line="230" w:lineRule="auto"/>
              <w:jc w:val="center"/>
              <w:rPr>
                <w:color w:val="000000"/>
                <w:spacing w:val="-2"/>
              </w:rPr>
            </w:pPr>
            <w:r w:rsidRPr="006A46B4">
              <w:rPr>
                <w:color w:val="000000"/>
                <w:spacing w:val="-2"/>
              </w:rPr>
              <w:t>Условная единица</w:t>
            </w:r>
          </w:p>
        </w:tc>
        <w:tc>
          <w:tcPr>
            <w:tcW w:w="992" w:type="dxa"/>
          </w:tcPr>
          <w:p w:rsidR="00F3415E" w:rsidRPr="006A46B4" w:rsidRDefault="00F3415E" w:rsidP="007C42B8">
            <w:pPr>
              <w:jc w:val="center"/>
            </w:pPr>
            <w:r w:rsidRPr="006A46B4">
              <w:rPr>
                <w:color w:val="000000"/>
                <w:spacing w:val="-2"/>
              </w:rPr>
              <w:t>1,0000</w:t>
            </w:r>
          </w:p>
        </w:tc>
        <w:tc>
          <w:tcPr>
            <w:tcW w:w="709" w:type="dxa"/>
          </w:tcPr>
          <w:p w:rsidR="00F3415E" w:rsidRPr="006A46B4" w:rsidRDefault="00F3415E" w:rsidP="007C42B8">
            <w:pPr>
              <w:jc w:val="center"/>
            </w:pPr>
            <w:r w:rsidRPr="006A46B4">
              <w:t>2023</w:t>
            </w:r>
          </w:p>
        </w:tc>
        <w:tc>
          <w:tcPr>
            <w:tcW w:w="850" w:type="dxa"/>
          </w:tcPr>
          <w:p w:rsidR="00F3415E" w:rsidRPr="006A46B4" w:rsidRDefault="00F3415E" w:rsidP="007C42B8">
            <w:pPr>
              <w:spacing w:line="230" w:lineRule="auto"/>
              <w:jc w:val="center"/>
              <w:rPr>
                <w:color w:val="000000"/>
                <w:spacing w:val="-2"/>
              </w:rPr>
            </w:pPr>
            <w:r w:rsidRPr="006A46B4">
              <w:rPr>
                <w:color w:val="000000"/>
                <w:spacing w:val="-2"/>
              </w:rPr>
              <w:t>1,0000</w:t>
            </w:r>
          </w:p>
        </w:tc>
        <w:tc>
          <w:tcPr>
            <w:tcW w:w="851" w:type="dxa"/>
          </w:tcPr>
          <w:p w:rsidR="00F3415E" w:rsidRPr="006A46B4" w:rsidRDefault="00F3415E" w:rsidP="007C42B8">
            <w:pPr>
              <w:spacing w:line="230" w:lineRule="auto"/>
              <w:jc w:val="center"/>
              <w:rPr>
                <w:color w:val="000000"/>
                <w:spacing w:val="-2"/>
              </w:rPr>
            </w:pPr>
            <w:r w:rsidRPr="006A46B4">
              <w:rPr>
                <w:color w:val="000000"/>
                <w:spacing w:val="-2"/>
              </w:rPr>
              <w:t>-</w:t>
            </w:r>
          </w:p>
        </w:tc>
        <w:tc>
          <w:tcPr>
            <w:tcW w:w="850" w:type="dxa"/>
          </w:tcPr>
          <w:p w:rsidR="00F3415E" w:rsidRPr="006A46B4" w:rsidRDefault="00F3415E" w:rsidP="007C42B8">
            <w:pPr>
              <w:spacing w:line="230" w:lineRule="auto"/>
              <w:jc w:val="center"/>
              <w:rPr>
                <w:color w:val="000000"/>
                <w:spacing w:val="-2"/>
              </w:rPr>
            </w:pPr>
            <w:r w:rsidRPr="006A46B4">
              <w:rPr>
                <w:color w:val="000000"/>
                <w:spacing w:val="-2"/>
              </w:rPr>
              <w:t>-</w:t>
            </w:r>
          </w:p>
        </w:tc>
        <w:tc>
          <w:tcPr>
            <w:tcW w:w="1843" w:type="dxa"/>
          </w:tcPr>
          <w:p w:rsidR="00F3415E" w:rsidRPr="006A46B4" w:rsidRDefault="00F3415E" w:rsidP="007C42B8">
            <w:pPr>
              <w:spacing w:line="230" w:lineRule="auto"/>
              <w:jc w:val="center"/>
              <w:rPr>
                <w:color w:val="000000"/>
                <w:spacing w:val="-2"/>
              </w:rPr>
            </w:pPr>
            <w:r w:rsidRPr="006A46B4">
              <w:rPr>
                <w:spacing w:val="-2"/>
              </w:rPr>
              <w:t xml:space="preserve">Среди субъектов Российской Федерации и на национальном уровне проведены конкурсы лучших практик в области наставничества </w:t>
            </w:r>
          </w:p>
          <w:p w:rsidR="00F3415E" w:rsidRPr="006A46B4" w:rsidRDefault="00F3415E" w:rsidP="007C42B8"/>
        </w:tc>
        <w:tc>
          <w:tcPr>
            <w:tcW w:w="1276" w:type="dxa"/>
          </w:tcPr>
          <w:p w:rsidR="00F3415E" w:rsidRPr="006A46B4" w:rsidRDefault="00F3415E" w:rsidP="007C42B8">
            <w:pPr>
              <w:jc w:val="center"/>
            </w:pPr>
            <w:r w:rsidRPr="006A46B4">
              <w:t>Утверждение документа</w:t>
            </w:r>
          </w:p>
          <w:p w:rsidR="00F3415E" w:rsidRPr="006A46B4" w:rsidRDefault="00F3415E" w:rsidP="007C42B8">
            <w:pPr>
              <w:jc w:val="center"/>
            </w:pPr>
          </w:p>
        </w:tc>
        <w:tc>
          <w:tcPr>
            <w:tcW w:w="1701" w:type="dxa"/>
          </w:tcPr>
          <w:p w:rsidR="00F3415E" w:rsidRPr="006A46B4" w:rsidRDefault="00F3415E" w:rsidP="007C42B8">
            <w:pPr>
              <w:jc w:val="center"/>
            </w:pPr>
            <w:r w:rsidRPr="006A46B4">
              <w:t>нет</w:t>
            </w:r>
          </w:p>
        </w:tc>
        <w:tc>
          <w:tcPr>
            <w:tcW w:w="1985" w:type="dxa"/>
          </w:tcPr>
          <w:p w:rsidR="00F3415E" w:rsidRPr="006A46B4" w:rsidRDefault="00F3415E" w:rsidP="007C42B8">
            <w:pPr>
              <w:jc w:val="center"/>
            </w:pPr>
            <w:r w:rsidRPr="006A46B4">
              <w:t>Количество руководителей, обученных по программе управленческих навыков для повышения производительности труда, тыс. чел., нарастающим итогом</w:t>
            </w:r>
          </w:p>
        </w:tc>
      </w:tr>
    </w:tbl>
    <w:p w:rsidR="00F3415E" w:rsidRPr="006A46B4" w:rsidRDefault="00F3415E" w:rsidP="00F3415E">
      <w:pPr>
        <w:pStyle w:val="ab"/>
        <w:rPr>
          <w:rFonts w:eastAsiaTheme="minorEastAsia"/>
          <w:sz w:val="28"/>
          <w:szCs w:val="28"/>
        </w:rPr>
      </w:pPr>
    </w:p>
    <w:p w:rsidR="00F3415E" w:rsidRPr="006A46B4" w:rsidRDefault="00F3415E" w:rsidP="00F3415E">
      <w:pPr>
        <w:pStyle w:val="ab"/>
        <w:numPr>
          <w:ilvl w:val="0"/>
          <w:numId w:val="29"/>
        </w:numPr>
        <w:overflowPunct/>
        <w:autoSpaceDE/>
        <w:autoSpaceDN/>
        <w:adjustRightInd/>
        <w:jc w:val="center"/>
        <w:textAlignment w:val="auto"/>
        <w:rPr>
          <w:rFonts w:eastAsiaTheme="minorEastAsia"/>
          <w:sz w:val="28"/>
          <w:szCs w:val="28"/>
        </w:rPr>
      </w:pPr>
      <w:r w:rsidRPr="006A46B4">
        <w:rPr>
          <w:rFonts w:eastAsiaTheme="minorEastAsia"/>
          <w:sz w:val="28"/>
          <w:szCs w:val="28"/>
        </w:rPr>
        <w:t xml:space="preserve">Финансовое обеспечение реализации регионального проекта </w:t>
      </w:r>
    </w:p>
    <w:p w:rsidR="00F3415E" w:rsidRPr="006A46B4" w:rsidRDefault="00F3415E" w:rsidP="00F3415E">
      <w:pPr>
        <w:pStyle w:val="ab"/>
        <w:rPr>
          <w:rFonts w:eastAsiaTheme="minorEastAsia"/>
          <w:b/>
          <w:sz w:val="28"/>
          <w:szCs w:val="28"/>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9"/>
        <w:gridCol w:w="9643"/>
        <w:gridCol w:w="1165"/>
        <w:gridCol w:w="1141"/>
        <w:gridCol w:w="991"/>
        <w:gridCol w:w="1418"/>
      </w:tblGrid>
      <w:tr w:rsidR="00F3415E" w:rsidRPr="006A46B4" w:rsidTr="007C42B8">
        <w:trPr>
          <w:cantSplit/>
          <w:trHeight w:val="472"/>
          <w:tblHeader/>
        </w:trPr>
        <w:tc>
          <w:tcPr>
            <w:tcW w:w="232" w:type="pct"/>
            <w:vMerge w:val="restart"/>
            <w:vAlign w:val="center"/>
          </w:tcPr>
          <w:p w:rsidR="00F3415E" w:rsidRPr="006A46B4" w:rsidRDefault="00F3415E" w:rsidP="007C42B8">
            <w:pPr>
              <w:jc w:val="center"/>
              <w:rPr>
                <w:rFonts w:eastAsiaTheme="minorEastAsia"/>
              </w:rPr>
            </w:pPr>
            <w:r w:rsidRPr="006A46B4">
              <w:rPr>
                <w:rFonts w:eastAsiaTheme="minorEastAsia"/>
              </w:rPr>
              <w:t xml:space="preserve">№ </w:t>
            </w:r>
            <w:r w:rsidRPr="006A46B4">
              <w:rPr>
                <w:rFonts w:eastAsiaTheme="minorEastAsia"/>
              </w:rPr>
              <w:br/>
              <w:t>п/п</w:t>
            </w:r>
          </w:p>
        </w:tc>
        <w:tc>
          <w:tcPr>
            <w:tcW w:w="3202" w:type="pct"/>
            <w:vMerge w:val="restart"/>
            <w:vAlign w:val="center"/>
          </w:tcPr>
          <w:p w:rsidR="00F3415E" w:rsidRPr="006A46B4" w:rsidRDefault="00F3415E" w:rsidP="007C42B8">
            <w:pPr>
              <w:jc w:val="center"/>
              <w:rPr>
                <w:rFonts w:eastAsiaTheme="minorEastAsia"/>
              </w:rPr>
            </w:pPr>
            <w:r w:rsidRPr="006A46B4">
              <w:rPr>
                <w:rFonts w:eastAsiaTheme="minorEastAsia"/>
              </w:rPr>
              <w:t>Наименование мероприятия (результата) и источники финансирования</w:t>
            </w:r>
          </w:p>
        </w:tc>
        <w:tc>
          <w:tcPr>
            <w:tcW w:w="1095" w:type="pct"/>
            <w:gridSpan w:val="3"/>
            <w:vAlign w:val="center"/>
          </w:tcPr>
          <w:p w:rsidR="00F3415E" w:rsidRPr="006A46B4" w:rsidRDefault="00F3415E" w:rsidP="007C42B8">
            <w:pPr>
              <w:jc w:val="center"/>
              <w:rPr>
                <w:rFonts w:eastAsiaTheme="minorEastAsia"/>
              </w:rPr>
            </w:pPr>
            <w:r w:rsidRPr="006A46B4">
              <w:rPr>
                <w:rFonts w:eastAsiaTheme="minorEastAsia"/>
              </w:rPr>
              <w:t>Объем финансового обеспечения по годам реализации (тыс.рублей)</w:t>
            </w:r>
          </w:p>
        </w:tc>
        <w:tc>
          <w:tcPr>
            <w:tcW w:w="471" w:type="pct"/>
            <w:vAlign w:val="center"/>
          </w:tcPr>
          <w:p w:rsidR="00F3415E" w:rsidRPr="006A46B4" w:rsidRDefault="00F3415E" w:rsidP="007C42B8">
            <w:pPr>
              <w:jc w:val="center"/>
              <w:rPr>
                <w:rFonts w:eastAsiaTheme="minorEastAsia"/>
              </w:rPr>
            </w:pPr>
            <w:r w:rsidRPr="006A46B4">
              <w:rPr>
                <w:rFonts w:eastAsiaTheme="minorEastAsia"/>
              </w:rPr>
              <w:t>Всего</w:t>
            </w:r>
            <w:r w:rsidRPr="006A46B4">
              <w:rPr>
                <w:rFonts w:eastAsiaTheme="minorEastAsia"/>
              </w:rPr>
              <w:br/>
              <w:t>(тыс.рублей)</w:t>
            </w:r>
          </w:p>
        </w:tc>
      </w:tr>
      <w:tr w:rsidR="00F3415E" w:rsidRPr="006A46B4" w:rsidTr="007C42B8">
        <w:trPr>
          <w:cantSplit/>
          <w:trHeight w:val="246"/>
          <w:tblHeader/>
        </w:trPr>
        <w:tc>
          <w:tcPr>
            <w:tcW w:w="232" w:type="pct"/>
            <w:vMerge/>
            <w:vAlign w:val="center"/>
          </w:tcPr>
          <w:p w:rsidR="00F3415E" w:rsidRPr="006A46B4" w:rsidRDefault="00F3415E" w:rsidP="007C42B8">
            <w:pPr>
              <w:jc w:val="center"/>
              <w:rPr>
                <w:rFonts w:eastAsiaTheme="minorEastAsia"/>
              </w:rPr>
            </w:pPr>
          </w:p>
        </w:tc>
        <w:tc>
          <w:tcPr>
            <w:tcW w:w="3202" w:type="pct"/>
            <w:vMerge/>
            <w:vAlign w:val="center"/>
          </w:tcPr>
          <w:p w:rsidR="00F3415E" w:rsidRPr="006A46B4" w:rsidRDefault="00F3415E" w:rsidP="007C42B8">
            <w:pPr>
              <w:jc w:val="center"/>
              <w:rPr>
                <w:rFonts w:eastAsiaTheme="minorEastAsia"/>
              </w:rPr>
            </w:pPr>
          </w:p>
        </w:tc>
        <w:tc>
          <w:tcPr>
            <w:tcW w:w="387" w:type="pct"/>
            <w:vAlign w:val="center"/>
          </w:tcPr>
          <w:p w:rsidR="00F3415E" w:rsidRPr="006A46B4" w:rsidRDefault="00F3415E" w:rsidP="007C42B8">
            <w:pPr>
              <w:jc w:val="center"/>
              <w:rPr>
                <w:rFonts w:eastAsiaTheme="minorEastAsia"/>
              </w:rPr>
            </w:pPr>
            <w:r w:rsidRPr="006A46B4">
              <w:rPr>
                <w:rFonts w:eastAsiaTheme="minorEastAsia"/>
              </w:rPr>
              <w:t>2024</w:t>
            </w:r>
          </w:p>
        </w:tc>
        <w:tc>
          <w:tcPr>
            <w:tcW w:w="379" w:type="pct"/>
            <w:vAlign w:val="center"/>
          </w:tcPr>
          <w:p w:rsidR="00F3415E" w:rsidRPr="006A46B4" w:rsidRDefault="00F3415E" w:rsidP="007C42B8">
            <w:pPr>
              <w:jc w:val="center"/>
              <w:rPr>
                <w:rFonts w:eastAsiaTheme="minorEastAsia"/>
              </w:rPr>
            </w:pPr>
            <w:r w:rsidRPr="006A46B4">
              <w:rPr>
                <w:rFonts w:eastAsiaTheme="minorEastAsia"/>
              </w:rPr>
              <w:t>2025</w:t>
            </w:r>
          </w:p>
        </w:tc>
        <w:tc>
          <w:tcPr>
            <w:tcW w:w="329" w:type="pct"/>
            <w:vAlign w:val="center"/>
          </w:tcPr>
          <w:p w:rsidR="00F3415E" w:rsidRPr="006A46B4" w:rsidRDefault="00F3415E" w:rsidP="007C42B8">
            <w:pPr>
              <w:jc w:val="center"/>
              <w:rPr>
                <w:rFonts w:eastAsiaTheme="minorEastAsia"/>
              </w:rPr>
            </w:pPr>
            <w:r w:rsidRPr="006A46B4">
              <w:rPr>
                <w:rFonts w:eastAsiaTheme="minorEastAsia"/>
              </w:rPr>
              <w:t>2026</w:t>
            </w:r>
          </w:p>
        </w:tc>
        <w:tc>
          <w:tcPr>
            <w:tcW w:w="471" w:type="pct"/>
            <w:vAlign w:val="center"/>
          </w:tcPr>
          <w:p w:rsidR="00F3415E" w:rsidRPr="006A46B4" w:rsidRDefault="00F3415E" w:rsidP="007C42B8">
            <w:pPr>
              <w:jc w:val="center"/>
              <w:rPr>
                <w:rFonts w:eastAsiaTheme="minorEastAsia"/>
              </w:rPr>
            </w:pPr>
          </w:p>
        </w:tc>
      </w:tr>
      <w:tr w:rsidR="00F3415E" w:rsidRPr="006A46B4" w:rsidTr="007C42B8">
        <w:trPr>
          <w:cantSplit/>
          <w:trHeight w:val="152"/>
        </w:trPr>
        <w:tc>
          <w:tcPr>
            <w:tcW w:w="232" w:type="pct"/>
          </w:tcPr>
          <w:p w:rsidR="00F3415E" w:rsidRPr="006A46B4" w:rsidRDefault="00F3415E" w:rsidP="007C42B8">
            <w:pPr>
              <w:jc w:val="center"/>
            </w:pPr>
            <w:r w:rsidRPr="006A46B4">
              <w:t>1.</w:t>
            </w:r>
          </w:p>
        </w:tc>
        <w:tc>
          <w:tcPr>
            <w:tcW w:w="4768" w:type="pct"/>
            <w:gridSpan w:val="5"/>
          </w:tcPr>
          <w:p w:rsidR="00F3415E" w:rsidRPr="006A46B4" w:rsidRDefault="00F3415E" w:rsidP="007C42B8">
            <w:pPr>
              <w:jc w:val="both"/>
            </w:pPr>
            <w:r w:rsidRPr="006A46B4">
              <w:rPr>
                <w:color w:val="000000"/>
                <w:spacing w:val="-2"/>
              </w:rPr>
              <w:t>Комплексная поддержка предприятий - участников национального проекта</w:t>
            </w:r>
          </w:p>
        </w:tc>
      </w:tr>
      <w:tr w:rsidR="00F3415E" w:rsidRPr="006A46B4" w:rsidTr="007C42B8">
        <w:trPr>
          <w:cantSplit/>
          <w:trHeight w:val="332"/>
        </w:trPr>
        <w:tc>
          <w:tcPr>
            <w:tcW w:w="232" w:type="pct"/>
            <w:vAlign w:val="center"/>
          </w:tcPr>
          <w:p w:rsidR="00F3415E" w:rsidRPr="006A46B4" w:rsidRDefault="00F3415E" w:rsidP="007C42B8">
            <w:pPr>
              <w:jc w:val="center"/>
              <w:rPr>
                <w:rFonts w:eastAsiaTheme="minorEastAsia"/>
              </w:rPr>
            </w:pPr>
            <w:r w:rsidRPr="006A46B4">
              <w:rPr>
                <w:rFonts w:eastAsiaTheme="minorEastAsia"/>
              </w:rPr>
              <w:t>1.1.</w:t>
            </w:r>
          </w:p>
        </w:tc>
        <w:tc>
          <w:tcPr>
            <w:tcW w:w="3202" w:type="pct"/>
            <w:vAlign w:val="center"/>
          </w:tcPr>
          <w:p w:rsidR="00F3415E" w:rsidRPr="006A46B4" w:rsidRDefault="00F3415E" w:rsidP="007C42B8">
            <w:pPr>
              <w:jc w:val="both"/>
              <w:rPr>
                <w:rFonts w:eastAsiaTheme="minorEastAsia"/>
                <w:color w:val="000000"/>
              </w:rPr>
            </w:pPr>
            <w:r w:rsidRPr="006A46B4">
              <w:rPr>
                <w:rFonts w:eastAsiaTheme="minorEastAsia"/>
                <w:color w:val="000000"/>
              </w:rPr>
              <w:t>Проведен конкурс лучших практик наставничества среди предприятий – участников национального проекта</w:t>
            </w:r>
          </w:p>
        </w:tc>
        <w:tc>
          <w:tcPr>
            <w:tcW w:w="387" w:type="pct"/>
            <w:vAlign w:val="center"/>
          </w:tcPr>
          <w:p w:rsidR="00F3415E" w:rsidRPr="006A46B4" w:rsidRDefault="00F3415E" w:rsidP="007C42B8">
            <w:pPr>
              <w:jc w:val="center"/>
              <w:rPr>
                <w:rFonts w:eastAsiaTheme="minorEastAsia"/>
              </w:rPr>
            </w:pPr>
            <w:r w:rsidRPr="006A46B4">
              <w:rPr>
                <w:rFonts w:eastAsiaTheme="minorEastAsia"/>
              </w:rPr>
              <w:t>0,0</w:t>
            </w:r>
          </w:p>
        </w:tc>
        <w:tc>
          <w:tcPr>
            <w:tcW w:w="379" w:type="pct"/>
            <w:vAlign w:val="center"/>
          </w:tcPr>
          <w:p w:rsidR="00F3415E" w:rsidRPr="006A46B4" w:rsidRDefault="00F3415E" w:rsidP="007C42B8">
            <w:pPr>
              <w:jc w:val="center"/>
              <w:rPr>
                <w:rFonts w:eastAsiaTheme="minorEastAsia"/>
              </w:rPr>
            </w:pPr>
            <w:r w:rsidRPr="006A46B4">
              <w:rPr>
                <w:rFonts w:eastAsiaTheme="minorEastAsia"/>
              </w:rPr>
              <w:t>0,0</w:t>
            </w:r>
          </w:p>
        </w:tc>
        <w:tc>
          <w:tcPr>
            <w:tcW w:w="329" w:type="pct"/>
            <w:vAlign w:val="center"/>
          </w:tcPr>
          <w:p w:rsidR="00F3415E" w:rsidRPr="006A46B4" w:rsidRDefault="00F3415E" w:rsidP="007C42B8">
            <w:pPr>
              <w:jc w:val="center"/>
              <w:rPr>
                <w:rFonts w:eastAsiaTheme="minorEastAsia"/>
              </w:rPr>
            </w:pPr>
            <w:r w:rsidRPr="006A46B4">
              <w:rPr>
                <w:rFonts w:eastAsiaTheme="minorEastAsia"/>
              </w:rPr>
              <w:t>0,0</w:t>
            </w:r>
          </w:p>
        </w:tc>
        <w:tc>
          <w:tcPr>
            <w:tcW w:w="471" w:type="pct"/>
            <w:vAlign w:val="center"/>
          </w:tcPr>
          <w:p w:rsidR="00F3415E" w:rsidRPr="006A46B4" w:rsidRDefault="00F3415E" w:rsidP="007C42B8">
            <w:pPr>
              <w:jc w:val="center"/>
              <w:rPr>
                <w:rFonts w:eastAsiaTheme="minorEastAsia"/>
              </w:rPr>
            </w:pPr>
            <w:r w:rsidRPr="006A46B4">
              <w:rPr>
                <w:rFonts w:eastAsiaTheme="minorEastAsia"/>
              </w:rPr>
              <w:t>0,0</w:t>
            </w:r>
          </w:p>
        </w:tc>
      </w:tr>
      <w:tr w:rsidR="00F3415E" w:rsidRPr="006A46B4" w:rsidTr="007C42B8">
        <w:trPr>
          <w:cantSplit/>
          <w:trHeight w:val="161"/>
        </w:trPr>
        <w:tc>
          <w:tcPr>
            <w:tcW w:w="232" w:type="pct"/>
            <w:vAlign w:val="center"/>
          </w:tcPr>
          <w:p w:rsidR="00F3415E" w:rsidRPr="006A46B4" w:rsidRDefault="00F3415E" w:rsidP="007C42B8">
            <w:pPr>
              <w:jc w:val="center"/>
              <w:rPr>
                <w:rFonts w:eastAsiaTheme="minorEastAsia"/>
              </w:rPr>
            </w:pPr>
            <w:r w:rsidRPr="006A46B4">
              <w:rPr>
                <w:rFonts w:eastAsiaTheme="minorEastAsia"/>
              </w:rPr>
              <w:t>1.1.1.</w:t>
            </w:r>
          </w:p>
        </w:tc>
        <w:tc>
          <w:tcPr>
            <w:tcW w:w="3202" w:type="pct"/>
            <w:vAlign w:val="center"/>
          </w:tcPr>
          <w:p w:rsidR="00F3415E" w:rsidRPr="006A46B4" w:rsidRDefault="00F3415E" w:rsidP="007C42B8">
            <w:pPr>
              <w:widowControl w:val="0"/>
              <w:spacing w:line="247" w:lineRule="auto"/>
              <w:jc w:val="both"/>
            </w:pPr>
            <w:r w:rsidRPr="006A46B4">
              <w:t>федеральный бюджет</w:t>
            </w:r>
          </w:p>
        </w:tc>
        <w:tc>
          <w:tcPr>
            <w:tcW w:w="387" w:type="pct"/>
            <w:vAlign w:val="center"/>
          </w:tcPr>
          <w:p w:rsidR="00F3415E" w:rsidRPr="006A46B4" w:rsidRDefault="00F3415E" w:rsidP="007C42B8">
            <w:pPr>
              <w:jc w:val="center"/>
              <w:rPr>
                <w:rFonts w:eastAsiaTheme="minorEastAsia"/>
              </w:rPr>
            </w:pPr>
            <w:r w:rsidRPr="006A46B4">
              <w:rPr>
                <w:rFonts w:eastAsiaTheme="minorEastAsia"/>
              </w:rPr>
              <w:t>0,0</w:t>
            </w:r>
          </w:p>
        </w:tc>
        <w:tc>
          <w:tcPr>
            <w:tcW w:w="379" w:type="pct"/>
            <w:vAlign w:val="center"/>
          </w:tcPr>
          <w:p w:rsidR="00F3415E" w:rsidRPr="006A46B4" w:rsidRDefault="00F3415E" w:rsidP="007C42B8">
            <w:pPr>
              <w:jc w:val="center"/>
              <w:rPr>
                <w:rFonts w:eastAsiaTheme="minorEastAsia"/>
              </w:rPr>
            </w:pPr>
            <w:r w:rsidRPr="006A46B4">
              <w:rPr>
                <w:rFonts w:eastAsiaTheme="minorEastAsia"/>
              </w:rPr>
              <w:t>0,0</w:t>
            </w:r>
          </w:p>
        </w:tc>
        <w:tc>
          <w:tcPr>
            <w:tcW w:w="329" w:type="pct"/>
            <w:vAlign w:val="center"/>
          </w:tcPr>
          <w:p w:rsidR="00F3415E" w:rsidRPr="006A46B4" w:rsidRDefault="00F3415E" w:rsidP="007C42B8">
            <w:pPr>
              <w:jc w:val="center"/>
              <w:rPr>
                <w:rFonts w:eastAsiaTheme="minorEastAsia"/>
              </w:rPr>
            </w:pPr>
            <w:r w:rsidRPr="006A46B4">
              <w:rPr>
                <w:rFonts w:eastAsiaTheme="minorEastAsia"/>
              </w:rPr>
              <w:t>0,0</w:t>
            </w:r>
          </w:p>
        </w:tc>
        <w:tc>
          <w:tcPr>
            <w:tcW w:w="471" w:type="pct"/>
            <w:vAlign w:val="center"/>
          </w:tcPr>
          <w:p w:rsidR="00F3415E" w:rsidRPr="006A46B4" w:rsidRDefault="00F3415E" w:rsidP="007C42B8">
            <w:pPr>
              <w:jc w:val="center"/>
              <w:rPr>
                <w:rFonts w:eastAsiaTheme="minorEastAsia"/>
              </w:rPr>
            </w:pPr>
            <w:r w:rsidRPr="006A46B4">
              <w:rPr>
                <w:rFonts w:eastAsiaTheme="minorEastAsia"/>
              </w:rPr>
              <w:t>0,0</w:t>
            </w:r>
          </w:p>
        </w:tc>
      </w:tr>
      <w:tr w:rsidR="00F3415E" w:rsidRPr="006A46B4" w:rsidTr="007C42B8">
        <w:trPr>
          <w:cantSplit/>
          <w:trHeight w:val="166"/>
        </w:trPr>
        <w:tc>
          <w:tcPr>
            <w:tcW w:w="232" w:type="pct"/>
            <w:vAlign w:val="center"/>
          </w:tcPr>
          <w:p w:rsidR="00F3415E" w:rsidRPr="006A46B4" w:rsidRDefault="00F3415E" w:rsidP="007C42B8">
            <w:pPr>
              <w:jc w:val="center"/>
              <w:rPr>
                <w:rFonts w:eastAsiaTheme="minorEastAsia"/>
              </w:rPr>
            </w:pPr>
            <w:r w:rsidRPr="006A46B4">
              <w:rPr>
                <w:rFonts w:eastAsiaTheme="minorEastAsia"/>
              </w:rPr>
              <w:t>1.1.2.</w:t>
            </w:r>
          </w:p>
        </w:tc>
        <w:tc>
          <w:tcPr>
            <w:tcW w:w="3202" w:type="pct"/>
            <w:vAlign w:val="center"/>
          </w:tcPr>
          <w:p w:rsidR="00F3415E" w:rsidRPr="006A46B4" w:rsidRDefault="00F3415E" w:rsidP="007C42B8">
            <w:pPr>
              <w:widowControl w:val="0"/>
              <w:spacing w:line="247" w:lineRule="auto"/>
              <w:jc w:val="both"/>
            </w:pPr>
            <w:r w:rsidRPr="006A46B4">
              <w:t>бюджет Республики Татарстан</w:t>
            </w:r>
          </w:p>
        </w:tc>
        <w:tc>
          <w:tcPr>
            <w:tcW w:w="387" w:type="pct"/>
            <w:vAlign w:val="center"/>
          </w:tcPr>
          <w:p w:rsidR="00F3415E" w:rsidRPr="006A46B4" w:rsidRDefault="00F3415E" w:rsidP="007C42B8">
            <w:pPr>
              <w:jc w:val="center"/>
              <w:rPr>
                <w:rFonts w:eastAsiaTheme="minorEastAsia"/>
              </w:rPr>
            </w:pPr>
            <w:r w:rsidRPr="006A46B4">
              <w:rPr>
                <w:rFonts w:eastAsiaTheme="minorEastAsia"/>
              </w:rPr>
              <w:t>0,0</w:t>
            </w:r>
          </w:p>
        </w:tc>
        <w:tc>
          <w:tcPr>
            <w:tcW w:w="379" w:type="pct"/>
            <w:vAlign w:val="center"/>
          </w:tcPr>
          <w:p w:rsidR="00F3415E" w:rsidRPr="006A46B4" w:rsidRDefault="00F3415E" w:rsidP="007C42B8">
            <w:pPr>
              <w:jc w:val="center"/>
              <w:rPr>
                <w:rFonts w:eastAsiaTheme="minorEastAsia"/>
              </w:rPr>
            </w:pPr>
            <w:r w:rsidRPr="006A46B4">
              <w:rPr>
                <w:rFonts w:eastAsiaTheme="minorEastAsia"/>
              </w:rPr>
              <w:t>0,0</w:t>
            </w:r>
          </w:p>
        </w:tc>
        <w:tc>
          <w:tcPr>
            <w:tcW w:w="329" w:type="pct"/>
            <w:vAlign w:val="center"/>
          </w:tcPr>
          <w:p w:rsidR="00F3415E" w:rsidRPr="006A46B4" w:rsidRDefault="00F3415E" w:rsidP="007C42B8">
            <w:pPr>
              <w:jc w:val="center"/>
              <w:rPr>
                <w:rFonts w:eastAsiaTheme="minorEastAsia"/>
              </w:rPr>
            </w:pPr>
            <w:r w:rsidRPr="006A46B4">
              <w:rPr>
                <w:rFonts w:eastAsiaTheme="minorEastAsia"/>
              </w:rPr>
              <w:t>0,0</w:t>
            </w:r>
          </w:p>
        </w:tc>
        <w:tc>
          <w:tcPr>
            <w:tcW w:w="471" w:type="pct"/>
            <w:vAlign w:val="center"/>
          </w:tcPr>
          <w:p w:rsidR="00F3415E" w:rsidRPr="006A46B4" w:rsidRDefault="00F3415E" w:rsidP="007C42B8">
            <w:pPr>
              <w:jc w:val="center"/>
              <w:rPr>
                <w:rFonts w:eastAsiaTheme="minorEastAsia"/>
              </w:rPr>
            </w:pPr>
            <w:r w:rsidRPr="006A46B4">
              <w:rPr>
                <w:rFonts w:eastAsiaTheme="minorEastAsia"/>
              </w:rPr>
              <w:t>0,0</w:t>
            </w:r>
          </w:p>
        </w:tc>
      </w:tr>
      <w:tr w:rsidR="00F3415E" w:rsidRPr="006A46B4" w:rsidTr="007C42B8">
        <w:trPr>
          <w:cantSplit/>
          <w:trHeight w:val="198"/>
        </w:trPr>
        <w:tc>
          <w:tcPr>
            <w:tcW w:w="232" w:type="pct"/>
            <w:vAlign w:val="center"/>
          </w:tcPr>
          <w:p w:rsidR="00F3415E" w:rsidRPr="006A46B4" w:rsidRDefault="00F3415E" w:rsidP="007C42B8">
            <w:pPr>
              <w:jc w:val="center"/>
              <w:rPr>
                <w:rFonts w:eastAsiaTheme="minorEastAsia"/>
              </w:rPr>
            </w:pPr>
            <w:r w:rsidRPr="006A46B4">
              <w:rPr>
                <w:rFonts w:eastAsiaTheme="minorEastAsia"/>
              </w:rPr>
              <w:t>1.1.3.</w:t>
            </w:r>
          </w:p>
        </w:tc>
        <w:tc>
          <w:tcPr>
            <w:tcW w:w="3202" w:type="pct"/>
            <w:vAlign w:val="center"/>
          </w:tcPr>
          <w:p w:rsidR="00F3415E" w:rsidRPr="006A46B4" w:rsidRDefault="00F3415E" w:rsidP="007C42B8">
            <w:pPr>
              <w:widowControl w:val="0"/>
              <w:spacing w:line="247" w:lineRule="auto"/>
              <w:jc w:val="both"/>
            </w:pPr>
            <w:r w:rsidRPr="006A46B4">
              <w:t xml:space="preserve">бюджеты территориальных государственных внебюджетных фондов </w:t>
            </w:r>
          </w:p>
        </w:tc>
        <w:tc>
          <w:tcPr>
            <w:tcW w:w="387" w:type="pct"/>
            <w:vAlign w:val="center"/>
          </w:tcPr>
          <w:p w:rsidR="00F3415E" w:rsidRPr="006A46B4" w:rsidRDefault="00F3415E" w:rsidP="007C42B8">
            <w:pPr>
              <w:jc w:val="center"/>
              <w:rPr>
                <w:rFonts w:eastAsiaTheme="minorEastAsia"/>
              </w:rPr>
            </w:pPr>
            <w:r w:rsidRPr="006A46B4">
              <w:rPr>
                <w:rFonts w:eastAsiaTheme="minorEastAsia"/>
              </w:rPr>
              <w:t>0,0</w:t>
            </w:r>
          </w:p>
        </w:tc>
        <w:tc>
          <w:tcPr>
            <w:tcW w:w="379" w:type="pct"/>
            <w:vAlign w:val="center"/>
          </w:tcPr>
          <w:p w:rsidR="00F3415E" w:rsidRPr="006A46B4" w:rsidRDefault="00F3415E" w:rsidP="007C42B8">
            <w:pPr>
              <w:jc w:val="center"/>
              <w:rPr>
                <w:rFonts w:eastAsiaTheme="minorEastAsia"/>
              </w:rPr>
            </w:pPr>
            <w:r w:rsidRPr="006A46B4">
              <w:rPr>
                <w:rFonts w:eastAsiaTheme="minorEastAsia"/>
              </w:rPr>
              <w:t>0,0</w:t>
            </w:r>
          </w:p>
        </w:tc>
        <w:tc>
          <w:tcPr>
            <w:tcW w:w="329" w:type="pct"/>
            <w:vAlign w:val="center"/>
          </w:tcPr>
          <w:p w:rsidR="00F3415E" w:rsidRPr="006A46B4" w:rsidRDefault="00F3415E" w:rsidP="007C42B8">
            <w:pPr>
              <w:jc w:val="center"/>
              <w:rPr>
                <w:rFonts w:eastAsiaTheme="minorEastAsia"/>
              </w:rPr>
            </w:pPr>
            <w:r w:rsidRPr="006A46B4">
              <w:rPr>
                <w:rFonts w:eastAsiaTheme="minorEastAsia"/>
              </w:rPr>
              <w:t>0,0</w:t>
            </w:r>
          </w:p>
        </w:tc>
        <w:tc>
          <w:tcPr>
            <w:tcW w:w="471" w:type="pct"/>
            <w:vAlign w:val="center"/>
          </w:tcPr>
          <w:p w:rsidR="00F3415E" w:rsidRPr="006A46B4" w:rsidRDefault="00F3415E" w:rsidP="007C42B8">
            <w:pPr>
              <w:jc w:val="center"/>
              <w:rPr>
                <w:rFonts w:eastAsiaTheme="minorEastAsia"/>
              </w:rPr>
            </w:pPr>
            <w:r w:rsidRPr="006A46B4">
              <w:rPr>
                <w:rFonts w:eastAsiaTheme="minorEastAsia"/>
              </w:rPr>
              <w:t>0,0</w:t>
            </w:r>
          </w:p>
        </w:tc>
      </w:tr>
      <w:tr w:rsidR="00F3415E" w:rsidRPr="006A46B4" w:rsidTr="007C42B8">
        <w:trPr>
          <w:cantSplit/>
          <w:trHeight w:val="216"/>
        </w:trPr>
        <w:tc>
          <w:tcPr>
            <w:tcW w:w="232" w:type="pct"/>
            <w:vAlign w:val="center"/>
          </w:tcPr>
          <w:p w:rsidR="00F3415E" w:rsidRPr="006A46B4" w:rsidRDefault="00F3415E" w:rsidP="007C42B8">
            <w:pPr>
              <w:jc w:val="center"/>
              <w:rPr>
                <w:rFonts w:eastAsiaTheme="minorEastAsia"/>
              </w:rPr>
            </w:pPr>
            <w:r w:rsidRPr="006A46B4">
              <w:rPr>
                <w:rFonts w:eastAsiaTheme="minorEastAsia"/>
              </w:rPr>
              <w:t>1.1.4.</w:t>
            </w:r>
          </w:p>
        </w:tc>
        <w:tc>
          <w:tcPr>
            <w:tcW w:w="3202" w:type="pct"/>
            <w:vAlign w:val="center"/>
          </w:tcPr>
          <w:p w:rsidR="00F3415E" w:rsidRPr="006A46B4" w:rsidRDefault="00F3415E" w:rsidP="007C42B8">
            <w:pPr>
              <w:widowControl w:val="0"/>
              <w:spacing w:line="247" w:lineRule="auto"/>
              <w:jc w:val="both"/>
            </w:pPr>
            <w:r w:rsidRPr="006A46B4">
              <w:t>внебюджетные источники</w:t>
            </w:r>
          </w:p>
        </w:tc>
        <w:tc>
          <w:tcPr>
            <w:tcW w:w="387" w:type="pct"/>
            <w:vAlign w:val="center"/>
          </w:tcPr>
          <w:p w:rsidR="00F3415E" w:rsidRPr="006A46B4" w:rsidRDefault="00F3415E" w:rsidP="007C42B8">
            <w:pPr>
              <w:jc w:val="center"/>
              <w:rPr>
                <w:rFonts w:eastAsiaTheme="minorEastAsia"/>
              </w:rPr>
            </w:pPr>
            <w:r w:rsidRPr="006A46B4">
              <w:rPr>
                <w:rFonts w:eastAsiaTheme="minorEastAsia"/>
              </w:rPr>
              <w:t>0,0</w:t>
            </w:r>
          </w:p>
        </w:tc>
        <w:tc>
          <w:tcPr>
            <w:tcW w:w="379" w:type="pct"/>
            <w:vAlign w:val="center"/>
          </w:tcPr>
          <w:p w:rsidR="00F3415E" w:rsidRPr="006A46B4" w:rsidRDefault="00F3415E" w:rsidP="007C42B8">
            <w:pPr>
              <w:jc w:val="center"/>
              <w:rPr>
                <w:rFonts w:eastAsiaTheme="minorEastAsia"/>
              </w:rPr>
            </w:pPr>
            <w:r w:rsidRPr="006A46B4">
              <w:rPr>
                <w:rFonts w:eastAsiaTheme="minorEastAsia"/>
              </w:rPr>
              <w:t>0,0</w:t>
            </w:r>
          </w:p>
        </w:tc>
        <w:tc>
          <w:tcPr>
            <w:tcW w:w="329" w:type="pct"/>
            <w:vAlign w:val="center"/>
          </w:tcPr>
          <w:p w:rsidR="00F3415E" w:rsidRPr="006A46B4" w:rsidRDefault="00F3415E" w:rsidP="007C42B8">
            <w:pPr>
              <w:jc w:val="center"/>
              <w:rPr>
                <w:rFonts w:eastAsiaTheme="minorEastAsia"/>
              </w:rPr>
            </w:pPr>
            <w:r w:rsidRPr="006A46B4">
              <w:rPr>
                <w:rFonts w:eastAsiaTheme="minorEastAsia"/>
              </w:rPr>
              <w:t>0,0</w:t>
            </w:r>
          </w:p>
        </w:tc>
        <w:tc>
          <w:tcPr>
            <w:tcW w:w="471" w:type="pct"/>
            <w:vAlign w:val="center"/>
          </w:tcPr>
          <w:p w:rsidR="00F3415E" w:rsidRPr="006A46B4" w:rsidRDefault="00F3415E" w:rsidP="007C42B8">
            <w:pPr>
              <w:jc w:val="center"/>
              <w:rPr>
                <w:rFonts w:eastAsiaTheme="minorEastAsia"/>
              </w:rPr>
            </w:pPr>
            <w:r w:rsidRPr="006A46B4">
              <w:rPr>
                <w:rFonts w:eastAsiaTheme="minorEastAsia"/>
              </w:rPr>
              <w:t>0,0</w:t>
            </w:r>
          </w:p>
        </w:tc>
      </w:tr>
      <w:tr w:rsidR="00F3415E" w:rsidRPr="006A46B4" w:rsidTr="007C42B8">
        <w:trPr>
          <w:cantSplit/>
          <w:trHeight w:val="204"/>
        </w:trPr>
        <w:tc>
          <w:tcPr>
            <w:tcW w:w="3434" w:type="pct"/>
            <w:gridSpan w:val="2"/>
            <w:vAlign w:val="center"/>
          </w:tcPr>
          <w:p w:rsidR="00F3415E" w:rsidRPr="006A46B4" w:rsidRDefault="00F3415E" w:rsidP="007C42B8">
            <w:pPr>
              <w:widowControl w:val="0"/>
              <w:spacing w:line="247" w:lineRule="auto"/>
              <w:jc w:val="both"/>
            </w:pPr>
            <w:r w:rsidRPr="006A46B4">
              <w:t>Итого по региональному проекту, в том числе:</w:t>
            </w:r>
          </w:p>
        </w:tc>
        <w:tc>
          <w:tcPr>
            <w:tcW w:w="387" w:type="pct"/>
            <w:vAlign w:val="center"/>
          </w:tcPr>
          <w:p w:rsidR="00F3415E" w:rsidRPr="006A46B4" w:rsidRDefault="00F3415E" w:rsidP="007C42B8">
            <w:pPr>
              <w:jc w:val="center"/>
              <w:rPr>
                <w:rFonts w:eastAsiaTheme="minorEastAsia"/>
              </w:rPr>
            </w:pPr>
            <w:r w:rsidRPr="006A46B4">
              <w:rPr>
                <w:rFonts w:eastAsiaTheme="minorEastAsia"/>
              </w:rPr>
              <w:t>0,0</w:t>
            </w:r>
          </w:p>
        </w:tc>
        <w:tc>
          <w:tcPr>
            <w:tcW w:w="379" w:type="pct"/>
            <w:vAlign w:val="center"/>
          </w:tcPr>
          <w:p w:rsidR="00F3415E" w:rsidRPr="006A46B4" w:rsidRDefault="00F3415E" w:rsidP="007C42B8">
            <w:pPr>
              <w:jc w:val="center"/>
              <w:rPr>
                <w:rFonts w:eastAsiaTheme="minorEastAsia"/>
              </w:rPr>
            </w:pPr>
            <w:r w:rsidRPr="006A46B4">
              <w:rPr>
                <w:rFonts w:eastAsiaTheme="minorEastAsia"/>
              </w:rPr>
              <w:t>0,00</w:t>
            </w:r>
          </w:p>
        </w:tc>
        <w:tc>
          <w:tcPr>
            <w:tcW w:w="329" w:type="pct"/>
            <w:vAlign w:val="center"/>
          </w:tcPr>
          <w:p w:rsidR="00F3415E" w:rsidRPr="006A46B4" w:rsidRDefault="00F3415E" w:rsidP="007C42B8">
            <w:pPr>
              <w:jc w:val="center"/>
              <w:rPr>
                <w:rFonts w:eastAsiaTheme="minorEastAsia"/>
              </w:rPr>
            </w:pPr>
            <w:r w:rsidRPr="006A46B4">
              <w:rPr>
                <w:rFonts w:eastAsiaTheme="minorEastAsia"/>
              </w:rPr>
              <w:t>0,0</w:t>
            </w:r>
          </w:p>
        </w:tc>
        <w:tc>
          <w:tcPr>
            <w:tcW w:w="471" w:type="pct"/>
            <w:vAlign w:val="center"/>
          </w:tcPr>
          <w:p w:rsidR="00F3415E" w:rsidRPr="006A46B4" w:rsidRDefault="00F3415E" w:rsidP="007C42B8">
            <w:pPr>
              <w:jc w:val="center"/>
              <w:rPr>
                <w:rFonts w:eastAsiaTheme="minorEastAsia"/>
              </w:rPr>
            </w:pPr>
            <w:r w:rsidRPr="006A46B4">
              <w:rPr>
                <w:rFonts w:eastAsiaTheme="minorEastAsia"/>
              </w:rPr>
              <w:t>0,0</w:t>
            </w:r>
          </w:p>
        </w:tc>
      </w:tr>
      <w:tr w:rsidR="00F3415E" w:rsidRPr="006A46B4" w:rsidTr="007C42B8">
        <w:trPr>
          <w:cantSplit/>
          <w:trHeight w:val="132"/>
        </w:trPr>
        <w:tc>
          <w:tcPr>
            <w:tcW w:w="3434" w:type="pct"/>
            <w:gridSpan w:val="2"/>
            <w:vAlign w:val="center"/>
          </w:tcPr>
          <w:p w:rsidR="00F3415E" w:rsidRPr="006A46B4" w:rsidRDefault="00F3415E" w:rsidP="007C42B8">
            <w:pPr>
              <w:widowControl w:val="0"/>
              <w:spacing w:line="247" w:lineRule="auto"/>
              <w:jc w:val="both"/>
            </w:pPr>
            <w:r w:rsidRPr="006A46B4">
              <w:t>федеральный бюджет</w:t>
            </w:r>
          </w:p>
        </w:tc>
        <w:tc>
          <w:tcPr>
            <w:tcW w:w="387" w:type="pct"/>
            <w:vAlign w:val="center"/>
          </w:tcPr>
          <w:p w:rsidR="00F3415E" w:rsidRPr="006A46B4" w:rsidRDefault="00F3415E" w:rsidP="007C42B8">
            <w:pPr>
              <w:jc w:val="center"/>
              <w:rPr>
                <w:rFonts w:eastAsiaTheme="minorEastAsia"/>
              </w:rPr>
            </w:pPr>
            <w:r w:rsidRPr="006A46B4">
              <w:rPr>
                <w:rFonts w:eastAsiaTheme="minorEastAsia"/>
              </w:rPr>
              <w:t>0,0</w:t>
            </w:r>
          </w:p>
        </w:tc>
        <w:tc>
          <w:tcPr>
            <w:tcW w:w="379" w:type="pct"/>
            <w:vAlign w:val="center"/>
          </w:tcPr>
          <w:p w:rsidR="00F3415E" w:rsidRPr="006A46B4" w:rsidRDefault="00F3415E" w:rsidP="007C42B8">
            <w:pPr>
              <w:jc w:val="center"/>
              <w:rPr>
                <w:rFonts w:eastAsiaTheme="minorEastAsia"/>
              </w:rPr>
            </w:pPr>
            <w:r w:rsidRPr="006A46B4">
              <w:rPr>
                <w:rFonts w:eastAsiaTheme="minorEastAsia"/>
              </w:rPr>
              <w:t>0,00</w:t>
            </w:r>
          </w:p>
        </w:tc>
        <w:tc>
          <w:tcPr>
            <w:tcW w:w="329" w:type="pct"/>
            <w:vAlign w:val="center"/>
          </w:tcPr>
          <w:p w:rsidR="00F3415E" w:rsidRPr="006A46B4" w:rsidRDefault="00F3415E" w:rsidP="007C42B8">
            <w:pPr>
              <w:jc w:val="center"/>
              <w:rPr>
                <w:rFonts w:eastAsiaTheme="minorEastAsia"/>
              </w:rPr>
            </w:pPr>
            <w:r w:rsidRPr="006A46B4">
              <w:rPr>
                <w:rFonts w:eastAsiaTheme="minorEastAsia"/>
              </w:rPr>
              <w:t>0,0</w:t>
            </w:r>
          </w:p>
        </w:tc>
        <w:tc>
          <w:tcPr>
            <w:tcW w:w="471" w:type="pct"/>
            <w:vAlign w:val="center"/>
          </w:tcPr>
          <w:p w:rsidR="00F3415E" w:rsidRPr="006A46B4" w:rsidRDefault="00F3415E" w:rsidP="007C42B8">
            <w:pPr>
              <w:jc w:val="center"/>
              <w:rPr>
                <w:rFonts w:eastAsiaTheme="minorEastAsia"/>
              </w:rPr>
            </w:pPr>
            <w:r w:rsidRPr="006A46B4">
              <w:rPr>
                <w:rFonts w:eastAsiaTheme="minorEastAsia"/>
              </w:rPr>
              <w:t>0,0</w:t>
            </w:r>
          </w:p>
        </w:tc>
      </w:tr>
      <w:tr w:rsidR="00F3415E" w:rsidRPr="006A46B4" w:rsidTr="007C42B8">
        <w:trPr>
          <w:cantSplit/>
          <w:trHeight w:val="149"/>
        </w:trPr>
        <w:tc>
          <w:tcPr>
            <w:tcW w:w="3434" w:type="pct"/>
            <w:gridSpan w:val="2"/>
            <w:vAlign w:val="center"/>
          </w:tcPr>
          <w:p w:rsidR="00F3415E" w:rsidRPr="006A46B4" w:rsidRDefault="00F3415E" w:rsidP="007C42B8">
            <w:pPr>
              <w:widowControl w:val="0"/>
              <w:spacing w:line="247" w:lineRule="auto"/>
              <w:jc w:val="both"/>
            </w:pPr>
            <w:r w:rsidRPr="006A46B4">
              <w:t>бюджет Республики Татарстан</w:t>
            </w:r>
          </w:p>
        </w:tc>
        <w:tc>
          <w:tcPr>
            <w:tcW w:w="387" w:type="pct"/>
            <w:vAlign w:val="center"/>
          </w:tcPr>
          <w:p w:rsidR="00F3415E" w:rsidRPr="006A46B4" w:rsidRDefault="00F3415E" w:rsidP="007C42B8">
            <w:pPr>
              <w:jc w:val="center"/>
              <w:rPr>
                <w:rFonts w:eastAsiaTheme="minorEastAsia"/>
              </w:rPr>
            </w:pPr>
            <w:r w:rsidRPr="006A46B4">
              <w:rPr>
                <w:rFonts w:eastAsiaTheme="minorEastAsia"/>
              </w:rPr>
              <w:t>0,0</w:t>
            </w:r>
          </w:p>
        </w:tc>
        <w:tc>
          <w:tcPr>
            <w:tcW w:w="379" w:type="pct"/>
            <w:vAlign w:val="center"/>
          </w:tcPr>
          <w:p w:rsidR="00F3415E" w:rsidRPr="006A46B4" w:rsidRDefault="00F3415E" w:rsidP="007C42B8">
            <w:pPr>
              <w:jc w:val="center"/>
              <w:rPr>
                <w:rFonts w:eastAsiaTheme="minorEastAsia"/>
              </w:rPr>
            </w:pPr>
            <w:r w:rsidRPr="006A46B4">
              <w:rPr>
                <w:rFonts w:eastAsiaTheme="minorEastAsia"/>
              </w:rPr>
              <w:t>0,00</w:t>
            </w:r>
          </w:p>
        </w:tc>
        <w:tc>
          <w:tcPr>
            <w:tcW w:w="329" w:type="pct"/>
            <w:vAlign w:val="center"/>
          </w:tcPr>
          <w:p w:rsidR="00F3415E" w:rsidRPr="006A46B4" w:rsidRDefault="00F3415E" w:rsidP="007C42B8">
            <w:pPr>
              <w:jc w:val="center"/>
              <w:rPr>
                <w:rFonts w:eastAsiaTheme="minorEastAsia"/>
              </w:rPr>
            </w:pPr>
            <w:r w:rsidRPr="006A46B4">
              <w:rPr>
                <w:rFonts w:eastAsiaTheme="minorEastAsia"/>
              </w:rPr>
              <w:t>0,0</w:t>
            </w:r>
          </w:p>
        </w:tc>
        <w:tc>
          <w:tcPr>
            <w:tcW w:w="471" w:type="pct"/>
            <w:vAlign w:val="center"/>
          </w:tcPr>
          <w:p w:rsidR="00F3415E" w:rsidRPr="006A46B4" w:rsidRDefault="00F3415E" w:rsidP="007C42B8">
            <w:pPr>
              <w:jc w:val="center"/>
              <w:rPr>
                <w:rFonts w:eastAsiaTheme="minorEastAsia"/>
              </w:rPr>
            </w:pPr>
            <w:r w:rsidRPr="006A46B4">
              <w:rPr>
                <w:rFonts w:eastAsiaTheme="minorEastAsia"/>
              </w:rPr>
              <w:t>0,0</w:t>
            </w:r>
          </w:p>
        </w:tc>
      </w:tr>
      <w:tr w:rsidR="00F3415E" w:rsidRPr="006A46B4" w:rsidTr="007C42B8">
        <w:trPr>
          <w:cantSplit/>
          <w:trHeight w:val="310"/>
        </w:trPr>
        <w:tc>
          <w:tcPr>
            <w:tcW w:w="3434" w:type="pct"/>
            <w:gridSpan w:val="2"/>
            <w:vAlign w:val="center"/>
          </w:tcPr>
          <w:p w:rsidR="00F3415E" w:rsidRPr="006A46B4" w:rsidRDefault="00F3415E" w:rsidP="007C42B8">
            <w:pPr>
              <w:widowControl w:val="0"/>
              <w:spacing w:line="247" w:lineRule="auto"/>
              <w:jc w:val="both"/>
            </w:pPr>
            <w:r w:rsidRPr="006A46B4">
              <w:t xml:space="preserve">бюджеты территориальных государственных внебюджетных фондов </w:t>
            </w:r>
          </w:p>
        </w:tc>
        <w:tc>
          <w:tcPr>
            <w:tcW w:w="387" w:type="pct"/>
            <w:vAlign w:val="center"/>
          </w:tcPr>
          <w:p w:rsidR="00F3415E" w:rsidRPr="006A46B4" w:rsidRDefault="00F3415E" w:rsidP="007C42B8">
            <w:pPr>
              <w:jc w:val="center"/>
              <w:rPr>
                <w:rFonts w:eastAsiaTheme="minorEastAsia"/>
              </w:rPr>
            </w:pPr>
            <w:r w:rsidRPr="006A46B4">
              <w:rPr>
                <w:rFonts w:eastAsiaTheme="minorEastAsia"/>
              </w:rPr>
              <w:t>0,0</w:t>
            </w:r>
          </w:p>
        </w:tc>
        <w:tc>
          <w:tcPr>
            <w:tcW w:w="379" w:type="pct"/>
            <w:vAlign w:val="center"/>
          </w:tcPr>
          <w:p w:rsidR="00F3415E" w:rsidRPr="006A46B4" w:rsidRDefault="00F3415E" w:rsidP="007C42B8">
            <w:pPr>
              <w:jc w:val="center"/>
              <w:rPr>
                <w:rFonts w:eastAsiaTheme="minorEastAsia"/>
              </w:rPr>
            </w:pPr>
            <w:r w:rsidRPr="006A46B4">
              <w:rPr>
                <w:rFonts w:eastAsiaTheme="minorEastAsia"/>
              </w:rPr>
              <w:t>0,00</w:t>
            </w:r>
          </w:p>
        </w:tc>
        <w:tc>
          <w:tcPr>
            <w:tcW w:w="329" w:type="pct"/>
            <w:vAlign w:val="center"/>
          </w:tcPr>
          <w:p w:rsidR="00F3415E" w:rsidRPr="006A46B4" w:rsidRDefault="00F3415E" w:rsidP="007C42B8">
            <w:pPr>
              <w:jc w:val="center"/>
              <w:rPr>
                <w:rFonts w:eastAsiaTheme="minorEastAsia"/>
              </w:rPr>
            </w:pPr>
            <w:r w:rsidRPr="006A46B4">
              <w:rPr>
                <w:rFonts w:eastAsiaTheme="minorEastAsia"/>
              </w:rPr>
              <w:t>0,0</w:t>
            </w:r>
          </w:p>
        </w:tc>
        <w:tc>
          <w:tcPr>
            <w:tcW w:w="471" w:type="pct"/>
            <w:vAlign w:val="center"/>
          </w:tcPr>
          <w:p w:rsidR="00F3415E" w:rsidRPr="006A46B4" w:rsidRDefault="00F3415E" w:rsidP="007C42B8">
            <w:pPr>
              <w:jc w:val="center"/>
              <w:rPr>
                <w:rFonts w:eastAsiaTheme="minorEastAsia"/>
              </w:rPr>
            </w:pPr>
            <w:r w:rsidRPr="006A46B4">
              <w:rPr>
                <w:rFonts w:eastAsiaTheme="minorEastAsia"/>
              </w:rPr>
              <w:t>0,0</w:t>
            </w:r>
          </w:p>
        </w:tc>
      </w:tr>
      <w:tr w:rsidR="00F3415E" w:rsidRPr="006A46B4" w:rsidTr="007C42B8">
        <w:trPr>
          <w:cantSplit/>
          <w:trHeight w:val="257"/>
        </w:trPr>
        <w:tc>
          <w:tcPr>
            <w:tcW w:w="3434" w:type="pct"/>
            <w:gridSpan w:val="2"/>
            <w:vAlign w:val="center"/>
          </w:tcPr>
          <w:p w:rsidR="00F3415E" w:rsidRPr="006A46B4" w:rsidRDefault="00F3415E" w:rsidP="007C42B8">
            <w:pPr>
              <w:widowControl w:val="0"/>
              <w:spacing w:line="247" w:lineRule="auto"/>
              <w:jc w:val="both"/>
            </w:pPr>
            <w:r w:rsidRPr="006A46B4">
              <w:t>внебюджетные источники</w:t>
            </w:r>
          </w:p>
        </w:tc>
        <w:tc>
          <w:tcPr>
            <w:tcW w:w="387" w:type="pct"/>
            <w:vAlign w:val="center"/>
          </w:tcPr>
          <w:p w:rsidR="00F3415E" w:rsidRPr="006A46B4" w:rsidRDefault="00F3415E" w:rsidP="007C42B8">
            <w:pPr>
              <w:jc w:val="center"/>
              <w:rPr>
                <w:rFonts w:eastAsiaTheme="minorEastAsia"/>
              </w:rPr>
            </w:pPr>
            <w:r w:rsidRPr="006A46B4">
              <w:rPr>
                <w:rFonts w:eastAsiaTheme="minorEastAsia"/>
              </w:rPr>
              <w:t>0,0</w:t>
            </w:r>
          </w:p>
        </w:tc>
        <w:tc>
          <w:tcPr>
            <w:tcW w:w="379" w:type="pct"/>
            <w:vAlign w:val="center"/>
          </w:tcPr>
          <w:p w:rsidR="00F3415E" w:rsidRPr="006A46B4" w:rsidRDefault="00F3415E" w:rsidP="007C42B8">
            <w:pPr>
              <w:jc w:val="center"/>
              <w:rPr>
                <w:rFonts w:eastAsiaTheme="minorEastAsia"/>
              </w:rPr>
            </w:pPr>
            <w:r w:rsidRPr="006A46B4">
              <w:rPr>
                <w:rFonts w:eastAsiaTheme="minorEastAsia"/>
              </w:rPr>
              <w:t>0,00</w:t>
            </w:r>
          </w:p>
        </w:tc>
        <w:tc>
          <w:tcPr>
            <w:tcW w:w="329" w:type="pct"/>
            <w:vAlign w:val="center"/>
          </w:tcPr>
          <w:p w:rsidR="00F3415E" w:rsidRPr="006A46B4" w:rsidRDefault="00F3415E" w:rsidP="007C42B8">
            <w:pPr>
              <w:jc w:val="center"/>
              <w:rPr>
                <w:rFonts w:eastAsiaTheme="minorEastAsia"/>
              </w:rPr>
            </w:pPr>
            <w:r w:rsidRPr="006A46B4">
              <w:rPr>
                <w:rFonts w:eastAsiaTheme="minorEastAsia"/>
              </w:rPr>
              <w:t>0,0</w:t>
            </w:r>
          </w:p>
        </w:tc>
        <w:tc>
          <w:tcPr>
            <w:tcW w:w="471" w:type="pct"/>
            <w:vAlign w:val="center"/>
          </w:tcPr>
          <w:p w:rsidR="00F3415E" w:rsidRPr="006A46B4" w:rsidRDefault="00F3415E" w:rsidP="007C42B8">
            <w:pPr>
              <w:jc w:val="center"/>
              <w:rPr>
                <w:rFonts w:eastAsiaTheme="minorEastAsia"/>
              </w:rPr>
            </w:pPr>
            <w:r w:rsidRPr="006A46B4">
              <w:rPr>
                <w:rFonts w:eastAsiaTheme="minorEastAsia"/>
              </w:rPr>
              <w:t>0,0</w:t>
            </w:r>
          </w:p>
        </w:tc>
      </w:tr>
    </w:tbl>
    <w:p w:rsidR="00F3415E" w:rsidRPr="006A46B4" w:rsidRDefault="00F3415E" w:rsidP="00F3415E">
      <w:pPr>
        <w:rPr>
          <w:rFonts w:eastAsiaTheme="minorEastAsia"/>
          <w:sz w:val="16"/>
          <w:szCs w:val="16"/>
          <w:vertAlign w:val="superscript"/>
        </w:rPr>
      </w:pPr>
      <w:r w:rsidRPr="006A46B4">
        <w:rPr>
          <w:rFonts w:eastAsiaTheme="minorEastAsia"/>
          <w:sz w:val="16"/>
          <w:szCs w:val="16"/>
          <w:vertAlign w:val="superscript"/>
        </w:rPr>
        <w:t>-</w:t>
      </w:r>
    </w:p>
    <w:p w:rsidR="00F3415E" w:rsidRPr="006A46B4" w:rsidRDefault="00F3415E" w:rsidP="00F3415E">
      <w:pPr>
        <w:widowControl w:val="0"/>
        <w:ind w:left="10773"/>
        <w:rPr>
          <w:sz w:val="24"/>
          <w:szCs w:val="24"/>
        </w:rPr>
      </w:pPr>
      <w:r w:rsidRPr="006A46B4">
        <w:rPr>
          <w:sz w:val="24"/>
          <w:szCs w:val="24"/>
        </w:rPr>
        <w:t>Приложение № 1</w:t>
      </w:r>
    </w:p>
    <w:p w:rsidR="00F3415E" w:rsidRPr="006A46B4" w:rsidRDefault="00F3415E" w:rsidP="00F3415E">
      <w:pPr>
        <w:widowControl w:val="0"/>
        <w:ind w:left="10773"/>
        <w:rPr>
          <w:sz w:val="24"/>
          <w:szCs w:val="24"/>
        </w:rPr>
      </w:pPr>
      <w:r w:rsidRPr="006A46B4">
        <w:rPr>
          <w:sz w:val="24"/>
          <w:szCs w:val="24"/>
        </w:rPr>
        <w:t>к паспорту регионального проекта</w:t>
      </w:r>
    </w:p>
    <w:p w:rsidR="00F3415E" w:rsidRPr="006A46B4" w:rsidRDefault="00F3415E" w:rsidP="00F3415E">
      <w:pPr>
        <w:widowControl w:val="0"/>
        <w:tabs>
          <w:tab w:val="left" w:pos="9072"/>
        </w:tabs>
        <w:ind w:left="10773"/>
        <w:rPr>
          <w:sz w:val="24"/>
          <w:szCs w:val="24"/>
        </w:rPr>
      </w:pPr>
      <w:r w:rsidRPr="006A46B4">
        <w:rPr>
          <w:sz w:val="24"/>
          <w:szCs w:val="24"/>
        </w:rPr>
        <w:t>«</w:t>
      </w:r>
      <w:r w:rsidRPr="006A46B4">
        <w:rPr>
          <w:color w:val="000000"/>
          <w:spacing w:val="-2"/>
          <w:sz w:val="24"/>
          <w:szCs w:val="24"/>
        </w:rPr>
        <w:t>Системные меры по повышению производительности труда</w:t>
      </w:r>
      <w:r w:rsidRPr="006A46B4">
        <w:rPr>
          <w:sz w:val="24"/>
          <w:szCs w:val="24"/>
        </w:rPr>
        <w:t>»</w:t>
      </w:r>
    </w:p>
    <w:p w:rsidR="00F3415E" w:rsidRPr="006A46B4" w:rsidRDefault="00F3415E" w:rsidP="00F3415E">
      <w:pPr>
        <w:jc w:val="center"/>
        <w:rPr>
          <w:rFonts w:eastAsiaTheme="minorEastAsia"/>
          <w:sz w:val="28"/>
          <w:szCs w:val="28"/>
        </w:rPr>
      </w:pPr>
    </w:p>
    <w:p w:rsidR="00F3415E" w:rsidRPr="006A46B4" w:rsidRDefault="00F3415E" w:rsidP="00F3415E">
      <w:pPr>
        <w:jc w:val="center"/>
        <w:rPr>
          <w:sz w:val="28"/>
          <w:szCs w:val="28"/>
        </w:rPr>
      </w:pPr>
      <w:r w:rsidRPr="006A46B4">
        <w:rPr>
          <w:rFonts w:eastAsiaTheme="minorEastAsia"/>
          <w:sz w:val="28"/>
          <w:szCs w:val="28"/>
        </w:rPr>
        <w:t xml:space="preserve">План реализации регионального проекта </w:t>
      </w:r>
    </w:p>
    <w:p w:rsidR="00F3415E" w:rsidRPr="006A46B4" w:rsidRDefault="00F3415E" w:rsidP="00F3415E">
      <w:pPr>
        <w:jc w:val="center"/>
        <w:rPr>
          <w:rFonts w:eastAsiaTheme="minorEastAsia"/>
          <w:b/>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9"/>
        <w:gridCol w:w="1240"/>
        <w:gridCol w:w="864"/>
        <w:gridCol w:w="879"/>
        <w:gridCol w:w="1456"/>
        <w:gridCol w:w="1206"/>
        <w:gridCol w:w="2252"/>
        <w:gridCol w:w="1095"/>
        <w:gridCol w:w="879"/>
        <w:gridCol w:w="780"/>
        <w:gridCol w:w="1070"/>
        <w:gridCol w:w="1509"/>
        <w:gridCol w:w="1438"/>
      </w:tblGrid>
      <w:tr w:rsidR="00F3415E" w:rsidRPr="006A46B4" w:rsidTr="007C42B8">
        <w:trPr>
          <w:trHeight w:val="547"/>
        </w:trPr>
        <w:tc>
          <w:tcPr>
            <w:tcW w:w="262" w:type="pct"/>
            <w:vMerge w:val="restart"/>
            <w:vAlign w:val="center"/>
          </w:tcPr>
          <w:p w:rsidR="00F3415E" w:rsidRPr="006A46B4" w:rsidRDefault="00F3415E" w:rsidP="007C42B8">
            <w:pPr>
              <w:jc w:val="center"/>
              <w:rPr>
                <w:rFonts w:eastAsiaTheme="minorEastAsia"/>
              </w:rPr>
            </w:pPr>
            <w:r w:rsidRPr="006A46B4">
              <w:rPr>
                <w:rFonts w:eastAsiaTheme="minorEastAsia"/>
              </w:rPr>
              <w:t>№</w:t>
            </w:r>
          </w:p>
          <w:p w:rsidR="00F3415E" w:rsidRPr="006A46B4" w:rsidRDefault="00F3415E" w:rsidP="007C42B8">
            <w:pPr>
              <w:jc w:val="center"/>
              <w:rPr>
                <w:rFonts w:eastAsiaTheme="minorEastAsia"/>
              </w:rPr>
            </w:pPr>
            <w:r w:rsidRPr="006A46B4">
              <w:rPr>
                <w:rFonts w:eastAsiaTheme="minorEastAsia"/>
              </w:rPr>
              <w:t>п/п</w:t>
            </w:r>
          </w:p>
        </w:tc>
        <w:tc>
          <w:tcPr>
            <w:tcW w:w="455" w:type="pct"/>
            <w:vMerge w:val="restart"/>
            <w:vAlign w:val="center"/>
          </w:tcPr>
          <w:p w:rsidR="00F3415E" w:rsidRPr="006A46B4" w:rsidRDefault="00F3415E" w:rsidP="007C42B8">
            <w:pPr>
              <w:jc w:val="center"/>
              <w:rPr>
                <w:rFonts w:eastAsiaTheme="minorEastAsia"/>
              </w:rPr>
            </w:pPr>
            <w:r w:rsidRPr="006A46B4">
              <w:rPr>
                <w:rFonts w:eastAsiaTheme="minorEastAsia"/>
              </w:rPr>
              <w:t xml:space="preserve">Наименование мероприятия (результата), </w:t>
            </w:r>
          </w:p>
          <w:p w:rsidR="00F3415E" w:rsidRPr="006A46B4" w:rsidRDefault="00F3415E" w:rsidP="007C42B8">
            <w:pPr>
              <w:jc w:val="center"/>
              <w:rPr>
                <w:rFonts w:eastAsiaTheme="minorEastAsia"/>
              </w:rPr>
            </w:pPr>
            <w:r w:rsidRPr="006A46B4">
              <w:rPr>
                <w:rFonts w:eastAsiaTheme="minorEastAsia"/>
              </w:rPr>
              <w:t>контрольной точки</w:t>
            </w:r>
          </w:p>
        </w:tc>
        <w:tc>
          <w:tcPr>
            <w:tcW w:w="678" w:type="pct"/>
            <w:gridSpan w:val="2"/>
            <w:vAlign w:val="center"/>
          </w:tcPr>
          <w:p w:rsidR="00F3415E" w:rsidRPr="006A46B4" w:rsidRDefault="00F3415E" w:rsidP="007C42B8">
            <w:pPr>
              <w:jc w:val="center"/>
              <w:rPr>
                <w:rFonts w:eastAsiaTheme="minorEastAsia"/>
              </w:rPr>
            </w:pPr>
            <w:r w:rsidRPr="006A46B4">
              <w:rPr>
                <w:rFonts w:eastAsiaTheme="minorEastAsia"/>
              </w:rPr>
              <w:t>Срок реализации</w:t>
            </w:r>
          </w:p>
        </w:tc>
        <w:tc>
          <w:tcPr>
            <w:tcW w:w="1057" w:type="pct"/>
            <w:gridSpan w:val="2"/>
            <w:vAlign w:val="center"/>
          </w:tcPr>
          <w:p w:rsidR="00F3415E" w:rsidRPr="006A46B4" w:rsidRDefault="00F3415E" w:rsidP="007C42B8">
            <w:pPr>
              <w:jc w:val="center"/>
              <w:rPr>
                <w:rFonts w:eastAsiaTheme="minorEastAsia"/>
              </w:rPr>
            </w:pPr>
            <w:r w:rsidRPr="006A46B4">
              <w:rPr>
                <w:rFonts w:eastAsiaTheme="minorEastAsia"/>
              </w:rPr>
              <w:t>Взаимосвязь</w:t>
            </w:r>
          </w:p>
        </w:tc>
        <w:tc>
          <w:tcPr>
            <w:tcW w:w="410" w:type="pct"/>
            <w:vMerge w:val="restart"/>
            <w:vAlign w:val="center"/>
          </w:tcPr>
          <w:p w:rsidR="00F3415E" w:rsidRPr="006A46B4" w:rsidRDefault="00F3415E" w:rsidP="007C42B8">
            <w:pPr>
              <w:jc w:val="center"/>
              <w:rPr>
                <w:rFonts w:eastAsiaTheme="minorEastAsia"/>
              </w:rPr>
            </w:pPr>
            <w:r w:rsidRPr="006A46B4">
              <w:rPr>
                <w:rFonts w:eastAsiaTheme="minorEastAsia"/>
              </w:rPr>
              <w:t xml:space="preserve">Ответственный </w:t>
            </w:r>
          </w:p>
          <w:p w:rsidR="00F3415E" w:rsidRPr="006A46B4" w:rsidRDefault="00F3415E" w:rsidP="007C42B8">
            <w:pPr>
              <w:jc w:val="center"/>
              <w:rPr>
                <w:rFonts w:eastAsiaTheme="minorEastAsia"/>
              </w:rPr>
            </w:pPr>
            <w:r w:rsidRPr="006A46B4">
              <w:rPr>
                <w:rFonts w:eastAsiaTheme="minorEastAsia"/>
              </w:rPr>
              <w:t>исполнитель</w:t>
            </w:r>
          </w:p>
        </w:tc>
        <w:tc>
          <w:tcPr>
            <w:tcW w:w="352" w:type="pct"/>
            <w:vMerge w:val="restart"/>
            <w:vAlign w:val="center"/>
          </w:tcPr>
          <w:p w:rsidR="00F3415E" w:rsidRPr="006A46B4" w:rsidRDefault="00F3415E" w:rsidP="007C42B8">
            <w:pPr>
              <w:jc w:val="center"/>
              <w:rPr>
                <w:rFonts w:eastAsiaTheme="minorEastAsia"/>
              </w:rPr>
            </w:pPr>
            <w:r w:rsidRPr="006A46B4">
              <w:rPr>
                <w:rFonts w:eastAsiaTheme="minorEastAsia"/>
              </w:rPr>
              <w:t>Адрес объекта</w:t>
            </w:r>
            <w:r w:rsidRPr="006A46B4">
              <w:rPr>
                <w:rFonts w:eastAsiaTheme="minorEastAsia"/>
              </w:rPr>
              <w:br/>
              <w:t>(в соответствии</w:t>
            </w:r>
            <w:r w:rsidRPr="006A46B4">
              <w:rPr>
                <w:rFonts w:eastAsiaTheme="minorEastAsia"/>
              </w:rPr>
              <w:br/>
              <w:t>с ФИАС)</w:t>
            </w:r>
          </w:p>
        </w:tc>
        <w:tc>
          <w:tcPr>
            <w:tcW w:w="526" w:type="pct"/>
            <w:gridSpan w:val="2"/>
            <w:vAlign w:val="center"/>
          </w:tcPr>
          <w:p w:rsidR="00F3415E" w:rsidRPr="006A46B4" w:rsidRDefault="00F3415E" w:rsidP="007C42B8">
            <w:pPr>
              <w:jc w:val="center"/>
              <w:rPr>
                <w:rFonts w:eastAsiaTheme="minorEastAsia"/>
              </w:rPr>
            </w:pPr>
            <w:r w:rsidRPr="006A46B4">
              <w:rPr>
                <w:rFonts w:eastAsiaTheme="minorEastAsia"/>
              </w:rPr>
              <w:t>Мощность объекта</w:t>
            </w:r>
          </w:p>
        </w:tc>
        <w:tc>
          <w:tcPr>
            <w:tcW w:w="346" w:type="pct"/>
            <w:vMerge w:val="restart"/>
            <w:vAlign w:val="center"/>
          </w:tcPr>
          <w:p w:rsidR="00F3415E" w:rsidRPr="006A46B4" w:rsidRDefault="00F3415E" w:rsidP="007C42B8">
            <w:pPr>
              <w:jc w:val="center"/>
              <w:rPr>
                <w:rFonts w:eastAsiaTheme="minorEastAsia"/>
              </w:rPr>
            </w:pPr>
            <w:r w:rsidRPr="006A46B4">
              <w:rPr>
                <w:rFonts w:eastAsiaTheme="minorEastAsia"/>
              </w:rPr>
              <w:t>Объем финансового обеспечения</w:t>
            </w:r>
            <w:r w:rsidRPr="006A46B4">
              <w:rPr>
                <w:rFonts w:eastAsiaTheme="minorEastAsia"/>
              </w:rPr>
              <w:br/>
              <w:t xml:space="preserve">(тыс. руб.) </w:t>
            </w:r>
          </w:p>
        </w:tc>
        <w:tc>
          <w:tcPr>
            <w:tcW w:w="450" w:type="pct"/>
            <w:vMerge w:val="restart"/>
            <w:vAlign w:val="center"/>
          </w:tcPr>
          <w:p w:rsidR="00F3415E" w:rsidRPr="006A46B4" w:rsidRDefault="00F3415E" w:rsidP="007C42B8">
            <w:pPr>
              <w:jc w:val="center"/>
              <w:rPr>
                <w:rFonts w:eastAsiaTheme="minorEastAsia"/>
              </w:rPr>
            </w:pPr>
            <w:r w:rsidRPr="006A46B4">
              <w:rPr>
                <w:rFonts w:eastAsiaTheme="minorEastAsia"/>
              </w:rPr>
              <w:t>Вид подтверждающего документа</w:t>
            </w:r>
          </w:p>
        </w:tc>
        <w:tc>
          <w:tcPr>
            <w:tcW w:w="464" w:type="pct"/>
            <w:vMerge w:val="restart"/>
            <w:vAlign w:val="center"/>
          </w:tcPr>
          <w:p w:rsidR="00F3415E" w:rsidRPr="006A46B4" w:rsidRDefault="00F3415E" w:rsidP="007C42B8">
            <w:pPr>
              <w:jc w:val="center"/>
              <w:rPr>
                <w:rFonts w:eastAsiaTheme="minorEastAsia"/>
              </w:rPr>
            </w:pPr>
            <w:r w:rsidRPr="006A46B4">
              <w:rPr>
                <w:rFonts w:eastAsiaTheme="minorEastAsia"/>
              </w:rPr>
              <w:t xml:space="preserve">Информационная система (источник данных) </w:t>
            </w:r>
          </w:p>
        </w:tc>
      </w:tr>
      <w:tr w:rsidR="00F3415E" w:rsidRPr="006A46B4" w:rsidTr="007C42B8">
        <w:trPr>
          <w:trHeight w:val="547"/>
        </w:trPr>
        <w:tc>
          <w:tcPr>
            <w:tcW w:w="262" w:type="pct"/>
            <w:vMerge/>
            <w:vAlign w:val="center"/>
          </w:tcPr>
          <w:p w:rsidR="00F3415E" w:rsidRPr="006A46B4" w:rsidRDefault="00F3415E" w:rsidP="007C42B8">
            <w:pPr>
              <w:jc w:val="center"/>
              <w:rPr>
                <w:rFonts w:eastAsiaTheme="minorEastAsia"/>
              </w:rPr>
            </w:pPr>
          </w:p>
        </w:tc>
        <w:tc>
          <w:tcPr>
            <w:tcW w:w="455" w:type="pct"/>
            <w:vMerge/>
            <w:vAlign w:val="center"/>
          </w:tcPr>
          <w:p w:rsidR="00F3415E" w:rsidRPr="006A46B4" w:rsidRDefault="00F3415E" w:rsidP="007C42B8">
            <w:pPr>
              <w:jc w:val="center"/>
              <w:rPr>
                <w:rFonts w:eastAsiaTheme="minorEastAsia"/>
              </w:rPr>
            </w:pPr>
          </w:p>
        </w:tc>
        <w:tc>
          <w:tcPr>
            <w:tcW w:w="339" w:type="pct"/>
            <w:vAlign w:val="center"/>
          </w:tcPr>
          <w:p w:rsidR="00F3415E" w:rsidRPr="006A46B4" w:rsidRDefault="00F3415E" w:rsidP="007C42B8">
            <w:pPr>
              <w:jc w:val="center"/>
              <w:rPr>
                <w:rFonts w:eastAsiaTheme="minorEastAsia"/>
              </w:rPr>
            </w:pPr>
            <w:r w:rsidRPr="006A46B4">
              <w:rPr>
                <w:rFonts w:eastAsiaTheme="minorEastAsia"/>
              </w:rPr>
              <w:t>начало</w:t>
            </w:r>
          </w:p>
        </w:tc>
        <w:tc>
          <w:tcPr>
            <w:tcW w:w="339" w:type="pct"/>
            <w:vAlign w:val="center"/>
          </w:tcPr>
          <w:p w:rsidR="00F3415E" w:rsidRPr="006A46B4" w:rsidRDefault="00F3415E" w:rsidP="007C42B8">
            <w:pPr>
              <w:jc w:val="center"/>
              <w:rPr>
                <w:rFonts w:eastAsiaTheme="minorEastAsia"/>
              </w:rPr>
            </w:pPr>
            <w:r w:rsidRPr="006A46B4">
              <w:rPr>
                <w:rFonts w:eastAsiaTheme="minorEastAsia"/>
              </w:rPr>
              <w:t>окончание</w:t>
            </w:r>
          </w:p>
        </w:tc>
        <w:tc>
          <w:tcPr>
            <w:tcW w:w="569" w:type="pct"/>
            <w:vAlign w:val="center"/>
          </w:tcPr>
          <w:p w:rsidR="00F3415E" w:rsidRPr="006A46B4" w:rsidRDefault="00F3415E" w:rsidP="007C42B8">
            <w:pPr>
              <w:jc w:val="center"/>
              <w:rPr>
                <w:rFonts w:eastAsiaTheme="minorEastAsia"/>
              </w:rPr>
            </w:pPr>
            <w:r w:rsidRPr="006A46B4">
              <w:rPr>
                <w:rFonts w:eastAsiaTheme="minorEastAsia"/>
              </w:rPr>
              <w:t>предшественники</w:t>
            </w:r>
          </w:p>
        </w:tc>
        <w:tc>
          <w:tcPr>
            <w:tcW w:w="488" w:type="pct"/>
            <w:vAlign w:val="center"/>
          </w:tcPr>
          <w:p w:rsidR="00F3415E" w:rsidRPr="006A46B4" w:rsidRDefault="00F3415E" w:rsidP="007C42B8">
            <w:pPr>
              <w:jc w:val="center"/>
              <w:rPr>
                <w:rFonts w:eastAsiaTheme="minorEastAsia"/>
              </w:rPr>
            </w:pPr>
            <w:r w:rsidRPr="006A46B4">
              <w:rPr>
                <w:rFonts w:eastAsiaTheme="minorEastAsia"/>
              </w:rPr>
              <w:t>последователи</w:t>
            </w:r>
          </w:p>
        </w:tc>
        <w:tc>
          <w:tcPr>
            <w:tcW w:w="410" w:type="pct"/>
            <w:vMerge/>
            <w:vAlign w:val="center"/>
          </w:tcPr>
          <w:p w:rsidR="00F3415E" w:rsidRPr="006A46B4" w:rsidRDefault="00F3415E" w:rsidP="007C42B8">
            <w:pPr>
              <w:jc w:val="center"/>
              <w:rPr>
                <w:rFonts w:eastAsiaTheme="minorEastAsia"/>
              </w:rPr>
            </w:pPr>
          </w:p>
        </w:tc>
        <w:tc>
          <w:tcPr>
            <w:tcW w:w="352" w:type="pct"/>
            <w:vMerge/>
            <w:vAlign w:val="center"/>
          </w:tcPr>
          <w:p w:rsidR="00F3415E" w:rsidRPr="006A46B4" w:rsidRDefault="00F3415E" w:rsidP="007C42B8">
            <w:pPr>
              <w:jc w:val="center"/>
              <w:rPr>
                <w:rFonts w:eastAsiaTheme="minorEastAsia"/>
              </w:rPr>
            </w:pPr>
          </w:p>
        </w:tc>
        <w:tc>
          <w:tcPr>
            <w:tcW w:w="279" w:type="pct"/>
            <w:vAlign w:val="center"/>
          </w:tcPr>
          <w:p w:rsidR="00F3415E" w:rsidRPr="006A46B4" w:rsidRDefault="00F3415E" w:rsidP="007C42B8">
            <w:pPr>
              <w:jc w:val="center"/>
              <w:rPr>
                <w:rFonts w:eastAsiaTheme="minorEastAsia"/>
              </w:rPr>
            </w:pPr>
            <w:r w:rsidRPr="006A46B4">
              <w:rPr>
                <w:rFonts w:eastAsiaTheme="minorEastAsia"/>
              </w:rPr>
              <w:t>Единица измерения</w:t>
            </w:r>
            <w:r w:rsidRPr="006A46B4">
              <w:rPr>
                <w:rFonts w:eastAsiaTheme="minorEastAsia"/>
              </w:rPr>
              <w:br/>
              <w:t xml:space="preserve">(по ОКЕИ) </w:t>
            </w:r>
          </w:p>
        </w:tc>
        <w:tc>
          <w:tcPr>
            <w:tcW w:w="247" w:type="pct"/>
            <w:vAlign w:val="center"/>
          </w:tcPr>
          <w:p w:rsidR="00F3415E" w:rsidRPr="006A46B4" w:rsidRDefault="00F3415E" w:rsidP="007C42B8">
            <w:pPr>
              <w:jc w:val="center"/>
              <w:rPr>
                <w:rFonts w:eastAsiaTheme="minorEastAsia"/>
              </w:rPr>
            </w:pPr>
            <w:r w:rsidRPr="006A46B4">
              <w:rPr>
                <w:rFonts w:eastAsiaTheme="minorEastAsia"/>
              </w:rPr>
              <w:t>Значение</w:t>
            </w:r>
          </w:p>
        </w:tc>
        <w:tc>
          <w:tcPr>
            <w:tcW w:w="346" w:type="pct"/>
            <w:vMerge/>
            <w:vAlign w:val="center"/>
          </w:tcPr>
          <w:p w:rsidR="00F3415E" w:rsidRPr="006A46B4" w:rsidRDefault="00F3415E" w:rsidP="007C42B8">
            <w:pPr>
              <w:jc w:val="center"/>
              <w:rPr>
                <w:rFonts w:eastAsiaTheme="minorEastAsia"/>
              </w:rPr>
            </w:pPr>
          </w:p>
        </w:tc>
        <w:tc>
          <w:tcPr>
            <w:tcW w:w="450" w:type="pct"/>
            <w:vMerge/>
            <w:vAlign w:val="center"/>
          </w:tcPr>
          <w:p w:rsidR="00F3415E" w:rsidRPr="006A46B4" w:rsidRDefault="00F3415E" w:rsidP="007C42B8">
            <w:pPr>
              <w:jc w:val="center"/>
              <w:rPr>
                <w:rFonts w:eastAsiaTheme="minorEastAsia"/>
              </w:rPr>
            </w:pPr>
          </w:p>
        </w:tc>
        <w:tc>
          <w:tcPr>
            <w:tcW w:w="464" w:type="pct"/>
            <w:vMerge/>
            <w:vAlign w:val="center"/>
          </w:tcPr>
          <w:p w:rsidR="00F3415E" w:rsidRPr="006A46B4" w:rsidRDefault="00F3415E" w:rsidP="007C42B8">
            <w:pPr>
              <w:jc w:val="center"/>
              <w:rPr>
                <w:rFonts w:eastAsiaTheme="minorEastAsia"/>
              </w:rPr>
            </w:pPr>
          </w:p>
        </w:tc>
      </w:tr>
      <w:tr w:rsidR="00F3415E" w:rsidRPr="006A46B4" w:rsidTr="007C42B8">
        <w:trPr>
          <w:trHeight w:val="282"/>
        </w:trPr>
        <w:tc>
          <w:tcPr>
            <w:tcW w:w="262" w:type="pct"/>
            <w:vAlign w:val="center"/>
          </w:tcPr>
          <w:p w:rsidR="00F3415E" w:rsidRPr="006A46B4" w:rsidRDefault="00F3415E" w:rsidP="007C42B8">
            <w:pPr>
              <w:jc w:val="center"/>
              <w:rPr>
                <w:rFonts w:eastAsiaTheme="minorEastAsia"/>
              </w:rPr>
            </w:pPr>
            <w:r w:rsidRPr="006A46B4">
              <w:rPr>
                <w:rFonts w:eastAsiaTheme="minorEastAsia"/>
              </w:rPr>
              <w:t>1.</w:t>
            </w:r>
          </w:p>
        </w:tc>
        <w:tc>
          <w:tcPr>
            <w:tcW w:w="4738" w:type="pct"/>
            <w:gridSpan w:val="12"/>
            <w:vAlign w:val="center"/>
          </w:tcPr>
          <w:p w:rsidR="00F3415E" w:rsidRPr="006A46B4" w:rsidRDefault="00F3415E" w:rsidP="007C42B8">
            <w:pPr>
              <w:rPr>
                <w:rFonts w:eastAsiaTheme="minorEastAsia"/>
                <w:bCs/>
                <w:i/>
                <w:color w:val="000000"/>
                <w:u w:color="000000"/>
              </w:rPr>
            </w:pPr>
            <w:r w:rsidRPr="006A46B4">
              <w:rPr>
                <w:color w:val="000000"/>
                <w:spacing w:val="-2"/>
              </w:rPr>
              <w:t>Комплексная поддержка предприятий - участников национального проекта</w:t>
            </w:r>
          </w:p>
        </w:tc>
      </w:tr>
      <w:tr w:rsidR="00F3415E" w:rsidRPr="006A46B4" w:rsidTr="007C42B8">
        <w:trPr>
          <w:trHeight w:val="564"/>
        </w:trPr>
        <w:tc>
          <w:tcPr>
            <w:tcW w:w="262" w:type="pct"/>
          </w:tcPr>
          <w:p w:rsidR="00F3415E" w:rsidRPr="006A46B4" w:rsidRDefault="00F3415E" w:rsidP="007C42B8">
            <w:pPr>
              <w:spacing w:line="230" w:lineRule="auto"/>
              <w:jc w:val="center"/>
              <w:rPr>
                <w:color w:val="000000"/>
                <w:spacing w:val="-2"/>
              </w:rPr>
            </w:pPr>
            <w:r w:rsidRPr="006A46B4">
              <w:rPr>
                <w:spacing w:val="-2"/>
              </w:rPr>
              <w:t>1.1</w:t>
            </w:r>
          </w:p>
          <w:p w:rsidR="00F3415E" w:rsidRPr="006A46B4" w:rsidRDefault="00F3415E" w:rsidP="007C42B8"/>
        </w:tc>
        <w:tc>
          <w:tcPr>
            <w:tcW w:w="455" w:type="pct"/>
          </w:tcPr>
          <w:p w:rsidR="00F3415E" w:rsidRPr="006A46B4" w:rsidRDefault="00F3415E" w:rsidP="007C42B8">
            <w:pPr>
              <w:spacing w:line="230" w:lineRule="auto"/>
              <w:jc w:val="center"/>
              <w:rPr>
                <w:color w:val="000000"/>
                <w:spacing w:val="-2"/>
              </w:rPr>
            </w:pPr>
            <w:r w:rsidRPr="006A46B4">
              <w:rPr>
                <w:spacing w:val="-2"/>
              </w:rPr>
              <w:t>Результат «Проведен конкурс лучших практик наставничества среди предприятий – участников национального проекта»</w:t>
            </w:r>
          </w:p>
          <w:p w:rsidR="00F3415E" w:rsidRPr="006A46B4" w:rsidRDefault="00F3415E" w:rsidP="007C42B8"/>
        </w:tc>
        <w:tc>
          <w:tcPr>
            <w:tcW w:w="339" w:type="pct"/>
          </w:tcPr>
          <w:p w:rsidR="00F3415E" w:rsidRPr="006A46B4" w:rsidRDefault="00F3415E" w:rsidP="007C42B8">
            <w:pPr>
              <w:spacing w:line="230" w:lineRule="auto"/>
              <w:jc w:val="center"/>
              <w:rPr>
                <w:color w:val="000000"/>
                <w:spacing w:val="-2"/>
              </w:rPr>
            </w:pPr>
            <w:r w:rsidRPr="006A46B4">
              <w:rPr>
                <w:spacing w:val="-2"/>
              </w:rPr>
              <w:t>01.01.2021</w:t>
            </w:r>
          </w:p>
          <w:p w:rsidR="00F3415E" w:rsidRPr="006A46B4" w:rsidRDefault="00F3415E" w:rsidP="007C42B8"/>
        </w:tc>
        <w:tc>
          <w:tcPr>
            <w:tcW w:w="339" w:type="pct"/>
          </w:tcPr>
          <w:p w:rsidR="00F3415E" w:rsidRPr="006A46B4" w:rsidRDefault="00F3415E" w:rsidP="007C42B8">
            <w:pPr>
              <w:spacing w:line="230" w:lineRule="auto"/>
              <w:jc w:val="center"/>
              <w:rPr>
                <w:color w:val="000000"/>
                <w:spacing w:val="-2"/>
              </w:rPr>
            </w:pPr>
            <w:r w:rsidRPr="006A46B4">
              <w:rPr>
                <w:spacing w:val="-2"/>
              </w:rPr>
              <w:t>21.11.2024</w:t>
            </w:r>
          </w:p>
          <w:p w:rsidR="00F3415E" w:rsidRPr="006A46B4" w:rsidRDefault="00F3415E" w:rsidP="007C42B8"/>
        </w:tc>
        <w:tc>
          <w:tcPr>
            <w:tcW w:w="569" w:type="pct"/>
          </w:tcPr>
          <w:p w:rsidR="00F3415E" w:rsidRPr="006A46B4" w:rsidRDefault="00F3415E" w:rsidP="007C42B8">
            <w:pPr>
              <w:spacing w:line="230" w:lineRule="auto"/>
              <w:jc w:val="center"/>
              <w:rPr>
                <w:color w:val="000000"/>
                <w:spacing w:val="-2"/>
              </w:rPr>
            </w:pPr>
            <w:r w:rsidRPr="006A46B4">
              <w:rPr>
                <w:spacing w:val="-2"/>
              </w:rPr>
              <w:t>Взаимосвязь с иными результатами и контрольными точками отсутствует</w:t>
            </w:r>
          </w:p>
          <w:p w:rsidR="00F3415E" w:rsidRPr="006A46B4" w:rsidRDefault="00F3415E" w:rsidP="007C42B8"/>
        </w:tc>
        <w:tc>
          <w:tcPr>
            <w:tcW w:w="488" w:type="pct"/>
          </w:tcPr>
          <w:p w:rsidR="00F3415E" w:rsidRPr="006A46B4" w:rsidRDefault="00F3415E" w:rsidP="007C42B8">
            <w:pPr>
              <w:spacing w:line="230" w:lineRule="auto"/>
              <w:jc w:val="center"/>
              <w:rPr>
                <w:color w:val="000000"/>
                <w:spacing w:val="-2"/>
              </w:rPr>
            </w:pPr>
            <w:r w:rsidRPr="006A46B4">
              <w:rPr>
                <w:spacing w:val="-2"/>
              </w:rPr>
              <w:t>Взаимосвязь с иными результатами и контрольными точками отсутствует</w:t>
            </w:r>
          </w:p>
          <w:p w:rsidR="00F3415E" w:rsidRPr="006A46B4" w:rsidRDefault="00F3415E" w:rsidP="007C42B8"/>
        </w:tc>
        <w:tc>
          <w:tcPr>
            <w:tcW w:w="410" w:type="pct"/>
          </w:tcPr>
          <w:p w:rsidR="00F3415E" w:rsidRPr="006A46B4" w:rsidRDefault="00F3415E" w:rsidP="007C42B8">
            <w:pPr>
              <w:spacing w:line="230" w:lineRule="auto"/>
              <w:jc w:val="center"/>
              <w:rPr>
                <w:color w:val="000000"/>
                <w:spacing w:val="-2"/>
              </w:rPr>
            </w:pPr>
            <w:r w:rsidRPr="006A46B4">
              <w:rPr>
                <w:spacing w:val="-2"/>
              </w:rPr>
              <w:t>Министерство промышленности и торговли Республики Татарстан</w:t>
            </w:r>
          </w:p>
          <w:p w:rsidR="00F3415E" w:rsidRPr="006A46B4" w:rsidRDefault="00F3415E" w:rsidP="007C42B8">
            <w:pPr>
              <w:pStyle w:val="Default"/>
              <w:jc w:val="center"/>
              <w:rPr>
                <w:rFonts w:eastAsiaTheme="minorEastAsia"/>
                <w:sz w:val="20"/>
                <w:szCs w:val="20"/>
              </w:rPr>
            </w:pPr>
          </w:p>
        </w:tc>
        <w:tc>
          <w:tcPr>
            <w:tcW w:w="352" w:type="pct"/>
          </w:tcPr>
          <w:p w:rsidR="00F3415E" w:rsidRPr="006A46B4" w:rsidRDefault="00F3415E" w:rsidP="007C42B8">
            <w:pPr>
              <w:jc w:val="center"/>
              <w:rPr>
                <w:rFonts w:eastAsiaTheme="minorEastAsia"/>
                <w:bCs/>
                <w:i/>
                <w:color w:val="000000"/>
                <w:u w:color="000000"/>
              </w:rPr>
            </w:pPr>
            <w:r w:rsidRPr="006A46B4">
              <w:rPr>
                <w:rFonts w:eastAsiaTheme="minorEastAsia"/>
                <w:bCs/>
                <w:i/>
                <w:color w:val="000000"/>
                <w:u w:color="000000"/>
              </w:rPr>
              <w:t>-</w:t>
            </w:r>
          </w:p>
        </w:tc>
        <w:tc>
          <w:tcPr>
            <w:tcW w:w="279" w:type="pct"/>
          </w:tcPr>
          <w:p w:rsidR="00F3415E" w:rsidRPr="006A46B4" w:rsidRDefault="00F3415E" w:rsidP="007C42B8">
            <w:pPr>
              <w:jc w:val="center"/>
              <w:rPr>
                <w:rFonts w:eastAsiaTheme="minorEastAsia"/>
                <w:bCs/>
                <w:i/>
                <w:color w:val="000000"/>
                <w:u w:color="000000"/>
              </w:rPr>
            </w:pPr>
            <w:r w:rsidRPr="006A46B4">
              <w:rPr>
                <w:rFonts w:eastAsiaTheme="minorEastAsia"/>
                <w:bCs/>
                <w:i/>
                <w:color w:val="000000"/>
                <w:u w:color="000000"/>
              </w:rPr>
              <w:t>-</w:t>
            </w:r>
          </w:p>
        </w:tc>
        <w:tc>
          <w:tcPr>
            <w:tcW w:w="247" w:type="pct"/>
          </w:tcPr>
          <w:p w:rsidR="00F3415E" w:rsidRPr="006A46B4" w:rsidRDefault="00F3415E" w:rsidP="007C42B8">
            <w:pPr>
              <w:jc w:val="center"/>
              <w:rPr>
                <w:rFonts w:eastAsiaTheme="minorEastAsia"/>
                <w:bCs/>
                <w:i/>
                <w:color w:val="000000"/>
                <w:u w:color="000000"/>
              </w:rPr>
            </w:pPr>
            <w:r w:rsidRPr="006A46B4">
              <w:rPr>
                <w:rFonts w:eastAsiaTheme="minorEastAsia"/>
                <w:bCs/>
                <w:i/>
                <w:color w:val="000000"/>
                <w:u w:color="000000"/>
              </w:rPr>
              <w:t>-</w:t>
            </w:r>
          </w:p>
        </w:tc>
        <w:tc>
          <w:tcPr>
            <w:tcW w:w="346" w:type="pct"/>
          </w:tcPr>
          <w:p w:rsidR="00F3415E" w:rsidRPr="006A46B4" w:rsidRDefault="00F3415E" w:rsidP="007C42B8">
            <w:pPr>
              <w:jc w:val="center"/>
              <w:rPr>
                <w:rFonts w:eastAsiaTheme="minorEastAsia"/>
                <w:bCs/>
                <w:color w:val="000000"/>
                <w:u w:color="000000"/>
              </w:rPr>
            </w:pPr>
            <w:r w:rsidRPr="006A46B4">
              <w:rPr>
                <w:rFonts w:eastAsiaTheme="minorEastAsia"/>
                <w:bCs/>
                <w:color w:val="000000"/>
                <w:u w:color="000000"/>
              </w:rPr>
              <w:t>-</w:t>
            </w:r>
          </w:p>
        </w:tc>
        <w:tc>
          <w:tcPr>
            <w:tcW w:w="450" w:type="pct"/>
          </w:tcPr>
          <w:p w:rsidR="00F3415E" w:rsidRPr="006A46B4" w:rsidRDefault="00F3415E" w:rsidP="007C42B8">
            <w:pPr>
              <w:spacing w:line="230" w:lineRule="auto"/>
              <w:jc w:val="center"/>
              <w:rPr>
                <w:color w:val="000000"/>
                <w:spacing w:val="-2"/>
              </w:rPr>
            </w:pPr>
            <w:r w:rsidRPr="006A46B4">
              <w:rPr>
                <w:spacing w:val="-2"/>
              </w:rPr>
              <w:t xml:space="preserve">Среди субъектов Российской Федерации и на национальном уровне проведены конкурсы лучших практик в области наставничества </w:t>
            </w:r>
          </w:p>
          <w:p w:rsidR="00F3415E" w:rsidRPr="006A46B4" w:rsidRDefault="00F3415E" w:rsidP="007C42B8">
            <w:pPr>
              <w:spacing w:line="230" w:lineRule="auto"/>
              <w:jc w:val="center"/>
              <w:rPr>
                <w:rFonts w:eastAsiaTheme="minorEastAsia"/>
                <w:bCs/>
                <w:color w:val="000000"/>
                <w:u w:color="000000"/>
              </w:rPr>
            </w:pPr>
          </w:p>
        </w:tc>
        <w:tc>
          <w:tcPr>
            <w:tcW w:w="464" w:type="pct"/>
          </w:tcPr>
          <w:p w:rsidR="00F3415E" w:rsidRPr="006A46B4" w:rsidRDefault="00F3415E" w:rsidP="007C42B8">
            <w:pPr>
              <w:spacing w:line="230" w:lineRule="auto"/>
              <w:jc w:val="center"/>
              <w:rPr>
                <w:color w:val="000000"/>
                <w:spacing w:val="-2"/>
              </w:rPr>
            </w:pPr>
            <w:r w:rsidRPr="006A46B4">
              <w:rPr>
                <w:spacing w:val="-2"/>
              </w:rPr>
              <w:t xml:space="preserve">Информация Министерства промышленности и торговли Республики Татарстан </w:t>
            </w:r>
          </w:p>
          <w:p w:rsidR="00F3415E" w:rsidRPr="006A46B4" w:rsidRDefault="00F3415E" w:rsidP="007C42B8">
            <w:pPr>
              <w:jc w:val="center"/>
              <w:rPr>
                <w:rFonts w:eastAsiaTheme="minorEastAsia"/>
                <w:bCs/>
                <w:color w:val="000000"/>
                <w:u w:color="000000"/>
              </w:rPr>
            </w:pPr>
          </w:p>
        </w:tc>
      </w:tr>
      <w:tr w:rsidR="00F3415E" w:rsidRPr="006A46B4" w:rsidTr="007C42B8">
        <w:trPr>
          <w:trHeight w:val="564"/>
        </w:trPr>
        <w:tc>
          <w:tcPr>
            <w:tcW w:w="262" w:type="pct"/>
          </w:tcPr>
          <w:p w:rsidR="00F3415E" w:rsidRPr="006A46B4" w:rsidRDefault="00F3415E" w:rsidP="007C42B8">
            <w:pPr>
              <w:spacing w:line="230" w:lineRule="auto"/>
              <w:jc w:val="center"/>
              <w:rPr>
                <w:color w:val="000000"/>
                <w:spacing w:val="-2"/>
              </w:rPr>
            </w:pPr>
            <w:r w:rsidRPr="006A46B4">
              <w:rPr>
                <w:color w:val="000000"/>
                <w:spacing w:val="-2"/>
              </w:rPr>
              <w:t>1.1.1.</w:t>
            </w:r>
          </w:p>
        </w:tc>
        <w:tc>
          <w:tcPr>
            <w:tcW w:w="455" w:type="pct"/>
          </w:tcPr>
          <w:p w:rsidR="00F3415E" w:rsidRPr="006A46B4" w:rsidRDefault="00F3415E" w:rsidP="007C42B8">
            <w:pPr>
              <w:spacing w:line="230" w:lineRule="auto"/>
              <w:jc w:val="both"/>
              <w:rPr>
                <w:color w:val="000000"/>
                <w:spacing w:val="-2"/>
              </w:rPr>
            </w:pPr>
            <w:r w:rsidRPr="006A46B4">
              <w:rPr>
                <w:spacing w:val="-2"/>
              </w:rPr>
              <w:t>Контрольная точка «Документ утвержден (подписан)»</w:t>
            </w:r>
          </w:p>
          <w:p w:rsidR="00F3415E" w:rsidRPr="006A46B4" w:rsidRDefault="00F3415E" w:rsidP="007C42B8"/>
        </w:tc>
        <w:tc>
          <w:tcPr>
            <w:tcW w:w="339" w:type="pct"/>
          </w:tcPr>
          <w:p w:rsidR="00F3415E" w:rsidRPr="006A46B4" w:rsidRDefault="00F3415E" w:rsidP="007C42B8">
            <w:pPr>
              <w:spacing w:line="230" w:lineRule="auto"/>
              <w:jc w:val="center"/>
              <w:rPr>
                <w:color w:val="000000"/>
                <w:spacing w:val="-2"/>
              </w:rPr>
            </w:pPr>
            <w:r w:rsidRPr="006A46B4">
              <w:rPr>
                <w:color w:val="000000"/>
                <w:spacing w:val="-2"/>
              </w:rPr>
              <w:t>-</w:t>
            </w:r>
          </w:p>
        </w:tc>
        <w:tc>
          <w:tcPr>
            <w:tcW w:w="339" w:type="pct"/>
          </w:tcPr>
          <w:p w:rsidR="00F3415E" w:rsidRPr="006A46B4" w:rsidRDefault="00F3415E" w:rsidP="007C42B8">
            <w:pPr>
              <w:spacing w:line="230" w:lineRule="auto"/>
              <w:jc w:val="center"/>
              <w:rPr>
                <w:color w:val="000000"/>
                <w:spacing w:val="-2"/>
              </w:rPr>
            </w:pPr>
            <w:r w:rsidRPr="006A46B4">
              <w:rPr>
                <w:spacing w:val="-2"/>
              </w:rPr>
              <w:t>01.04.2024</w:t>
            </w:r>
          </w:p>
          <w:p w:rsidR="00F3415E" w:rsidRPr="006A46B4" w:rsidRDefault="00F3415E" w:rsidP="007C42B8"/>
        </w:tc>
        <w:tc>
          <w:tcPr>
            <w:tcW w:w="569" w:type="pct"/>
          </w:tcPr>
          <w:p w:rsidR="00F3415E" w:rsidRPr="006A46B4" w:rsidRDefault="00F3415E" w:rsidP="007C42B8">
            <w:pPr>
              <w:spacing w:line="230" w:lineRule="auto"/>
              <w:jc w:val="center"/>
              <w:rPr>
                <w:rFonts w:eastAsiaTheme="minorEastAsia"/>
              </w:rPr>
            </w:pPr>
            <w:r w:rsidRPr="006A46B4">
              <w:rPr>
                <w:spacing w:val="-2"/>
              </w:rPr>
              <w:t>Взаимосвязь с иными результатами и контрольными точками отсутствует</w:t>
            </w:r>
          </w:p>
        </w:tc>
        <w:tc>
          <w:tcPr>
            <w:tcW w:w="488" w:type="pct"/>
          </w:tcPr>
          <w:p w:rsidR="00F3415E" w:rsidRPr="006A46B4" w:rsidRDefault="00F3415E" w:rsidP="007C42B8">
            <w:pPr>
              <w:spacing w:line="230" w:lineRule="auto"/>
              <w:jc w:val="center"/>
              <w:rPr>
                <w:rFonts w:eastAsiaTheme="minorEastAsia"/>
              </w:rPr>
            </w:pPr>
            <w:r w:rsidRPr="006A46B4">
              <w:rPr>
                <w:spacing w:val="-2"/>
              </w:rPr>
              <w:t>Взаимосвязь с иными результатами и контрольными точками отсутствует</w:t>
            </w:r>
          </w:p>
        </w:tc>
        <w:tc>
          <w:tcPr>
            <w:tcW w:w="410" w:type="pct"/>
          </w:tcPr>
          <w:p w:rsidR="00F3415E" w:rsidRPr="006A46B4" w:rsidRDefault="00F3415E" w:rsidP="007C42B8">
            <w:pPr>
              <w:spacing w:line="230" w:lineRule="auto"/>
              <w:jc w:val="center"/>
              <w:rPr>
                <w:color w:val="000000"/>
                <w:spacing w:val="-2"/>
              </w:rPr>
            </w:pPr>
            <w:r w:rsidRPr="006A46B4">
              <w:rPr>
                <w:spacing w:val="-2"/>
              </w:rPr>
              <w:t>Министерство промышленности и торговли Республики Татарстан</w:t>
            </w:r>
          </w:p>
          <w:p w:rsidR="00F3415E" w:rsidRPr="006A46B4" w:rsidRDefault="00F3415E" w:rsidP="007C42B8">
            <w:pPr>
              <w:jc w:val="center"/>
              <w:rPr>
                <w:rFonts w:eastAsiaTheme="minorEastAsia"/>
              </w:rPr>
            </w:pPr>
          </w:p>
        </w:tc>
        <w:tc>
          <w:tcPr>
            <w:tcW w:w="352" w:type="pct"/>
          </w:tcPr>
          <w:p w:rsidR="00F3415E" w:rsidRPr="006A46B4" w:rsidRDefault="00F3415E" w:rsidP="007C42B8">
            <w:pPr>
              <w:jc w:val="center"/>
              <w:rPr>
                <w:rFonts w:eastAsiaTheme="minorEastAsia"/>
                <w:bCs/>
                <w:color w:val="000000"/>
                <w:u w:color="000000"/>
              </w:rPr>
            </w:pPr>
            <w:r w:rsidRPr="006A46B4">
              <w:rPr>
                <w:rFonts w:eastAsiaTheme="minorEastAsia"/>
                <w:bCs/>
                <w:color w:val="000000"/>
                <w:u w:color="000000"/>
              </w:rPr>
              <w:t>-</w:t>
            </w:r>
          </w:p>
        </w:tc>
        <w:tc>
          <w:tcPr>
            <w:tcW w:w="279" w:type="pct"/>
          </w:tcPr>
          <w:p w:rsidR="00F3415E" w:rsidRPr="006A46B4" w:rsidRDefault="00F3415E" w:rsidP="007C42B8">
            <w:pPr>
              <w:jc w:val="center"/>
              <w:rPr>
                <w:rFonts w:eastAsiaTheme="minorEastAsia"/>
                <w:bCs/>
                <w:color w:val="000000"/>
                <w:u w:color="000000"/>
              </w:rPr>
            </w:pPr>
            <w:r w:rsidRPr="006A46B4">
              <w:rPr>
                <w:rFonts w:eastAsiaTheme="minorEastAsia"/>
                <w:bCs/>
                <w:color w:val="000000"/>
                <w:u w:color="000000"/>
              </w:rPr>
              <w:t>-</w:t>
            </w:r>
          </w:p>
        </w:tc>
        <w:tc>
          <w:tcPr>
            <w:tcW w:w="247" w:type="pct"/>
          </w:tcPr>
          <w:p w:rsidR="00F3415E" w:rsidRPr="006A46B4" w:rsidRDefault="00F3415E" w:rsidP="007C42B8">
            <w:pPr>
              <w:jc w:val="center"/>
              <w:rPr>
                <w:rFonts w:eastAsiaTheme="minorEastAsia"/>
                <w:bCs/>
                <w:color w:val="000000"/>
                <w:u w:color="000000"/>
              </w:rPr>
            </w:pPr>
            <w:r w:rsidRPr="006A46B4">
              <w:rPr>
                <w:rFonts w:eastAsiaTheme="minorEastAsia"/>
                <w:bCs/>
                <w:color w:val="000000"/>
                <w:u w:color="000000"/>
              </w:rPr>
              <w:t>-</w:t>
            </w:r>
          </w:p>
        </w:tc>
        <w:tc>
          <w:tcPr>
            <w:tcW w:w="346" w:type="pct"/>
          </w:tcPr>
          <w:p w:rsidR="00F3415E" w:rsidRPr="006A46B4" w:rsidRDefault="00F3415E" w:rsidP="007C42B8">
            <w:pPr>
              <w:jc w:val="center"/>
              <w:rPr>
                <w:rFonts w:eastAsiaTheme="minorEastAsia"/>
                <w:bCs/>
                <w:color w:val="000000"/>
                <w:u w:color="000000"/>
              </w:rPr>
            </w:pPr>
            <w:r w:rsidRPr="006A46B4">
              <w:rPr>
                <w:rFonts w:eastAsiaTheme="minorEastAsia"/>
                <w:bCs/>
                <w:color w:val="000000"/>
                <w:u w:color="000000"/>
              </w:rPr>
              <w:t>-</w:t>
            </w:r>
          </w:p>
        </w:tc>
        <w:tc>
          <w:tcPr>
            <w:tcW w:w="450" w:type="pct"/>
          </w:tcPr>
          <w:p w:rsidR="00F3415E" w:rsidRPr="006A46B4" w:rsidRDefault="00F3415E" w:rsidP="007C42B8">
            <w:pPr>
              <w:jc w:val="center"/>
              <w:rPr>
                <w:spacing w:val="-2"/>
              </w:rPr>
            </w:pPr>
            <w:r w:rsidRPr="006A46B4">
              <w:rPr>
                <w:spacing w:val="-2"/>
              </w:rPr>
              <w:t>Исходящее письмо</w:t>
            </w:r>
          </w:p>
          <w:p w:rsidR="00F3415E" w:rsidRPr="006A46B4" w:rsidRDefault="00F3415E" w:rsidP="007C42B8">
            <w:pPr>
              <w:jc w:val="center"/>
              <w:rPr>
                <w:rFonts w:eastAsiaTheme="minorEastAsia"/>
                <w:bCs/>
                <w:color w:val="000000"/>
                <w:u w:color="000000"/>
              </w:rPr>
            </w:pPr>
            <w:r w:rsidRPr="006A46B4">
              <w:rPr>
                <w:spacing w:val="-2"/>
              </w:rPr>
              <w:t>В Республике Татарстан разработано и утверждено Положение о проведении регионального этапа ежегодного конкурса «Лучшие практики наставничества»</w:t>
            </w:r>
          </w:p>
        </w:tc>
        <w:tc>
          <w:tcPr>
            <w:tcW w:w="464" w:type="pct"/>
          </w:tcPr>
          <w:p w:rsidR="00F3415E" w:rsidRPr="006A46B4" w:rsidRDefault="00F3415E" w:rsidP="007C42B8">
            <w:pPr>
              <w:spacing w:line="230" w:lineRule="auto"/>
              <w:jc w:val="center"/>
              <w:rPr>
                <w:color w:val="000000"/>
                <w:spacing w:val="-2"/>
              </w:rPr>
            </w:pPr>
            <w:r w:rsidRPr="006A46B4">
              <w:rPr>
                <w:spacing w:val="-2"/>
              </w:rPr>
              <w:t>Информация Министерства промышленности и торговли Республики Татарстан</w:t>
            </w:r>
          </w:p>
          <w:p w:rsidR="00F3415E" w:rsidRPr="006A46B4" w:rsidRDefault="00F3415E" w:rsidP="007C42B8">
            <w:pPr>
              <w:jc w:val="center"/>
              <w:rPr>
                <w:rFonts w:eastAsiaTheme="minorEastAsia"/>
                <w:bCs/>
                <w:color w:val="000000"/>
                <w:u w:color="000000"/>
              </w:rPr>
            </w:pPr>
          </w:p>
        </w:tc>
      </w:tr>
      <w:tr w:rsidR="00F3415E" w:rsidRPr="006A46B4" w:rsidTr="007C42B8">
        <w:trPr>
          <w:trHeight w:val="2743"/>
        </w:trPr>
        <w:tc>
          <w:tcPr>
            <w:tcW w:w="262" w:type="pct"/>
          </w:tcPr>
          <w:p w:rsidR="00F3415E" w:rsidRPr="006A46B4" w:rsidRDefault="00F3415E" w:rsidP="007C42B8">
            <w:pPr>
              <w:spacing w:line="230" w:lineRule="auto"/>
              <w:jc w:val="center"/>
              <w:rPr>
                <w:color w:val="000000"/>
                <w:spacing w:val="-2"/>
              </w:rPr>
            </w:pPr>
            <w:r w:rsidRPr="006A46B4">
              <w:rPr>
                <w:color w:val="000000"/>
                <w:spacing w:val="-2"/>
              </w:rPr>
              <w:t>1.1.2.</w:t>
            </w:r>
          </w:p>
        </w:tc>
        <w:tc>
          <w:tcPr>
            <w:tcW w:w="455" w:type="pct"/>
          </w:tcPr>
          <w:p w:rsidR="00F3415E" w:rsidRPr="006A46B4" w:rsidRDefault="00F3415E" w:rsidP="007C42B8">
            <w:pPr>
              <w:spacing w:line="230" w:lineRule="auto"/>
              <w:jc w:val="both"/>
              <w:rPr>
                <w:color w:val="000000"/>
                <w:spacing w:val="-2"/>
              </w:rPr>
            </w:pPr>
            <w:r w:rsidRPr="006A46B4">
              <w:rPr>
                <w:spacing w:val="-2"/>
              </w:rPr>
              <w:t>Контрольная точка «Документ опубликован»</w:t>
            </w:r>
          </w:p>
          <w:p w:rsidR="00F3415E" w:rsidRPr="006A46B4" w:rsidRDefault="00F3415E" w:rsidP="007C42B8"/>
        </w:tc>
        <w:tc>
          <w:tcPr>
            <w:tcW w:w="339" w:type="pct"/>
          </w:tcPr>
          <w:p w:rsidR="00F3415E" w:rsidRPr="006A46B4" w:rsidRDefault="00F3415E" w:rsidP="007C42B8">
            <w:pPr>
              <w:spacing w:line="230" w:lineRule="auto"/>
              <w:jc w:val="center"/>
              <w:rPr>
                <w:color w:val="000000"/>
                <w:spacing w:val="-2"/>
              </w:rPr>
            </w:pPr>
            <w:r w:rsidRPr="006A46B4">
              <w:rPr>
                <w:color w:val="000000"/>
                <w:spacing w:val="-2"/>
              </w:rPr>
              <w:t>-</w:t>
            </w:r>
          </w:p>
        </w:tc>
        <w:tc>
          <w:tcPr>
            <w:tcW w:w="339" w:type="pct"/>
          </w:tcPr>
          <w:p w:rsidR="00F3415E" w:rsidRPr="006A46B4" w:rsidRDefault="00F3415E" w:rsidP="007C42B8">
            <w:pPr>
              <w:spacing w:line="230" w:lineRule="auto"/>
              <w:jc w:val="center"/>
              <w:rPr>
                <w:color w:val="000000"/>
                <w:spacing w:val="-2"/>
              </w:rPr>
            </w:pPr>
            <w:r w:rsidRPr="006A46B4">
              <w:rPr>
                <w:spacing w:val="-2"/>
              </w:rPr>
              <w:t>30.07.2024</w:t>
            </w:r>
          </w:p>
          <w:p w:rsidR="00F3415E" w:rsidRPr="006A46B4" w:rsidRDefault="00F3415E" w:rsidP="007C42B8"/>
        </w:tc>
        <w:tc>
          <w:tcPr>
            <w:tcW w:w="569" w:type="pct"/>
          </w:tcPr>
          <w:p w:rsidR="00F3415E" w:rsidRPr="006A46B4" w:rsidRDefault="00F3415E" w:rsidP="007C42B8">
            <w:pPr>
              <w:spacing w:line="230" w:lineRule="auto"/>
              <w:jc w:val="center"/>
            </w:pPr>
            <w:r w:rsidRPr="006A46B4">
              <w:rPr>
                <w:spacing w:val="-2"/>
              </w:rPr>
              <w:t>Взаимосвязь с иными результатами и контрольными точками отсутствует</w:t>
            </w:r>
          </w:p>
        </w:tc>
        <w:tc>
          <w:tcPr>
            <w:tcW w:w="488" w:type="pct"/>
          </w:tcPr>
          <w:p w:rsidR="00F3415E" w:rsidRPr="006A46B4" w:rsidRDefault="00F3415E" w:rsidP="007C42B8">
            <w:pPr>
              <w:spacing w:line="230" w:lineRule="auto"/>
              <w:jc w:val="center"/>
              <w:rPr>
                <w:color w:val="000000"/>
                <w:spacing w:val="-2"/>
              </w:rPr>
            </w:pPr>
            <w:r w:rsidRPr="006A46B4">
              <w:rPr>
                <w:spacing w:val="-2"/>
              </w:rPr>
              <w:t>Взаимосвязь с иными результатами и контрольными точками отсутствует</w:t>
            </w:r>
          </w:p>
        </w:tc>
        <w:tc>
          <w:tcPr>
            <w:tcW w:w="410" w:type="pct"/>
          </w:tcPr>
          <w:p w:rsidR="00F3415E" w:rsidRPr="006A46B4" w:rsidRDefault="00F3415E" w:rsidP="007C42B8">
            <w:pPr>
              <w:pStyle w:val="Default"/>
              <w:jc w:val="center"/>
              <w:rPr>
                <w:sz w:val="20"/>
                <w:szCs w:val="20"/>
              </w:rPr>
            </w:pPr>
            <w:r w:rsidRPr="006A46B4">
              <w:rPr>
                <w:sz w:val="20"/>
                <w:szCs w:val="20"/>
              </w:rPr>
              <w:t>ГАУ «Центр энергоресурсоэффективных технологий Республики Татарстан»</w:t>
            </w:r>
          </w:p>
          <w:p w:rsidR="00F3415E" w:rsidRPr="006A46B4" w:rsidRDefault="00F3415E" w:rsidP="007C42B8">
            <w:pPr>
              <w:jc w:val="center"/>
              <w:rPr>
                <w:rFonts w:eastAsiaTheme="minorEastAsia"/>
              </w:rPr>
            </w:pPr>
          </w:p>
        </w:tc>
        <w:tc>
          <w:tcPr>
            <w:tcW w:w="352" w:type="pct"/>
          </w:tcPr>
          <w:p w:rsidR="00F3415E" w:rsidRPr="006A46B4" w:rsidRDefault="00F3415E" w:rsidP="007C42B8">
            <w:pPr>
              <w:jc w:val="center"/>
              <w:rPr>
                <w:rFonts w:eastAsiaTheme="minorEastAsia"/>
                <w:bCs/>
                <w:color w:val="000000"/>
                <w:u w:color="000000"/>
              </w:rPr>
            </w:pPr>
            <w:r w:rsidRPr="006A46B4">
              <w:rPr>
                <w:rFonts w:eastAsiaTheme="minorEastAsia"/>
                <w:bCs/>
                <w:color w:val="000000"/>
                <w:u w:color="000000"/>
              </w:rPr>
              <w:t>-</w:t>
            </w:r>
          </w:p>
        </w:tc>
        <w:tc>
          <w:tcPr>
            <w:tcW w:w="279" w:type="pct"/>
          </w:tcPr>
          <w:p w:rsidR="00F3415E" w:rsidRPr="006A46B4" w:rsidRDefault="00F3415E" w:rsidP="007C42B8">
            <w:pPr>
              <w:jc w:val="center"/>
              <w:rPr>
                <w:rFonts w:eastAsiaTheme="minorEastAsia"/>
                <w:bCs/>
                <w:color w:val="000000"/>
                <w:u w:color="000000"/>
              </w:rPr>
            </w:pPr>
            <w:r w:rsidRPr="006A46B4">
              <w:rPr>
                <w:rFonts w:eastAsiaTheme="minorEastAsia"/>
                <w:bCs/>
                <w:color w:val="000000"/>
                <w:u w:color="000000"/>
              </w:rPr>
              <w:t>-</w:t>
            </w:r>
          </w:p>
        </w:tc>
        <w:tc>
          <w:tcPr>
            <w:tcW w:w="247" w:type="pct"/>
          </w:tcPr>
          <w:p w:rsidR="00F3415E" w:rsidRPr="006A46B4" w:rsidRDefault="00F3415E" w:rsidP="007C42B8">
            <w:pPr>
              <w:jc w:val="center"/>
              <w:rPr>
                <w:rFonts w:eastAsiaTheme="minorEastAsia"/>
                <w:bCs/>
                <w:color w:val="000000"/>
                <w:u w:color="000000"/>
              </w:rPr>
            </w:pPr>
            <w:r w:rsidRPr="006A46B4">
              <w:rPr>
                <w:rFonts w:eastAsiaTheme="minorEastAsia"/>
                <w:bCs/>
                <w:color w:val="000000"/>
                <w:u w:color="000000"/>
              </w:rPr>
              <w:t>-</w:t>
            </w:r>
          </w:p>
        </w:tc>
        <w:tc>
          <w:tcPr>
            <w:tcW w:w="346" w:type="pct"/>
          </w:tcPr>
          <w:p w:rsidR="00F3415E" w:rsidRPr="006A46B4" w:rsidRDefault="00F3415E" w:rsidP="007C42B8">
            <w:pPr>
              <w:jc w:val="center"/>
              <w:rPr>
                <w:rFonts w:eastAsiaTheme="minorEastAsia"/>
                <w:bCs/>
                <w:color w:val="000000"/>
                <w:u w:color="000000"/>
              </w:rPr>
            </w:pPr>
            <w:r w:rsidRPr="006A46B4">
              <w:rPr>
                <w:rFonts w:eastAsiaTheme="minorEastAsia"/>
                <w:bCs/>
                <w:color w:val="000000"/>
                <w:u w:color="000000"/>
              </w:rPr>
              <w:t>-</w:t>
            </w:r>
          </w:p>
        </w:tc>
        <w:tc>
          <w:tcPr>
            <w:tcW w:w="450" w:type="pct"/>
          </w:tcPr>
          <w:p w:rsidR="00F3415E" w:rsidRPr="006A46B4" w:rsidRDefault="00F3415E" w:rsidP="007C42B8">
            <w:pPr>
              <w:jc w:val="center"/>
              <w:rPr>
                <w:spacing w:val="-2"/>
              </w:rPr>
            </w:pPr>
            <w:r w:rsidRPr="006A46B4">
              <w:rPr>
                <w:spacing w:val="-2"/>
              </w:rPr>
              <w:t>Исходящее письмо</w:t>
            </w:r>
          </w:p>
          <w:p w:rsidR="00F3415E" w:rsidRPr="006A46B4" w:rsidRDefault="00F3415E" w:rsidP="007C42B8">
            <w:pPr>
              <w:jc w:val="center"/>
              <w:rPr>
                <w:rFonts w:eastAsiaTheme="minorEastAsia"/>
                <w:bCs/>
                <w:color w:val="000000"/>
                <w:u w:color="000000"/>
              </w:rPr>
            </w:pPr>
            <w:r w:rsidRPr="006A46B4">
              <w:rPr>
                <w:spacing w:val="-2"/>
              </w:rPr>
              <w:t xml:space="preserve"> Протокол результатов голосования о выборе победителя регионального этапа ежегодного конкурса «Лучшие практики наставничества» опубликован</w:t>
            </w:r>
          </w:p>
        </w:tc>
        <w:tc>
          <w:tcPr>
            <w:tcW w:w="464" w:type="pct"/>
          </w:tcPr>
          <w:p w:rsidR="00F3415E" w:rsidRPr="006A46B4" w:rsidRDefault="00F3415E" w:rsidP="007C42B8">
            <w:pPr>
              <w:spacing w:line="230" w:lineRule="auto"/>
              <w:jc w:val="center"/>
              <w:rPr>
                <w:color w:val="000000"/>
                <w:spacing w:val="-2"/>
              </w:rPr>
            </w:pPr>
            <w:r w:rsidRPr="006A46B4">
              <w:rPr>
                <w:spacing w:val="-2"/>
              </w:rPr>
              <w:t xml:space="preserve">Информация Министерства промышленности и торговли Республики Татарстан </w:t>
            </w:r>
          </w:p>
          <w:p w:rsidR="00F3415E" w:rsidRPr="006A46B4" w:rsidRDefault="00F3415E" w:rsidP="007C42B8">
            <w:pPr>
              <w:jc w:val="center"/>
              <w:rPr>
                <w:rFonts w:eastAsiaTheme="minorEastAsia"/>
                <w:bCs/>
                <w:color w:val="000000"/>
                <w:u w:color="000000"/>
              </w:rPr>
            </w:pPr>
          </w:p>
        </w:tc>
      </w:tr>
    </w:tbl>
    <w:p w:rsidR="00F3415E" w:rsidRPr="006A46B4" w:rsidRDefault="00F3415E" w:rsidP="00F3415E">
      <w:pPr>
        <w:widowControl w:val="0"/>
        <w:jc w:val="center"/>
        <w:outlineLvl w:val="0"/>
        <w:rPr>
          <w:rFonts w:eastAsiaTheme="minorEastAsia"/>
          <w:b/>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Pr="000B69B4" w:rsidRDefault="00F3415E" w:rsidP="00F3415E">
      <w:pPr>
        <w:widowControl w:val="0"/>
        <w:jc w:val="center"/>
        <w:outlineLvl w:val="0"/>
        <w:rPr>
          <w:sz w:val="28"/>
          <w:szCs w:val="28"/>
        </w:rPr>
      </w:pPr>
      <w:r w:rsidRPr="000B69B4">
        <w:rPr>
          <w:sz w:val="28"/>
          <w:szCs w:val="28"/>
        </w:rPr>
        <w:t>П А С П О Р Т</w:t>
      </w:r>
    </w:p>
    <w:p w:rsidR="00F3415E" w:rsidRPr="000B69B4" w:rsidRDefault="00F3415E" w:rsidP="00F3415E">
      <w:pPr>
        <w:widowControl w:val="0"/>
        <w:jc w:val="center"/>
        <w:outlineLvl w:val="0"/>
        <w:rPr>
          <w:rFonts w:eastAsiaTheme="minorEastAsia"/>
          <w:sz w:val="28"/>
          <w:szCs w:val="28"/>
        </w:rPr>
      </w:pPr>
      <w:r w:rsidRPr="000B69B4">
        <w:rPr>
          <w:rFonts w:eastAsiaTheme="minorEastAsia"/>
          <w:sz w:val="28"/>
          <w:szCs w:val="28"/>
        </w:rPr>
        <w:t xml:space="preserve">регионального проекта </w:t>
      </w:r>
    </w:p>
    <w:p w:rsidR="00F3415E" w:rsidRPr="000B69B4" w:rsidRDefault="00F3415E" w:rsidP="00F3415E">
      <w:pPr>
        <w:widowControl w:val="0"/>
        <w:jc w:val="center"/>
        <w:outlineLvl w:val="0"/>
        <w:rPr>
          <w:rFonts w:eastAsiaTheme="minorEastAsia"/>
          <w:i/>
          <w:sz w:val="28"/>
          <w:szCs w:val="28"/>
        </w:rPr>
      </w:pPr>
      <w:r w:rsidRPr="000B69B4">
        <w:rPr>
          <w:rFonts w:eastAsiaTheme="minorEastAsia"/>
          <w:i/>
          <w:sz w:val="28"/>
          <w:szCs w:val="28"/>
        </w:rPr>
        <w:t>«Повышение производительности труда на предприятиях Республики Татарстан»</w:t>
      </w:r>
    </w:p>
    <w:p w:rsidR="00F3415E" w:rsidRPr="000B69B4" w:rsidRDefault="00F3415E" w:rsidP="00F3415E">
      <w:pPr>
        <w:spacing w:line="230" w:lineRule="auto"/>
        <w:jc w:val="center"/>
        <w:rPr>
          <w:sz w:val="28"/>
          <w:szCs w:val="28"/>
        </w:rPr>
      </w:pPr>
    </w:p>
    <w:p w:rsidR="00F3415E" w:rsidRPr="000B69B4" w:rsidRDefault="00F3415E" w:rsidP="00F3415E">
      <w:pPr>
        <w:spacing w:line="230" w:lineRule="auto"/>
        <w:jc w:val="center"/>
        <w:rPr>
          <w:sz w:val="28"/>
          <w:szCs w:val="28"/>
        </w:rPr>
      </w:pPr>
      <w:r w:rsidRPr="000B69B4">
        <w:rPr>
          <w:sz w:val="28"/>
          <w:szCs w:val="28"/>
        </w:rPr>
        <w:t>1. Основные положения</w:t>
      </w:r>
    </w:p>
    <w:p w:rsidR="00F3415E" w:rsidRPr="000B69B4" w:rsidRDefault="00F3415E" w:rsidP="00F3415E">
      <w:pPr>
        <w:spacing w:line="230" w:lineRule="auto"/>
        <w:jc w:val="center"/>
        <w:rPr>
          <w:sz w:val="28"/>
          <w:szCs w:val="28"/>
        </w:rPr>
      </w:pP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0"/>
        <w:gridCol w:w="747"/>
        <w:gridCol w:w="2977"/>
        <w:gridCol w:w="1963"/>
        <w:gridCol w:w="1658"/>
        <w:gridCol w:w="2012"/>
      </w:tblGrid>
      <w:tr w:rsidR="00F3415E" w:rsidRPr="000B69B4" w:rsidTr="007C42B8">
        <w:trPr>
          <w:cantSplit/>
          <w:trHeight w:val="20"/>
        </w:trPr>
        <w:tc>
          <w:tcPr>
            <w:tcW w:w="5770" w:type="dxa"/>
          </w:tcPr>
          <w:p w:rsidR="00F3415E" w:rsidRPr="000B69B4" w:rsidRDefault="00F3415E" w:rsidP="007C42B8">
            <w:pPr>
              <w:spacing w:line="230" w:lineRule="auto"/>
              <w:jc w:val="both"/>
            </w:pPr>
            <w:r w:rsidRPr="000B69B4">
              <w:t>Краткое наименование регионального (ведомственного) проекта</w:t>
            </w:r>
          </w:p>
        </w:tc>
        <w:tc>
          <w:tcPr>
            <w:tcW w:w="3724" w:type="dxa"/>
            <w:gridSpan w:val="2"/>
          </w:tcPr>
          <w:p w:rsidR="00F3415E" w:rsidRPr="000B69B4" w:rsidRDefault="00F3415E" w:rsidP="007C42B8">
            <w:pPr>
              <w:spacing w:line="230" w:lineRule="auto"/>
              <w:jc w:val="center"/>
            </w:pPr>
            <w:r w:rsidRPr="000B69B4">
              <w:t>Повышение производительности труда на предприятиях Республики Татарстан</w:t>
            </w:r>
          </w:p>
        </w:tc>
        <w:tc>
          <w:tcPr>
            <w:tcW w:w="1963" w:type="dxa"/>
          </w:tcPr>
          <w:p w:rsidR="00F3415E" w:rsidRPr="000B69B4" w:rsidRDefault="00F3415E" w:rsidP="007C42B8">
            <w:pPr>
              <w:spacing w:line="230" w:lineRule="auto"/>
              <w:jc w:val="center"/>
            </w:pPr>
            <w:r w:rsidRPr="000B69B4">
              <w:t>Срок реализации проекта</w:t>
            </w:r>
          </w:p>
          <w:p w:rsidR="00F3415E" w:rsidRPr="000B69B4" w:rsidRDefault="00F3415E" w:rsidP="007C42B8">
            <w:pPr>
              <w:spacing w:line="230" w:lineRule="auto"/>
              <w:jc w:val="center"/>
            </w:pPr>
          </w:p>
        </w:tc>
        <w:tc>
          <w:tcPr>
            <w:tcW w:w="1658" w:type="dxa"/>
          </w:tcPr>
          <w:p w:rsidR="00F3415E" w:rsidRPr="000B69B4" w:rsidRDefault="00F3415E" w:rsidP="007C42B8">
            <w:pPr>
              <w:spacing w:line="230" w:lineRule="auto"/>
              <w:jc w:val="center"/>
            </w:pPr>
            <w:r w:rsidRPr="000B69B4">
              <w:t>Дата начала</w:t>
            </w:r>
          </w:p>
          <w:p w:rsidR="00F3415E" w:rsidRPr="000B69B4" w:rsidRDefault="00F3415E" w:rsidP="007C42B8">
            <w:pPr>
              <w:spacing w:line="230" w:lineRule="auto"/>
              <w:jc w:val="center"/>
            </w:pPr>
            <w:r w:rsidRPr="000B69B4">
              <w:t>01.01.2024</w:t>
            </w:r>
          </w:p>
          <w:p w:rsidR="00F3415E" w:rsidRPr="000B69B4" w:rsidRDefault="00F3415E" w:rsidP="007C42B8">
            <w:pPr>
              <w:spacing w:line="230" w:lineRule="auto"/>
              <w:jc w:val="center"/>
            </w:pPr>
          </w:p>
        </w:tc>
        <w:tc>
          <w:tcPr>
            <w:tcW w:w="2012" w:type="dxa"/>
          </w:tcPr>
          <w:p w:rsidR="00F3415E" w:rsidRPr="000B69B4" w:rsidRDefault="00F3415E" w:rsidP="007C42B8">
            <w:pPr>
              <w:spacing w:line="230" w:lineRule="auto"/>
              <w:jc w:val="center"/>
            </w:pPr>
            <w:r w:rsidRPr="000B69B4">
              <w:t>Дата окончания</w:t>
            </w:r>
          </w:p>
          <w:p w:rsidR="00F3415E" w:rsidRPr="000B69B4" w:rsidRDefault="00F3415E" w:rsidP="007C42B8">
            <w:pPr>
              <w:spacing w:line="230" w:lineRule="auto"/>
              <w:jc w:val="center"/>
            </w:pPr>
            <w:r w:rsidRPr="000B69B4">
              <w:t>31.12.2026</w:t>
            </w:r>
          </w:p>
        </w:tc>
      </w:tr>
      <w:tr w:rsidR="00F3415E" w:rsidRPr="000B69B4" w:rsidTr="007C42B8">
        <w:trPr>
          <w:cantSplit/>
          <w:trHeight w:val="20"/>
        </w:trPr>
        <w:tc>
          <w:tcPr>
            <w:tcW w:w="5770" w:type="dxa"/>
          </w:tcPr>
          <w:p w:rsidR="00F3415E" w:rsidRPr="000B69B4" w:rsidRDefault="00F3415E" w:rsidP="007C42B8">
            <w:pPr>
              <w:spacing w:line="230" w:lineRule="auto"/>
              <w:jc w:val="both"/>
            </w:pPr>
            <w:r w:rsidRPr="000B69B4">
              <w:t>Куратор регионального (ведомственного) проекта</w:t>
            </w:r>
          </w:p>
        </w:tc>
        <w:tc>
          <w:tcPr>
            <w:tcW w:w="3724" w:type="dxa"/>
            <w:gridSpan w:val="2"/>
          </w:tcPr>
          <w:p w:rsidR="00F3415E" w:rsidRPr="000B69B4" w:rsidRDefault="00F3415E" w:rsidP="007C42B8">
            <w:pPr>
              <w:spacing w:line="230" w:lineRule="auto"/>
              <w:jc w:val="both"/>
            </w:pPr>
            <w:r w:rsidRPr="000B69B4">
              <w:t>Коробченко О.В.</w:t>
            </w:r>
          </w:p>
        </w:tc>
        <w:tc>
          <w:tcPr>
            <w:tcW w:w="5633" w:type="dxa"/>
            <w:gridSpan w:val="3"/>
            <w:vAlign w:val="center"/>
          </w:tcPr>
          <w:p w:rsidR="00F3415E" w:rsidRPr="000B69B4" w:rsidRDefault="00F3415E" w:rsidP="007C42B8">
            <w:pPr>
              <w:spacing w:line="230" w:lineRule="auto"/>
              <w:jc w:val="both"/>
            </w:pPr>
            <w:r w:rsidRPr="000B69B4">
              <w:rPr>
                <w:color w:val="000000"/>
                <w:spacing w:val="-2"/>
              </w:rPr>
              <w:t>Заместитель Премьер-министра Республики Татарстан - министр промышленности и торговли Республики Татарстан</w:t>
            </w:r>
          </w:p>
        </w:tc>
      </w:tr>
      <w:tr w:rsidR="00F3415E" w:rsidRPr="000B69B4" w:rsidTr="007C42B8">
        <w:trPr>
          <w:cantSplit/>
          <w:trHeight w:val="20"/>
        </w:trPr>
        <w:tc>
          <w:tcPr>
            <w:tcW w:w="5770" w:type="dxa"/>
          </w:tcPr>
          <w:p w:rsidR="00F3415E" w:rsidRPr="000B69B4" w:rsidRDefault="00F3415E" w:rsidP="007C42B8">
            <w:pPr>
              <w:spacing w:line="230" w:lineRule="auto"/>
              <w:jc w:val="both"/>
            </w:pPr>
            <w:r w:rsidRPr="000B69B4">
              <w:t>Руководитель регионального (ведомственного) проекта</w:t>
            </w:r>
          </w:p>
        </w:tc>
        <w:tc>
          <w:tcPr>
            <w:tcW w:w="3724" w:type="dxa"/>
            <w:gridSpan w:val="2"/>
          </w:tcPr>
          <w:p w:rsidR="00F3415E" w:rsidRPr="000B69B4" w:rsidRDefault="00F3415E" w:rsidP="007C42B8">
            <w:pPr>
              <w:spacing w:line="230" w:lineRule="auto"/>
              <w:jc w:val="both"/>
            </w:pPr>
            <w:r w:rsidRPr="000B69B4">
              <w:t>Коробченко О.В.</w:t>
            </w:r>
          </w:p>
        </w:tc>
        <w:tc>
          <w:tcPr>
            <w:tcW w:w="5633" w:type="dxa"/>
            <w:gridSpan w:val="3"/>
            <w:vAlign w:val="center"/>
          </w:tcPr>
          <w:p w:rsidR="00F3415E" w:rsidRPr="000B69B4" w:rsidRDefault="00F3415E" w:rsidP="007C42B8">
            <w:pPr>
              <w:spacing w:line="230" w:lineRule="auto"/>
              <w:jc w:val="both"/>
            </w:pPr>
            <w:r w:rsidRPr="000B69B4">
              <w:rPr>
                <w:color w:val="000000"/>
                <w:spacing w:val="-2"/>
              </w:rPr>
              <w:t>Заместитель Премьер-министра Республики Татарстан - министр промышленности и торговли Республики Татарстан</w:t>
            </w:r>
          </w:p>
        </w:tc>
      </w:tr>
      <w:tr w:rsidR="00F3415E" w:rsidRPr="000B69B4" w:rsidTr="007C42B8">
        <w:trPr>
          <w:cantSplit/>
          <w:trHeight w:val="20"/>
        </w:trPr>
        <w:tc>
          <w:tcPr>
            <w:tcW w:w="5770" w:type="dxa"/>
          </w:tcPr>
          <w:p w:rsidR="00F3415E" w:rsidRPr="000B69B4" w:rsidRDefault="00F3415E" w:rsidP="007C42B8">
            <w:pPr>
              <w:spacing w:line="230" w:lineRule="auto"/>
              <w:jc w:val="both"/>
            </w:pPr>
            <w:r w:rsidRPr="000B69B4">
              <w:t>Администратор регионального (ведомственного) проекта</w:t>
            </w:r>
          </w:p>
        </w:tc>
        <w:tc>
          <w:tcPr>
            <w:tcW w:w="3724" w:type="dxa"/>
            <w:gridSpan w:val="2"/>
          </w:tcPr>
          <w:p w:rsidR="00F3415E" w:rsidRPr="000B69B4" w:rsidRDefault="00F3415E" w:rsidP="007C42B8">
            <w:pPr>
              <w:spacing w:line="230" w:lineRule="auto"/>
              <w:jc w:val="both"/>
            </w:pPr>
            <w:r w:rsidRPr="000B69B4">
              <w:t>Карпов Р.М.</w:t>
            </w:r>
          </w:p>
        </w:tc>
        <w:tc>
          <w:tcPr>
            <w:tcW w:w="5633" w:type="dxa"/>
            <w:gridSpan w:val="3"/>
            <w:vAlign w:val="center"/>
          </w:tcPr>
          <w:p w:rsidR="00F3415E" w:rsidRPr="000B69B4" w:rsidRDefault="00F3415E" w:rsidP="007C42B8">
            <w:pPr>
              <w:spacing w:line="230" w:lineRule="auto"/>
              <w:jc w:val="both"/>
            </w:pPr>
            <w:r w:rsidRPr="000B69B4">
              <w:rPr>
                <w:color w:val="000000"/>
                <w:spacing w:val="-2"/>
              </w:rPr>
              <w:t>Заместитель министра промышленности и торговли Республики Татарстан</w:t>
            </w:r>
          </w:p>
        </w:tc>
      </w:tr>
      <w:tr w:rsidR="00F3415E" w:rsidRPr="000B69B4" w:rsidTr="007C42B8">
        <w:trPr>
          <w:cantSplit/>
          <w:trHeight w:val="20"/>
        </w:trPr>
        <w:tc>
          <w:tcPr>
            <w:tcW w:w="5770" w:type="dxa"/>
            <w:vMerge w:val="restart"/>
          </w:tcPr>
          <w:p w:rsidR="00F3415E" w:rsidRPr="000B69B4" w:rsidRDefault="00F3415E" w:rsidP="007C42B8">
            <w:pPr>
              <w:spacing w:line="230" w:lineRule="auto"/>
              <w:jc w:val="both"/>
            </w:pPr>
            <w:r w:rsidRPr="000B69B4">
              <w:t xml:space="preserve">Связь с государственными программами (комплексными программами) Российской Федерации и с государственными программами Республики Татарстан </w:t>
            </w:r>
          </w:p>
        </w:tc>
        <w:tc>
          <w:tcPr>
            <w:tcW w:w="747" w:type="dxa"/>
          </w:tcPr>
          <w:p w:rsidR="00F3415E" w:rsidRPr="000B69B4" w:rsidRDefault="00F3415E" w:rsidP="007C42B8">
            <w:pPr>
              <w:spacing w:line="230" w:lineRule="auto"/>
              <w:jc w:val="center"/>
            </w:pPr>
            <w:r w:rsidRPr="000B69B4">
              <w:t>1.</w:t>
            </w:r>
          </w:p>
        </w:tc>
        <w:tc>
          <w:tcPr>
            <w:tcW w:w="2977" w:type="dxa"/>
          </w:tcPr>
          <w:p w:rsidR="00F3415E" w:rsidRPr="000B69B4" w:rsidRDefault="00F3415E" w:rsidP="007C42B8">
            <w:pPr>
              <w:spacing w:line="230" w:lineRule="auto"/>
              <w:jc w:val="both"/>
            </w:pPr>
            <w:r w:rsidRPr="000B69B4">
              <w:t xml:space="preserve">Государственная программа Республики Татарстан </w:t>
            </w:r>
          </w:p>
        </w:tc>
        <w:tc>
          <w:tcPr>
            <w:tcW w:w="5633" w:type="dxa"/>
            <w:gridSpan w:val="3"/>
          </w:tcPr>
          <w:p w:rsidR="00F3415E" w:rsidRPr="000B69B4" w:rsidRDefault="00F3415E" w:rsidP="007C42B8">
            <w:pPr>
              <w:spacing w:line="230" w:lineRule="auto"/>
              <w:jc w:val="both"/>
            </w:pPr>
            <w:r w:rsidRPr="000B69B4">
              <w:t>Государственная программа Республики Татарстан «Экономическое развитие и инновационная экономика»</w:t>
            </w:r>
          </w:p>
        </w:tc>
      </w:tr>
      <w:tr w:rsidR="00F3415E" w:rsidRPr="000B69B4" w:rsidTr="007C42B8">
        <w:trPr>
          <w:cantSplit/>
          <w:trHeight w:val="20"/>
        </w:trPr>
        <w:tc>
          <w:tcPr>
            <w:tcW w:w="5770" w:type="dxa"/>
            <w:vMerge/>
          </w:tcPr>
          <w:p w:rsidR="00F3415E" w:rsidRPr="000B69B4" w:rsidRDefault="00F3415E" w:rsidP="007C42B8">
            <w:pPr>
              <w:widowControl w:val="0"/>
              <w:pBdr>
                <w:top w:val="nil"/>
                <w:left w:val="nil"/>
                <w:bottom w:val="nil"/>
                <w:right w:val="nil"/>
                <w:between w:val="nil"/>
              </w:pBdr>
              <w:spacing w:line="230" w:lineRule="auto"/>
            </w:pPr>
          </w:p>
        </w:tc>
        <w:tc>
          <w:tcPr>
            <w:tcW w:w="747" w:type="dxa"/>
          </w:tcPr>
          <w:p w:rsidR="00F3415E" w:rsidRPr="000B69B4" w:rsidRDefault="00F3415E" w:rsidP="007C42B8">
            <w:pPr>
              <w:spacing w:line="230" w:lineRule="auto"/>
              <w:jc w:val="center"/>
            </w:pPr>
            <w:r w:rsidRPr="000B69B4">
              <w:t>2.</w:t>
            </w:r>
          </w:p>
        </w:tc>
        <w:tc>
          <w:tcPr>
            <w:tcW w:w="2977" w:type="dxa"/>
          </w:tcPr>
          <w:p w:rsidR="00F3415E" w:rsidRPr="000B69B4" w:rsidRDefault="00F3415E" w:rsidP="007C42B8">
            <w:pPr>
              <w:spacing w:line="230" w:lineRule="auto"/>
              <w:jc w:val="both"/>
            </w:pPr>
            <w:r w:rsidRPr="000B69B4">
              <w:t>Государственная программа (комплексная программа) Российской Федерации</w:t>
            </w:r>
          </w:p>
        </w:tc>
        <w:tc>
          <w:tcPr>
            <w:tcW w:w="5633" w:type="dxa"/>
            <w:gridSpan w:val="3"/>
            <w:vAlign w:val="center"/>
          </w:tcPr>
          <w:p w:rsidR="00F3415E" w:rsidRPr="000B69B4" w:rsidRDefault="00F3415E" w:rsidP="007C42B8">
            <w:pPr>
              <w:spacing w:line="230" w:lineRule="auto"/>
              <w:jc w:val="center"/>
            </w:pPr>
            <w:r w:rsidRPr="000B69B4">
              <w:t>-</w:t>
            </w:r>
          </w:p>
        </w:tc>
      </w:tr>
    </w:tbl>
    <w:p w:rsidR="00F3415E" w:rsidRPr="000B69B4" w:rsidRDefault="00F3415E" w:rsidP="00F3415E">
      <w:pPr>
        <w:spacing w:line="230" w:lineRule="auto"/>
        <w:jc w:val="center"/>
      </w:pPr>
    </w:p>
    <w:p w:rsidR="00F3415E" w:rsidRPr="000B69B4" w:rsidRDefault="00F3415E" w:rsidP="00F3415E">
      <w:pPr>
        <w:spacing w:line="230" w:lineRule="auto"/>
        <w:jc w:val="center"/>
        <w:rPr>
          <w:sz w:val="28"/>
          <w:szCs w:val="28"/>
        </w:rPr>
      </w:pPr>
      <w:r w:rsidRPr="000B69B4">
        <w:rPr>
          <w:sz w:val="28"/>
          <w:szCs w:val="28"/>
        </w:rPr>
        <w:t>2. Показатели регионального проекта</w:t>
      </w:r>
    </w:p>
    <w:p w:rsidR="00F3415E" w:rsidRPr="000B69B4" w:rsidRDefault="00F3415E" w:rsidP="00F3415E">
      <w:pPr>
        <w:spacing w:line="230" w:lineRule="auto"/>
        <w:jc w:val="center"/>
      </w:pPr>
      <w:r w:rsidRPr="000B69B4">
        <w:rPr>
          <w:sz w:val="28"/>
          <w:szCs w:val="28"/>
        </w:rPr>
        <w:t xml:space="preserve"> </w:t>
      </w:r>
    </w:p>
    <w:tbl>
      <w:tblPr>
        <w:tblW w:w="15163"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
        <w:gridCol w:w="4481"/>
        <w:gridCol w:w="992"/>
        <w:gridCol w:w="992"/>
        <w:gridCol w:w="851"/>
        <w:gridCol w:w="567"/>
        <w:gridCol w:w="708"/>
        <w:gridCol w:w="709"/>
        <w:gridCol w:w="709"/>
        <w:gridCol w:w="1134"/>
        <w:gridCol w:w="992"/>
        <w:gridCol w:w="1276"/>
        <w:gridCol w:w="1276"/>
      </w:tblGrid>
      <w:tr w:rsidR="00F3415E" w:rsidRPr="000B69B4" w:rsidTr="007C42B8">
        <w:trPr>
          <w:trHeight w:val="20"/>
          <w:tblHeader/>
        </w:trPr>
        <w:tc>
          <w:tcPr>
            <w:tcW w:w="476" w:type="dxa"/>
            <w:vMerge w:val="restart"/>
          </w:tcPr>
          <w:p w:rsidR="00F3415E" w:rsidRPr="000B69B4" w:rsidRDefault="00F3415E" w:rsidP="007C42B8">
            <w:pPr>
              <w:spacing w:line="230" w:lineRule="auto"/>
              <w:jc w:val="center"/>
            </w:pPr>
            <w:r w:rsidRPr="000B69B4">
              <w:t>№ п/п</w:t>
            </w:r>
          </w:p>
        </w:tc>
        <w:tc>
          <w:tcPr>
            <w:tcW w:w="4481" w:type="dxa"/>
            <w:vMerge w:val="restart"/>
          </w:tcPr>
          <w:p w:rsidR="00F3415E" w:rsidRPr="000B69B4" w:rsidRDefault="00F3415E" w:rsidP="007C42B8">
            <w:pPr>
              <w:spacing w:line="230" w:lineRule="auto"/>
              <w:jc w:val="center"/>
            </w:pPr>
            <w:r w:rsidRPr="000B69B4">
              <w:t>Показатели регионального (ведомственного) проекта</w:t>
            </w:r>
          </w:p>
        </w:tc>
        <w:tc>
          <w:tcPr>
            <w:tcW w:w="992" w:type="dxa"/>
            <w:vMerge w:val="restart"/>
          </w:tcPr>
          <w:p w:rsidR="00F3415E" w:rsidRPr="000B69B4" w:rsidRDefault="00F3415E" w:rsidP="007C42B8">
            <w:pPr>
              <w:spacing w:line="230" w:lineRule="auto"/>
              <w:jc w:val="center"/>
            </w:pPr>
            <w:r w:rsidRPr="000B69B4">
              <w:t>Уровень показателя</w:t>
            </w:r>
          </w:p>
        </w:tc>
        <w:tc>
          <w:tcPr>
            <w:tcW w:w="992" w:type="dxa"/>
            <w:vMerge w:val="restart"/>
          </w:tcPr>
          <w:p w:rsidR="00F3415E" w:rsidRPr="000B69B4" w:rsidRDefault="00F3415E" w:rsidP="007C42B8">
            <w:pPr>
              <w:spacing w:line="230" w:lineRule="auto"/>
              <w:jc w:val="center"/>
            </w:pPr>
            <w:r w:rsidRPr="000B69B4">
              <w:t>Единица измерения</w:t>
            </w:r>
          </w:p>
          <w:p w:rsidR="00F3415E" w:rsidRPr="000B69B4" w:rsidRDefault="00F3415E" w:rsidP="007C42B8">
            <w:pPr>
              <w:spacing w:line="230" w:lineRule="auto"/>
              <w:jc w:val="center"/>
            </w:pPr>
            <w:r w:rsidRPr="000B69B4">
              <w:t>(по ОКЕИ)</w:t>
            </w:r>
          </w:p>
        </w:tc>
        <w:tc>
          <w:tcPr>
            <w:tcW w:w="1418" w:type="dxa"/>
            <w:gridSpan w:val="2"/>
          </w:tcPr>
          <w:p w:rsidR="00F3415E" w:rsidRPr="000B69B4" w:rsidRDefault="00F3415E" w:rsidP="007C42B8">
            <w:pPr>
              <w:spacing w:line="230" w:lineRule="auto"/>
              <w:jc w:val="center"/>
            </w:pPr>
            <w:r w:rsidRPr="000B69B4">
              <w:t>Базовое значение</w:t>
            </w:r>
          </w:p>
        </w:tc>
        <w:tc>
          <w:tcPr>
            <w:tcW w:w="2126" w:type="dxa"/>
            <w:gridSpan w:val="3"/>
          </w:tcPr>
          <w:p w:rsidR="00F3415E" w:rsidRPr="000B69B4" w:rsidRDefault="00F3415E" w:rsidP="007C42B8">
            <w:pPr>
              <w:spacing w:line="230" w:lineRule="auto"/>
              <w:jc w:val="center"/>
            </w:pPr>
            <w:r w:rsidRPr="000B69B4">
              <w:t>Период, год</w:t>
            </w:r>
          </w:p>
        </w:tc>
        <w:tc>
          <w:tcPr>
            <w:tcW w:w="1134" w:type="dxa"/>
            <w:vMerge w:val="restart"/>
          </w:tcPr>
          <w:p w:rsidR="00F3415E" w:rsidRPr="000B69B4" w:rsidRDefault="00F3415E" w:rsidP="007C42B8">
            <w:pPr>
              <w:spacing w:line="230" w:lineRule="auto"/>
              <w:jc w:val="center"/>
            </w:pPr>
            <w:r w:rsidRPr="000B69B4">
              <w:t>Признак возрастания /</w:t>
            </w:r>
          </w:p>
          <w:p w:rsidR="00F3415E" w:rsidRPr="000B69B4" w:rsidRDefault="00F3415E" w:rsidP="007C42B8">
            <w:pPr>
              <w:spacing w:line="230" w:lineRule="auto"/>
              <w:jc w:val="center"/>
              <w:rPr>
                <w:vertAlign w:val="superscript"/>
              </w:rPr>
            </w:pPr>
            <w:r w:rsidRPr="000B69B4">
              <w:t xml:space="preserve">убывания </w:t>
            </w:r>
          </w:p>
        </w:tc>
        <w:tc>
          <w:tcPr>
            <w:tcW w:w="992" w:type="dxa"/>
            <w:vMerge w:val="restart"/>
          </w:tcPr>
          <w:p w:rsidR="00F3415E" w:rsidRPr="000B69B4" w:rsidRDefault="00F3415E" w:rsidP="007C42B8">
            <w:pPr>
              <w:spacing w:line="230" w:lineRule="auto"/>
              <w:jc w:val="center"/>
              <w:rPr>
                <w:vertAlign w:val="superscript"/>
              </w:rPr>
            </w:pPr>
            <w:r w:rsidRPr="000B69B4">
              <w:t>Нарастающий итог</w:t>
            </w:r>
          </w:p>
        </w:tc>
        <w:tc>
          <w:tcPr>
            <w:tcW w:w="1276" w:type="dxa"/>
            <w:vMerge w:val="restart"/>
          </w:tcPr>
          <w:p w:rsidR="00F3415E" w:rsidRPr="000B69B4" w:rsidRDefault="00F3415E" w:rsidP="007C42B8">
            <w:pPr>
              <w:spacing w:line="230" w:lineRule="auto"/>
              <w:jc w:val="center"/>
              <w:rPr>
                <w:vertAlign w:val="superscript"/>
              </w:rPr>
            </w:pPr>
            <w:r w:rsidRPr="000B69B4">
              <w:t>Декомпозиция на муниципальные образования</w:t>
            </w:r>
          </w:p>
        </w:tc>
        <w:tc>
          <w:tcPr>
            <w:tcW w:w="1276" w:type="dxa"/>
            <w:vMerge w:val="restart"/>
          </w:tcPr>
          <w:p w:rsidR="00F3415E" w:rsidRPr="000B69B4" w:rsidRDefault="00F3415E" w:rsidP="007C42B8">
            <w:pPr>
              <w:spacing w:line="230" w:lineRule="auto"/>
              <w:jc w:val="center"/>
            </w:pPr>
            <w:r w:rsidRPr="000B69B4">
              <w:t xml:space="preserve">Информационная система (источник данных) </w:t>
            </w:r>
          </w:p>
        </w:tc>
      </w:tr>
      <w:tr w:rsidR="00F3415E" w:rsidRPr="000B69B4" w:rsidTr="007C42B8">
        <w:trPr>
          <w:trHeight w:val="20"/>
        </w:trPr>
        <w:tc>
          <w:tcPr>
            <w:tcW w:w="476" w:type="dxa"/>
            <w:vMerge/>
          </w:tcPr>
          <w:p w:rsidR="00F3415E" w:rsidRPr="000B69B4" w:rsidRDefault="00F3415E" w:rsidP="007C42B8">
            <w:pPr>
              <w:widowControl w:val="0"/>
              <w:pBdr>
                <w:top w:val="nil"/>
                <w:left w:val="nil"/>
                <w:bottom w:val="nil"/>
                <w:right w:val="nil"/>
                <w:between w:val="nil"/>
              </w:pBdr>
              <w:spacing w:line="230" w:lineRule="auto"/>
            </w:pPr>
          </w:p>
        </w:tc>
        <w:tc>
          <w:tcPr>
            <w:tcW w:w="4481" w:type="dxa"/>
            <w:vMerge/>
          </w:tcPr>
          <w:p w:rsidR="00F3415E" w:rsidRPr="000B69B4" w:rsidRDefault="00F3415E" w:rsidP="007C42B8">
            <w:pPr>
              <w:widowControl w:val="0"/>
              <w:pBdr>
                <w:top w:val="nil"/>
                <w:left w:val="nil"/>
                <w:bottom w:val="nil"/>
                <w:right w:val="nil"/>
                <w:between w:val="nil"/>
              </w:pBdr>
              <w:spacing w:line="230" w:lineRule="auto"/>
            </w:pPr>
          </w:p>
        </w:tc>
        <w:tc>
          <w:tcPr>
            <w:tcW w:w="992" w:type="dxa"/>
            <w:vMerge/>
          </w:tcPr>
          <w:p w:rsidR="00F3415E" w:rsidRPr="000B69B4" w:rsidRDefault="00F3415E" w:rsidP="007C42B8">
            <w:pPr>
              <w:widowControl w:val="0"/>
              <w:pBdr>
                <w:top w:val="nil"/>
                <w:left w:val="nil"/>
                <w:bottom w:val="nil"/>
                <w:right w:val="nil"/>
                <w:between w:val="nil"/>
              </w:pBdr>
              <w:spacing w:line="230" w:lineRule="auto"/>
            </w:pPr>
          </w:p>
        </w:tc>
        <w:tc>
          <w:tcPr>
            <w:tcW w:w="992" w:type="dxa"/>
            <w:vMerge/>
          </w:tcPr>
          <w:p w:rsidR="00F3415E" w:rsidRPr="000B69B4" w:rsidRDefault="00F3415E" w:rsidP="007C42B8">
            <w:pPr>
              <w:widowControl w:val="0"/>
              <w:pBdr>
                <w:top w:val="nil"/>
                <w:left w:val="nil"/>
                <w:bottom w:val="nil"/>
                <w:right w:val="nil"/>
                <w:between w:val="nil"/>
              </w:pBdr>
              <w:spacing w:line="230" w:lineRule="auto"/>
            </w:pPr>
          </w:p>
        </w:tc>
        <w:tc>
          <w:tcPr>
            <w:tcW w:w="851" w:type="dxa"/>
            <w:tcMar>
              <w:left w:w="108" w:type="dxa"/>
              <w:right w:w="108" w:type="dxa"/>
            </w:tcMar>
          </w:tcPr>
          <w:p w:rsidR="00F3415E" w:rsidRPr="000B69B4" w:rsidRDefault="00F3415E" w:rsidP="007C42B8">
            <w:pPr>
              <w:spacing w:line="230" w:lineRule="auto"/>
              <w:jc w:val="center"/>
            </w:pPr>
            <w:r w:rsidRPr="000B69B4">
              <w:t>значение</w:t>
            </w:r>
          </w:p>
        </w:tc>
        <w:tc>
          <w:tcPr>
            <w:tcW w:w="567" w:type="dxa"/>
            <w:tcMar>
              <w:left w:w="108" w:type="dxa"/>
              <w:right w:w="108" w:type="dxa"/>
            </w:tcMar>
          </w:tcPr>
          <w:p w:rsidR="00F3415E" w:rsidRPr="000B69B4" w:rsidRDefault="00F3415E" w:rsidP="007C42B8">
            <w:pPr>
              <w:spacing w:line="230" w:lineRule="auto"/>
              <w:jc w:val="center"/>
            </w:pPr>
            <w:r w:rsidRPr="000B69B4">
              <w:t>год</w:t>
            </w:r>
          </w:p>
        </w:tc>
        <w:tc>
          <w:tcPr>
            <w:tcW w:w="708" w:type="dxa"/>
            <w:tcMar>
              <w:left w:w="108" w:type="dxa"/>
              <w:right w:w="108" w:type="dxa"/>
            </w:tcMar>
          </w:tcPr>
          <w:p w:rsidR="00F3415E" w:rsidRPr="000B69B4" w:rsidRDefault="00F3415E" w:rsidP="007C42B8">
            <w:pPr>
              <w:spacing w:line="230" w:lineRule="auto"/>
              <w:jc w:val="center"/>
            </w:pPr>
            <w:r w:rsidRPr="000B69B4">
              <w:t>2024</w:t>
            </w:r>
          </w:p>
        </w:tc>
        <w:tc>
          <w:tcPr>
            <w:tcW w:w="709" w:type="dxa"/>
            <w:tcMar>
              <w:left w:w="108" w:type="dxa"/>
              <w:right w:w="108" w:type="dxa"/>
            </w:tcMar>
          </w:tcPr>
          <w:p w:rsidR="00F3415E" w:rsidRPr="000B69B4" w:rsidRDefault="00F3415E" w:rsidP="007C42B8">
            <w:pPr>
              <w:spacing w:line="230" w:lineRule="auto"/>
              <w:jc w:val="center"/>
            </w:pPr>
            <w:r w:rsidRPr="000B69B4">
              <w:t>2025</w:t>
            </w:r>
          </w:p>
        </w:tc>
        <w:tc>
          <w:tcPr>
            <w:tcW w:w="709" w:type="dxa"/>
            <w:tcMar>
              <w:left w:w="108" w:type="dxa"/>
              <w:right w:w="108" w:type="dxa"/>
            </w:tcMar>
          </w:tcPr>
          <w:p w:rsidR="00F3415E" w:rsidRPr="000B69B4" w:rsidRDefault="00F3415E" w:rsidP="007C42B8">
            <w:pPr>
              <w:spacing w:line="230" w:lineRule="auto"/>
              <w:jc w:val="center"/>
            </w:pPr>
            <w:r w:rsidRPr="000B69B4">
              <w:t>2026</w:t>
            </w:r>
          </w:p>
        </w:tc>
        <w:tc>
          <w:tcPr>
            <w:tcW w:w="1134" w:type="dxa"/>
            <w:vMerge/>
            <w:tcMar>
              <w:left w:w="108" w:type="dxa"/>
              <w:right w:w="108" w:type="dxa"/>
            </w:tcMar>
          </w:tcPr>
          <w:p w:rsidR="00F3415E" w:rsidRPr="000B69B4" w:rsidRDefault="00F3415E" w:rsidP="007C42B8">
            <w:pPr>
              <w:spacing w:line="230" w:lineRule="auto"/>
              <w:jc w:val="center"/>
            </w:pPr>
          </w:p>
        </w:tc>
        <w:tc>
          <w:tcPr>
            <w:tcW w:w="992" w:type="dxa"/>
            <w:vMerge/>
            <w:tcMar>
              <w:left w:w="108" w:type="dxa"/>
              <w:right w:w="108" w:type="dxa"/>
            </w:tcMar>
          </w:tcPr>
          <w:p w:rsidR="00F3415E" w:rsidRPr="000B69B4" w:rsidRDefault="00F3415E" w:rsidP="007C42B8">
            <w:pPr>
              <w:spacing w:line="230" w:lineRule="auto"/>
              <w:jc w:val="center"/>
            </w:pPr>
          </w:p>
        </w:tc>
        <w:tc>
          <w:tcPr>
            <w:tcW w:w="1276" w:type="dxa"/>
            <w:vMerge/>
            <w:tcMar>
              <w:left w:w="108" w:type="dxa"/>
              <w:right w:w="108" w:type="dxa"/>
            </w:tcMar>
          </w:tcPr>
          <w:p w:rsidR="00F3415E" w:rsidRPr="000B69B4" w:rsidRDefault="00F3415E" w:rsidP="007C42B8">
            <w:pPr>
              <w:spacing w:line="230" w:lineRule="auto"/>
              <w:jc w:val="center"/>
            </w:pPr>
          </w:p>
        </w:tc>
        <w:tc>
          <w:tcPr>
            <w:tcW w:w="1276" w:type="dxa"/>
            <w:vMerge/>
            <w:tcMar>
              <w:left w:w="108" w:type="dxa"/>
              <w:right w:w="108" w:type="dxa"/>
            </w:tcMar>
          </w:tcPr>
          <w:p w:rsidR="00F3415E" w:rsidRPr="000B69B4" w:rsidRDefault="00F3415E" w:rsidP="007C42B8">
            <w:pPr>
              <w:spacing w:line="230" w:lineRule="auto"/>
              <w:jc w:val="center"/>
            </w:pPr>
          </w:p>
        </w:tc>
      </w:tr>
    </w:tbl>
    <w:p w:rsidR="00F3415E" w:rsidRPr="000B69B4" w:rsidRDefault="00F3415E" w:rsidP="00F3415E">
      <w:pPr>
        <w:spacing w:line="230" w:lineRule="auto"/>
        <w:rPr>
          <w:sz w:val="2"/>
          <w:szCs w:val="2"/>
        </w:rPr>
      </w:pPr>
    </w:p>
    <w:tbl>
      <w:tblPr>
        <w:tblW w:w="15162" w:type="dxa"/>
        <w:tblLayout w:type="fixed"/>
        <w:tblLook w:val="0000" w:firstRow="0" w:lastRow="0" w:firstColumn="0" w:lastColumn="0" w:noHBand="0" w:noVBand="0"/>
      </w:tblPr>
      <w:tblGrid>
        <w:gridCol w:w="475"/>
        <w:gridCol w:w="4482"/>
        <w:gridCol w:w="992"/>
        <w:gridCol w:w="992"/>
        <w:gridCol w:w="851"/>
        <w:gridCol w:w="567"/>
        <w:gridCol w:w="708"/>
        <w:gridCol w:w="709"/>
        <w:gridCol w:w="709"/>
        <w:gridCol w:w="1134"/>
        <w:gridCol w:w="992"/>
        <w:gridCol w:w="1276"/>
        <w:gridCol w:w="1275"/>
      </w:tblGrid>
      <w:tr w:rsidR="00F3415E" w:rsidRPr="000B69B4" w:rsidTr="007C42B8">
        <w:trPr>
          <w:trHeight w:val="20"/>
          <w:tblHeader/>
        </w:trPr>
        <w:tc>
          <w:tcPr>
            <w:tcW w:w="475" w:type="dxa"/>
            <w:tcBorders>
              <w:top w:val="single" w:sz="4" w:space="0" w:color="000000"/>
              <w:left w:val="single" w:sz="4" w:space="0" w:color="000000"/>
              <w:bottom w:val="single" w:sz="4" w:space="0" w:color="000000"/>
              <w:right w:val="single" w:sz="4" w:space="0" w:color="000000"/>
            </w:tcBorders>
          </w:tcPr>
          <w:p w:rsidR="00F3415E" w:rsidRPr="000B69B4" w:rsidRDefault="00F3415E" w:rsidP="007C42B8">
            <w:pPr>
              <w:spacing w:line="230" w:lineRule="auto"/>
              <w:jc w:val="center"/>
            </w:pPr>
            <w:r w:rsidRPr="000B69B4">
              <w:t>1</w:t>
            </w:r>
          </w:p>
        </w:tc>
        <w:tc>
          <w:tcPr>
            <w:tcW w:w="4482" w:type="dxa"/>
            <w:tcBorders>
              <w:top w:val="single" w:sz="4" w:space="0" w:color="000000"/>
              <w:left w:val="single" w:sz="4" w:space="0" w:color="000000"/>
              <w:bottom w:val="single" w:sz="4" w:space="0" w:color="000000"/>
              <w:right w:val="single" w:sz="4" w:space="0" w:color="000000"/>
            </w:tcBorders>
          </w:tcPr>
          <w:p w:rsidR="00F3415E" w:rsidRPr="000B69B4" w:rsidRDefault="00F3415E" w:rsidP="007C42B8">
            <w:pPr>
              <w:spacing w:line="230" w:lineRule="auto"/>
              <w:jc w:val="center"/>
            </w:pPr>
            <w:r w:rsidRPr="000B69B4">
              <w:t>2</w:t>
            </w:r>
          </w:p>
        </w:tc>
        <w:tc>
          <w:tcPr>
            <w:tcW w:w="992" w:type="dxa"/>
            <w:tcBorders>
              <w:top w:val="single" w:sz="4" w:space="0" w:color="000000"/>
              <w:left w:val="single" w:sz="4" w:space="0" w:color="000000"/>
              <w:bottom w:val="single" w:sz="4" w:space="0" w:color="000000"/>
              <w:right w:val="single" w:sz="4" w:space="0" w:color="000000"/>
            </w:tcBorders>
          </w:tcPr>
          <w:p w:rsidR="00F3415E" w:rsidRPr="000B69B4" w:rsidRDefault="00F3415E" w:rsidP="007C42B8">
            <w:pPr>
              <w:spacing w:line="230" w:lineRule="auto"/>
              <w:jc w:val="center"/>
            </w:pPr>
            <w:r w:rsidRPr="000B69B4">
              <w:t>3</w:t>
            </w:r>
          </w:p>
        </w:tc>
        <w:tc>
          <w:tcPr>
            <w:tcW w:w="992" w:type="dxa"/>
            <w:tcBorders>
              <w:top w:val="single" w:sz="4" w:space="0" w:color="000000"/>
              <w:left w:val="single" w:sz="4" w:space="0" w:color="000000"/>
              <w:bottom w:val="single" w:sz="4" w:space="0" w:color="000000"/>
              <w:right w:val="single" w:sz="4" w:space="0" w:color="000000"/>
            </w:tcBorders>
          </w:tcPr>
          <w:p w:rsidR="00F3415E" w:rsidRPr="000B69B4" w:rsidRDefault="00F3415E" w:rsidP="007C42B8">
            <w:pPr>
              <w:spacing w:line="230" w:lineRule="auto"/>
              <w:jc w:val="center"/>
            </w:pPr>
            <w:r w:rsidRPr="000B69B4">
              <w:t>4</w:t>
            </w:r>
          </w:p>
        </w:tc>
        <w:tc>
          <w:tcPr>
            <w:tcW w:w="851" w:type="dxa"/>
            <w:tcBorders>
              <w:top w:val="single" w:sz="4" w:space="0" w:color="000000"/>
              <w:left w:val="single" w:sz="4" w:space="0" w:color="000000"/>
              <w:bottom w:val="single" w:sz="4" w:space="0" w:color="000000"/>
              <w:right w:val="single" w:sz="4" w:space="0" w:color="000000"/>
            </w:tcBorders>
          </w:tcPr>
          <w:p w:rsidR="00F3415E" w:rsidRPr="000B69B4" w:rsidRDefault="00F3415E" w:rsidP="007C42B8">
            <w:pPr>
              <w:spacing w:line="230" w:lineRule="auto"/>
              <w:jc w:val="center"/>
            </w:pPr>
            <w:r w:rsidRPr="000B69B4">
              <w:t>5</w:t>
            </w:r>
          </w:p>
        </w:tc>
        <w:tc>
          <w:tcPr>
            <w:tcW w:w="567" w:type="dxa"/>
            <w:tcBorders>
              <w:top w:val="single" w:sz="4" w:space="0" w:color="000000"/>
              <w:left w:val="single" w:sz="4" w:space="0" w:color="000000"/>
              <w:bottom w:val="single" w:sz="4" w:space="0" w:color="000000"/>
              <w:right w:val="single" w:sz="4" w:space="0" w:color="000000"/>
            </w:tcBorders>
          </w:tcPr>
          <w:p w:rsidR="00F3415E" w:rsidRPr="000B69B4" w:rsidRDefault="00F3415E" w:rsidP="007C42B8">
            <w:pPr>
              <w:spacing w:line="230" w:lineRule="auto"/>
              <w:jc w:val="center"/>
            </w:pPr>
            <w:r w:rsidRPr="000B69B4">
              <w:t>6</w:t>
            </w:r>
          </w:p>
        </w:tc>
        <w:tc>
          <w:tcPr>
            <w:tcW w:w="708" w:type="dxa"/>
            <w:tcBorders>
              <w:top w:val="single" w:sz="4" w:space="0" w:color="000000"/>
              <w:left w:val="single" w:sz="4" w:space="0" w:color="000000"/>
              <w:bottom w:val="single" w:sz="4" w:space="0" w:color="000000"/>
              <w:right w:val="single" w:sz="4" w:space="0" w:color="000000"/>
            </w:tcBorders>
          </w:tcPr>
          <w:p w:rsidR="00F3415E" w:rsidRPr="000B69B4" w:rsidRDefault="00F3415E" w:rsidP="007C42B8">
            <w:pPr>
              <w:spacing w:line="230" w:lineRule="auto"/>
              <w:jc w:val="center"/>
            </w:pPr>
            <w:r w:rsidRPr="000B69B4">
              <w:t>7</w:t>
            </w:r>
          </w:p>
        </w:tc>
        <w:tc>
          <w:tcPr>
            <w:tcW w:w="709" w:type="dxa"/>
            <w:tcBorders>
              <w:top w:val="single" w:sz="4" w:space="0" w:color="000000"/>
              <w:left w:val="single" w:sz="4" w:space="0" w:color="000000"/>
              <w:bottom w:val="single" w:sz="4" w:space="0" w:color="000000"/>
              <w:right w:val="single" w:sz="4" w:space="0" w:color="000000"/>
            </w:tcBorders>
          </w:tcPr>
          <w:p w:rsidR="00F3415E" w:rsidRPr="000B69B4" w:rsidRDefault="00F3415E" w:rsidP="007C42B8">
            <w:pPr>
              <w:spacing w:line="230" w:lineRule="auto"/>
              <w:jc w:val="center"/>
            </w:pPr>
            <w:r w:rsidRPr="000B69B4">
              <w:t>8</w:t>
            </w:r>
          </w:p>
        </w:tc>
        <w:tc>
          <w:tcPr>
            <w:tcW w:w="709" w:type="dxa"/>
            <w:tcBorders>
              <w:top w:val="single" w:sz="4" w:space="0" w:color="000000"/>
              <w:left w:val="single" w:sz="4" w:space="0" w:color="000000"/>
              <w:bottom w:val="single" w:sz="4" w:space="0" w:color="000000"/>
              <w:right w:val="single" w:sz="4" w:space="0" w:color="000000"/>
            </w:tcBorders>
          </w:tcPr>
          <w:p w:rsidR="00F3415E" w:rsidRPr="000B69B4" w:rsidRDefault="00F3415E" w:rsidP="007C42B8">
            <w:pPr>
              <w:spacing w:line="230" w:lineRule="auto"/>
              <w:jc w:val="center"/>
            </w:pPr>
            <w:r w:rsidRPr="000B69B4">
              <w:t>9</w:t>
            </w:r>
          </w:p>
        </w:tc>
        <w:tc>
          <w:tcPr>
            <w:tcW w:w="1134" w:type="dxa"/>
            <w:tcBorders>
              <w:top w:val="single" w:sz="4" w:space="0" w:color="000000"/>
              <w:left w:val="single" w:sz="4" w:space="0" w:color="000000"/>
              <w:bottom w:val="single" w:sz="4" w:space="0" w:color="000000"/>
              <w:right w:val="single" w:sz="4" w:space="0" w:color="000000"/>
            </w:tcBorders>
          </w:tcPr>
          <w:p w:rsidR="00F3415E" w:rsidRPr="000B69B4" w:rsidRDefault="00F3415E" w:rsidP="007C42B8">
            <w:pPr>
              <w:spacing w:line="230" w:lineRule="auto"/>
              <w:jc w:val="center"/>
            </w:pPr>
            <w:r w:rsidRPr="000B69B4">
              <w:t>10</w:t>
            </w:r>
          </w:p>
        </w:tc>
        <w:tc>
          <w:tcPr>
            <w:tcW w:w="992" w:type="dxa"/>
            <w:tcBorders>
              <w:top w:val="single" w:sz="4" w:space="0" w:color="000000"/>
              <w:left w:val="single" w:sz="4" w:space="0" w:color="000000"/>
              <w:bottom w:val="single" w:sz="4" w:space="0" w:color="000000"/>
              <w:right w:val="single" w:sz="4" w:space="0" w:color="000000"/>
            </w:tcBorders>
          </w:tcPr>
          <w:p w:rsidR="00F3415E" w:rsidRPr="000B69B4" w:rsidRDefault="00F3415E" w:rsidP="007C42B8">
            <w:pPr>
              <w:spacing w:line="230" w:lineRule="auto"/>
              <w:jc w:val="center"/>
            </w:pPr>
            <w:r w:rsidRPr="000B69B4">
              <w:t>11</w:t>
            </w:r>
          </w:p>
        </w:tc>
        <w:tc>
          <w:tcPr>
            <w:tcW w:w="1276" w:type="dxa"/>
            <w:tcBorders>
              <w:top w:val="single" w:sz="4" w:space="0" w:color="000000"/>
              <w:left w:val="single" w:sz="4" w:space="0" w:color="000000"/>
              <w:bottom w:val="single" w:sz="4" w:space="0" w:color="000000"/>
              <w:right w:val="single" w:sz="4" w:space="0" w:color="000000"/>
            </w:tcBorders>
          </w:tcPr>
          <w:p w:rsidR="00F3415E" w:rsidRPr="000B69B4" w:rsidRDefault="00F3415E" w:rsidP="007C42B8">
            <w:pPr>
              <w:spacing w:line="230" w:lineRule="auto"/>
              <w:jc w:val="center"/>
            </w:pPr>
            <w:r w:rsidRPr="000B69B4">
              <w:t>12</w:t>
            </w:r>
          </w:p>
        </w:tc>
        <w:tc>
          <w:tcPr>
            <w:tcW w:w="1275" w:type="dxa"/>
            <w:tcBorders>
              <w:top w:val="single" w:sz="4" w:space="0" w:color="000000"/>
              <w:left w:val="single" w:sz="4" w:space="0" w:color="000000"/>
              <w:bottom w:val="single" w:sz="4" w:space="0" w:color="000000"/>
              <w:right w:val="single" w:sz="4" w:space="0" w:color="000000"/>
            </w:tcBorders>
          </w:tcPr>
          <w:p w:rsidR="00F3415E" w:rsidRPr="000B69B4" w:rsidRDefault="00F3415E" w:rsidP="007C42B8">
            <w:pPr>
              <w:spacing w:line="230" w:lineRule="auto"/>
              <w:jc w:val="center"/>
            </w:pPr>
            <w:r w:rsidRPr="000B69B4">
              <w:t>13</w:t>
            </w:r>
          </w:p>
        </w:tc>
      </w:tr>
      <w:tr w:rsidR="00F3415E" w:rsidRPr="000B69B4" w:rsidTr="007C42B8">
        <w:trPr>
          <w:trHeight w:val="20"/>
        </w:trPr>
        <w:tc>
          <w:tcPr>
            <w:tcW w:w="47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w:t>
            </w:r>
          </w:p>
        </w:tc>
        <w:tc>
          <w:tcPr>
            <w:tcW w:w="14687" w:type="dxa"/>
            <w:gridSpan w:val="12"/>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r w:rsidRPr="000B69B4">
              <w:t>Повышение производительности труда и эффективности деятельности предприятий Республики Татарстан</w:t>
            </w:r>
          </w:p>
        </w:tc>
      </w:tr>
      <w:tr w:rsidR="00F3415E" w:rsidRPr="000B69B4" w:rsidTr="007C42B8">
        <w:trPr>
          <w:trHeight w:val="60"/>
        </w:trPr>
        <w:tc>
          <w:tcPr>
            <w:tcW w:w="475" w:type="dxa"/>
            <w:tcBorders>
              <w:top w:val="single" w:sz="4" w:space="0" w:color="000000"/>
              <w:left w:val="single" w:sz="4" w:space="0" w:color="000000"/>
              <w:bottom w:val="single" w:sz="4" w:space="0" w:color="auto"/>
              <w:right w:val="single" w:sz="4" w:space="0" w:color="000000"/>
            </w:tcBorders>
            <w:tcMar>
              <w:left w:w="28" w:type="dxa"/>
              <w:right w:w="28" w:type="dxa"/>
            </w:tcMar>
          </w:tcPr>
          <w:p w:rsidR="00F3415E" w:rsidRPr="000B69B4" w:rsidRDefault="00F3415E" w:rsidP="007C42B8">
            <w:pPr>
              <w:jc w:val="center"/>
            </w:pPr>
            <w:bookmarkStart w:id="9" w:name="_Hlk137109250"/>
            <w:r w:rsidRPr="000B69B4">
              <w:t>1.1.</w:t>
            </w:r>
          </w:p>
        </w:tc>
        <w:tc>
          <w:tcPr>
            <w:tcW w:w="4482" w:type="dxa"/>
            <w:tcBorders>
              <w:top w:val="single" w:sz="4" w:space="0" w:color="000000"/>
              <w:left w:val="single" w:sz="4" w:space="0" w:color="000000"/>
              <w:bottom w:val="single" w:sz="4" w:space="0" w:color="auto"/>
              <w:right w:val="single" w:sz="4" w:space="0" w:color="000000"/>
            </w:tcBorders>
            <w:tcMar>
              <w:left w:w="28" w:type="dxa"/>
              <w:right w:w="28" w:type="dxa"/>
            </w:tcMar>
          </w:tcPr>
          <w:p w:rsidR="00F3415E" w:rsidRPr="000B69B4" w:rsidRDefault="00F3415E" w:rsidP="007C42B8">
            <w:pPr>
              <w:jc w:val="both"/>
            </w:pPr>
            <w:r w:rsidRPr="000B69B4">
              <w:t>Проинформировано предприятий о предусмотренных мерах поддержки по повышению производительности труда</w:t>
            </w:r>
          </w:p>
        </w:tc>
        <w:tc>
          <w:tcPr>
            <w:tcW w:w="992" w:type="dxa"/>
            <w:tcBorders>
              <w:top w:val="single" w:sz="4" w:space="0" w:color="000000"/>
              <w:left w:val="single" w:sz="4" w:space="0" w:color="000000"/>
              <w:bottom w:val="single" w:sz="4" w:space="0" w:color="auto"/>
              <w:right w:val="single" w:sz="4" w:space="0" w:color="000000"/>
            </w:tcBorders>
            <w:tcMar>
              <w:left w:w="28" w:type="dxa"/>
              <w:right w:w="28" w:type="dxa"/>
            </w:tcMar>
          </w:tcPr>
          <w:p w:rsidR="00F3415E" w:rsidRPr="000B69B4" w:rsidRDefault="00F3415E" w:rsidP="007C42B8">
            <w:pPr>
              <w:jc w:val="center"/>
            </w:pPr>
            <w:r w:rsidRPr="000B69B4">
              <w:t>ГП</w:t>
            </w:r>
          </w:p>
        </w:tc>
        <w:tc>
          <w:tcPr>
            <w:tcW w:w="992" w:type="dxa"/>
            <w:tcBorders>
              <w:top w:val="single" w:sz="4" w:space="0" w:color="000000"/>
              <w:left w:val="single" w:sz="4" w:space="0" w:color="000000"/>
              <w:bottom w:val="single" w:sz="4" w:space="0" w:color="auto"/>
              <w:right w:val="single" w:sz="4" w:space="0" w:color="000000"/>
            </w:tcBorders>
            <w:tcMar>
              <w:left w:w="28" w:type="dxa"/>
              <w:right w:w="28" w:type="dxa"/>
            </w:tcMar>
          </w:tcPr>
          <w:p w:rsidR="00F3415E" w:rsidRPr="000B69B4" w:rsidRDefault="00F3415E" w:rsidP="007C42B8">
            <w:pPr>
              <w:jc w:val="center"/>
            </w:pPr>
            <w:r w:rsidRPr="000B69B4">
              <w:t>Условная единица</w:t>
            </w:r>
          </w:p>
        </w:tc>
        <w:tc>
          <w:tcPr>
            <w:tcW w:w="851" w:type="dxa"/>
            <w:tcBorders>
              <w:top w:val="single" w:sz="4" w:space="0" w:color="000000"/>
              <w:left w:val="single" w:sz="4" w:space="0" w:color="000000"/>
              <w:bottom w:val="single" w:sz="4" w:space="0" w:color="auto"/>
              <w:right w:val="single" w:sz="4" w:space="0" w:color="000000"/>
            </w:tcBorders>
            <w:tcMar>
              <w:left w:w="28" w:type="dxa"/>
              <w:right w:w="28" w:type="dxa"/>
            </w:tcMar>
          </w:tcPr>
          <w:p w:rsidR="00F3415E" w:rsidRPr="000B69B4" w:rsidRDefault="00F3415E" w:rsidP="007C42B8">
            <w:pPr>
              <w:jc w:val="center"/>
            </w:pPr>
            <w:r w:rsidRPr="000B69B4">
              <w:t>300</w:t>
            </w:r>
          </w:p>
        </w:tc>
        <w:tc>
          <w:tcPr>
            <w:tcW w:w="567" w:type="dxa"/>
            <w:tcBorders>
              <w:top w:val="single" w:sz="4" w:space="0" w:color="000000"/>
              <w:left w:val="single" w:sz="4" w:space="0" w:color="000000"/>
              <w:bottom w:val="single" w:sz="4" w:space="0" w:color="auto"/>
              <w:right w:val="single" w:sz="4" w:space="0" w:color="000000"/>
            </w:tcBorders>
            <w:tcMar>
              <w:left w:w="28" w:type="dxa"/>
              <w:right w:w="28" w:type="dxa"/>
            </w:tcMar>
          </w:tcPr>
          <w:p w:rsidR="00F3415E" w:rsidRPr="000B69B4" w:rsidRDefault="00F3415E" w:rsidP="007C42B8">
            <w:pPr>
              <w:jc w:val="center"/>
            </w:pPr>
            <w:r w:rsidRPr="000B69B4">
              <w:t>2023</w:t>
            </w:r>
          </w:p>
        </w:tc>
        <w:tc>
          <w:tcPr>
            <w:tcW w:w="708" w:type="dxa"/>
            <w:tcBorders>
              <w:top w:val="single" w:sz="4" w:space="0" w:color="000000"/>
              <w:left w:val="single" w:sz="4" w:space="0" w:color="000000"/>
              <w:bottom w:val="single" w:sz="4" w:space="0" w:color="auto"/>
              <w:right w:val="single" w:sz="4" w:space="0" w:color="000000"/>
            </w:tcBorders>
            <w:tcMar>
              <w:left w:w="28" w:type="dxa"/>
              <w:right w:w="28" w:type="dxa"/>
            </w:tcMar>
          </w:tcPr>
          <w:p w:rsidR="00F3415E" w:rsidRPr="000B69B4" w:rsidRDefault="00F3415E" w:rsidP="007C42B8">
            <w:pPr>
              <w:jc w:val="center"/>
            </w:pPr>
            <w:r w:rsidRPr="000B69B4">
              <w:t>500</w:t>
            </w:r>
          </w:p>
        </w:tc>
        <w:tc>
          <w:tcPr>
            <w:tcW w:w="709" w:type="dxa"/>
            <w:tcBorders>
              <w:top w:val="single" w:sz="4" w:space="0" w:color="000000"/>
              <w:left w:val="single" w:sz="4" w:space="0" w:color="000000"/>
              <w:bottom w:val="single" w:sz="4" w:space="0" w:color="auto"/>
              <w:right w:val="single" w:sz="4" w:space="0" w:color="000000"/>
            </w:tcBorders>
            <w:tcMar>
              <w:left w:w="28" w:type="dxa"/>
              <w:right w:w="28" w:type="dxa"/>
            </w:tcMar>
          </w:tcPr>
          <w:p w:rsidR="00F3415E" w:rsidRPr="000B69B4" w:rsidRDefault="00F3415E" w:rsidP="007C42B8">
            <w:pPr>
              <w:jc w:val="center"/>
            </w:pPr>
            <w:r w:rsidRPr="000B69B4">
              <w:t>500</w:t>
            </w:r>
          </w:p>
        </w:tc>
        <w:tc>
          <w:tcPr>
            <w:tcW w:w="709" w:type="dxa"/>
            <w:tcBorders>
              <w:top w:val="single" w:sz="4" w:space="0" w:color="000000"/>
              <w:left w:val="single" w:sz="4" w:space="0" w:color="000000"/>
              <w:bottom w:val="single" w:sz="4" w:space="0" w:color="auto"/>
              <w:right w:val="single" w:sz="4" w:space="0" w:color="000000"/>
            </w:tcBorders>
            <w:tcMar>
              <w:left w:w="28" w:type="dxa"/>
              <w:right w:w="28" w:type="dxa"/>
            </w:tcMar>
          </w:tcPr>
          <w:p w:rsidR="00F3415E" w:rsidRPr="000B69B4" w:rsidRDefault="00F3415E" w:rsidP="007C42B8">
            <w:pPr>
              <w:jc w:val="center"/>
            </w:pPr>
            <w:r w:rsidRPr="000B69B4">
              <w:t>500</w:t>
            </w:r>
          </w:p>
        </w:tc>
        <w:tc>
          <w:tcPr>
            <w:tcW w:w="1134" w:type="dxa"/>
            <w:tcBorders>
              <w:top w:val="single" w:sz="4" w:space="0" w:color="000000"/>
              <w:left w:val="single" w:sz="4" w:space="0" w:color="000000"/>
              <w:bottom w:val="single" w:sz="4" w:space="0" w:color="auto"/>
              <w:right w:val="single" w:sz="4" w:space="0" w:color="000000"/>
            </w:tcBorders>
            <w:tcMar>
              <w:left w:w="28" w:type="dxa"/>
              <w:right w:w="28" w:type="dxa"/>
            </w:tcMar>
          </w:tcPr>
          <w:p w:rsidR="00F3415E" w:rsidRPr="000B69B4" w:rsidRDefault="00F3415E" w:rsidP="007C42B8">
            <w:pPr>
              <w:jc w:val="center"/>
            </w:pPr>
            <w:r w:rsidRPr="000B69B4">
              <w:t>возрастающий</w:t>
            </w:r>
          </w:p>
        </w:tc>
        <w:tc>
          <w:tcPr>
            <w:tcW w:w="992" w:type="dxa"/>
            <w:tcBorders>
              <w:top w:val="single" w:sz="4" w:space="0" w:color="000000"/>
              <w:left w:val="single" w:sz="4" w:space="0" w:color="000000"/>
              <w:bottom w:val="single" w:sz="4" w:space="0" w:color="auto"/>
              <w:right w:val="single" w:sz="4" w:space="0" w:color="000000"/>
            </w:tcBorders>
            <w:tcMar>
              <w:left w:w="28" w:type="dxa"/>
              <w:right w:w="28" w:type="dxa"/>
            </w:tcMar>
          </w:tcPr>
          <w:p w:rsidR="00F3415E" w:rsidRPr="000B69B4" w:rsidRDefault="00F3415E" w:rsidP="007C42B8">
            <w:pPr>
              <w:jc w:val="center"/>
            </w:pPr>
            <w:r w:rsidRPr="000B69B4">
              <w:t>нет</w:t>
            </w:r>
          </w:p>
        </w:tc>
        <w:tc>
          <w:tcPr>
            <w:tcW w:w="1276" w:type="dxa"/>
            <w:tcBorders>
              <w:top w:val="single" w:sz="4" w:space="0" w:color="000000"/>
              <w:left w:val="single" w:sz="4" w:space="0" w:color="000000"/>
              <w:bottom w:val="single" w:sz="4" w:space="0" w:color="auto"/>
              <w:right w:val="single" w:sz="4" w:space="0" w:color="000000"/>
            </w:tcBorders>
            <w:tcMar>
              <w:left w:w="28" w:type="dxa"/>
              <w:right w:w="28" w:type="dxa"/>
            </w:tcMar>
          </w:tcPr>
          <w:p w:rsidR="00F3415E" w:rsidRPr="000B69B4" w:rsidRDefault="00F3415E" w:rsidP="007C42B8">
            <w:pPr>
              <w:jc w:val="center"/>
            </w:pPr>
            <w:r w:rsidRPr="000B69B4">
              <w:t>нет</w:t>
            </w:r>
          </w:p>
        </w:tc>
        <w:tc>
          <w:tcPr>
            <w:tcW w:w="1275" w:type="dxa"/>
            <w:tcBorders>
              <w:top w:val="single" w:sz="4" w:space="0" w:color="000000"/>
              <w:left w:val="single" w:sz="4" w:space="0" w:color="000000"/>
              <w:bottom w:val="single" w:sz="4" w:space="0" w:color="auto"/>
              <w:right w:val="single" w:sz="4" w:space="0" w:color="000000"/>
            </w:tcBorders>
            <w:tcMar>
              <w:left w:w="28" w:type="dxa"/>
              <w:right w:w="28" w:type="dxa"/>
            </w:tcMar>
          </w:tcPr>
          <w:p w:rsidR="00F3415E" w:rsidRPr="000B69B4" w:rsidRDefault="00F3415E" w:rsidP="007C42B8">
            <w:pPr>
              <w:jc w:val="center"/>
            </w:pPr>
            <w:r w:rsidRPr="000B69B4">
              <w:t>Данные ГАУ «ЦЭТ РТ»</w:t>
            </w:r>
          </w:p>
        </w:tc>
      </w:tr>
      <w:tr w:rsidR="00F3415E" w:rsidRPr="000B69B4" w:rsidTr="007C42B8">
        <w:trPr>
          <w:trHeight w:val="60"/>
        </w:trPr>
        <w:tc>
          <w:tcPr>
            <w:tcW w:w="475" w:type="dxa"/>
            <w:tcBorders>
              <w:top w:val="single" w:sz="4" w:space="0" w:color="auto"/>
              <w:left w:val="single" w:sz="4" w:space="0" w:color="auto"/>
              <w:bottom w:val="single" w:sz="4" w:space="0" w:color="auto"/>
              <w:right w:val="single" w:sz="4" w:space="0" w:color="auto"/>
            </w:tcBorders>
            <w:tcMar>
              <w:left w:w="28" w:type="dxa"/>
              <w:right w:w="28" w:type="dxa"/>
            </w:tcMar>
          </w:tcPr>
          <w:p w:rsidR="00F3415E" w:rsidRPr="000B69B4" w:rsidRDefault="00F3415E" w:rsidP="007C42B8">
            <w:pPr>
              <w:jc w:val="center"/>
              <w:rPr>
                <w:lang w:val="en-US"/>
              </w:rPr>
            </w:pPr>
            <w:r w:rsidRPr="000B69B4">
              <w:t>1.2.</w:t>
            </w:r>
          </w:p>
        </w:tc>
        <w:tc>
          <w:tcPr>
            <w:tcW w:w="4482" w:type="dxa"/>
            <w:tcBorders>
              <w:top w:val="single" w:sz="4" w:space="0" w:color="auto"/>
              <w:left w:val="single" w:sz="4" w:space="0" w:color="auto"/>
              <w:bottom w:val="single" w:sz="4" w:space="0" w:color="auto"/>
              <w:right w:val="single" w:sz="4" w:space="0" w:color="auto"/>
            </w:tcBorders>
            <w:tcMar>
              <w:left w:w="28" w:type="dxa"/>
              <w:right w:w="28" w:type="dxa"/>
            </w:tcMar>
          </w:tcPr>
          <w:p w:rsidR="00F3415E" w:rsidRPr="000B69B4" w:rsidRDefault="00F3415E" w:rsidP="007C42B8">
            <w:pPr>
              <w:jc w:val="both"/>
            </w:pPr>
            <w:r w:rsidRPr="000B69B4">
              <w:t>Проведено семинаров, заседаний, «круглых столов» на тему повышения эффективности предприятий</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F3415E" w:rsidRPr="000B69B4" w:rsidRDefault="00F3415E" w:rsidP="007C42B8">
            <w:pPr>
              <w:jc w:val="center"/>
            </w:pPr>
            <w:r w:rsidRPr="000B69B4">
              <w:t>ГП</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F3415E" w:rsidRPr="000B69B4" w:rsidRDefault="00F3415E" w:rsidP="007C42B8">
            <w:pPr>
              <w:jc w:val="center"/>
            </w:pPr>
            <w:r w:rsidRPr="000B69B4">
              <w:t>Условная единица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F3415E" w:rsidRPr="000B69B4" w:rsidRDefault="00F3415E" w:rsidP="007C42B8">
            <w:pPr>
              <w:jc w:val="center"/>
            </w:pPr>
            <w:r w:rsidRPr="000B69B4">
              <w:t>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F3415E" w:rsidRPr="000B69B4" w:rsidRDefault="00F3415E" w:rsidP="007C42B8">
            <w:pPr>
              <w:jc w:val="center"/>
            </w:pPr>
            <w:r w:rsidRPr="000B69B4">
              <w:t>2023</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F3415E" w:rsidRPr="000B69B4" w:rsidRDefault="00F3415E" w:rsidP="007C42B8">
            <w:pPr>
              <w:jc w:val="center"/>
            </w:pPr>
            <w:r w:rsidRPr="000B69B4">
              <w:t>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F3415E" w:rsidRPr="000B69B4" w:rsidRDefault="00F3415E" w:rsidP="007C42B8">
            <w:pPr>
              <w:jc w:val="center"/>
            </w:pPr>
            <w:r w:rsidRPr="000B69B4">
              <w:t>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F3415E" w:rsidRPr="000B69B4" w:rsidRDefault="00F3415E" w:rsidP="007C42B8">
            <w:pPr>
              <w:jc w:val="center"/>
            </w:pPr>
            <w:r w:rsidRPr="000B69B4">
              <w:t>3</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F3415E" w:rsidRPr="000B69B4" w:rsidRDefault="00F3415E" w:rsidP="007C42B8">
            <w:pPr>
              <w:jc w:val="center"/>
            </w:pPr>
            <w:r w:rsidRPr="000B69B4">
              <w:t>возрастающий</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F3415E" w:rsidRPr="000B69B4" w:rsidRDefault="00F3415E" w:rsidP="007C42B8">
            <w:pPr>
              <w:jc w:val="center"/>
            </w:pPr>
            <w:r w:rsidRPr="000B69B4">
              <w:t>нет</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F3415E" w:rsidRPr="000B69B4" w:rsidRDefault="00F3415E" w:rsidP="007C42B8">
            <w:pPr>
              <w:jc w:val="center"/>
            </w:pPr>
            <w:r w:rsidRPr="000B69B4">
              <w:t>нет</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F3415E" w:rsidRPr="000B69B4" w:rsidRDefault="00F3415E" w:rsidP="007C42B8">
            <w:pPr>
              <w:jc w:val="center"/>
            </w:pPr>
            <w:r w:rsidRPr="000B69B4">
              <w:t>Данные ГАУ «ЦЭТ РТ»</w:t>
            </w:r>
          </w:p>
        </w:tc>
      </w:tr>
      <w:tr w:rsidR="00F3415E" w:rsidRPr="000B69B4" w:rsidTr="007C42B8">
        <w:trPr>
          <w:trHeight w:val="60"/>
        </w:trPr>
        <w:tc>
          <w:tcPr>
            <w:tcW w:w="475" w:type="dxa"/>
            <w:tcBorders>
              <w:top w:val="single" w:sz="4" w:space="0" w:color="auto"/>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1.3.</w:t>
            </w:r>
          </w:p>
        </w:tc>
        <w:tc>
          <w:tcPr>
            <w:tcW w:w="4482" w:type="dxa"/>
            <w:tcBorders>
              <w:top w:val="single" w:sz="4" w:space="0" w:color="auto"/>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both"/>
            </w:pPr>
            <w:r w:rsidRPr="000B69B4">
              <w:t>Обеспечено посещение сайта ppt.tatarstan.ru</w:t>
            </w:r>
          </w:p>
        </w:tc>
        <w:tc>
          <w:tcPr>
            <w:tcW w:w="992" w:type="dxa"/>
            <w:tcBorders>
              <w:top w:val="single" w:sz="4" w:space="0" w:color="auto"/>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ГП</w:t>
            </w:r>
          </w:p>
        </w:tc>
        <w:tc>
          <w:tcPr>
            <w:tcW w:w="992" w:type="dxa"/>
            <w:tcBorders>
              <w:top w:val="single" w:sz="4" w:space="0" w:color="auto"/>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Тысяча штук</w:t>
            </w:r>
          </w:p>
        </w:tc>
        <w:tc>
          <w:tcPr>
            <w:tcW w:w="851" w:type="dxa"/>
            <w:tcBorders>
              <w:top w:val="single" w:sz="4" w:space="0" w:color="auto"/>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20</w:t>
            </w:r>
          </w:p>
        </w:tc>
        <w:tc>
          <w:tcPr>
            <w:tcW w:w="567" w:type="dxa"/>
            <w:tcBorders>
              <w:top w:val="single" w:sz="4" w:space="0" w:color="auto"/>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2023</w:t>
            </w:r>
          </w:p>
        </w:tc>
        <w:tc>
          <w:tcPr>
            <w:tcW w:w="708" w:type="dxa"/>
            <w:tcBorders>
              <w:top w:val="single" w:sz="4" w:space="0" w:color="auto"/>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30</w:t>
            </w:r>
          </w:p>
        </w:tc>
        <w:tc>
          <w:tcPr>
            <w:tcW w:w="709" w:type="dxa"/>
            <w:tcBorders>
              <w:top w:val="single" w:sz="4" w:space="0" w:color="auto"/>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30</w:t>
            </w:r>
          </w:p>
        </w:tc>
        <w:tc>
          <w:tcPr>
            <w:tcW w:w="709" w:type="dxa"/>
            <w:tcBorders>
              <w:top w:val="single" w:sz="4" w:space="0" w:color="auto"/>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30</w:t>
            </w:r>
          </w:p>
        </w:tc>
        <w:tc>
          <w:tcPr>
            <w:tcW w:w="1134" w:type="dxa"/>
            <w:tcBorders>
              <w:top w:val="single" w:sz="4" w:space="0" w:color="auto"/>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возрастающий</w:t>
            </w:r>
          </w:p>
        </w:tc>
        <w:tc>
          <w:tcPr>
            <w:tcW w:w="992" w:type="dxa"/>
            <w:tcBorders>
              <w:top w:val="single" w:sz="4" w:space="0" w:color="auto"/>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нет</w:t>
            </w:r>
          </w:p>
        </w:tc>
        <w:tc>
          <w:tcPr>
            <w:tcW w:w="1276" w:type="dxa"/>
            <w:tcBorders>
              <w:top w:val="single" w:sz="4" w:space="0" w:color="auto"/>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нет</w:t>
            </w:r>
          </w:p>
        </w:tc>
        <w:tc>
          <w:tcPr>
            <w:tcW w:w="1275" w:type="dxa"/>
            <w:tcBorders>
              <w:top w:val="single" w:sz="4" w:space="0" w:color="auto"/>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Данные ГАУ «ЦЭТ РТ»</w:t>
            </w:r>
          </w:p>
        </w:tc>
      </w:tr>
      <w:tr w:rsidR="00F3415E" w:rsidRPr="000B69B4" w:rsidTr="007C42B8">
        <w:trPr>
          <w:trHeight w:val="60"/>
        </w:trPr>
        <w:tc>
          <w:tcPr>
            <w:tcW w:w="47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1.4.</w:t>
            </w:r>
          </w:p>
        </w:tc>
        <w:tc>
          <w:tcPr>
            <w:tcW w:w="44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both"/>
            </w:pPr>
            <w:r w:rsidRPr="000B69B4">
              <w:t>Создано рабочих групп по проведению работ по повышению производительности труда на предприятиях</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ГП</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Условная единица</w:t>
            </w:r>
          </w:p>
        </w:tc>
        <w:tc>
          <w:tcPr>
            <w:tcW w:w="851"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134</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2023</w:t>
            </w:r>
          </w:p>
        </w:tc>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178</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178</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178</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да</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нет</w:t>
            </w:r>
          </w:p>
        </w:tc>
        <w:tc>
          <w:tcPr>
            <w:tcW w:w="127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Данные ГАУ «ЦЭТ РТ»</w:t>
            </w:r>
          </w:p>
        </w:tc>
      </w:tr>
      <w:tr w:rsidR="00F3415E" w:rsidRPr="000B69B4" w:rsidTr="007C42B8">
        <w:trPr>
          <w:trHeight w:val="60"/>
        </w:trPr>
        <w:tc>
          <w:tcPr>
            <w:tcW w:w="47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1.5.</w:t>
            </w:r>
          </w:p>
        </w:tc>
        <w:tc>
          <w:tcPr>
            <w:tcW w:w="44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both"/>
            </w:pPr>
            <w:r w:rsidRPr="000B69B4">
              <w:t xml:space="preserve">Оказана методическая поддержка по повышению производительности труда предприятиям </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ГП</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rPr>
                <w:color w:val="333333"/>
                <w:shd w:val="clear" w:color="auto" w:fill="F5F5F5"/>
              </w:rPr>
            </w:pPr>
            <w:r w:rsidRPr="000B69B4">
              <w:t>Условная единица</w:t>
            </w:r>
          </w:p>
        </w:tc>
        <w:tc>
          <w:tcPr>
            <w:tcW w:w="851"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134</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2023</w:t>
            </w:r>
          </w:p>
        </w:tc>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178</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178</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178</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да</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нет</w:t>
            </w:r>
          </w:p>
        </w:tc>
        <w:tc>
          <w:tcPr>
            <w:tcW w:w="127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Данные ГАУ «ЦЭТ РТ»</w:t>
            </w:r>
          </w:p>
        </w:tc>
      </w:tr>
      <w:tr w:rsidR="00F3415E" w:rsidRPr="000B69B4" w:rsidTr="007C42B8">
        <w:trPr>
          <w:trHeight w:val="60"/>
        </w:trPr>
        <w:tc>
          <w:tcPr>
            <w:tcW w:w="47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1.6.</w:t>
            </w:r>
          </w:p>
        </w:tc>
        <w:tc>
          <w:tcPr>
            <w:tcW w:w="44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both"/>
            </w:pPr>
            <w:r w:rsidRPr="000B69B4">
              <w:t>Обеспечено проведение обучающих тренингов на фабриках производственных и офисных процессов для предприятий</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ГП</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Условная единица</w:t>
            </w:r>
          </w:p>
        </w:tc>
        <w:tc>
          <w:tcPr>
            <w:tcW w:w="851"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15</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2023</w:t>
            </w:r>
          </w:p>
        </w:tc>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15</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15</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15</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нет</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нет</w:t>
            </w:r>
          </w:p>
        </w:tc>
        <w:tc>
          <w:tcPr>
            <w:tcW w:w="127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Данные ГАУ «ЦЭТ РТ»</w:t>
            </w:r>
          </w:p>
        </w:tc>
      </w:tr>
      <w:tr w:rsidR="00F3415E" w:rsidRPr="000B69B4" w:rsidTr="007C42B8">
        <w:trPr>
          <w:trHeight w:val="60"/>
        </w:trPr>
        <w:tc>
          <w:tcPr>
            <w:tcW w:w="47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1.7.</w:t>
            </w:r>
          </w:p>
        </w:tc>
        <w:tc>
          <w:tcPr>
            <w:tcW w:w="448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both"/>
            </w:pPr>
            <w:r w:rsidRPr="000B69B4">
              <w:t>Обеспечено проведение обучающих тренингов на фабриках производственных и офисных процессов для учащихся вузов, ссузов, школ и других государственных образовательных учреждений</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ГП</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Человек</w:t>
            </w:r>
          </w:p>
        </w:tc>
        <w:tc>
          <w:tcPr>
            <w:tcW w:w="851"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16</w:t>
            </w:r>
          </w:p>
        </w:tc>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2023</w:t>
            </w:r>
          </w:p>
        </w:tc>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48</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48</w:t>
            </w:r>
          </w:p>
        </w:t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48</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возрастающий</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нет</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нет</w:t>
            </w:r>
          </w:p>
        </w:tc>
        <w:tc>
          <w:tcPr>
            <w:tcW w:w="1275" w:type="dxa"/>
            <w:tcBorders>
              <w:top w:val="single" w:sz="4" w:space="0" w:color="000000"/>
              <w:left w:val="single" w:sz="4" w:space="0" w:color="000000"/>
              <w:bottom w:val="single" w:sz="4" w:space="0" w:color="000000"/>
              <w:right w:val="single" w:sz="4" w:space="0" w:color="000000"/>
            </w:tcBorders>
            <w:tcMar>
              <w:left w:w="28" w:type="dxa"/>
              <w:right w:w="28" w:type="dxa"/>
            </w:tcMar>
          </w:tcPr>
          <w:p w:rsidR="00F3415E" w:rsidRPr="000B69B4" w:rsidRDefault="00F3415E" w:rsidP="007C42B8">
            <w:pPr>
              <w:jc w:val="center"/>
            </w:pPr>
            <w:r w:rsidRPr="000B69B4">
              <w:t>Данные ГАУ «ЦЭТ РТ»</w:t>
            </w:r>
          </w:p>
        </w:tc>
      </w:tr>
      <w:bookmarkEnd w:id="9"/>
    </w:tbl>
    <w:p w:rsidR="00F3415E" w:rsidRPr="000B69B4" w:rsidRDefault="00F3415E" w:rsidP="00F3415E">
      <w:pPr>
        <w:jc w:val="center"/>
        <w:rPr>
          <w:sz w:val="28"/>
          <w:szCs w:val="28"/>
        </w:rPr>
      </w:pPr>
    </w:p>
    <w:p w:rsidR="00F3415E" w:rsidRPr="000B69B4" w:rsidRDefault="00F3415E" w:rsidP="00F3415E">
      <w:pPr>
        <w:jc w:val="center"/>
        <w:rPr>
          <w:sz w:val="28"/>
          <w:szCs w:val="28"/>
        </w:rPr>
      </w:pPr>
      <w:r w:rsidRPr="000B69B4">
        <w:rPr>
          <w:sz w:val="28"/>
          <w:szCs w:val="28"/>
        </w:rPr>
        <w:t>3. План достижения показателей регионального проекта в 2024 году</w:t>
      </w:r>
    </w:p>
    <w:p w:rsidR="00F3415E" w:rsidRPr="000B69B4" w:rsidRDefault="00F3415E" w:rsidP="00F3415E">
      <w:pPr>
        <w:jc w:val="center"/>
        <w:rPr>
          <w:sz w:val="28"/>
          <w:szCs w:val="28"/>
        </w:rPr>
      </w:pP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
        <w:gridCol w:w="4095"/>
        <w:gridCol w:w="1134"/>
        <w:gridCol w:w="1419"/>
        <w:gridCol w:w="569"/>
        <w:gridCol w:w="569"/>
        <w:gridCol w:w="569"/>
        <w:gridCol w:w="569"/>
        <w:gridCol w:w="569"/>
        <w:gridCol w:w="569"/>
        <w:gridCol w:w="569"/>
        <w:gridCol w:w="569"/>
        <w:gridCol w:w="569"/>
        <w:gridCol w:w="569"/>
        <w:gridCol w:w="569"/>
        <w:gridCol w:w="1637"/>
      </w:tblGrid>
      <w:tr w:rsidR="00F3415E" w:rsidRPr="000B69B4" w:rsidTr="007C42B8">
        <w:trPr>
          <w:trHeight w:val="23"/>
          <w:tblHeader/>
        </w:trPr>
        <w:tc>
          <w:tcPr>
            <w:tcW w:w="583" w:type="dxa"/>
            <w:vMerge w:val="restart"/>
          </w:tcPr>
          <w:p w:rsidR="00F3415E" w:rsidRPr="000B69B4" w:rsidRDefault="00F3415E" w:rsidP="007C42B8">
            <w:pPr>
              <w:jc w:val="center"/>
            </w:pPr>
            <w:r w:rsidRPr="000B69B4">
              <w:t xml:space="preserve">№ </w:t>
            </w:r>
          </w:p>
          <w:p w:rsidR="00F3415E" w:rsidRPr="000B69B4" w:rsidRDefault="00F3415E" w:rsidP="007C42B8">
            <w:pPr>
              <w:jc w:val="center"/>
            </w:pPr>
            <w:r w:rsidRPr="000B69B4">
              <w:t>п/п</w:t>
            </w:r>
          </w:p>
        </w:tc>
        <w:tc>
          <w:tcPr>
            <w:tcW w:w="4095" w:type="dxa"/>
            <w:vMerge w:val="restart"/>
          </w:tcPr>
          <w:p w:rsidR="00F3415E" w:rsidRPr="000B69B4" w:rsidRDefault="00F3415E" w:rsidP="007C42B8">
            <w:pPr>
              <w:jc w:val="center"/>
            </w:pPr>
            <w:r w:rsidRPr="000B69B4">
              <w:t>Показатели регионального (ведомственного) проекта</w:t>
            </w:r>
          </w:p>
        </w:tc>
        <w:tc>
          <w:tcPr>
            <w:tcW w:w="1134" w:type="dxa"/>
            <w:vMerge w:val="restart"/>
          </w:tcPr>
          <w:p w:rsidR="00F3415E" w:rsidRPr="000B69B4" w:rsidRDefault="00F3415E" w:rsidP="007C42B8">
            <w:pPr>
              <w:jc w:val="center"/>
            </w:pPr>
            <w:r w:rsidRPr="000B69B4">
              <w:t>Уровень показателя</w:t>
            </w:r>
          </w:p>
        </w:tc>
        <w:tc>
          <w:tcPr>
            <w:tcW w:w="1419" w:type="dxa"/>
            <w:vMerge w:val="restart"/>
          </w:tcPr>
          <w:p w:rsidR="00F3415E" w:rsidRPr="000B69B4" w:rsidRDefault="00F3415E" w:rsidP="007C42B8">
            <w:pPr>
              <w:ind w:left="57"/>
              <w:jc w:val="center"/>
            </w:pPr>
            <w:r w:rsidRPr="000B69B4">
              <w:t>Единица измерения</w:t>
            </w:r>
          </w:p>
          <w:p w:rsidR="00F3415E" w:rsidRPr="000B69B4" w:rsidRDefault="00F3415E" w:rsidP="007C42B8">
            <w:pPr>
              <w:jc w:val="center"/>
            </w:pPr>
            <w:r w:rsidRPr="000B69B4">
              <w:t>(по ОКЕИ)</w:t>
            </w:r>
          </w:p>
        </w:tc>
        <w:tc>
          <w:tcPr>
            <w:tcW w:w="6259" w:type="dxa"/>
            <w:gridSpan w:val="11"/>
          </w:tcPr>
          <w:p w:rsidR="00F3415E" w:rsidRPr="000B69B4" w:rsidRDefault="00F3415E" w:rsidP="007C42B8">
            <w:pPr>
              <w:jc w:val="center"/>
            </w:pPr>
            <w:r w:rsidRPr="000B69B4">
              <w:t>Плановые значения по месяцам</w:t>
            </w:r>
          </w:p>
        </w:tc>
        <w:tc>
          <w:tcPr>
            <w:tcW w:w="1637" w:type="dxa"/>
            <w:vMerge w:val="restart"/>
          </w:tcPr>
          <w:p w:rsidR="00F3415E" w:rsidRPr="000B69B4" w:rsidRDefault="00F3415E" w:rsidP="007C42B8">
            <w:pPr>
              <w:jc w:val="center"/>
            </w:pPr>
            <w:r w:rsidRPr="000B69B4">
              <w:t xml:space="preserve">На конец </w:t>
            </w:r>
          </w:p>
          <w:p w:rsidR="00F3415E" w:rsidRPr="000B69B4" w:rsidRDefault="00F3415E" w:rsidP="007C42B8">
            <w:pPr>
              <w:jc w:val="center"/>
            </w:pPr>
            <w:r w:rsidRPr="000B69B4">
              <w:t>года</w:t>
            </w:r>
          </w:p>
        </w:tc>
      </w:tr>
      <w:tr w:rsidR="00F3415E" w:rsidRPr="000B69B4" w:rsidTr="007C42B8">
        <w:trPr>
          <w:cantSplit/>
          <w:trHeight w:val="1060"/>
          <w:tblHeader/>
        </w:trPr>
        <w:tc>
          <w:tcPr>
            <w:tcW w:w="583" w:type="dxa"/>
            <w:vMerge/>
          </w:tcPr>
          <w:p w:rsidR="00F3415E" w:rsidRPr="000B69B4" w:rsidRDefault="00F3415E" w:rsidP="007C42B8">
            <w:pPr>
              <w:widowControl w:val="0"/>
              <w:pBdr>
                <w:top w:val="nil"/>
                <w:left w:val="nil"/>
                <w:bottom w:val="nil"/>
                <w:right w:val="nil"/>
                <w:between w:val="nil"/>
              </w:pBdr>
            </w:pPr>
          </w:p>
        </w:tc>
        <w:tc>
          <w:tcPr>
            <w:tcW w:w="4095" w:type="dxa"/>
            <w:vMerge/>
          </w:tcPr>
          <w:p w:rsidR="00F3415E" w:rsidRPr="000B69B4" w:rsidRDefault="00F3415E" w:rsidP="007C42B8">
            <w:pPr>
              <w:widowControl w:val="0"/>
              <w:pBdr>
                <w:top w:val="nil"/>
                <w:left w:val="nil"/>
                <w:bottom w:val="nil"/>
                <w:right w:val="nil"/>
                <w:between w:val="nil"/>
              </w:pBdr>
            </w:pPr>
          </w:p>
        </w:tc>
        <w:tc>
          <w:tcPr>
            <w:tcW w:w="1134" w:type="dxa"/>
            <w:vMerge/>
          </w:tcPr>
          <w:p w:rsidR="00F3415E" w:rsidRPr="000B69B4" w:rsidRDefault="00F3415E" w:rsidP="007C42B8">
            <w:pPr>
              <w:widowControl w:val="0"/>
              <w:pBdr>
                <w:top w:val="nil"/>
                <w:left w:val="nil"/>
                <w:bottom w:val="nil"/>
                <w:right w:val="nil"/>
                <w:between w:val="nil"/>
              </w:pBdr>
            </w:pPr>
          </w:p>
        </w:tc>
        <w:tc>
          <w:tcPr>
            <w:tcW w:w="1419" w:type="dxa"/>
            <w:vMerge/>
          </w:tcPr>
          <w:p w:rsidR="00F3415E" w:rsidRPr="000B69B4" w:rsidRDefault="00F3415E" w:rsidP="007C42B8">
            <w:pPr>
              <w:widowControl w:val="0"/>
              <w:pBdr>
                <w:top w:val="nil"/>
                <w:left w:val="nil"/>
                <w:bottom w:val="nil"/>
                <w:right w:val="nil"/>
                <w:between w:val="nil"/>
              </w:pBdr>
            </w:pPr>
          </w:p>
        </w:tc>
        <w:tc>
          <w:tcPr>
            <w:tcW w:w="569" w:type="dxa"/>
            <w:textDirection w:val="btLr"/>
            <w:vAlign w:val="center"/>
          </w:tcPr>
          <w:p w:rsidR="00F3415E" w:rsidRPr="000B69B4" w:rsidRDefault="00F3415E" w:rsidP="007C42B8">
            <w:pPr>
              <w:ind w:left="113" w:right="113"/>
              <w:jc w:val="center"/>
            </w:pPr>
            <w:r w:rsidRPr="000B69B4">
              <w:t>январь</w:t>
            </w:r>
          </w:p>
        </w:tc>
        <w:tc>
          <w:tcPr>
            <w:tcW w:w="569" w:type="dxa"/>
            <w:textDirection w:val="btLr"/>
            <w:vAlign w:val="center"/>
          </w:tcPr>
          <w:p w:rsidR="00F3415E" w:rsidRPr="000B69B4" w:rsidRDefault="00F3415E" w:rsidP="007C42B8">
            <w:pPr>
              <w:ind w:left="113" w:right="113"/>
              <w:jc w:val="center"/>
            </w:pPr>
            <w:r w:rsidRPr="000B69B4">
              <w:t>февраль</w:t>
            </w:r>
          </w:p>
        </w:tc>
        <w:tc>
          <w:tcPr>
            <w:tcW w:w="569" w:type="dxa"/>
            <w:textDirection w:val="btLr"/>
            <w:vAlign w:val="center"/>
          </w:tcPr>
          <w:p w:rsidR="00F3415E" w:rsidRPr="000B69B4" w:rsidRDefault="00F3415E" w:rsidP="007C42B8">
            <w:pPr>
              <w:ind w:left="113" w:right="113"/>
              <w:jc w:val="center"/>
            </w:pPr>
            <w:r w:rsidRPr="000B69B4">
              <w:t>март</w:t>
            </w:r>
          </w:p>
        </w:tc>
        <w:tc>
          <w:tcPr>
            <w:tcW w:w="569" w:type="dxa"/>
            <w:textDirection w:val="btLr"/>
            <w:vAlign w:val="center"/>
          </w:tcPr>
          <w:p w:rsidR="00F3415E" w:rsidRPr="000B69B4" w:rsidRDefault="00F3415E" w:rsidP="007C42B8">
            <w:pPr>
              <w:ind w:left="113" w:right="113"/>
              <w:jc w:val="center"/>
            </w:pPr>
            <w:r w:rsidRPr="000B69B4">
              <w:t>апрель</w:t>
            </w:r>
          </w:p>
        </w:tc>
        <w:tc>
          <w:tcPr>
            <w:tcW w:w="569" w:type="dxa"/>
            <w:textDirection w:val="btLr"/>
            <w:vAlign w:val="center"/>
          </w:tcPr>
          <w:p w:rsidR="00F3415E" w:rsidRPr="000B69B4" w:rsidRDefault="00F3415E" w:rsidP="007C42B8">
            <w:pPr>
              <w:ind w:left="113" w:right="113"/>
              <w:jc w:val="center"/>
            </w:pPr>
            <w:r w:rsidRPr="000B69B4">
              <w:t>май</w:t>
            </w:r>
          </w:p>
        </w:tc>
        <w:tc>
          <w:tcPr>
            <w:tcW w:w="569" w:type="dxa"/>
            <w:textDirection w:val="btLr"/>
            <w:vAlign w:val="center"/>
          </w:tcPr>
          <w:p w:rsidR="00F3415E" w:rsidRPr="000B69B4" w:rsidRDefault="00F3415E" w:rsidP="007C42B8">
            <w:pPr>
              <w:ind w:left="113" w:right="113"/>
              <w:jc w:val="center"/>
            </w:pPr>
            <w:r w:rsidRPr="000B69B4">
              <w:t>июнь</w:t>
            </w:r>
          </w:p>
        </w:tc>
        <w:tc>
          <w:tcPr>
            <w:tcW w:w="569" w:type="dxa"/>
            <w:textDirection w:val="btLr"/>
            <w:vAlign w:val="center"/>
          </w:tcPr>
          <w:p w:rsidR="00F3415E" w:rsidRPr="000B69B4" w:rsidRDefault="00F3415E" w:rsidP="007C42B8">
            <w:pPr>
              <w:ind w:left="113" w:right="113"/>
              <w:jc w:val="center"/>
            </w:pPr>
            <w:r w:rsidRPr="000B69B4">
              <w:t>июль</w:t>
            </w:r>
          </w:p>
        </w:tc>
        <w:tc>
          <w:tcPr>
            <w:tcW w:w="569" w:type="dxa"/>
            <w:textDirection w:val="btLr"/>
            <w:vAlign w:val="center"/>
          </w:tcPr>
          <w:p w:rsidR="00F3415E" w:rsidRPr="000B69B4" w:rsidRDefault="00F3415E" w:rsidP="007C42B8">
            <w:pPr>
              <w:ind w:left="113" w:right="113"/>
              <w:jc w:val="center"/>
            </w:pPr>
            <w:r w:rsidRPr="000B69B4">
              <w:t>август</w:t>
            </w:r>
          </w:p>
        </w:tc>
        <w:tc>
          <w:tcPr>
            <w:tcW w:w="569" w:type="dxa"/>
            <w:textDirection w:val="btLr"/>
            <w:vAlign w:val="center"/>
          </w:tcPr>
          <w:p w:rsidR="00F3415E" w:rsidRPr="000B69B4" w:rsidRDefault="00F3415E" w:rsidP="007C42B8">
            <w:pPr>
              <w:ind w:left="113" w:right="113"/>
              <w:jc w:val="center"/>
            </w:pPr>
            <w:r w:rsidRPr="000B69B4">
              <w:t>сентябрь</w:t>
            </w:r>
          </w:p>
        </w:tc>
        <w:tc>
          <w:tcPr>
            <w:tcW w:w="569" w:type="dxa"/>
            <w:textDirection w:val="btLr"/>
            <w:vAlign w:val="center"/>
          </w:tcPr>
          <w:p w:rsidR="00F3415E" w:rsidRPr="000B69B4" w:rsidRDefault="00F3415E" w:rsidP="007C42B8">
            <w:pPr>
              <w:ind w:left="113" w:right="113"/>
              <w:jc w:val="center"/>
            </w:pPr>
            <w:r w:rsidRPr="000B69B4">
              <w:t>октябрь</w:t>
            </w:r>
          </w:p>
        </w:tc>
        <w:tc>
          <w:tcPr>
            <w:tcW w:w="569" w:type="dxa"/>
            <w:textDirection w:val="btLr"/>
            <w:vAlign w:val="center"/>
          </w:tcPr>
          <w:p w:rsidR="00F3415E" w:rsidRPr="000B69B4" w:rsidRDefault="00F3415E" w:rsidP="007C42B8">
            <w:pPr>
              <w:ind w:left="113" w:right="113"/>
              <w:jc w:val="center"/>
            </w:pPr>
            <w:r w:rsidRPr="000B69B4">
              <w:t>ноябрь</w:t>
            </w:r>
          </w:p>
        </w:tc>
        <w:tc>
          <w:tcPr>
            <w:tcW w:w="1637" w:type="dxa"/>
            <w:vMerge/>
          </w:tcPr>
          <w:p w:rsidR="00F3415E" w:rsidRPr="000B69B4" w:rsidRDefault="00F3415E" w:rsidP="007C42B8">
            <w:pPr>
              <w:widowControl w:val="0"/>
              <w:pBdr>
                <w:top w:val="nil"/>
                <w:left w:val="nil"/>
                <w:bottom w:val="nil"/>
                <w:right w:val="nil"/>
                <w:between w:val="nil"/>
              </w:pBdr>
            </w:pPr>
          </w:p>
        </w:tc>
      </w:tr>
      <w:tr w:rsidR="00F3415E" w:rsidRPr="000B69B4" w:rsidTr="007C42B8">
        <w:trPr>
          <w:trHeight w:val="23"/>
          <w:tblHeader/>
        </w:trPr>
        <w:tc>
          <w:tcPr>
            <w:tcW w:w="583" w:type="dxa"/>
          </w:tcPr>
          <w:p w:rsidR="00F3415E" w:rsidRPr="000B69B4" w:rsidRDefault="00F3415E" w:rsidP="007C42B8">
            <w:pPr>
              <w:widowControl w:val="0"/>
              <w:pBdr>
                <w:top w:val="nil"/>
                <w:left w:val="nil"/>
                <w:bottom w:val="nil"/>
                <w:right w:val="nil"/>
                <w:between w:val="nil"/>
              </w:pBdr>
              <w:jc w:val="center"/>
            </w:pPr>
            <w:r w:rsidRPr="000B69B4">
              <w:t>1</w:t>
            </w:r>
          </w:p>
        </w:tc>
        <w:tc>
          <w:tcPr>
            <w:tcW w:w="4095" w:type="dxa"/>
          </w:tcPr>
          <w:p w:rsidR="00F3415E" w:rsidRPr="000B69B4" w:rsidRDefault="00F3415E" w:rsidP="007C42B8">
            <w:pPr>
              <w:widowControl w:val="0"/>
              <w:pBdr>
                <w:top w:val="nil"/>
                <w:left w:val="nil"/>
                <w:bottom w:val="nil"/>
                <w:right w:val="nil"/>
                <w:between w:val="nil"/>
              </w:pBdr>
              <w:jc w:val="center"/>
            </w:pPr>
            <w:r w:rsidRPr="000B69B4">
              <w:t>2</w:t>
            </w:r>
          </w:p>
        </w:tc>
        <w:tc>
          <w:tcPr>
            <w:tcW w:w="1134" w:type="dxa"/>
          </w:tcPr>
          <w:p w:rsidR="00F3415E" w:rsidRPr="000B69B4" w:rsidRDefault="00F3415E" w:rsidP="007C42B8">
            <w:pPr>
              <w:widowControl w:val="0"/>
              <w:pBdr>
                <w:top w:val="nil"/>
                <w:left w:val="nil"/>
                <w:bottom w:val="nil"/>
                <w:right w:val="nil"/>
                <w:between w:val="nil"/>
              </w:pBdr>
              <w:jc w:val="center"/>
            </w:pPr>
            <w:r w:rsidRPr="000B69B4">
              <w:t>3</w:t>
            </w:r>
          </w:p>
        </w:tc>
        <w:tc>
          <w:tcPr>
            <w:tcW w:w="1419" w:type="dxa"/>
          </w:tcPr>
          <w:p w:rsidR="00F3415E" w:rsidRPr="000B69B4" w:rsidRDefault="00F3415E" w:rsidP="007C42B8">
            <w:pPr>
              <w:widowControl w:val="0"/>
              <w:pBdr>
                <w:top w:val="nil"/>
                <w:left w:val="nil"/>
                <w:bottom w:val="nil"/>
                <w:right w:val="nil"/>
                <w:between w:val="nil"/>
              </w:pBdr>
              <w:jc w:val="center"/>
            </w:pPr>
            <w:r w:rsidRPr="000B69B4">
              <w:t>4</w:t>
            </w:r>
          </w:p>
        </w:tc>
        <w:tc>
          <w:tcPr>
            <w:tcW w:w="569" w:type="dxa"/>
          </w:tcPr>
          <w:p w:rsidR="00F3415E" w:rsidRPr="000B69B4" w:rsidRDefault="00F3415E" w:rsidP="007C42B8">
            <w:pPr>
              <w:jc w:val="center"/>
            </w:pPr>
            <w:r w:rsidRPr="000B69B4">
              <w:t>5</w:t>
            </w:r>
          </w:p>
        </w:tc>
        <w:tc>
          <w:tcPr>
            <w:tcW w:w="569" w:type="dxa"/>
          </w:tcPr>
          <w:p w:rsidR="00F3415E" w:rsidRPr="000B69B4" w:rsidRDefault="00F3415E" w:rsidP="007C42B8">
            <w:pPr>
              <w:jc w:val="center"/>
            </w:pPr>
            <w:r w:rsidRPr="000B69B4">
              <w:t>6</w:t>
            </w:r>
          </w:p>
        </w:tc>
        <w:tc>
          <w:tcPr>
            <w:tcW w:w="569" w:type="dxa"/>
          </w:tcPr>
          <w:p w:rsidR="00F3415E" w:rsidRPr="000B69B4" w:rsidRDefault="00F3415E" w:rsidP="007C42B8">
            <w:pPr>
              <w:jc w:val="center"/>
            </w:pPr>
            <w:r w:rsidRPr="000B69B4">
              <w:t>7</w:t>
            </w:r>
          </w:p>
        </w:tc>
        <w:tc>
          <w:tcPr>
            <w:tcW w:w="569" w:type="dxa"/>
          </w:tcPr>
          <w:p w:rsidR="00F3415E" w:rsidRPr="000B69B4" w:rsidRDefault="00F3415E" w:rsidP="007C42B8">
            <w:pPr>
              <w:jc w:val="center"/>
            </w:pPr>
            <w:r w:rsidRPr="000B69B4">
              <w:t>8</w:t>
            </w:r>
          </w:p>
        </w:tc>
        <w:tc>
          <w:tcPr>
            <w:tcW w:w="569" w:type="dxa"/>
          </w:tcPr>
          <w:p w:rsidR="00F3415E" w:rsidRPr="000B69B4" w:rsidRDefault="00F3415E" w:rsidP="007C42B8">
            <w:pPr>
              <w:jc w:val="center"/>
            </w:pPr>
            <w:r w:rsidRPr="000B69B4">
              <w:t>9</w:t>
            </w:r>
          </w:p>
        </w:tc>
        <w:tc>
          <w:tcPr>
            <w:tcW w:w="569" w:type="dxa"/>
          </w:tcPr>
          <w:p w:rsidR="00F3415E" w:rsidRPr="000B69B4" w:rsidRDefault="00F3415E" w:rsidP="007C42B8">
            <w:pPr>
              <w:jc w:val="center"/>
            </w:pPr>
            <w:r w:rsidRPr="000B69B4">
              <w:t>10</w:t>
            </w:r>
          </w:p>
        </w:tc>
        <w:tc>
          <w:tcPr>
            <w:tcW w:w="569" w:type="dxa"/>
          </w:tcPr>
          <w:p w:rsidR="00F3415E" w:rsidRPr="000B69B4" w:rsidRDefault="00F3415E" w:rsidP="007C42B8">
            <w:pPr>
              <w:jc w:val="center"/>
            </w:pPr>
            <w:r w:rsidRPr="000B69B4">
              <w:t>11</w:t>
            </w:r>
          </w:p>
        </w:tc>
        <w:tc>
          <w:tcPr>
            <w:tcW w:w="569" w:type="dxa"/>
          </w:tcPr>
          <w:p w:rsidR="00F3415E" w:rsidRPr="000B69B4" w:rsidRDefault="00F3415E" w:rsidP="007C42B8">
            <w:pPr>
              <w:jc w:val="center"/>
            </w:pPr>
            <w:r w:rsidRPr="000B69B4">
              <w:t>12</w:t>
            </w:r>
          </w:p>
        </w:tc>
        <w:tc>
          <w:tcPr>
            <w:tcW w:w="569" w:type="dxa"/>
          </w:tcPr>
          <w:p w:rsidR="00F3415E" w:rsidRPr="000B69B4" w:rsidRDefault="00F3415E" w:rsidP="007C42B8">
            <w:pPr>
              <w:jc w:val="center"/>
            </w:pPr>
            <w:r w:rsidRPr="000B69B4">
              <w:t>13</w:t>
            </w:r>
          </w:p>
        </w:tc>
        <w:tc>
          <w:tcPr>
            <w:tcW w:w="569" w:type="dxa"/>
          </w:tcPr>
          <w:p w:rsidR="00F3415E" w:rsidRPr="000B69B4" w:rsidRDefault="00F3415E" w:rsidP="007C42B8">
            <w:pPr>
              <w:jc w:val="center"/>
            </w:pPr>
            <w:r w:rsidRPr="000B69B4">
              <w:t>14</w:t>
            </w:r>
          </w:p>
        </w:tc>
        <w:tc>
          <w:tcPr>
            <w:tcW w:w="569" w:type="dxa"/>
          </w:tcPr>
          <w:p w:rsidR="00F3415E" w:rsidRPr="000B69B4" w:rsidRDefault="00F3415E" w:rsidP="007C42B8">
            <w:pPr>
              <w:jc w:val="center"/>
            </w:pPr>
            <w:r w:rsidRPr="000B69B4">
              <w:t>15</w:t>
            </w:r>
          </w:p>
        </w:tc>
        <w:tc>
          <w:tcPr>
            <w:tcW w:w="1637" w:type="dxa"/>
          </w:tcPr>
          <w:p w:rsidR="00F3415E" w:rsidRPr="000B69B4" w:rsidRDefault="00F3415E" w:rsidP="007C42B8">
            <w:pPr>
              <w:widowControl w:val="0"/>
              <w:pBdr>
                <w:top w:val="nil"/>
                <w:left w:val="nil"/>
                <w:bottom w:val="nil"/>
                <w:right w:val="nil"/>
                <w:between w:val="nil"/>
              </w:pBdr>
              <w:jc w:val="center"/>
            </w:pPr>
            <w:r w:rsidRPr="000B69B4">
              <w:t>16</w:t>
            </w:r>
          </w:p>
        </w:tc>
      </w:tr>
      <w:tr w:rsidR="00F3415E" w:rsidRPr="000B69B4" w:rsidTr="007C42B8">
        <w:trPr>
          <w:trHeight w:val="23"/>
        </w:trPr>
        <w:tc>
          <w:tcPr>
            <w:tcW w:w="583" w:type="dxa"/>
          </w:tcPr>
          <w:p w:rsidR="00F3415E" w:rsidRPr="000B69B4" w:rsidRDefault="00F3415E" w:rsidP="007C42B8">
            <w:pPr>
              <w:jc w:val="center"/>
            </w:pPr>
            <w:r w:rsidRPr="000B69B4">
              <w:t>N.</w:t>
            </w:r>
          </w:p>
        </w:tc>
        <w:tc>
          <w:tcPr>
            <w:tcW w:w="14544" w:type="dxa"/>
            <w:gridSpan w:val="15"/>
          </w:tcPr>
          <w:p w:rsidR="00F3415E" w:rsidRPr="000B69B4" w:rsidRDefault="00F3415E" w:rsidP="007C42B8">
            <w:pPr>
              <w:ind w:left="109"/>
            </w:pPr>
            <w:r w:rsidRPr="000B69B4">
              <w:t>Повышение производительности труда и эффективности деятельности предприятий Республики Татарстан</w:t>
            </w:r>
          </w:p>
        </w:tc>
      </w:tr>
      <w:tr w:rsidR="00F3415E" w:rsidRPr="000B69B4" w:rsidTr="007C42B8">
        <w:trPr>
          <w:trHeight w:val="23"/>
        </w:trPr>
        <w:tc>
          <w:tcPr>
            <w:tcW w:w="583" w:type="dxa"/>
          </w:tcPr>
          <w:p w:rsidR="00F3415E" w:rsidRPr="000B69B4" w:rsidRDefault="00F3415E" w:rsidP="007C42B8">
            <w:pPr>
              <w:jc w:val="center"/>
            </w:pPr>
            <w:r w:rsidRPr="000B69B4">
              <w:t>1.1.</w:t>
            </w:r>
          </w:p>
        </w:tc>
        <w:tc>
          <w:tcPr>
            <w:tcW w:w="4095" w:type="dxa"/>
          </w:tcPr>
          <w:p w:rsidR="00F3415E" w:rsidRPr="000B69B4" w:rsidRDefault="00F3415E" w:rsidP="007C42B8">
            <w:pPr>
              <w:jc w:val="both"/>
            </w:pPr>
            <w:r w:rsidRPr="000B69B4">
              <w:t>Проинформировано предприятий о предусмотренных мерах поддержки по повышению производительности труда</w:t>
            </w:r>
          </w:p>
        </w:tc>
        <w:tc>
          <w:tcPr>
            <w:tcW w:w="1134" w:type="dxa"/>
          </w:tcPr>
          <w:p w:rsidR="00F3415E" w:rsidRPr="000B69B4" w:rsidRDefault="00F3415E" w:rsidP="007C42B8">
            <w:pPr>
              <w:jc w:val="center"/>
            </w:pPr>
            <w:r w:rsidRPr="000B69B4">
              <w:t>ГП</w:t>
            </w:r>
          </w:p>
        </w:tc>
        <w:tc>
          <w:tcPr>
            <w:tcW w:w="1419" w:type="dxa"/>
          </w:tcPr>
          <w:p w:rsidR="00F3415E" w:rsidRPr="000B69B4" w:rsidRDefault="00F3415E" w:rsidP="007C42B8">
            <w:pPr>
              <w:jc w:val="center"/>
            </w:pPr>
            <w:r w:rsidRPr="000B69B4">
              <w:t xml:space="preserve">Условная </w:t>
            </w:r>
          </w:p>
          <w:p w:rsidR="00F3415E" w:rsidRPr="000B69B4" w:rsidRDefault="00F3415E" w:rsidP="007C42B8">
            <w:pPr>
              <w:jc w:val="center"/>
            </w:pPr>
            <w:r w:rsidRPr="000B69B4">
              <w:t>единица</w:t>
            </w:r>
          </w:p>
          <w:p w:rsidR="00F3415E" w:rsidRPr="000B69B4" w:rsidRDefault="00F3415E" w:rsidP="007C42B8">
            <w:pPr>
              <w:jc w:val="center"/>
            </w:pPr>
          </w:p>
        </w:tc>
        <w:tc>
          <w:tcPr>
            <w:tcW w:w="569" w:type="dxa"/>
          </w:tcPr>
          <w:p w:rsidR="00F3415E" w:rsidRPr="000B69B4" w:rsidRDefault="00F3415E" w:rsidP="007C42B8">
            <w:pPr>
              <w:jc w:val="center"/>
            </w:pPr>
            <w:r w:rsidRPr="000B69B4">
              <w:t>0</w:t>
            </w:r>
          </w:p>
        </w:tc>
        <w:tc>
          <w:tcPr>
            <w:tcW w:w="569" w:type="dxa"/>
          </w:tcPr>
          <w:p w:rsidR="00F3415E" w:rsidRPr="000B69B4" w:rsidRDefault="00F3415E" w:rsidP="007C42B8">
            <w:pPr>
              <w:jc w:val="center"/>
            </w:pPr>
            <w:r w:rsidRPr="000B69B4">
              <w:t>10</w:t>
            </w:r>
          </w:p>
        </w:tc>
        <w:tc>
          <w:tcPr>
            <w:tcW w:w="569" w:type="dxa"/>
          </w:tcPr>
          <w:p w:rsidR="00F3415E" w:rsidRPr="000B69B4" w:rsidRDefault="00F3415E" w:rsidP="007C42B8">
            <w:pPr>
              <w:jc w:val="center"/>
            </w:pPr>
            <w:r w:rsidRPr="000B69B4">
              <w:t>20</w:t>
            </w:r>
          </w:p>
        </w:tc>
        <w:tc>
          <w:tcPr>
            <w:tcW w:w="569" w:type="dxa"/>
          </w:tcPr>
          <w:p w:rsidR="00F3415E" w:rsidRPr="000B69B4" w:rsidRDefault="00F3415E" w:rsidP="007C42B8">
            <w:pPr>
              <w:jc w:val="center"/>
            </w:pPr>
            <w:r w:rsidRPr="000B69B4">
              <w:t>30</w:t>
            </w:r>
          </w:p>
        </w:tc>
        <w:tc>
          <w:tcPr>
            <w:tcW w:w="569" w:type="dxa"/>
          </w:tcPr>
          <w:p w:rsidR="00F3415E" w:rsidRPr="000B69B4" w:rsidRDefault="00F3415E" w:rsidP="007C42B8">
            <w:pPr>
              <w:jc w:val="center"/>
            </w:pPr>
            <w:r w:rsidRPr="000B69B4">
              <w:t>250</w:t>
            </w:r>
          </w:p>
        </w:tc>
        <w:tc>
          <w:tcPr>
            <w:tcW w:w="569" w:type="dxa"/>
          </w:tcPr>
          <w:p w:rsidR="00F3415E" w:rsidRPr="000B69B4" w:rsidRDefault="00F3415E" w:rsidP="007C42B8">
            <w:pPr>
              <w:jc w:val="center"/>
            </w:pPr>
            <w:r w:rsidRPr="000B69B4">
              <w:t>300</w:t>
            </w:r>
          </w:p>
        </w:tc>
        <w:tc>
          <w:tcPr>
            <w:tcW w:w="569" w:type="dxa"/>
          </w:tcPr>
          <w:p w:rsidR="00F3415E" w:rsidRPr="000B69B4" w:rsidRDefault="00F3415E" w:rsidP="007C42B8">
            <w:pPr>
              <w:jc w:val="center"/>
            </w:pPr>
            <w:r w:rsidRPr="000B69B4">
              <w:t>350</w:t>
            </w:r>
          </w:p>
        </w:tc>
        <w:tc>
          <w:tcPr>
            <w:tcW w:w="569" w:type="dxa"/>
          </w:tcPr>
          <w:p w:rsidR="00F3415E" w:rsidRPr="000B69B4" w:rsidRDefault="00F3415E" w:rsidP="007C42B8">
            <w:pPr>
              <w:jc w:val="center"/>
            </w:pPr>
            <w:r w:rsidRPr="000B69B4">
              <w:t>400</w:t>
            </w:r>
          </w:p>
        </w:tc>
        <w:tc>
          <w:tcPr>
            <w:tcW w:w="569" w:type="dxa"/>
          </w:tcPr>
          <w:p w:rsidR="00F3415E" w:rsidRPr="000B69B4" w:rsidRDefault="00F3415E" w:rsidP="007C42B8">
            <w:pPr>
              <w:jc w:val="center"/>
            </w:pPr>
            <w:r w:rsidRPr="000B69B4">
              <w:t>400</w:t>
            </w:r>
          </w:p>
        </w:tc>
        <w:tc>
          <w:tcPr>
            <w:tcW w:w="569" w:type="dxa"/>
          </w:tcPr>
          <w:p w:rsidR="00F3415E" w:rsidRPr="000B69B4" w:rsidRDefault="00F3415E" w:rsidP="007C42B8">
            <w:pPr>
              <w:jc w:val="center"/>
            </w:pPr>
            <w:r w:rsidRPr="000B69B4">
              <w:t>400</w:t>
            </w:r>
          </w:p>
        </w:tc>
        <w:tc>
          <w:tcPr>
            <w:tcW w:w="569" w:type="dxa"/>
          </w:tcPr>
          <w:p w:rsidR="00F3415E" w:rsidRPr="000B69B4" w:rsidRDefault="00F3415E" w:rsidP="007C42B8">
            <w:pPr>
              <w:jc w:val="center"/>
            </w:pPr>
            <w:r w:rsidRPr="000B69B4">
              <w:t>450</w:t>
            </w:r>
          </w:p>
        </w:tc>
        <w:tc>
          <w:tcPr>
            <w:tcW w:w="1637" w:type="dxa"/>
          </w:tcPr>
          <w:p w:rsidR="00F3415E" w:rsidRPr="000B69B4" w:rsidRDefault="00F3415E" w:rsidP="007C42B8">
            <w:pPr>
              <w:jc w:val="center"/>
            </w:pPr>
            <w:r w:rsidRPr="000B69B4">
              <w:t>500</w:t>
            </w:r>
          </w:p>
        </w:tc>
      </w:tr>
      <w:tr w:rsidR="00F3415E" w:rsidRPr="000B69B4" w:rsidTr="007C42B8">
        <w:trPr>
          <w:trHeight w:val="23"/>
        </w:trPr>
        <w:tc>
          <w:tcPr>
            <w:tcW w:w="583" w:type="dxa"/>
          </w:tcPr>
          <w:p w:rsidR="00F3415E" w:rsidRPr="000B69B4" w:rsidRDefault="00F3415E" w:rsidP="007C42B8">
            <w:pPr>
              <w:jc w:val="center"/>
            </w:pPr>
            <w:r w:rsidRPr="000B69B4">
              <w:t>1.2.</w:t>
            </w:r>
          </w:p>
        </w:tc>
        <w:tc>
          <w:tcPr>
            <w:tcW w:w="4095" w:type="dxa"/>
          </w:tcPr>
          <w:p w:rsidR="00F3415E" w:rsidRPr="000B69B4" w:rsidRDefault="00F3415E" w:rsidP="007C42B8">
            <w:pPr>
              <w:jc w:val="both"/>
            </w:pPr>
            <w:r w:rsidRPr="000B69B4">
              <w:t>Проведено семинаров, заседаний, «круглых столов» на тему повышения эффективности предприятий</w:t>
            </w:r>
          </w:p>
        </w:tc>
        <w:tc>
          <w:tcPr>
            <w:tcW w:w="1134" w:type="dxa"/>
          </w:tcPr>
          <w:p w:rsidR="00F3415E" w:rsidRPr="000B69B4" w:rsidRDefault="00F3415E" w:rsidP="007C42B8">
            <w:pPr>
              <w:jc w:val="center"/>
            </w:pPr>
            <w:r w:rsidRPr="000B69B4">
              <w:t>ГП</w:t>
            </w:r>
          </w:p>
        </w:tc>
        <w:tc>
          <w:tcPr>
            <w:tcW w:w="1419" w:type="dxa"/>
          </w:tcPr>
          <w:p w:rsidR="00F3415E" w:rsidRPr="000B69B4" w:rsidRDefault="00F3415E" w:rsidP="007C42B8">
            <w:pPr>
              <w:jc w:val="center"/>
            </w:pPr>
            <w:r w:rsidRPr="000B69B4">
              <w:t xml:space="preserve">Условная </w:t>
            </w:r>
          </w:p>
          <w:p w:rsidR="00F3415E" w:rsidRPr="000B69B4" w:rsidRDefault="00F3415E" w:rsidP="007C42B8">
            <w:pPr>
              <w:jc w:val="center"/>
            </w:pPr>
            <w:r w:rsidRPr="000B69B4">
              <w:t>единица</w:t>
            </w:r>
          </w:p>
        </w:tc>
        <w:tc>
          <w:tcPr>
            <w:tcW w:w="569" w:type="dxa"/>
          </w:tcPr>
          <w:p w:rsidR="00F3415E" w:rsidRPr="000B69B4" w:rsidRDefault="00F3415E" w:rsidP="007C42B8">
            <w:pPr>
              <w:jc w:val="center"/>
            </w:pPr>
            <w:r w:rsidRPr="000B69B4">
              <w:t>0</w:t>
            </w:r>
          </w:p>
        </w:tc>
        <w:tc>
          <w:tcPr>
            <w:tcW w:w="569" w:type="dxa"/>
          </w:tcPr>
          <w:p w:rsidR="00F3415E" w:rsidRPr="000B69B4" w:rsidRDefault="00F3415E" w:rsidP="007C42B8">
            <w:pPr>
              <w:jc w:val="center"/>
            </w:pPr>
            <w:r w:rsidRPr="000B69B4">
              <w:t>0</w:t>
            </w:r>
          </w:p>
        </w:tc>
        <w:tc>
          <w:tcPr>
            <w:tcW w:w="569" w:type="dxa"/>
          </w:tcPr>
          <w:p w:rsidR="00F3415E" w:rsidRPr="000B69B4" w:rsidRDefault="00F3415E" w:rsidP="007C42B8">
            <w:pPr>
              <w:jc w:val="center"/>
            </w:pPr>
            <w:r w:rsidRPr="000B69B4">
              <w:t>0</w:t>
            </w:r>
          </w:p>
        </w:tc>
        <w:tc>
          <w:tcPr>
            <w:tcW w:w="569" w:type="dxa"/>
          </w:tcPr>
          <w:p w:rsidR="00F3415E" w:rsidRPr="000B69B4" w:rsidRDefault="00F3415E" w:rsidP="007C42B8">
            <w:pPr>
              <w:jc w:val="center"/>
            </w:pPr>
            <w:r w:rsidRPr="000B69B4">
              <w:t>1</w:t>
            </w:r>
          </w:p>
        </w:tc>
        <w:tc>
          <w:tcPr>
            <w:tcW w:w="569" w:type="dxa"/>
          </w:tcPr>
          <w:p w:rsidR="00F3415E" w:rsidRPr="000B69B4" w:rsidRDefault="00F3415E" w:rsidP="007C42B8">
            <w:pPr>
              <w:jc w:val="center"/>
            </w:pPr>
            <w:r w:rsidRPr="000B69B4">
              <w:t>1</w:t>
            </w:r>
          </w:p>
        </w:tc>
        <w:tc>
          <w:tcPr>
            <w:tcW w:w="569" w:type="dxa"/>
          </w:tcPr>
          <w:p w:rsidR="00F3415E" w:rsidRPr="000B69B4" w:rsidRDefault="00F3415E" w:rsidP="007C42B8">
            <w:pPr>
              <w:jc w:val="center"/>
            </w:pPr>
            <w:r w:rsidRPr="000B69B4">
              <w:t>1</w:t>
            </w:r>
          </w:p>
        </w:tc>
        <w:tc>
          <w:tcPr>
            <w:tcW w:w="569" w:type="dxa"/>
          </w:tcPr>
          <w:p w:rsidR="00F3415E" w:rsidRPr="000B69B4" w:rsidRDefault="00F3415E" w:rsidP="007C42B8">
            <w:pPr>
              <w:jc w:val="center"/>
            </w:pPr>
            <w:r w:rsidRPr="000B69B4">
              <w:t>2</w:t>
            </w:r>
          </w:p>
        </w:tc>
        <w:tc>
          <w:tcPr>
            <w:tcW w:w="569" w:type="dxa"/>
          </w:tcPr>
          <w:p w:rsidR="00F3415E" w:rsidRPr="000B69B4" w:rsidRDefault="00F3415E" w:rsidP="007C42B8">
            <w:pPr>
              <w:jc w:val="center"/>
            </w:pPr>
            <w:r w:rsidRPr="000B69B4">
              <w:t>2</w:t>
            </w:r>
          </w:p>
        </w:tc>
        <w:tc>
          <w:tcPr>
            <w:tcW w:w="569" w:type="dxa"/>
          </w:tcPr>
          <w:p w:rsidR="00F3415E" w:rsidRPr="000B69B4" w:rsidRDefault="00F3415E" w:rsidP="007C42B8">
            <w:pPr>
              <w:jc w:val="center"/>
            </w:pPr>
            <w:r w:rsidRPr="000B69B4">
              <w:t>2</w:t>
            </w:r>
          </w:p>
        </w:tc>
        <w:tc>
          <w:tcPr>
            <w:tcW w:w="569" w:type="dxa"/>
          </w:tcPr>
          <w:p w:rsidR="00F3415E" w:rsidRPr="000B69B4" w:rsidRDefault="00F3415E" w:rsidP="007C42B8">
            <w:pPr>
              <w:jc w:val="center"/>
            </w:pPr>
            <w:r w:rsidRPr="000B69B4">
              <w:t>2</w:t>
            </w:r>
          </w:p>
        </w:tc>
        <w:tc>
          <w:tcPr>
            <w:tcW w:w="569" w:type="dxa"/>
          </w:tcPr>
          <w:p w:rsidR="00F3415E" w:rsidRPr="000B69B4" w:rsidRDefault="00F3415E" w:rsidP="007C42B8">
            <w:pPr>
              <w:jc w:val="center"/>
            </w:pPr>
            <w:r w:rsidRPr="000B69B4">
              <w:t>3</w:t>
            </w:r>
          </w:p>
        </w:tc>
        <w:tc>
          <w:tcPr>
            <w:tcW w:w="1637" w:type="dxa"/>
          </w:tcPr>
          <w:p w:rsidR="00F3415E" w:rsidRPr="000B69B4" w:rsidRDefault="00F3415E" w:rsidP="007C42B8">
            <w:pPr>
              <w:jc w:val="center"/>
            </w:pPr>
            <w:r w:rsidRPr="000B69B4">
              <w:t>3</w:t>
            </w:r>
          </w:p>
        </w:tc>
      </w:tr>
      <w:tr w:rsidR="00F3415E" w:rsidRPr="000B69B4" w:rsidTr="007C42B8">
        <w:trPr>
          <w:trHeight w:val="23"/>
        </w:trPr>
        <w:tc>
          <w:tcPr>
            <w:tcW w:w="583" w:type="dxa"/>
          </w:tcPr>
          <w:p w:rsidR="00F3415E" w:rsidRPr="000B69B4" w:rsidRDefault="00F3415E" w:rsidP="007C42B8">
            <w:pPr>
              <w:jc w:val="center"/>
            </w:pPr>
            <w:r w:rsidRPr="000B69B4">
              <w:t>1.3.</w:t>
            </w:r>
          </w:p>
        </w:tc>
        <w:tc>
          <w:tcPr>
            <w:tcW w:w="4095" w:type="dxa"/>
          </w:tcPr>
          <w:p w:rsidR="00F3415E" w:rsidRPr="000B69B4" w:rsidRDefault="00F3415E" w:rsidP="007C42B8">
            <w:pPr>
              <w:jc w:val="both"/>
            </w:pPr>
            <w:r w:rsidRPr="000B69B4">
              <w:t>Обеспечено посещение сайта ppt.tatarstan.ru</w:t>
            </w:r>
          </w:p>
        </w:tc>
        <w:tc>
          <w:tcPr>
            <w:tcW w:w="1134" w:type="dxa"/>
          </w:tcPr>
          <w:p w:rsidR="00F3415E" w:rsidRPr="000B69B4" w:rsidRDefault="00F3415E" w:rsidP="007C42B8">
            <w:pPr>
              <w:jc w:val="center"/>
            </w:pPr>
            <w:r w:rsidRPr="000B69B4">
              <w:t>ГП</w:t>
            </w:r>
          </w:p>
        </w:tc>
        <w:tc>
          <w:tcPr>
            <w:tcW w:w="1419" w:type="dxa"/>
          </w:tcPr>
          <w:p w:rsidR="00F3415E" w:rsidRPr="000B69B4" w:rsidRDefault="00F3415E" w:rsidP="007C42B8">
            <w:pPr>
              <w:jc w:val="center"/>
            </w:pPr>
            <w:r w:rsidRPr="000B69B4">
              <w:t xml:space="preserve">Тысяча </w:t>
            </w:r>
          </w:p>
          <w:p w:rsidR="00F3415E" w:rsidRPr="000B69B4" w:rsidRDefault="00F3415E" w:rsidP="007C42B8">
            <w:pPr>
              <w:jc w:val="center"/>
            </w:pPr>
            <w:r w:rsidRPr="000B69B4">
              <w:t>штук</w:t>
            </w:r>
          </w:p>
        </w:tc>
        <w:tc>
          <w:tcPr>
            <w:tcW w:w="569" w:type="dxa"/>
          </w:tcPr>
          <w:p w:rsidR="00F3415E" w:rsidRPr="000B69B4" w:rsidRDefault="00F3415E" w:rsidP="007C42B8">
            <w:pPr>
              <w:jc w:val="center"/>
            </w:pPr>
            <w:r w:rsidRPr="000B69B4">
              <w:t>4</w:t>
            </w:r>
          </w:p>
        </w:tc>
        <w:tc>
          <w:tcPr>
            <w:tcW w:w="569" w:type="dxa"/>
          </w:tcPr>
          <w:p w:rsidR="00F3415E" w:rsidRPr="000B69B4" w:rsidRDefault="00F3415E" w:rsidP="007C42B8">
            <w:pPr>
              <w:jc w:val="center"/>
            </w:pPr>
            <w:r w:rsidRPr="000B69B4">
              <w:t>5</w:t>
            </w:r>
          </w:p>
        </w:tc>
        <w:tc>
          <w:tcPr>
            <w:tcW w:w="569" w:type="dxa"/>
          </w:tcPr>
          <w:p w:rsidR="00F3415E" w:rsidRPr="000B69B4" w:rsidRDefault="00F3415E" w:rsidP="007C42B8">
            <w:pPr>
              <w:jc w:val="center"/>
            </w:pPr>
            <w:r w:rsidRPr="000B69B4">
              <w:t>6</w:t>
            </w:r>
          </w:p>
        </w:tc>
        <w:tc>
          <w:tcPr>
            <w:tcW w:w="569" w:type="dxa"/>
          </w:tcPr>
          <w:p w:rsidR="00F3415E" w:rsidRPr="000B69B4" w:rsidRDefault="00F3415E" w:rsidP="007C42B8">
            <w:pPr>
              <w:jc w:val="center"/>
            </w:pPr>
            <w:r w:rsidRPr="000B69B4">
              <w:t>7</w:t>
            </w:r>
          </w:p>
        </w:tc>
        <w:tc>
          <w:tcPr>
            <w:tcW w:w="569" w:type="dxa"/>
          </w:tcPr>
          <w:p w:rsidR="00F3415E" w:rsidRPr="000B69B4" w:rsidRDefault="00F3415E" w:rsidP="007C42B8">
            <w:pPr>
              <w:jc w:val="center"/>
            </w:pPr>
            <w:r w:rsidRPr="000B69B4">
              <w:t>8</w:t>
            </w:r>
          </w:p>
        </w:tc>
        <w:tc>
          <w:tcPr>
            <w:tcW w:w="569" w:type="dxa"/>
          </w:tcPr>
          <w:p w:rsidR="00F3415E" w:rsidRPr="000B69B4" w:rsidRDefault="00F3415E" w:rsidP="007C42B8">
            <w:pPr>
              <w:jc w:val="center"/>
            </w:pPr>
            <w:r w:rsidRPr="000B69B4">
              <w:t>9</w:t>
            </w:r>
          </w:p>
        </w:tc>
        <w:tc>
          <w:tcPr>
            <w:tcW w:w="569" w:type="dxa"/>
          </w:tcPr>
          <w:p w:rsidR="00F3415E" w:rsidRPr="000B69B4" w:rsidRDefault="00F3415E" w:rsidP="007C42B8">
            <w:pPr>
              <w:jc w:val="center"/>
            </w:pPr>
            <w:r w:rsidRPr="000B69B4">
              <w:t>10</w:t>
            </w:r>
          </w:p>
        </w:tc>
        <w:tc>
          <w:tcPr>
            <w:tcW w:w="569" w:type="dxa"/>
          </w:tcPr>
          <w:p w:rsidR="00F3415E" w:rsidRPr="000B69B4" w:rsidRDefault="00F3415E" w:rsidP="007C42B8">
            <w:pPr>
              <w:jc w:val="center"/>
            </w:pPr>
            <w:r w:rsidRPr="000B69B4">
              <w:t>15</w:t>
            </w:r>
          </w:p>
        </w:tc>
        <w:tc>
          <w:tcPr>
            <w:tcW w:w="569" w:type="dxa"/>
          </w:tcPr>
          <w:p w:rsidR="00F3415E" w:rsidRPr="000B69B4" w:rsidRDefault="00F3415E" w:rsidP="007C42B8">
            <w:pPr>
              <w:jc w:val="center"/>
            </w:pPr>
            <w:r w:rsidRPr="000B69B4">
              <w:t>19</w:t>
            </w:r>
          </w:p>
        </w:tc>
        <w:tc>
          <w:tcPr>
            <w:tcW w:w="569" w:type="dxa"/>
          </w:tcPr>
          <w:p w:rsidR="00F3415E" w:rsidRPr="000B69B4" w:rsidRDefault="00F3415E" w:rsidP="007C42B8">
            <w:pPr>
              <w:jc w:val="center"/>
            </w:pPr>
            <w:r w:rsidRPr="000B69B4">
              <w:t>25</w:t>
            </w:r>
          </w:p>
        </w:tc>
        <w:tc>
          <w:tcPr>
            <w:tcW w:w="569" w:type="dxa"/>
          </w:tcPr>
          <w:p w:rsidR="00F3415E" w:rsidRPr="000B69B4" w:rsidRDefault="00F3415E" w:rsidP="007C42B8">
            <w:pPr>
              <w:jc w:val="center"/>
            </w:pPr>
            <w:r w:rsidRPr="000B69B4">
              <w:t>27</w:t>
            </w:r>
          </w:p>
        </w:tc>
        <w:tc>
          <w:tcPr>
            <w:tcW w:w="1637" w:type="dxa"/>
          </w:tcPr>
          <w:p w:rsidR="00F3415E" w:rsidRPr="000B69B4" w:rsidRDefault="00F3415E" w:rsidP="007C42B8">
            <w:pPr>
              <w:jc w:val="center"/>
            </w:pPr>
            <w:r w:rsidRPr="000B69B4">
              <w:t>30</w:t>
            </w:r>
          </w:p>
        </w:tc>
      </w:tr>
      <w:tr w:rsidR="00F3415E" w:rsidRPr="000B69B4" w:rsidTr="007C42B8">
        <w:trPr>
          <w:trHeight w:val="23"/>
        </w:trPr>
        <w:tc>
          <w:tcPr>
            <w:tcW w:w="583" w:type="dxa"/>
          </w:tcPr>
          <w:p w:rsidR="00F3415E" w:rsidRPr="000B69B4" w:rsidRDefault="00F3415E" w:rsidP="007C42B8">
            <w:pPr>
              <w:jc w:val="center"/>
            </w:pPr>
            <w:r w:rsidRPr="000B69B4">
              <w:t>1.4.</w:t>
            </w:r>
          </w:p>
        </w:tc>
        <w:tc>
          <w:tcPr>
            <w:tcW w:w="4095" w:type="dxa"/>
          </w:tcPr>
          <w:p w:rsidR="00F3415E" w:rsidRPr="000B69B4" w:rsidRDefault="00F3415E" w:rsidP="007C42B8">
            <w:pPr>
              <w:jc w:val="both"/>
            </w:pPr>
            <w:r w:rsidRPr="000B69B4">
              <w:t>Создано рабочих групп по проведению работ по повышению производительности труда на предприятиях</w:t>
            </w:r>
          </w:p>
        </w:tc>
        <w:tc>
          <w:tcPr>
            <w:tcW w:w="1134" w:type="dxa"/>
          </w:tcPr>
          <w:p w:rsidR="00F3415E" w:rsidRPr="000B69B4" w:rsidRDefault="00F3415E" w:rsidP="007C42B8">
            <w:pPr>
              <w:jc w:val="center"/>
            </w:pPr>
            <w:r w:rsidRPr="000B69B4">
              <w:t>ГП</w:t>
            </w:r>
          </w:p>
        </w:tc>
        <w:tc>
          <w:tcPr>
            <w:tcW w:w="1419" w:type="dxa"/>
          </w:tcPr>
          <w:p w:rsidR="00F3415E" w:rsidRPr="000B69B4" w:rsidRDefault="00F3415E" w:rsidP="007C42B8">
            <w:pPr>
              <w:jc w:val="center"/>
            </w:pPr>
            <w:r w:rsidRPr="000B69B4">
              <w:t xml:space="preserve">Условная </w:t>
            </w:r>
          </w:p>
          <w:p w:rsidR="00F3415E" w:rsidRPr="000B69B4" w:rsidRDefault="00F3415E" w:rsidP="007C42B8">
            <w:pPr>
              <w:jc w:val="center"/>
            </w:pPr>
            <w:r w:rsidRPr="000B69B4">
              <w:t>единица</w:t>
            </w:r>
          </w:p>
        </w:tc>
        <w:tc>
          <w:tcPr>
            <w:tcW w:w="569" w:type="dxa"/>
          </w:tcPr>
          <w:p w:rsidR="00F3415E" w:rsidRPr="000B69B4" w:rsidRDefault="00F3415E" w:rsidP="007C42B8">
            <w:pPr>
              <w:jc w:val="center"/>
            </w:pPr>
            <w:r w:rsidRPr="000B69B4">
              <w:t>134</w:t>
            </w:r>
          </w:p>
        </w:tc>
        <w:tc>
          <w:tcPr>
            <w:tcW w:w="569" w:type="dxa"/>
          </w:tcPr>
          <w:p w:rsidR="00F3415E" w:rsidRPr="000B69B4" w:rsidRDefault="00F3415E" w:rsidP="007C42B8">
            <w:pPr>
              <w:jc w:val="center"/>
            </w:pPr>
            <w:r w:rsidRPr="000B69B4">
              <w:t>134</w:t>
            </w:r>
          </w:p>
        </w:tc>
        <w:tc>
          <w:tcPr>
            <w:tcW w:w="569" w:type="dxa"/>
          </w:tcPr>
          <w:p w:rsidR="00F3415E" w:rsidRPr="000B69B4" w:rsidRDefault="00F3415E" w:rsidP="007C42B8">
            <w:pPr>
              <w:jc w:val="center"/>
            </w:pPr>
            <w:r w:rsidRPr="000B69B4">
              <w:t>134</w:t>
            </w:r>
          </w:p>
        </w:tc>
        <w:tc>
          <w:tcPr>
            <w:tcW w:w="569" w:type="dxa"/>
          </w:tcPr>
          <w:p w:rsidR="00F3415E" w:rsidRPr="000B69B4" w:rsidRDefault="00F3415E" w:rsidP="007C42B8">
            <w:pPr>
              <w:jc w:val="center"/>
            </w:pPr>
            <w:r w:rsidRPr="000B69B4">
              <w:t>136</w:t>
            </w:r>
          </w:p>
        </w:tc>
        <w:tc>
          <w:tcPr>
            <w:tcW w:w="569" w:type="dxa"/>
          </w:tcPr>
          <w:p w:rsidR="00F3415E" w:rsidRPr="000B69B4" w:rsidRDefault="00F3415E" w:rsidP="007C42B8">
            <w:pPr>
              <w:jc w:val="center"/>
            </w:pPr>
            <w:r w:rsidRPr="000B69B4">
              <w:t>140</w:t>
            </w:r>
          </w:p>
        </w:tc>
        <w:tc>
          <w:tcPr>
            <w:tcW w:w="569" w:type="dxa"/>
          </w:tcPr>
          <w:p w:rsidR="00F3415E" w:rsidRPr="000B69B4" w:rsidRDefault="00F3415E" w:rsidP="007C42B8">
            <w:pPr>
              <w:jc w:val="center"/>
            </w:pPr>
            <w:r w:rsidRPr="000B69B4">
              <w:t>143</w:t>
            </w:r>
          </w:p>
        </w:tc>
        <w:tc>
          <w:tcPr>
            <w:tcW w:w="569" w:type="dxa"/>
          </w:tcPr>
          <w:p w:rsidR="00F3415E" w:rsidRPr="000B69B4" w:rsidRDefault="00F3415E" w:rsidP="007C42B8">
            <w:pPr>
              <w:jc w:val="center"/>
            </w:pPr>
            <w:r w:rsidRPr="000B69B4">
              <w:t>148</w:t>
            </w:r>
          </w:p>
        </w:tc>
        <w:tc>
          <w:tcPr>
            <w:tcW w:w="569" w:type="dxa"/>
          </w:tcPr>
          <w:p w:rsidR="00F3415E" w:rsidRPr="000B69B4" w:rsidRDefault="00F3415E" w:rsidP="007C42B8">
            <w:pPr>
              <w:jc w:val="center"/>
            </w:pPr>
            <w:r w:rsidRPr="000B69B4">
              <w:t>153</w:t>
            </w:r>
          </w:p>
        </w:tc>
        <w:tc>
          <w:tcPr>
            <w:tcW w:w="569" w:type="dxa"/>
          </w:tcPr>
          <w:p w:rsidR="00F3415E" w:rsidRPr="000B69B4" w:rsidRDefault="00F3415E" w:rsidP="007C42B8">
            <w:pPr>
              <w:jc w:val="center"/>
            </w:pPr>
            <w:r w:rsidRPr="000B69B4">
              <w:t>158</w:t>
            </w:r>
          </w:p>
        </w:tc>
        <w:tc>
          <w:tcPr>
            <w:tcW w:w="569" w:type="dxa"/>
          </w:tcPr>
          <w:p w:rsidR="00F3415E" w:rsidRPr="000B69B4" w:rsidRDefault="00F3415E" w:rsidP="007C42B8">
            <w:pPr>
              <w:jc w:val="center"/>
            </w:pPr>
            <w:r w:rsidRPr="000B69B4">
              <w:t>164</w:t>
            </w:r>
          </w:p>
        </w:tc>
        <w:tc>
          <w:tcPr>
            <w:tcW w:w="569" w:type="dxa"/>
          </w:tcPr>
          <w:p w:rsidR="00F3415E" w:rsidRPr="000B69B4" w:rsidRDefault="00F3415E" w:rsidP="007C42B8">
            <w:pPr>
              <w:jc w:val="center"/>
            </w:pPr>
            <w:r w:rsidRPr="000B69B4">
              <w:t>169</w:t>
            </w:r>
          </w:p>
        </w:tc>
        <w:tc>
          <w:tcPr>
            <w:tcW w:w="1637" w:type="dxa"/>
          </w:tcPr>
          <w:p w:rsidR="00F3415E" w:rsidRPr="000B69B4" w:rsidRDefault="00F3415E" w:rsidP="007C42B8">
            <w:pPr>
              <w:jc w:val="center"/>
            </w:pPr>
            <w:r w:rsidRPr="000B69B4">
              <w:t>178</w:t>
            </w:r>
          </w:p>
        </w:tc>
      </w:tr>
      <w:tr w:rsidR="00F3415E" w:rsidRPr="000B69B4" w:rsidTr="007C42B8">
        <w:trPr>
          <w:trHeight w:val="23"/>
        </w:trPr>
        <w:tc>
          <w:tcPr>
            <w:tcW w:w="583" w:type="dxa"/>
          </w:tcPr>
          <w:p w:rsidR="00F3415E" w:rsidRPr="000B69B4" w:rsidRDefault="00F3415E" w:rsidP="007C42B8">
            <w:pPr>
              <w:jc w:val="center"/>
            </w:pPr>
            <w:r w:rsidRPr="000B69B4">
              <w:t>1.5.</w:t>
            </w:r>
          </w:p>
        </w:tc>
        <w:tc>
          <w:tcPr>
            <w:tcW w:w="4095" w:type="dxa"/>
          </w:tcPr>
          <w:p w:rsidR="00F3415E" w:rsidRPr="000B69B4" w:rsidRDefault="00F3415E" w:rsidP="007C42B8">
            <w:pPr>
              <w:jc w:val="both"/>
            </w:pPr>
            <w:r w:rsidRPr="000B69B4">
              <w:t>Оказана методическая поддержка по повышению производительности труда предприятиям</w:t>
            </w:r>
          </w:p>
        </w:tc>
        <w:tc>
          <w:tcPr>
            <w:tcW w:w="1134" w:type="dxa"/>
          </w:tcPr>
          <w:p w:rsidR="00F3415E" w:rsidRPr="000B69B4" w:rsidRDefault="00F3415E" w:rsidP="007C42B8">
            <w:pPr>
              <w:jc w:val="center"/>
            </w:pPr>
            <w:r w:rsidRPr="000B69B4">
              <w:t>ГП</w:t>
            </w:r>
          </w:p>
        </w:tc>
        <w:tc>
          <w:tcPr>
            <w:tcW w:w="1419" w:type="dxa"/>
          </w:tcPr>
          <w:p w:rsidR="00F3415E" w:rsidRPr="000B69B4" w:rsidRDefault="00F3415E" w:rsidP="007C42B8">
            <w:pPr>
              <w:jc w:val="center"/>
            </w:pPr>
            <w:r w:rsidRPr="000B69B4">
              <w:t>Условная</w:t>
            </w:r>
          </w:p>
          <w:p w:rsidR="00F3415E" w:rsidRPr="000B69B4" w:rsidRDefault="00F3415E" w:rsidP="007C42B8">
            <w:pPr>
              <w:jc w:val="center"/>
            </w:pPr>
            <w:r w:rsidRPr="000B69B4">
              <w:t xml:space="preserve"> единица</w:t>
            </w:r>
          </w:p>
        </w:tc>
        <w:tc>
          <w:tcPr>
            <w:tcW w:w="569" w:type="dxa"/>
          </w:tcPr>
          <w:p w:rsidR="00F3415E" w:rsidRPr="000B69B4" w:rsidRDefault="00F3415E" w:rsidP="007C42B8">
            <w:pPr>
              <w:jc w:val="center"/>
            </w:pPr>
            <w:r w:rsidRPr="000B69B4">
              <w:t>134</w:t>
            </w:r>
          </w:p>
        </w:tc>
        <w:tc>
          <w:tcPr>
            <w:tcW w:w="569" w:type="dxa"/>
          </w:tcPr>
          <w:p w:rsidR="00F3415E" w:rsidRPr="000B69B4" w:rsidRDefault="00F3415E" w:rsidP="007C42B8">
            <w:pPr>
              <w:jc w:val="center"/>
            </w:pPr>
            <w:r w:rsidRPr="000B69B4">
              <w:t>134</w:t>
            </w:r>
          </w:p>
        </w:tc>
        <w:tc>
          <w:tcPr>
            <w:tcW w:w="569" w:type="dxa"/>
          </w:tcPr>
          <w:p w:rsidR="00F3415E" w:rsidRPr="000B69B4" w:rsidRDefault="00F3415E" w:rsidP="007C42B8">
            <w:pPr>
              <w:jc w:val="center"/>
            </w:pPr>
            <w:r w:rsidRPr="000B69B4">
              <w:t>134</w:t>
            </w:r>
          </w:p>
        </w:tc>
        <w:tc>
          <w:tcPr>
            <w:tcW w:w="569" w:type="dxa"/>
          </w:tcPr>
          <w:p w:rsidR="00F3415E" w:rsidRPr="000B69B4" w:rsidRDefault="00F3415E" w:rsidP="007C42B8">
            <w:pPr>
              <w:jc w:val="center"/>
            </w:pPr>
            <w:r w:rsidRPr="000B69B4">
              <w:t>136</w:t>
            </w:r>
          </w:p>
        </w:tc>
        <w:tc>
          <w:tcPr>
            <w:tcW w:w="569" w:type="dxa"/>
          </w:tcPr>
          <w:p w:rsidR="00F3415E" w:rsidRPr="000B69B4" w:rsidRDefault="00F3415E" w:rsidP="007C42B8">
            <w:pPr>
              <w:jc w:val="center"/>
            </w:pPr>
            <w:r w:rsidRPr="000B69B4">
              <w:t>140</w:t>
            </w:r>
          </w:p>
        </w:tc>
        <w:tc>
          <w:tcPr>
            <w:tcW w:w="569" w:type="dxa"/>
          </w:tcPr>
          <w:p w:rsidR="00F3415E" w:rsidRPr="000B69B4" w:rsidRDefault="00F3415E" w:rsidP="007C42B8">
            <w:pPr>
              <w:jc w:val="center"/>
            </w:pPr>
            <w:r w:rsidRPr="000B69B4">
              <w:t>143</w:t>
            </w:r>
          </w:p>
        </w:tc>
        <w:tc>
          <w:tcPr>
            <w:tcW w:w="569" w:type="dxa"/>
          </w:tcPr>
          <w:p w:rsidR="00F3415E" w:rsidRPr="000B69B4" w:rsidRDefault="00F3415E" w:rsidP="007C42B8">
            <w:pPr>
              <w:jc w:val="center"/>
            </w:pPr>
            <w:r w:rsidRPr="000B69B4">
              <w:t>148</w:t>
            </w:r>
          </w:p>
        </w:tc>
        <w:tc>
          <w:tcPr>
            <w:tcW w:w="569" w:type="dxa"/>
          </w:tcPr>
          <w:p w:rsidR="00F3415E" w:rsidRPr="000B69B4" w:rsidRDefault="00F3415E" w:rsidP="007C42B8">
            <w:pPr>
              <w:jc w:val="center"/>
            </w:pPr>
            <w:r w:rsidRPr="000B69B4">
              <w:t>153</w:t>
            </w:r>
          </w:p>
        </w:tc>
        <w:tc>
          <w:tcPr>
            <w:tcW w:w="569" w:type="dxa"/>
          </w:tcPr>
          <w:p w:rsidR="00F3415E" w:rsidRPr="000B69B4" w:rsidRDefault="00F3415E" w:rsidP="007C42B8">
            <w:pPr>
              <w:jc w:val="center"/>
            </w:pPr>
            <w:r w:rsidRPr="000B69B4">
              <w:t>158</w:t>
            </w:r>
          </w:p>
        </w:tc>
        <w:tc>
          <w:tcPr>
            <w:tcW w:w="569" w:type="dxa"/>
          </w:tcPr>
          <w:p w:rsidR="00F3415E" w:rsidRPr="000B69B4" w:rsidRDefault="00F3415E" w:rsidP="007C42B8">
            <w:pPr>
              <w:jc w:val="center"/>
            </w:pPr>
            <w:r w:rsidRPr="000B69B4">
              <w:t>164</w:t>
            </w:r>
          </w:p>
        </w:tc>
        <w:tc>
          <w:tcPr>
            <w:tcW w:w="569" w:type="dxa"/>
          </w:tcPr>
          <w:p w:rsidR="00F3415E" w:rsidRPr="000B69B4" w:rsidRDefault="00F3415E" w:rsidP="007C42B8">
            <w:pPr>
              <w:jc w:val="center"/>
            </w:pPr>
            <w:r w:rsidRPr="000B69B4">
              <w:t>169</w:t>
            </w:r>
          </w:p>
        </w:tc>
        <w:tc>
          <w:tcPr>
            <w:tcW w:w="1637" w:type="dxa"/>
          </w:tcPr>
          <w:p w:rsidR="00F3415E" w:rsidRPr="000B69B4" w:rsidRDefault="00F3415E" w:rsidP="007C42B8">
            <w:pPr>
              <w:jc w:val="center"/>
            </w:pPr>
            <w:r w:rsidRPr="000B69B4">
              <w:t>178</w:t>
            </w:r>
          </w:p>
        </w:tc>
      </w:tr>
      <w:tr w:rsidR="00F3415E" w:rsidRPr="000B69B4" w:rsidTr="007C42B8">
        <w:trPr>
          <w:trHeight w:val="23"/>
        </w:trPr>
        <w:tc>
          <w:tcPr>
            <w:tcW w:w="583" w:type="dxa"/>
          </w:tcPr>
          <w:p w:rsidR="00F3415E" w:rsidRPr="000B69B4" w:rsidRDefault="00F3415E" w:rsidP="007C42B8">
            <w:pPr>
              <w:jc w:val="center"/>
            </w:pPr>
            <w:r w:rsidRPr="000B69B4">
              <w:t>1.6.</w:t>
            </w:r>
          </w:p>
        </w:tc>
        <w:tc>
          <w:tcPr>
            <w:tcW w:w="4095" w:type="dxa"/>
          </w:tcPr>
          <w:p w:rsidR="00F3415E" w:rsidRPr="000B69B4" w:rsidRDefault="00F3415E" w:rsidP="007C42B8">
            <w:pPr>
              <w:jc w:val="both"/>
            </w:pPr>
            <w:r w:rsidRPr="000B69B4">
              <w:t>Обеспечено проведение обучающих тренингов на фабриках производственных и офисных процессов для предприятий</w:t>
            </w:r>
          </w:p>
        </w:tc>
        <w:tc>
          <w:tcPr>
            <w:tcW w:w="1134" w:type="dxa"/>
          </w:tcPr>
          <w:p w:rsidR="00F3415E" w:rsidRPr="000B69B4" w:rsidRDefault="00F3415E" w:rsidP="007C42B8">
            <w:pPr>
              <w:jc w:val="center"/>
            </w:pPr>
            <w:r w:rsidRPr="000B69B4">
              <w:t>ГП</w:t>
            </w:r>
          </w:p>
        </w:tc>
        <w:tc>
          <w:tcPr>
            <w:tcW w:w="1419" w:type="dxa"/>
          </w:tcPr>
          <w:p w:rsidR="00F3415E" w:rsidRPr="000B69B4" w:rsidRDefault="00F3415E" w:rsidP="007C42B8">
            <w:pPr>
              <w:jc w:val="center"/>
            </w:pPr>
            <w:r w:rsidRPr="000B69B4">
              <w:t xml:space="preserve">Условная </w:t>
            </w:r>
          </w:p>
          <w:p w:rsidR="00F3415E" w:rsidRPr="000B69B4" w:rsidRDefault="00F3415E" w:rsidP="007C42B8">
            <w:pPr>
              <w:jc w:val="center"/>
            </w:pPr>
            <w:r w:rsidRPr="000B69B4">
              <w:t>единица</w:t>
            </w:r>
          </w:p>
        </w:tc>
        <w:tc>
          <w:tcPr>
            <w:tcW w:w="569" w:type="dxa"/>
          </w:tcPr>
          <w:p w:rsidR="00F3415E" w:rsidRPr="000B69B4" w:rsidRDefault="00F3415E" w:rsidP="007C42B8">
            <w:pPr>
              <w:jc w:val="center"/>
            </w:pPr>
            <w:r w:rsidRPr="000B69B4">
              <w:t>0</w:t>
            </w:r>
          </w:p>
        </w:tc>
        <w:tc>
          <w:tcPr>
            <w:tcW w:w="569" w:type="dxa"/>
          </w:tcPr>
          <w:p w:rsidR="00F3415E" w:rsidRPr="000B69B4" w:rsidRDefault="00F3415E" w:rsidP="007C42B8">
            <w:pPr>
              <w:jc w:val="center"/>
            </w:pPr>
            <w:r w:rsidRPr="000B69B4">
              <w:t>1</w:t>
            </w:r>
          </w:p>
        </w:tc>
        <w:tc>
          <w:tcPr>
            <w:tcW w:w="569" w:type="dxa"/>
          </w:tcPr>
          <w:p w:rsidR="00F3415E" w:rsidRPr="000B69B4" w:rsidRDefault="00F3415E" w:rsidP="007C42B8">
            <w:pPr>
              <w:jc w:val="center"/>
            </w:pPr>
            <w:r w:rsidRPr="000B69B4">
              <w:t>3</w:t>
            </w:r>
          </w:p>
        </w:tc>
        <w:tc>
          <w:tcPr>
            <w:tcW w:w="569" w:type="dxa"/>
          </w:tcPr>
          <w:p w:rsidR="00F3415E" w:rsidRPr="000B69B4" w:rsidRDefault="00F3415E" w:rsidP="007C42B8">
            <w:pPr>
              <w:jc w:val="center"/>
            </w:pPr>
            <w:r w:rsidRPr="000B69B4">
              <w:t>5</w:t>
            </w:r>
          </w:p>
        </w:tc>
        <w:tc>
          <w:tcPr>
            <w:tcW w:w="569" w:type="dxa"/>
          </w:tcPr>
          <w:p w:rsidR="00F3415E" w:rsidRPr="000B69B4" w:rsidRDefault="00F3415E" w:rsidP="007C42B8">
            <w:pPr>
              <w:jc w:val="center"/>
            </w:pPr>
            <w:r w:rsidRPr="000B69B4">
              <w:t>7</w:t>
            </w:r>
          </w:p>
        </w:tc>
        <w:tc>
          <w:tcPr>
            <w:tcW w:w="569" w:type="dxa"/>
          </w:tcPr>
          <w:p w:rsidR="00F3415E" w:rsidRPr="000B69B4" w:rsidRDefault="00F3415E" w:rsidP="007C42B8">
            <w:pPr>
              <w:jc w:val="center"/>
            </w:pPr>
            <w:r w:rsidRPr="000B69B4">
              <w:t>9</w:t>
            </w:r>
          </w:p>
        </w:tc>
        <w:tc>
          <w:tcPr>
            <w:tcW w:w="569" w:type="dxa"/>
          </w:tcPr>
          <w:p w:rsidR="00F3415E" w:rsidRPr="000B69B4" w:rsidRDefault="00F3415E" w:rsidP="007C42B8">
            <w:pPr>
              <w:jc w:val="center"/>
            </w:pPr>
            <w:r w:rsidRPr="000B69B4">
              <w:t>11</w:t>
            </w:r>
          </w:p>
        </w:tc>
        <w:tc>
          <w:tcPr>
            <w:tcW w:w="569" w:type="dxa"/>
          </w:tcPr>
          <w:p w:rsidR="00F3415E" w:rsidRPr="000B69B4" w:rsidRDefault="00F3415E" w:rsidP="007C42B8">
            <w:pPr>
              <w:jc w:val="center"/>
            </w:pPr>
            <w:r w:rsidRPr="000B69B4">
              <w:t>11</w:t>
            </w:r>
          </w:p>
        </w:tc>
        <w:tc>
          <w:tcPr>
            <w:tcW w:w="569" w:type="dxa"/>
          </w:tcPr>
          <w:p w:rsidR="00F3415E" w:rsidRPr="000B69B4" w:rsidRDefault="00F3415E" w:rsidP="007C42B8">
            <w:pPr>
              <w:jc w:val="center"/>
            </w:pPr>
            <w:r w:rsidRPr="000B69B4">
              <w:t>12</w:t>
            </w:r>
          </w:p>
        </w:tc>
        <w:tc>
          <w:tcPr>
            <w:tcW w:w="569" w:type="dxa"/>
          </w:tcPr>
          <w:p w:rsidR="00F3415E" w:rsidRPr="000B69B4" w:rsidRDefault="00F3415E" w:rsidP="007C42B8">
            <w:pPr>
              <w:jc w:val="center"/>
            </w:pPr>
            <w:r w:rsidRPr="000B69B4">
              <w:t>13</w:t>
            </w:r>
          </w:p>
        </w:tc>
        <w:tc>
          <w:tcPr>
            <w:tcW w:w="569" w:type="dxa"/>
          </w:tcPr>
          <w:p w:rsidR="00F3415E" w:rsidRPr="000B69B4" w:rsidRDefault="00F3415E" w:rsidP="007C42B8">
            <w:pPr>
              <w:jc w:val="center"/>
            </w:pPr>
            <w:r w:rsidRPr="000B69B4">
              <w:t>14</w:t>
            </w:r>
          </w:p>
        </w:tc>
        <w:tc>
          <w:tcPr>
            <w:tcW w:w="1637" w:type="dxa"/>
          </w:tcPr>
          <w:p w:rsidR="00F3415E" w:rsidRPr="000B69B4" w:rsidRDefault="00F3415E" w:rsidP="007C42B8">
            <w:pPr>
              <w:jc w:val="center"/>
            </w:pPr>
            <w:r w:rsidRPr="000B69B4">
              <w:t>15</w:t>
            </w:r>
          </w:p>
        </w:tc>
      </w:tr>
      <w:tr w:rsidR="00F3415E" w:rsidRPr="000B69B4" w:rsidTr="007C42B8">
        <w:trPr>
          <w:trHeight w:val="23"/>
        </w:trPr>
        <w:tc>
          <w:tcPr>
            <w:tcW w:w="583" w:type="dxa"/>
          </w:tcPr>
          <w:p w:rsidR="00F3415E" w:rsidRPr="000B69B4" w:rsidRDefault="00F3415E" w:rsidP="007C42B8">
            <w:pPr>
              <w:jc w:val="center"/>
            </w:pPr>
            <w:r w:rsidRPr="000B69B4">
              <w:t>1.7.</w:t>
            </w:r>
          </w:p>
        </w:tc>
        <w:tc>
          <w:tcPr>
            <w:tcW w:w="4095" w:type="dxa"/>
          </w:tcPr>
          <w:p w:rsidR="00F3415E" w:rsidRPr="000B69B4" w:rsidRDefault="00F3415E" w:rsidP="007C42B8">
            <w:pPr>
              <w:jc w:val="both"/>
            </w:pPr>
            <w:r w:rsidRPr="000B69B4">
              <w:t>Обеспечено проведение обучающих тренингов на фабриках производственных и офисных процессов для учащихся вузов, ссузов, школ и других государственных образовательных учреждений</w:t>
            </w:r>
          </w:p>
        </w:tc>
        <w:tc>
          <w:tcPr>
            <w:tcW w:w="1134" w:type="dxa"/>
          </w:tcPr>
          <w:p w:rsidR="00F3415E" w:rsidRPr="000B69B4" w:rsidRDefault="00F3415E" w:rsidP="007C42B8">
            <w:pPr>
              <w:jc w:val="center"/>
            </w:pPr>
            <w:r w:rsidRPr="000B69B4">
              <w:t>ГП</w:t>
            </w:r>
          </w:p>
        </w:tc>
        <w:tc>
          <w:tcPr>
            <w:tcW w:w="1419" w:type="dxa"/>
          </w:tcPr>
          <w:p w:rsidR="00F3415E" w:rsidRPr="000B69B4" w:rsidRDefault="00F3415E" w:rsidP="007C42B8">
            <w:pPr>
              <w:jc w:val="center"/>
            </w:pPr>
            <w:r w:rsidRPr="000B69B4">
              <w:t>Человек</w:t>
            </w:r>
          </w:p>
        </w:tc>
        <w:tc>
          <w:tcPr>
            <w:tcW w:w="569" w:type="dxa"/>
          </w:tcPr>
          <w:p w:rsidR="00F3415E" w:rsidRPr="000B69B4" w:rsidRDefault="00F3415E" w:rsidP="007C42B8">
            <w:pPr>
              <w:jc w:val="center"/>
            </w:pPr>
            <w:r w:rsidRPr="000B69B4">
              <w:t>0</w:t>
            </w:r>
          </w:p>
        </w:tc>
        <w:tc>
          <w:tcPr>
            <w:tcW w:w="569" w:type="dxa"/>
          </w:tcPr>
          <w:p w:rsidR="00F3415E" w:rsidRPr="000B69B4" w:rsidRDefault="00F3415E" w:rsidP="007C42B8">
            <w:pPr>
              <w:jc w:val="center"/>
            </w:pPr>
            <w:r w:rsidRPr="000B69B4">
              <w:t>0</w:t>
            </w:r>
          </w:p>
        </w:tc>
        <w:tc>
          <w:tcPr>
            <w:tcW w:w="569" w:type="dxa"/>
          </w:tcPr>
          <w:p w:rsidR="00F3415E" w:rsidRPr="000B69B4" w:rsidRDefault="00F3415E" w:rsidP="007C42B8">
            <w:pPr>
              <w:jc w:val="center"/>
            </w:pPr>
            <w:r w:rsidRPr="000B69B4">
              <w:t>0</w:t>
            </w:r>
          </w:p>
        </w:tc>
        <w:tc>
          <w:tcPr>
            <w:tcW w:w="569" w:type="dxa"/>
          </w:tcPr>
          <w:p w:rsidR="00F3415E" w:rsidRPr="000B69B4" w:rsidRDefault="00F3415E" w:rsidP="007C42B8">
            <w:pPr>
              <w:jc w:val="center"/>
            </w:pPr>
            <w:r w:rsidRPr="000B69B4">
              <w:t>0</w:t>
            </w:r>
          </w:p>
        </w:tc>
        <w:tc>
          <w:tcPr>
            <w:tcW w:w="569" w:type="dxa"/>
          </w:tcPr>
          <w:p w:rsidR="00F3415E" w:rsidRPr="000B69B4" w:rsidRDefault="00F3415E" w:rsidP="007C42B8">
            <w:pPr>
              <w:jc w:val="center"/>
            </w:pPr>
            <w:r w:rsidRPr="000B69B4">
              <w:t>0</w:t>
            </w:r>
          </w:p>
        </w:tc>
        <w:tc>
          <w:tcPr>
            <w:tcW w:w="569" w:type="dxa"/>
          </w:tcPr>
          <w:p w:rsidR="00F3415E" w:rsidRPr="000B69B4" w:rsidRDefault="00F3415E" w:rsidP="007C42B8">
            <w:pPr>
              <w:jc w:val="center"/>
            </w:pPr>
            <w:r w:rsidRPr="000B69B4">
              <w:t>0</w:t>
            </w:r>
          </w:p>
        </w:tc>
        <w:tc>
          <w:tcPr>
            <w:tcW w:w="569" w:type="dxa"/>
          </w:tcPr>
          <w:p w:rsidR="00F3415E" w:rsidRPr="000B69B4" w:rsidRDefault="00F3415E" w:rsidP="007C42B8">
            <w:pPr>
              <w:jc w:val="center"/>
            </w:pPr>
            <w:r w:rsidRPr="000B69B4">
              <w:t>0</w:t>
            </w:r>
          </w:p>
        </w:tc>
        <w:tc>
          <w:tcPr>
            <w:tcW w:w="569" w:type="dxa"/>
          </w:tcPr>
          <w:p w:rsidR="00F3415E" w:rsidRPr="000B69B4" w:rsidRDefault="00F3415E" w:rsidP="007C42B8">
            <w:pPr>
              <w:jc w:val="center"/>
            </w:pPr>
            <w:r w:rsidRPr="000B69B4">
              <w:t>16</w:t>
            </w:r>
          </w:p>
        </w:tc>
        <w:tc>
          <w:tcPr>
            <w:tcW w:w="569" w:type="dxa"/>
          </w:tcPr>
          <w:p w:rsidR="00F3415E" w:rsidRPr="000B69B4" w:rsidRDefault="00F3415E" w:rsidP="007C42B8">
            <w:pPr>
              <w:jc w:val="center"/>
            </w:pPr>
            <w:r w:rsidRPr="000B69B4">
              <w:t>16</w:t>
            </w:r>
          </w:p>
        </w:tc>
        <w:tc>
          <w:tcPr>
            <w:tcW w:w="569" w:type="dxa"/>
          </w:tcPr>
          <w:p w:rsidR="00F3415E" w:rsidRPr="000B69B4" w:rsidRDefault="00F3415E" w:rsidP="007C42B8">
            <w:pPr>
              <w:jc w:val="center"/>
            </w:pPr>
            <w:r w:rsidRPr="000B69B4">
              <w:t>32</w:t>
            </w:r>
          </w:p>
        </w:tc>
        <w:tc>
          <w:tcPr>
            <w:tcW w:w="569" w:type="dxa"/>
          </w:tcPr>
          <w:p w:rsidR="00F3415E" w:rsidRPr="000B69B4" w:rsidRDefault="00F3415E" w:rsidP="007C42B8">
            <w:pPr>
              <w:jc w:val="center"/>
            </w:pPr>
            <w:r w:rsidRPr="000B69B4">
              <w:t>32</w:t>
            </w:r>
          </w:p>
        </w:tc>
        <w:tc>
          <w:tcPr>
            <w:tcW w:w="1637" w:type="dxa"/>
          </w:tcPr>
          <w:p w:rsidR="00F3415E" w:rsidRPr="000B69B4" w:rsidRDefault="00F3415E" w:rsidP="007C42B8">
            <w:pPr>
              <w:jc w:val="center"/>
            </w:pPr>
            <w:r w:rsidRPr="000B69B4">
              <w:t>48</w:t>
            </w:r>
          </w:p>
        </w:tc>
      </w:tr>
    </w:tbl>
    <w:p w:rsidR="00F3415E" w:rsidRPr="000B69B4" w:rsidRDefault="00F3415E" w:rsidP="00F3415E">
      <w:pPr>
        <w:jc w:val="center"/>
        <w:rPr>
          <w:sz w:val="28"/>
          <w:szCs w:val="28"/>
        </w:rPr>
      </w:pPr>
    </w:p>
    <w:p w:rsidR="00F3415E" w:rsidRPr="000B69B4" w:rsidRDefault="00F3415E" w:rsidP="00F3415E">
      <w:pPr>
        <w:jc w:val="center"/>
        <w:rPr>
          <w:sz w:val="28"/>
          <w:szCs w:val="28"/>
        </w:rPr>
      </w:pPr>
      <w:r w:rsidRPr="000B69B4">
        <w:rPr>
          <w:sz w:val="28"/>
          <w:szCs w:val="28"/>
        </w:rPr>
        <w:t>4. Мероприятия (результаты) регионального проекта</w:t>
      </w:r>
    </w:p>
    <w:p w:rsidR="00F3415E" w:rsidRPr="000B69B4" w:rsidRDefault="00F3415E" w:rsidP="00F3415E">
      <w:pPr>
        <w:jc w:val="center"/>
        <w:rPr>
          <w:sz w:val="28"/>
          <w:szCs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3123"/>
        <w:gridCol w:w="1134"/>
        <w:gridCol w:w="835"/>
        <w:gridCol w:w="583"/>
        <w:gridCol w:w="708"/>
        <w:gridCol w:w="709"/>
        <w:gridCol w:w="709"/>
        <w:gridCol w:w="1793"/>
        <w:gridCol w:w="1184"/>
        <w:gridCol w:w="1417"/>
        <w:gridCol w:w="2552"/>
      </w:tblGrid>
      <w:tr w:rsidR="00F3415E" w:rsidRPr="000B69B4" w:rsidTr="007C42B8">
        <w:trPr>
          <w:trHeight w:val="23"/>
          <w:tblHeader/>
        </w:trPr>
        <w:tc>
          <w:tcPr>
            <w:tcW w:w="416" w:type="dxa"/>
            <w:vMerge w:val="restart"/>
          </w:tcPr>
          <w:p w:rsidR="00F3415E" w:rsidRPr="000B69B4" w:rsidRDefault="00F3415E" w:rsidP="007C42B8">
            <w:pPr>
              <w:jc w:val="center"/>
            </w:pPr>
            <w:r w:rsidRPr="000B69B4">
              <w:t>№ п/п</w:t>
            </w:r>
          </w:p>
        </w:tc>
        <w:tc>
          <w:tcPr>
            <w:tcW w:w="3123" w:type="dxa"/>
            <w:vMerge w:val="restart"/>
          </w:tcPr>
          <w:p w:rsidR="00F3415E" w:rsidRPr="000B69B4" w:rsidRDefault="00F3415E" w:rsidP="007C42B8">
            <w:pPr>
              <w:jc w:val="center"/>
            </w:pPr>
            <w:r w:rsidRPr="000B69B4">
              <w:t>Наименование мероприятия (результата)</w:t>
            </w:r>
          </w:p>
        </w:tc>
        <w:tc>
          <w:tcPr>
            <w:tcW w:w="1134" w:type="dxa"/>
            <w:vMerge w:val="restart"/>
          </w:tcPr>
          <w:p w:rsidR="00F3415E" w:rsidRPr="000B69B4" w:rsidRDefault="00F3415E" w:rsidP="007C42B8">
            <w:pPr>
              <w:jc w:val="center"/>
            </w:pPr>
            <w:r w:rsidRPr="000B69B4">
              <w:t>Единица измерения</w:t>
            </w:r>
            <w:r w:rsidRPr="000B69B4">
              <w:br/>
              <w:t>(по ОКЕИ)</w:t>
            </w:r>
          </w:p>
        </w:tc>
        <w:tc>
          <w:tcPr>
            <w:tcW w:w="1418" w:type="dxa"/>
            <w:gridSpan w:val="2"/>
          </w:tcPr>
          <w:p w:rsidR="00F3415E" w:rsidRPr="000B69B4" w:rsidRDefault="00F3415E" w:rsidP="007C42B8">
            <w:pPr>
              <w:widowControl w:val="0"/>
              <w:jc w:val="center"/>
            </w:pPr>
            <w:r w:rsidRPr="000B69B4">
              <w:t>Базовое значение</w:t>
            </w:r>
          </w:p>
        </w:tc>
        <w:tc>
          <w:tcPr>
            <w:tcW w:w="2126" w:type="dxa"/>
            <w:gridSpan w:val="3"/>
          </w:tcPr>
          <w:p w:rsidR="00F3415E" w:rsidRPr="000B69B4" w:rsidRDefault="00F3415E" w:rsidP="007C42B8">
            <w:pPr>
              <w:jc w:val="center"/>
            </w:pPr>
            <w:r w:rsidRPr="000B69B4">
              <w:t>Период, год</w:t>
            </w:r>
          </w:p>
        </w:tc>
        <w:tc>
          <w:tcPr>
            <w:tcW w:w="1793" w:type="dxa"/>
            <w:vMerge w:val="restart"/>
          </w:tcPr>
          <w:p w:rsidR="00F3415E" w:rsidRPr="000B69B4" w:rsidRDefault="00F3415E" w:rsidP="007C42B8">
            <w:pPr>
              <w:jc w:val="center"/>
            </w:pPr>
            <w:r w:rsidRPr="000B69B4">
              <w:t>Характеристика мероприятия (результата)</w:t>
            </w:r>
          </w:p>
        </w:tc>
        <w:tc>
          <w:tcPr>
            <w:tcW w:w="1184" w:type="dxa"/>
            <w:vMerge w:val="restart"/>
          </w:tcPr>
          <w:p w:rsidR="00F3415E" w:rsidRPr="000B69B4" w:rsidRDefault="00F3415E" w:rsidP="007C42B8">
            <w:pPr>
              <w:jc w:val="center"/>
            </w:pPr>
            <w:r w:rsidRPr="000B69B4">
              <w:t>Тип мероприятия (результата)</w:t>
            </w:r>
          </w:p>
        </w:tc>
        <w:tc>
          <w:tcPr>
            <w:tcW w:w="1417" w:type="dxa"/>
            <w:vMerge w:val="restart"/>
          </w:tcPr>
          <w:p w:rsidR="00F3415E" w:rsidRPr="000B69B4" w:rsidRDefault="00F3415E" w:rsidP="007C42B8">
            <w:pPr>
              <w:jc w:val="center"/>
            </w:pPr>
            <w:r w:rsidRPr="000B69B4">
              <w:t>Декомпозиция на муниципальные образования</w:t>
            </w:r>
          </w:p>
        </w:tc>
        <w:tc>
          <w:tcPr>
            <w:tcW w:w="2552" w:type="dxa"/>
            <w:vMerge w:val="restart"/>
          </w:tcPr>
          <w:p w:rsidR="00F3415E" w:rsidRPr="000B69B4" w:rsidRDefault="00F3415E" w:rsidP="007C42B8">
            <w:pPr>
              <w:jc w:val="center"/>
            </w:pPr>
            <w:r w:rsidRPr="000B69B4">
              <w:t>Связь с показателями (регионального) ведомственного проекта</w:t>
            </w:r>
          </w:p>
        </w:tc>
      </w:tr>
      <w:tr w:rsidR="00F3415E" w:rsidRPr="000B69B4" w:rsidTr="007C42B8">
        <w:trPr>
          <w:trHeight w:val="23"/>
          <w:tblHeader/>
        </w:trPr>
        <w:tc>
          <w:tcPr>
            <w:tcW w:w="416" w:type="dxa"/>
            <w:vMerge/>
          </w:tcPr>
          <w:p w:rsidR="00F3415E" w:rsidRPr="000B69B4" w:rsidRDefault="00F3415E" w:rsidP="007C42B8">
            <w:pPr>
              <w:widowControl w:val="0"/>
              <w:pBdr>
                <w:top w:val="nil"/>
                <w:left w:val="nil"/>
                <w:bottom w:val="nil"/>
                <w:right w:val="nil"/>
                <w:between w:val="nil"/>
              </w:pBdr>
              <w:rPr>
                <w:sz w:val="24"/>
                <w:szCs w:val="24"/>
              </w:rPr>
            </w:pPr>
          </w:p>
        </w:tc>
        <w:tc>
          <w:tcPr>
            <w:tcW w:w="3123" w:type="dxa"/>
            <w:vMerge/>
          </w:tcPr>
          <w:p w:rsidR="00F3415E" w:rsidRPr="000B69B4" w:rsidRDefault="00F3415E" w:rsidP="007C42B8">
            <w:pPr>
              <w:widowControl w:val="0"/>
              <w:pBdr>
                <w:top w:val="nil"/>
                <w:left w:val="nil"/>
                <w:bottom w:val="nil"/>
                <w:right w:val="nil"/>
                <w:between w:val="nil"/>
              </w:pBdr>
              <w:rPr>
                <w:sz w:val="24"/>
                <w:szCs w:val="24"/>
              </w:rPr>
            </w:pPr>
          </w:p>
        </w:tc>
        <w:tc>
          <w:tcPr>
            <w:tcW w:w="1134" w:type="dxa"/>
            <w:vMerge/>
          </w:tcPr>
          <w:p w:rsidR="00F3415E" w:rsidRPr="000B69B4" w:rsidRDefault="00F3415E" w:rsidP="007C42B8">
            <w:pPr>
              <w:widowControl w:val="0"/>
              <w:pBdr>
                <w:top w:val="nil"/>
                <w:left w:val="nil"/>
                <w:bottom w:val="nil"/>
                <w:right w:val="nil"/>
                <w:between w:val="nil"/>
              </w:pBdr>
              <w:rPr>
                <w:sz w:val="24"/>
                <w:szCs w:val="24"/>
              </w:rPr>
            </w:pPr>
          </w:p>
        </w:tc>
        <w:tc>
          <w:tcPr>
            <w:tcW w:w="8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0B69B4" w:rsidRDefault="00F3415E" w:rsidP="007C42B8">
            <w:pPr>
              <w:jc w:val="center"/>
              <w:rPr>
                <w:sz w:val="24"/>
                <w:szCs w:val="24"/>
              </w:rPr>
            </w:pPr>
            <w:r w:rsidRPr="000B69B4">
              <w:rPr>
                <w:sz w:val="24"/>
                <w:szCs w:val="24"/>
              </w:rPr>
              <w:t>значение</w:t>
            </w:r>
          </w:p>
        </w:tc>
        <w:tc>
          <w:tcPr>
            <w:tcW w:w="5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0B69B4" w:rsidRDefault="00F3415E" w:rsidP="007C42B8">
            <w:pPr>
              <w:jc w:val="center"/>
              <w:rPr>
                <w:sz w:val="24"/>
                <w:szCs w:val="24"/>
              </w:rPr>
            </w:pPr>
            <w:r w:rsidRPr="000B69B4">
              <w:rPr>
                <w:sz w:val="24"/>
                <w:szCs w:val="24"/>
              </w:rPr>
              <w:t>год</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0B69B4" w:rsidRDefault="00F3415E" w:rsidP="007C42B8">
            <w:pPr>
              <w:jc w:val="center"/>
              <w:rPr>
                <w:sz w:val="24"/>
                <w:szCs w:val="24"/>
              </w:rPr>
            </w:pPr>
            <w:r w:rsidRPr="000B69B4">
              <w:rPr>
                <w:sz w:val="24"/>
                <w:szCs w:val="24"/>
              </w:rPr>
              <w:t>2024</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0B69B4" w:rsidRDefault="00F3415E" w:rsidP="007C42B8">
            <w:pPr>
              <w:jc w:val="center"/>
              <w:rPr>
                <w:sz w:val="24"/>
                <w:szCs w:val="24"/>
              </w:rPr>
            </w:pPr>
            <w:r w:rsidRPr="000B69B4">
              <w:rPr>
                <w:sz w:val="24"/>
                <w:szCs w:val="24"/>
              </w:rPr>
              <w:t>2025</w:t>
            </w:r>
          </w:p>
        </w:tc>
        <w:tc>
          <w:tcPr>
            <w:tcW w:w="709" w:type="dxa"/>
            <w:tcBorders>
              <w:top w:val="single" w:sz="4" w:space="0" w:color="000000"/>
              <w:left w:val="single" w:sz="4" w:space="0" w:color="000000"/>
              <w:right w:val="single" w:sz="4" w:space="0" w:color="000000"/>
            </w:tcBorders>
            <w:tcMar>
              <w:left w:w="108" w:type="dxa"/>
              <w:right w:w="108" w:type="dxa"/>
            </w:tcMar>
          </w:tcPr>
          <w:p w:rsidR="00F3415E" w:rsidRPr="000B69B4" w:rsidRDefault="00F3415E" w:rsidP="007C42B8">
            <w:pPr>
              <w:jc w:val="center"/>
              <w:rPr>
                <w:sz w:val="24"/>
                <w:szCs w:val="24"/>
              </w:rPr>
            </w:pPr>
            <w:r w:rsidRPr="000B69B4">
              <w:rPr>
                <w:sz w:val="24"/>
                <w:szCs w:val="24"/>
              </w:rPr>
              <w:t>2026</w:t>
            </w:r>
          </w:p>
        </w:tc>
        <w:tc>
          <w:tcPr>
            <w:tcW w:w="1793" w:type="dxa"/>
            <w:vMerge/>
          </w:tcPr>
          <w:p w:rsidR="00F3415E" w:rsidRPr="000B69B4" w:rsidRDefault="00F3415E" w:rsidP="007C42B8">
            <w:pPr>
              <w:widowControl w:val="0"/>
              <w:pBdr>
                <w:top w:val="nil"/>
                <w:left w:val="nil"/>
                <w:bottom w:val="nil"/>
                <w:right w:val="nil"/>
                <w:between w:val="nil"/>
              </w:pBdr>
              <w:rPr>
                <w:sz w:val="24"/>
                <w:szCs w:val="24"/>
              </w:rPr>
            </w:pPr>
          </w:p>
        </w:tc>
        <w:tc>
          <w:tcPr>
            <w:tcW w:w="1184" w:type="dxa"/>
            <w:vMerge/>
          </w:tcPr>
          <w:p w:rsidR="00F3415E" w:rsidRPr="000B69B4" w:rsidRDefault="00F3415E" w:rsidP="007C42B8">
            <w:pPr>
              <w:widowControl w:val="0"/>
              <w:pBdr>
                <w:top w:val="nil"/>
                <w:left w:val="nil"/>
                <w:bottom w:val="nil"/>
                <w:right w:val="nil"/>
                <w:between w:val="nil"/>
              </w:pBdr>
              <w:rPr>
                <w:sz w:val="24"/>
                <w:szCs w:val="24"/>
              </w:rPr>
            </w:pPr>
          </w:p>
        </w:tc>
        <w:tc>
          <w:tcPr>
            <w:tcW w:w="1417" w:type="dxa"/>
            <w:vMerge/>
          </w:tcPr>
          <w:p w:rsidR="00F3415E" w:rsidRPr="000B69B4" w:rsidRDefault="00F3415E" w:rsidP="007C42B8">
            <w:pPr>
              <w:widowControl w:val="0"/>
              <w:pBdr>
                <w:top w:val="nil"/>
                <w:left w:val="nil"/>
                <w:bottom w:val="nil"/>
                <w:right w:val="nil"/>
                <w:between w:val="nil"/>
              </w:pBdr>
              <w:rPr>
                <w:sz w:val="24"/>
                <w:szCs w:val="24"/>
              </w:rPr>
            </w:pPr>
          </w:p>
        </w:tc>
        <w:tc>
          <w:tcPr>
            <w:tcW w:w="2552" w:type="dxa"/>
            <w:vMerge/>
          </w:tcPr>
          <w:p w:rsidR="00F3415E" w:rsidRPr="000B69B4" w:rsidRDefault="00F3415E" w:rsidP="007C42B8">
            <w:pPr>
              <w:widowControl w:val="0"/>
              <w:pBdr>
                <w:top w:val="nil"/>
                <w:left w:val="nil"/>
                <w:bottom w:val="nil"/>
                <w:right w:val="nil"/>
                <w:between w:val="nil"/>
              </w:pBdr>
              <w:rPr>
                <w:sz w:val="24"/>
                <w:szCs w:val="24"/>
              </w:rPr>
            </w:pPr>
          </w:p>
        </w:tc>
      </w:tr>
      <w:tr w:rsidR="00F3415E" w:rsidRPr="000B69B4" w:rsidTr="007C42B8">
        <w:trPr>
          <w:trHeight w:val="23"/>
          <w:tblHeader/>
        </w:trPr>
        <w:tc>
          <w:tcPr>
            <w:tcW w:w="416" w:type="dxa"/>
          </w:tcPr>
          <w:p w:rsidR="00F3415E" w:rsidRPr="000B69B4" w:rsidRDefault="00F3415E" w:rsidP="007C42B8">
            <w:pPr>
              <w:widowControl w:val="0"/>
              <w:pBdr>
                <w:top w:val="nil"/>
                <w:left w:val="nil"/>
                <w:bottom w:val="nil"/>
                <w:right w:val="nil"/>
                <w:between w:val="nil"/>
              </w:pBdr>
              <w:jc w:val="center"/>
              <w:rPr>
                <w:sz w:val="24"/>
                <w:szCs w:val="24"/>
              </w:rPr>
            </w:pPr>
            <w:r w:rsidRPr="000B69B4">
              <w:rPr>
                <w:sz w:val="24"/>
                <w:szCs w:val="24"/>
              </w:rPr>
              <w:t>1</w:t>
            </w:r>
          </w:p>
        </w:tc>
        <w:tc>
          <w:tcPr>
            <w:tcW w:w="3123" w:type="dxa"/>
          </w:tcPr>
          <w:p w:rsidR="00F3415E" w:rsidRPr="000B69B4" w:rsidRDefault="00F3415E" w:rsidP="007C42B8">
            <w:pPr>
              <w:widowControl w:val="0"/>
              <w:pBdr>
                <w:top w:val="nil"/>
                <w:left w:val="nil"/>
                <w:bottom w:val="nil"/>
                <w:right w:val="nil"/>
                <w:between w:val="nil"/>
              </w:pBdr>
              <w:jc w:val="center"/>
              <w:rPr>
                <w:sz w:val="24"/>
                <w:szCs w:val="24"/>
              </w:rPr>
            </w:pPr>
            <w:r w:rsidRPr="000B69B4">
              <w:rPr>
                <w:sz w:val="24"/>
                <w:szCs w:val="24"/>
              </w:rPr>
              <w:t>2</w:t>
            </w:r>
          </w:p>
        </w:tc>
        <w:tc>
          <w:tcPr>
            <w:tcW w:w="1134" w:type="dxa"/>
          </w:tcPr>
          <w:p w:rsidR="00F3415E" w:rsidRPr="000B69B4" w:rsidRDefault="00F3415E" w:rsidP="007C42B8">
            <w:pPr>
              <w:widowControl w:val="0"/>
              <w:pBdr>
                <w:top w:val="nil"/>
                <w:left w:val="nil"/>
                <w:bottom w:val="nil"/>
                <w:right w:val="nil"/>
                <w:between w:val="nil"/>
              </w:pBdr>
              <w:jc w:val="center"/>
              <w:rPr>
                <w:sz w:val="24"/>
                <w:szCs w:val="24"/>
              </w:rPr>
            </w:pPr>
            <w:r w:rsidRPr="000B69B4">
              <w:rPr>
                <w:sz w:val="24"/>
                <w:szCs w:val="24"/>
              </w:rPr>
              <w:t>3</w:t>
            </w:r>
          </w:p>
        </w:tc>
        <w:tc>
          <w:tcPr>
            <w:tcW w:w="8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0B69B4" w:rsidRDefault="00F3415E" w:rsidP="007C42B8">
            <w:pPr>
              <w:jc w:val="center"/>
              <w:rPr>
                <w:sz w:val="24"/>
                <w:szCs w:val="24"/>
              </w:rPr>
            </w:pPr>
            <w:r w:rsidRPr="000B69B4">
              <w:rPr>
                <w:sz w:val="24"/>
                <w:szCs w:val="24"/>
              </w:rPr>
              <w:t>4</w:t>
            </w:r>
          </w:p>
        </w:tc>
        <w:tc>
          <w:tcPr>
            <w:tcW w:w="5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3415E" w:rsidRPr="000B69B4" w:rsidRDefault="00F3415E" w:rsidP="007C42B8">
            <w:pPr>
              <w:jc w:val="center"/>
              <w:rPr>
                <w:sz w:val="24"/>
                <w:szCs w:val="24"/>
              </w:rPr>
            </w:pPr>
            <w:r w:rsidRPr="000B69B4">
              <w:rPr>
                <w:sz w:val="24"/>
                <w:szCs w:val="24"/>
              </w:rPr>
              <w:t>5</w:t>
            </w:r>
          </w:p>
        </w:tc>
        <w:tc>
          <w:tcPr>
            <w:tcW w:w="70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0B69B4" w:rsidRDefault="00F3415E" w:rsidP="007C42B8">
            <w:pPr>
              <w:widowControl w:val="0"/>
              <w:pBdr>
                <w:top w:val="nil"/>
                <w:left w:val="nil"/>
                <w:bottom w:val="nil"/>
                <w:right w:val="nil"/>
                <w:between w:val="nil"/>
              </w:pBdr>
              <w:jc w:val="center"/>
              <w:rPr>
                <w:sz w:val="24"/>
                <w:szCs w:val="24"/>
              </w:rPr>
            </w:pPr>
            <w:r w:rsidRPr="000B69B4">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3415E" w:rsidRPr="000B69B4" w:rsidRDefault="00F3415E" w:rsidP="007C42B8">
            <w:pPr>
              <w:widowControl w:val="0"/>
              <w:pBdr>
                <w:top w:val="nil"/>
                <w:left w:val="nil"/>
                <w:bottom w:val="nil"/>
                <w:right w:val="nil"/>
                <w:between w:val="nil"/>
              </w:pBdr>
              <w:jc w:val="center"/>
              <w:rPr>
                <w:sz w:val="24"/>
                <w:szCs w:val="24"/>
              </w:rPr>
            </w:pPr>
            <w:r w:rsidRPr="000B69B4">
              <w:rPr>
                <w:sz w:val="24"/>
                <w:szCs w:val="24"/>
              </w:rPr>
              <w:t>7</w:t>
            </w:r>
          </w:p>
        </w:tc>
        <w:tc>
          <w:tcPr>
            <w:tcW w:w="709" w:type="dxa"/>
            <w:tcBorders>
              <w:left w:val="single" w:sz="4" w:space="0" w:color="000000"/>
              <w:bottom w:val="single" w:sz="4" w:space="0" w:color="000000"/>
              <w:right w:val="single" w:sz="4" w:space="0" w:color="000000"/>
            </w:tcBorders>
            <w:tcMar>
              <w:left w:w="108" w:type="dxa"/>
              <w:right w:w="108" w:type="dxa"/>
            </w:tcMar>
            <w:vAlign w:val="center"/>
          </w:tcPr>
          <w:p w:rsidR="00F3415E" w:rsidRPr="000B69B4" w:rsidRDefault="00F3415E" w:rsidP="007C42B8">
            <w:pPr>
              <w:widowControl w:val="0"/>
              <w:pBdr>
                <w:top w:val="nil"/>
                <w:left w:val="nil"/>
                <w:bottom w:val="nil"/>
                <w:right w:val="nil"/>
                <w:between w:val="nil"/>
              </w:pBdr>
              <w:jc w:val="center"/>
              <w:rPr>
                <w:sz w:val="24"/>
                <w:szCs w:val="24"/>
              </w:rPr>
            </w:pPr>
            <w:r w:rsidRPr="000B69B4">
              <w:rPr>
                <w:sz w:val="24"/>
                <w:szCs w:val="24"/>
              </w:rPr>
              <w:t>8</w:t>
            </w:r>
          </w:p>
        </w:tc>
        <w:tc>
          <w:tcPr>
            <w:tcW w:w="1793" w:type="dxa"/>
          </w:tcPr>
          <w:p w:rsidR="00F3415E" w:rsidRPr="000B69B4" w:rsidRDefault="00F3415E" w:rsidP="007C42B8">
            <w:pPr>
              <w:widowControl w:val="0"/>
              <w:pBdr>
                <w:top w:val="nil"/>
                <w:left w:val="nil"/>
                <w:bottom w:val="nil"/>
                <w:right w:val="nil"/>
                <w:between w:val="nil"/>
              </w:pBdr>
              <w:jc w:val="center"/>
              <w:rPr>
                <w:sz w:val="24"/>
                <w:szCs w:val="24"/>
              </w:rPr>
            </w:pPr>
            <w:r w:rsidRPr="000B69B4">
              <w:rPr>
                <w:sz w:val="24"/>
                <w:szCs w:val="24"/>
              </w:rPr>
              <w:t>9</w:t>
            </w:r>
          </w:p>
        </w:tc>
        <w:tc>
          <w:tcPr>
            <w:tcW w:w="1184" w:type="dxa"/>
          </w:tcPr>
          <w:p w:rsidR="00F3415E" w:rsidRPr="000B69B4" w:rsidRDefault="00F3415E" w:rsidP="007C42B8">
            <w:pPr>
              <w:widowControl w:val="0"/>
              <w:pBdr>
                <w:top w:val="nil"/>
                <w:left w:val="nil"/>
                <w:bottom w:val="nil"/>
                <w:right w:val="nil"/>
                <w:between w:val="nil"/>
              </w:pBdr>
              <w:jc w:val="center"/>
              <w:rPr>
                <w:sz w:val="24"/>
                <w:szCs w:val="24"/>
              </w:rPr>
            </w:pPr>
            <w:r w:rsidRPr="000B69B4">
              <w:rPr>
                <w:sz w:val="24"/>
                <w:szCs w:val="24"/>
              </w:rPr>
              <w:t>10</w:t>
            </w:r>
          </w:p>
        </w:tc>
        <w:tc>
          <w:tcPr>
            <w:tcW w:w="1417" w:type="dxa"/>
          </w:tcPr>
          <w:p w:rsidR="00F3415E" w:rsidRPr="000B69B4" w:rsidRDefault="00F3415E" w:rsidP="007C42B8">
            <w:pPr>
              <w:widowControl w:val="0"/>
              <w:pBdr>
                <w:top w:val="nil"/>
                <w:left w:val="nil"/>
                <w:bottom w:val="nil"/>
                <w:right w:val="nil"/>
                <w:between w:val="nil"/>
              </w:pBdr>
              <w:jc w:val="center"/>
              <w:rPr>
                <w:sz w:val="24"/>
                <w:szCs w:val="24"/>
              </w:rPr>
            </w:pPr>
            <w:r w:rsidRPr="000B69B4">
              <w:rPr>
                <w:sz w:val="24"/>
                <w:szCs w:val="24"/>
              </w:rPr>
              <w:t>11</w:t>
            </w:r>
          </w:p>
        </w:tc>
        <w:tc>
          <w:tcPr>
            <w:tcW w:w="2552" w:type="dxa"/>
          </w:tcPr>
          <w:p w:rsidR="00F3415E" w:rsidRPr="000B69B4" w:rsidRDefault="00F3415E" w:rsidP="007C42B8">
            <w:pPr>
              <w:widowControl w:val="0"/>
              <w:pBdr>
                <w:top w:val="nil"/>
                <w:left w:val="nil"/>
                <w:bottom w:val="nil"/>
                <w:right w:val="nil"/>
                <w:between w:val="nil"/>
              </w:pBdr>
              <w:jc w:val="center"/>
              <w:rPr>
                <w:sz w:val="24"/>
                <w:szCs w:val="24"/>
              </w:rPr>
            </w:pPr>
            <w:r w:rsidRPr="000B69B4">
              <w:rPr>
                <w:sz w:val="24"/>
                <w:szCs w:val="24"/>
              </w:rPr>
              <w:t>12</w:t>
            </w:r>
          </w:p>
        </w:tc>
      </w:tr>
      <w:tr w:rsidR="00F3415E" w:rsidRPr="000B69B4" w:rsidTr="007C42B8">
        <w:trPr>
          <w:trHeight w:val="23"/>
        </w:trPr>
        <w:tc>
          <w:tcPr>
            <w:tcW w:w="416" w:type="dxa"/>
          </w:tcPr>
          <w:p w:rsidR="00F3415E" w:rsidRPr="000B69B4" w:rsidRDefault="00F3415E" w:rsidP="007C42B8">
            <w:pPr>
              <w:jc w:val="center"/>
              <w:rPr>
                <w:sz w:val="24"/>
                <w:szCs w:val="24"/>
              </w:rPr>
            </w:pPr>
            <w:r w:rsidRPr="000B69B4">
              <w:rPr>
                <w:sz w:val="24"/>
                <w:szCs w:val="24"/>
              </w:rPr>
              <w:t>1.</w:t>
            </w:r>
          </w:p>
        </w:tc>
        <w:tc>
          <w:tcPr>
            <w:tcW w:w="14747" w:type="dxa"/>
            <w:gridSpan w:val="11"/>
          </w:tcPr>
          <w:p w:rsidR="00F3415E" w:rsidRPr="000B69B4" w:rsidRDefault="00F3415E" w:rsidP="007C42B8">
            <w:pPr>
              <w:rPr>
                <w:sz w:val="24"/>
                <w:szCs w:val="24"/>
              </w:rPr>
            </w:pPr>
            <w:r w:rsidRPr="000B69B4">
              <w:t>Повышение производительности труда и эффективности деятельности предприятий Республики Татарстан</w:t>
            </w:r>
          </w:p>
        </w:tc>
      </w:tr>
      <w:tr w:rsidR="00F3415E" w:rsidRPr="000B69B4" w:rsidTr="007C42B8">
        <w:trPr>
          <w:trHeight w:val="23"/>
        </w:trPr>
        <w:tc>
          <w:tcPr>
            <w:tcW w:w="416" w:type="dxa"/>
          </w:tcPr>
          <w:p w:rsidR="00F3415E" w:rsidRPr="000B69B4" w:rsidRDefault="00F3415E" w:rsidP="007C42B8">
            <w:pPr>
              <w:jc w:val="center"/>
            </w:pPr>
            <w:r w:rsidRPr="000B69B4">
              <w:t>1.1</w:t>
            </w:r>
          </w:p>
        </w:tc>
        <w:tc>
          <w:tcPr>
            <w:tcW w:w="3123" w:type="dxa"/>
          </w:tcPr>
          <w:p w:rsidR="00F3415E" w:rsidRPr="000B69B4" w:rsidRDefault="00F3415E" w:rsidP="007C42B8">
            <w:r w:rsidRPr="000B69B4">
              <w:t>Обеспечена реализация мероприятий по повышению производительности труда в Республике Татарстан</w:t>
            </w:r>
          </w:p>
        </w:tc>
        <w:tc>
          <w:tcPr>
            <w:tcW w:w="1134" w:type="dxa"/>
          </w:tcPr>
          <w:p w:rsidR="00F3415E" w:rsidRPr="000B69B4" w:rsidRDefault="00F3415E" w:rsidP="007C42B8">
            <w:pPr>
              <w:jc w:val="center"/>
            </w:pPr>
            <w:r w:rsidRPr="000B69B4">
              <w:t>Условная единица</w:t>
            </w:r>
          </w:p>
        </w:tc>
        <w:tc>
          <w:tcPr>
            <w:tcW w:w="835" w:type="dxa"/>
          </w:tcPr>
          <w:p w:rsidR="00F3415E" w:rsidRPr="000B69B4" w:rsidRDefault="00F3415E" w:rsidP="007C42B8">
            <w:pPr>
              <w:jc w:val="center"/>
            </w:pPr>
            <w:r w:rsidRPr="000B69B4">
              <w:t>-</w:t>
            </w:r>
          </w:p>
        </w:tc>
        <w:tc>
          <w:tcPr>
            <w:tcW w:w="583" w:type="dxa"/>
          </w:tcPr>
          <w:p w:rsidR="00F3415E" w:rsidRPr="000B69B4" w:rsidRDefault="00F3415E" w:rsidP="007C42B8">
            <w:pPr>
              <w:jc w:val="center"/>
            </w:pPr>
            <w:r w:rsidRPr="000B69B4">
              <w:t>2023</w:t>
            </w:r>
          </w:p>
        </w:tc>
        <w:tc>
          <w:tcPr>
            <w:tcW w:w="708" w:type="dxa"/>
          </w:tcPr>
          <w:p w:rsidR="00F3415E" w:rsidRPr="000B69B4" w:rsidRDefault="00F3415E" w:rsidP="007C42B8">
            <w:pPr>
              <w:jc w:val="center"/>
            </w:pPr>
            <w:r w:rsidRPr="000B69B4">
              <w:t>7</w:t>
            </w:r>
          </w:p>
        </w:tc>
        <w:tc>
          <w:tcPr>
            <w:tcW w:w="709" w:type="dxa"/>
          </w:tcPr>
          <w:p w:rsidR="00F3415E" w:rsidRPr="000B69B4" w:rsidRDefault="00F3415E" w:rsidP="007C42B8">
            <w:pPr>
              <w:jc w:val="center"/>
            </w:pPr>
            <w:r w:rsidRPr="000B69B4">
              <w:t>-</w:t>
            </w:r>
          </w:p>
        </w:tc>
        <w:tc>
          <w:tcPr>
            <w:tcW w:w="709" w:type="dxa"/>
          </w:tcPr>
          <w:p w:rsidR="00F3415E" w:rsidRPr="000B69B4" w:rsidRDefault="00F3415E" w:rsidP="007C42B8">
            <w:pPr>
              <w:jc w:val="center"/>
            </w:pPr>
            <w:r w:rsidRPr="000B69B4">
              <w:t>-</w:t>
            </w:r>
          </w:p>
        </w:tc>
        <w:tc>
          <w:tcPr>
            <w:tcW w:w="1793" w:type="dxa"/>
          </w:tcPr>
          <w:p w:rsidR="00F3415E" w:rsidRPr="000B69B4" w:rsidRDefault="00F3415E" w:rsidP="007C42B8">
            <w:r w:rsidRPr="000B69B4">
              <w:t xml:space="preserve">В Республике Татарстан силами регионального центра компетенций в сфере производительности труда Республики Татарстан, созданного на базе ГАУ «ЦЭТ РТ», выполнены мероприятия по повышению производительности труда на предприятиях, обеспечено функционирование фабрик производственных и офисных процессов на которых проведено не менее 18 тренингов в год. </w:t>
            </w:r>
          </w:p>
        </w:tc>
        <w:tc>
          <w:tcPr>
            <w:tcW w:w="1184" w:type="dxa"/>
          </w:tcPr>
          <w:p w:rsidR="00F3415E" w:rsidRPr="000B69B4" w:rsidRDefault="00F3415E" w:rsidP="007C42B8">
            <w:pPr>
              <w:jc w:val="center"/>
            </w:pPr>
            <w:r w:rsidRPr="000B69B4">
              <w:t>Оказание услуг (выполнение работ)</w:t>
            </w:r>
          </w:p>
        </w:tc>
        <w:tc>
          <w:tcPr>
            <w:tcW w:w="1417" w:type="dxa"/>
          </w:tcPr>
          <w:p w:rsidR="00F3415E" w:rsidRPr="000B69B4" w:rsidRDefault="00F3415E" w:rsidP="007C42B8">
            <w:pPr>
              <w:jc w:val="center"/>
            </w:pPr>
            <w:r w:rsidRPr="000B69B4">
              <w:t>нет</w:t>
            </w:r>
          </w:p>
        </w:tc>
        <w:tc>
          <w:tcPr>
            <w:tcW w:w="2552" w:type="dxa"/>
          </w:tcPr>
          <w:p w:rsidR="00F3415E" w:rsidRPr="000B69B4" w:rsidRDefault="00F3415E" w:rsidP="007C42B8">
            <w:pPr>
              <w:jc w:val="both"/>
            </w:pPr>
            <w:r w:rsidRPr="000B69B4">
              <w:t>1) Проинформировано предприятий о предусмотренных мерах поддержки по повышению производительности труда;</w:t>
            </w:r>
          </w:p>
          <w:p w:rsidR="00F3415E" w:rsidRPr="000B69B4" w:rsidRDefault="00F3415E" w:rsidP="007C42B8">
            <w:pPr>
              <w:jc w:val="both"/>
            </w:pPr>
            <w:r w:rsidRPr="000B69B4">
              <w:t>2) Проведено семинаров, заседаний, «круглых столов» на тему повышения эффективности предприятий;</w:t>
            </w:r>
          </w:p>
          <w:p w:rsidR="00F3415E" w:rsidRPr="000B69B4" w:rsidRDefault="00F3415E" w:rsidP="007C42B8">
            <w:pPr>
              <w:jc w:val="both"/>
            </w:pPr>
            <w:r w:rsidRPr="000B69B4">
              <w:t>3) Создано рабочих групп по проведению работ по повышению производительности труда на предприятиях;</w:t>
            </w:r>
          </w:p>
          <w:p w:rsidR="00F3415E" w:rsidRPr="000B69B4" w:rsidRDefault="00F3415E" w:rsidP="007C42B8">
            <w:pPr>
              <w:jc w:val="both"/>
            </w:pPr>
            <w:r w:rsidRPr="000B69B4">
              <w:t>4) Создано рабочих групп по проведению работ по повышению производительности труда на предприятиях;</w:t>
            </w:r>
          </w:p>
          <w:p w:rsidR="00F3415E" w:rsidRPr="000B69B4" w:rsidRDefault="00F3415E" w:rsidP="007C42B8">
            <w:pPr>
              <w:jc w:val="both"/>
            </w:pPr>
            <w:r w:rsidRPr="000B69B4">
              <w:t>5) Оказана методическая поддержка по повышению производительности труда предприятиям;</w:t>
            </w:r>
          </w:p>
          <w:p w:rsidR="00F3415E" w:rsidRPr="000B69B4" w:rsidRDefault="00F3415E" w:rsidP="007C42B8">
            <w:pPr>
              <w:jc w:val="both"/>
            </w:pPr>
            <w:r w:rsidRPr="000B69B4">
              <w:t>6) Обеспечено проведение обучающих тренингов на фабриках производственных и офисных процессов для предприятий;</w:t>
            </w:r>
          </w:p>
          <w:p w:rsidR="00F3415E" w:rsidRPr="000B69B4" w:rsidRDefault="00F3415E" w:rsidP="007C42B8">
            <w:pPr>
              <w:jc w:val="both"/>
            </w:pPr>
            <w:r w:rsidRPr="000B69B4">
              <w:t>7) Обеспечено проведение обучающих тренингов на фабриках производственных и офисных процессов для учащихся вузов, ссузов, школ и других государственных образовательных учреждений.</w:t>
            </w:r>
          </w:p>
        </w:tc>
      </w:tr>
    </w:tbl>
    <w:p w:rsidR="00F3415E" w:rsidRPr="000B69B4" w:rsidRDefault="00F3415E" w:rsidP="00F3415E">
      <w:pPr>
        <w:spacing w:line="247" w:lineRule="auto"/>
        <w:jc w:val="center"/>
        <w:rPr>
          <w:sz w:val="28"/>
          <w:szCs w:val="28"/>
        </w:rPr>
      </w:pPr>
    </w:p>
    <w:p w:rsidR="00F3415E" w:rsidRPr="000B69B4" w:rsidRDefault="00F3415E" w:rsidP="00F3415E">
      <w:pPr>
        <w:spacing w:line="247" w:lineRule="auto"/>
        <w:jc w:val="center"/>
        <w:rPr>
          <w:sz w:val="28"/>
          <w:szCs w:val="28"/>
        </w:rPr>
      </w:pPr>
    </w:p>
    <w:p w:rsidR="00F3415E" w:rsidRPr="000B69B4" w:rsidRDefault="00F3415E" w:rsidP="00F3415E">
      <w:pPr>
        <w:spacing w:line="247" w:lineRule="auto"/>
        <w:jc w:val="center"/>
        <w:rPr>
          <w:sz w:val="28"/>
          <w:szCs w:val="28"/>
        </w:rPr>
      </w:pPr>
    </w:p>
    <w:p w:rsidR="00F3415E" w:rsidRPr="000B69B4" w:rsidRDefault="00F3415E" w:rsidP="00F3415E">
      <w:pPr>
        <w:spacing w:line="247" w:lineRule="auto"/>
        <w:jc w:val="center"/>
        <w:rPr>
          <w:sz w:val="28"/>
          <w:szCs w:val="28"/>
        </w:rPr>
      </w:pPr>
      <w:r w:rsidRPr="000B69B4">
        <w:rPr>
          <w:sz w:val="28"/>
          <w:szCs w:val="28"/>
        </w:rPr>
        <w:t>5. Финансовое обеспечение реализации регионального (ведомственного) проекта</w:t>
      </w:r>
    </w:p>
    <w:p w:rsidR="00F3415E" w:rsidRPr="000B69B4" w:rsidRDefault="00F3415E" w:rsidP="00F3415E">
      <w:pPr>
        <w:spacing w:line="247" w:lineRule="auto"/>
        <w:jc w:val="center"/>
        <w:rPr>
          <w:sz w:val="10"/>
          <w:szCs w:val="10"/>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843"/>
        <w:gridCol w:w="1701"/>
        <w:gridCol w:w="1843"/>
        <w:gridCol w:w="2126"/>
      </w:tblGrid>
      <w:tr w:rsidR="00F3415E" w:rsidRPr="000B69B4" w:rsidTr="007C42B8">
        <w:trPr>
          <w:cantSplit/>
          <w:trHeight w:val="283"/>
          <w:tblHeader/>
        </w:trPr>
        <w:tc>
          <w:tcPr>
            <w:tcW w:w="7508" w:type="dxa"/>
            <w:vMerge w:val="restart"/>
          </w:tcPr>
          <w:p w:rsidR="00F3415E" w:rsidRPr="000B69B4" w:rsidRDefault="00F3415E" w:rsidP="007C42B8">
            <w:pPr>
              <w:spacing w:line="247" w:lineRule="auto"/>
              <w:jc w:val="center"/>
            </w:pPr>
            <w:r w:rsidRPr="000B69B4">
              <w:t>Наименование мероприятия (результата) и источники финансирования</w:t>
            </w:r>
          </w:p>
        </w:tc>
        <w:tc>
          <w:tcPr>
            <w:tcW w:w="5387" w:type="dxa"/>
            <w:gridSpan w:val="3"/>
            <w:tcBorders>
              <w:bottom w:val="single" w:sz="4" w:space="0" w:color="000000"/>
            </w:tcBorders>
          </w:tcPr>
          <w:p w:rsidR="00F3415E" w:rsidRPr="000B69B4" w:rsidRDefault="00F3415E" w:rsidP="007C42B8">
            <w:pPr>
              <w:spacing w:line="247" w:lineRule="auto"/>
              <w:jc w:val="center"/>
            </w:pPr>
            <w:r w:rsidRPr="000B69B4">
              <w:t>Объем финансового обеспечения по годам реализации, тыс.рублей</w:t>
            </w:r>
          </w:p>
        </w:tc>
        <w:tc>
          <w:tcPr>
            <w:tcW w:w="2126" w:type="dxa"/>
            <w:vMerge w:val="restart"/>
          </w:tcPr>
          <w:p w:rsidR="00F3415E" w:rsidRPr="000B69B4" w:rsidRDefault="00F3415E" w:rsidP="007C42B8">
            <w:pPr>
              <w:spacing w:line="247" w:lineRule="auto"/>
              <w:jc w:val="center"/>
            </w:pPr>
            <w:r w:rsidRPr="000B69B4">
              <w:t>Всего, тыс.рублей</w:t>
            </w:r>
          </w:p>
        </w:tc>
      </w:tr>
      <w:tr w:rsidR="00F3415E" w:rsidRPr="000B69B4" w:rsidTr="007C42B8">
        <w:trPr>
          <w:cantSplit/>
          <w:trHeight w:val="246"/>
          <w:tblHeader/>
        </w:trPr>
        <w:tc>
          <w:tcPr>
            <w:tcW w:w="7508" w:type="dxa"/>
            <w:vMerge/>
            <w:tcBorders>
              <w:bottom w:val="nil"/>
            </w:tcBorders>
          </w:tcPr>
          <w:p w:rsidR="00F3415E" w:rsidRPr="000B69B4" w:rsidRDefault="00F3415E" w:rsidP="007C42B8">
            <w:pPr>
              <w:widowControl w:val="0"/>
              <w:pBdr>
                <w:top w:val="nil"/>
                <w:left w:val="nil"/>
                <w:bottom w:val="nil"/>
                <w:right w:val="nil"/>
                <w:between w:val="nil"/>
              </w:pBdr>
              <w:spacing w:line="247" w:lineRule="auto"/>
            </w:pPr>
          </w:p>
        </w:tc>
        <w:tc>
          <w:tcPr>
            <w:tcW w:w="1843" w:type="dxa"/>
            <w:tcBorders>
              <w:bottom w:val="nil"/>
            </w:tcBorders>
          </w:tcPr>
          <w:p w:rsidR="00F3415E" w:rsidRPr="000B69B4" w:rsidRDefault="00F3415E" w:rsidP="007C42B8">
            <w:pPr>
              <w:spacing w:line="247" w:lineRule="auto"/>
              <w:jc w:val="center"/>
            </w:pPr>
            <w:r w:rsidRPr="000B69B4">
              <w:t>2024</w:t>
            </w:r>
          </w:p>
        </w:tc>
        <w:tc>
          <w:tcPr>
            <w:tcW w:w="1701" w:type="dxa"/>
            <w:tcBorders>
              <w:bottom w:val="nil"/>
            </w:tcBorders>
          </w:tcPr>
          <w:p w:rsidR="00F3415E" w:rsidRPr="000B69B4" w:rsidRDefault="00F3415E" w:rsidP="007C42B8">
            <w:pPr>
              <w:spacing w:line="247" w:lineRule="auto"/>
              <w:jc w:val="center"/>
            </w:pPr>
            <w:r w:rsidRPr="000B69B4">
              <w:t>2025</w:t>
            </w:r>
          </w:p>
        </w:tc>
        <w:tc>
          <w:tcPr>
            <w:tcW w:w="1843" w:type="dxa"/>
            <w:tcBorders>
              <w:bottom w:val="nil"/>
            </w:tcBorders>
          </w:tcPr>
          <w:p w:rsidR="00F3415E" w:rsidRPr="000B69B4" w:rsidRDefault="00F3415E" w:rsidP="007C42B8">
            <w:pPr>
              <w:spacing w:line="247" w:lineRule="auto"/>
              <w:jc w:val="center"/>
            </w:pPr>
            <w:r w:rsidRPr="000B69B4">
              <w:t>2026</w:t>
            </w:r>
          </w:p>
        </w:tc>
        <w:tc>
          <w:tcPr>
            <w:tcW w:w="2126" w:type="dxa"/>
            <w:vMerge/>
            <w:tcBorders>
              <w:bottom w:val="nil"/>
            </w:tcBorders>
          </w:tcPr>
          <w:p w:rsidR="00F3415E" w:rsidRPr="000B69B4" w:rsidRDefault="00F3415E" w:rsidP="007C42B8">
            <w:pPr>
              <w:widowControl w:val="0"/>
              <w:pBdr>
                <w:top w:val="nil"/>
                <w:left w:val="nil"/>
                <w:bottom w:val="nil"/>
                <w:right w:val="nil"/>
                <w:between w:val="nil"/>
              </w:pBdr>
              <w:spacing w:line="247" w:lineRule="auto"/>
            </w:pPr>
          </w:p>
        </w:tc>
      </w:tr>
    </w:tbl>
    <w:p w:rsidR="00F3415E" w:rsidRPr="000B69B4" w:rsidRDefault="00F3415E" w:rsidP="00F3415E">
      <w:pPr>
        <w:spacing w:line="247" w:lineRule="auto"/>
        <w:rPr>
          <w:sz w:val="2"/>
          <w:szCs w:val="2"/>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00" w:firstRow="0" w:lastRow="0" w:firstColumn="0" w:lastColumn="0" w:noHBand="0" w:noVBand="1"/>
      </w:tblPr>
      <w:tblGrid>
        <w:gridCol w:w="7508"/>
        <w:gridCol w:w="1843"/>
        <w:gridCol w:w="1701"/>
        <w:gridCol w:w="1843"/>
        <w:gridCol w:w="2126"/>
      </w:tblGrid>
      <w:tr w:rsidR="00F3415E" w:rsidRPr="000B69B4" w:rsidTr="007C42B8">
        <w:trPr>
          <w:cantSplit/>
          <w:trHeight w:val="23"/>
          <w:tblHeader/>
        </w:trPr>
        <w:tc>
          <w:tcPr>
            <w:tcW w:w="7508" w:type="dxa"/>
          </w:tcPr>
          <w:p w:rsidR="00F3415E" w:rsidRPr="000B69B4" w:rsidRDefault="00F3415E" w:rsidP="007C42B8">
            <w:pPr>
              <w:widowControl w:val="0"/>
              <w:spacing w:line="247" w:lineRule="auto"/>
              <w:jc w:val="center"/>
            </w:pPr>
            <w:r w:rsidRPr="000B69B4">
              <w:t>1</w:t>
            </w:r>
          </w:p>
        </w:tc>
        <w:tc>
          <w:tcPr>
            <w:tcW w:w="1843" w:type="dxa"/>
          </w:tcPr>
          <w:p w:rsidR="00F3415E" w:rsidRPr="000B69B4" w:rsidRDefault="00F3415E" w:rsidP="007C42B8">
            <w:pPr>
              <w:widowControl w:val="0"/>
              <w:spacing w:line="247" w:lineRule="auto"/>
              <w:jc w:val="center"/>
            </w:pPr>
            <w:r w:rsidRPr="000B69B4">
              <w:t>2</w:t>
            </w:r>
          </w:p>
        </w:tc>
        <w:tc>
          <w:tcPr>
            <w:tcW w:w="1701" w:type="dxa"/>
          </w:tcPr>
          <w:p w:rsidR="00F3415E" w:rsidRPr="000B69B4" w:rsidRDefault="00F3415E" w:rsidP="007C42B8">
            <w:pPr>
              <w:widowControl w:val="0"/>
              <w:spacing w:line="247" w:lineRule="auto"/>
              <w:jc w:val="center"/>
            </w:pPr>
            <w:r w:rsidRPr="000B69B4">
              <w:t>3</w:t>
            </w:r>
          </w:p>
        </w:tc>
        <w:tc>
          <w:tcPr>
            <w:tcW w:w="1843" w:type="dxa"/>
          </w:tcPr>
          <w:p w:rsidR="00F3415E" w:rsidRPr="000B69B4" w:rsidRDefault="00F3415E" w:rsidP="007C42B8">
            <w:pPr>
              <w:widowControl w:val="0"/>
              <w:spacing w:line="247" w:lineRule="auto"/>
              <w:jc w:val="center"/>
            </w:pPr>
            <w:r w:rsidRPr="000B69B4">
              <w:t>4</w:t>
            </w:r>
          </w:p>
        </w:tc>
        <w:tc>
          <w:tcPr>
            <w:tcW w:w="2126" w:type="dxa"/>
          </w:tcPr>
          <w:p w:rsidR="00F3415E" w:rsidRPr="000B69B4" w:rsidRDefault="00F3415E" w:rsidP="007C42B8">
            <w:pPr>
              <w:widowControl w:val="0"/>
              <w:spacing w:line="247" w:lineRule="auto"/>
              <w:jc w:val="center"/>
            </w:pPr>
            <w:r w:rsidRPr="000B69B4">
              <w:t>5</w:t>
            </w:r>
          </w:p>
        </w:tc>
      </w:tr>
      <w:tr w:rsidR="00F3415E" w:rsidRPr="000B69B4" w:rsidTr="007C42B8">
        <w:trPr>
          <w:cantSplit/>
          <w:trHeight w:val="23"/>
        </w:trPr>
        <w:tc>
          <w:tcPr>
            <w:tcW w:w="7508" w:type="dxa"/>
          </w:tcPr>
          <w:p w:rsidR="00F3415E" w:rsidRPr="000B69B4" w:rsidRDefault="00F3415E" w:rsidP="007C42B8">
            <w:pPr>
              <w:widowControl w:val="0"/>
              <w:spacing w:line="247" w:lineRule="auto"/>
              <w:jc w:val="both"/>
            </w:pPr>
            <w:r w:rsidRPr="000B69B4">
              <w:t>Повышение производительности труда и эффективности деятельности предприятий Республики Татарстан</w:t>
            </w:r>
          </w:p>
        </w:tc>
        <w:tc>
          <w:tcPr>
            <w:tcW w:w="1843" w:type="dxa"/>
          </w:tcPr>
          <w:p w:rsidR="00F3415E" w:rsidRPr="000B69B4" w:rsidRDefault="00F3415E" w:rsidP="007C42B8">
            <w:pPr>
              <w:widowControl w:val="0"/>
              <w:spacing w:line="247" w:lineRule="auto"/>
              <w:jc w:val="center"/>
            </w:pPr>
            <w:r w:rsidRPr="000B69B4">
              <w:t>37 450,0</w:t>
            </w:r>
          </w:p>
        </w:tc>
        <w:tc>
          <w:tcPr>
            <w:tcW w:w="1701" w:type="dxa"/>
          </w:tcPr>
          <w:p w:rsidR="00F3415E" w:rsidRPr="000B69B4" w:rsidRDefault="00F3415E" w:rsidP="007C42B8">
            <w:pPr>
              <w:widowControl w:val="0"/>
              <w:spacing w:line="247" w:lineRule="auto"/>
              <w:jc w:val="center"/>
            </w:pPr>
            <w:r w:rsidRPr="000B69B4">
              <w:t>37 450,0</w:t>
            </w:r>
          </w:p>
        </w:tc>
        <w:tc>
          <w:tcPr>
            <w:tcW w:w="1843" w:type="dxa"/>
          </w:tcPr>
          <w:p w:rsidR="00F3415E" w:rsidRPr="000B69B4" w:rsidRDefault="00F3415E" w:rsidP="007C42B8">
            <w:pPr>
              <w:widowControl w:val="0"/>
              <w:spacing w:line="247" w:lineRule="auto"/>
              <w:jc w:val="center"/>
            </w:pPr>
            <w:r w:rsidRPr="000B69B4">
              <w:t>37 450,0</w:t>
            </w:r>
          </w:p>
        </w:tc>
        <w:tc>
          <w:tcPr>
            <w:tcW w:w="2126" w:type="dxa"/>
          </w:tcPr>
          <w:p w:rsidR="00F3415E" w:rsidRPr="000B69B4" w:rsidRDefault="00F3415E" w:rsidP="007C42B8">
            <w:pPr>
              <w:widowControl w:val="0"/>
              <w:spacing w:line="247" w:lineRule="auto"/>
              <w:jc w:val="center"/>
            </w:pPr>
            <w:r w:rsidRPr="000B69B4">
              <w:t>112 350,0</w:t>
            </w:r>
          </w:p>
        </w:tc>
      </w:tr>
      <w:tr w:rsidR="00F3415E" w:rsidRPr="000B69B4" w:rsidTr="007C42B8">
        <w:trPr>
          <w:cantSplit/>
          <w:trHeight w:val="23"/>
        </w:trPr>
        <w:tc>
          <w:tcPr>
            <w:tcW w:w="7508" w:type="dxa"/>
          </w:tcPr>
          <w:p w:rsidR="00F3415E" w:rsidRPr="000B69B4" w:rsidRDefault="00F3415E" w:rsidP="007C42B8">
            <w:pPr>
              <w:widowControl w:val="0"/>
              <w:spacing w:line="247" w:lineRule="auto"/>
              <w:jc w:val="both"/>
            </w:pPr>
            <w:r w:rsidRPr="000B69B4">
              <w:t>Обеспечена реализация мероприятий по повышению производительности труда в Республике Татарстан (всего), в том числе:</w:t>
            </w:r>
          </w:p>
        </w:tc>
        <w:tc>
          <w:tcPr>
            <w:tcW w:w="1843" w:type="dxa"/>
          </w:tcPr>
          <w:p w:rsidR="00F3415E" w:rsidRPr="000B69B4" w:rsidRDefault="00F3415E" w:rsidP="007C42B8">
            <w:pPr>
              <w:widowControl w:val="0"/>
              <w:spacing w:line="247" w:lineRule="auto"/>
              <w:jc w:val="center"/>
            </w:pPr>
            <w:r w:rsidRPr="000B69B4">
              <w:t>37 450,0</w:t>
            </w:r>
          </w:p>
        </w:tc>
        <w:tc>
          <w:tcPr>
            <w:tcW w:w="1701" w:type="dxa"/>
          </w:tcPr>
          <w:p w:rsidR="00F3415E" w:rsidRPr="000B69B4" w:rsidRDefault="00F3415E" w:rsidP="007C42B8">
            <w:pPr>
              <w:widowControl w:val="0"/>
              <w:spacing w:line="247" w:lineRule="auto"/>
              <w:jc w:val="center"/>
            </w:pPr>
            <w:r w:rsidRPr="000B69B4">
              <w:t>37 450,0</w:t>
            </w:r>
          </w:p>
        </w:tc>
        <w:tc>
          <w:tcPr>
            <w:tcW w:w="1843" w:type="dxa"/>
          </w:tcPr>
          <w:p w:rsidR="00F3415E" w:rsidRPr="000B69B4" w:rsidRDefault="00F3415E" w:rsidP="007C42B8">
            <w:pPr>
              <w:widowControl w:val="0"/>
              <w:spacing w:line="247" w:lineRule="auto"/>
              <w:jc w:val="center"/>
            </w:pPr>
            <w:r w:rsidRPr="000B69B4">
              <w:t>37 450,0</w:t>
            </w:r>
          </w:p>
        </w:tc>
        <w:tc>
          <w:tcPr>
            <w:tcW w:w="2126" w:type="dxa"/>
          </w:tcPr>
          <w:p w:rsidR="00F3415E" w:rsidRPr="000B69B4" w:rsidRDefault="00F3415E" w:rsidP="007C42B8">
            <w:pPr>
              <w:widowControl w:val="0"/>
              <w:spacing w:line="247" w:lineRule="auto"/>
              <w:jc w:val="center"/>
            </w:pPr>
            <w:r w:rsidRPr="000B69B4">
              <w:t>112 350,0</w:t>
            </w:r>
          </w:p>
        </w:tc>
      </w:tr>
      <w:tr w:rsidR="00F3415E" w:rsidRPr="000B69B4" w:rsidTr="007C42B8">
        <w:trPr>
          <w:cantSplit/>
          <w:trHeight w:val="23"/>
        </w:trPr>
        <w:tc>
          <w:tcPr>
            <w:tcW w:w="7508" w:type="dxa"/>
          </w:tcPr>
          <w:p w:rsidR="00F3415E" w:rsidRPr="000B69B4" w:rsidRDefault="00F3415E" w:rsidP="007C42B8">
            <w:pPr>
              <w:widowControl w:val="0"/>
              <w:spacing w:line="247" w:lineRule="auto"/>
              <w:jc w:val="both"/>
            </w:pPr>
            <w:r w:rsidRPr="000B69B4">
              <w:t>федеральный бюджет</w:t>
            </w:r>
          </w:p>
        </w:tc>
        <w:tc>
          <w:tcPr>
            <w:tcW w:w="1843" w:type="dxa"/>
          </w:tcPr>
          <w:p w:rsidR="00F3415E" w:rsidRPr="000B69B4" w:rsidRDefault="00F3415E" w:rsidP="007C42B8">
            <w:pPr>
              <w:widowControl w:val="0"/>
              <w:spacing w:line="247" w:lineRule="auto"/>
              <w:jc w:val="center"/>
            </w:pPr>
            <w:r w:rsidRPr="000B69B4">
              <w:t>0,0</w:t>
            </w:r>
          </w:p>
        </w:tc>
        <w:tc>
          <w:tcPr>
            <w:tcW w:w="1701" w:type="dxa"/>
          </w:tcPr>
          <w:p w:rsidR="00F3415E" w:rsidRPr="000B69B4" w:rsidRDefault="00F3415E" w:rsidP="007C42B8">
            <w:pPr>
              <w:widowControl w:val="0"/>
              <w:spacing w:line="247" w:lineRule="auto"/>
              <w:jc w:val="center"/>
            </w:pPr>
            <w:r w:rsidRPr="000B69B4">
              <w:t>0,0</w:t>
            </w:r>
          </w:p>
        </w:tc>
        <w:tc>
          <w:tcPr>
            <w:tcW w:w="1843" w:type="dxa"/>
          </w:tcPr>
          <w:p w:rsidR="00F3415E" w:rsidRPr="000B69B4" w:rsidRDefault="00F3415E" w:rsidP="007C42B8">
            <w:pPr>
              <w:widowControl w:val="0"/>
              <w:spacing w:line="247" w:lineRule="auto"/>
              <w:jc w:val="center"/>
            </w:pPr>
            <w:r w:rsidRPr="000B69B4">
              <w:t>0,0</w:t>
            </w:r>
          </w:p>
        </w:tc>
        <w:tc>
          <w:tcPr>
            <w:tcW w:w="2126" w:type="dxa"/>
          </w:tcPr>
          <w:p w:rsidR="00F3415E" w:rsidRPr="000B69B4" w:rsidRDefault="00F3415E" w:rsidP="007C42B8">
            <w:pPr>
              <w:widowControl w:val="0"/>
              <w:spacing w:line="247" w:lineRule="auto"/>
              <w:jc w:val="center"/>
            </w:pPr>
            <w:r w:rsidRPr="000B69B4">
              <w:t>0,0</w:t>
            </w:r>
          </w:p>
        </w:tc>
      </w:tr>
      <w:tr w:rsidR="00F3415E" w:rsidRPr="000B69B4" w:rsidTr="007C42B8">
        <w:trPr>
          <w:cantSplit/>
          <w:trHeight w:val="23"/>
        </w:trPr>
        <w:tc>
          <w:tcPr>
            <w:tcW w:w="7508" w:type="dxa"/>
          </w:tcPr>
          <w:p w:rsidR="00F3415E" w:rsidRPr="000B69B4" w:rsidRDefault="00F3415E" w:rsidP="007C42B8">
            <w:pPr>
              <w:widowControl w:val="0"/>
              <w:spacing w:line="247" w:lineRule="auto"/>
              <w:jc w:val="both"/>
            </w:pPr>
            <w:r w:rsidRPr="000B69B4">
              <w:t>бюджет Республики Татарстан</w:t>
            </w:r>
          </w:p>
        </w:tc>
        <w:tc>
          <w:tcPr>
            <w:tcW w:w="1843" w:type="dxa"/>
          </w:tcPr>
          <w:p w:rsidR="00F3415E" w:rsidRPr="000B69B4" w:rsidRDefault="00F3415E" w:rsidP="007C42B8">
            <w:pPr>
              <w:widowControl w:val="0"/>
              <w:spacing w:line="247" w:lineRule="auto"/>
              <w:jc w:val="center"/>
            </w:pPr>
            <w:r w:rsidRPr="000B69B4">
              <w:t>37 450,0</w:t>
            </w:r>
          </w:p>
        </w:tc>
        <w:tc>
          <w:tcPr>
            <w:tcW w:w="1701" w:type="dxa"/>
          </w:tcPr>
          <w:p w:rsidR="00F3415E" w:rsidRPr="000B69B4" w:rsidRDefault="00F3415E" w:rsidP="007C42B8">
            <w:pPr>
              <w:widowControl w:val="0"/>
              <w:spacing w:line="247" w:lineRule="auto"/>
              <w:jc w:val="center"/>
            </w:pPr>
            <w:r w:rsidRPr="000B69B4">
              <w:t>37 450,0</w:t>
            </w:r>
          </w:p>
        </w:tc>
        <w:tc>
          <w:tcPr>
            <w:tcW w:w="1843" w:type="dxa"/>
          </w:tcPr>
          <w:p w:rsidR="00F3415E" w:rsidRPr="000B69B4" w:rsidRDefault="00F3415E" w:rsidP="007C42B8">
            <w:pPr>
              <w:widowControl w:val="0"/>
              <w:spacing w:line="247" w:lineRule="auto"/>
              <w:jc w:val="center"/>
            </w:pPr>
            <w:r w:rsidRPr="000B69B4">
              <w:t>37 450,0</w:t>
            </w:r>
          </w:p>
        </w:tc>
        <w:tc>
          <w:tcPr>
            <w:tcW w:w="2126" w:type="dxa"/>
          </w:tcPr>
          <w:p w:rsidR="00F3415E" w:rsidRPr="000B69B4" w:rsidRDefault="00F3415E" w:rsidP="007C42B8">
            <w:pPr>
              <w:widowControl w:val="0"/>
              <w:spacing w:line="247" w:lineRule="auto"/>
              <w:jc w:val="center"/>
            </w:pPr>
            <w:r w:rsidRPr="000B69B4">
              <w:t>112 350,0</w:t>
            </w:r>
          </w:p>
        </w:tc>
      </w:tr>
      <w:tr w:rsidR="00F3415E" w:rsidRPr="000B69B4" w:rsidTr="007C42B8">
        <w:trPr>
          <w:cantSplit/>
          <w:trHeight w:val="23"/>
        </w:trPr>
        <w:tc>
          <w:tcPr>
            <w:tcW w:w="7508" w:type="dxa"/>
          </w:tcPr>
          <w:p w:rsidR="00F3415E" w:rsidRPr="000B69B4" w:rsidRDefault="00F3415E" w:rsidP="007C42B8">
            <w:pPr>
              <w:widowControl w:val="0"/>
              <w:spacing w:line="247" w:lineRule="auto"/>
              <w:jc w:val="both"/>
            </w:pPr>
            <w:r w:rsidRPr="000B69B4">
              <w:t xml:space="preserve">бюджеты территориальных государственных внебюджетных фондов </w:t>
            </w:r>
          </w:p>
        </w:tc>
        <w:tc>
          <w:tcPr>
            <w:tcW w:w="1843" w:type="dxa"/>
          </w:tcPr>
          <w:p w:rsidR="00F3415E" w:rsidRPr="000B69B4" w:rsidRDefault="00F3415E" w:rsidP="007C42B8">
            <w:pPr>
              <w:widowControl w:val="0"/>
              <w:spacing w:line="247" w:lineRule="auto"/>
              <w:jc w:val="center"/>
            </w:pPr>
            <w:r w:rsidRPr="000B69B4">
              <w:t>0,0</w:t>
            </w:r>
          </w:p>
        </w:tc>
        <w:tc>
          <w:tcPr>
            <w:tcW w:w="1701" w:type="dxa"/>
          </w:tcPr>
          <w:p w:rsidR="00F3415E" w:rsidRPr="000B69B4" w:rsidRDefault="00F3415E" w:rsidP="007C42B8">
            <w:pPr>
              <w:widowControl w:val="0"/>
              <w:spacing w:line="247" w:lineRule="auto"/>
              <w:jc w:val="center"/>
            </w:pPr>
            <w:r w:rsidRPr="000B69B4">
              <w:t>0,0</w:t>
            </w:r>
          </w:p>
        </w:tc>
        <w:tc>
          <w:tcPr>
            <w:tcW w:w="1843" w:type="dxa"/>
          </w:tcPr>
          <w:p w:rsidR="00F3415E" w:rsidRPr="000B69B4" w:rsidRDefault="00F3415E" w:rsidP="007C42B8">
            <w:pPr>
              <w:widowControl w:val="0"/>
              <w:spacing w:line="247" w:lineRule="auto"/>
              <w:jc w:val="center"/>
            </w:pPr>
            <w:r w:rsidRPr="000B69B4">
              <w:t>0,0</w:t>
            </w:r>
          </w:p>
        </w:tc>
        <w:tc>
          <w:tcPr>
            <w:tcW w:w="2126" w:type="dxa"/>
          </w:tcPr>
          <w:p w:rsidR="00F3415E" w:rsidRPr="000B69B4" w:rsidRDefault="00F3415E" w:rsidP="007C42B8">
            <w:pPr>
              <w:widowControl w:val="0"/>
              <w:spacing w:line="247" w:lineRule="auto"/>
              <w:jc w:val="center"/>
            </w:pPr>
            <w:r w:rsidRPr="000B69B4">
              <w:t>0,0</w:t>
            </w:r>
          </w:p>
        </w:tc>
      </w:tr>
      <w:tr w:rsidR="00F3415E" w:rsidRPr="000B69B4" w:rsidTr="007C42B8">
        <w:trPr>
          <w:cantSplit/>
          <w:trHeight w:val="23"/>
        </w:trPr>
        <w:tc>
          <w:tcPr>
            <w:tcW w:w="7508" w:type="dxa"/>
          </w:tcPr>
          <w:p w:rsidR="00F3415E" w:rsidRPr="000B69B4" w:rsidRDefault="00F3415E" w:rsidP="007C42B8">
            <w:pPr>
              <w:widowControl w:val="0"/>
              <w:spacing w:line="247" w:lineRule="auto"/>
              <w:jc w:val="both"/>
            </w:pPr>
            <w:r w:rsidRPr="000B69B4">
              <w:t>внебюджетные источники</w:t>
            </w:r>
          </w:p>
        </w:tc>
        <w:tc>
          <w:tcPr>
            <w:tcW w:w="1843" w:type="dxa"/>
          </w:tcPr>
          <w:p w:rsidR="00F3415E" w:rsidRPr="000B69B4" w:rsidRDefault="00F3415E" w:rsidP="007C42B8">
            <w:pPr>
              <w:widowControl w:val="0"/>
              <w:spacing w:line="247" w:lineRule="auto"/>
              <w:jc w:val="center"/>
            </w:pPr>
            <w:r w:rsidRPr="000B69B4">
              <w:t>0,0</w:t>
            </w:r>
          </w:p>
        </w:tc>
        <w:tc>
          <w:tcPr>
            <w:tcW w:w="1701" w:type="dxa"/>
          </w:tcPr>
          <w:p w:rsidR="00F3415E" w:rsidRPr="000B69B4" w:rsidRDefault="00F3415E" w:rsidP="007C42B8">
            <w:pPr>
              <w:widowControl w:val="0"/>
              <w:spacing w:line="247" w:lineRule="auto"/>
              <w:jc w:val="center"/>
            </w:pPr>
            <w:r w:rsidRPr="000B69B4">
              <w:t>0,0</w:t>
            </w:r>
          </w:p>
        </w:tc>
        <w:tc>
          <w:tcPr>
            <w:tcW w:w="1843" w:type="dxa"/>
          </w:tcPr>
          <w:p w:rsidR="00F3415E" w:rsidRPr="000B69B4" w:rsidRDefault="00F3415E" w:rsidP="007C42B8">
            <w:pPr>
              <w:widowControl w:val="0"/>
              <w:spacing w:line="247" w:lineRule="auto"/>
              <w:jc w:val="center"/>
            </w:pPr>
            <w:r w:rsidRPr="000B69B4">
              <w:t>0,0</w:t>
            </w:r>
          </w:p>
        </w:tc>
        <w:tc>
          <w:tcPr>
            <w:tcW w:w="2126" w:type="dxa"/>
          </w:tcPr>
          <w:p w:rsidR="00F3415E" w:rsidRPr="000B69B4" w:rsidRDefault="00F3415E" w:rsidP="007C42B8">
            <w:pPr>
              <w:widowControl w:val="0"/>
              <w:spacing w:line="247" w:lineRule="auto"/>
              <w:jc w:val="center"/>
            </w:pPr>
            <w:r w:rsidRPr="000B69B4">
              <w:t>0,0</w:t>
            </w:r>
          </w:p>
        </w:tc>
      </w:tr>
      <w:tr w:rsidR="00F3415E" w:rsidRPr="000B69B4" w:rsidTr="007C42B8">
        <w:trPr>
          <w:cantSplit/>
          <w:trHeight w:val="23"/>
        </w:trPr>
        <w:tc>
          <w:tcPr>
            <w:tcW w:w="7508" w:type="dxa"/>
          </w:tcPr>
          <w:p w:rsidR="00F3415E" w:rsidRPr="000B69B4" w:rsidRDefault="00F3415E" w:rsidP="007C42B8">
            <w:pPr>
              <w:widowControl w:val="0"/>
              <w:spacing w:line="247" w:lineRule="auto"/>
              <w:jc w:val="both"/>
            </w:pPr>
            <w:r w:rsidRPr="000B69B4">
              <w:t>Итого по региональному (ведомственному) проекту, в том числе:</w:t>
            </w:r>
          </w:p>
        </w:tc>
        <w:tc>
          <w:tcPr>
            <w:tcW w:w="1843" w:type="dxa"/>
          </w:tcPr>
          <w:p w:rsidR="00F3415E" w:rsidRPr="000B69B4" w:rsidRDefault="00F3415E" w:rsidP="007C42B8">
            <w:pPr>
              <w:widowControl w:val="0"/>
              <w:spacing w:line="247" w:lineRule="auto"/>
              <w:jc w:val="center"/>
            </w:pPr>
            <w:r w:rsidRPr="000B69B4">
              <w:t>37 450,0</w:t>
            </w:r>
          </w:p>
        </w:tc>
        <w:tc>
          <w:tcPr>
            <w:tcW w:w="1701" w:type="dxa"/>
          </w:tcPr>
          <w:p w:rsidR="00F3415E" w:rsidRPr="000B69B4" w:rsidRDefault="00F3415E" w:rsidP="007C42B8">
            <w:pPr>
              <w:widowControl w:val="0"/>
              <w:spacing w:line="247" w:lineRule="auto"/>
              <w:jc w:val="center"/>
            </w:pPr>
            <w:r w:rsidRPr="000B69B4">
              <w:t>37 450,0</w:t>
            </w:r>
          </w:p>
        </w:tc>
        <w:tc>
          <w:tcPr>
            <w:tcW w:w="1843" w:type="dxa"/>
          </w:tcPr>
          <w:p w:rsidR="00F3415E" w:rsidRPr="000B69B4" w:rsidRDefault="00F3415E" w:rsidP="007C42B8">
            <w:pPr>
              <w:widowControl w:val="0"/>
              <w:spacing w:line="247" w:lineRule="auto"/>
              <w:jc w:val="center"/>
            </w:pPr>
            <w:r w:rsidRPr="000B69B4">
              <w:t>37 450,0</w:t>
            </w:r>
          </w:p>
        </w:tc>
        <w:tc>
          <w:tcPr>
            <w:tcW w:w="2126" w:type="dxa"/>
          </w:tcPr>
          <w:p w:rsidR="00F3415E" w:rsidRPr="000B69B4" w:rsidRDefault="00F3415E" w:rsidP="007C42B8">
            <w:pPr>
              <w:widowControl w:val="0"/>
              <w:spacing w:line="247" w:lineRule="auto"/>
              <w:jc w:val="center"/>
            </w:pPr>
            <w:r w:rsidRPr="000B69B4">
              <w:t>112 350,0</w:t>
            </w:r>
          </w:p>
        </w:tc>
      </w:tr>
      <w:tr w:rsidR="00F3415E" w:rsidRPr="000B69B4" w:rsidTr="007C42B8">
        <w:trPr>
          <w:cantSplit/>
          <w:trHeight w:val="23"/>
        </w:trPr>
        <w:tc>
          <w:tcPr>
            <w:tcW w:w="7508" w:type="dxa"/>
          </w:tcPr>
          <w:p w:rsidR="00F3415E" w:rsidRPr="000B69B4" w:rsidRDefault="00F3415E" w:rsidP="007C42B8">
            <w:pPr>
              <w:widowControl w:val="0"/>
              <w:spacing w:line="247" w:lineRule="auto"/>
              <w:jc w:val="both"/>
            </w:pPr>
            <w:r w:rsidRPr="000B69B4">
              <w:t>федеральный бюджет</w:t>
            </w:r>
          </w:p>
        </w:tc>
        <w:tc>
          <w:tcPr>
            <w:tcW w:w="1843" w:type="dxa"/>
          </w:tcPr>
          <w:p w:rsidR="00F3415E" w:rsidRPr="000B69B4" w:rsidRDefault="00F3415E" w:rsidP="007C42B8">
            <w:pPr>
              <w:widowControl w:val="0"/>
              <w:spacing w:line="247" w:lineRule="auto"/>
              <w:jc w:val="center"/>
            </w:pPr>
            <w:r w:rsidRPr="000B69B4">
              <w:t>0,0</w:t>
            </w:r>
          </w:p>
        </w:tc>
        <w:tc>
          <w:tcPr>
            <w:tcW w:w="1701" w:type="dxa"/>
          </w:tcPr>
          <w:p w:rsidR="00F3415E" w:rsidRPr="000B69B4" w:rsidRDefault="00F3415E" w:rsidP="007C42B8">
            <w:pPr>
              <w:widowControl w:val="0"/>
              <w:spacing w:line="247" w:lineRule="auto"/>
              <w:jc w:val="center"/>
            </w:pPr>
            <w:r w:rsidRPr="000B69B4">
              <w:t>0,0</w:t>
            </w:r>
          </w:p>
        </w:tc>
        <w:tc>
          <w:tcPr>
            <w:tcW w:w="1843" w:type="dxa"/>
          </w:tcPr>
          <w:p w:rsidR="00F3415E" w:rsidRPr="000B69B4" w:rsidRDefault="00F3415E" w:rsidP="007C42B8">
            <w:pPr>
              <w:widowControl w:val="0"/>
              <w:spacing w:line="247" w:lineRule="auto"/>
              <w:jc w:val="center"/>
            </w:pPr>
            <w:r w:rsidRPr="000B69B4">
              <w:t>0,0</w:t>
            </w:r>
          </w:p>
        </w:tc>
        <w:tc>
          <w:tcPr>
            <w:tcW w:w="2126" w:type="dxa"/>
          </w:tcPr>
          <w:p w:rsidR="00F3415E" w:rsidRPr="000B69B4" w:rsidRDefault="00F3415E" w:rsidP="007C42B8">
            <w:pPr>
              <w:widowControl w:val="0"/>
              <w:spacing w:line="247" w:lineRule="auto"/>
              <w:jc w:val="center"/>
            </w:pPr>
            <w:r w:rsidRPr="000B69B4">
              <w:t>0,0</w:t>
            </w:r>
          </w:p>
        </w:tc>
      </w:tr>
      <w:tr w:rsidR="00F3415E" w:rsidRPr="000B69B4" w:rsidTr="007C42B8">
        <w:trPr>
          <w:cantSplit/>
          <w:trHeight w:val="23"/>
        </w:trPr>
        <w:tc>
          <w:tcPr>
            <w:tcW w:w="7508" w:type="dxa"/>
          </w:tcPr>
          <w:p w:rsidR="00F3415E" w:rsidRPr="000B69B4" w:rsidRDefault="00F3415E" w:rsidP="007C42B8">
            <w:pPr>
              <w:widowControl w:val="0"/>
              <w:spacing w:line="247" w:lineRule="auto"/>
              <w:jc w:val="both"/>
            </w:pPr>
            <w:r w:rsidRPr="000B69B4">
              <w:t>бюджет Республики Татарстан</w:t>
            </w:r>
          </w:p>
        </w:tc>
        <w:tc>
          <w:tcPr>
            <w:tcW w:w="1843" w:type="dxa"/>
          </w:tcPr>
          <w:p w:rsidR="00F3415E" w:rsidRPr="000B69B4" w:rsidRDefault="00F3415E" w:rsidP="007C42B8">
            <w:pPr>
              <w:widowControl w:val="0"/>
              <w:spacing w:line="247" w:lineRule="auto"/>
              <w:jc w:val="center"/>
            </w:pPr>
            <w:r w:rsidRPr="000B69B4">
              <w:t>37 450,0</w:t>
            </w:r>
          </w:p>
        </w:tc>
        <w:tc>
          <w:tcPr>
            <w:tcW w:w="1701" w:type="dxa"/>
          </w:tcPr>
          <w:p w:rsidR="00F3415E" w:rsidRPr="000B69B4" w:rsidRDefault="00F3415E" w:rsidP="007C42B8">
            <w:pPr>
              <w:widowControl w:val="0"/>
              <w:spacing w:line="247" w:lineRule="auto"/>
              <w:jc w:val="center"/>
            </w:pPr>
            <w:r w:rsidRPr="000B69B4">
              <w:t>37 450,0</w:t>
            </w:r>
          </w:p>
        </w:tc>
        <w:tc>
          <w:tcPr>
            <w:tcW w:w="1843" w:type="dxa"/>
          </w:tcPr>
          <w:p w:rsidR="00F3415E" w:rsidRPr="000B69B4" w:rsidRDefault="00F3415E" w:rsidP="007C42B8">
            <w:pPr>
              <w:widowControl w:val="0"/>
              <w:spacing w:line="247" w:lineRule="auto"/>
              <w:jc w:val="center"/>
            </w:pPr>
            <w:r w:rsidRPr="000B69B4">
              <w:t>37 450,0</w:t>
            </w:r>
          </w:p>
        </w:tc>
        <w:tc>
          <w:tcPr>
            <w:tcW w:w="2126" w:type="dxa"/>
          </w:tcPr>
          <w:p w:rsidR="00F3415E" w:rsidRPr="000B69B4" w:rsidRDefault="00F3415E" w:rsidP="007C42B8">
            <w:pPr>
              <w:widowControl w:val="0"/>
              <w:spacing w:line="247" w:lineRule="auto"/>
              <w:jc w:val="center"/>
            </w:pPr>
            <w:r w:rsidRPr="000B69B4">
              <w:t>112 350,0</w:t>
            </w:r>
          </w:p>
        </w:tc>
      </w:tr>
      <w:tr w:rsidR="00F3415E" w:rsidRPr="000B69B4" w:rsidTr="007C42B8">
        <w:trPr>
          <w:cantSplit/>
          <w:trHeight w:val="23"/>
        </w:trPr>
        <w:tc>
          <w:tcPr>
            <w:tcW w:w="7508" w:type="dxa"/>
          </w:tcPr>
          <w:p w:rsidR="00F3415E" w:rsidRPr="000B69B4" w:rsidRDefault="00F3415E" w:rsidP="007C42B8">
            <w:pPr>
              <w:widowControl w:val="0"/>
              <w:spacing w:line="247" w:lineRule="auto"/>
              <w:jc w:val="both"/>
            </w:pPr>
            <w:r w:rsidRPr="000B69B4">
              <w:t xml:space="preserve">бюджеты территориальных государственных внебюджетных фондов </w:t>
            </w:r>
          </w:p>
        </w:tc>
        <w:tc>
          <w:tcPr>
            <w:tcW w:w="1843" w:type="dxa"/>
          </w:tcPr>
          <w:p w:rsidR="00F3415E" w:rsidRPr="000B69B4" w:rsidRDefault="00F3415E" w:rsidP="007C42B8">
            <w:pPr>
              <w:widowControl w:val="0"/>
              <w:spacing w:line="247" w:lineRule="auto"/>
              <w:jc w:val="center"/>
            </w:pPr>
            <w:r w:rsidRPr="000B69B4">
              <w:t>0,0</w:t>
            </w:r>
          </w:p>
        </w:tc>
        <w:tc>
          <w:tcPr>
            <w:tcW w:w="1701" w:type="dxa"/>
          </w:tcPr>
          <w:p w:rsidR="00F3415E" w:rsidRPr="000B69B4" w:rsidRDefault="00F3415E" w:rsidP="007C42B8">
            <w:pPr>
              <w:widowControl w:val="0"/>
              <w:spacing w:line="247" w:lineRule="auto"/>
              <w:jc w:val="center"/>
            </w:pPr>
            <w:r w:rsidRPr="000B69B4">
              <w:t>0,0</w:t>
            </w:r>
          </w:p>
        </w:tc>
        <w:tc>
          <w:tcPr>
            <w:tcW w:w="1843" w:type="dxa"/>
          </w:tcPr>
          <w:p w:rsidR="00F3415E" w:rsidRPr="000B69B4" w:rsidRDefault="00F3415E" w:rsidP="007C42B8">
            <w:pPr>
              <w:widowControl w:val="0"/>
              <w:spacing w:line="247" w:lineRule="auto"/>
              <w:jc w:val="center"/>
            </w:pPr>
            <w:r w:rsidRPr="000B69B4">
              <w:t>0,0</w:t>
            </w:r>
          </w:p>
        </w:tc>
        <w:tc>
          <w:tcPr>
            <w:tcW w:w="2126" w:type="dxa"/>
          </w:tcPr>
          <w:p w:rsidR="00F3415E" w:rsidRPr="000B69B4" w:rsidRDefault="00F3415E" w:rsidP="007C42B8">
            <w:pPr>
              <w:widowControl w:val="0"/>
              <w:spacing w:line="247" w:lineRule="auto"/>
              <w:jc w:val="center"/>
            </w:pPr>
            <w:r w:rsidRPr="000B69B4">
              <w:t>0,0</w:t>
            </w:r>
          </w:p>
        </w:tc>
      </w:tr>
      <w:tr w:rsidR="00F3415E" w:rsidRPr="000B69B4" w:rsidTr="007C42B8">
        <w:trPr>
          <w:cantSplit/>
          <w:trHeight w:val="23"/>
        </w:trPr>
        <w:tc>
          <w:tcPr>
            <w:tcW w:w="7508" w:type="dxa"/>
          </w:tcPr>
          <w:p w:rsidR="00F3415E" w:rsidRPr="000B69B4" w:rsidRDefault="00F3415E" w:rsidP="007C42B8">
            <w:pPr>
              <w:widowControl w:val="0"/>
              <w:spacing w:line="247" w:lineRule="auto"/>
              <w:jc w:val="both"/>
            </w:pPr>
            <w:r w:rsidRPr="000B69B4">
              <w:t>внебюджетные источники</w:t>
            </w:r>
          </w:p>
        </w:tc>
        <w:tc>
          <w:tcPr>
            <w:tcW w:w="1843" w:type="dxa"/>
          </w:tcPr>
          <w:p w:rsidR="00F3415E" w:rsidRPr="000B69B4" w:rsidRDefault="00F3415E" w:rsidP="007C42B8">
            <w:pPr>
              <w:widowControl w:val="0"/>
              <w:spacing w:line="247" w:lineRule="auto"/>
              <w:jc w:val="center"/>
            </w:pPr>
            <w:r w:rsidRPr="000B69B4">
              <w:t>0,0</w:t>
            </w:r>
          </w:p>
        </w:tc>
        <w:tc>
          <w:tcPr>
            <w:tcW w:w="1701" w:type="dxa"/>
          </w:tcPr>
          <w:p w:rsidR="00F3415E" w:rsidRPr="000B69B4" w:rsidRDefault="00F3415E" w:rsidP="007C42B8">
            <w:pPr>
              <w:widowControl w:val="0"/>
              <w:spacing w:line="247" w:lineRule="auto"/>
              <w:jc w:val="center"/>
            </w:pPr>
            <w:r w:rsidRPr="000B69B4">
              <w:t>0,0</w:t>
            </w:r>
          </w:p>
        </w:tc>
        <w:tc>
          <w:tcPr>
            <w:tcW w:w="1843" w:type="dxa"/>
          </w:tcPr>
          <w:p w:rsidR="00F3415E" w:rsidRPr="000B69B4" w:rsidRDefault="00F3415E" w:rsidP="007C42B8">
            <w:pPr>
              <w:widowControl w:val="0"/>
              <w:spacing w:line="247" w:lineRule="auto"/>
              <w:jc w:val="center"/>
            </w:pPr>
            <w:r w:rsidRPr="000B69B4">
              <w:t>0,0</w:t>
            </w:r>
          </w:p>
        </w:tc>
        <w:tc>
          <w:tcPr>
            <w:tcW w:w="2126" w:type="dxa"/>
          </w:tcPr>
          <w:p w:rsidR="00F3415E" w:rsidRPr="000B69B4" w:rsidRDefault="00F3415E" w:rsidP="007C42B8">
            <w:pPr>
              <w:widowControl w:val="0"/>
              <w:spacing w:line="247" w:lineRule="auto"/>
              <w:jc w:val="center"/>
            </w:pPr>
            <w:r w:rsidRPr="000B69B4">
              <w:t>0,0</w:t>
            </w:r>
          </w:p>
        </w:tc>
      </w:tr>
    </w:tbl>
    <w:p w:rsidR="00F3415E" w:rsidRPr="000B69B4" w:rsidRDefault="00F3415E" w:rsidP="00F3415E">
      <w:pPr>
        <w:widowControl w:val="0"/>
        <w:spacing w:line="247" w:lineRule="auto"/>
        <w:rPr>
          <w:sz w:val="12"/>
          <w:szCs w:val="10"/>
        </w:rPr>
      </w:pPr>
    </w:p>
    <w:p w:rsidR="00F3415E" w:rsidRPr="000B69B4" w:rsidRDefault="00F3415E" w:rsidP="00F3415E">
      <w:pPr>
        <w:widowControl w:val="0"/>
        <w:spacing w:line="247" w:lineRule="auto"/>
        <w:jc w:val="center"/>
        <w:rPr>
          <w:sz w:val="28"/>
          <w:szCs w:val="28"/>
        </w:rPr>
      </w:pPr>
      <w:r w:rsidRPr="000B69B4">
        <w:rPr>
          <w:sz w:val="28"/>
          <w:szCs w:val="28"/>
        </w:rPr>
        <w:t>6. План исполнения бюджета Республики Татарстан в части бюджетных ассигнований, предусмотренных на финансовое обеспечение реализации регионального (ведомственного) проекта в 2024 году</w:t>
      </w:r>
    </w:p>
    <w:p w:rsidR="00F3415E" w:rsidRPr="000B69B4" w:rsidRDefault="00F3415E" w:rsidP="00F3415E">
      <w:pPr>
        <w:widowControl w:val="0"/>
        <w:spacing w:line="247" w:lineRule="auto"/>
        <w:jc w:val="center"/>
        <w:rPr>
          <w:sz w:val="18"/>
          <w:szCs w:val="18"/>
        </w:rPr>
      </w:pPr>
    </w:p>
    <w:tbl>
      <w:tblPr>
        <w:tblW w:w="15021"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
        <w:gridCol w:w="4345"/>
        <w:gridCol w:w="726"/>
        <w:gridCol w:w="726"/>
        <w:gridCol w:w="726"/>
        <w:gridCol w:w="726"/>
        <w:gridCol w:w="726"/>
        <w:gridCol w:w="726"/>
        <w:gridCol w:w="726"/>
        <w:gridCol w:w="726"/>
        <w:gridCol w:w="726"/>
        <w:gridCol w:w="726"/>
        <w:gridCol w:w="729"/>
        <w:gridCol w:w="1934"/>
      </w:tblGrid>
      <w:tr w:rsidR="00F3415E" w:rsidRPr="000B69B4" w:rsidTr="007C42B8">
        <w:trPr>
          <w:cantSplit/>
          <w:trHeight w:val="23"/>
          <w:tblHeader/>
        </w:trPr>
        <w:tc>
          <w:tcPr>
            <w:tcW w:w="753" w:type="dxa"/>
            <w:vMerge w:val="restart"/>
          </w:tcPr>
          <w:p w:rsidR="00F3415E" w:rsidRPr="000B69B4" w:rsidRDefault="00F3415E" w:rsidP="007C42B8">
            <w:pPr>
              <w:spacing w:line="247" w:lineRule="auto"/>
              <w:jc w:val="center"/>
            </w:pPr>
            <w:r w:rsidRPr="000B69B4">
              <w:t xml:space="preserve">№ </w:t>
            </w:r>
            <w:r w:rsidRPr="000B69B4">
              <w:br/>
              <w:t>п/п</w:t>
            </w:r>
          </w:p>
        </w:tc>
        <w:tc>
          <w:tcPr>
            <w:tcW w:w="4345" w:type="dxa"/>
            <w:vMerge w:val="restart"/>
          </w:tcPr>
          <w:p w:rsidR="00F3415E" w:rsidRPr="000B69B4" w:rsidRDefault="00F3415E" w:rsidP="007C42B8">
            <w:pPr>
              <w:spacing w:line="247" w:lineRule="auto"/>
              <w:jc w:val="center"/>
            </w:pPr>
            <w:r w:rsidRPr="000B69B4">
              <w:t>Наименование мероприятия (результата)</w:t>
            </w:r>
          </w:p>
        </w:tc>
        <w:tc>
          <w:tcPr>
            <w:tcW w:w="7989" w:type="dxa"/>
            <w:gridSpan w:val="11"/>
          </w:tcPr>
          <w:p w:rsidR="00F3415E" w:rsidRPr="000B69B4" w:rsidRDefault="00F3415E" w:rsidP="007C42B8">
            <w:pPr>
              <w:spacing w:line="247" w:lineRule="auto"/>
              <w:jc w:val="center"/>
              <w:rPr>
                <w:vertAlign w:val="superscript"/>
              </w:rPr>
            </w:pPr>
            <w:r w:rsidRPr="000B69B4">
              <w:t>План исполнения нарастающим итогом, тыс. рублей</w:t>
            </w:r>
          </w:p>
        </w:tc>
        <w:tc>
          <w:tcPr>
            <w:tcW w:w="1934" w:type="dxa"/>
            <w:vMerge w:val="restart"/>
          </w:tcPr>
          <w:p w:rsidR="00F3415E" w:rsidRPr="000B69B4" w:rsidRDefault="00F3415E" w:rsidP="007C42B8">
            <w:pPr>
              <w:spacing w:line="247" w:lineRule="auto"/>
              <w:jc w:val="center"/>
            </w:pPr>
            <w:r w:rsidRPr="000B69B4">
              <w:t>Всего на конец года, тыс.рублей</w:t>
            </w:r>
          </w:p>
        </w:tc>
      </w:tr>
      <w:tr w:rsidR="00F3415E" w:rsidRPr="000B69B4" w:rsidTr="007C42B8">
        <w:trPr>
          <w:cantSplit/>
          <w:trHeight w:val="1124"/>
          <w:tblHeader/>
        </w:trPr>
        <w:tc>
          <w:tcPr>
            <w:tcW w:w="753" w:type="dxa"/>
            <w:vMerge/>
          </w:tcPr>
          <w:p w:rsidR="00F3415E" w:rsidRPr="000B69B4" w:rsidRDefault="00F3415E" w:rsidP="007C42B8">
            <w:pPr>
              <w:widowControl w:val="0"/>
              <w:pBdr>
                <w:top w:val="nil"/>
                <w:left w:val="nil"/>
                <w:bottom w:val="nil"/>
                <w:right w:val="nil"/>
                <w:between w:val="nil"/>
              </w:pBdr>
              <w:spacing w:line="247" w:lineRule="auto"/>
            </w:pPr>
          </w:p>
        </w:tc>
        <w:tc>
          <w:tcPr>
            <w:tcW w:w="4345" w:type="dxa"/>
            <w:vMerge/>
          </w:tcPr>
          <w:p w:rsidR="00F3415E" w:rsidRPr="000B69B4" w:rsidRDefault="00F3415E" w:rsidP="007C42B8">
            <w:pPr>
              <w:widowControl w:val="0"/>
              <w:pBdr>
                <w:top w:val="nil"/>
                <w:left w:val="nil"/>
                <w:bottom w:val="nil"/>
                <w:right w:val="nil"/>
                <w:between w:val="nil"/>
              </w:pBdr>
              <w:spacing w:line="247" w:lineRule="auto"/>
            </w:pPr>
          </w:p>
        </w:tc>
        <w:tc>
          <w:tcPr>
            <w:tcW w:w="726" w:type="dxa"/>
            <w:textDirection w:val="btLr"/>
            <w:vAlign w:val="center"/>
          </w:tcPr>
          <w:p w:rsidR="00F3415E" w:rsidRPr="000B69B4" w:rsidRDefault="00F3415E" w:rsidP="007C42B8">
            <w:pPr>
              <w:spacing w:line="247" w:lineRule="auto"/>
              <w:ind w:left="113" w:right="113"/>
              <w:jc w:val="center"/>
            </w:pPr>
            <w:r w:rsidRPr="000B69B4">
              <w:t>январь</w:t>
            </w:r>
          </w:p>
        </w:tc>
        <w:tc>
          <w:tcPr>
            <w:tcW w:w="726" w:type="dxa"/>
            <w:textDirection w:val="btLr"/>
            <w:vAlign w:val="center"/>
          </w:tcPr>
          <w:p w:rsidR="00F3415E" w:rsidRPr="000B69B4" w:rsidRDefault="00F3415E" w:rsidP="007C42B8">
            <w:pPr>
              <w:spacing w:line="247" w:lineRule="auto"/>
              <w:ind w:left="113" w:right="113"/>
              <w:jc w:val="center"/>
            </w:pPr>
            <w:r w:rsidRPr="000B69B4">
              <w:t>февраль</w:t>
            </w:r>
          </w:p>
        </w:tc>
        <w:tc>
          <w:tcPr>
            <w:tcW w:w="726" w:type="dxa"/>
            <w:textDirection w:val="btLr"/>
            <w:vAlign w:val="center"/>
          </w:tcPr>
          <w:p w:rsidR="00F3415E" w:rsidRPr="000B69B4" w:rsidRDefault="00F3415E" w:rsidP="007C42B8">
            <w:pPr>
              <w:spacing w:line="247" w:lineRule="auto"/>
              <w:ind w:left="113" w:right="113"/>
              <w:jc w:val="center"/>
            </w:pPr>
            <w:r w:rsidRPr="000B69B4">
              <w:t>март</w:t>
            </w:r>
          </w:p>
        </w:tc>
        <w:tc>
          <w:tcPr>
            <w:tcW w:w="726" w:type="dxa"/>
            <w:textDirection w:val="btLr"/>
            <w:vAlign w:val="center"/>
          </w:tcPr>
          <w:p w:rsidR="00F3415E" w:rsidRPr="000B69B4" w:rsidRDefault="00F3415E" w:rsidP="007C42B8">
            <w:pPr>
              <w:spacing w:line="247" w:lineRule="auto"/>
              <w:ind w:left="113" w:right="113"/>
              <w:jc w:val="center"/>
            </w:pPr>
            <w:r w:rsidRPr="000B69B4">
              <w:t>апрель</w:t>
            </w:r>
          </w:p>
        </w:tc>
        <w:tc>
          <w:tcPr>
            <w:tcW w:w="726" w:type="dxa"/>
            <w:textDirection w:val="btLr"/>
            <w:vAlign w:val="center"/>
          </w:tcPr>
          <w:p w:rsidR="00F3415E" w:rsidRPr="000B69B4" w:rsidRDefault="00F3415E" w:rsidP="007C42B8">
            <w:pPr>
              <w:spacing w:line="247" w:lineRule="auto"/>
              <w:ind w:left="113" w:right="113"/>
              <w:jc w:val="center"/>
            </w:pPr>
            <w:r w:rsidRPr="000B69B4">
              <w:t>май</w:t>
            </w:r>
          </w:p>
        </w:tc>
        <w:tc>
          <w:tcPr>
            <w:tcW w:w="726" w:type="dxa"/>
            <w:textDirection w:val="btLr"/>
            <w:vAlign w:val="center"/>
          </w:tcPr>
          <w:p w:rsidR="00F3415E" w:rsidRPr="000B69B4" w:rsidRDefault="00F3415E" w:rsidP="007C42B8">
            <w:pPr>
              <w:spacing w:line="247" w:lineRule="auto"/>
              <w:ind w:left="113" w:right="113"/>
              <w:jc w:val="center"/>
            </w:pPr>
            <w:r w:rsidRPr="000B69B4">
              <w:t>июнь</w:t>
            </w:r>
          </w:p>
        </w:tc>
        <w:tc>
          <w:tcPr>
            <w:tcW w:w="726" w:type="dxa"/>
            <w:textDirection w:val="btLr"/>
            <w:vAlign w:val="center"/>
          </w:tcPr>
          <w:p w:rsidR="00F3415E" w:rsidRPr="000B69B4" w:rsidRDefault="00F3415E" w:rsidP="007C42B8">
            <w:pPr>
              <w:spacing w:line="247" w:lineRule="auto"/>
              <w:ind w:left="113" w:right="113"/>
              <w:jc w:val="center"/>
            </w:pPr>
            <w:r w:rsidRPr="000B69B4">
              <w:t>июль</w:t>
            </w:r>
          </w:p>
        </w:tc>
        <w:tc>
          <w:tcPr>
            <w:tcW w:w="726" w:type="dxa"/>
            <w:textDirection w:val="btLr"/>
            <w:vAlign w:val="center"/>
          </w:tcPr>
          <w:p w:rsidR="00F3415E" w:rsidRPr="000B69B4" w:rsidRDefault="00F3415E" w:rsidP="007C42B8">
            <w:pPr>
              <w:spacing w:line="247" w:lineRule="auto"/>
              <w:ind w:left="113" w:right="113"/>
              <w:jc w:val="center"/>
            </w:pPr>
            <w:r w:rsidRPr="000B69B4">
              <w:t>август</w:t>
            </w:r>
          </w:p>
        </w:tc>
        <w:tc>
          <w:tcPr>
            <w:tcW w:w="726" w:type="dxa"/>
            <w:textDirection w:val="btLr"/>
            <w:vAlign w:val="center"/>
          </w:tcPr>
          <w:p w:rsidR="00F3415E" w:rsidRPr="000B69B4" w:rsidRDefault="00F3415E" w:rsidP="007C42B8">
            <w:pPr>
              <w:spacing w:line="247" w:lineRule="auto"/>
              <w:ind w:left="113" w:right="113"/>
              <w:jc w:val="center"/>
            </w:pPr>
            <w:r w:rsidRPr="000B69B4">
              <w:t>сентябрь</w:t>
            </w:r>
          </w:p>
        </w:tc>
        <w:tc>
          <w:tcPr>
            <w:tcW w:w="726" w:type="dxa"/>
            <w:textDirection w:val="btLr"/>
            <w:vAlign w:val="center"/>
          </w:tcPr>
          <w:p w:rsidR="00F3415E" w:rsidRPr="000B69B4" w:rsidRDefault="00F3415E" w:rsidP="007C42B8">
            <w:pPr>
              <w:spacing w:line="247" w:lineRule="auto"/>
              <w:ind w:left="113" w:right="113"/>
              <w:jc w:val="center"/>
            </w:pPr>
            <w:r w:rsidRPr="000B69B4">
              <w:t>октябрь</w:t>
            </w:r>
          </w:p>
        </w:tc>
        <w:tc>
          <w:tcPr>
            <w:tcW w:w="729" w:type="dxa"/>
            <w:textDirection w:val="btLr"/>
            <w:vAlign w:val="center"/>
          </w:tcPr>
          <w:p w:rsidR="00F3415E" w:rsidRPr="000B69B4" w:rsidRDefault="00F3415E" w:rsidP="007C42B8">
            <w:pPr>
              <w:spacing w:line="247" w:lineRule="auto"/>
              <w:ind w:left="113" w:right="113"/>
              <w:jc w:val="center"/>
            </w:pPr>
            <w:r w:rsidRPr="000B69B4">
              <w:t>ноябрь</w:t>
            </w:r>
          </w:p>
        </w:tc>
        <w:tc>
          <w:tcPr>
            <w:tcW w:w="1934" w:type="dxa"/>
            <w:vMerge/>
          </w:tcPr>
          <w:p w:rsidR="00F3415E" w:rsidRPr="000B69B4" w:rsidRDefault="00F3415E" w:rsidP="007C42B8">
            <w:pPr>
              <w:widowControl w:val="0"/>
              <w:pBdr>
                <w:top w:val="nil"/>
                <w:left w:val="nil"/>
                <w:bottom w:val="nil"/>
                <w:right w:val="nil"/>
                <w:between w:val="nil"/>
              </w:pBdr>
              <w:spacing w:line="247" w:lineRule="auto"/>
            </w:pPr>
          </w:p>
        </w:tc>
      </w:tr>
    </w:tbl>
    <w:p w:rsidR="00F3415E" w:rsidRPr="000B69B4" w:rsidRDefault="00F3415E" w:rsidP="00F3415E">
      <w:pPr>
        <w:widowControl w:val="0"/>
        <w:spacing w:line="247" w:lineRule="auto"/>
        <w:rPr>
          <w:sz w:val="2"/>
          <w:szCs w:val="2"/>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00" w:firstRow="0" w:lastRow="0" w:firstColumn="0" w:lastColumn="0" w:noHBand="0" w:noVBand="1"/>
      </w:tblPr>
      <w:tblGrid>
        <w:gridCol w:w="753"/>
        <w:gridCol w:w="4345"/>
        <w:gridCol w:w="726"/>
        <w:gridCol w:w="726"/>
        <w:gridCol w:w="726"/>
        <w:gridCol w:w="726"/>
        <w:gridCol w:w="726"/>
        <w:gridCol w:w="726"/>
        <w:gridCol w:w="726"/>
        <w:gridCol w:w="726"/>
        <w:gridCol w:w="726"/>
        <w:gridCol w:w="726"/>
        <w:gridCol w:w="729"/>
        <w:gridCol w:w="1934"/>
      </w:tblGrid>
      <w:tr w:rsidR="00F3415E" w:rsidRPr="000B69B4" w:rsidTr="007C42B8">
        <w:trPr>
          <w:cantSplit/>
          <w:trHeight w:val="23"/>
          <w:tblHeader/>
        </w:trPr>
        <w:tc>
          <w:tcPr>
            <w:tcW w:w="753" w:type="dxa"/>
          </w:tcPr>
          <w:p w:rsidR="00F3415E" w:rsidRPr="000B69B4" w:rsidRDefault="00F3415E" w:rsidP="007C42B8">
            <w:pPr>
              <w:widowControl w:val="0"/>
              <w:pBdr>
                <w:top w:val="nil"/>
                <w:left w:val="nil"/>
                <w:bottom w:val="nil"/>
                <w:right w:val="nil"/>
                <w:between w:val="nil"/>
              </w:pBdr>
              <w:spacing w:line="247" w:lineRule="auto"/>
              <w:jc w:val="center"/>
            </w:pPr>
            <w:r w:rsidRPr="000B69B4">
              <w:t>1</w:t>
            </w:r>
          </w:p>
        </w:tc>
        <w:tc>
          <w:tcPr>
            <w:tcW w:w="4345" w:type="dxa"/>
          </w:tcPr>
          <w:p w:rsidR="00F3415E" w:rsidRPr="000B69B4" w:rsidRDefault="00F3415E" w:rsidP="007C42B8">
            <w:pPr>
              <w:widowControl w:val="0"/>
              <w:pBdr>
                <w:top w:val="nil"/>
                <w:left w:val="nil"/>
                <w:bottom w:val="nil"/>
                <w:right w:val="nil"/>
                <w:between w:val="nil"/>
              </w:pBdr>
              <w:spacing w:line="247" w:lineRule="auto"/>
              <w:jc w:val="center"/>
            </w:pPr>
            <w:r w:rsidRPr="000B69B4">
              <w:t>2</w:t>
            </w:r>
          </w:p>
        </w:tc>
        <w:tc>
          <w:tcPr>
            <w:tcW w:w="726" w:type="dxa"/>
          </w:tcPr>
          <w:p w:rsidR="00F3415E" w:rsidRPr="000B69B4" w:rsidRDefault="00F3415E" w:rsidP="007C42B8">
            <w:pPr>
              <w:spacing w:line="247" w:lineRule="auto"/>
              <w:jc w:val="center"/>
            </w:pPr>
            <w:r w:rsidRPr="000B69B4">
              <w:t>3</w:t>
            </w:r>
          </w:p>
        </w:tc>
        <w:tc>
          <w:tcPr>
            <w:tcW w:w="726" w:type="dxa"/>
          </w:tcPr>
          <w:p w:rsidR="00F3415E" w:rsidRPr="000B69B4" w:rsidRDefault="00F3415E" w:rsidP="007C42B8">
            <w:pPr>
              <w:spacing w:line="247" w:lineRule="auto"/>
              <w:jc w:val="center"/>
            </w:pPr>
            <w:r w:rsidRPr="000B69B4">
              <w:t>4</w:t>
            </w:r>
          </w:p>
        </w:tc>
        <w:tc>
          <w:tcPr>
            <w:tcW w:w="726" w:type="dxa"/>
          </w:tcPr>
          <w:p w:rsidR="00F3415E" w:rsidRPr="000B69B4" w:rsidRDefault="00F3415E" w:rsidP="007C42B8">
            <w:pPr>
              <w:spacing w:line="247" w:lineRule="auto"/>
              <w:jc w:val="center"/>
            </w:pPr>
            <w:r w:rsidRPr="000B69B4">
              <w:t>5</w:t>
            </w:r>
          </w:p>
        </w:tc>
        <w:tc>
          <w:tcPr>
            <w:tcW w:w="726" w:type="dxa"/>
          </w:tcPr>
          <w:p w:rsidR="00F3415E" w:rsidRPr="000B69B4" w:rsidRDefault="00F3415E" w:rsidP="007C42B8">
            <w:pPr>
              <w:spacing w:line="247" w:lineRule="auto"/>
              <w:jc w:val="center"/>
            </w:pPr>
            <w:r w:rsidRPr="000B69B4">
              <w:t>6</w:t>
            </w:r>
          </w:p>
        </w:tc>
        <w:tc>
          <w:tcPr>
            <w:tcW w:w="726" w:type="dxa"/>
          </w:tcPr>
          <w:p w:rsidR="00F3415E" w:rsidRPr="000B69B4" w:rsidRDefault="00F3415E" w:rsidP="007C42B8">
            <w:pPr>
              <w:spacing w:line="247" w:lineRule="auto"/>
              <w:jc w:val="center"/>
            </w:pPr>
            <w:r w:rsidRPr="000B69B4">
              <w:t>7</w:t>
            </w:r>
          </w:p>
        </w:tc>
        <w:tc>
          <w:tcPr>
            <w:tcW w:w="726" w:type="dxa"/>
          </w:tcPr>
          <w:p w:rsidR="00F3415E" w:rsidRPr="000B69B4" w:rsidRDefault="00F3415E" w:rsidP="007C42B8">
            <w:pPr>
              <w:spacing w:line="247" w:lineRule="auto"/>
              <w:jc w:val="center"/>
            </w:pPr>
            <w:r w:rsidRPr="000B69B4">
              <w:t>8</w:t>
            </w:r>
          </w:p>
        </w:tc>
        <w:tc>
          <w:tcPr>
            <w:tcW w:w="726" w:type="dxa"/>
          </w:tcPr>
          <w:p w:rsidR="00F3415E" w:rsidRPr="000B69B4" w:rsidRDefault="00F3415E" w:rsidP="007C42B8">
            <w:pPr>
              <w:spacing w:line="247" w:lineRule="auto"/>
              <w:jc w:val="center"/>
            </w:pPr>
            <w:r w:rsidRPr="000B69B4">
              <w:t>9</w:t>
            </w:r>
          </w:p>
        </w:tc>
        <w:tc>
          <w:tcPr>
            <w:tcW w:w="726" w:type="dxa"/>
          </w:tcPr>
          <w:p w:rsidR="00F3415E" w:rsidRPr="000B69B4" w:rsidRDefault="00F3415E" w:rsidP="007C42B8">
            <w:pPr>
              <w:spacing w:line="247" w:lineRule="auto"/>
              <w:jc w:val="center"/>
            </w:pPr>
            <w:r w:rsidRPr="000B69B4">
              <w:t>10</w:t>
            </w:r>
          </w:p>
        </w:tc>
        <w:tc>
          <w:tcPr>
            <w:tcW w:w="726" w:type="dxa"/>
          </w:tcPr>
          <w:p w:rsidR="00F3415E" w:rsidRPr="000B69B4" w:rsidRDefault="00F3415E" w:rsidP="007C42B8">
            <w:pPr>
              <w:spacing w:line="247" w:lineRule="auto"/>
              <w:jc w:val="center"/>
            </w:pPr>
            <w:r w:rsidRPr="000B69B4">
              <w:t>11</w:t>
            </w:r>
          </w:p>
        </w:tc>
        <w:tc>
          <w:tcPr>
            <w:tcW w:w="726" w:type="dxa"/>
          </w:tcPr>
          <w:p w:rsidR="00F3415E" w:rsidRPr="000B69B4" w:rsidRDefault="00F3415E" w:rsidP="007C42B8">
            <w:pPr>
              <w:spacing w:line="247" w:lineRule="auto"/>
              <w:jc w:val="center"/>
            </w:pPr>
            <w:r w:rsidRPr="000B69B4">
              <w:t>12</w:t>
            </w:r>
          </w:p>
        </w:tc>
        <w:tc>
          <w:tcPr>
            <w:tcW w:w="729" w:type="dxa"/>
          </w:tcPr>
          <w:p w:rsidR="00F3415E" w:rsidRPr="000B69B4" w:rsidRDefault="00F3415E" w:rsidP="007C42B8">
            <w:pPr>
              <w:spacing w:line="247" w:lineRule="auto"/>
              <w:jc w:val="center"/>
            </w:pPr>
            <w:r w:rsidRPr="000B69B4">
              <w:t>13</w:t>
            </w:r>
          </w:p>
        </w:tc>
        <w:tc>
          <w:tcPr>
            <w:tcW w:w="1934" w:type="dxa"/>
          </w:tcPr>
          <w:p w:rsidR="00F3415E" w:rsidRPr="000B69B4" w:rsidRDefault="00F3415E" w:rsidP="007C42B8">
            <w:pPr>
              <w:widowControl w:val="0"/>
              <w:pBdr>
                <w:top w:val="nil"/>
                <w:left w:val="nil"/>
                <w:bottom w:val="nil"/>
                <w:right w:val="nil"/>
                <w:between w:val="nil"/>
              </w:pBdr>
              <w:spacing w:line="247" w:lineRule="auto"/>
              <w:jc w:val="center"/>
            </w:pPr>
            <w:r w:rsidRPr="000B69B4">
              <w:t>14</w:t>
            </w:r>
          </w:p>
        </w:tc>
      </w:tr>
      <w:tr w:rsidR="00F3415E" w:rsidRPr="000B69B4" w:rsidTr="007C42B8">
        <w:trPr>
          <w:cantSplit/>
          <w:trHeight w:val="23"/>
        </w:trPr>
        <w:tc>
          <w:tcPr>
            <w:tcW w:w="753" w:type="dxa"/>
          </w:tcPr>
          <w:p w:rsidR="00F3415E" w:rsidRPr="000B69B4" w:rsidRDefault="00F3415E" w:rsidP="007C42B8">
            <w:pPr>
              <w:spacing w:line="247" w:lineRule="auto"/>
              <w:jc w:val="center"/>
              <w:rPr>
                <w:sz w:val="24"/>
                <w:szCs w:val="24"/>
              </w:rPr>
            </w:pPr>
            <w:r w:rsidRPr="000B69B4">
              <w:rPr>
                <w:sz w:val="24"/>
                <w:szCs w:val="24"/>
              </w:rPr>
              <w:t>1</w:t>
            </w:r>
          </w:p>
        </w:tc>
        <w:tc>
          <w:tcPr>
            <w:tcW w:w="14268" w:type="dxa"/>
            <w:gridSpan w:val="13"/>
          </w:tcPr>
          <w:p w:rsidR="00F3415E" w:rsidRPr="000B69B4" w:rsidRDefault="00F3415E" w:rsidP="007C42B8">
            <w:pPr>
              <w:spacing w:line="247" w:lineRule="auto"/>
              <w:jc w:val="both"/>
            </w:pPr>
            <w:r w:rsidRPr="000B69B4">
              <w:t>Повышение производительности труда и эффективности деятельности предприятий Республики Татарстан</w:t>
            </w:r>
          </w:p>
        </w:tc>
      </w:tr>
      <w:tr w:rsidR="00F3415E" w:rsidRPr="000B69B4" w:rsidTr="007C42B8">
        <w:trPr>
          <w:cantSplit/>
          <w:trHeight w:val="23"/>
        </w:trPr>
        <w:tc>
          <w:tcPr>
            <w:tcW w:w="753" w:type="dxa"/>
          </w:tcPr>
          <w:p w:rsidR="00F3415E" w:rsidRPr="000B69B4" w:rsidRDefault="00F3415E" w:rsidP="007C42B8">
            <w:pPr>
              <w:spacing w:line="247" w:lineRule="auto"/>
              <w:jc w:val="center"/>
              <w:rPr>
                <w:sz w:val="24"/>
                <w:szCs w:val="24"/>
              </w:rPr>
            </w:pPr>
            <w:r w:rsidRPr="000B69B4">
              <w:rPr>
                <w:sz w:val="24"/>
                <w:szCs w:val="24"/>
              </w:rPr>
              <w:t>1.1.</w:t>
            </w:r>
          </w:p>
        </w:tc>
        <w:tc>
          <w:tcPr>
            <w:tcW w:w="4345" w:type="dxa"/>
          </w:tcPr>
          <w:p w:rsidR="00F3415E" w:rsidRPr="000B69B4" w:rsidRDefault="00F3415E" w:rsidP="007C42B8">
            <w:pPr>
              <w:spacing w:line="247" w:lineRule="auto"/>
            </w:pPr>
            <w:r w:rsidRPr="000B69B4">
              <w:t>Обеспечена реализация мероприятий по повышению производительности труда в Республике Татарстан</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9" w:type="dxa"/>
          </w:tcPr>
          <w:p w:rsidR="00F3415E" w:rsidRPr="000B69B4" w:rsidRDefault="00F3415E" w:rsidP="007C42B8">
            <w:pPr>
              <w:spacing w:line="247" w:lineRule="auto"/>
              <w:jc w:val="center"/>
            </w:pPr>
            <w:r w:rsidRPr="000B69B4">
              <w:t>3 120,8</w:t>
            </w:r>
          </w:p>
        </w:tc>
        <w:tc>
          <w:tcPr>
            <w:tcW w:w="1934" w:type="dxa"/>
          </w:tcPr>
          <w:p w:rsidR="00F3415E" w:rsidRPr="000B69B4" w:rsidRDefault="00F3415E" w:rsidP="007C42B8">
            <w:pPr>
              <w:spacing w:line="247" w:lineRule="auto"/>
              <w:jc w:val="center"/>
            </w:pPr>
            <w:r w:rsidRPr="000B69B4">
              <w:t>37 450,0</w:t>
            </w:r>
          </w:p>
        </w:tc>
      </w:tr>
      <w:tr w:rsidR="00F3415E" w:rsidRPr="000B69B4" w:rsidTr="007C42B8">
        <w:trPr>
          <w:cantSplit/>
          <w:trHeight w:val="23"/>
        </w:trPr>
        <w:tc>
          <w:tcPr>
            <w:tcW w:w="5098" w:type="dxa"/>
            <w:gridSpan w:val="2"/>
          </w:tcPr>
          <w:p w:rsidR="00F3415E" w:rsidRPr="000B69B4" w:rsidRDefault="00F3415E" w:rsidP="007C42B8">
            <w:pPr>
              <w:spacing w:line="247" w:lineRule="auto"/>
            </w:pPr>
            <w:r w:rsidRPr="000B69B4">
              <w:t>Итого</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6" w:type="dxa"/>
          </w:tcPr>
          <w:p w:rsidR="00F3415E" w:rsidRPr="000B69B4" w:rsidRDefault="00F3415E" w:rsidP="007C42B8">
            <w:pPr>
              <w:spacing w:line="247" w:lineRule="auto"/>
              <w:jc w:val="center"/>
            </w:pPr>
            <w:r w:rsidRPr="000B69B4">
              <w:t>3 120,8</w:t>
            </w:r>
          </w:p>
        </w:tc>
        <w:tc>
          <w:tcPr>
            <w:tcW w:w="729" w:type="dxa"/>
          </w:tcPr>
          <w:p w:rsidR="00F3415E" w:rsidRPr="000B69B4" w:rsidRDefault="00F3415E" w:rsidP="007C42B8">
            <w:pPr>
              <w:spacing w:line="247" w:lineRule="auto"/>
              <w:jc w:val="center"/>
            </w:pPr>
            <w:r w:rsidRPr="000B69B4">
              <w:t>3 120,8</w:t>
            </w:r>
          </w:p>
        </w:tc>
        <w:tc>
          <w:tcPr>
            <w:tcW w:w="1934" w:type="dxa"/>
          </w:tcPr>
          <w:p w:rsidR="00F3415E" w:rsidRPr="000B69B4" w:rsidRDefault="00F3415E" w:rsidP="007C42B8">
            <w:pPr>
              <w:spacing w:line="247" w:lineRule="auto"/>
              <w:jc w:val="center"/>
            </w:pPr>
            <w:r w:rsidRPr="000B69B4">
              <w:t>37 450,0</w:t>
            </w:r>
          </w:p>
        </w:tc>
      </w:tr>
    </w:tbl>
    <w:p w:rsidR="00F3415E" w:rsidRPr="000B69B4" w:rsidRDefault="00F3415E" w:rsidP="00F3415E">
      <w:pPr>
        <w:spacing w:line="247" w:lineRule="auto"/>
        <w:jc w:val="center"/>
        <w:rPr>
          <w:sz w:val="28"/>
          <w:szCs w:val="28"/>
        </w:rPr>
      </w:pPr>
    </w:p>
    <w:p w:rsidR="00F3415E" w:rsidRPr="000B69B4" w:rsidRDefault="00F3415E" w:rsidP="00F3415E">
      <w:pPr>
        <w:spacing w:line="247" w:lineRule="auto"/>
        <w:jc w:val="center"/>
        <w:rPr>
          <w:sz w:val="28"/>
          <w:szCs w:val="28"/>
        </w:rPr>
      </w:pPr>
      <w:r w:rsidRPr="000B69B4">
        <w:rPr>
          <w:sz w:val="28"/>
          <w:szCs w:val="28"/>
        </w:rPr>
        <w:t>7. Дополнительная информация</w:t>
      </w:r>
    </w:p>
    <w:p w:rsidR="00F3415E" w:rsidRPr="000B69B4" w:rsidRDefault="00F3415E" w:rsidP="00F3415E">
      <w:pPr>
        <w:spacing w:line="247" w:lineRule="auto"/>
        <w:jc w:val="center"/>
        <w:rPr>
          <w:sz w:val="28"/>
          <w:szCs w:val="28"/>
        </w:rPr>
      </w:pP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5127"/>
      </w:tblGrid>
      <w:tr w:rsidR="00F3415E" w:rsidRPr="000B69B4" w:rsidTr="007C42B8">
        <w:trPr>
          <w:trHeight w:val="227"/>
        </w:trPr>
        <w:tc>
          <w:tcPr>
            <w:tcW w:w="15127" w:type="dxa"/>
            <w:vAlign w:val="center"/>
          </w:tcPr>
          <w:p w:rsidR="00F3415E" w:rsidRPr="000B69B4" w:rsidRDefault="00F3415E" w:rsidP="007C42B8">
            <w:pPr>
              <w:spacing w:line="247" w:lineRule="auto"/>
              <w:jc w:val="both"/>
              <w:rPr>
                <w:spacing w:val="-2"/>
              </w:rPr>
            </w:pPr>
            <w:r w:rsidRPr="000B69B4">
              <w:rPr>
                <w:spacing w:val="-2"/>
              </w:rPr>
              <w:t>-</w:t>
            </w:r>
          </w:p>
        </w:tc>
      </w:tr>
    </w:tbl>
    <w:p w:rsidR="00F3415E" w:rsidRPr="000B69B4" w:rsidRDefault="00F3415E" w:rsidP="00F3415E">
      <w:pPr>
        <w:spacing w:line="247" w:lineRule="auto"/>
        <w:rPr>
          <w:sz w:val="24"/>
          <w:szCs w:val="24"/>
        </w:rPr>
      </w:pPr>
    </w:p>
    <w:p w:rsidR="00F3415E" w:rsidRPr="000B69B4" w:rsidRDefault="00F3415E" w:rsidP="00F3415E">
      <w:pPr>
        <w:spacing w:line="247" w:lineRule="auto"/>
        <w:rPr>
          <w:sz w:val="24"/>
          <w:szCs w:val="24"/>
        </w:rPr>
      </w:pPr>
    </w:p>
    <w:p w:rsidR="00F3415E" w:rsidRPr="000B69B4" w:rsidRDefault="00F3415E" w:rsidP="00F3415E">
      <w:pPr>
        <w:spacing w:line="247" w:lineRule="auto"/>
        <w:rPr>
          <w:sz w:val="24"/>
          <w:szCs w:val="24"/>
        </w:rPr>
      </w:pPr>
    </w:p>
    <w:p w:rsidR="00F3415E" w:rsidRPr="000B69B4" w:rsidRDefault="00F3415E" w:rsidP="00F3415E">
      <w:pPr>
        <w:widowControl w:val="0"/>
        <w:pBdr>
          <w:top w:val="nil"/>
          <w:left w:val="nil"/>
          <w:bottom w:val="nil"/>
          <w:right w:val="nil"/>
          <w:between w:val="nil"/>
        </w:pBdr>
        <w:spacing w:line="247" w:lineRule="auto"/>
        <w:jc w:val="center"/>
        <w:rPr>
          <w:color w:val="000000"/>
          <w:sz w:val="28"/>
          <w:szCs w:val="28"/>
        </w:rPr>
        <w:sectPr w:rsidR="00F3415E" w:rsidRPr="000B69B4" w:rsidSect="000E3F3D">
          <w:headerReference w:type="default" r:id="rId9"/>
          <w:headerReference w:type="first" r:id="rId10"/>
          <w:pgSz w:w="16838" w:h="11906" w:orient="landscape"/>
          <w:pgMar w:top="1134" w:right="567" w:bottom="709" w:left="1134" w:header="709" w:footer="709" w:gutter="0"/>
          <w:pgNumType w:start="1"/>
          <w:cols w:space="720"/>
          <w:titlePg/>
        </w:sectPr>
      </w:pPr>
    </w:p>
    <w:p w:rsidR="00F3415E" w:rsidRPr="000B69B4" w:rsidRDefault="00F3415E" w:rsidP="00F3415E">
      <w:pPr>
        <w:widowControl w:val="0"/>
        <w:ind w:left="10773"/>
        <w:rPr>
          <w:sz w:val="28"/>
          <w:szCs w:val="28"/>
        </w:rPr>
      </w:pPr>
      <w:r w:rsidRPr="000B69B4">
        <w:rPr>
          <w:sz w:val="28"/>
          <w:szCs w:val="28"/>
        </w:rPr>
        <w:t>Приложение № 1</w:t>
      </w:r>
    </w:p>
    <w:p w:rsidR="00F3415E" w:rsidRPr="000B69B4" w:rsidRDefault="00F3415E" w:rsidP="00F3415E">
      <w:pPr>
        <w:widowControl w:val="0"/>
        <w:ind w:left="10773"/>
        <w:rPr>
          <w:sz w:val="28"/>
          <w:szCs w:val="28"/>
        </w:rPr>
      </w:pPr>
      <w:r w:rsidRPr="000B69B4">
        <w:rPr>
          <w:sz w:val="28"/>
          <w:szCs w:val="28"/>
        </w:rPr>
        <w:t>к Паспорту регионального (ведомственного) проекта</w:t>
      </w:r>
    </w:p>
    <w:p w:rsidR="00F3415E" w:rsidRPr="000B69B4" w:rsidRDefault="00F3415E" w:rsidP="00F3415E">
      <w:pPr>
        <w:widowControl w:val="0"/>
        <w:tabs>
          <w:tab w:val="left" w:pos="9072"/>
        </w:tabs>
        <w:ind w:left="10773"/>
        <w:rPr>
          <w:sz w:val="28"/>
          <w:szCs w:val="28"/>
        </w:rPr>
      </w:pPr>
      <w:r w:rsidRPr="000B69B4">
        <w:rPr>
          <w:sz w:val="28"/>
          <w:szCs w:val="28"/>
        </w:rPr>
        <w:t>«Повышение производительности труда на предприятиях Республики Татарстан»</w:t>
      </w:r>
    </w:p>
    <w:p w:rsidR="00F3415E" w:rsidRPr="000B69B4" w:rsidRDefault="00F3415E" w:rsidP="00F3415E">
      <w:pPr>
        <w:widowControl w:val="0"/>
        <w:jc w:val="center"/>
        <w:rPr>
          <w:b/>
          <w:sz w:val="28"/>
          <w:szCs w:val="28"/>
        </w:rPr>
      </w:pPr>
    </w:p>
    <w:p w:rsidR="00F3415E" w:rsidRPr="000B69B4" w:rsidRDefault="00F3415E" w:rsidP="00F3415E">
      <w:pPr>
        <w:widowControl w:val="0"/>
        <w:jc w:val="center"/>
        <w:rPr>
          <w:sz w:val="28"/>
          <w:szCs w:val="28"/>
        </w:rPr>
      </w:pPr>
      <w:r w:rsidRPr="000B69B4">
        <w:rPr>
          <w:sz w:val="28"/>
          <w:szCs w:val="28"/>
        </w:rPr>
        <w:t xml:space="preserve">План </w:t>
      </w:r>
    </w:p>
    <w:p w:rsidR="00F3415E" w:rsidRPr="000B69B4" w:rsidRDefault="00F3415E" w:rsidP="00F3415E">
      <w:pPr>
        <w:widowControl w:val="0"/>
        <w:jc w:val="center"/>
        <w:rPr>
          <w:sz w:val="28"/>
          <w:szCs w:val="28"/>
        </w:rPr>
      </w:pPr>
      <w:r w:rsidRPr="000B69B4">
        <w:rPr>
          <w:sz w:val="28"/>
          <w:szCs w:val="28"/>
        </w:rPr>
        <w:t>реализации регионального (ведомственного) проекта</w:t>
      </w:r>
    </w:p>
    <w:p w:rsidR="00F3415E" w:rsidRPr="000B69B4" w:rsidRDefault="00F3415E" w:rsidP="00F3415E">
      <w:pPr>
        <w:widowControl w:val="0"/>
        <w:jc w:val="center"/>
        <w:rPr>
          <w:sz w:val="28"/>
          <w:szCs w:val="28"/>
        </w:rPr>
      </w:pPr>
    </w:p>
    <w:tbl>
      <w:tblPr>
        <w:tblW w:w="15127"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992"/>
        <w:gridCol w:w="993"/>
        <w:gridCol w:w="1275"/>
        <w:gridCol w:w="1418"/>
        <w:gridCol w:w="1134"/>
        <w:gridCol w:w="992"/>
        <w:gridCol w:w="992"/>
        <w:gridCol w:w="851"/>
        <w:gridCol w:w="1134"/>
        <w:gridCol w:w="1276"/>
        <w:gridCol w:w="1098"/>
      </w:tblGrid>
      <w:tr w:rsidR="00F3415E" w:rsidRPr="000B69B4" w:rsidTr="007C42B8">
        <w:trPr>
          <w:trHeight w:val="23"/>
        </w:trPr>
        <w:tc>
          <w:tcPr>
            <w:tcW w:w="704" w:type="dxa"/>
            <w:vMerge w:val="restart"/>
          </w:tcPr>
          <w:p w:rsidR="00F3415E" w:rsidRPr="000B69B4" w:rsidRDefault="00F3415E" w:rsidP="007C42B8">
            <w:pPr>
              <w:jc w:val="center"/>
            </w:pPr>
            <w:r w:rsidRPr="000B69B4">
              <w:t>№</w:t>
            </w:r>
          </w:p>
          <w:p w:rsidR="00F3415E" w:rsidRPr="000B69B4" w:rsidRDefault="00F3415E" w:rsidP="007C42B8">
            <w:pPr>
              <w:jc w:val="center"/>
            </w:pPr>
            <w:r w:rsidRPr="000B69B4">
              <w:t>п/п</w:t>
            </w:r>
          </w:p>
        </w:tc>
        <w:tc>
          <w:tcPr>
            <w:tcW w:w="2268" w:type="dxa"/>
            <w:vMerge w:val="restart"/>
          </w:tcPr>
          <w:p w:rsidR="00F3415E" w:rsidRPr="000B69B4" w:rsidRDefault="00F3415E" w:rsidP="007C42B8">
            <w:pPr>
              <w:jc w:val="center"/>
            </w:pPr>
            <w:r w:rsidRPr="000B69B4">
              <w:t>Наименование мероприятия (результата),</w:t>
            </w:r>
          </w:p>
          <w:p w:rsidR="00F3415E" w:rsidRPr="000B69B4" w:rsidRDefault="00F3415E" w:rsidP="007C42B8">
            <w:pPr>
              <w:jc w:val="center"/>
            </w:pPr>
            <w:r w:rsidRPr="000B69B4">
              <w:t>контрольной точки</w:t>
            </w:r>
          </w:p>
        </w:tc>
        <w:tc>
          <w:tcPr>
            <w:tcW w:w="1985" w:type="dxa"/>
            <w:gridSpan w:val="2"/>
          </w:tcPr>
          <w:p w:rsidR="00F3415E" w:rsidRPr="000B69B4" w:rsidRDefault="00F3415E" w:rsidP="007C42B8">
            <w:pPr>
              <w:jc w:val="center"/>
            </w:pPr>
            <w:r w:rsidRPr="000B69B4">
              <w:t>Срок реализации</w:t>
            </w:r>
          </w:p>
        </w:tc>
        <w:tc>
          <w:tcPr>
            <w:tcW w:w="2693" w:type="dxa"/>
            <w:gridSpan w:val="2"/>
          </w:tcPr>
          <w:p w:rsidR="00F3415E" w:rsidRPr="000B69B4" w:rsidRDefault="00F3415E" w:rsidP="007C42B8">
            <w:pPr>
              <w:jc w:val="center"/>
            </w:pPr>
            <w:r w:rsidRPr="000B69B4">
              <w:t>Взаимосвязь</w:t>
            </w:r>
            <w:r w:rsidRPr="000B69B4">
              <w:rPr>
                <w:rStyle w:val="af6"/>
              </w:rPr>
              <w:footnoteReference w:customMarkFollows="1" w:id="8"/>
              <w:t>1</w:t>
            </w:r>
          </w:p>
        </w:tc>
        <w:tc>
          <w:tcPr>
            <w:tcW w:w="1134" w:type="dxa"/>
            <w:vMerge w:val="restart"/>
          </w:tcPr>
          <w:p w:rsidR="00F3415E" w:rsidRPr="000B69B4" w:rsidRDefault="00F3415E" w:rsidP="007C42B8">
            <w:pPr>
              <w:jc w:val="center"/>
            </w:pPr>
            <w:r w:rsidRPr="000B69B4">
              <w:t>Ответственный</w:t>
            </w:r>
          </w:p>
          <w:p w:rsidR="00F3415E" w:rsidRPr="000B69B4" w:rsidRDefault="00F3415E" w:rsidP="007C42B8">
            <w:pPr>
              <w:jc w:val="center"/>
            </w:pPr>
            <w:r w:rsidRPr="000B69B4">
              <w:t>исполнитель</w:t>
            </w:r>
          </w:p>
        </w:tc>
        <w:tc>
          <w:tcPr>
            <w:tcW w:w="992" w:type="dxa"/>
            <w:vMerge w:val="restart"/>
          </w:tcPr>
          <w:p w:rsidR="00F3415E" w:rsidRPr="000B69B4" w:rsidRDefault="00F3415E" w:rsidP="007C42B8">
            <w:pPr>
              <w:jc w:val="center"/>
            </w:pPr>
            <w:r w:rsidRPr="000B69B4">
              <w:t xml:space="preserve">Адрес </w:t>
            </w:r>
          </w:p>
          <w:p w:rsidR="00F3415E" w:rsidRPr="000B69B4" w:rsidRDefault="00F3415E" w:rsidP="007C42B8">
            <w:pPr>
              <w:jc w:val="center"/>
            </w:pPr>
            <w:r w:rsidRPr="000B69B4">
              <w:t>объекта</w:t>
            </w:r>
            <w:r w:rsidRPr="000B69B4">
              <w:br/>
              <w:t>(в соответствии</w:t>
            </w:r>
            <w:r w:rsidRPr="000B69B4">
              <w:br/>
              <w:t>с ФИАС)</w:t>
            </w:r>
            <w:r w:rsidRPr="000B69B4">
              <w:rPr>
                <w:rStyle w:val="af6"/>
              </w:rPr>
              <w:footnoteReference w:customMarkFollows="1" w:id="9"/>
              <w:t>2</w:t>
            </w:r>
          </w:p>
        </w:tc>
        <w:tc>
          <w:tcPr>
            <w:tcW w:w="1843" w:type="dxa"/>
            <w:gridSpan w:val="2"/>
          </w:tcPr>
          <w:p w:rsidR="00F3415E" w:rsidRPr="000B69B4" w:rsidRDefault="00F3415E" w:rsidP="007C42B8">
            <w:pPr>
              <w:jc w:val="center"/>
            </w:pPr>
            <w:r w:rsidRPr="000B69B4">
              <w:t>Мощность объекта</w:t>
            </w:r>
          </w:p>
        </w:tc>
        <w:tc>
          <w:tcPr>
            <w:tcW w:w="1134" w:type="dxa"/>
            <w:vMerge w:val="restart"/>
          </w:tcPr>
          <w:p w:rsidR="00F3415E" w:rsidRPr="000B69B4" w:rsidRDefault="00F3415E" w:rsidP="007C42B8">
            <w:pPr>
              <w:jc w:val="center"/>
            </w:pPr>
            <w:r w:rsidRPr="000B69B4">
              <w:t>Объем финансового обеспечения,</w:t>
            </w:r>
            <w:r w:rsidRPr="000B69B4">
              <w:br/>
              <w:t>тыс.рублей</w:t>
            </w:r>
          </w:p>
        </w:tc>
        <w:tc>
          <w:tcPr>
            <w:tcW w:w="1276" w:type="dxa"/>
            <w:vMerge w:val="restart"/>
          </w:tcPr>
          <w:p w:rsidR="00F3415E" w:rsidRPr="000B69B4" w:rsidRDefault="00F3415E" w:rsidP="007C42B8">
            <w:pPr>
              <w:jc w:val="center"/>
            </w:pPr>
            <w:r w:rsidRPr="000B69B4">
              <w:t>Вид подтверждающего документа</w:t>
            </w:r>
          </w:p>
        </w:tc>
        <w:tc>
          <w:tcPr>
            <w:tcW w:w="1098" w:type="dxa"/>
            <w:vMerge w:val="restart"/>
          </w:tcPr>
          <w:p w:rsidR="00F3415E" w:rsidRPr="000B69B4" w:rsidRDefault="00F3415E" w:rsidP="007C42B8">
            <w:pPr>
              <w:jc w:val="center"/>
            </w:pPr>
            <w:r w:rsidRPr="000B69B4">
              <w:t>Информа-ционная система (источник данных)</w:t>
            </w:r>
          </w:p>
        </w:tc>
      </w:tr>
      <w:tr w:rsidR="00F3415E" w:rsidRPr="000B69B4" w:rsidTr="007C42B8">
        <w:trPr>
          <w:trHeight w:val="23"/>
        </w:trPr>
        <w:tc>
          <w:tcPr>
            <w:tcW w:w="704" w:type="dxa"/>
            <w:vMerge/>
          </w:tcPr>
          <w:p w:rsidR="00F3415E" w:rsidRPr="000B69B4" w:rsidRDefault="00F3415E" w:rsidP="007C42B8">
            <w:pPr>
              <w:widowControl w:val="0"/>
              <w:pBdr>
                <w:top w:val="nil"/>
                <w:left w:val="nil"/>
                <w:bottom w:val="nil"/>
                <w:right w:val="nil"/>
                <w:between w:val="nil"/>
              </w:pBdr>
              <w:spacing w:line="276" w:lineRule="auto"/>
            </w:pPr>
          </w:p>
        </w:tc>
        <w:tc>
          <w:tcPr>
            <w:tcW w:w="2268" w:type="dxa"/>
            <w:vMerge/>
          </w:tcPr>
          <w:p w:rsidR="00F3415E" w:rsidRPr="000B69B4" w:rsidRDefault="00F3415E" w:rsidP="007C42B8">
            <w:pPr>
              <w:widowControl w:val="0"/>
              <w:pBdr>
                <w:top w:val="nil"/>
                <w:left w:val="nil"/>
                <w:bottom w:val="nil"/>
                <w:right w:val="nil"/>
                <w:between w:val="nil"/>
              </w:pBdr>
              <w:spacing w:line="276" w:lineRule="auto"/>
            </w:pPr>
          </w:p>
        </w:tc>
        <w:tc>
          <w:tcPr>
            <w:tcW w:w="992" w:type="dxa"/>
          </w:tcPr>
          <w:p w:rsidR="00F3415E" w:rsidRPr="000B69B4" w:rsidRDefault="00F3415E" w:rsidP="007C42B8">
            <w:pPr>
              <w:jc w:val="center"/>
            </w:pPr>
            <w:r w:rsidRPr="000B69B4">
              <w:t>начало</w:t>
            </w:r>
          </w:p>
        </w:tc>
        <w:tc>
          <w:tcPr>
            <w:tcW w:w="993" w:type="dxa"/>
          </w:tcPr>
          <w:p w:rsidR="00F3415E" w:rsidRPr="000B69B4" w:rsidRDefault="00F3415E" w:rsidP="007C42B8">
            <w:pPr>
              <w:jc w:val="center"/>
            </w:pPr>
            <w:r w:rsidRPr="000B69B4">
              <w:t>окончание</w:t>
            </w:r>
          </w:p>
        </w:tc>
        <w:tc>
          <w:tcPr>
            <w:tcW w:w="1275" w:type="dxa"/>
          </w:tcPr>
          <w:p w:rsidR="00F3415E" w:rsidRPr="000B69B4" w:rsidRDefault="00F3415E" w:rsidP="007C42B8">
            <w:pPr>
              <w:jc w:val="center"/>
            </w:pPr>
            <w:r w:rsidRPr="000B69B4">
              <w:t>предшественники</w:t>
            </w:r>
          </w:p>
        </w:tc>
        <w:tc>
          <w:tcPr>
            <w:tcW w:w="1418" w:type="dxa"/>
          </w:tcPr>
          <w:p w:rsidR="00F3415E" w:rsidRPr="000B69B4" w:rsidRDefault="00F3415E" w:rsidP="007C42B8">
            <w:pPr>
              <w:jc w:val="center"/>
            </w:pPr>
            <w:r w:rsidRPr="000B69B4">
              <w:t>последователи</w:t>
            </w:r>
          </w:p>
        </w:tc>
        <w:tc>
          <w:tcPr>
            <w:tcW w:w="1134" w:type="dxa"/>
            <w:vMerge/>
          </w:tcPr>
          <w:p w:rsidR="00F3415E" w:rsidRPr="000B69B4" w:rsidRDefault="00F3415E" w:rsidP="007C42B8">
            <w:pPr>
              <w:widowControl w:val="0"/>
              <w:pBdr>
                <w:top w:val="nil"/>
                <w:left w:val="nil"/>
                <w:bottom w:val="nil"/>
                <w:right w:val="nil"/>
                <w:between w:val="nil"/>
              </w:pBdr>
              <w:spacing w:line="276" w:lineRule="auto"/>
            </w:pPr>
          </w:p>
        </w:tc>
        <w:tc>
          <w:tcPr>
            <w:tcW w:w="992" w:type="dxa"/>
            <w:vMerge/>
          </w:tcPr>
          <w:p w:rsidR="00F3415E" w:rsidRPr="000B69B4" w:rsidRDefault="00F3415E" w:rsidP="007C42B8">
            <w:pPr>
              <w:widowControl w:val="0"/>
              <w:pBdr>
                <w:top w:val="nil"/>
                <w:left w:val="nil"/>
                <w:bottom w:val="nil"/>
                <w:right w:val="nil"/>
                <w:between w:val="nil"/>
              </w:pBdr>
              <w:spacing w:line="276" w:lineRule="auto"/>
            </w:pPr>
          </w:p>
        </w:tc>
        <w:tc>
          <w:tcPr>
            <w:tcW w:w="992" w:type="dxa"/>
          </w:tcPr>
          <w:p w:rsidR="00F3415E" w:rsidRPr="000B69B4" w:rsidRDefault="00F3415E" w:rsidP="007C42B8">
            <w:pPr>
              <w:jc w:val="center"/>
            </w:pPr>
            <w:r w:rsidRPr="000B69B4">
              <w:t>единица измерения</w:t>
            </w:r>
            <w:r w:rsidRPr="000B69B4">
              <w:br/>
              <w:t>(по ОКЕИ)</w:t>
            </w:r>
          </w:p>
        </w:tc>
        <w:tc>
          <w:tcPr>
            <w:tcW w:w="851" w:type="dxa"/>
          </w:tcPr>
          <w:p w:rsidR="00F3415E" w:rsidRPr="000B69B4" w:rsidRDefault="00F3415E" w:rsidP="007C42B8">
            <w:pPr>
              <w:jc w:val="center"/>
            </w:pPr>
            <w:r w:rsidRPr="000B69B4">
              <w:t>значение</w:t>
            </w:r>
          </w:p>
        </w:tc>
        <w:tc>
          <w:tcPr>
            <w:tcW w:w="1134" w:type="dxa"/>
            <w:vMerge/>
          </w:tcPr>
          <w:p w:rsidR="00F3415E" w:rsidRPr="000B69B4" w:rsidRDefault="00F3415E" w:rsidP="007C42B8">
            <w:pPr>
              <w:widowControl w:val="0"/>
              <w:pBdr>
                <w:top w:val="nil"/>
                <w:left w:val="nil"/>
                <w:bottom w:val="nil"/>
                <w:right w:val="nil"/>
                <w:between w:val="nil"/>
              </w:pBdr>
              <w:spacing w:line="276" w:lineRule="auto"/>
            </w:pPr>
          </w:p>
        </w:tc>
        <w:tc>
          <w:tcPr>
            <w:tcW w:w="1276" w:type="dxa"/>
            <w:vMerge/>
          </w:tcPr>
          <w:p w:rsidR="00F3415E" w:rsidRPr="000B69B4" w:rsidRDefault="00F3415E" w:rsidP="007C42B8">
            <w:pPr>
              <w:widowControl w:val="0"/>
              <w:pBdr>
                <w:top w:val="nil"/>
                <w:left w:val="nil"/>
                <w:bottom w:val="nil"/>
                <w:right w:val="nil"/>
                <w:between w:val="nil"/>
              </w:pBdr>
              <w:spacing w:line="276" w:lineRule="auto"/>
            </w:pPr>
          </w:p>
        </w:tc>
        <w:tc>
          <w:tcPr>
            <w:tcW w:w="1098" w:type="dxa"/>
            <w:vMerge/>
          </w:tcPr>
          <w:p w:rsidR="00F3415E" w:rsidRPr="000B69B4" w:rsidRDefault="00F3415E" w:rsidP="007C42B8">
            <w:pPr>
              <w:widowControl w:val="0"/>
              <w:pBdr>
                <w:top w:val="nil"/>
                <w:left w:val="nil"/>
                <w:bottom w:val="nil"/>
                <w:right w:val="nil"/>
                <w:between w:val="nil"/>
              </w:pBdr>
              <w:spacing w:line="276" w:lineRule="auto"/>
            </w:pPr>
          </w:p>
        </w:tc>
      </w:tr>
    </w:tbl>
    <w:p w:rsidR="00F3415E" w:rsidRPr="000B69B4" w:rsidRDefault="00F3415E" w:rsidP="00F3415E">
      <w:pPr>
        <w:rPr>
          <w:sz w:val="2"/>
          <w:szCs w:val="2"/>
        </w:rPr>
      </w:pPr>
    </w:p>
    <w:tbl>
      <w:tblPr>
        <w:tblW w:w="15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992"/>
        <w:gridCol w:w="993"/>
        <w:gridCol w:w="1275"/>
        <w:gridCol w:w="1418"/>
        <w:gridCol w:w="1134"/>
        <w:gridCol w:w="992"/>
        <w:gridCol w:w="992"/>
        <w:gridCol w:w="851"/>
        <w:gridCol w:w="1134"/>
        <w:gridCol w:w="1276"/>
        <w:gridCol w:w="1098"/>
      </w:tblGrid>
      <w:tr w:rsidR="00F3415E" w:rsidRPr="000B69B4" w:rsidTr="007C42B8">
        <w:trPr>
          <w:trHeight w:val="23"/>
          <w:tblHeader/>
        </w:trPr>
        <w:tc>
          <w:tcPr>
            <w:tcW w:w="704" w:type="dxa"/>
          </w:tcPr>
          <w:p w:rsidR="00F3415E" w:rsidRPr="000B69B4" w:rsidRDefault="00F3415E" w:rsidP="007C42B8">
            <w:pPr>
              <w:widowControl w:val="0"/>
              <w:pBdr>
                <w:top w:val="nil"/>
                <w:left w:val="nil"/>
                <w:bottom w:val="nil"/>
                <w:right w:val="nil"/>
                <w:between w:val="nil"/>
              </w:pBdr>
              <w:spacing w:line="276" w:lineRule="auto"/>
              <w:jc w:val="center"/>
            </w:pPr>
            <w:r w:rsidRPr="000B69B4">
              <w:t>1</w:t>
            </w:r>
          </w:p>
        </w:tc>
        <w:tc>
          <w:tcPr>
            <w:tcW w:w="2268" w:type="dxa"/>
          </w:tcPr>
          <w:p w:rsidR="00F3415E" w:rsidRPr="000B69B4" w:rsidRDefault="00F3415E" w:rsidP="007C42B8">
            <w:pPr>
              <w:widowControl w:val="0"/>
              <w:pBdr>
                <w:top w:val="nil"/>
                <w:left w:val="nil"/>
                <w:bottom w:val="nil"/>
                <w:right w:val="nil"/>
                <w:between w:val="nil"/>
              </w:pBdr>
              <w:spacing w:line="276" w:lineRule="auto"/>
              <w:jc w:val="center"/>
            </w:pPr>
            <w:r w:rsidRPr="000B69B4">
              <w:t>2</w:t>
            </w:r>
          </w:p>
        </w:tc>
        <w:tc>
          <w:tcPr>
            <w:tcW w:w="992" w:type="dxa"/>
          </w:tcPr>
          <w:p w:rsidR="00F3415E" w:rsidRPr="000B69B4" w:rsidRDefault="00F3415E" w:rsidP="007C42B8">
            <w:pPr>
              <w:jc w:val="center"/>
            </w:pPr>
            <w:r w:rsidRPr="000B69B4">
              <w:t>3</w:t>
            </w:r>
          </w:p>
        </w:tc>
        <w:tc>
          <w:tcPr>
            <w:tcW w:w="993" w:type="dxa"/>
          </w:tcPr>
          <w:p w:rsidR="00F3415E" w:rsidRPr="000B69B4" w:rsidRDefault="00F3415E" w:rsidP="007C42B8">
            <w:pPr>
              <w:jc w:val="center"/>
            </w:pPr>
            <w:r w:rsidRPr="000B69B4">
              <w:t>4</w:t>
            </w:r>
          </w:p>
        </w:tc>
        <w:tc>
          <w:tcPr>
            <w:tcW w:w="1275" w:type="dxa"/>
          </w:tcPr>
          <w:p w:rsidR="00F3415E" w:rsidRPr="000B69B4" w:rsidRDefault="00F3415E" w:rsidP="007C42B8">
            <w:pPr>
              <w:jc w:val="center"/>
            </w:pPr>
            <w:r w:rsidRPr="000B69B4">
              <w:t>5</w:t>
            </w:r>
          </w:p>
        </w:tc>
        <w:tc>
          <w:tcPr>
            <w:tcW w:w="1418" w:type="dxa"/>
          </w:tcPr>
          <w:p w:rsidR="00F3415E" w:rsidRPr="000B69B4" w:rsidRDefault="00F3415E" w:rsidP="007C42B8">
            <w:pPr>
              <w:jc w:val="center"/>
            </w:pPr>
            <w:r w:rsidRPr="000B69B4">
              <w:t>6</w:t>
            </w:r>
          </w:p>
        </w:tc>
        <w:tc>
          <w:tcPr>
            <w:tcW w:w="1134" w:type="dxa"/>
          </w:tcPr>
          <w:p w:rsidR="00F3415E" w:rsidRPr="000B69B4" w:rsidRDefault="00F3415E" w:rsidP="007C42B8">
            <w:pPr>
              <w:widowControl w:val="0"/>
              <w:pBdr>
                <w:top w:val="nil"/>
                <w:left w:val="nil"/>
                <w:bottom w:val="nil"/>
                <w:right w:val="nil"/>
                <w:between w:val="nil"/>
              </w:pBdr>
              <w:spacing w:line="276" w:lineRule="auto"/>
              <w:jc w:val="center"/>
            </w:pPr>
            <w:r w:rsidRPr="000B69B4">
              <w:t>7</w:t>
            </w:r>
          </w:p>
        </w:tc>
        <w:tc>
          <w:tcPr>
            <w:tcW w:w="992" w:type="dxa"/>
          </w:tcPr>
          <w:p w:rsidR="00F3415E" w:rsidRPr="000B69B4" w:rsidRDefault="00F3415E" w:rsidP="007C42B8">
            <w:pPr>
              <w:widowControl w:val="0"/>
              <w:pBdr>
                <w:top w:val="nil"/>
                <w:left w:val="nil"/>
                <w:bottom w:val="nil"/>
                <w:right w:val="nil"/>
                <w:between w:val="nil"/>
              </w:pBdr>
              <w:spacing w:line="276" w:lineRule="auto"/>
              <w:jc w:val="center"/>
            </w:pPr>
            <w:r w:rsidRPr="000B69B4">
              <w:t>8</w:t>
            </w:r>
          </w:p>
        </w:tc>
        <w:tc>
          <w:tcPr>
            <w:tcW w:w="992" w:type="dxa"/>
          </w:tcPr>
          <w:p w:rsidR="00F3415E" w:rsidRPr="000B69B4" w:rsidRDefault="00F3415E" w:rsidP="007C42B8">
            <w:pPr>
              <w:jc w:val="center"/>
            </w:pPr>
            <w:r w:rsidRPr="000B69B4">
              <w:t>9</w:t>
            </w:r>
          </w:p>
        </w:tc>
        <w:tc>
          <w:tcPr>
            <w:tcW w:w="851" w:type="dxa"/>
          </w:tcPr>
          <w:p w:rsidR="00F3415E" w:rsidRPr="000B69B4" w:rsidRDefault="00F3415E" w:rsidP="007C42B8">
            <w:pPr>
              <w:jc w:val="center"/>
            </w:pPr>
            <w:r w:rsidRPr="000B69B4">
              <w:t>10</w:t>
            </w:r>
          </w:p>
        </w:tc>
        <w:tc>
          <w:tcPr>
            <w:tcW w:w="1134" w:type="dxa"/>
          </w:tcPr>
          <w:p w:rsidR="00F3415E" w:rsidRPr="000B69B4" w:rsidRDefault="00F3415E" w:rsidP="007C42B8">
            <w:pPr>
              <w:widowControl w:val="0"/>
              <w:pBdr>
                <w:top w:val="nil"/>
                <w:left w:val="nil"/>
                <w:bottom w:val="nil"/>
                <w:right w:val="nil"/>
                <w:between w:val="nil"/>
              </w:pBdr>
              <w:spacing w:line="276" w:lineRule="auto"/>
              <w:jc w:val="center"/>
            </w:pPr>
            <w:r w:rsidRPr="000B69B4">
              <w:t>11</w:t>
            </w:r>
          </w:p>
        </w:tc>
        <w:tc>
          <w:tcPr>
            <w:tcW w:w="1276" w:type="dxa"/>
          </w:tcPr>
          <w:p w:rsidR="00F3415E" w:rsidRPr="000B69B4" w:rsidRDefault="00F3415E" w:rsidP="007C42B8">
            <w:pPr>
              <w:widowControl w:val="0"/>
              <w:pBdr>
                <w:top w:val="nil"/>
                <w:left w:val="nil"/>
                <w:bottom w:val="nil"/>
                <w:right w:val="nil"/>
                <w:between w:val="nil"/>
              </w:pBdr>
              <w:spacing w:line="276" w:lineRule="auto"/>
              <w:jc w:val="center"/>
            </w:pPr>
            <w:r w:rsidRPr="000B69B4">
              <w:t>12</w:t>
            </w:r>
          </w:p>
        </w:tc>
        <w:tc>
          <w:tcPr>
            <w:tcW w:w="1098" w:type="dxa"/>
          </w:tcPr>
          <w:p w:rsidR="00F3415E" w:rsidRPr="000B69B4" w:rsidRDefault="00F3415E" w:rsidP="007C42B8">
            <w:pPr>
              <w:widowControl w:val="0"/>
              <w:pBdr>
                <w:top w:val="nil"/>
                <w:left w:val="nil"/>
                <w:bottom w:val="nil"/>
                <w:right w:val="nil"/>
                <w:between w:val="nil"/>
              </w:pBdr>
              <w:spacing w:line="276" w:lineRule="auto"/>
              <w:jc w:val="center"/>
            </w:pPr>
            <w:r w:rsidRPr="000B69B4">
              <w:t>13</w:t>
            </w:r>
          </w:p>
        </w:tc>
      </w:tr>
      <w:tr w:rsidR="00F3415E" w:rsidRPr="000B69B4" w:rsidTr="007C42B8">
        <w:trPr>
          <w:trHeight w:val="23"/>
        </w:trPr>
        <w:tc>
          <w:tcPr>
            <w:tcW w:w="704" w:type="dxa"/>
          </w:tcPr>
          <w:p w:rsidR="00F3415E" w:rsidRPr="000B69B4" w:rsidRDefault="00F3415E" w:rsidP="007C42B8">
            <w:pPr>
              <w:jc w:val="center"/>
              <w:rPr>
                <w:lang w:val="en-US"/>
              </w:rPr>
            </w:pPr>
            <w:r w:rsidRPr="000B69B4">
              <w:t>1</w:t>
            </w:r>
            <w:r w:rsidRPr="000B69B4">
              <w:rPr>
                <w:lang w:val="en-US"/>
              </w:rPr>
              <w:t>.</w:t>
            </w:r>
          </w:p>
        </w:tc>
        <w:tc>
          <w:tcPr>
            <w:tcW w:w="14423" w:type="dxa"/>
            <w:gridSpan w:val="12"/>
          </w:tcPr>
          <w:p w:rsidR="00F3415E" w:rsidRPr="000B69B4" w:rsidRDefault="00F3415E" w:rsidP="007C42B8">
            <w:r w:rsidRPr="000B69B4">
              <w:t>Повышение производительности труда и эффективности деятельности предприятий Республики Татарстан</w:t>
            </w:r>
          </w:p>
        </w:tc>
      </w:tr>
      <w:tr w:rsidR="00F3415E" w:rsidRPr="000B69B4" w:rsidTr="007C42B8">
        <w:trPr>
          <w:trHeight w:val="23"/>
        </w:trPr>
        <w:tc>
          <w:tcPr>
            <w:tcW w:w="704" w:type="dxa"/>
          </w:tcPr>
          <w:p w:rsidR="00F3415E" w:rsidRPr="000B69B4" w:rsidRDefault="00F3415E" w:rsidP="007C42B8">
            <w:pPr>
              <w:jc w:val="center"/>
            </w:pPr>
            <w:r w:rsidRPr="000B69B4">
              <w:t>1.1.</w:t>
            </w:r>
          </w:p>
        </w:tc>
        <w:tc>
          <w:tcPr>
            <w:tcW w:w="2268" w:type="dxa"/>
          </w:tcPr>
          <w:p w:rsidR="00F3415E" w:rsidRPr="000B69B4" w:rsidRDefault="00F3415E" w:rsidP="007C42B8">
            <w:pPr>
              <w:jc w:val="both"/>
            </w:pPr>
            <w:r w:rsidRPr="000B69B4">
              <w:t>Обеспечена реализация мероприятий по повышению производительности труда в Республике Татарстан</w:t>
            </w:r>
          </w:p>
        </w:tc>
        <w:tc>
          <w:tcPr>
            <w:tcW w:w="992" w:type="dxa"/>
          </w:tcPr>
          <w:p w:rsidR="00F3415E" w:rsidRPr="000B69B4" w:rsidRDefault="00F3415E" w:rsidP="007C42B8">
            <w:pPr>
              <w:spacing w:line="230" w:lineRule="auto"/>
              <w:jc w:val="center"/>
              <w:rPr>
                <w:color w:val="000000"/>
                <w:spacing w:val="-2"/>
              </w:rPr>
            </w:pPr>
            <w:r w:rsidRPr="000B69B4">
              <w:rPr>
                <w:spacing w:val="-2"/>
              </w:rPr>
              <w:t>01.01.2024</w:t>
            </w:r>
          </w:p>
          <w:p w:rsidR="00F3415E" w:rsidRPr="000B69B4" w:rsidRDefault="00F3415E" w:rsidP="007C42B8"/>
        </w:tc>
        <w:tc>
          <w:tcPr>
            <w:tcW w:w="993" w:type="dxa"/>
          </w:tcPr>
          <w:p w:rsidR="00F3415E" w:rsidRPr="000B69B4" w:rsidRDefault="00F3415E" w:rsidP="007C42B8">
            <w:pPr>
              <w:spacing w:line="230" w:lineRule="auto"/>
              <w:jc w:val="center"/>
              <w:rPr>
                <w:color w:val="000000"/>
                <w:spacing w:val="-2"/>
              </w:rPr>
            </w:pPr>
            <w:r w:rsidRPr="000B69B4">
              <w:rPr>
                <w:spacing w:val="-2"/>
              </w:rPr>
              <w:t>31.12.2026</w:t>
            </w:r>
          </w:p>
          <w:p w:rsidR="00F3415E" w:rsidRPr="000B69B4" w:rsidRDefault="00F3415E" w:rsidP="007C42B8"/>
        </w:tc>
        <w:tc>
          <w:tcPr>
            <w:tcW w:w="1275" w:type="dxa"/>
          </w:tcPr>
          <w:p w:rsidR="00F3415E" w:rsidRPr="000B69B4" w:rsidRDefault="00F3415E" w:rsidP="007C42B8">
            <w:pPr>
              <w:spacing w:line="230" w:lineRule="auto"/>
              <w:jc w:val="center"/>
              <w:rPr>
                <w:color w:val="000000"/>
                <w:spacing w:val="-2"/>
              </w:rPr>
            </w:pPr>
            <w:r w:rsidRPr="000B69B4">
              <w:rPr>
                <w:spacing w:val="-2"/>
              </w:rPr>
              <w:t>Взаимосвязь с иными результатами и контрольными точками отсутствует</w:t>
            </w:r>
          </w:p>
          <w:p w:rsidR="00F3415E" w:rsidRPr="000B69B4" w:rsidRDefault="00F3415E" w:rsidP="007C42B8">
            <w:pPr>
              <w:jc w:val="center"/>
            </w:pPr>
          </w:p>
        </w:tc>
        <w:tc>
          <w:tcPr>
            <w:tcW w:w="1418" w:type="dxa"/>
          </w:tcPr>
          <w:p w:rsidR="00F3415E" w:rsidRPr="000B69B4" w:rsidRDefault="00F3415E" w:rsidP="007C42B8">
            <w:pPr>
              <w:spacing w:line="230" w:lineRule="auto"/>
              <w:jc w:val="center"/>
              <w:rPr>
                <w:color w:val="000000"/>
                <w:spacing w:val="-2"/>
              </w:rPr>
            </w:pPr>
            <w:r w:rsidRPr="000B69B4">
              <w:rPr>
                <w:spacing w:val="-2"/>
              </w:rPr>
              <w:t>Взаимосвязь с иными результатами и контрольными точками отсутствует</w:t>
            </w:r>
          </w:p>
          <w:p w:rsidR="00F3415E" w:rsidRPr="000B69B4" w:rsidRDefault="00F3415E" w:rsidP="007C42B8">
            <w:pPr>
              <w:spacing w:line="230" w:lineRule="auto"/>
              <w:jc w:val="center"/>
            </w:pPr>
          </w:p>
        </w:tc>
        <w:tc>
          <w:tcPr>
            <w:tcW w:w="1134" w:type="dxa"/>
          </w:tcPr>
          <w:p w:rsidR="00F3415E" w:rsidRPr="000B69B4" w:rsidRDefault="00F3415E" w:rsidP="007C42B8">
            <w:pPr>
              <w:pStyle w:val="Default"/>
              <w:jc w:val="center"/>
              <w:rPr>
                <w:rFonts w:eastAsia="Times New Roman"/>
                <w:sz w:val="20"/>
                <w:szCs w:val="20"/>
              </w:rPr>
            </w:pPr>
            <w:r w:rsidRPr="000B69B4">
              <w:rPr>
                <w:sz w:val="20"/>
                <w:szCs w:val="20"/>
              </w:rPr>
              <w:t>ГАУ «Центр энергоресурсоэффективных технологий Республики Татарстан»</w:t>
            </w:r>
          </w:p>
        </w:tc>
        <w:tc>
          <w:tcPr>
            <w:tcW w:w="992" w:type="dxa"/>
          </w:tcPr>
          <w:p w:rsidR="00F3415E" w:rsidRPr="000B69B4" w:rsidRDefault="00F3415E" w:rsidP="007C42B8">
            <w:pPr>
              <w:jc w:val="center"/>
            </w:pPr>
            <w:r w:rsidRPr="000B69B4">
              <w:rPr>
                <w:rFonts w:eastAsiaTheme="minorEastAsia"/>
                <w:bCs/>
                <w:i/>
                <w:color w:val="000000"/>
                <w:u w:color="000000"/>
              </w:rPr>
              <w:t>-</w:t>
            </w:r>
          </w:p>
        </w:tc>
        <w:tc>
          <w:tcPr>
            <w:tcW w:w="992" w:type="dxa"/>
          </w:tcPr>
          <w:p w:rsidR="00F3415E" w:rsidRPr="000B69B4" w:rsidRDefault="00F3415E" w:rsidP="007C42B8">
            <w:pPr>
              <w:jc w:val="center"/>
            </w:pPr>
            <w:r w:rsidRPr="000B69B4">
              <w:rPr>
                <w:rFonts w:eastAsiaTheme="minorEastAsia"/>
                <w:bCs/>
                <w:i/>
                <w:color w:val="000000"/>
                <w:u w:color="000000"/>
              </w:rPr>
              <w:t>-</w:t>
            </w:r>
          </w:p>
        </w:tc>
        <w:tc>
          <w:tcPr>
            <w:tcW w:w="851" w:type="dxa"/>
          </w:tcPr>
          <w:p w:rsidR="00F3415E" w:rsidRPr="000B69B4" w:rsidRDefault="00F3415E" w:rsidP="007C42B8">
            <w:pPr>
              <w:jc w:val="center"/>
            </w:pPr>
            <w:r w:rsidRPr="000B69B4">
              <w:rPr>
                <w:rFonts w:eastAsiaTheme="minorEastAsia"/>
                <w:bCs/>
                <w:i/>
                <w:color w:val="000000"/>
                <w:u w:color="000000"/>
              </w:rPr>
              <w:t>-</w:t>
            </w:r>
          </w:p>
        </w:tc>
        <w:tc>
          <w:tcPr>
            <w:tcW w:w="1134" w:type="dxa"/>
          </w:tcPr>
          <w:p w:rsidR="00F3415E" w:rsidRPr="000B69B4" w:rsidRDefault="00F3415E" w:rsidP="007C42B8">
            <w:pPr>
              <w:jc w:val="center"/>
            </w:pPr>
            <w:r w:rsidRPr="000B69B4">
              <w:t>37 450,0</w:t>
            </w:r>
          </w:p>
        </w:tc>
        <w:tc>
          <w:tcPr>
            <w:tcW w:w="1276" w:type="dxa"/>
          </w:tcPr>
          <w:p w:rsidR="00F3415E" w:rsidRPr="000B69B4" w:rsidRDefault="00F3415E" w:rsidP="007C42B8">
            <w:pPr>
              <w:jc w:val="center"/>
            </w:pPr>
            <w:r w:rsidRPr="000B69B4">
              <w:rPr>
                <w:rFonts w:eastAsiaTheme="minorEastAsia"/>
                <w:bCs/>
                <w:color w:val="000000"/>
                <w:u w:color="000000"/>
              </w:rPr>
              <w:t>Соглашение</w:t>
            </w:r>
          </w:p>
        </w:tc>
        <w:tc>
          <w:tcPr>
            <w:tcW w:w="1098" w:type="dxa"/>
          </w:tcPr>
          <w:p w:rsidR="00F3415E" w:rsidRPr="000B69B4" w:rsidRDefault="00F3415E" w:rsidP="007C42B8">
            <w:pPr>
              <w:spacing w:line="230" w:lineRule="auto"/>
              <w:jc w:val="center"/>
            </w:pPr>
            <w:r w:rsidRPr="000B69B4">
              <w:rPr>
                <w:spacing w:val="-2"/>
              </w:rPr>
              <w:t>Информация регионального центра компетенций в сфере производительности Республики Татарстан</w:t>
            </w:r>
          </w:p>
        </w:tc>
      </w:tr>
      <w:tr w:rsidR="00F3415E" w:rsidRPr="000B69B4" w:rsidTr="007C42B8">
        <w:trPr>
          <w:trHeight w:val="23"/>
        </w:trPr>
        <w:tc>
          <w:tcPr>
            <w:tcW w:w="704" w:type="dxa"/>
          </w:tcPr>
          <w:p w:rsidR="00F3415E" w:rsidRPr="000B69B4" w:rsidRDefault="00F3415E" w:rsidP="007C42B8">
            <w:pPr>
              <w:jc w:val="center"/>
            </w:pPr>
            <w:r w:rsidRPr="000B69B4">
              <w:t>1.1.1.</w:t>
            </w:r>
          </w:p>
        </w:tc>
        <w:tc>
          <w:tcPr>
            <w:tcW w:w="2268" w:type="dxa"/>
          </w:tcPr>
          <w:p w:rsidR="00F3415E" w:rsidRPr="000B69B4" w:rsidRDefault="00F3415E" w:rsidP="007C42B8">
            <w:pPr>
              <w:jc w:val="both"/>
            </w:pPr>
            <w:r w:rsidRPr="000B69B4">
              <w:t>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tc>
        <w:tc>
          <w:tcPr>
            <w:tcW w:w="992" w:type="dxa"/>
          </w:tcPr>
          <w:p w:rsidR="00F3415E" w:rsidRPr="000B69B4" w:rsidRDefault="00F3415E" w:rsidP="007C42B8">
            <w:pPr>
              <w:jc w:val="center"/>
            </w:pPr>
            <w:r w:rsidRPr="000B69B4">
              <w:t>-</w:t>
            </w:r>
          </w:p>
        </w:tc>
        <w:tc>
          <w:tcPr>
            <w:tcW w:w="993" w:type="dxa"/>
          </w:tcPr>
          <w:p w:rsidR="00F3415E" w:rsidRPr="000B69B4" w:rsidRDefault="00F3415E" w:rsidP="007C42B8">
            <w:r w:rsidRPr="000B69B4">
              <w:t>31.03.2024</w:t>
            </w:r>
          </w:p>
        </w:tc>
        <w:tc>
          <w:tcPr>
            <w:tcW w:w="1275" w:type="dxa"/>
          </w:tcPr>
          <w:p w:rsidR="00F3415E" w:rsidRPr="000B69B4" w:rsidRDefault="00F3415E" w:rsidP="007C42B8">
            <w:pPr>
              <w:spacing w:line="230" w:lineRule="auto"/>
              <w:jc w:val="center"/>
              <w:rPr>
                <w:color w:val="000000"/>
                <w:spacing w:val="-2"/>
              </w:rPr>
            </w:pPr>
            <w:r w:rsidRPr="000B69B4">
              <w:rPr>
                <w:spacing w:val="-2"/>
              </w:rPr>
              <w:t>Взаимосвязь с иными результатами и контрольными точками отсутствует</w:t>
            </w:r>
          </w:p>
          <w:p w:rsidR="00F3415E" w:rsidRPr="000B69B4" w:rsidRDefault="00F3415E" w:rsidP="007C42B8">
            <w:pPr>
              <w:jc w:val="center"/>
            </w:pPr>
          </w:p>
        </w:tc>
        <w:tc>
          <w:tcPr>
            <w:tcW w:w="1418" w:type="dxa"/>
          </w:tcPr>
          <w:p w:rsidR="00F3415E" w:rsidRPr="000B69B4" w:rsidRDefault="00F3415E" w:rsidP="007C42B8">
            <w:pPr>
              <w:spacing w:line="230" w:lineRule="auto"/>
              <w:jc w:val="center"/>
            </w:pPr>
            <w:r w:rsidRPr="000B69B4">
              <w:t>1.1.2.</w:t>
            </w:r>
          </w:p>
        </w:tc>
        <w:tc>
          <w:tcPr>
            <w:tcW w:w="1134" w:type="dxa"/>
          </w:tcPr>
          <w:p w:rsidR="00F3415E" w:rsidRPr="000B69B4" w:rsidRDefault="00F3415E" w:rsidP="007C42B8">
            <w:pPr>
              <w:jc w:val="center"/>
            </w:pPr>
            <w:r w:rsidRPr="000B69B4">
              <w:t>Министерство промышленности и торговли Республики Татарстан</w:t>
            </w:r>
          </w:p>
        </w:tc>
        <w:tc>
          <w:tcPr>
            <w:tcW w:w="992" w:type="dxa"/>
          </w:tcPr>
          <w:p w:rsidR="00F3415E" w:rsidRPr="000B69B4" w:rsidRDefault="00F3415E" w:rsidP="007C42B8">
            <w:pPr>
              <w:jc w:val="center"/>
            </w:pPr>
            <w:r w:rsidRPr="000B69B4">
              <w:t>-</w:t>
            </w:r>
          </w:p>
        </w:tc>
        <w:tc>
          <w:tcPr>
            <w:tcW w:w="992" w:type="dxa"/>
          </w:tcPr>
          <w:p w:rsidR="00F3415E" w:rsidRPr="000B69B4" w:rsidRDefault="00F3415E" w:rsidP="007C42B8">
            <w:pPr>
              <w:jc w:val="center"/>
            </w:pPr>
            <w:r w:rsidRPr="000B69B4">
              <w:t>-</w:t>
            </w:r>
          </w:p>
        </w:tc>
        <w:tc>
          <w:tcPr>
            <w:tcW w:w="851" w:type="dxa"/>
          </w:tcPr>
          <w:p w:rsidR="00F3415E" w:rsidRPr="000B69B4" w:rsidRDefault="00F3415E" w:rsidP="007C42B8">
            <w:pPr>
              <w:jc w:val="center"/>
            </w:pPr>
            <w:r w:rsidRPr="000B69B4">
              <w:t>-</w:t>
            </w:r>
          </w:p>
        </w:tc>
        <w:tc>
          <w:tcPr>
            <w:tcW w:w="1134" w:type="dxa"/>
          </w:tcPr>
          <w:p w:rsidR="00F3415E" w:rsidRPr="000B69B4" w:rsidRDefault="00F3415E" w:rsidP="007C42B8">
            <w:pPr>
              <w:jc w:val="center"/>
            </w:pPr>
            <w:r w:rsidRPr="000B69B4">
              <w:t>-</w:t>
            </w:r>
          </w:p>
        </w:tc>
        <w:tc>
          <w:tcPr>
            <w:tcW w:w="1276" w:type="dxa"/>
          </w:tcPr>
          <w:p w:rsidR="00F3415E" w:rsidRPr="000B69B4" w:rsidRDefault="00F3415E" w:rsidP="007C42B8">
            <w:pPr>
              <w:jc w:val="center"/>
            </w:pPr>
            <w:r w:rsidRPr="000B69B4">
              <w:t>Соглашение на бумажном носителе, заключенное между МПТ РТ и ГАУ «ЦЭТ РТ»</w:t>
            </w:r>
          </w:p>
        </w:tc>
        <w:tc>
          <w:tcPr>
            <w:tcW w:w="1098" w:type="dxa"/>
          </w:tcPr>
          <w:p w:rsidR="00F3415E" w:rsidRPr="000B69B4" w:rsidRDefault="00F3415E" w:rsidP="007C42B8">
            <w:pPr>
              <w:jc w:val="center"/>
            </w:pPr>
            <w:r w:rsidRPr="000B69B4">
              <w:t>Данные Министерства промышленности и торговли Республики Татарстан</w:t>
            </w:r>
          </w:p>
        </w:tc>
      </w:tr>
      <w:tr w:rsidR="00F3415E" w:rsidRPr="000B69B4" w:rsidTr="007C42B8">
        <w:trPr>
          <w:trHeight w:val="23"/>
        </w:trPr>
        <w:tc>
          <w:tcPr>
            <w:tcW w:w="704" w:type="dxa"/>
          </w:tcPr>
          <w:p w:rsidR="00F3415E" w:rsidRPr="000B69B4" w:rsidRDefault="00F3415E" w:rsidP="007C42B8">
            <w:pPr>
              <w:jc w:val="center"/>
            </w:pPr>
            <w:r w:rsidRPr="000B69B4">
              <w:t>1.1.2.</w:t>
            </w:r>
          </w:p>
        </w:tc>
        <w:tc>
          <w:tcPr>
            <w:tcW w:w="2268" w:type="dxa"/>
          </w:tcPr>
          <w:p w:rsidR="00F3415E" w:rsidRPr="000B69B4" w:rsidRDefault="00F3415E" w:rsidP="007C42B8">
            <w:pPr>
              <w:jc w:val="both"/>
            </w:pPr>
            <w:r w:rsidRPr="000B69B4">
              <w:t>Предоставлен отчет о</w:t>
            </w:r>
          </w:p>
          <w:p w:rsidR="00F3415E" w:rsidRPr="000B69B4" w:rsidRDefault="00F3415E" w:rsidP="007C42B8">
            <w:pPr>
              <w:jc w:val="both"/>
            </w:pPr>
            <w:r w:rsidRPr="000B69B4">
              <w:t>выполнении соглашения о предоставлении субсидии юридическому (физическому)</w:t>
            </w:r>
          </w:p>
          <w:p w:rsidR="00F3415E" w:rsidRPr="000B69B4" w:rsidRDefault="00F3415E" w:rsidP="007C42B8">
            <w:pPr>
              <w:jc w:val="both"/>
            </w:pPr>
            <w:r w:rsidRPr="000B69B4">
              <w:t>лицу</w:t>
            </w:r>
          </w:p>
        </w:tc>
        <w:tc>
          <w:tcPr>
            <w:tcW w:w="992" w:type="dxa"/>
          </w:tcPr>
          <w:p w:rsidR="00F3415E" w:rsidRPr="000B69B4" w:rsidRDefault="00F3415E" w:rsidP="007C42B8">
            <w:pPr>
              <w:jc w:val="center"/>
            </w:pPr>
            <w:r w:rsidRPr="000B69B4">
              <w:t>-</w:t>
            </w:r>
          </w:p>
        </w:tc>
        <w:tc>
          <w:tcPr>
            <w:tcW w:w="993" w:type="dxa"/>
          </w:tcPr>
          <w:p w:rsidR="00F3415E" w:rsidRPr="000B69B4" w:rsidRDefault="00F3415E" w:rsidP="007C42B8">
            <w:r w:rsidRPr="000B69B4">
              <w:t>25.12.2024</w:t>
            </w:r>
          </w:p>
        </w:tc>
        <w:tc>
          <w:tcPr>
            <w:tcW w:w="1275" w:type="dxa"/>
          </w:tcPr>
          <w:p w:rsidR="00F3415E" w:rsidRPr="000B69B4" w:rsidRDefault="00F3415E" w:rsidP="007C42B8">
            <w:pPr>
              <w:jc w:val="center"/>
            </w:pPr>
            <w:r w:rsidRPr="000B69B4">
              <w:t>1.1.1.</w:t>
            </w:r>
          </w:p>
        </w:tc>
        <w:tc>
          <w:tcPr>
            <w:tcW w:w="1418" w:type="dxa"/>
          </w:tcPr>
          <w:p w:rsidR="00F3415E" w:rsidRPr="000B69B4" w:rsidRDefault="00F3415E" w:rsidP="007C42B8">
            <w:pPr>
              <w:jc w:val="center"/>
            </w:pPr>
            <w:r w:rsidRPr="000B69B4">
              <w:t>1.1.3.</w:t>
            </w:r>
          </w:p>
        </w:tc>
        <w:tc>
          <w:tcPr>
            <w:tcW w:w="1134" w:type="dxa"/>
          </w:tcPr>
          <w:p w:rsidR="00F3415E" w:rsidRPr="000B69B4" w:rsidRDefault="00F3415E" w:rsidP="007C42B8">
            <w:pPr>
              <w:jc w:val="center"/>
            </w:pPr>
            <w:r w:rsidRPr="000B69B4">
              <w:t>ГАУ «Центр энергоресурсоэффективных технологий Республики Татарстан»</w:t>
            </w:r>
          </w:p>
        </w:tc>
        <w:tc>
          <w:tcPr>
            <w:tcW w:w="992" w:type="dxa"/>
          </w:tcPr>
          <w:p w:rsidR="00F3415E" w:rsidRPr="000B69B4" w:rsidRDefault="00F3415E" w:rsidP="007C42B8">
            <w:pPr>
              <w:jc w:val="center"/>
            </w:pPr>
            <w:r w:rsidRPr="000B69B4">
              <w:t>-</w:t>
            </w:r>
          </w:p>
        </w:tc>
        <w:tc>
          <w:tcPr>
            <w:tcW w:w="992" w:type="dxa"/>
          </w:tcPr>
          <w:p w:rsidR="00F3415E" w:rsidRPr="000B69B4" w:rsidRDefault="00F3415E" w:rsidP="007C42B8">
            <w:pPr>
              <w:jc w:val="center"/>
            </w:pPr>
            <w:r w:rsidRPr="000B69B4">
              <w:t>-</w:t>
            </w:r>
          </w:p>
        </w:tc>
        <w:tc>
          <w:tcPr>
            <w:tcW w:w="851" w:type="dxa"/>
          </w:tcPr>
          <w:p w:rsidR="00F3415E" w:rsidRPr="000B69B4" w:rsidRDefault="00F3415E" w:rsidP="007C42B8">
            <w:pPr>
              <w:jc w:val="center"/>
            </w:pPr>
            <w:r w:rsidRPr="000B69B4">
              <w:t>-</w:t>
            </w:r>
          </w:p>
        </w:tc>
        <w:tc>
          <w:tcPr>
            <w:tcW w:w="1134" w:type="dxa"/>
          </w:tcPr>
          <w:p w:rsidR="00F3415E" w:rsidRPr="000B69B4" w:rsidRDefault="00F3415E" w:rsidP="007C42B8">
            <w:pPr>
              <w:jc w:val="center"/>
            </w:pPr>
            <w:r w:rsidRPr="000B69B4">
              <w:t>-</w:t>
            </w:r>
          </w:p>
        </w:tc>
        <w:tc>
          <w:tcPr>
            <w:tcW w:w="1276" w:type="dxa"/>
          </w:tcPr>
          <w:p w:rsidR="00F3415E" w:rsidRPr="000B69B4" w:rsidRDefault="00F3415E" w:rsidP="007C42B8">
            <w:pPr>
              <w:jc w:val="center"/>
            </w:pPr>
            <w:r w:rsidRPr="000B69B4">
              <w:t>Отчет ГАУ «ЦЭТ РТ» об исполнении соглашения на бумажном носителе</w:t>
            </w:r>
          </w:p>
        </w:tc>
        <w:tc>
          <w:tcPr>
            <w:tcW w:w="1098" w:type="dxa"/>
          </w:tcPr>
          <w:p w:rsidR="00F3415E" w:rsidRPr="000B69B4" w:rsidRDefault="00F3415E" w:rsidP="007C42B8">
            <w:pPr>
              <w:jc w:val="center"/>
            </w:pPr>
            <w:r w:rsidRPr="000B69B4">
              <w:t>Данные ГАУ «Центр энергоресурсоэффективных технологий Республики Татарстан»</w:t>
            </w:r>
          </w:p>
        </w:tc>
      </w:tr>
      <w:tr w:rsidR="00F3415E" w:rsidRPr="000B69B4" w:rsidTr="007C42B8">
        <w:trPr>
          <w:trHeight w:val="23"/>
        </w:trPr>
        <w:tc>
          <w:tcPr>
            <w:tcW w:w="704" w:type="dxa"/>
          </w:tcPr>
          <w:p w:rsidR="00F3415E" w:rsidRPr="000B69B4" w:rsidRDefault="00F3415E" w:rsidP="007C42B8">
            <w:pPr>
              <w:jc w:val="center"/>
            </w:pPr>
            <w:r w:rsidRPr="000B69B4">
              <w:t>1.1.3.</w:t>
            </w:r>
          </w:p>
        </w:tc>
        <w:tc>
          <w:tcPr>
            <w:tcW w:w="2268" w:type="dxa"/>
          </w:tcPr>
          <w:p w:rsidR="00F3415E" w:rsidRPr="000B69B4" w:rsidRDefault="00F3415E" w:rsidP="007C42B8">
            <w:pPr>
              <w:jc w:val="both"/>
            </w:pPr>
            <w:r w:rsidRPr="000B69B4">
              <w:t>Услуга оказана (работы</w:t>
            </w:r>
          </w:p>
          <w:p w:rsidR="00F3415E" w:rsidRPr="000B69B4" w:rsidRDefault="00F3415E" w:rsidP="007C42B8">
            <w:pPr>
              <w:jc w:val="both"/>
            </w:pPr>
            <w:r w:rsidRPr="000B69B4">
              <w:t>выполнены)</w:t>
            </w:r>
          </w:p>
        </w:tc>
        <w:tc>
          <w:tcPr>
            <w:tcW w:w="992" w:type="dxa"/>
          </w:tcPr>
          <w:p w:rsidR="00F3415E" w:rsidRPr="000B69B4" w:rsidRDefault="00F3415E" w:rsidP="007C42B8">
            <w:pPr>
              <w:jc w:val="center"/>
            </w:pPr>
            <w:r w:rsidRPr="000B69B4">
              <w:t>01.01.2024</w:t>
            </w:r>
          </w:p>
        </w:tc>
        <w:tc>
          <w:tcPr>
            <w:tcW w:w="993" w:type="dxa"/>
          </w:tcPr>
          <w:p w:rsidR="00F3415E" w:rsidRPr="000B69B4" w:rsidRDefault="00F3415E" w:rsidP="007C42B8">
            <w:pPr>
              <w:jc w:val="center"/>
            </w:pPr>
            <w:r w:rsidRPr="000B69B4">
              <w:t>25.12.2024</w:t>
            </w:r>
          </w:p>
        </w:tc>
        <w:tc>
          <w:tcPr>
            <w:tcW w:w="1275" w:type="dxa"/>
          </w:tcPr>
          <w:p w:rsidR="00F3415E" w:rsidRPr="000B69B4" w:rsidRDefault="00F3415E" w:rsidP="007C42B8">
            <w:pPr>
              <w:jc w:val="center"/>
            </w:pPr>
            <w:r w:rsidRPr="000B69B4">
              <w:t>1.1.2.</w:t>
            </w:r>
          </w:p>
        </w:tc>
        <w:tc>
          <w:tcPr>
            <w:tcW w:w="1418" w:type="dxa"/>
          </w:tcPr>
          <w:p w:rsidR="00F3415E" w:rsidRPr="000B69B4" w:rsidRDefault="00F3415E" w:rsidP="007C42B8">
            <w:pPr>
              <w:jc w:val="center"/>
            </w:pPr>
            <w:r w:rsidRPr="000B69B4">
              <w:t>Взаимосвязь с иными результатами и контрольными точками отсутствует</w:t>
            </w:r>
          </w:p>
        </w:tc>
        <w:tc>
          <w:tcPr>
            <w:tcW w:w="1134" w:type="dxa"/>
          </w:tcPr>
          <w:p w:rsidR="00F3415E" w:rsidRPr="000B69B4" w:rsidRDefault="00F3415E" w:rsidP="007C42B8">
            <w:pPr>
              <w:jc w:val="center"/>
            </w:pPr>
            <w:r w:rsidRPr="000B69B4">
              <w:t>Министерство промышленности и торговли Республики Татарстан</w:t>
            </w:r>
          </w:p>
        </w:tc>
        <w:tc>
          <w:tcPr>
            <w:tcW w:w="992" w:type="dxa"/>
          </w:tcPr>
          <w:p w:rsidR="00F3415E" w:rsidRPr="000B69B4" w:rsidRDefault="00F3415E" w:rsidP="007C42B8">
            <w:pPr>
              <w:jc w:val="center"/>
            </w:pPr>
            <w:r w:rsidRPr="000B69B4">
              <w:t>-</w:t>
            </w:r>
          </w:p>
        </w:tc>
        <w:tc>
          <w:tcPr>
            <w:tcW w:w="992" w:type="dxa"/>
          </w:tcPr>
          <w:p w:rsidR="00F3415E" w:rsidRPr="000B69B4" w:rsidRDefault="00F3415E" w:rsidP="007C42B8">
            <w:pPr>
              <w:jc w:val="center"/>
            </w:pPr>
            <w:r w:rsidRPr="000B69B4">
              <w:t>-</w:t>
            </w:r>
          </w:p>
        </w:tc>
        <w:tc>
          <w:tcPr>
            <w:tcW w:w="851" w:type="dxa"/>
          </w:tcPr>
          <w:p w:rsidR="00F3415E" w:rsidRPr="000B69B4" w:rsidRDefault="00F3415E" w:rsidP="007C42B8">
            <w:pPr>
              <w:jc w:val="center"/>
            </w:pPr>
            <w:r w:rsidRPr="000B69B4">
              <w:t>-</w:t>
            </w:r>
          </w:p>
        </w:tc>
        <w:tc>
          <w:tcPr>
            <w:tcW w:w="1134" w:type="dxa"/>
          </w:tcPr>
          <w:p w:rsidR="00F3415E" w:rsidRPr="000B69B4" w:rsidRDefault="00F3415E" w:rsidP="007C42B8">
            <w:pPr>
              <w:jc w:val="center"/>
            </w:pPr>
            <w:r w:rsidRPr="000B69B4">
              <w:t>37 450,0</w:t>
            </w:r>
          </w:p>
        </w:tc>
        <w:tc>
          <w:tcPr>
            <w:tcW w:w="1276" w:type="dxa"/>
          </w:tcPr>
          <w:p w:rsidR="00F3415E" w:rsidRPr="000B69B4" w:rsidRDefault="00F3415E" w:rsidP="007C42B8">
            <w:pPr>
              <w:jc w:val="center"/>
            </w:pPr>
            <w:r w:rsidRPr="000B69B4">
              <w:t xml:space="preserve">Протокол МПТ РТ о принятии отчета ГАУ «ЦЭТ РТ» о проделанной работе </w:t>
            </w:r>
          </w:p>
        </w:tc>
        <w:tc>
          <w:tcPr>
            <w:tcW w:w="1098" w:type="dxa"/>
          </w:tcPr>
          <w:p w:rsidR="00F3415E" w:rsidRPr="000B69B4" w:rsidRDefault="00F3415E" w:rsidP="007C42B8">
            <w:pPr>
              <w:jc w:val="center"/>
            </w:pPr>
            <w:r w:rsidRPr="000B69B4">
              <w:t>Данные Министерства промышленности и торговли Республики Татарстан</w:t>
            </w:r>
          </w:p>
        </w:tc>
      </w:tr>
    </w:tbl>
    <w:p w:rsidR="00F3415E" w:rsidRPr="000B69B4" w:rsidRDefault="00F3415E" w:rsidP="00F3415E"/>
    <w:p w:rsidR="00F3415E" w:rsidRPr="000B69B4" w:rsidRDefault="00F3415E" w:rsidP="00F3415E"/>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Pr="00E26D88" w:rsidRDefault="00F3415E" w:rsidP="00F3415E">
      <w:pPr>
        <w:jc w:val="center"/>
        <w:rPr>
          <w:rFonts w:eastAsiaTheme="minorEastAsia"/>
          <w:sz w:val="28"/>
          <w:szCs w:val="28"/>
        </w:rPr>
      </w:pPr>
    </w:p>
    <w:p w:rsidR="00F3415E" w:rsidRPr="00E26D88" w:rsidRDefault="00F3415E" w:rsidP="00F3415E">
      <w:pPr>
        <w:jc w:val="center"/>
        <w:rPr>
          <w:rFonts w:eastAsiaTheme="minorEastAsia"/>
          <w:sz w:val="28"/>
          <w:szCs w:val="28"/>
        </w:rPr>
      </w:pPr>
      <w:r w:rsidRPr="00E26D88">
        <w:rPr>
          <w:rFonts w:eastAsiaTheme="minorEastAsia"/>
          <w:sz w:val="28"/>
          <w:szCs w:val="28"/>
        </w:rPr>
        <w:t>ПАСПОРТ</w:t>
      </w:r>
    </w:p>
    <w:p w:rsidR="00F3415E" w:rsidRPr="00E26D88" w:rsidRDefault="00F3415E" w:rsidP="00F3415E">
      <w:pPr>
        <w:jc w:val="center"/>
        <w:rPr>
          <w:rFonts w:eastAsiaTheme="minorEastAsia"/>
          <w:sz w:val="28"/>
          <w:szCs w:val="28"/>
        </w:rPr>
      </w:pPr>
      <w:r w:rsidRPr="00E26D88">
        <w:rPr>
          <w:rFonts w:eastAsiaTheme="minorEastAsia"/>
          <w:sz w:val="28"/>
          <w:szCs w:val="28"/>
        </w:rPr>
        <w:t>комплекса процессных мероприятий</w:t>
      </w:r>
    </w:p>
    <w:p w:rsidR="00F3415E" w:rsidRPr="00E26D88" w:rsidRDefault="00F3415E" w:rsidP="00F3415E">
      <w:pPr>
        <w:jc w:val="center"/>
        <w:rPr>
          <w:rFonts w:eastAsiaTheme="minorEastAsia"/>
          <w:i/>
          <w:sz w:val="28"/>
          <w:szCs w:val="28"/>
        </w:rPr>
      </w:pPr>
      <w:r w:rsidRPr="00E26D88">
        <w:rPr>
          <w:rFonts w:eastAsiaTheme="minorEastAsia"/>
          <w:i/>
          <w:sz w:val="28"/>
          <w:szCs w:val="28"/>
        </w:rPr>
        <w:t>«Обеспечение деятельности учреждений, оказывающих поддержку субъектам малого и среднего предпринимательства в Республике Татарстан»</w:t>
      </w:r>
    </w:p>
    <w:p w:rsidR="00F3415E" w:rsidRPr="00E26D88" w:rsidRDefault="00F3415E" w:rsidP="00F3415E">
      <w:pPr>
        <w:jc w:val="center"/>
        <w:rPr>
          <w:rFonts w:eastAsiaTheme="minorEastAsia"/>
          <w:sz w:val="28"/>
          <w:szCs w:val="28"/>
        </w:rPr>
      </w:pPr>
    </w:p>
    <w:p w:rsidR="00F3415E" w:rsidRPr="00E26D88" w:rsidRDefault="00F3415E" w:rsidP="00F3415E">
      <w:pPr>
        <w:jc w:val="center"/>
        <w:rPr>
          <w:rFonts w:eastAsiaTheme="minorEastAsia"/>
          <w:sz w:val="28"/>
          <w:szCs w:val="28"/>
        </w:rPr>
      </w:pPr>
      <w:r w:rsidRPr="00E26D88">
        <w:rPr>
          <w:rFonts w:eastAsiaTheme="minorEastAsia"/>
          <w:sz w:val="28"/>
          <w:szCs w:val="28"/>
        </w:rPr>
        <w:t>1. Общие положения</w:t>
      </w:r>
      <w:r w:rsidRPr="00E26D88">
        <w:rPr>
          <w:rStyle w:val="af6"/>
          <w:rFonts w:eastAsiaTheme="minorEastAsia"/>
          <w:sz w:val="28"/>
          <w:szCs w:val="28"/>
        </w:rPr>
        <w:footnoteReference w:id="10"/>
      </w:r>
    </w:p>
    <w:p w:rsidR="00F3415E" w:rsidRPr="00E26D88" w:rsidRDefault="00F3415E" w:rsidP="00F3415E">
      <w:pPr>
        <w:jc w:val="center"/>
        <w:rPr>
          <w:rFonts w:eastAsiaTheme="minorEastAsia"/>
          <w:sz w:val="28"/>
          <w:szCs w:val="28"/>
        </w:rPr>
      </w:pPr>
    </w:p>
    <w:tbl>
      <w:tblPr>
        <w:tblW w:w="14861" w:type="dxa"/>
        <w:tblInd w:w="302" w:type="dxa"/>
        <w:tblLook w:val="01E0" w:firstRow="1" w:lastRow="1" w:firstColumn="1" w:lastColumn="1" w:noHBand="0" w:noVBand="0"/>
      </w:tblPr>
      <w:tblGrid>
        <w:gridCol w:w="7795"/>
        <w:gridCol w:w="7066"/>
      </w:tblGrid>
      <w:tr w:rsidR="00F3415E" w:rsidRPr="00E26D88" w:rsidTr="007C42B8">
        <w:trPr>
          <w:trHeight w:val="480"/>
        </w:trPr>
        <w:tc>
          <w:tcPr>
            <w:tcW w:w="7795" w:type="dxa"/>
            <w:tcBorders>
              <w:top w:val="single" w:sz="4" w:space="0" w:color="000000"/>
              <w:left w:val="single" w:sz="4" w:space="0" w:color="000000"/>
              <w:bottom w:val="single" w:sz="4" w:space="0" w:color="000000"/>
              <w:right w:val="single" w:sz="4" w:space="0" w:color="000000"/>
            </w:tcBorders>
            <w:vAlign w:val="center"/>
          </w:tcPr>
          <w:p w:rsidR="00F3415E" w:rsidRPr="00E26D88" w:rsidRDefault="00F3415E" w:rsidP="007C42B8">
            <w:pPr>
              <w:jc w:val="both"/>
              <w:rPr>
                <w:rFonts w:eastAsiaTheme="minorEastAsia"/>
              </w:rPr>
            </w:pPr>
            <w:r w:rsidRPr="00E26D88">
              <w:rPr>
                <w:rFonts w:eastAsiaTheme="minorEastAsia"/>
              </w:rPr>
              <w:t xml:space="preserve">Ответственный республиканский орган исполнительной власти </w:t>
            </w:r>
          </w:p>
        </w:tc>
        <w:tc>
          <w:tcPr>
            <w:tcW w:w="7066" w:type="dxa"/>
            <w:tcBorders>
              <w:top w:val="single" w:sz="4" w:space="0" w:color="000000"/>
              <w:left w:val="single" w:sz="4" w:space="0" w:color="000000"/>
              <w:bottom w:val="single" w:sz="4" w:space="0" w:color="000000"/>
              <w:right w:val="single" w:sz="4" w:space="0" w:color="000000"/>
            </w:tcBorders>
            <w:vAlign w:val="center"/>
          </w:tcPr>
          <w:p w:rsidR="00F3415E" w:rsidRPr="00E26D88" w:rsidRDefault="00F3415E" w:rsidP="007C42B8">
            <w:pPr>
              <w:jc w:val="both"/>
              <w:rPr>
                <w:rFonts w:eastAsiaTheme="minorEastAsia"/>
              </w:rPr>
            </w:pPr>
            <w:r w:rsidRPr="00E26D88">
              <w:rPr>
                <w:rFonts w:eastAsiaTheme="minorEastAsia"/>
              </w:rPr>
              <w:t>Министерство экономики Республики Татарстан</w:t>
            </w:r>
          </w:p>
        </w:tc>
      </w:tr>
      <w:tr w:rsidR="00F3415E" w:rsidRPr="00E26D88" w:rsidTr="007C42B8">
        <w:trPr>
          <w:trHeight w:val="379"/>
        </w:trPr>
        <w:tc>
          <w:tcPr>
            <w:tcW w:w="7795" w:type="dxa"/>
            <w:tcBorders>
              <w:top w:val="single" w:sz="4" w:space="0" w:color="000000"/>
              <w:left w:val="single" w:sz="4" w:space="0" w:color="000000"/>
              <w:bottom w:val="single" w:sz="4" w:space="0" w:color="000000"/>
              <w:right w:val="single" w:sz="4" w:space="0" w:color="000000"/>
            </w:tcBorders>
            <w:vAlign w:val="center"/>
          </w:tcPr>
          <w:p w:rsidR="00F3415E" w:rsidRPr="00E26D88" w:rsidRDefault="00F3415E" w:rsidP="007C42B8">
            <w:pPr>
              <w:jc w:val="both"/>
              <w:rPr>
                <w:rFonts w:eastAsiaTheme="minorEastAsia"/>
              </w:rPr>
            </w:pPr>
            <w:r w:rsidRPr="00E26D88">
              <w:rPr>
                <w:rFonts w:eastAsiaTheme="minorEastAsia"/>
              </w:rPr>
              <w:t xml:space="preserve">Связь с государственной программой </w:t>
            </w:r>
          </w:p>
        </w:tc>
        <w:tc>
          <w:tcPr>
            <w:tcW w:w="7066" w:type="dxa"/>
            <w:tcBorders>
              <w:top w:val="single" w:sz="4" w:space="0" w:color="000000"/>
              <w:left w:val="single" w:sz="4" w:space="0" w:color="000000"/>
              <w:bottom w:val="single" w:sz="4" w:space="0" w:color="000000"/>
              <w:right w:val="single" w:sz="4" w:space="0" w:color="000000"/>
            </w:tcBorders>
            <w:vAlign w:val="center"/>
          </w:tcPr>
          <w:p w:rsidR="00F3415E" w:rsidRPr="00E26D88" w:rsidRDefault="00F3415E" w:rsidP="007C42B8">
            <w:pPr>
              <w:jc w:val="both"/>
              <w:rPr>
                <w:rFonts w:eastAsiaTheme="minorEastAsia"/>
              </w:rPr>
            </w:pPr>
            <w:r w:rsidRPr="00E26D88">
              <w:rPr>
                <w:rFonts w:eastAsiaTheme="minorEastAsia"/>
              </w:rPr>
              <w:t xml:space="preserve">«Экономическое развитие и инновационная экономика </w:t>
            </w:r>
            <w:r w:rsidRPr="00E26D88">
              <w:rPr>
                <w:rFonts w:eastAsiaTheme="minorEastAsia"/>
              </w:rPr>
              <w:br/>
              <w:t xml:space="preserve">Республики Татарстан»  </w:t>
            </w:r>
          </w:p>
        </w:tc>
      </w:tr>
    </w:tbl>
    <w:p w:rsidR="00F3415E" w:rsidRPr="00E26D88" w:rsidRDefault="00F3415E" w:rsidP="00F3415E">
      <w:pPr>
        <w:ind w:left="720"/>
        <w:contextualSpacing/>
        <w:rPr>
          <w:rFonts w:eastAsiaTheme="minorEastAsia"/>
          <w:sz w:val="28"/>
          <w:szCs w:val="28"/>
        </w:rPr>
      </w:pPr>
    </w:p>
    <w:p w:rsidR="00F3415E" w:rsidRPr="00E26D88" w:rsidRDefault="00F3415E" w:rsidP="00F3415E">
      <w:pPr>
        <w:spacing w:line="228" w:lineRule="auto"/>
        <w:jc w:val="center"/>
        <w:rPr>
          <w:sz w:val="28"/>
          <w:szCs w:val="28"/>
        </w:rPr>
      </w:pPr>
      <w:r w:rsidRPr="00E26D88">
        <w:rPr>
          <w:sz w:val="28"/>
          <w:szCs w:val="28"/>
        </w:rPr>
        <w:t>4. Перечень мероприятий (результатов) комплекса процессных мероприятий</w:t>
      </w:r>
    </w:p>
    <w:p w:rsidR="00F3415E" w:rsidRPr="00E26D88" w:rsidRDefault="00F3415E" w:rsidP="00F3415E">
      <w:pPr>
        <w:pStyle w:val="ab"/>
        <w:ind w:left="786"/>
        <w:rPr>
          <w:rFonts w:eastAsiaTheme="minorEastAsia"/>
          <w:b/>
          <w:sz w:val="28"/>
          <w:szCs w:val="28"/>
        </w:rPr>
      </w:pPr>
    </w:p>
    <w:tbl>
      <w:tblPr>
        <w:tblW w:w="15168" w:type="dxa"/>
        <w:tblInd w:w="-5" w:type="dxa"/>
        <w:tblLook w:val="01E0" w:firstRow="1" w:lastRow="1" w:firstColumn="1" w:lastColumn="1" w:noHBand="0" w:noVBand="0"/>
      </w:tblPr>
      <w:tblGrid>
        <w:gridCol w:w="532"/>
        <w:gridCol w:w="4136"/>
        <w:gridCol w:w="1792"/>
        <w:gridCol w:w="3038"/>
        <w:gridCol w:w="1504"/>
        <w:gridCol w:w="1052"/>
        <w:gridCol w:w="758"/>
        <w:gridCol w:w="787"/>
        <w:gridCol w:w="729"/>
        <w:gridCol w:w="840"/>
      </w:tblGrid>
      <w:tr w:rsidR="00F3415E" w:rsidRPr="00E26D88" w:rsidTr="007C42B8">
        <w:trPr>
          <w:trHeight w:val="420"/>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E26D88" w:rsidRDefault="00F3415E" w:rsidP="007C42B8">
            <w:pPr>
              <w:jc w:val="center"/>
              <w:rPr>
                <w:rFonts w:eastAsiaTheme="minorEastAsia"/>
              </w:rPr>
            </w:pPr>
            <w:r w:rsidRPr="00E26D88">
              <w:rPr>
                <w:rFonts w:eastAsiaTheme="minorEastAsia"/>
              </w:rPr>
              <w:t>№ п/п</w:t>
            </w:r>
          </w:p>
        </w:tc>
        <w:tc>
          <w:tcPr>
            <w:tcW w:w="4136" w:type="dxa"/>
            <w:vMerge w:val="restart"/>
            <w:tcBorders>
              <w:top w:val="single" w:sz="4" w:space="0" w:color="000000"/>
              <w:left w:val="single" w:sz="4" w:space="0" w:color="000000"/>
              <w:bottom w:val="single" w:sz="4" w:space="0" w:color="000000"/>
              <w:right w:val="single" w:sz="4" w:space="0" w:color="000000"/>
            </w:tcBorders>
            <w:vAlign w:val="center"/>
          </w:tcPr>
          <w:p w:rsidR="00F3415E" w:rsidRPr="00E26D88" w:rsidRDefault="00F3415E" w:rsidP="007C42B8">
            <w:pPr>
              <w:jc w:val="center"/>
              <w:rPr>
                <w:rFonts w:eastAsiaTheme="minorEastAsia"/>
              </w:rPr>
            </w:pPr>
            <w:r w:rsidRPr="00E26D88">
              <w:rPr>
                <w:rFonts w:eastAsiaTheme="minorEastAsia"/>
              </w:rPr>
              <w:t>Наименование мероприятия (результата)</w:t>
            </w:r>
          </w:p>
        </w:tc>
        <w:tc>
          <w:tcPr>
            <w:tcW w:w="179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E26D88" w:rsidRDefault="00F3415E" w:rsidP="007C42B8">
            <w:pPr>
              <w:jc w:val="center"/>
              <w:rPr>
                <w:rFonts w:eastAsiaTheme="minorEastAsia"/>
              </w:rPr>
            </w:pPr>
            <w:r w:rsidRPr="00E26D88">
              <w:rPr>
                <w:rFonts w:eastAsiaTheme="minorEastAsia"/>
              </w:rPr>
              <w:t>Тип мероприятий (результата)</w:t>
            </w:r>
          </w:p>
        </w:tc>
        <w:tc>
          <w:tcPr>
            <w:tcW w:w="3038" w:type="dxa"/>
            <w:vMerge w:val="restart"/>
            <w:tcBorders>
              <w:top w:val="single" w:sz="4" w:space="0" w:color="000000"/>
              <w:left w:val="single" w:sz="4" w:space="0" w:color="000000"/>
              <w:bottom w:val="single" w:sz="4" w:space="0" w:color="000000"/>
              <w:right w:val="single" w:sz="4" w:space="0" w:color="000000"/>
            </w:tcBorders>
            <w:vAlign w:val="center"/>
          </w:tcPr>
          <w:p w:rsidR="00F3415E" w:rsidRPr="00E26D88" w:rsidRDefault="00F3415E" w:rsidP="007C42B8">
            <w:pPr>
              <w:jc w:val="center"/>
              <w:rPr>
                <w:rFonts w:eastAsiaTheme="minorEastAsia"/>
              </w:rPr>
            </w:pPr>
            <w:r w:rsidRPr="00E26D88">
              <w:rPr>
                <w:rFonts w:eastAsiaTheme="minorEastAsia"/>
              </w:rPr>
              <w:t>Характеристика</w:t>
            </w:r>
          </w:p>
        </w:tc>
        <w:tc>
          <w:tcPr>
            <w:tcW w:w="1504" w:type="dxa"/>
            <w:vMerge w:val="restart"/>
            <w:tcBorders>
              <w:top w:val="single" w:sz="4" w:space="0" w:color="000000"/>
              <w:left w:val="single" w:sz="4" w:space="0" w:color="000000"/>
              <w:bottom w:val="single" w:sz="4" w:space="0" w:color="000000"/>
              <w:right w:val="single" w:sz="4" w:space="0" w:color="000000"/>
            </w:tcBorders>
            <w:vAlign w:val="center"/>
          </w:tcPr>
          <w:p w:rsidR="00F3415E" w:rsidRPr="00E26D88" w:rsidRDefault="00F3415E" w:rsidP="007C42B8">
            <w:pPr>
              <w:jc w:val="center"/>
              <w:rPr>
                <w:rFonts w:eastAsiaTheme="minorEastAsia"/>
              </w:rPr>
            </w:pPr>
            <w:r w:rsidRPr="00E26D88">
              <w:rPr>
                <w:rFonts w:eastAsiaTheme="minorEastAsia"/>
              </w:rPr>
              <w:t>Единица измерения</w:t>
            </w:r>
          </w:p>
          <w:p w:rsidR="00F3415E" w:rsidRPr="00E26D88" w:rsidRDefault="00F3415E" w:rsidP="007C42B8">
            <w:pPr>
              <w:jc w:val="center"/>
              <w:rPr>
                <w:rFonts w:eastAsiaTheme="minorEastAsia"/>
              </w:rPr>
            </w:pPr>
            <w:r w:rsidRPr="00E26D88">
              <w:rPr>
                <w:rFonts w:eastAsiaTheme="minorEastAsia"/>
              </w:rPr>
              <w:t>(по ОКЕИ)</w:t>
            </w: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rsidR="00F3415E" w:rsidRPr="00E26D88" w:rsidRDefault="00F3415E" w:rsidP="007C42B8">
            <w:pPr>
              <w:jc w:val="center"/>
              <w:rPr>
                <w:rFonts w:eastAsiaTheme="minorEastAsia"/>
              </w:rPr>
            </w:pPr>
            <w:r w:rsidRPr="00E26D88">
              <w:rPr>
                <w:rFonts w:eastAsiaTheme="minorEastAsia"/>
              </w:rPr>
              <w:t>Базовое значение</w:t>
            </w:r>
          </w:p>
        </w:tc>
        <w:tc>
          <w:tcPr>
            <w:tcW w:w="2356" w:type="dxa"/>
            <w:gridSpan w:val="3"/>
            <w:tcBorders>
              <w:top w:val="single" w:sz="4" w:space="0" w:color="000000"/>
              <w:left w:val="single" w:sz="4" w:space="0" w:color="000000"/>
              <w:bottom w:val="single" w:sz="4" w:space="0" w:color="000000"/>
              <w:right w:val="single" w:sz="4" w:space="0" w:color="000000"/>
            </w:tcBorders>
            <w:vAlign w:val="center"/>
          </w:tcPr>
          <w:p w:rsidR="00F3415E" w:rsidRPr="00E26D88" w:rsidRDefault="00F3415E" w:rsidP="007C42B8">
            <w:pPr>
              <w:jc w:val="center"/>
              <w:rPr>
                <w:rFonts w:eastAsiaTheme="minorEastAsia"/>
              </w:rPr>
            </w:pPr>
            <w:r w:rsidRPr="00E26D88">
              <w:rPr>
                <w:rFonts w:eastAsiaTheme="minorEastAsia"/>
              </w:rPr>
              <w:t xml:space="preserve">Значения мероприятия </w:t>
            </w:r>
            <w:r w:rsidRPr="00E26D88">
              <w:rPr>
                <w:rFonts w:eastAsiaTheme="minorEastAsia"/>
              </w:rPr>
              <w:br/>
              <w:t>(результата) по годам</w:t>
            </w:r>
          </w:p>
        </w:tc>
      </w:tr>
      <w:tr w:rsidR="00F3415E" w:rsidRPr="00E26D88" w:rsidTr="007C42B8">
        <w:trPr>
          <w:trHeight w:val="272"/>
        </w:trPr>
        <w:tc>
          <w:tcPr>
            <w:tcW w:w="532" w:type="dxa"/>
            <w:vMerge/>
            <w:tcBorders>
              <w:left w:val="single" w:sz="4" w:space="0" w:color="000000"/>
              <w:bottom w:val="single" w:sz="4" w:space="0" w:color="000000"/>
              <w:right w:val="single" w:sz="4" w:space="0" w:color="000000"/>
            </w:tcBorders>
            <w:vAlign w:val="center"/>
          </w:tcPr>
          <w:p w:rsidR="00F3415E" w:rsidRPr="00E26D88" w:rsidRDefault="00F3415E" w:rsidP="007C42B8">
            <w:pPr>
              <w:jc w:val="center"/>
              <w:rPr>
                <w:rFonts w:eastAsiaTheme="minorEastAsia"/>
              </w:rPr>
            </w:pPr>
          </w:p>
        </w:tc>
        <w:tc>
          <w:tcPr>
            <w:tcW w:w="4136" w:type="dxa"/>
            <w:vMerge/>
            <w:tcBorders>
              <w:left w:val="single" w:sz="4" w:space="0" w:color="000000"/>
              <w:bottom w:val="single" w:sz="4" w:space="0" w:color="000000"/>
              <w:right w:val="single" w:sz="4" w:space="0" w:color="000000"/>
            </w:tcBorders>
            <w:vAlign w:val="center"/>
          </w:tcPr>
          <w:p w:rsidR="00F3415E" w:rsidRPr="00E26D88" w:rsidRDefault="00F3415E" w:rsidP="007C42B8">
            <w:pPr>
              <w:jc w:val="center"/>
              <w:rPr>
                <w:rFonts w:eastAsiaTheme="minorEastAsia"/>
              </w:rPr>
            </w:pPr>
          </w:p>
        </w:tc>
        <w:tc>
          <w:tcPr>
            <w:tcW w:w="1792" w:type="dxa"/>
            <w:vMerge/>
            <w:tcBorders>
              <w:left w:val="single" w:sz="4" w:space="0" w:color="000000"/>
              <w:bottom w:val="single" w:sz="4" w:space="0" w:color="000000"/>
              <w:right w:val="single" w:sz="4" w:space="0" w:color="000000"/>
            </w:tcBorders>
            <w:vAlign w:val="center"/>
          </w:tcPr>
          <w:p w:rsidR="00F3415E" w:rsidRPr="00E26D88" w:rsidRDefault="00F3415E" w:rsidP="007C42B8">
            <w:pPr>
              <w:jc w:val="center"/>
              <w:rPr>
                <w:rFonts w:eastAsiaTheme="minorEastAsia"/>
              </w:rPr>
            </w:pPr>
          </w:p>
        </w:tc>
        <w:tc>
          <w:tcPr>
            <w:tcW w:w="3038" w:type="dxa"/>
            <w:vMerge/>
            <w:tcBorders>
              <w:left w:val="single" w:sz="4" w:space="0" w:color="000000"/>
              <w:bottom w:val="single" w:sz="4" w:space="0" w:color="000000"/>
              <w:right w:val="single" w:sz="4" w:space="0" w:color="000000"/>
            </w:tcBorders>
            <w:vAlign w:val="center"/>
          </w:tcPr>
          <w:p w:rsidR="00F3415E" w:rsidRPr="00E26D88" w:rsidRDefault="00F3415E" w:rsidP="007C42B8">
            <w:pPr>
              <w:jc w:val="center"/>
              <w:rPr>
                <w:rFonts w:eastAsiaTheme="minorEastAsia"/>
              </w:rPr>
            </w:pPr>
          </w:p>
        </w:tc>
        <w:tc>
          <w:tcPr>
            <w:tcW w:w="1504" w:type="dxa"/>
            <w:vMerge/>
            <w:tcBorders>
              <w:left w:val="single" w:sz="4" w:space="0" w:color="000000"/>
              <w:bottom w:val="single" w:sz="4" w:space="0" w:color="000000"/>
              <w:right w:val="single" w:sz="4" w:space="0" w:color="000000"/>
            </w:tcBorders>
            <w:vAlign w:val="center"/>
          </w:tcPr>
          <w:p w:rsidR="00F3415E" w:rsidRPr="00E26D88" w:rsidRDefault="00F3415E" w:rsidP="007C42B8">
            <w:pPr>
              <w:jc w:val="center"/>
              <w:rPr>
                <w:rFonts w:eastAsiaTheme="minorEastAsia"/>
              </w:rPr>
            </w:pPr>
          </w:p>
        </w:tc>
        <w:tc>
          <w:tcPr>
            <w:tcW w:w="1052" w:type="dxa"/>
            <w:tcBorders>
              <w:left w:val="single" w:sz="4" w:space="0" w:color="000000"/>
              <w:bottom w:val="single" w:sz="4" w:space="0" w:color="000000"/>
              <w:right w:val="single" w:sz="4" w:space="0" w:color="000000"/>
            </w:tcBorders>
            <w:vAlign w:val="center"/>
          </w:tcPr>
          <w:p w:rsidR="00F3415E" w:rsidRPr="00E26D88" w:rsidRDefault="00F3415E" w:rsidP="007C42B8">
            <w:pPr>
              <w:jc w:val="center"/>
              <w:rPr>
                <w:rFonts w:eastAsiaTheme="minorEastAsia"/>
              </w:rPr>
            </w:pPr>
            <w:r w:rsidRPr="00E26D88">
              <w:rPr>
                <w:rFonts w:eastAsiaTheme="minorEastAsia"/>
              </w:rPr>
              <w:t>значение</w:t>
            </w:r>
          </w:p>
        </w:tc>
        <w:tc>
          <w:tcPr>
            <w:tcW w:w="758" w:type="dxa"/>
            <w:tcBorders>
              <w:left w:val="single" w:sz="4" w:space="0" w:color="000000"/>
              <w:bottom w:val="single" w:sz="4" w:space="0" w:color="000000"/>
              <w:right w:val="single" w:sz="4" w:space="0" w:color="000000"/>
            </w:tcBorders>
            <w:vAlign w:val="center"/>
          </w:tcPr>
          <w:p w:rsidR="00F3415E" w:rsidRPr="00E26D88" w:rsidRDefault="00F3415E" w:rsidP="007C42B8">
            <w:pPr>
              <w:jc w:val="center"/>
              <w:rPr>
                <w:rFonts w:eastAsiaTheme="minorEastAsia"/>
              </w:rPr>
            </w:pPr>
            <w:r w:rsidRPr="00E26D88">
              <w:rPr>
                <w:rFonts w:eastAsiaTheme="minorEastAsia"/>
              </w:rPr>
              <w:t>год</w:t>
            </w:r>
          </w:p>
        </w:tc>
        <w:tc>
          <w:tcPr>
            <w:tcW w:w="78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2024</w:t>
            </w:r>
          </w:p>
        </w:tc>
        <w:tc>
          <w:tcPr>
            <w:tcW w:w="729"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2025</w:t>
            </w:r>
          </w:p>
        </w:tc>
        <w:tc>
          <w:tcPr>
            <w:tcW w:w="840"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2026</w:t>
            </w:r>
          </w:p>
        </w:tc>
      </w:tr>
      <w:tr w:rsidR="00F3415E" w:rsidRPr="00E26D88" w:rsidTr="007C42B8">
        <w:trPr>
          <w:trHeight w:val="316"/>
        </w:trPr>
        <w:tc>
          <w:tcPr>
            <w:tcW w:w="532"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1</w:t>
            </w:r>
          </w:p>
        </w:tc>
        <w:tc>
          <w:tcPr>
            <w:tcW w:w="4136"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2</w:t>
            </w:r>
          </w:p>
        </w:tc>
        <w:tc>
          <w:tcPr>
            <w:tcW w:w="1792"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3</w:t>
            </w:r>
          </w:p>
        </w:tc>
        <w:tc>
          <w:tcPr>
            <w:tcW w:w="303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4</w:t>
            </w:r>
          </w:p>
        </w:tc>
        <w:tc>
          <w:tcPr>
            <w:tcW w:w="1504"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5</w:t>
            </w:r>
          </w:p>
        </w:tc>
        <w:tc>
          <w:tcPr>
            <w:tcW w:w="1052"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6</w:t>
            </w:r>
          </w:p>
        </w:tc>
        <w:tc>
          <w:tcPr>
            <w:tcW w:w="75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7</w:t>
            </w:r>
          </w:p>
        </w:tc>
        <w:tc>
          <w:tcPr>
            <w:tcW w:w="78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8</w:t>
            </w:r>
          </w:p>
        </w:tc>
        <w:tc>
          <w:tcPr>
            <w:tcW w:w="729"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9</w:t>
            </w:r>
          </w:p>
        </w:tc>
        <w:tc>
          <w:tcPr>
            <w:tcW w:w="840"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10</w:t>
            </w:r>
          </w:p>
        </w:tc>
      </w:tr>
      <w:tr w:rsidR="00F3415E" w:rsidRPr="00E26D88" w:rsidTr="007C42B8">
        <w:trPr>
          <w:trHeight w:val="316"/>
        </w:trPr>
        <w:tc>
          <w:tcPr>
            <w:tcW w:w="532"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1.</w:t>
            </w:r>
          </w:p>
        </w:tc>
        <w:tc>
          <w:tcPr>
            <w:tcW w:w="14636" w:type="dxa"/>
            <w:gridSpan w:val="9"/>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both"/>
              <w:rPr>
                <w:rFonts w:eastAsiaTheme="minorEastAsia"/>
              </w:rPr>
            </w:pPr>
            <w:r w:rsidRPr="00E26D88">
              <w:rPr>
                <w:rFonts w:eastAsiaTheme="minorEastAsia"/>
              </w:rPr>
              <w:t>Проведены иные мероприятия по государственной поддержке малого и среднего предпринимательства, включая крестьянские (фермерские) хозяйства, всего, в том числе:</w:t>
            </w:r>
          </w:p>
        </w:tc>
      </w:tr>
      <w:tr w:rsidR="00F3415E" w:rsidRPr="00E26D88" w:rsidTr="007C42B8">
        <w:trPr>
          <w:trHeight w:val="787"/>
        </w:trPr>
        <w:tc>
          <w:tcPr>
            <w:tcW w:w="532"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1.1.</w:t>
            </w:r>
          </w:p>
        </w:tc>
        <w:tc>
          <w:tcPr>
            <w:tcW w:w="4136"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both"/>
              <w:rPr>
                <w:rFonts w:eastAsiaTheme="minorEastAsia"/>
              </w:rPr>
            </w:pPr>
            <w:r w:rsidRPr="00E26D88">
              <w:rPr>
                <w:rFonts w:eastAsiaTheme="minorEastAsia"/>
              </w:rPr>
              <w:t>Проведены мероприятия по обеспечению деятельности ГКУ "Центр реализации программ поддержки и развития малого и среднего предпринимательства Республики Татарстан"</w:t>
            </w:r>
          </w:p>
        </w:tc>
        <w:tc>
          <w:tcPr>
            <w:tcW w:w="1792"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pPr>
            <w:r w:rsidRPr="00E26D88">
              <w:rPr>
                <w:spacing w:val="-2"/>
              </w:rPr>
              <w:t>Оказание услуг (выполнение работ)</w:t>
            </w:r>
          </w:p>
        </w:tc>
        <w:tc>
          <w:tcPr>
            <w:tcW w:w="303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both"/>
              <w:rPr>
                <w:rFonts w:eastAsiaTheme="minorEastAsia"/>
              </w:rPr>
            </w:pPr>
            <w:r w:rsidRPr="00E26D88">
              <w:rPr>
                <w:rFonts w:eastAsiaTheme="minorEastAsia"/>
              </w:rPr>
              <w:t>Обеспечение деятельности ГКУ «Центр реализации программ поддержки и развития малого и среднего предпринимательства Республики Татарстан»</w:t>
            </w:r>
          </w:p>
        </w:tc>
        <w:tc>
          <w:tcPr>
            <w:tcW w:w="1504"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pPr>
            <w:r w:rsidRPr="00E26D88">
              <w:t xml:space="preserve">Условная </w:t>
            </w:r>
          </w:p>
          <w:p w:rsidR="00F3415E" w:rsidRPr="00E26D88" w:rsidRDefault="00F3415E" w:rsidP="007C42B8">
            <w:pPr>
              <w:jc w:val="center"/>
            </w:pPr>
            <w:r w:rsidRPr="00E26D88">
              <w:t>единица</w:t>
            </w:r>
          </w:p>
        </w:tc>
        <w:tc>
          <w:tcPr>
            <w:tcW w:w="1052"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w:t>
            </w:r>
          </w:p>
        </w:tc>
        <w:tc>
          <w:tcPr>
            <w:tcW w:w="75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w:t>
            </w:r>
          </w:p>
        </w:tc>
        <w:tc>
          <w:tcPr>
            <w:tcW w:w="729"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w:t>
            </w:r>
          </w:p>
        </w:tc>
        <w:tc>
          <w:tcPr>
            <w:tcW w:w="840"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w:t>
            </w:r>
          </w:p>
        </w:tc>
      </w:tr>
      <w:tr w:rsidR="00F3415E" w:rsidRPr="00E26D88"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E26D88" w:rsidRDefault="00F3415E" w:rsidP="007C42B8">
            <w:pPr>
              <w:jc w:val="center"/>
              <w:rPr>
                <w:rFonts w:eastAsiaTheme="minorEastAsia"/>
              </w:rPr>
            </w:pPr>
            <w:r w:rsidRPr="00E26D88">
              <w:rPr>
                <w:rFonts w:eastAsiaTheme="minorEastAsia"/>
              </w:rPr>
              <w:t>1.2.</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E26D88" w:rsidRDefault="00F3415E" w:rsidP="007C42B8">
            <w:pPr>
              <w:jc w:val="both"/>
              <w:rPr>
                <w:rFonts w:eastAsiaTheme="minorEastAsia"/>
              </w:rPr>
            </w:pPr>
            <w:r w:rsidRPr="00E26D88">
              <w:rPr>
                <w:rFonts w:eastAsiaTheme="minorEastAsia"/>
              </w:rPr>
              <w:t>Исследованы рынки товаров и услуг Республики Татарстан на наличие (отсутствие) административных барьеров и проведена оценка состояния конкуренции субъектами предпринимательской деятельности</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E26D88" w:rsidRDefault="00F3415E" w:rsidP="007C42B8">
            <w:pPr>
              <w:jc w:val="center"/>
              <w:rPr>
                <w:spacing w:val="-2"/>
              </w:rPr>
            </w:pPr>
            <w:r w:rsidRPr="00E26D88">
              <w:rPr>
                <w:spacing w:val="-2"/>
              </w:rPr>
              <w:t>Оказание услуг (выполнение работ)</w:t>
            </w:r>
          </w:p>
        </w:tc>
        <w:tc>
          <w:tcPr>
            <w:tcW w:w="3038" w:type="dxa"/>
            <w:tcBorders>
              <w:top w:val="single" w:sz="4" w:space="0" w:color="auto"/>
              <w:left w:val="single" w:sz="4" w:space="0" w:color="auto"/>
              <w:bottom w:val="single" w:sz="4" w:space="0" w:color="auto"/>
              <w:right w:val="single" w:sz="4" w:space="0" w:color="auto"/>
            </w:tcBorders>
          </w:tcPr>
          <w:p w:rsidR="00F3415E" w:rsidRPr="00E26D88" w:rsidRDefault="00F3415E" w:rsidP="007C42B8">
            <w:pPr>
              <w:jc w:val="both"/>
              <w:rPr>
                <w:sz w:val="24"/>
                <w:szCs w:val="24"/>
              </w:rPr>
            </w:pPr>
            <w:r w:rsidRPr="00E26D88">
              <w:rPr>
                <w:rFonts w:eastAsiaTheme="minorEastAsia"/>
              </w:rPr>
              <w:t>Количество рынков товаров и услуг Республики Татарстан, исследуемых на наличие (отсутствие) административных барьеров и оценки состояния конкуренции субъектами предпринимательской деятельности</w:t>
            </w:r>
          </w:p>
        </w:tc>
        <w:tc>
          <w:tcPr>
            <w:tcW w:w="1504"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pPr>
            <w:r w:rsidRPr="00E26D88">
              <w:t xml:space="preserve">Условная </w:t>
            </w:r>
          </w:p>
          <w:p w:rsidR="00F3415E" w:rsidRPr="00E26D88" w:rsidRDefault="00F3415E" w:rsidP="007C42B8">
            <w:pPr>
              <w:jc w:val="center"/>
            </w:pPr>
            <w:r w:rsidRPr="00E26D88">
              <w:t>единица</w:t>
            </w:r>
          </w:p>
        </w:tc>
        <w:tc>
          <w:tcPr>
            <w:tcW w:w="1052"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44</w:t>
            </w:r>
          </w:p>
        </w:tc>
        <w:tc>
          <w:tcPr>
            <w:tcW w:w="75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pPr>
            <w:r w:rsidRPr="00E26D88">
              <w:rPr>
                <w:rFonts w:eastAsiaTheme="minorEastAsia"/>
              </w:rPr>
              <w:t>44</w:t>
            </w:r>
          </w:p>
        </w:tc>
        <w:tc>
          <w:tcPr>
            <w:tcW w:w="729"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pPr>
            <w:r w:rsidRPr="00E26D88">
              <w:rPr>
                <w:rFonts w:eastAsiaTheme="minorEastAsia"/>
              </w:rPr>
              <w:t>44</w:t>
            </w:r>
          </w:p>
        </w:tc>
        <w:tc>
          <w:tcPr>
            <w:tcW w:w="840"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jc w:val="center"/>
              <w:rPr>
                <w:rFonts w:eastAsiaTheme="minorEastAsia"/>
              </w:rPr>
            </w:pPr>
            <w:r w:rsidRPr="00E26D88">
              <w:rPr>
                <w:rFonts w:eastAsiaTheme="minorEastAsia"/>
              </w:rPr>
              <w:t>44</w:t>
            </w:r>
          </w:p>
        </w:tc>
      </w:tr>
    </w:tbl>
    <w:p w:rsidR="00F3415E" w:rsidRPr="00E26D88" w:rsidRDefault="00F3415E" w:rsidP="00F3415E">
      <w:pPr>
        <w:pStyle w:val="ab"/>
        <w:widowControl w:val="0"/>
        <w:spacing w:line="228" w:lineRule="auto"/>
        <w:rPr>
          <w:rFonts w:eastAsiaTheme="minorEastAsia"/>
          <w:sz w:val="28"/>
          <w:szCs w:val="28"/>
        </w:rPr>
      </w:pPr>
    </w:p>
    <w:p w:rsidR="00F3415E" w:rsidRPr="00E26D88" w:rsidRDefault="00F3415E" w:rsidP="00F3415E">
      <w:pPr>
        <w:pStyle w:val="ab"/>
        <w:widowControl w:val="0"/>
        <w:spacing w:line="228" w:lineRule="auto"/>
        <w:rPr>
          <w:rFonts w:eastAsiaTheme="minorEastAsia"/>
          <w:sz w:val="28"/>
          <w:szCs w:val="28"/>
        </w:rPr>
      </w:pPr>
    </w:p>
    <w:p w:rsidR="00F3415E" w:rsidRPr="00E26D88" w:rsidRDefault="00F3415E" w:rsidP="00F3415E">
      <w:pPr>
        <w:pStyle w:val="ab"/>
        <w:widowControl w:val="0"/>
        <w:numPr>
          <w:ilvl w:val="0"/>
          <w:numId w:val="34"/>
        </w:numPr>
        <w:overflowPunct/>
        <w:autoSpaceDE/>
        <w:autoSpaceDN/>
        <w:adjustRightInd/>
        <w:spacing w:line="228" w:lineRule="auto"/>
        <w:jc w:val="center"/>
        <w:textAlignment w:val="auto"/>
        <w:rPr>
          <w:rFonts w:eastAsiaTheme="minorEastAsia"/>
          <w:sz w:val="28"/>
          <w:szCs w:val="28"/>
        </w:rPr>
      </w:pPr>
      <w:r w:rsidRPr="00E26D88">
        <w:rPr>
          <w:sz w:val="28"/>
          <w:szCs w:val="28"/>
        </w:rPr>
        <w:t xml:space="preserve">Финансовое обеспечение комплекса процессных </w:t>
      </w:r>
      <w:r w:rsidRPr="00E26D88">
        <w:rPr>
          <w:rFonts w:eastAsiaTheme="minorEastAsia"/>
          <w:sz w:val="28"/>
          <w:szCs w:val="28"/>
        </w:rPr>
        <w:t>мероприятий</w:t>
      </w:r>
    </w:p>
    <w:p w:rsidR="00F3415E" w:rsidRPr="00E26D88" w:rsidRDefault="00F3415E" w:rsidP="00F3415E">
      <w:pPr>
        <w:widowControl w:val="0"/>
        <w:spacing w:line="228" w:lineRule="auto"/>
        <w:jc w:val="center"/>
        <w:rPr>
          <w:sz w:val="28"/>
          <w:szCs w:val="28"/>
        </w:rPr>
      </w:pPr>
    </w:p>
    <w:tbl>
      <w:tblPr>
        <w:tblW w:w="14918" w:type="dxa"/>
        <w:tblInd w:w="-5" w:type="dxa"/>
        <w:tblLayout w:type="fixed"/>
        <w:tblLook w:val="0000" w:firstRow="0" w:lastRow="0" w:firstColumn="0" w:lastColumn="0" w:noHBand="0" w:noVBand="0"/>
      </w:tblPr>
      <w:tblGrid>
        <w:gridCol w:w="709"/>
        <w:gridCol w:w="9219"/>
        <w:gridCol w:w="1247"/>
        <w:gridCol w:w="1248"/>
        <w:gridCol w:w="1247"/>
        <w:gridCol w:w="1248"/>
      </w:tblGrid>
      <w:tr w:rsidR="00F3415E" w:rsidRPr="00E26D88" w:rsidTr="007C42B8">
        <w:trPr>
          <w:trHeight w:val="23"/>
        </w:trPr>
        <w:tc>
          <w:tcPr>
            <w:tcW w:w="709" w:type="dxa"/>
            <w:vMerge w:val="restart"/>
            <w:tcBorders>
              <w:top w:val="single" w:sz="4" w:space="0" w:color="000000"/>
              <w:left w:val="single" w:sz="4" w:space="0" w:color="000000"/>
            </w:tcBorders>
          </w:tcPr>
          <w:p w:rsidR="00F3415E" w:rsidRPr="00E26D88" w:rsidRDefault="00F3415E" w:rsidP="007C42B8">
            <w:pPr>
              <w:widowControl w:val="0"/>
              <w:spacing w:line="228" w:lineRule="auto"/>
              <w:ind w:left="-105" w:right="-111"/>
              <w:jc w:val="center"/>
            </w:pPr>
            <w:r w:rsidRPr="00E26D88">
              <w:t>№ п/п</w:t>
            </w:r>
          </w:p>
        </w:tc>
        <w:tc>
          <w:tcPr>
            <w:tcW w:w="9219" w:type="dxa"/>
            <w:vMerge w:val="restart"/>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jc w:val="center"/>
            </w:pPr>
            <w:r w:rsidRPr="00E26D88">
              <w:t>Наименование мероприятия (результата) /</w:t>
            </w:r>
          </w:p>
          <w:p w:rsidR="00F3415E" w:rsidRPr="00E26D88" w:rsidRDefault="00F3415E" w:rsidP="007C42B8">
            <w:pPr>
              <w:widowControl w:val="0"/>
              <w:spacing w:line="228" w:lineRule="auto"/>
              <w:jc w:val="center"/>
            </w:pPr>
            <w:r w:rsidRPr="00E26D88">
              <w:t>источник финансового обеспечения</w:t>
            </w:r>
          </w:p>
        </w:tc>
        <w:tc>
          <w:tcPr>
            <w:tcW w:w="4990" w:type="dxa"/>
            <w:gridSpan w:val="4"/>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pPr>
            <w:r w:rsidRPr="00E26D88">
              <w:t>Объем финансового обеспечения</w:t>
            </w:r>
          </w:p>
          <w:p w:rsidR="00F3415E" w:rsidRPr="00E26D88" w:rsidRDefault="00F3415E" w:rsidP="007C42B8">
            <w:pPr>
              <w:widowControl w:val="0"/>
              <w:spacing w:line="228" w:lineRule="auto"/>
              <w:jc w:val="center"/>
            </w:pPr>
            <w:r w:rsidRPr="00E26D88">
              <w:t>по годам реализации, тыс. рублей</w:t>
            </w:r>
          </w:p>
        </w:tc>
      </w:tr>
      <w:tr w:rsidR="00F3415E" w:rsidRPr="00E26D88" w:rsidTr="007C42B8">
        <w:trPr>
          <w:trHeight w:val="23"/>
        </w:trPr>
        <w:tc>
          <w:tcPr>
            <w:tcW w:w="709" w:type="dxa"/>
            <w:vMerge/>
            <w:tcBorders>
              <w:left w:val="single" w:sz="4" w:space="0" w:color="000000"/>
              <w:bottom w:val="single" w:sz="4" w:space="0" w:color="000000"/>
            </w:tcBorders>
          </w:tcPr>
          <w:p w:rsidR="00F3415E" w:rsidRPr="00E26D88" w:rsidRDefault="00F3415E" w:rsidP="007C42B8">
            <w:pPr>
              <w:widowControl w:val="0"/>
              <w:pBdr>
                <w:top w:val="nil"/>
                <w:left w:val="nil"/>
                <w:bottom w:val="nil"/>
                <w:right w:val="nil"/>
                <w:between w:val="nil"/>
              </w:pBdr>
              <w:spacing w:line="228" w:lineRule="auto"/>
            </w:pPr>
          </w:p>
        </w:tc>
        <w:tc>
          <w:tcPr>
            <w:tcW w:w="9219" w:type="dxa"/>
            <w:vMerge/>
            <w:tcBorders>
              <w:top w:val="single" w:sz="4" w:space="0" w:color="000000"/>
              <w:left w:val="single" w:sz="4" w:space="0" w:color="000000"/>
              <w:bottom w:val="single" w:sz="4" w:space="0" w:color="000000"/>
            </w:tcBorders>
          </w:tcPr>
          <w:p w:rsidR="00F3415E" w:rsidRPr="00E26D88" w:rsidRDefault="00F3415E" w:rsidP="007C42B8">
            <w:pPr>
              <w:widowControl w:val="0"/>
              <w:pBdr>
                <w:top w:val="nil"/>
                <w:left w:val="nil"/>
                <w:bottom w:val="nil"/>
                <w:right w:val="nil"/>
                <w:between w:val="nil"/>
              </w:pBdr>
              <w:spacing w:line="228" w:lineRule="auto"/>
            </w:pP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pPr>
            <w:r w:rsidRPr="00E26D88">
              <w:t>2024</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pPr>
            <w:r w:rsidRPr="00E26D88">
              <w:t>2025</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pPr>
            <w:r w:rsidRPr="00E26D88">
              <w:t>2026</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pPr>
            <w:r w:rsidRPr="00E26D88">
              <w:t>всего</w:t>
            </w:r>
          </w:p>
        </w:tc>
      </w:tr>
      <w:tr w:rsidR="00F3415E" w:rsidRPr="00E26D88" w:rsidTr="007C42B8">
        <w:trPr>
          <w:trHeight w:val="23"/>
        </w:trPr>
        <w:tc>
          <w:tcPr>
            <w:tcW w:w="70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jc w:val="center"/>
            </w:pPr>
            <w:r w:rsidRPr="00E26D88">
              <w:t>1</w:t>
            </w:r>
          </w:p>
        </w:tc>
        <w:tc>
          <w:tcPr>
            <w:tcW w:w="921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jc w:val="center"/>
            </w:pPr>
            <w:r w:rsidRPr="00E26D88">
              <w:t>2</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pPr>
            <w:r w:rsidRPr="00E26D88">
              <w:t>3</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pPr>
            <w:r w:rsidRPr="00E26D88">
              <w:t>4</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pPr>
            <w:r w:rsidRPr="00E26D88">
              <w:t>5</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pPr>
            <w:r w:rsidRPr="00E26D88">
              <w:t>6</w:t>
            </w:r>
          </w:p>
        </w:tc>
      </w:tr>
      <w:tr w:rsidR="00F3415E" w:rsidRPr="00E26D88" w:rsidTr="007C42B8">
        <w:trPr>
          <w:trHeight w:val="23"/>
        </w:trPr>
        <w:tc>
          <w:tcPr>
            <w:tcW w:w="70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ind w:left="-105"/>
              <w:jc w:val="center"/>
              <w:rPr>
                <w:rFonts w:eastAsiaTheme="minorEastAsia"/>
              </w:rPr>
            </w:pPr>
            <w:r w:rsidRPr="00E26D88">
              <w:rPr>
                <w:rFonts w:eastAsiaTheme="minorEastAsia"/>
              </w:rPr>
              <w:t>1.</w:t>
            </w:r>
          </w:p>
        </w:tc>
        <w:tc>
          <w:tcPr>
            <w:tcW w:w="14209" w:type="dxa"/>
            <w:gridSpan w:val="5"/>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rPr>
                <w:rFonts w:eastAsiaTheme="minorEastAsia"/>
              </w:rPr>
            </w:pPr>
            <w:r w:rsidRPr="00E26D88">
              <w:rPr>
                <w:rFonts w:eastAsiaTheme="minorEastAsia"/>
              </w:rPr>
              <w:t>Проведены иные мероприятия по государственной поддержке малого и среднего предпринимательства, включая крестьянские (фермерские) хозяйства</w:t>
            </w:r>
          </w:p>
        </w:tc>
      </w:tr>
      <w:tr w:rsidR="00F3415E" w:rsidRPr="00E26D88" w:rsidTr="007C42B8">
        <w:trPr>
          <w:trHeight w:val="23"/>
        </w:trPr>
        <w:tc>
          <w:tcPr>
            <w:tcW w:w="70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ind w:left="-105"/>
              <w:jc w:val="center"/>
              <w:rPr>
                <w:rFonts w:eastAsiaTheme="minorEastAsia"/>
              </w:rPr>
            </w:pPr>
            <w:r w:rsidRPr="00E26D88">
              <w:rPr>
                <w:rFonts w:eastAsiaTheme="minorEastAsia"/>
              </w:rPr>
              <w:t>1.1.</w:t>
            </w:r>
          </w:p>
        </w:tc>
        <w:tc>
          <w:tcPr>
            <w:tcW w:w="921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jc w:val="both"/>
              <w:rPr>
                <w:rFonts w:eastAsiaTheme="minorEastAsia"/>
              </w:rPr>
            </w:pPr>
            <w:r w:rsidRPr="00E26D88">
              <w:rPr>
                <w:rFonts w:eastAsiaTheme="minorEastAsia"/>
              </w:rPr>
              <w:t>Проведены мероприятия по обеспечению деятельности ГКУ "Центр реализации программ поддержки и развития малого и среднего предпринимательства Республики Татарстан", всего, в том числе:</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19 920,0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19 920,0</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19 920,0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59 760,0</w:t>
            </w:r>
          </w:p>
        </w:tc>
      </w:tr>
      <w:tr w:rsidR="00F3415E" w:rsidRPr="00E26D88" w:rsidTr="007C42B8">
        <w:trPr>
          <w:trHeight w:val="23"/>
        </w:trPr>
        <w:tc>
          <w:tcPr>
            <w:tcW w:w="70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ind w:left="-105"/>
              <w:jc w:val="center"/>
              <w:rPr>
                <w:rFonts w:eastAsiaTheme="minorEastAsia"/>
              </w:rPr>
            </w:pPr>
            <w:r w:rsidRPr="00E26D88">
              <w:rPr>
                <w:rFonts w:eastAsiaTheme="minorEastAsia"/>
              </w:rPr>
              <w:t>1.1.1.</w:t>
            </w:r>
          </w:p>
        </w:tc>
        <w:tc>
          <w:tcPr>
            <w:tcW w:w="921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jc w:val="both"/>
              <w:rPr>
                <w:rFonts w:eastAsiaTheme="minorEastAsia"/>
              </w:rPr>
            </w:pPr>
            <w:r w:rsidRPr="00E26D88">
              <w:rPr>
                <w:rFonts w:eastAsiaTheme="minorEastAsia"/>
              </w:rPr>
              <w:t>федеральный бюджет</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r>
      <w:tr w:rsidR="00F3415E" w:rsidRPr="00E26D88" w:rsidTr="007C42B8">
        <w:trPr>
          <w:trHeight w:val="23"/>
        </w:trPr>
        <w:tc>
          <w:tcPr>
            <w:tcW w:w="70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ind w:left="-105"/>
              <w:jc w:val="center"/>
              <w:rPr>
                <w:rFonts w:eastAsiaTheme="minorEastAsia"/>
              </w:rPr>
            </w:pPr>
            <w:r w:rsidRPr="00E26D88">
              <w:rPr>
                <w:rFonts w:eastAsiaTheme="minorEastAsia"/>
              </w:rPr>
              <w:t>1.1.2.</w:t>
            </w:r>
          </w:p>
        </w:tc>
        <w:tc>
          <w:tcPr>
            <w:tcW w:w="921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jc w:val="both"/>
              <w:rPr>
                <w:rFonts w:eastAsiaTheme="minorEastAsia"/>
              </w:rPr>
            </w:pPr>
            <w:r w:rsidRPr="00E26D88">
              <w:rPr>
                <w:rFonts w:eastAsiaTheme="minorEastAsia"/>
              </w:rPr>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19 920,0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19 920,0</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19 920,0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59 760,0</w:t>
            </w:r>
          </w:p>
        </w:tc>
      </w:tr>
      <w:tr w:rsidR="00F3415E" w:rsidRPr="00E26D88" w:rsidTr="007C42B8">
        <w:trPr>
          <w:trHeight w:val="23"/>
        </w:trPr>
        <w:tc>
          <w:tcPr>
            <w:tcW w:w="70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ind w:left="-105"/>
              <w:jc w:val="center"/>
              <w:rPr>
                <w:rFonts w:eastAsiaTheme="minorEastAsia"/>
              </w:rPr>
            </w:pPr>
            <w:r w:rsidRPr="00E26D88">
              <w:rPr>
                <w:rFonts w:eastAsiaTheme="minorEastAsia"/>
              </w:rPr>
              <w:t>1.1.3.</w:t>
            </w:r>
          </w:p>
        </w:tc>
        <w:tc>
          <w:tcPr>
            <w:tcW w:w="921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jc w:val="both"/>
              <w:rPr>
                <w:rFonts w:eastAsiaTheme="minorEastAsia"/>
              </w:rPr>
            </w:pPr>
            <w:r w:rsidRPr="00E26D88">
              <w:rPr>
                <w:rFonts w:eastAsiaTheme="minorEastAsia"/>
              </w:rPr>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r>
      <w:tr w:rsidR="00F3415E" w:rsidRPr="00E26D88" w:rsidTr="007C42B8">
        <w:trPr>
          <w:trHeight w:val="23"/>
        </w:trPr>
        <w:tc>
          <w:tcPr>
            <w:tcW w:w="70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ind w:left="-105"/>
              <w:jc w:val="center"/>
              <w:rPr>
                <w:rFonts w:eastAsiaTheme="minorEastAsia"/>
              </w:rPr>
            </w:pPr>
            <w:r w:rsidRPr="00E26D88">
              <w:rPr>
                <w:rFonts w:eastAsiaTheme="minorEastAsia"/>
              </w:rPr>
              <w:t>1.1.4.</w:t>
            </w:r>
          </w:p>
        </w:tc>
        <w:tc>
          <w:tcPr>
            <w:tcW w:w="921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jc w:val="both"/>
              <w:rPr>
                <w:rFonts w:eastAsiaTheme="minorEastAsia"/>
              </w:rPr>
            </w:pPr>
            <w:r w:rsidRPr="00E26D88">
              <w:rPr>
                <w:rFonts w:eastAsiaTheme="minorEastAsia"/>
              </w:rPr>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r>
      <w:tr w:rsidR="00F3415E" w:rsidRPr="00E26D88" w:rsidTr="007C42B8">
        <w:trPr>
          <w:trHeight w:val="23"/>
        </w:trPr>
        <w:tc>
          <w:tcPr>
            <w:tcW w:w="70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ind w:left="-105"/>
              <w:jc w:val="center"/>
              <w:rPr>
                <w:rFonts w:eastAsiaTheme="minorEastAsia"/>
              </w:rPr>
            </w:pPr>
            <w:r w:rsidRPr="00E26D88">
              <w:rPr>
                <w:rFonts w:eastAsiaTheme="minorEastAsia"/>
              </w:rPr>
              <w:t>1.2.</w:t>
            </w:r>
          </w:p>
        </w:tc>
        <w:tc>
          <w:tcPr>
            <w:tcW w:w="921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jc w:val="both"/>
              <w:rPr>
                <w:rFonts w:eastAsiaTheme="minorEastAsia"/>
              </w:rPr>
            </w:pPr>
            <w:r w:rsidRPr="00E26D88">
              <w:rPr>
                <w:rFonts w:eastAsiaTheme="minorEastAsia"/>
              </w:rPr>
              <w:t>Исследованы рынки товаров и услуг Республики Татарстан на наличие (отсутствие) административных барьеров и проведена оценка состояния конкуренции субъектами предпринимательской деятельности, всего, в том числе:</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1 000,0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1 000,0</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1 000,0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3 000,0</w:t>
            </w:r>
          </w:p>
        </w:tc>
      </w:tr>
      <w:tr w:rsidR="00F3415E" w:rsidRPr="00E26D88" w:rsidTr="007C42B8">
        <w:trPr>
          <w:trHeight w:val="23"/>
        </w:trPr>
        <w:tc>
          <w:tcPr>
            <w:tcW w:w="70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ind w:left="-105"/>
              <w:jc w:val="center"/>
              <w:rPr>
                <w:rFonts w:eastAsiaTheme="minorEastAsia"/>
              </w:rPr>
            </w:pPr>
            <w:r w:rsidRPr="00E26D88">
              <w:rPr>
                <w:rFonts w:eastAsiaTheme="minorEastAsia"/>
              </w:rPr>
              <w:t>1.2.1.</w:t>
            </w:r>
          </w:p>
        </w:tc>
        <w:tc>
          <w:tcPr>
            <w:tcW w:w="921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jc w:val="both"/>
              <w:rPr>
                <w:rFonts w:eastAsiaTheme="minorEastAsia"/>
              </w:rPr>
            </w:pPr>
            <w:r w:rsidRPr="00E26D88">
              <w:rPr>
                <w:rFonts w:eastAsiaTheme="minorEastAsia"/>
              </w:rPr>
              <w:t>федеральный бюджет</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r>
      <w:tr w:rsidR="00F3415E" w:rsidRPr="00E26D88" w:rsidTr="007C42B8">
        <w:trPr>
          <w:trHeight w:val="23"/>
        </w:trPr>
        <w:tc>
          <w:tcPr>
            <w:tcW w:w="70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ind w:left="-105"/>
              <w:jc w:val="center"/>
              <w:rPr>
                <w:rFonts w:eastAsiaTheme="minorEastAsia"/>
              </w:rPr>
            </w:pPr>
            <w:r w:rsidRPr="00E26D88">
              <w:rPr>
                <w:rFonts w:eastAsiaTheme="minorEastAsia"/>
              </w:rPr>
              <w:t>1.2.2.</w:t>
            </w:r>
          </w:p>
        </w:tc>
        <w:tc>
          <w:tcPr>
            <w:tcW w:w="921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jc w:val="both"/>
              <w:rPr>
                <w:rFonts w:eastAsiaTheme="minorEastAsia"/>
              </w:rPr>
            </w:pPr>
            <w:r w:rsidRPr="00E26D88">
              <w:rPr>
                <w:rFonts w:eastAsiaTheme="minorEastAsia"/>
              </w:rPr>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1 000,0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1 000,0</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1 000,0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3 000,0</w:t>
            </w:r>
          </w:p>
        </w:tc>
      </w:tr>
      <w:tr w:rsidR="00F3415E" w:rsidRPr="00E26D88" w:rsidTr="007C42B8">
        <w:trPr>
          <w:trHeight w:val="23"/>
        </w:trPr>
        <w:tc>
          <w:tcPr>
            <w:tcW w:w="70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ind w:left="-105"/>
              <w:jc w:val="center"/>
              <w:rPr>
                <w:rFonts w:eastAsiaTheme="minorEastAsia"/>
              </w:rPr>
            </w:pPr>
            <w:r w:rsidRPr="00E26D88">
              <w:rPr>
                <w:rFonts w:eastAsiaTheme="minorEastAsia"/>
              </w:rPr>
              <w:t>1.2.3.</w:t>
            </w:r>
          </w:p>
        </w:tc>
        <w:tc>
          <w:tcPr>
            <w:tcW w:w="921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jc w:val="both"/>
              <w:rPr>
                <w:rFonts w:eastAsiaTheme="minorEastAsia"/>
              </w:rPr>
            </w:pPr>
            <w:r w:rsidRPr="00E26D88">
              <w:rPr>
                <w:rFonts w:eastAsiaTheme="minorEastAsia"/>
              </w:rPr>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r>
      <w:tr w:rsidR="00F3415E" w:rsidRPr="00E26D88" w:rsidTr="007C42B8">
        <w:trPr>
          <w:trHeight w:val="23"/>
        </w:trPr>
        <w:tc>
          <w:tcPr>
            <w:tcW w:w="70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ind w:left="-105"/>
              <w:jc w:val="center"/>
              <w:rPr>
                <w:rFonts w:eastAsiaTheme="minorEastAsia"/>
              </w:rPr>
            </w:pPr>
            <w:r w:rsidRPr="00E26D88">
              <w:rPr>
                <w:rFonts w:eastAsiaTheme="minorEastAsia"/>
              </w:rPr>
              <w:t>1.2.4.</w:t>
            </w:r>
          </w:p>
        </w:tc>
        <w:tc>
          <w:tcPr>
            <w:tcW w:w="9219" w:type="dxa"/>
            <w:tcBorders>
              <w:top w:val="single" w:sz="4" w:space="0" w:color="000000"/>
              <w:left w:val="single" w:sz="4" w:space="0" w:color="000000"/>
              <w:bottom w:val="single" w:sz="4" w:space="0" w:color="000000"/>
            </w:tcBorders>
          </w:tcPr>
          <w:p w:rsidR="00F3415E" w:rsidRPr="00E26D88" w:rsidRDefault="00F3415E" w:rsidP="007C42B8">
            <w:pPr>
              <w:widowControl w:val="0"/>
              <w:spacing w:line="228" w:lineRule="auto"/>
              <w:jc w:val="both"/>
              <w:rPr>
                <w:rFonts w:eastAsiaTheme="minorEastAsia"/>
              </w:rPr>
            </w:pPr>
            <w:r w:rsidRPr="00E26D88">
              <w:rPr>
                <w:rFonts w:eastAsiaTheme="minorEastAsia"/>
              </w:rPr>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7"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c>
          <w:tcPr>
            <w:tcW w:w="1248" w:type="dxa"/>
            <w:tcBorders>
              <w:top w:val="single" w:sz="4" w:space="0" w:color="000000"/>
              <w:left w:val="single" w:sz="4" w:space="0" w:color="000000"/>
              <w:bottom w:val="single" w:sz="4" w:space="0" w:color="000000"/>
              <w:right w:val="single" w:sz="4" w:space="0" w:color="000000"/>
            </w:tcBorders>
          </w:tcPr>
          <w:p w:rsidR="00F3415E" w:rsidRPr="00E26D88" w:rsidRDefault="00F3415E" w:rsidP="007C42B8">
            <w:pPr>
              <w:widowControl w:val="0"/>
              <w:spacing w:line="228" w:lineRule="auto"/>
              <w:jc w:val="center"/>
              <w:rPr>
                <w:rFonts w:eastAsiaTheme="minorEastAsia"/>
              </w:rPr>
            </w:pPr>
            <w:r w:rsidRPr="00E26D88">
              <w:rPr>
                <w:rFonts w:eastAsiaTheme="minorEastAsia"/>
              </w:rPr>
              <w:t>0,0</w:t>
            </w:r>
          </w:p>
        </w:tc>
      </w:tr>
    </w:tbl>
    <w:p w:rsidR="00F3415E" w:rsidRPr="00E26D88" w:rsidRDefault="00F3415E" w:rsidP="00F3415E">
      <w:pPr>
        <w:pStyle w:val="ab"/>
        <w:numPr>
          <w:ilvl w:val="0"/>
          <w:numId w:val="34"/>
        </w:numPr>
        <w:overflowPunct/>
        <w:autoSpaceDE/>
        <w:autoSpaceDN/>
        <w:adjustRightInd/>
        <w:jc w:val="center"/>
        <w:textAlignment w:val="auto"/>
        <w:rPr>
          <w:rFonts w:eastAsiaTheme="minorEastAsia"/>
          <w:sz w:val="28"/>
          <w:szCs w:val="28"/>
        </w:rPr>
      </w:pPr>
      <w:r w:rsidRPr="00E26D88">
        <w:br w:type="page"/>
      </w:r>
      <w:r w:rsidRPr="00E26D88">
        <w:rPr>
          <w:rFonts w:eastAsiaTheme="minorEastAsia"/>
          <w:sz w:val="28"/>
          <w:szCs w:val="28"/>
        </w:rPr>
        <w:t>План реализации комплекса процессных мероприятий в 2024 году</w:t>
      </w:r>
    </w:p>
    <w:p w:rsidR="00F3415E" w:rsidRPr="00E26D88" w:rsidRDefault="00F3415E" w:rsidP="00F3415E">
      <w:pPr>
        <w:pStyle w:val="ab"/>
        <w:jc w:val="both"/>
        <w:rPr>
          <w:rFonts w:eastAsiaTheme="minorEastAsia"/>
          <w:b/>
          <w:sz w:val="28"/>
          <w:szCs w:val="28"/>
        </w:rPr>
      </w:pPr>
    </w:p>
    <w:tbl>
      <w:tblPr>
        <w:tblStyle w:val="ad"/>
        <w:tblW w:w="1488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6"/>
        <w:gridCol w:w="4678"/>
        <w:gridCol w:w="1488"/>
        <w:gridCol w:w="1488"/>
        <w:gridCol w:w="3545"/>
        <w:gridCol w:w="2837"/>
      </w:tblGrid>
      <w:tr w:rsidR="00F3415E" w:rsidRPr="00E26D88" w:rsidTr="007C42B8">
        <w:trPr>
          <w:trHeight w:val="23"/>
        </w:trPr>
        <w:tc>
          <w:tcPr>
            <w:tcW w:w="846" w:type="dxa"/>
            <w:vMerge w:val="restart"/>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w:t>
            </w:r>
          </w:p>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п/п</w:t>
            </w:r>
          </w:p>
        </w:tc>
        <w:tc>
          <w:tcPr>
            <w:tcW w:w="4678" w:type="dxa"/>
            <w:vMerge w:val="restart"/>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Наименование мероприятия (результата), контрольной точки</w:t>
            </w:r>
          </w:p>
        </w:tc>
        <w:tc>
          <w:tcPr>
            <w:tcW w:w="2976" w:type="dxa"/>
            <w:gridSpan w:val="2"/>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Срок реализации</w:t>
            </w:r>
          </w:p>
        </w:tc>
        <w:tc>
          <w:tcPr>
            <w:tcW w:w="3545" w:type="dxa"/>
            <w:vMerge w:val="restart"/>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Вид подтверждающего документа</w:t>
            </w:r>
          </w:p>
        </w:tc>
        <w:tc>
          <w:tcPr>
            <w:tcW w:w="2837" w:type="dxa"/>
            <w:vMerge w:val="restart"/>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Информационная система (источник данных)</w:t>
            </w:r>
          </w:p>
        </w:tc>
      </w:tr>
      <w:tr w:rsidR="00F3415E" w:rsidRPr="00E26D88" w:rsidTr="007C42B8">
        <w:trPr>
          <w:trHeight w:val="23"/>
        </w:trPr>
        <w:tc>
          <w:tcPr>
            <w:tcW w:w="846" w:type="dxa"/>
            <w:vMerge/>
          </w:tcPr>
          <w:p w:rsidR="00F3415E" w:rsidRPr="00E26D88"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4678" w:type="dxa"/>
            <w:vMerge/>
          </w:tcPr>
          <w:p w:rsidR="00F3415E" w:rsidRPr="00E26D88"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1488" w:type="dxa"/>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Начало</w:t>
            </w:r>
          </w:p>
        </w:tc>
        <w:tc>
          <w:tcPr>
            <w:tcW w:w="1488" w:type="dxa"/>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Окончание</w:t>
            </w:r>
          </w:p>
        </w:tc>
        <w:tc>
          <w:tcPr>
            <w:tcW w:w="3545" w:type="dxa"/>
            <w:vMerge/>
          </w:tcPr>
          <w:p w:rsidR="00F3415E" w:rsidRPr="00E26D88"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2837" w:type="dxa"/>
            <w:vMerge/>
          </w:tcPr>
          <w:p w:rsidR="00F3415E" w:rsidRPr="00E26D88"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p>
        </w:tc>
      </w:tr>
      <w:tr w:rsidR="00F3415E" w:rsidRPr="00E26D88"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
          <w:tblHeader/>
        </w:trPr>
        <w:tc>
          <w:tcPr>
            <w:tcW w:w="846" w:type="dxa"/>
          </w:tcPr>
          <w:p w:rsidR="00F3415E" w:rsidRPr="00E26D88"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1</w:t>
            </w:r>
          </w:p>
        </w:tc>
        <w:tc>
          <w:tcPr>
            <w:tcW w:w="4678" w:type="dxa"/>
          </w:tcPr>
          <w:p w:rsidR="00F3415E" w:rsidRPr="00E26D88"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2</w:t>
            </w:r>
          </w:p>
        </w:tc>
        <w:tc>
          <w:tcPr>
            <w:tcW w:w="1488" w:type="dxa"/>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3</w:t>
            </w:r>
          </w:p>
        </w:tc>
        <w:tc>
          <w:tcPr>
            <w:tcW w:w="1488" w:type="dxa"/>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4</w:t>
            </w:r>
          </w:p>
        </w:tc>
        <w:tc>
          <w:tcPr>
            <w:tcW w:w="3545" w:type="dxa"/>
          </w:tcPr>
          <w:p w:rsidR="00F3415E" w:rsidRPr="00E26D88"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5</w:t>
            </w:r>
          </w:p>
        </w:tc>
        <w:tc>
          <w:tcPr>
            <w:tcW w:w="2837" w:type="dxa"/>
          </w:tcPr>
          <w:p w:rsidR="00F3415E" w:rsidRPr="00E26D88"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6</w:t>
            </w:r>
          </w:p>
        </w:tc>
      </w:tr>
      <w:tr w:rsidR="00F3415E" w:rsidRPr="00E26D88"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
        </w:trPr>
        <w:tc>
          <w:tcPr>
            <w:tcW w:w="846" w:type="dxa"/>
          </w:tcPr>
          <w:p w:rsidR="00F3415E" w:rsidRPr="00E26D88"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1.</w:t>
            </w:r>
          </w:p>
        </w:tc>
        <w:tc>
          <w:tcPr>
            <w:tcW w:w="14036" w:type="dxa"/>
            <w:gridSpan w:val="5"/>
          </w:tcPr>
          <w:p w:rsidR="00F3415E" w:rsidRPr="00E26D88"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r w:rsidRPr="00E26D88">
              <w:rPr>
                <w:rFonts w:ascii="Times New Roman" w:eastAsiaTheme="minorEastAsia" w:hAnsi="Times New Roman"/>
                <w:sz w:val="20"/>
                <w:szCs w:val="20"/>
                <w:lang w:eastAsia="ru-RU"/>
              </w:rPr>
              <w:t>Проведены иные мероприятия по государственной поддержке малого и среднего предпринимательства, включая крестьянские (фермерские) хозяйства</w:t>
            </w:r>
          </w:p>
        </w:tc>
      </w:tr>
      <w:tr w:rsidR="00F3415E" w:rsidRPr="00E26D88"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144"/>
        </w:trPr>
        <w:tc>
          <w:tcPr>
            <w:tcW w:w="846" w:type="dxa"/>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1.1.</w:t>
            </w:r>
          </w:p>
        </w:tc>
        <w:tc>
          <w:tcPr>
            <w:tcW w:w="4678" w:type="dxa"/>
          </w:tcPr>
          <w:p w:rsidR="00F3415E" w:rsidRPr="00E26D88" w:rsidRDefault="00F3415E" w:rsidP="007C42B8">
            <w:pPr>
              <w:widowControl w:val="0"/>
              <w:spacing w:line="228" w:lineRule="auto"/>
              <w:jc w:val="both"/>
              <w:rPr>
                <w:rFonts w:ascii="Times New Roman" w:eastAsiaTheme="minorEastAsia" w:hAnsi="Times New Roman"/>
                <w:sz w:val="20"/>
                <w:szCs w:val="20"/>
                <w:lang w:eastAsia="ru-RU"/>
              </w:rPr>
            </w:pPr>
            <w:r w:rsidRPr="00E26D88">
              <w:rPr>
                <w:rFonts w:ascii="Times New Roman" w:eastAsiaTheme="minorEastAsia" w:hAnsi="Times New Roman"/>
                <w:sz w:val="20"/>
                <w:szCs w:val="20"/>
                <w:lang w:eastAsia="ru-RU"/>
              </w:rPr>
              <w:t>Результат «Исследованы рынки товаров и услуг Республики Татарстан на наличие (отсутствие) административных барьеров и проведена оценка состояния конкуренции субъектами предпринимательской деятельности»</w:t>
            </w:r>
          </w:p>
        </w:tc>
        <w:tc>
          <w:tcPr>
            <w:tcW w:w="1488" w:type="dxa"/>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01.01.2024</w:t>
            </w:r>
          </w:p>
        </w:tc>
        <w:tc>
          <w:tcPr>
            <w:tcW w:w="1488" w:type="dxa"/>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31.12.2026</w:t>
            </w:r>
          </w:p>
        </w:tc>
        <w:tc>
          <w:tcPr>
            <w:tcW w:w="3545" w:type="dxa"/>
          </w:tcPr>
          <w:p w:rsidR="00F3415E" w:rsidRPr="00E26D88" w:rsidRDefault="00F3415E" w:rsidP="007C42B8">
            <w:pPr>
              <w:jc w:val="center"/>
              <w:rPr>
                <w:rFonts w:ascii="Times New Roman" w:hAnsi="Times New Roman"/>
              </w:rPr>
            </w:pPr>
            <w:r w:rsidRPr="00E26D88">
              <w:rPr>
                <w:rFonts w:ascii="Times New Roman" w:eastAsia="Times New Roman" w:hAnsi="Times New Roman"/>
                <w:spacing w:val="-2"/>
                <w:sz w:val="20"/>
                <w:szCs w:val="20"/>
              </w:rPr>
              <w:t>Прочий тип документа</w:t>
            </w:r>
          </w:p>
        </w:tc>
        <w:tc>
          <w:tcPr>
            <w:tcW w:w="2837" w:type="dxa"/>
          </w:tcPr>
          <w:p w:rsidR="00F3415E" w:rsidRPr="00E26D88"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E26D88">
              <w:rPr>
                <w:rFonts w:ascii="Times New Roman" w:eastAsia="Times New Roman" w:hAnsi="Times New Roman"/>
                <w:sz w:val="20"/>
                <w:szCs w:val="20"/>
              </w:rPr>
              <w:t xml:space="preserve">ЕМИСС </w:t>
            </w:r>
          </w:p>
          <w:p w:rsidR="00F3415E" w:rsidRPr="00E26D88"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E26D88">
              <w:rPr>
                <w:rFonts w:ascii="Times New Roman" w:eastAsia="Times New Roman" w:hAnsi="Times New Roman"/>
                <w:sz w:val="20"/>
                <w:szCs w:val="20"/>
              </w:rPr>
              <w:t>государственная статистика</w:t>
            </w:r>
          </w:p>
        </w:tc>
      </w:tr>
      <w:tr w:rsidR="00F3415E" w:rsidRPr="00E26D88"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
        </w:trPr>
        <w:tc>
          <w:tcPr>
            <w:tcW w:w="846" w:type="dxa"/>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1.1.1.</w:t>
            </w:r>
          </w:p>
        </w:tc>
        <w:tc>
          <w:tcPr>
            <w:tcW w:w="4678" w:type="dxa"/>
          </w:tcPr>
          <w:p w:rsidR="00F3415E" w:rsidRPr="00E26D88" w:rsidRDefault="00F3415E" w:rsidP="007C42B8">
            <w:pPr>
              <w:widowControl w:val="0"/>
              <w:spacing w:line="228" w:lineRule="auto"/>
              <w:jc w:val="both"/>
              <w:rPr>
                <w:rFonts w:ascii="Times New Roman" w:eastAsia="Times New Roman" w:hAnsi="Times New Roman"/>
                <w:sz w:val="20"/>
                <w:szCs w:val="20"/>
              </w:rPr>
            </w:pPr>
            <w:r w:rsidRPr="00E26D88">
              <w:rPr>
                <w:rFonts w:ascii="Times New Roman" w:eastAsia="Times New Roman" w:hAnsi="Times New Roman"/>
                <w:sz w:val="20"/>
                <w:szCs w:val="20"/>
              </w:rPr>
              <w:t>Контрольная точка «</w:t>
            </w:r>
            <w:r w:rsidRPr="00E26D88">
              <w:rPr>
                <w:rFonts w:ascii="Times New Roman" w:eastAsiaTheme="minorEastAsia" w:hAnsi="Times New Roman"/>
                <w:sz w:val="20"/>
                <w:szCs w:val="20"/>
                <w:lang w:eastAsia="ru-RU"/>
              </w:rPr>
              <w:t>Утверждены (одобрены, сформированы) документы, необходимые для оказания услуги (выполнения работы)»</w:t>
            </w:r>
          </w:p>
        </w:tc>
        <w:tc>
          <w:tcPr>
            <w:tcW w:w="1488" w:type="dxa"/>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w:t>
            </w:r>
          </w:p>
        </w:tc>
        <w:tc>
          <w:tcPr>
            <w:tcW w:w="1488" w:type="dxa"/>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20.02.2024</w:t>
            </w:r>
          </w:p>
        </w:tc>
        <w:tc>
          <w:tcPr>
            <w:tcW w:w="3545" w:type="dxa"/>
          </w:tcPr>
          <w:p w:rsidR="00F3415E" w:rsidRPr="00E26D88" w:rsidRDefault="00F3415E" w:rsidP="007C42B8">
            <w:pPr>
              <w:jc w:val="center"/>
              <w:rPr>
                <w:rFonts w:ascii="Times New Roman" w:hAnsi="Times New Roman"/>
              </w:rPr>
            </w:pPr>
            <w:r w:rsidRPr="00E26D88">
              <w:rPr>
                <w:rFonts w:ascii="Times New Roman" w:eastAsia="Times New Roman" w:hAnsi="Times New Roman"/>
                <w:spacing w:val="-2"/>
                <w:sz w:val="20"/>
                <w:szCs w:val="20"/>
              </w:rPr>
              <w:t>Прочий тип документа</w:t>
            </w:r>
          </w:p>
        </w:tc>
        <w:tc>
          <w:tcPr>
            <w:tcW w:w="2837" w:type="dxa"/>
          </w:tcPr>
          <w:p w:rsidR="00F3415E" w:rsidRPr="00E26D88"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E26D88">
              <w:rPr>
                <w:rFonts w:ascii="Times New Roman" w:eastAsia="Times New Roman" w:hAnsi="Times New Roman"/>
                <w:sz w:val="20"/>
                <w:szCs w:val="20"/>
              </w:rPr>
              <w:t xml:space="preserve">ЕМИСС </w:t>
            </w:r>
          </w:p>
          <w:p w:rsidR="00F3415E" w:rsidRPr="00E26D88"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государственная статистика</w:t>
            </w:r>
          </w:p>
        </w:tc>
      </w:tr>
      <w:tr w:rsidR="00F3415E" w:rsidRPr="00E26D88"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
        </w:trPr>
        <w:tc>
          <w:tcPr>
            <w:tcW w:w="846" w:type="dxa"/>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1.1.2.</w:t>
            </w:r>
          </w:p>
        </w:tc>
        <w:tc>
          <w:tcPr>
            <w:tcW w:w="4678" w:type="dxa"/>
          </w:tcPr>
          <w:p w:rsidR="00F3415E" w:rsidRPr="00E26D88" w:rsidRDefault="00F3415E" w:rsidP="007C42B8">
            <w:pPr>
              <w:widowControl w:val="0"/>
              <w:spacing w:line="228" w:lineRule="auto"/>
              <w:jc w:val="both"/>
              <w:rPr>
                <w:rFonts w:ascii="Times New Roman" w:eastAsia="Times New Roman" w:hAnsi="Times New Roman"/>
                <w:sz w:val="20"/>
                <w:szCs w:val="20"/>
              </w:rPr>
            </w:pPr>
            <w:r w:rsidRPr="00E26D88">
              <w:rPr>
                <w:rFonts w:ascii="Times New Roman" w:eastAsiaTheme="minorEastAsia" w:hAnsi="Times New Roman"/>
                <w:sz w:val="20"/>
                <w:szCs w:val="20"/>
                <w:lang w:eastAsia="ru-RU"/>
              </w:rPr>
              <w:t>Контрольная точка «Услуга оказана (работы выполнены)»</w:t>
            </w:r>
          </w:p>
        </w:tc>
        <w:tc>
          <w:tcPr>
            <w:tcW w:w="1488" w:type="dxa"/>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w:t>
            </w:r>
          </w:p>
        </w:tc>
        <w:tc>
          <w:tcPr>
            <w:tcW w:w="1488" w:type="dxa"/>
          </w:tcPr>
          <w:p w:rsidR="00F3415E" w:rsidRPr="00E26D88" w:rsidRDefault="00F3415E" w:rsidP="007C42B8">
            <w:pPr>
              <w:widowControl w:val="0"/>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20.08.2024</w:t>
            </w:r>
          </w:p>
        </w:tc>
        <w:tc>
          <w:tcPr>
            <w:tcW w:w="3545" w:type="dxa"/>
          </w:tcPr>
          <w:p w:rsidR="00F3415E" w:rsidRPr="00E26D88"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E26D88">
              <w:rPr>
                <w:rFonts w:ascii="Times New Roman" w:eastAsia="Times New Roman" w:hAnsi="Times New Roman"/>
                <w:spacing w:val="-2"/>
                <w:sz w:val="20"/>
                <w:szCs w:val="20"/>
              </w:rPr>
              <w:t>Прочий тип документа</w:t>
            </w:r>
          </w:p>
        </w:tc>
        <w:tc>
          <w:tcPr>
            <w:tcW w:w="2837" w:type="dxa"/>
          </w:tcPr>
          <w:p w:rsidR="00F3415E" w:rsidRPr="00E26D88"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E26D88">
              <w:rPr>
                <w:rFonts w:ascii="Times New Roman" w:eastAsia="Times New Roman" w:hAnsi="Times New Roman"/>
                <w:sz w:val="20"/>
                <w:szCs w:val="20"/>
              </w:rPr>
              <w:t xml:space="preserve">ЕМИСС </w:t>
            </w:r>
          </w:p>
          <w:p w:rsidR="00F3415E" w:rsidRPr="00E26D88"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E26D88">
              <w:rPr>
                <w:rFonts w:ascii="Times New Roman" w:eastAsia="Times New Roman" w:hAnsi="Times New Roman"/>
                <w:sz w:val="20"/>
                <w:szCs w:val="20"/>
              </w:rPr>
              <w:t>государственная статистика</w:t>
            </w:r>
          </w:p>
        </w:tc>
      </w:tr>
    </w:tbl>
    <w:p w:rsidR="00F3415E" w:rsidRPr="00E26D88" w:rsidRDefault="00F3415E" w:rsidP="00F3415E">
      <w:pPr>
        <w:pStyle w:val="ab"/>
        <w:jc w:val="both"/>
        <w:rPr>
          <w:rFonts w:eastAsiaTheme="minorEastAsia"/>
          <w:b/>
          <w:sz w:val="28"/>
          <w:szCs w:val="28"/>
        </w:rPr>
      </w:pPr>
    </w:p>
    <w:p w:rsidR="00F3415E" w:rsidRPr="00E26D88" w:rsidRDefault="00F3415E" w:rsidP="00F3415E">
      <w:pPr>
        <w:pStyle w:val="ab"/>
        <w:jc w:val="both"/>
        <w:rPr>
          <w:rFonts w:eastAsiaTheme="minorEastAsia"/>
          <w:b/>
          <w:sz w:val="28"/>
          <w:szCs w:val="28"/>
        </w:rPr>
      </w:pPr>
    </w:p>
    <w:p w:rsidR="00F3415E" w:rsidRPr="00E26D88" w:rsidRDefault="00F3415E" w:rsidP="00F3415E">
      <w:pPr>
        <w:pStyle w:val="ab"/>
        <w:jc w:val="both"/>
        <w:rPr>
          <w:rFonts w:eastAsiaTheme="minorEastAsia"/>
          <w:b/>
          <w:sz w:val="28"/>
          <w:szCs w:val="28"/>
        </w:rPr>
      </w:pPr>
    </w:p>
    <w:p w:rsidR="00F3415E" w:rsidRPr="00E26D88" w:rsidRDefault="00F3415E" w:rsidP="00F3415E">
      <w:pPr>
        <w:ind w:left="9923"/>
        <w:jc w:val="both"/>
        <w:rPr>
          <w:sz w:val="24"/>
          <w:szCs w:val="24"/>
        </w:rPr>
      </w:pPr>
    </w:p>
    <w:p w:rsidR="00F3415E" w:rsidRPr="00E26D88" w:rsidRDefault="00F3415E" w:rsidP="00F3415E">
      <w:pPr>
        <w:rPr>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Pr="00BB5FE3" w:rsidRDefault="00F3415E" w:rsidP="00F3415E">
      <w:pPr>
        <w:jc w:val="center"/>
        <w:rPr>
          <w:rFonts w:eastAsiaTheme="minorEastAsia"/>
          <w:sz w:val="28"/>
          <w:szCs w:val="28"/>
        </w:rPr>
      </w:pPr>
      <w:r w:rsidRPr="00BB5FE3">
        <w:rPr>
          <w:rFonts w:eastAsiaTheme="minorEastAsia"/>
          <w:sz w:val="28"/>
          <w:szCs w:val="28"/>
        </w:rPr>
        <w:t>ПАСПОРТ</w:t>
      </w:r>
    </w:p>
    <w:p w:rsidR="00F3415E" w:rsidRPr="00BB5FE3" w:rsidRDefault="00F3415E" w:rsidP="00F3415E">
      <w:pPr>
        <w:jc w:val="center"/>
        <w:rPr>
          <w:rFonts w:eastAsiaTheme="minorEastAsia"/>
          <w:sz w:val="28"/>
          <w:szCs w:val="28"/>
        </w:rPr>
      </w:pPr>
      <w:r w:rsidRPr="00BB5FE3">
        <w:rPr>
          <w:rFonts w:eastAsiaTheme="minorEastAsia"/>
          <w:sz w:val="28"/>
          <w:szCs w:val="28"/>
        </w:rPr>
        <w:t>комплекса процессных мероприятий</w:t>
      </w:r>
    </w:p>
    <w:p w:rsidR="00F3415E" w:rsidRPr="00BB5FE3" w:rsidRDefault="00F3415E" w:rsidP="00F3415E">
      <w:pPr>
        <w:jc w:val="center"/>
        <w:rPr>
          <w:rFonts w:eastAsiaTheme="minorEastAsia"/>
          <w:sz w:val="28"/>
          <w:szCs w:val="28"/>
        </w:rPr>
      </w:pPr>
      <w:r w:rsidRPr="00BB5FE3">
        <w:rPr>
          <w:i/>
          <w:sz w:val="28"/>
          <w:szCs w:val="28"/>
        </w:rPr>
        <w:t>«Совершенствование государственной экономической политики в Республике Татарстан»</w:t>
      </w:r>
      <w:r w:rsidRPr="00BB5FE3">
        <w:rPr>
          <w:i/>
          <w:sz w:val="28"/>
          <w:szCs w:val="28"/>
        </w:rPr>
        <w:br/>
      </w:r>
    </w:p>
    <w:p w:rsidR="00F3415E" w:rsidRPr="00BB5FE3" w:rsidRDefault="00F3415E" w:rsidP="00F3415E">
      <w:pPr>
        <w:jc w:val="center"/>
        <w:rPr>
          <w:rFonts w:eastAsiaTheme="minorEastAsia"/>
          <w:sz w:val="28"/>
          <w:szCs w:val="28"/>
        </w:rPr>
      </w:pPr>
      <w:r w:rsidRPr="00BB5FE3">
        <w:rPr>
          <w:rFonts w:eastAsiaTheme="minorEastAsia"/>
          <w:sz w:val="28"/>
          <w:szCs w:val="28"/>
        </w:rPr>
        <w:t>Общие положения</w:t>
      </w:r>
    </w:p>
    <w:p w:rsidR="00F3415E" w:rsidRPr="00BB5FE3" w:rsidRDefault="00F3415E" w:rsidP="00F3415E">
      <w:pPr>
        <w:jc w:val="center"/>
        <w:rPr>
          <w:rFonts w:eastAsiaTheme="minorEastAsia"/>
          <w:sz w:val="28"/>
          <w:szCs w:val="28"/>
        </w:rPr>
      </w:pPr>
    </w:p>
    <w:tbl>
      <w:tblPr>
        <w:tblW w:w="14861" w:type="dxa"/>
        <w:tblInd w:w="302" w:type="dxa"/>
        <w:tblLook w:val="01E0" w:firstRow="1" w:lastRow="1" w:firstColumn="1" w:lastColumn="1" w:noHBand="0" w:noVBand="0"/>
      </w:tblPr>
      <w:tblGrid>
        <w:gridCol w:w="7795"/>
        <w:gridCol w:w="7066"/>
      </w:tblGrid>
      <w:tr w:rsidR="00F3415E" w:rsidRPr="00BB5FE3" w:rsidTr="007C42B8">
        <w:trPr>
          <w:trHeight w:val="480"/>
        </w:trPr>
        <w:tc>
          <w:tcPr>
            <w:tcW w:w="7795"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rPr>
                <w:rFonts w:eastAsiaTheme="minorEastAsia"/>
              </w:rPr>
            </w:pPr>
            <w:r w:rsidRPr="00BB5FE3">
              <w:rPr>
                <w:rFonts w:eastAsiaTheme="minorEastAsia"/>
              </w:rPr>
              <w:t xml:space="preserve">Ответственный республиканский орган исполнительной власти </w:t>
            </w:r>
          </w:p>
        </w:tc>
        <w:tc>
          <w:tcPr>
            <w:tcW w:w="7066"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rPr>
                <w:rFonts w:eastAsiaTheme="minorEastAsia"/>
              </w:rPr>
            </w:pPr>
            <w:r w:rsidRPr="00BB5FE3">
              <w:rPr>
                <w:rFonts w:eastAsiaTheme="minorEastAsia"/>
              </w:rPr>
              <w:t>Министерство экономики Республики Татарстан</w:t>
            </w:r>
          </w:p>
        </w:tc>
      </w:tr>
      <w:tr w:rsidR="00F3415E" w:rsidRPr="00BB5FE3" w:rsidTr="007C42B8">
        <w:trPr>
          <w:trHeight w:val="379"/>
        </w:trPr>
        <w:tc>
          <w:tcPr>
            <w:tcW w:w="7795"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rPr>
                <w:rFonts w:eastAsiaTheme="minorEastAsia"/>
              </w:rPr>
            </w:pPr>
            <w:r w:rsidRPr="00BB5FE3">
              <w:rPr>
                <w:rFonts w:eastAsiaTheme="minorEastAsia"/>
              </w:rPr>
              <w:t xml:space="preserve">Связь с государственной программой </w:t>
            </w:r>
          </w:p>
        </w:tc>
        <w:tc>
          <w:tcPr>
            <w:tcW w:w="7066"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rPr>
                <w:rFonts w:eastAsiaTheme="minorEastAsia"/>
              </w:rPr>
            </w:pPr>
            <w:r w:rsidRPr="00BB5FE3">
              <w:rPr>
                <w:rFonts w:eastAsiaTheme="minorEastAsia"/>
              </w:rPr>
              <w:t xml:space="preserve">«Экономическое развитие и инновационная экономика </w:t>
            </w:r>
            <w:r w:rsidRPr="00BB5FE3">
              <w:rPr>
                <w:rFonts w:eastAsiaTheme="minorEastAsia"/>
              </w:rPr>
              <w:br/>
              <w:t xml:space="preserve">Республики Татарстан»  </w:t>
            </w:r>
          </w:p>
        </w:tc>
      </w:tr>
    </w:tbl>
    <w:p w:rsidR="00F3415E" w:rsidRPr="00BB5FE3" w:rsidRDefault="00F3415E" w:rsidP="00F3415E">
      <w:pPr>
        <w:ind w:left="720"/>
        <w:contextualSpacing/>
        <w:rPr>
          <w:rFonts w:eastAsiaTheme="minorEastAsia"/>
          <w:sz w:val="28"/>
          <w:szCs w:val="28"/>
        </w:rPr>
      </w:pPr>
    </w:p>
    <w:p w:rsidR="00F3415E" w:rsidRPr="00BB5FE3" w:rsidRDefault="00F3415E" w:rsidP="00F3415E">
      <w:pPr>
        <w:numPr>
          <w:ilvl w:val="0"/>
          <w:numId w:val="30"/>
        </w:numPr>
        <w:overflowPunct/>
        <w:autoSpaceDE/>
        <w:autoSpaceDN/>
        <w:adjustRightInd/>
        <w:contextualSpacing/>
        <w:jc w:val="center"/>
        <w:textAlignment w:val="auto"/>
        <w:rPr>
          <w:rFonts w:eastAsiaTheme="minorEastAsia"/>
          <w:sz w:val="28"/>
          <w:szCs w:val="28"/>
        </w:rPr>
      </w:pPr>
      <w:r w:rsidRPr="00BB5FE3">
        <w:rPr>
          <w:rFonts w:eastAsiaTheme="minorEastAsia"/>
          <w:sz w:val="28"/>
          <w:szCs w:val="28"/>
        </w:rPr>
        <w:t>Показатели комплекса процессных мероприятий</w:t>
      </w:r>
    </w:p>
    <w:tbl>
      <w:tblPr>
        <w:tblW w:w="14861" w:type="dxa"/>
        <w:tblInd w:w="302" w:type="dxa"/>
        <w:tblLayout w:type="fixed"/>
        <w:tblLook w:val="01E0" w:firstRow="1" w:lastRow="1" w:firstColumn="1" w:lastColumn="1" w:noHBand="0" w:noVBand="0"/>
      </w:tblPr>
      <w:tblGrid>
        <w:gridCol w:w="686"/>
        <w:gridCol w:w="3685"/>
        <w:gridCol w:w="1276"/>
        <w:gridCol w:w="1276"/>
        <w:gridCol w:w="1041"/>
        <w:gridCol w:w="1085"/>
        <w:gridCol w:w="850"/>
        <w:gridCol w:w="712"/>
        <w:gridCol w:w="705"/>
        <w:gridCol w:w="709"/>
        <w:gridCol w:w="1758"/>
        <w:gridCol w:w="1078"/>
      </w:tblGrid>
      <w:tr w:rsidR="00F3415E" w:rsidRPr="00BB5FE3" w:rsidTr="007C42B8">
        <w:trPr>
          <w:trHeight w:val="286"/>
        </w:trPr>
        <w:tc>
          <w:tcPr>
            <w:tcW w:w="686"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p w:rsidR="00F3415E" w:rsidRPr="00BB5FE3" w:rsidRDefault="00F3415E" w:rsidP="007C42B8">
            <w:pPr>
              <w:jc w:val="center"/>
              <w:rPr>
                <w:rFonts w:eastAsiaTheme="minorEastAsia"/>
              </w:rPr>
            </w:pPr>
            <w:r w:rsidRPr="00BB5FE3">
              <w:rPr>
                <w:rFonts w:eastAsiaTheme="minorEastAsia"/>
              </w:rPr>
              <w:t>п/п</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p>
          <w:p w:rsidR="00F3415E" w:rsidRPr="00BB5FE3" w:rsidRDefault="00F3415E" w:rsidP="007C42B8">
            <w:pPr>
              <w:jc w:val="center"/>
              <w:rPr>
                <w:rFonts w:eastAsiaTheme="minorEastAsia"/>
              </w:rPr>
            </w:pPr>
            <w:r w:rsidRPr="00BB5FE3">
              <w:rPr>
                <w:rFonts w:eastAsiaTheme="minorEastAsia"/>
              </w:rPr>
              <w:t>Наименование показателя/задачи</w:t>
            </w:r>
          </w:p>
        </w:tc>
        <w:tc>
          <w:tcPr>
            <w:tcW w:w="1276" w:type="dxa"/>
            <w:vMerge w:val="restart"/>
            <w:tcBorders>
              <w:top w:val="single" w:sz="4" w:space="0" w:color="000000"/>
              <w:left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Признак возрастания/ убывания</w:t>
            </w:r>
          </w:p>
        </w:tc>
        <w:tc>
          <w:tcPr>
            <w:tcW w:w="1276" w:type="dxa"/>
            <w:vMerge w:val="restart"/>
            <w:tcBorders>
              <w:top w:val="single" w:sz="4" w:space="0" w:color="000000"/>
              <w:left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Уровень показателя</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Единица измере-ния (по ОКЕИ)</w:t>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Базовое значение</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Значение показателей по годам</w:t>
            </w:r>
          </w:p>
        </w:tc>
        <w:tc>
          <w:tcPr>
            <w:tcW w:w="1758"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Ответственный за достижение показателя</w:t>
            </w:r>
          </w:p>
        </w:tc>
        <w:tc>
          <w:tcPr>
            <w:tcW w:w="1078"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Информа-ционная система</w:t>
            </w:r>
          </w:p>
        </w:tc>
      </w:tr>
      <w:tr w:rsidR="00F3415E" w:rsidRPr="00BB5FE3" w:rsidTr="007C42B8">
        <w:trPr>
          <w:trHeight w:val="403"/>
        </w:trPr>
        <w:tc>
          <w:tcPr>
            <w:tcW w:w="686" w:type="dxa"/>
            <w:vMerge/>
            <w:tcBorders>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p>
        </w:tc>
        <w:tc>
          <w:tcPr>
            <w:tcW w:w="3685" w:type="dxa"/>
            <w:vMerge/>
            <w:tcBorders>
              <w:left w:val="single" w:sz="4" w:space="0" w:color="000000"/>
              <w:bottom w:val="single" w:sz="4" w:space="0" w:color="000000"/>
              <w:right w:val="single" w:sz="4" w:space="0" w:color="000000"/>
            </w:tcBorders>
            <w:vAlign w:val="center"/>
          </w:tcPr>
          <w:p w:rsidR="00F3415E" w:rsidRPr="00BB5FE3" w:rsidRDefault="00F3415E" w:rsidP="007C42B8">
            <w:pPr>
              <w:rPr>
                <w:rFonts w:eastAsiaTheme="minorEastAsia"/>
              </w:rPr>
            </w:pPr>
          </w:p>
        </w:tc>
        <w:tc>
          <w:tcPr>
            <w:tcW w:w="1276" w:type="dxa"/>
            <w:vMerge/>
            <w:tcBorders>
              <w:left w:val="single" w:sz="4" w:space="0" w:color="000000"/>
              <w:bottom w:val="single" w:sz="4" w:space="0" w:color="000000"/>
              <w:right w:val="single" w:sz="4" w:space="0" w:color="000000"/>
            </w:tcBorders>
            <w:vAlign w:val="center"/>
          </w:tcPr>
          <w:p w:rsidR="00F3415E" w:rsidRPr="00BB5FE3" w:rsidRDefault="00F3415E" w:rsidP="007C42B8">
            <w:pPr>
              <w:rPr>
                <w:rFonts w:eastAsiaTheme="minorEastAsia"/>
              </w:rPr>
            </w:pPr>
          </w:p>
        </w:tc>
        <w:tc>
          <w:tcPr>
            <w:tcW w:w="1276" w:type="dxa"/>
            <w:vMerge/>
            <w:tcBorders>
              <w:left w:val="single" w:sz="4" w:space="0" w:color="000000"/>
              <w:bottom w:val="single" w:sz="4" w:space="0" w:color="000000"/>
              <w:right w:val="single" w:sz="4" w:space="0" w:color="000000"/>
            </w:tcBorders>
            <w:vAlign w:val="center"/>
          </w:tcPr>
          <w:p w:rsidR="00F3415E" w:rsidRPr="00BB5FE3" w:rsidRDefault="00F3415E" w:rsidP="007C42B8">
            <w:pPr>
              <w:rPr>
                <w:rFonts w:eastAsiaTheme="minorEastAsia"/>
              </w:rPr>
            </w:pPr>
          </w:p>
        </w:tc>
        <w:tc>
          <w:tcPr>
            <w:tcW w:w="1041" w:type="dxa"/>
            <w:vMerge/>
            <w:tcBorders>
              <w:left w:val="single" w:sz="4" w:space="0" w:color="000000"/>
              <w:bottom w:val="single" w:sz="4" w:space="0" w:color="000000"/>
              <w:right w:val="single" w:sz="4" w:space="0" w:color="000000"/>
            </w:tcBorders>
            <w:vAlign w:val="center"/>
          </w:tcPr>
          <w:p w:rsidR="00F3415E" w:rsidRPr="00BB5FE3" w:rsidRDefault="00F3415E" w:rsidP="007C42B8">
            <w:pPr>
              <w:rPr>
                <w:rFonts w:eastAsiaTheme="minorEastAsia"/>
              </w:rPr>
            </w:pPr>
          </w:p>
        </w:tc>
        <w:tc>
          <w:tcPr>
            <w:tcW w:w="1085" w:type="dxa"/>
            <w:tcBorders>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значение</w:t>
            </w:r>
          </w:p>
        </w:tc>
        <w:tc>
          <w:tcPr>
            <w:tcW w:w="850" w:type="dxa"/>
            <w:tcBorders>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год</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2024</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2025</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rPr>
                <w:rFonts w:eastAsiaTheme="minorEastAsia"/>
              </w:rPr>
            </w:pPr>
            <w:r w:rsidRPr="00BB5FE3">
              <w:rPr>
                <w:rFonts w:eastAsiaTheme="minorEastAsia"/>
              </w:rPr>
              <w:t>2026</w:t>
            </w:r>
          </w:p>
        </w:tc>
        <w:tc>
          <w:tcPr>
            <w:tcW w:w="1758" w:type="dxa"/>
            <w:vMerge/>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rPr>
                <w:rFonts w:eastAsiaTheme="minorEastAsia"/>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rPr>
                <w:rFonts w:eastAsiaTheme="minorEastAsia"/>
              </w:rPr>
            </w:pPr>
          </w:p>
        </w:tc>
      </w:tr>
      <w:tr w:rsidR="00F3415E" w:rsidRPr="00BB5FE3" w:rsidTr="007C42B8">
        <w:trPr>
          <w:trHeight w:val="281"/>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4</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5</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7</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8</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9</w:t>
            </w:r>
          </w:p>
        </w:tc>
        <w:tc>
          <w:tcPr>
            <w:tcW w:w="709" w:type="dxa"/>
            <w:tcBorders>
              <w:top w:val="single" w:sz="4" w:space="0" w:color="000000"/>
              <w:left w:val="single" w:sz="4" w:space="0" w:color="000000"/>
              <w:bottom w:val="single" w:sz="4" w:space="0" w:color="000000"/>
              <w:right w:val="single" w:sz="4" w:space="0" w:color="000000"/>
            </w:tcBorders>
          </w:tcPr>
          <w:p w:rsidR="00F3415E" w:rsidRPr="00BB5FE3" w:rsidRDefault="00F3415E" w:rsidP="007C42B8">
            <w:pPr>
              <w:jc w:val="center"/>
              <w:rPr>
                <w:rFonts w:eastAsiaTheme="minorEastAsia"/>
              </w:rPr>
            </w:pPr>
            <w:r w:rsidRPr="00BB5FE3">
              <w:rPr>
                <w:rFonts w:eastAsiaTheme="minorEastAsia"/>
              </w:rPr>
              <w:t>10</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11</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12</w:t>
            </w:r>
          </w:p>
        </w:tc>
      </w:tr>
      <w:tr w:rsidR="00F3415E" w:rsidRPr="00BB5FE3" w:rsidTr="007C42B8">
        <w:trPr>
          <w:trHeight w:val="9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1.</w:t>
            </w:r>
          </w:p>
        </w:tc>
        <w:tc>
          <w:tcPr>
            <w:tcW w:w="14175" w:type="dxa"/>
            <w:gridSpan w:val="11"/>
            <w:tcBorders>
              <w:top w:val="single" w:sz="4" w:space="0" w:color="000000"/>
              <w:left w:val="single" w:sz="4" w:space="0" w:color="000000"/>
              <w:bottom w:val="single" w:sz="4" w:space="0" w:color="000000"/>
              <w:right w:val="single" w:sz="4" w:space="0" w:color="000000"/>
            </w:tcBorders>
          </w:tcPr>
          <w:p w:rsidR="00F3415E" w:rsidRPr="00BB5FE3" w:rsidRDefault="00F3415E" w:rsidP="007C42B8">
            <w:pPr>
              <w:jc w:val="both"/>
            </w:pPr>
            <w:r w:rsidRPr="00BB5FE3">
              <w:t>Информационное обеспечение и поддержка республиканских органов исполнительной власти и органов местного самоуправления Республики Татарстан в реализации ими своих функций</w:t>
            </w:r>
          </w:p>
        </w:tc>
      </w:tr>
      <w:tr w:rsidR="00F3415E" w:rsidRPr="00BB5FE3" w:rsidTr="007C42B8">
        <w:trPr>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rPr>
                <w:rFonts w:eastAsiaTheme="minorEastAsia"/>
              </w:rPr>
            </w:pPr>
            <w:r w:rsidRPr="00BB5FE3">
              <w:rPr>
                <w:rFonts w:eastAsiaTheme="minorEastAsia"/>
              </w:rPr>
              <w:t>Доля информационных материалов, представленных в срок, от их общего числа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100</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rPr>
                <w:rFonts w:eastAsiaTheme="minorEastAsia"/>
              </w:rPr>
            </w:pPr>
            <w:r w:rsidRPr="00BB5FE3">
              <w:rPr>
                <w:rFonts w:eastAsiaTheme="minorEastAsia"/>
              </w:rPr>
              <w:t>Министерство экономики Республики Татарстан</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ЕМИСС</w:t>
            </w:r>
          </w:p>
        </w:tc>
      </w:tr>
    </w:tbl>
    <w:p w:rsidR="00F3415E" w:rsidRPr="00BB5FE3" w:rsidRDefault="00F3415E" w:rsidP="00F3415E">
      <w:pPr>
        <w:jc w:val="right"/>
        <w:rPr>
          <w:rFonts w:eastAsiaTheme="minorEastAsia"/>
          <w:sz w:val="24"/>
          <w:szCs w:val="24"/>
        </w:rPr>
      </w:pPr>
    </w:p>
    <w:p w:rsidR="00F3415E" w:rsidRPr="00BB5FE3" w:rsidRDefault="00F3415E" w:rsidP="00F3415E">
      <w:pPr>
        <w:jc w:val="center"/>
        <w:rPr>
          <w:rFonts w:eastAsiaTheme="minorEastAsia"/>
          <w:sz w:val="28"/>
          <w:szCs w:val="28"/>
        </w:rPr>
      </w:pPr>
      <w:r w:rsidRPr="00BB5FE3">
        <w:rPr>
          <w:sz w:val="28"/>
          <w:szCs w:val="28"/>
        </w:rPr>
        <w:t xml:space="preserve">3. План достижения показателей </w:t>
      </w:r>
      <w:r w:rsidRPr="00BB5FE3">
        <w:rPr>
          <w:rFonts w:eastAsiaTheme="minorEastAsia"/>
          <w:sz w:val="28"/>
          <w:szCs w:val="28"/>
        </w:rPr>
        <w:t>комплекса процессных мероприятий в 2024 году</w:t>
      </w:r>
    </w:p>
    <w:p w:rsidR="00F3415E" w:rsidRPr="00BB5FE3" w:rsidRDefault="00F3415E" w:rsidP="00F3415E">
      <w:pPr>
        <w:pStyle w:val="ab"/>
        <w:rPr>
          <w:rFonts w:eastAsiaTheme="minorEastAsia"/>
          <w:sz w:val="28"/>
          <w:szCs w:val="28"/>
        </w:rPr>
      </w:pPr>
    </w:p>
    <w:tbl>
      <w:tblPr>
        <w:tblW w:w="493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94"/>
        <w:gridCol w:w="4021"/>
        <w:gridCol w:w="1159"/>
        <w:gridCol w:w="1447"/>
        <w:gridCol w:w="580"/>
        <w:gridCol w:w="580"/>
        <w:gridCol w:w="580"/>
        <w:gridCol w:w="580"/>
        <w:gridCol w:w="580"/>
        <w:gridCol w:w="580"/>
        <w:gridCol w:w="580"/>
        <w:gridCol w:w="580"/>
        <w:gridCol w:w="580"/>
        <w:gridCol w:w="580"/>
        <w:gridCol w:w="593"/>
        <w:gridCol w:w="1580"/>
      </w:tblGrid>
      <w:tr w:rsidR="00F3415E" w:rsidRPr="00BB5FE3" w:rsidTr="007C42B8">
        <w:trPr>
          <w:trHeight w:val="349"/>
          <w:tblHeader/>
        </w:trPr>
        <w:tc>
          <w:tcPr>
            <w:tcW w:w="195" w:type="pct"/>
            <w:vMerge w:val="restart"/>
            <w:vAlign w:val="center"/>
          </w:tcPr>
          <w:p w:rsidR="00F3415E" w:rsidRPr="00BB5FE3" w:rsidRDefault="00F3415E" w:rsidP="007C42B8">
            <w:pPr>
              <w:jc w:val="center"/>
              <w:rPr>
                <w:rFonts w:eastAsiaTheme="minorEastAsia"/>
              </w:rPr>
            </w:pPr>
            <w:r w:rsidRPr="00BB5FE3">
              <w:rPr>
                <w:rFonts w:eastAsiaTheme="minorEastAsia"/>
              </w:rPr>
              <w:t>№ п/п</w:t>
            </w:r>
          </w:p>
        </w:tc>
        <w:tc>
          <w:tcPr>
            <w:tcW w:w="1323" w:type="pct"/>
            <w:vMerge w:val="restart"/>
            <w:vAlign w:val="center"/>
          </w:tcPr>
          <w:p w:rsidR="00F3415E" w:rsidRPr="00BB5FE3" w:rsidRDefault="00F3415E" w:rsidP="007C42B8">
            <w:pPr>
              <w:jc w:val="center"/>
              <w:rPr>
                <w:rFonts w:eastAsiaTheme="minorEastAsia"/>
              </w:rPr>
            </w:pPr>
            <w:r w:rsidRPr="00BB5FE3">
              <w:rPr>
                <w:rFonts w:eastAsiaTheme="minorEastAsia"/>
              </w:rPr>
              <w:t>Показатели комплекса процессных мероприятий</w:t>
            </w:r>
          </w:p>
        </w:tc>
        <w:tc>
          <w:tcPr>
            <w:tcW w:w="381" w:type="pct"/>
            <w:vMerge w:val="restart"/>
            <w:vAlign w:val="center"/>
          </w:tcPr>
          <w:p w:rsidR="00F3415E" w:rsidRPr="00BB5FE3" w:rsidRDefault="00F3415E" w:rsidP="007C42B8">
            <w:pPr>
              <w:jc w:val="center"/>
              <w:rPr>
                <w:rFonts w:eastAsiaTheme="minorEastAsia"/>
              </w:rPr>
            </w:pPr>
            <w:r w:rsidRPr="00BB5FE3">
              <w:rPr>
                <w:rFonts w:eastAsiaTheme="minorEastAsia"/>
              </w:rPr>
              <w:t>Уровень показателя</w:t>
            </w:r>
          </w:p>
        </w:tc>
        <w:tc>
          <w:tcPr>
            <w:tcW w:w="476" w:type="pct"/>
            <w:vMerge w:val="restart"/>
            <w:vAlign w:val="center"/>
          </w:tcPr>
          <w:p w:rsidR="00F3415E" w:rsidRPr="00BB5FE3" w:rsidRDefault="00F3415E" w:rsidP="007C42B8">
            <w:pPr>
              <w:jc w:val="center"/>
              <w:rPr>
                <w:rFonts w:eastAsiaTheme="minorEastAsia"/>
              </w:rPr>
            </w:pPr>
            <w:r w:rsidRPr="00BB5FE3">
              <w:rPr>
                <w:rFonts w:eastAsiaTheme="minorEastAsia"/>
              </w:rPr>
              <w:t>Единица измерения</w:t>
            </w:r>
          </w:p>
          <w:p w:rsidR="00F3415E" w:rsidRPr="00BB5FE3" w:rsidRDefault="00F3415E" w:rsidP="007C42B8">
            <w:pPr>
              <w:jc w:val="center"/>
              <w:rPr>
                <w:rFonts w:eastAsiaTheme="minorEastAsia"/>
              </w:rPr>
            </w:pPr>
            <w:r w:rsidRPr="00BB5FE3">
              <w:rPr>
                <w:rFonts w:eastAsiaTheme="minorEastAsia"/>
              </w:rPr>
              <w:t>(по ОКЕИ)</w:t>
            </w:r>
          </w:p>
        </w:tc>
        <w:tc>
          <w:tcPr>
            <w:tcW w:w="2105" w:type="pct"/>
            <w:gridSpan w:val="11"/>
            <w:vAlign w:val="center"/>
          </w:tcPr>
          <w:p w:rsidR="00F3415E" w:rsidRPr="00BB5FE3" w:rsidRDefault="00F3415E" w:rsidP="007C42B8">
            <w:pPr>
              <w:jc w:val="center"/>
              <w:rPr>
                <w:rFonts w:eastAsiaTheme="minorEastAsia"/>
              </w:rPr>
            </w:pPr>
            <w:r w:rsidRPr="00BB5FE3">
              <w:rPr>
                <w:rFonts w:eastAsiaTheme="minorEastAsia"/>
              </w:rPr>
              <w:t>Плановые значения по месяцам</w:t>
            </w:r>
          </w:p>
        </w:tc>
        <w:tc>
          <w:tcPr>
            <w:tcW w:w="519" w:type="pct"/>
            <w:vMerge w:val="restart"/>
            <w:vAlign w:val="center"/>
          </w:tcPr>
          <w:p w:rsidR="00F3415E" w:rsidRPr="00BB5FE3" w:rsidRDefault="00F3415E" w:rsidP="007C42B8">
            <w:pPr>
              <w:jc w:val="center"/>
              <w:rPr>
                <w:rFonts w:eastAsiaTheme="minorEastAsia"/>
              </w:rPr>
            </w:pPr>
            <w:r w:rsidRPr="00BB5FE3">
              <w:rPr>
                <w:rFonts w:eastAsiaTheme="minorEastAsia"/>
              </w:rPr>
              <w:t>На конец 2024 года</w:t>
            </w:r>
          </w:p>
        </w:tc>
      </w:tr>
      <w:tr w:rsidR="00F3415E" w:rsidRPr="00BB5FE3" w:rsidTr="007C42B8">
        <w:trPr>
          <w:cantSplit/>
          <w:trHeight w:val="1134"/>
          <w:tblHeader/>
        </w:trPr>
        <w:tc>
          <w:tcPr>
            <w:tcW w:w="195" w:type="pct"/>
            <w:vMerge/>
            <w:vAlign w:val="center"/>
          </w:tcPr>
          <w:p w:rsidR="00F3415E" w:rsidRPr="00BB5FE3" w:rsidRDefault="00F3415E" w:rsidP="007C42B8">
            <w:pPr>
              <w:jc w:val="center"/>
              <w:rPr>
                <w:rFonts w:eastAsiaTheme="minorEastAsia"/>
              </w:rPr>
            </w:pPr>
          </w:p>
        </w:tc>
        <w:tc>
          <w:tcPr>
            <w:tcW w:w="1323" w:type="pct"/>
            <w:vMerge/>
            <w:vAlign w:val="center"/>
          </w:tcPr>
          <w:p w:rsidR="00F3415E" w:rsidRPr="00BB5FE3" w:rsidRDefault="00F3415E" w:rsidP="007C42B8">
            <w:pPr>
              <w:jc w:val="center"/>
              <w:rPr>
                <w:rFonts w:eastAsiaTheme="minorEastAsia"/>
              </w:rPr>
            </w:pPr>
          </w:p>
        </w:tc>
        <w:tc>
          <w:tcPr>
            <w:tcW w:w="381" w:type="pct"/>
            <w:vMerge/>
            <w:vAlign w:val="center"/>
          </w:tcPr>
          <w:p w:rsidR="00F3415E" w:rsidRPr="00BB5FE3" w:rsidRDefault="00F3415E" w:rsidP="007C42B8">
            <w:pPr>
              <w:jc w:val="center"/>
              <w:rPr>
                <w:rFonts w:eastAsiaTheme="minorEastAsia"/>
              </w:rPr>
            </w:pPr>
          </w:p>
        </w:tc>
        <w:tc>
          <w:tcPr>
            <w:tcW w:w="476" w:type="pct"/>
            <w:vMerge/>
            <w:vAlign w:val="center"/>
          </w:tcPr>
          <w:p w:rsidR="00F3415E" w:rsidRPr="00BB5FE3" w:rsidRDefault="00F3415E" w:rsidP="007C42B8">
            <w:pPr>
              <w:jc w:val="center"/>
              <w:rPr>
                <w:rFonts w:eastAsiaTheme="minorEastAsia"/>
              </w:rPr>
            </w:pPr>
          </w:p>
        </w:tc>
        <w:tc>
          <w:tcPr>
            <w:tcW w:w="191" w:type="pct"/>
            <w:textDirection w:val="btLr"/>
            <w:vAlign w:val="center"/>
          </w:tcPr>
          <w:p w:rsidR="00F3415E" w:rsidRPr="00BB5FE3" w:rsidRDefault="00F3415E" w:rsidP="007C42B8">
            <w:pPr>
              <w:ind w:left="113" w:right="113"/>
              <w:jc w:val="center"/>
              <w:rPr>
                <w:rFonts w:eastAsiaTheme="minorEastAsia"/>
              </w:rPr>
            </w:pPr>
            <w:r w:rsidRPr="00BB5FE3">
              <w:rPr>
                <w:rFonts w:eastAsiaTheme="minorEastAsia"/>
              </w:rPr>
              <w:t>январь</w:t>
            </w:r>
          </w:p>
        </w:tc>
        <w:tc>
          <w:tcPr>
            <w:tcW w:w="191" w:type="pct"/>
            <w:textDirection w:val="btLr"/>
            <w:vAlign w:val="center"/>
          </w:tcPr>
          <w:p w:rsidR="00F3415E" w:rsidRPr="00BB5FE3" w:rsidRDefault="00F3415E" w:rsidP="007C42B8">
            <w:pPr>
              <w:ind w:left="113" w:right="113"/>
              <w:jc w:val="center"/>
              <w:rPr>
                <w:rFonts w:eastAsiaTheme="minorEastAsia"/>
              </w:rPr>
            </w:pPr>
            <w:r w:rsidRPr="00BB5FE3">
              <w:rPr>
                <w:rFonts w:eastAsiaTheme="minorEastAsia"/>
              </w:rPr>
              <w:t>февраль</w:t>
            </w:r>
          </w:p>
        </w:tc>
        <w:tc>
          <w:tcPr>
            <w:tcW w:w="191" w:type="pct"/>
            <w:textDirection w:val="btLr"/>
            <w:vAlign w:val="center"/>
          </w:tcPr>
          <w:p w:rsidR="00F3415E" w:rsidRPr="00BB5FE3" w:rsidRDefault="00F3415E" w:rsidP="007C42B8">
            <w:pPr>
              <w:ind w:left="113" w:right="113"/>
              <w:jc w:val="center"/>
              <w:rPr>
                <w:rFonts w:eastAsiaTheme="minorEastAsia"/>
              </w:rPr>
            </w:pPr>
            <w:r w:rsidRPr="00BB5FE3">
              <w:rPr>
                <w:rFonts w:eastAsiaTheme="minorEastAsia"/>
              </w:rPr>
              <w:t>март</w:t>
            </w:r>
          </w:p>
        </w:tc>
        <w:tc>
          <w:tcPr>
            <w:tcW w:w="191" w:type="pct"/>
            <w:textDirection w:val="btLr"/>
            <w:vAlign w:val="center"/>
          </w:tcPr>
          <w:p w:rsidR="00F3415E" w:rsidRPr="00BB5FE3" w:rsidRDefault="00F3415E" w:rsidP="007C42B8">
            <w:pPr>
              <w:ind w:left="113" w:right="113"/>
              <w:jc w:val="center"/>
              <w:rPr>
                <w:rFonts w:eastAsiaTheme="minorEastAsia"/>
              </w:rPr>
            </w:pPr>
            <w:r w:rsidRPr="00BB5FE3">
              <w:rPr>
                <w:rFonts w:eastAsiaTheme="minorEastAsia"/>
              </w:rPr>
              <w:t>апрель</w:t>
            </w:r>
          </w:p>
        </w:tc>
        <w:tc>
          <w:tcPr>
            <w:tcW w:w="191" w:type="pct"/>
            <w:textDirection w:val="btLr"/>
            <w:vAlign w:val="center"/>
          </w:tcPr>
          <w:p w:rsidR="00F3415E" w:rsidRPr="00BB5FE3" w:rsidRDefault="00F3415E" w:rsidP="007C42B8">
            <w:pPr>
              <w:ind w:left="113" w:right="113"/>
              <w:jc w:val="center"/>
              <w:rPr>
                <w:rFonts w:eastAsiaTheme="minorEastAsia"/>
              </w:rPr>
            </w:pPr>
            <w:r w:rsidRPr="00BB5FE3">
              <w:rPr>
                <w:rFonts w:eastAsiaTheme="minorEastAsia"/>
              </w:rPr>
              <w:t>май</w:t>
            </w:r>
          </w:p>
        </w:tc>
        <w:tc>
          <w:tcPr>
            <w:tcW w:w="191" w:type="pct"/>
            <w:textDirection w:val="btLr"/>
            <w:vAlign w:val="center"/>
          </w:tcPr>
          <w:p w:rsidR="00F3415E" w:rsidRPr="00BB5FE3" w:rsidRDefault="00F3415E" w:rsidP="007C42B8">
            <w:pPr>
              <w:ind w:left="113" w:right="113"/>
              <w:jc w:val="center"/>
              <w:rPr>
                <w:rFonts w:eastAsiaTheme="minorEastAsia"/>
              </w:rPr>
            </w:pPr>
            <w:r w:rsidRPr="00BB5FE3">
              <w:rPr>
                <w:rFonts w:eastAsiaTheme="minorEastAsia"/>
              </w:rPr>
              <w:t>июнь</w:t>
            </w:r>
          </w:p>
        </w:tc>
        <w:tc>
          <w:tcPr>
            <w:tcW w:w="191" w:type="pct"/>
            <w:textDirection w:val="btLr"/>
            <w:vAlign w:val="center"/>
          </w:tcPr>
          <w:p w:rsidR="00F3415E" w:rsidRPr="00BB5FE3" w:rsidRDefault="00F3415E" w:rsidP="007C42B8">
            <w:pPr>
              <w:ind w:left="113" w:right="113"/>
              <w:jc w:val="center"/>
              <w:rPr>
                <w:rFonts w:eastAsiaTheme="minorEastAsia"/>
              </w:rPr>
            </w:pPr>
            <w:r w:rsidRPr="00BB5FE3">
              <w:rPr>
                <w:rFonts w:eastAsiaTheme="minorEastAsia"/>
              </w:rPr>
              <w:t>июль</w:t>
            </w:r>
          </w:p>
        </w:tc>
        <w:tc>
          <w:tcPr>
            <w:tcW w:w="191" w:type="pct"/>
            <w:textDirection w:val="btLr"/>
            <w:vAlign w:val="center"/>
          </w:tcPr>
          <w:p w:rsidR="00F3415E" w:rsidRPr="00BB5FE3" w:rsidRDefault="00F3415E" w:rsidP="007C42B8">
            <w:pPr>
              <w:ind w:left="113" w:right="113"/>
              <w:jc w:val="center"/>
              <w:rPr>
                <w:rFonts w:eastAsiaTheme="minorEastAsia"/>
              </w:rPr>
            </w:pPr>
            <w:r w:rsidRPr="00BB5FE3">
              <w:rPr>
                <w:rFonts w:eastAsiaTheme="minorEastAsia"/>
              </w:rPr>
              <w:t>август</w:t>
            </w:r>
          </w:p>
        </w:tc>
        <w:tc>
          <w:tcPr>
            <w:tcW w:w="191" w:type="pct"/>
            <w:textDirection w:val="btLr"/>
            <w:vAlign w:val="center"/>
          </w:tcPr>
          <w:p w:rsidR="00F3415E" w:rsidRPr="00BB5FE3" w:rsidRDefault="00F3415E" w:rsidP="007C42B8">
            <w:pPr>
              <w:ind w:left="113" w:right="113"/>
              <w:jc w:val="center"/>
              <w:rPr>
                <w:rFonts w:eastAsiaTheme="minorEastAsia"/>
              </w:rPr>
            </w:pPr>
            <w:r w:rsidRPr="00BB5FE3">
              <w:rPr>
                <w:rFonts w:eastAsiaTheme="minorEastAsia"/>
              </w:rPr>
              <w:t>сентябрь</w:t>
            </w:r>
          </w:p>
        </w:tc>
        <w:tc>
          <w:tcPr>
            <w:tcW w:w="191" w:type="pct"/>
            <w:textDirection w:val="btLr"/>
            <w:vAlign w:val="center"/>
          </w:tcPr>
          <w:p w:rsidR="00F3415E" w:rsidRPr="00BB5FE3" w:rsidRDefault="00F3415E" w:rsidP="007C42B8">
            <w:pPr>
              <w:ind w:left="113" w:right="113"/>
              <w:jc w:val="center"/>
              <w:rPr>
                <w:rFonts w:eastAsiaTheme="minorEastAsia"/>
              </w:rPr>
            </w:pPr>
            <w:r w:rsidRPr="00BB5FE3">
              <w:rPr>
                <w:rFonts w:eastAsiaTheme="minorEastAsia"/>
              </w:rPr>
              <w:t>октябрь</w:t>
            </w:r>
          </w:p>
        </w:tc>
        <w:tc>
          <w:tcPr>
            <w:tcW w:w="194" w:type="pct"/>
            <w:textDirection w:val="btLr"/>
            <w:vAlign w:val="center"/>
          </w:tcPr>
          <w:p w:rsidR="00F3415E" w:rsidRPr="00BB5FE3" w:rsidRDefault="00F3415E" w:rsidP="007C42B8">
            <w:pPr>
              <w:ind w:left="113" w:right="113"/>
              <w:jc w:val="center"/>
              <w:rPr>
                <w:rFonts w:eastAsiaTheme="minorEastAsia"/>
              </w:rPr>
            </w:pPr>
            <w:r w:rsidRPr="00BB5FE3">
              <w:rPr>
                <w:rFonts w:eastAsiaTheme="minorEastAsia"/>
              </w:rPr>
              <w:t>ноябрь</w:t>
            </w:r>
          </w:p>
        </w:tc>
        <w:tc>
          <w:tcPr>
            <w:tcW w:w="519" w:type="pct"/>
            <w:vMerge/>
            <w:vAlign w:val="center"/>
          </w:tcPr>
          <w:p w:rsidR="00F3415E" w:rsidRPr="00BB5FE3" w:rsidRDefault="00F3415E" w:rsidP="007C42B8">
            <w:pPr>
              <w:jc w:val="center"/>
              <w:rPr>
                <w:rFonts w:eastAsiaTheme="minorEastAsia"/>
              </w:rPr>
            </w:pPr>
          </w:p>
        </w:tc>
      </w:tr>
      <w:tr w:rsidR="00F3415E" w:rsidRPr="00BB5FE3" w:rsidTr="007C42B8">
        <w:trPr>
          <w:cantSplit/>
          <w:trHeight w:val="70"/>
          <w:tblHeader/>
        </w:trPr>
        <w:tc>
          <w:tcPr>
            <w:tcW w:w="195" w:type="pct"/>
            <w:vAlign w:val="center"/>
          </w:tcPr>
          <w:p w:rsidR="00F3415E" w:rsidRPr="00BB5FE3" w:rsidRDefault="00F3415E" w:rsidP="007C42B8">
            <w:pPr>
              <w:jc w:val="center"/>
              <w:rPr>
                <w:rFonts w:eastAsiaTheme="minorEastAsia"/>
              </w:rPr>
            </w:pPr>
            <w:r w:rsidRPr="00BB5FE3">
              <w:rPr>
                <w:rFonts w:eastAsiaTheme="minorEastAsia"/>
              </w:rPr>
              <w:t>1</w:t>
            </w:r>
          </w:p>
        </w:tc>
        <w:tc>
          <w:tcPr>
            <w:tcW w:w="1323" w:type="pct"/>
            <w:vAlign w:val="center"/>
          </w:tcPr>
          <w:p w:rsidR="00F3415E" w:rsidRPr="00BB5FE3" w:rsidRDefault="00F3415E" w:rsidP="007C42B8">
            <w:pPr>
              <w:jc w:val="center"/>
              <w:rPr>
                <w:rFonts w:eastAsiaTheme="minorEastAsia"/>
              </w:rPr>
            </w:pPr>
            <w:r w:rsidRPr="00BB5FE3">
              <w:rPr>
                <w:rFonts w:eastAsiaTheme="minorEastAsia"/>
              </w:rPr>
              <w:t>2</w:t>
            </w:r>
          </w:p>
        </w:tc>
        <w:tc>
          <w:tcPr>
            <w:tcW w:w="381" w:type="pct"/>
            <w:vAlign w:val="center"/>
          </w:tcPr>
          <w:p w:rsidR="00F3415E" w:rsidRPr="00BB5FE3" w:rsidRDefault="00F3415E" w:rsidP="007C42B8">
            <w:pPr>
              <w:jc w:val="center"/>
              <w:rPr>
                <w:rFonts w:eastAsiaTheme="minorEastAsia"/>
              </w:rPr>
            </w:pPr>
            <w:r w:rsidRPr="00BB5FE3">
              <w:rPr>
                <w:rFonts w:eastAsiaTheme="minorEastAsia"/>
              </w:rPr>
              <w:t>3</w:t>
            </w:r>
          </w:p>
        </w:tc>
        <w:tc>
          <w:tcPr>
            <w:tcW w:w="476" w:type="pct"/>
            <w:vAlign w:val="center"/>
          </w:tcPr>
          <w:p w:rsidR="00F3415E" w:rsidRPr="00BB5FE3" w:rsidRDefault="00F3415E" w:rsidP="007C42B8">
            <w:pPr>
              <w:jc w:val="center"/>
              <w:rPr>
                <w:rFonts w:eastAsiaTheme="minorEastAsia"/>
              </w:rPr>
            </w:pPr>
            <w:r w:rsidRPr="00BB5FE3">
              <w:rPr>
                <w:rFonts w:eastAsiaTheme="minorEastAsia"/>
              </w:rPr>
              <w:t>4</w:t>
            </w:r>
          </w:p>
        </w:tc>
        <w:tc>
          <w:tcPr>
            <w:tcW w:w="191" w:type="pct"/>
            <w:vAlign w:val="center"/>
          </w:tcPr>
          <w:p w:rsidR="00F3415E" w:rsidRPr="00BB5FE3" w:rsidRDefault="00F3415E" w:rsidP="007C42B8">
            <w:pPr>
              <w:jc w:val="center"/>
              <w:rPr>
                <w:rFonts w:eastAsiaTheme="minorEastAsia"/>
              </w:rPr>
            </w:pPr>
            <w:r w:rsidRPr="00BB5FE3">
              <w:rPr>
                <w:rFonts w:eastAsiaTheme="minorEastAsia"/>
              </w:rPr>
              <w:t>5</w:t>
            </w:r>
          </w:p>
        </w:tc>
        <w:tc>
          <w:tcPr>
            <w:tcW w:w="191" w:type="pct"/>
            <w:vAlign w:val="center"/>
          </w:tcPr>
          <w:p w:rsidR="00F3415E" w:rsidRPr="00BB5FE3" w:rsidRDefault="00F3415E" w:rsidP="007C42B8">
            <w:pPr>
              <w:jc w:val="center"/>
              <w:rPr>
                <w:rFonts w:eastAsiaTheme="minorEastAsia"/>
              </w:rPr>
            </w:pPr>
            <w:r w:rsidRPr="00BB5FE3">
              <w:rPr>
                <w:rFonts w:eastAsiaTheme="minorEastAsia"/>
              </w:rPr>
              <w:t>6</w:t>
            </w:r>
          </w:p>
        </w:tc>
        <w:tc>
          <w:tcPr>
            <w:tcW w:w="191" w:type="pct"/>
            <w:vAlign w:val="center"/>
          </w:tcPr>
          <w:p w:rsidR="00F3415E" w:rsidRPr="00BB5FE3" w:rsidRDefault="00F3415E" w:rsidP="007C42B8">
            <w:pPr>
              <w:jc w:val="center"/>
              <w:rPr>
                <w:rFonts w:eastAsiaTheme="minorEastAsia"/>
              </w:rPr>
            </w:pPr>
            <w:r w:rsidRPr="00BB5FE3">
              <w:rPr>
                <w:rFonts w:eastAsiaTheme="minorEastAsia"/>
              </w:rPr>
              <w:t>7</w:t>
            </w:r>
          </w:p>
        </w:tc>
        <w:tc>
          <w:tcPr>
            <w:tcW w:w="191" w:type="pct"/>
            <w:vAlign w:val="center"/>
          </w:tcPr>
          <w:p w:rsidR="00F3415E" w:rsidRPr="00BB5FE3" w:rsidRDefault="00F3415E" w:rsidP="007C42B8">
            <w:pPr>
              <w:jc w:val="center"/>
              <w:rPr>
                <w:rFonts w:eastAsiaTheme="minorEastAsia"/>
              </w:rPr>
            </w:pPr>
            <w:r w:rsidRPr="00BB5FE3">
              <w:rPr>
                <w:rFonts w:eastAsiaTheme="minorEastAsia"/>
              </w:rPr>
              <w:t>8</w:t>
            </w:r>
          </w:p>
        </w:tc>
        <w:tc>
          <w:tcPr>
            <w:tcW w:w="191" w:type="pct"/>
            <w:vAlign w:val="center"/>
          </w:tcPr>
          <w:p w:rsidR="00F3415E" w:rsidRPr="00BB5FE3" w:rsidRDefault="00F3415E" w:rsidP="007C42B8">
            <w:pPr>
              <w:jc w:val="center"/>
              <w:rPr>
                <w:rFonts w:eastAsiaTheme="minorEastAsia"/>
              </w:rPr>
            </w:pPr>
            <w:r w:rsidRPr="00BB5FE3">
              <w:rPr>
                <w:rFonts w:eastAsiaTheme="minorEastAsia"/>
              </w:rPr>
              <w:t>9</w:t>
            </w:r>
          </w:p>
        </w:tc>
        <w:tc>
          <w:tcPr>
            <w:tcW w:w="191" w:type="pct"/>
            <w:vAlign w:val="center"/>
          </w:tcPr>
          <w:p w:rsidR="00F3415E" w:rsidRPr="00BB5FE3" w:rsidRDefault="00F3415E" w:rsidP="007C42B8">
            <w:pPr>
              <w:jc w:val="center"/>
              <w:rPr>
                <w:rFonts w:eastAsiaTheme="minorEastAsia"/>
              </w:rPr>
            </w:pPr>
            <w:r w:rsidRPr="00BB5FE3">
              <w:rPr>
                <w:rFonts w:eastAsiaTheme="minorEastAsia"/>
              </w:rPr>
              <w:t>10</w:t>
            </w:r>
          </w:p>
        </w:tc>
        <w:tc>
          <w:tcPr>
            <w:tcW w:w="191" w:type="pct"/>
            <w:vAlign w:val="center"/>
          </w:tcPr>
          <w:p w:rsidR="00F3415E" w:rsidRPr="00BB5FE3" w:rsidRDefault="00F3415E" w:rsidP="007C42B8">
            <w:pPr>
              <w:jc w:val="center"/>
              <w:rPr>
                <w:rFonts w:eastAsiaTheme="minorEastAsia"/>
              </w:rPr>
            </w:pPr>
            <w:r w:rsidRPr="00BB5FE3">
              <w:rPr>
                <w:rFonts w:eastAsiaTheme="minorEastAsia"/>
              </w:rPr>
              <w:t>11</w:t>
            </w:r>
          </w:p>
        </w:tc>
        <w:tc>
          <w:tcPr>
            <w:tcW w:w="191" w:type="pct"/>
            <w:vAlign w:val="center"/>
          </w:tcPr>
          <w:p w:rsidR="00F3415E" w:rsidRPr="00BB5FE3" w:rsidRDefault="00F3415E" w:rsidP="007C42B8">
            <w:pPr>
              <w:jc w:val="center"/>
              <w:rPr>
                <w:rFonts w:eastAsiaTheme="minorEastAsia"/>
              </w:rPr>
            </w:pPr>
            <w:r w:rsidRPr="00BB5FE3">
              <w:rPr>
                <w:rFonts w:eastAsiaTheme="minorEastAsia"/>
              </w:rPr>
              <w:t>12</w:t>
            </w:r>
          </w:p>
        </w:tc>
        <w:tc>
          <w:tcPr>
            <w:tcW w:w="191" w:type="pct"/>
            <w:vAlign w:val="center"/>
          </w:tcPr>
          <w:p w:rsidR="00F3415E" w:rsidRPr="00BB5FE3" w:rsidRDefault="00F3415E" w:rsidP="007C42B8">
            <w:pPr>
              <w:jc w:val="center"/>
              <w:rPr>
                <w:rFonts w:eastAsiaTheme="minorEastAsia"/>
              </w:rPr>
            </w:pPr>
            <w:r w:rsidRPr="00BB5FE3">
              <w:rPr>
                <w:rFonts w:eastAsiaTheme="minorEastAsia"/>
              </w:rPr>
              <w:t>13</w:t>
            </w:r>
          </w:p>
        </w:tc>
        <w:tc>
          <w:tcPr>
            <w:tcW w:w="191" w:type="pct"/>
            <w:vAlign w:val="center"/>
          </w:tcPr>
          <w:p w:rsidR="00F3415E" w:rsidRPr="00BB5FE3" w:rsidRDefault="00F3415E" w:rsidP="007C42B8">
            <w:pPr>
              <w:jc w:val="center"/>
              <w:rPr>
                <w:rFonts w:eastAsiaTheme="minorEastAsia"/>
              </w:rPr>
            </w:pPr>
            <w:r w:rsidRPr="00BB5FE3">
              <w:rPr>
                <w:rFonts w:eastAsiaTheme="minorEastAsia"/>
              </w:rPr>
              <w:t>14</w:t>
            </w:r>
          </w:p>
        </w:tc>
        <w:tc>
          <w:tcPr>
            <w:tcW w:w="194" w:type="pct"/>
            <w:vAlign w:val="center"/>
          </w:tcPr>
          <w:p w:rsidR="00F3415E" w:rsidRPr="00BB5FE3" w:rsidRDefault="00F3415E" w:rsidP="007C42B8">
            <w:pPr>
              <w:jc w:val="center"/>
              <w:rPr>
                <w:rFonts w:eastAsiaTheme="minorEastAsia"/>
              </w:rPr>
            </w:pPr>
            <w:r w:rsidRPr="00BB5FE3">
              <w:rPr>
                <w:rFonts w:eastAsiaTheme="minorEastAsia"/>
              </w:rPr>
              <w:t>15</w:t>
            </w:r>
          </w:p>
        </w:tc>
        <w:tc>
          <w:tcPr>
            <w:tcW w:w="519" w:type="pct"/>
            <w:vAlign w:val="center"/>
          </w:tcPr>
          <w:p w:rsidR="00F3415E" w:rsidRPr="00BB5FE3" w:rsidRDefault="00F3415E" w:rsidP="007C42B8">
            <w:pPr>
              <w:jc w:val="center"/>
              <w:rPr>
                <w:rFonts w:eastAsiaTheme="minorEastAsia"/>
              </w:rPr>
            </w:pPr>
            <w:r w:rsidRPr="00BB5FE3">
              <w:rPr>
                <w:rFonts w:eastAsiaTheme="minorEastAsia"/>
              </w:rPr>
              <w:t>16</w:t>
            </w:r>
          </w:p>
        </w:tc>
      </w:tr>
      <w:tr w:rsidR="00F3415E" w:rsidRPr="00BB5FE3" w:rsidTr="007C42B8">
        <w:trPr>
          <w:trHeight w:val="386"/>
        </w:trPr>
        <w:tc>
          <w:tcPr>
            <w:tcW w:w="195" w:type="pct"/>
            <w:vAlign w:val="center"/>
          </w:tcPr>
          <w:p w:rsidR="00F3415E" w:rsidRPr="00BB5FE3" w:rsidRDefault="00F3415E" w:rsidP="007C42B8">
            <w:pPr>
              <w:jc w:val="center"/>
              <w:rPr>
                <w:rFonts w:eastAsiaTheme="minorEastAsia"/>
              </w:rPr>
            </w:pPr>
            <w:r w:rsidRPr="00BB5FE3">
              <w:rPr>
                <w:rFonts w:eastAsiaTheme="minorEastAsia"/>
              </w:rPr>
              <w:t>1.</w:t>
            </w:r>
          </w:p>
        </w:tc>
        <w:tc>
          <w:tcPr>
            <w:tcW w:w="4805" w:type="pct"/>
            <w:gridSpan w:val="15"/>
          </w:tcPr>
          <w:p w:rsidR="00F3415E" w:rsidRPr="00BB5FE3" w:rsidRDefault="00F3415E" w:rsidP="007C42B8">
            <w:pPr>
              <w:ind w:left="124"/>
              <w:jc w:val="both"/>
              <w:rPr>
                <w:rFonts w:eastAsiaTheme="minorEastAsia"/>
              </w:rPr>
            </w:pPr>
            <w:r w:rsidRPr="00BB5FE3">
              <w:t>Информационное обеспечение и поддержка республиканских органов исполнительной власти и органов местного самоуправления Республики Татарстан в реализации ими своих функций</w:t>
            </w:r>
          </w:p>
        </w:tc>
      </w:tr>
      <w:tr w:rsidR="00F3415E" w:rsidRPr="00BB5FE3" w:rsidTr="007C42B8">
        <w:trPr>
          <w:trHeight w:val="386"/>
        </w:trPr>
        <w:tc>
          <w:tcPr>
            <w:tcW w:w="195" w:type="pct"/>
            <w:vAlign w:val="center"/>
          </w:tcPr>
          <w:p w:rsidR="00F3415E" w:rsidRPr="00BB5FE3" w:rsidRDefault="00F3415E" w:rsidP="007C42B8">
            <w:pPr>
              <w:jc w:val="center"/>
              <w:rPr>
                <w:rFonts w:eastAsiaTheme="minorEastAsia"/>
              </w:rPr>
            </w:pPr>
            <w:r w:rsidRPr="00BB5FE3">
              <w:rPr>
                <w:rFonts w:eastAsiaTheme="minorEastAsia"/>
              </w:rPr>
              <w:t>1.1.</w:t>
            </w:r>
          </w:p>
        </w:tc>
        <w:tc>
          <w:tcPr>
            <w:tcW w:w="1323" w:type="pct"/>
            <w:vAlign w:val="center"/>
          </w:tcPr>
          <w:p w:rsidR="00F3415E" w:rsidRPr="00BB5FE3" w:rsidRDefault="00F3415E" w:rsidP="007C42B8">
            <w:pPr>
              <w:ind w:left="124"/>
              <w:jc w:val="both"/>
              <w:rPr>
                <w:rFonts w:eastAsiaTheme="minorEastAsia"/>
              </w:rPr>
            </w:pPr>
            <w:r w:rsidRPr="00BB5FE3">
              <w:rPr>
                <w:rFonts w:eastAsiaTheme="minorEastAsia"/>
              </w:rPr>
              <w:t>Доля информационных материалов, представленных в срок, от их общего числа</w:t>
            </w:r>
          </w:p>
        </w:tc>
        <w:tc>
          <w:tcPr>
            <w:tcW w:w="381" w:type="pct"/>
            <w:vAlign w:val="center"/>
          </w:tcPr>
          <w:p w:rsidR="00F3415E" w:rsidRPr="00BB5FE3" w:rsidRDefault="00F3415E" w:rsidP="007C42B8">
            <w:pPr>
              <w:jc w:val="center"/>
              <w:rPr>
                <w:rFonts w:eastAsiaTheme="minorEastAsia"/>
              </w:rPr>
            </w:pPr>
            <w:r w:rsidRPr="00BB5FE3">
              <w:rPr>
                <w:rFonts w:eastAsiaTheme="minorEastAsia"/>
              </w:rPr>
              <w:t>ГП</w:t>
            </w:r>
          </w:p>
        </w:tc>
        <w:tc>
          <w:tcPr>
            <w:tcW w:w="476" w:type="pct"/>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Процент</w:t>
            </w:r>
          </w:p>
        </w:tc>
        <w:tc>
          <w:tcPr>
            <w:tcW w:w="191" w:type="pct"/>
            <w:vAlign w:val="center"/>
          </w:tcPr>
          <w:p w:rsidR="00F3415E" w:rsidRPr="00BB5FE3" w:rsidRDefault="00F3415E" w:rsidP="007C42B8">
            <w:pPr>
              <w:jc w:val="center"/>
            </w:pPr>
            <w:r w:rsidRPr="00BB5FE3">
              <w:rPr>
                <w:rFonts w:eastAsiaTheme="minorEastAsia"/>
              </w:rPr>
              <w:t>100</w:t>
            </w:r>
          </w:p>
        </w:tc>
        <w:tc>
          <w:tcPr>
            <w:tcW w:w="191" w:type="pct"/>
            <w:vAlign w:val="center"/>
          </w:tcPr>
          <w:p w:rsidR="00F3415E" w:rsidRPr="00BB5FE3" w:rsidRDefault="00F3415E" w:rsidP="007C42B8">
            <w:pPr>
              <w:jc w:val="center"/>
            </w:pPr>
            <w:r w:rsidRPr="00BB5FE3">
              <w:rPr>
                <w:rFonts w:eastAsiaTheme="minorEastAsia"/>
              </w:rPr>
              <w:t>100</w:t>
            </w:r>
          </w:p>
        </w:tc>
        <w:tc>
          <w:tcPr>
            <w:tcW w:w="191" w:type="pct"/>
            <w:vAlign w:val="center"/>
          </w:tcPr>
          <w:p w:rsidR="00F3415E" w:rsidRPr="00BB5FE3" w:rsidRDefault="00F3415E" w:rsidP="007C42B8">
            <w:pPr>
              <w:jc w:val="center"/>
            </w:pPr>
            <w:r w:rsidRPr="00BB5FE3">
              <w:rPr>
                <w:rFonts w:eastAsiaTheme="minorEastAsia"/>
              </w:rPr>
              <w:t>100</w:t>
            </w:r>
          </w:p>
        </w:tc>
        <w:tc>
          <w:tcPr>
            <w:tcW w:w="191" w:type="pct"/>
            <w:vAlign w:val="center"/>
          </w:tcPr>
          <w:p w:rsidR="00F3415E" w:rsidRPr="00BB5FE3" w:rsidRDefault="00F3415E" w:rsidP="007C42B8">
            <w:pPr>
              <w:jc w:val="center"/>
            </w:pPr>
            <w:r w:rsidRPr="00BB5FE3">
              <w:rPr>
                <w:rFonts w:eastAsiaTheme="minorEastAsia"/>
              </w:rPr>
              <w:t>100</w:t>
            </w:r>
          </w:p>
        </w:tc>
        <w:tc>
          <w:tcPr>
            <w:tcW w:w="191" w:type="pct"/>
            <w:vAlign w:val="center"/>
          </w:tcPr>
          <w:p w:rsidR="00F3415E" w:rsidRPr="00BB5FE3" w:rsidRDefault="00F3415E" w:rsidP="007C42B8">
            <w:pPr>
              <w:jc w:val="center"/>
            </w:pPr>
            <w:r w:rsidRPr="00BB5FE3">
              <w:rPr>
                <w:rFonts w:eastAsiaTheme="minorEastAsia"/>
              </w:rPr>
              <w:t>100</w:t>
            </w:r>
          </w:p>
        </w:tc>
        <w:tc>
          <w:tcPr>
            <w:tcW w:w="191" w:type="pct"/>
            <w:vAlign w:val="center"/>
          </w:tcPr>
          <w:p w:rsidR="00F3415E" w:rsidRPr="00BB5FE3" w:rsidRDefault="00F3415E" w:rsidP="007C42B8">
            <w:pPr>
              <w:jc w:val="center"/>
            </w:pPr>
            <w:r w:rsidRPr="00BB5FE3">
              <w:rPr>
                <w:rFonts w:eastAsiaTheme="minorEastAsia"/>
              </w:rPr>
              <w:t>100</w:t>
            </w:r>
          </w:p>
        </w:tc>
        <w:tc>
          <w:tcPr>
            <w:tcW w:w="191" w:type="pct"/>
            <w:vAlign w:val="center"/>
          </w:tcPr>
          <w:p w:rsidR="00F3415E" w:rsidRPr="00BB5FE3" w:rsidRDefault="00F3415E" w:rsidP="007C42B8">
            <w:pPr>
              <w:jc w:val="center"/>
            </w:pPr>
            <w:r w:rsidRPr="00BB5FE3">
              <w:rPr>
                <w:rFonts w:eastAsiaTheme="minorEastAsia"/>
              </w:rPr>
              <w:t>100</w:t>
            </w:r>
          </w:p>
        </w:tc>
        <w:tc>
          <w:tcPr>
            <w:tcW w:w="191" w:type="pct"/>
            <w:vAlign w:val="center"/>
          </w:tcPr>
          <w:p w:rsidR="00F3415E" w:rsidRPr="00BB5FE3" w:rsidRDefault="00F3415E" w:rsidP="007C42B8">
            <w:pPr>
              <w:jc w:val="center"/>
            </w:pPr>
            <w:r w:rsidRPr="00BB5FE3">
              <w:rPr>
                <w:rFonts w:eastAsiaTheme="minorEastAsia"/>
              </w:rPr>
              <w:t>100</w:t>
            </w:r>
          </w:p>
        </w:tc>
        <w:tc>
          <w:tcPr>
            <w:tcW w:w="191" w:type="pct"/>
            <w:vAlign w:val="center"/>
          </w:tcPr>
          <w:p w:rsidR="00F3415E" w:rsidRPr="00BB5FE3" w:rsidRDefault="00F3415E" w:rsidP="007C42B8">
            <w:pPr>
              <w:jc w:val="center"/>
            </w:pPr>
            <w:r w:rsidRPr="00BB5FE3">
              <w:rPr>
                <w:rFonts w:eastAsiaTheme="minorEastAsia"/>
              </w:rPr>
              <w:t>100</w:t>
            </w:r>
          </w:p>
        </w:tc>
        <w:tc>
          <w:tcPr>
            <w:tcW w:w="191" w:type="pct"/>
            <w:vAlign w:val="center"/>
          </w:tcPr>
          <w:p w:rsidR="00F3415E" w:rsidRPr="00BB5FE3" w:rsidRDefault="00F3415E" w:rsidP="007C42B8">
            <w:pPr>
              <w:jc w:val="center"/>
            </w:pPr>
            <w:r w:rsidRPr="00BB5FE3">
              <w:rPr>
                <w:rFonts w:eastAsiaTheme="minorEastAsia"/>
              </w:rPr>
              <w:t>100</w:t>
            </w:r>
          </w:p>
        </w:tc>
        <w:tc>
          <w:tcPr>
            <w:tcW w:w="194" w:type="pct"/>
            <w:vAlign w:val="center"/>
          </w:tcPr>
          <w:p w:rsidR="00F3415E" w:rsidRPr="00BB5FE3" w:rsidRDefault="00F3415E" w:rsidP="007C42B8">
            <w:pPr>
              <w:jc w:val="center"/>
            </w:pPr>
            <w:r w:rsidRPr="00BB5FE3">
              <w:rPr>
                <w:rFonts w:eastAsiaTheme="minorEastAsia"/>
              </w:rPr>
              <w:t>100</w:t>
            </w:r>
          </w:p>
        </w:tc>
        <w:tc>
          <w:tcPr>
            <w:tcW w:w="519" w:type="pct"/>
            <w:vAlign w:val="center"/>
          </w:tcPr>
          <w:p w:rsidR="00F3415E" w:rsidRPr="00BB5FE3" w:rsidRDefault="00F3415E" w:rsidP="007C42B8">
            <w:pPr>
              <w:jc w:val="center"/>
            </w:pPr>
            <w:r w:rsidRPr="00BB5FE3">
              <w:rPr>
                <w:rFonts w:eastAsiaTheme="minorEastAsia"/>
              </w:rPr>
              <w:t>100</w:t>
            </w:r>
          </w:p>
        </w:tc>
      </w:tr>
    </w:tbl>
    <w:p w:rsidR="00F3415E" w:rsidRPr="00BB5FE3" w:rsidRDefault="00F3415E" w:rsidP="00F3415E">
      <w:pPr>
        <w:spacing w:line="228" w:lineRule="auto"/>
        <w:jc w:val="center"/>
        <w:rPr>
          <w:sz w:val="28"/>
          <w:szCs w:val="28"/>
        </w:rPr>
      </w:pPr>
    </w:p>
    <w:p w:rsidR="00F3415E" w:rsidRPr="00BB5FE3" w:rsidRDefault="00F3415E" w:rsidP="00F3415E">
      <w:pPr>
        <w:spacing w:line="228" w:lineRule="auto"/>
        <w:jc w:val="center"/>
        <w:rPr>
          <w:sz w:val="28"/>
          <w:szCs w:val="28"/>
        </w:rPr>
      </w:pPr>
    </w:p>
    <w:p w:rsidR="00F3415E" w:rsidRPr="00BB5FE3" w:rsidRDefault="00F3415E" w:rsidP="00F3415E">
      <w:pPr>
        <w:spacing w:line="228" w:lineRule="auto"/>
        <w:jc w:val="center"/>
        <w:rPr>
          <w:sz w:val="28"/>
          <w:szCs w:val="28"/>
        </w:rPr>
      </w:pPr>
      <w:r w:rsidRPr="00BB5FE3">
        <w:rPr>
          <w:sz w:val="28"/>
          <w:szCs w:val="28"/>
        </w:rPr>
        <w:t>4. Перечень мероприятий (результатов) комплекса процессных мероприятий</w:t>
      </w:r>
    </w:p>
    <w:p w:rsidR="00F3415E" w:rsidRPr="00BB5FE3" w:rsidRDefault="00F3415E" w:rsidP="00F3415E">
      <w:pPr>
        <w:pStyle w:val="ab"/>
        <w:ind w:left="786"/>
        <w:rPr>
          <w:rFonts w:eastAsiaTheme="minorEastAsia"/>
          <w:b/>
          <w:sz w:val="28"/>
          <w:szCs w:val="28"/>
        </w:rPr>
      </w:pPr>
    </w:p>
    <w:tbl>
      <w:tblPr>
        <w:tblpPr w:leftFromText="180" w:rightFromText="180" w:vertAnchor="text" w:tblpY="1"/>
        <w:tblOverlap w:val="never"/>
        <w:tblW w:w="14884" w:type="dxa"/>
        <w:tblLook w:val="01E0" w:firstRow="1" w:lastRow="1" w:firstColumn="1" w:lastColumn="1" w:noHBand="0" w:noVBand="0"/>
      </w:tblPr>
      <w:tblGrid>
        <w:gridCol w:w="529"/>
        <w:gridCol w:w="3723"/>
        <w:gridCol w:w="1748"/>
        <w:gridCol w:w="2479"/>
        <w:gridCol w:w="1432"/>
        <w:gridCol w:w="1039"/>
        <w:gridCol w:w="732"/>
        <w:gridCol w:w="756"/>
        <w:gridCol w:w="708"/>
        <w:gridCol w:w="1738"/>
      </w:tblGrid>
      <w:tr w:rsidR="00F3415E" w:rsidRPr="00BB5FE3" w:rsidTr="007C42B8">
        <w:trPr>
          <w:trHeight w:val="420"/>
          <w:tblHeader/>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 п/п</w:t>
            </w:r>
          </w:p>
        </w:tc>
        <w:tc>
          <w:tcPr>
            <w:tcW w:w="4136"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Наименование мероприятия (результата)</w:t>
            </w:r>
          </w:p>
        </w:tc>
        <w:tc>
          <w:tcPr>
            <w:tcW w:w="179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Тип мероприятий (результата)</w:t>
            </w:r>
          </w:p>
        </w:tc>
        <w:tc>
          <w:tcPr>
            <w:tcW w:w="261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Характеристика</w:t>
            </w:r>
          </w:p>
        </w:tc>
        <w:tc>
          <w:tcPr>
            <w:tcW w:w="1504"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Единица измерения</w:t>
            </w:r>
          </w:p>
          <w:p w:rsidR="00F3415E" w:rsidRPr="00BB5FE3" w:rsidRDefault="00F3415E" w:rsidP="007C42B8">
            <w:pPr>
              <w:jc w:val="center"/>
              <w:rPr>
                <w:rFonts w:eastAsiaTheme="minorEastAsia"/>
              </w:rPr>
            </w:pPr>
            <w:r w:rsidRPr="00BB5FE3">
              <w:rPr>
                <w:rFonts w:eastAsiaTheme="minorEastAsia"/>
              </w:rPr>
              <w:t>(по ОКЕИ)</w:t>
            </w: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Базовое значение</w:t>
            </w:r>
          </w:p>
        </w:tc>
        <w:tc>
          <w:tcPr>
            <w:tcW w:w="2498" w:type="dxa"/>
            <w:gridSpan w:val="3"/>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 xml:space="preserve">Значения мероприятия </w:t>
            </w:r>
            <w:r w:rsidRPr="00BB5FE3">
              <w:rPr>
                <w:rFonts w:eastAsiaTheme="minorEastAsia"/>
              </w:rPr>
              <w:br/>
              <w:t>(результата) по годам</w:t>
            </w:r>
          </w:p>
        </w:tc>
      </w:tr>
      <w:tr w:rsidR="00F3415E" w:rsidRPr="00BB5FE3" w:rsidTr="007C42B8">
        <w:trPr>
          <w:trHeight w:val="272"/>
          <w:tblHeader/>
        </w:trPr>
        <w:tc>
          <w:tcPr>
            <w:tcW w:w="532" w:type="dxa"/>
            <w:vMerge/>
            <w:tcBorders>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p>
        </w:tc>
        <w:tc>
          <w:tcPr>
            <w:tcW w:w="4136" w:type="dxa"/>
            <w:vMerge/>
            <w:tcBorders>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p>
        </w:tc>
        <w:tc>
          <w:tcPr>
            <w:tcW w:w="1792" w:type="dxa"/>
            <w:vMerge/>
            <w:tcBorders>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p>
        </w:tc>
        <w:tc>
          <w:tcPr>
            <w:tcW w:w="2612" w:type="dxa"/>
            <w:vMerge/>
            <w:tcBorders>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p>
        </w:tc>
        <w:tc>
          <w:tcPr>
            <w:tcW w:w="1504" w:type="dxa"/>
            <w:vMerge/>
            <w:tcBorders>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p>
        </w:tc>
        <w:tc>
          <w:tcPr>
            <w:tcW w:w="1052" w:type="dxa"/>
            <w:tcBorders>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значение</w:t>
            </w:r>
          </w:p>
        </w:tc>
        <w:tc>
          <w:tcPr>
            <w:tcW w:w="758" w:type="dxa"/>
            <w:tcBorders>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год</w:t>
            </w:r>
          </w:p>
        </w:tc>
        <w:tc>
          <w:tcPr>
            <w:tcW w:w="787" w:type="dxa"/>
            <w:tcBorders>
              <w:top w:val="single" w:sz="4" w:space="0" w:color="000000"/>
              <w:left w:val="single" w:sz="4" w:space="0" w:color="000000"/>
              <w:bottom w:val="single" w:sz="4" w:space="0" w:color="000000"/>
              <w:right w:val="single" w:sz="4" w:space="0" w:color="000000"/>
            </w:tcBorders>
          </w:tcPr>
          <w:p w:rsidR="00F3415E" w:rsidRPr="00BB5FE3" w:rsidRDefault="00F3415E" w:rsidP="007C42B8">
            <w:pPr>
              <w:jc w:val="center"/>
              <w:rPr>
                <w:rFonts w:eastAsiaTheme="minorEastAsia"/>
              </w:rPr>
            </w:pPr>
            <w:r w:rsidRPr="00BB5FE3">
              <w:rPr>
                <w:rFonts w:eastAsiaTheme="minorEastAsia"/>
              </w:rPr>
              <w:t>2024</w:t>
            </w:r>
          </w:p>
        </w:tc>
        <w:tc>
          <w:tcPr>
            <w:tcW w:w="729" w:type="dxa"/>
            <w:tcBorders>
              <w:top w:val="single" w:sz="4" w:space="0" w:color="000000"/>
              <w:left w:val="single" w:sz="4" w:space="0" w:color="000000"/>
              <w:bottom w:val="single" w:sz="4" w:space="0" w:color="000000"/>
              <w:right w:val="single" w:sz="4" w:space="0" w:color="000000"/>
            </w:tcBorders>
          </w:tcPr>
          <w:p w:rsidR="00F3415E" w:rsidRPr="00BB5FE3" w:rsidRDefault="00F3415E" w:rsidP="007C42B8">
            <w:pPr>
              <w:jc w:val="center"/>
              <w:rPr>
                <w:rFonts w:eastAsiaTheme="minorEastAsia"/>
              </w:rPr>
            </w:pPr>
            <w:r w:rsidRPr="00BB5FE3">
              <w:rPr>
                <w:rFonts w:eastAsiaTheme="minorEastAsia"/>
              </w:rPr>
              <w:t>2025</w:t>
            </w:r>
          </w:p>
        </w:tc>
        <w:tc>
          <w:tcPr>
            <w:tcW w:w="982" w:type="dxa"/>
            <w:tcBorders>
              <w:top w:val="single" w:sz="4" w:space="0" w:color="000000"/>
              <w:left w:val="single" w:sz="4" w:space="0" w:color="000000"/>
              <w:bottom w:val="single" w:sz="4" w:space="0" w:color="000000"/>
              <w:right w:val="single" w:sz="4" w:space="0" w:color="000000"/>
            </w:tcBorders>
          </w:tcPr>
          <w:p w:rsidR="00F3415E" w:rsidRPr="00BB5FE3" w:rsidRDefault="00F3415E" w:rsidP="007C42B8">
            <w:pPr>
              <w:jc w:val="center"/>
              <w:rPr>
                <w:rFonts w:eastAsiaTheme="minorEastAsia"/>
              </w:rPr>
            </w:pPr>
            <w:r w:rsidRPr="00BB5FE3">
              <w:rPr>
                <w:rFonts w:eastAsiaTheme="minorEastAsia"/>
              </w:rPr>
              <w:t>2026</w:t>
            </w:r>
          </w:p>
        </w:tc>
      </w:tr>
      <w:tr w:rsidR="00F3415E" w:rsidRPr="00BB5FE3" w:rsidTr="007C42B8">
        <w:trPr>
          <w:trHeight w:val="316"/>
        </w:trPr>
        <w:tc>
          <w:tcPr>
            <w:tcW w:w="532" w:type="dxa"/>
            <w:tcBorders>
              <w:top w:val="single" w:sz="4" w:space="0" w:color="000000"/>
              <w:left w:val="single" w:sz="4" w:space="0" w:color="000000"/>
              <w:bottom w:val="single" w:sz="4" w:space="0" w:color="000000"/>
              <w:right w:val="single" w:sz="4" w:space="0" w:color="000000"/>
            </w:tcBorders>
          </w:tcPr>
          <w:p w:rsidR="00F3415E" w:rsidRPr="00BB5FE3" w:rsidRDefault="00F3415E" w:rsidP="007C42B8">
            <w:pPr>
              <w:jc w:val="center"/>
              <w:rPr>
                <w:rFonts w:eastAsiaTheme="minorEastAsia"/>
              </w:rPr>
            </w:pPr>
            <w:r w:rsidRPr="00BB5FE3">
              <w:rPr>
                <w:rFonts w:eastAsiaTheme="minorEastAsia"/>
              </w:rPr>
              <w:t>1</w:t>
            </w:r>
          </w:p>
        </w:tc>
        <w:tc>
          <w:tcPr>
            <w:tcW w:w="4136" w:type="dxa"/>
            <w:tcBorders>
              <w:top w:val="single" w:sz="4" w:space="0" w:color="000000"/>
              <w:left w:val="single" w:sz="4" w:space="0" w:color="000000"/>
              <w:bottom w:val="single" w:sz="4" w:space="0" w:color="000000"/>
              <w:right w:val="single" w:sz="4" w:space="0" w:color="000000"/>
            </w:tcBorders>
          </w:tcPr>
          <w:p w:rsidR="00F3415E" w:rsidRPr="00BB5FE3" w:rsidRDefault="00F3415E" w:rsidP="007C42B8">
            <w:pPr>
              <w:jc w:val="center"/>
              <w:rPr>
                <w:rFonts w:eastAsiaTheme="minorEastAsia"/>
              </w:rPr>
            </w:pPr>
            <w:r w:rsidRPr="00BB5FE3">
              <w:rPr>
                <w:rFonts w:eastAsiaTheme="minorEastAsia"/>
              </w:rPr>
              <w:t>2</w:t>
            </w:r>
          </w:p>
        </w:tc>
        <w:tc>
          <w:tcPr>
            <w:tcW w:w="1792" w:type="dxa"/>
            <w:tcBorders>
              <w:top w:val="single" w:sz="4" w:space="0" w:color="000000"/>
              <w:left w:val="single" w:sz="4" w:space="0" w:color="000000"/>
              <w:bottom w:val="single" w:sz="4" w:space="0" w:color="000000"/>
              <w:right w:val="single" w:sz="4" w:space="0" w:color="000000"/>
            </w:tcBorders>
          </w:tcPr>
          <w:p w:rsidR="00F3415E" w:rsidRPr="00BB5FE3" w:rsidRDefault="00F3415E" w:rsidP="007C42B8">
            <w:pPr>
              <w:jc w:val="center"/>
              <w:rPr>
                <w:rFonts w:eastAsiaTheme="minorEastAsia"/>
              </w:rPr>
            </w:pPr>
            <w:r w:rsidRPr="00BB5FE3">
              <w:rPr>
                <w:rFonts w:eastAsiaTheme="minorEastAsia"/>
              </w:rPr>
              <w:t>3</w:t>
            </w:r>
          </w:p>
        </w:tc>
        <w:tc>
          <w:tcPr>
            <w:tcW w:w="2612" w:type="dxa"/>
            <w:tcBorders>
              <w:top w:val="single" w:sz="4" w:space="0" w:color="000000"/>
              <w:left w:val="single" w:sz="4" w:space="0" w:color="000000"/>
              <w:bottom w:val="single" w:sz="4" w:space="0" w:color="000000"/>
              <w:right w:val="single" w:sz="4" w:space="0" w:color="000000"/>
            </w:tcBorders>
          </w:tcPr>
          <w:p w:rsidR="00F3415E" w:rsidRPr="00BB5FE3" w:rsidRDefault="00F3415E" w:rsidP="007C42B8">
            <w:pPr>
              <w:jc w:val="center"/>
              <w:rPr>
                <w:rFonts w:eastAsiaTheme="minorEastAsia"/>
              </w:rPr>
            </w:pPr>
            <w:r w:rsidRPr="00BB5FE3">
              <w:rPr>
                <w:rFonts w:eastAsiaTheme="minorEastAsia"/>
              </w:rPr>
              <w:t>4</w:t>
            </w:r>
          </w:p>
        </w:tc>
        <w:tc>
          <w:tcPr>
            <w:tcW w:w="1504" w:type="dxa"/>
            <w:tcBorders>
              <w:top w:val="single" w:sz="4" w:space="0" w:color="000000"/>
              <w:left w:val="single" w:sz="4" w:space="0" w:color="000000"/>
              <w:bottom w:val="single" w:sz="4" w:space="0" w:color="000000"/>
              <w:right w:val="single" w:sz="4" w:space="0" w:color="000000"/>
            </w:tcBorders>
          </w:tcPr>
          <w:p w:rsidR="00F3415E" w:rsidRPr="00BB5FE3" w:rsidRDefault="00F3415E" w:rsidP="007C42B8">
            <w:pPr>
              <w:jc w:val="center"/>
              <w:rPr>
                <w:rFonts w:eastAsiaTheme="minorEastAsia"/>
              </w:rPr>
            </w:pPr>
            <w:r w:rsidRPr="00BB5FE3">
              <w:rPr>
                <w:rFonts w:eastAsiaTheme="minorEastAsia"/>
              </w:rPr>
              <w:t>5</w:t>
            </w:r>
          </w:p>
        </w:tc>
        <w:tc>
          <w:tcPr>
            <w:tcW w:w="1052" w:type="dxa"/>
            <w:tcBorders>
              <w:top w:val="single" w:sz="4" w:space="0" w:color="000000"/>
              <w:left w:val="single" w:sz="4" w:space="0" w:color="000000"/>
              <w:bottom w:val="single" w:sz="4" w:space="0" w:color="000000"/>
              <w:right w:val="single" w:sz="4" w:space="0" w:color="000000"/>
            </w:tcBorders>
          </w:tcPr>
          <w:p w:rsidR="00F3415E" w:rsidRPr="00BB5FE3" w:rsidRDefault="00F3415E" w:rsidP="007C42B8">
            <w:pPr>
              <w:jc w:val="center"/>
              <w:rPr>
                <w:rFonts w:eastAsiaTheme="minorEastAsia"/>
              </w:rPr>
            </w:pPr>
            <w:r w:rsidRPr="00BB5FE3">
              <w:rPr>
                <w:rFonts w:eastAsiaTheme="minorEastAsia"/>
              </w:rPr>
              <w:t>6</w:t>
            </w:r>
          </w:p>
        </w:tc>
        <w:tc>
          <w:tcPr>
            <w:tcW w:w="758" w:type="dxa"/>
            <w:tcBorders>
              <w:top w:val="single" w:sz="4" w:space="0" w:color="000000"/>
              <w:left w:val="single" w:sz="4" w:space="0" w:color="000000"/>
              <w:bottom w:val="single" w:sz="4" w:space="0" w:color="000000"/>
              <w:right w:val="single" w:sz="4" w:space="0" w:color="000000"/>
            </w:tcBorders>
          </w:tcPr>
          <w:p w:rsidR="00F3415E" w:rsidRPr="00BB5FE3" w:rsidRDefault="00F3415E" w:rsidP="007C42B8">
            <w:pPr>
              <w:jc w:val="center"/>
              <w:rPr>
                <w:rFonts w:eastAsiaTheme="minorEastAsia"/>
              </w:rPr>
            </w:pPr>
            <w:r w:rsidRPr="00BB5FE3">
              <w:rPr>
                <w:rFonts w:eastAsiaTheme="minorEastAsia"/>
              </w:rPr>
              <w:t>7</w:t>
            </w:r>
          </w:p>
        </w:tc>
        <w:tc>
          <w:tcPr>
            <w:tcW w:w="787" w:type="dxa"/>
            <w:tcBorders>
              <w:top w:val="single" w:sz="4" w:space="0" w:color="000000"/>
              <w:left w:val="single" w:sz="4" w:space="0" w:color="000000"/>
              <w:bottom w:val="single" w:sz="4" w:space="0" w:color="000000"/>
              <w:right w:val="single" w:sz="4" w:space="0" w:color="000000"/>
            </w:tcBorders>
          </w:tcPr>
          <w:p w:rsidR="00F3415E" w:rsidRPr="00BB5FE3" w:rsidRDefault="00F3415E" w:rsidP="007C42B8">
            <w:pPr>
              <w:jc w:val="center"/>
              <w:rPr>
                <w:rFonts w:eastAsiaTheme="minorEastAsia"/>
              </w:rPr>
            </w:pPr>
            <w:r w:rsidRPr="00BB5FE3">
              <w:rPr>
                <w:rFonts w:eastAsiaTheme="minorEastAsia"/>
              </w:rPr>
              <w:t>8</w:t>
            </w:r>
          </w:p>
        </w:tc>
        <w:tc>
          <w:tcPr>
            <w:tcW w:w="729" w:type="dxa"/>
            <w:tcBorders>
              <w:top w:val="single" w:sz="4" w:space="0" w:color="000000"/>
              <w:left w:val="single" w:sz="4" w:space="0" w:color="000000"/>
              <w:bottom w:val="single" w:sz="4" w:space="0" w:color="000000"/>
              <w:right w:val="single" w:sz="4" w:space="0" w:color="000000"/>
            </w:tcBorders>
          </w:tcPr>
          <w:p w:rsidR="00F3415E" w:rsidRPr="00BB5FE3" w:rsidRDefault="00F3415E" w:rsidP="007C42B8">
            <w:pPr>
              <w:jc w:val="center"/>
              <w:rPr>
                <w:rFonts w:eastAsiaTheme="minorEastAsia"/>
              </w:rPr>
            </w:pPr>
            <w:r w:rsidRPr="00BB5FE3">
              <w:rPr>
                <w:rFonts w:eastAsiaTheme="minorEastAsia"/>
              </w:rPr>
              <w:t>9</w:t>
            </w:r>
          </w:p>
        </w:tc>
        <w:tc>
          <w:tcPr>
            <w:tcW w:w="982" w:type="dxa"/>
            <w:tcBorders>
              <w:top w:val="single" w:sz="4" w:space="0" w:color="000000"/>
              <w:left w:val="single" w:sz="4" w:space="0" w:color="000000"/>
              <w:bottom w:val="single" w:sz="4" w:space="0" w:color="000000"/>
              <w:right w:val="single" w:sz="4" w:space="0" w:color="000000"/>
            </w:tcBorders>
          </w:tcPr>
          <w:p w:rsidR="00F3415E" w:rsidRPr="00BB5FE3" w:rsidRDefault="00F3415E" w:rsidP="007C42B8">
            <w:pPr>
              <w:jc w:val="center"/>
              <w:rPr>
                <w:rFonts w:eastAsiaTheme="minorEastAsia"/>
              </w:rPr>
            </w:pPr>
            <w:r w:rsidRPr="00BB5FE3">
              <w:rPr>
                <w:rFonts w:eastAsiaTheme="minorEastAsia"/>
              </w:rPr>
              <w:t>10</w:t>
            </w:r>
          </w:p>
        </w:tc>
      </w:tr>
      <w:tr w:rsidR="00F3415E" w:rsidRPr="00BB5FE3" w:rsidTr="007C42B8">
        <w:trPr>
          <w:trHeight w:val="201"/>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1.</w:t>
            </w:r>
          </w:p>
        </w:tc>
        <w:tc>
          <w:tcPr>
            <w:tcW w:w="14352" w:type="dxa"/>
            <w:gridSpan w:val="9"/>
            <w:tcBorders>
              <w:top w:val="single" w:sz="4" w:space="0" w:color="000000"/>
              <w:left w:val="single" w:sz="4" w:space="0" w:color="000000"/>
              <w:bottom w:val="single" w:sz="4" w:space="0" w:color="000000"/>
              <w:right w:val="single" w:sz="4" w:space="0" w:color="000000"/>
            </w:tcBorders>
          </w:tcPr>
          <w:p w:rsidR="00F3415E" w:rsidRPr="00BB5FE3" w:rsidRDefault="00F3415E" w:rsidP="007C42B8">
            <w:pPr>
              <w:rPr>
                <w:rFonts w:eastAsiaTheme="minorEastAsia"/>
              </w:rPr>
            </w:pPr>
            <w:r w:rsidRPr="00BB5FE3">
              <w:t xml:space="preserve">Обеспечение деятельности центрального аппарата Министерства экономики Республики Татарстан </w:t>
            </w:r>
          </w:p>
        </w:tc>
      </w:tr>
      <w:tr w:rsidR="00F3415E" w:rsidRPr="00BB5FE3"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rPr>
                <w:rFonts w:eastAsiaTheme="minorEastAsia"/>
              </w:rPr>
            </w:pPr>
            <w:r w:rsidRPr="00BB5FE3">
              <w:rPr>
                <w:rFonts w:eastAsiaTheme="minorEastAsia"/>
              </w:rPr>
              <w:t>1.1.</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pPr>
            <w:r w:rsidRPr="00BB5FE3">
              <w:t>Обеспечено качественное прогнозирование и программирование социально-экономического развития Республики Татарстан и муниципальных образований Республики Татарстан, повышение эффективности управления развитием инвестиционной и инновационной деятельности, а также инфраструктурным развитием Республики Татарстан</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pPr>
            <w:r w:rsidRPr="00BB5FE3">
              <w:t>Осуществление текущей деятельности</w:t>
            </w:r>
          </w:p>
        </w:tc>
        <w:tc>
          <w:tcPr>
            <w:tcW w:w="2612" w:type="dxa"/>
            <w:tcBorders>
              <w:top w:val="single" w:sz="4" w:space="0" w:color="auto"/>
              <w:left w:val="single" w:sz="4" w:space="0" w:color="auto"/>
              <w:bottom w:val="single" w:sz="4" w:space="0" w:color="auto"/>
              <w:right w:val="single" w:sz="4" w:space="0" w:color="auto"/>
            </w:tcBorders>
            <w:vAlign w:val="center"/>
          </w:tcPr>
          <w:p w:rsidR="00F3415E" w:rsidRPr="00BB5FE3" w:rsidRDefault="00F3415E" w:rsidP="007C42B8">
            <w:pPr>
              <w:jc w:val="both"/>
            </w:pPr>
            <w:r w:rsidRPr="00BB5FE3">
              <w:t>Обеспечение текущей деятельности Министерства экономики Республики Татарстан (центрального аппарата)</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r>
      <w:tr w:rsidR="00F3415E" w:rsidRPr="00BB5FE3"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rPr>
                <w:rFonts w:eastAsiaTheme="minorEastAsia"/>
              </w:rPr>
            </w:pPr>
            <w:r w:rsidRPr="00BB5FE3">
              <w:rPr>
                <w:rFonts w:eastAsiaTheme="minorEastAsia"/>
              </w:rPr>
              <w:t>1.2.</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pPr>
            <w:r w:rsidRPr="00BB5FE3">
              <w:t xml:space="preserve">Осуществлены сбор и актуализация информационно-аналитических, статистических и иных материалов в сфере инвестиционной деятельности </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pPr>
            <w:r w:rsidRPr="00BB5FE3">
              <w:t>Осуществление текущей</w:t>
            </w:r>
          </w:p>
          <w:p w:rsidR="00F3415E" w:rsidRPr="00BB5FE3" w:rsidRDefault="00F3415E" w:rsidP="007C42B8">
            <w:pPr>
              <w:jc w:val="center"/>
            </w:pPr>
            <w:r w:rsidRPr="00BB5FE3">
              <w:t>деятельности</w:t>
            </w:r>
          </w:p>
        </w:tc>
        <w:tc>
          <w:tcPr>
            <w:tcW w:w="2612" w:type="dxa"/>
            <w:tcBorders>
              <w:top w:val="single" w:sz="4" w:space="0" w:color="auto"/>
              <w:left w:val="single" w:sz="4" w:space="0" w:color="auto"/>
              <w:bottom w:val="single" w:sz="4" w:space="0" w:color="auto"/>
              <w:right w:val="single" w:sz="4" w:space="0" w:color="auto"/>
            </w:tcBorders>
            <w:vAlign w:val="center"/>
          </w:tcPr>
          <w:p w:rsidR="00F3415E" w:rsidRPr="00BB5FE3" w:rsidRDefault="00F3415E" w:rsidP="007C42B8">
            <w:pPr>
              <w:jc w:val="both"/>
            </w:pPr>
            <w:r w:rsidRPr="00BB5FE3">
              <w:t>Осуществление государственных функций по текущему управлению реализацией государственной программы (уплата налога на имущество организаций и земельного налога)</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r>
      <w:tr w:rsidR="00F3415E" w:rsidRPr="00BB5FE3"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2.</w:t>
            </w:r>
          </w:p>
        </w:tc>
        <w:tc>
          <w:tcPr>
            <w:tcW w:w="14352" w:type="dxa"/>
            <w:gridSpan w:val="9"/>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rPr>
                <w:rFonts w:eastAsiaTheme="minorEastAsia"/>
              </w:rPr>
            </w:pPr>
            <w:r w:rsidRPr="00BB5FE3">
              <w:t>Информационное обеспечение и поддержка республиканских органов исполнительной власти и органов местного самоуправления Республики Татарстан в реализации ими своих функций</w:t>
            </w:r>
          </w:p>
        </w:tc>
      </w:tr>
      <w:tr w:rsidR="00F3415E" w:rsidRPr="00BB5FE3" w:rsidTr="007C42B8">
        <w:trPr>
          <w:trHeight w:val="2095"/>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rPr>
                <w:rFonts w:eastAsiaTheme="minorEastAsia"/>
              </w:rPr>
            </w:pPr>
            <w:r w:rsidRPr="00BB5FE3">
              <w:rPr>
                <w:rFonts w:eastAsiaTheme="minorEastAsia"/>
              </w:rPr>
              <w:t>2.1.</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pPr>
            <w:r w:rsidRPr="00BB5FE3">
              <w:t xml:space="preserve">Проведены мероприятия по взаимодействию  с Ассоциацией экономического взаимодействия субъектов Российской Федерации «Ассоциация инновационных регионов России» </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pPr>
            <w:r w:rsidRPr="00BB5FE3">
              <w:t>Оказание услуг (выполнение работ)</w:t>
            </w:r>
          </w:p>
        </w:tc>
        <w:tc>
          <w:tcPr>
            <w:tcW w:w="2612" w:type="dxa"/>
            <w:tcBorders>
              <w:top w:val="single" w:sz="4" w:space="0" w:color="auto"/>
              <w:left w:val="single" w:sz="4" w:space="0" w:color="auto"/>
              <w:bottom w:val="single" w:sz="4" w:space="0" w:color="auto"/>
              <w:right w:val="single" w:sz="4" w:space="0" w:color="auto"/>
            </w:tcBorders>
            <w:vAlign w:val="center"/>
          </w:tcPr>
          <w:p w:rsidR="00F3415E" w:rsidRPr="00BB5FE3" w:rsidRDefault="00F3415E" w:rsidP="007C42B8">
            <w:pPr>
              <w:jc w:val="both"/>
              <w:rPr>
                <w:color w:val="FF0000"/>
              </w:rPr>
            </w:pPr>
            <w:r w:rsidRPr="00BB5FE3">
              <w:t>Обеспечено взаимодействие с Ассоциацией экономического взаимодействия субъектов Российской Федерации «Ассоциация инновационных регионов России» (оплата ежегодного взноса члена Ассоциации)</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r>
      <w:tr w:rsidR="00F3415E" w:rsidRPr="00BB5FE3"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rPr>
                <w:rFonts w:eastAsiaTheme="minorEastAsia"/>
              </w:rPr>
            </w:pPr>
            <w:r w:rsidRPr="00BB5FE3">
              <w:rPr>
                <w:rFonts w:eastAsiaTheme="minorEastAsia"/>
              </w:rPr>
              <w:t>2.2.</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r w:rsidRPr="00BB5FE3">
              <w:t>Обеспечено сопровождение Электронной товарно-информационной системы Республики Татарстан</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pPr>
            <w:r w:rsidRPr="00BB5FE3">
              <w:t>Оказание услуг (выполнение работ)</w:t>
            </w:r>
          </w:p>
        </w:tc>
        <w:tc>
          <w:tcPr>
            <w:tcW w:w="2612" w:type="dxa"/>
            <w:tcBorders>
              <w:top w:val="single" w:sz="4" w:space="0" w:color="auto"/>
              <w:left w:val="single" w:sz="4" w:space="0" w:color="auto"/>
              <w:bottom w:val="single" w:sz="4" w:space="0" w:color="auto"/>
              <w:right w:val="single" w:sz="4" w:space="0" w:color="auto"/>
            </w:tcBorders>
            <w:vAlign w:val="center"/>
          </w:tcPr>
          <w:p w:rsidR="00F3415E" w:rsidRPr="00BB5FE3" w:rsidRDefault="00F3415E" w:rsidP="007C42B8">
            <w:pPr>
              <w:jc w:val="both"/>
              <w:rPr>
                <w:color w:val="FF0000"/>
              </w:rPr>
            </w:pPr>
            <w:r w:rsidRPr="00BB5FE3">
              <w:t>Обеспечено сопровождение Электронной товарно-информационной системы Республики Татарстан</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r>
      <w:tr w:rsidR="00F3415E" w:rsidRPr="00BB5FE3"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rPr>
                <w:rFonts w:eastAsiaTheme="minorEastAsia"/>
              </w:rPr>
            </w:pPr>
            <w:r w:rsidRPr="00BB5FE3">
              <w:rPr>
                <w:rFonts w:eastAsiaTheme="minorEastAsia"/>
              </w:rPr>
              <w:t>2.3.</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pPr>
            <w:r w:rsidRPr="00BB5FE3">
              <w:t>Выполнены научно-исследовательские работы по осуществлению государственного учета и хранения результатов научно-исследовательских,  опытно-конструкторских и технологических работ гражданского назначения</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pPr>
            <w:r w:rsidRPr="00BB5FE3">
              <w:t>Оказание услуг (выполнение работ)</w:t>
            </w:r>
          </w:p>
        </w:tc>
        <w:tc>
          <w:tcPr>
            <w:tcW w:w="2612" w:type="dxa"/>
            <w:tcBorders>
              <w:top w:val="single" w:sz="4" w:space="0" w:color="auto"/>
              <w:left w:val="single" w:sz="4" w:space="0" w:color="auto"/>
              <w:bottom w:val="single" w:sz="4" w:space="0" w:color="auto"/>
              <w:right w:val="single" w:sz="4" w:space="0" w:color="auto"/>
            </w:tcBorders>
            <w:vAlign w:val="center"/>
          </w:tcPr>
          <w:p w:rsidR="00F3415E" w:rsidRPr="00BB5FE3" w:rsidRDefault="00F3415E" w:rsidP="007C42B8">
            <w:pPr>
              <w:jc w:val="both"/>
            </w:pPr>
            <w:r w:rsidRPr="00BB5FE3">
              <w:t>Выполнены научно-исследовательские работы по осуществлению государственного учета и хранения результатов научно-исследовательских,  опытно-конструкторских и технологических работ гражданского назначения</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Доля информационных материалов, представленных в срок, от их общего числа</w:t>
            </w:r>
          </w:p>
        </w:tc>
      </w:tr>
      <w:tr w:rsidR="00F3415E" w:rsidRPr="00BB5FE3"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rPr>
                <w:rFonts w:eastAsiaTheme="minorEastAsia"/>
              </w:rPr>
            </w:pPr>
            <w:r w:rsidRPr="00BB5FE3">
              <w:rPr>
                <w:rFonts w:eastAsiaTheme="minorEastAsia"/>
              </w:rPr>
              <w:t>2.4.</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both"/>
            </w:pPr>
            <w:r w:rsidRPr="00BB5FE3">
              <w:t>Выполнены научно-исследовательские работы по формированию республиканского фонда информационных ресурсов научно-технического развития</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pPr>
            <w:r w:rsidRPr="00BB5FE3">
              <w:t>Оказание услуг (выполнение работ)</w:t>
            </w:r>
          </w:p>
        </w:tc>
        <w:tc>
          <w:tcPr>
            <w:tcW w:w="2612" w:type="dxa"/>
            <w:tcBorders>
              <w:top w:val="single" w:sz="4" w:space="0" w:color="auto"/>
              <w:left w:val="single" w:sz="4" w:space="0" w:color="auto"/>
              <w:bottom w:val="single" w:sz="4" w:space="0" w:color="auto"/>
              <w:right w:val="single" w:sz="4" w:space="0" w:color="auto"/>
            </w:tcBorders>
            <w:vAlign w:val="center"/>
          </w:tcPr>
          <w:p w:rsidR="00F3415E" w:rsidRPr="00BB5FE3" w:rsidRDefault="00F3415E" w:rsidP="007C42B8">
            <w:pPr>
              <w:jc w:val="both"/>
            </w:pPr>
            <w:r w:rsidRPr="00BB5FE3">
              <w:t>Выполнены научно-исследовательские работы по формированию республиканского фонда информационных ресурсов научно-технического развития</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jc w:val="center"/>
              <w:rPr>
                <w:rFonts w:eastAsiaTheme="minorEastAsia"/>
              </w:rPr>
            </w:pPr>
            <w:r w:rsidRPr="00BB5FE3">
              <w:rPr>
                <w:rFonts w:eastAsiaTheme="minorEastAsia"/>
              </w:rPr>
              <w:t>Доля информационных материалов, представленных в срок, от их общего числа</w:t>
            </w:r>
          </w:p>
        </w:tc>
      </w:tr>
    </w:tbl>
    <w:p w:rsidR="00F3415E" w:rsidRPr="00BB5FE3" w:rsidRDefault="00F3415E" w:rsidP="00F3415E">
      <w:pPr>
        <w:jc w:val="both"/>
        <w:rPr>
          <w:rFonts w:eastAsiaTheme="minorEastAsia"/>
        </w:rPr>
      </w:pPr>
    </w:p>
    <w:p w:rsidR="00F3415E" w:rsidRPr="00BB5FE3" w:rsidRDefault="00F3415E" w:rsidP="00F3415E">
      <w:pPr>
        <w:jc w:val="both"/>
        <w:rPr>
          <w:rFonts w:eastAsiaTheme="minorEastAsia"/>
        </w:rPr>
      </w:pPr>
    </w:p>
    <w:p w:rsidR="00F3415E" w:rsidRPr="00BB5FE3" w:rsidRDefault="00F3415E" w:rsidP="00F3415E">
      <w:pPr>
        <w:pStyle w:val="ab"/>
        <w:widowControl w:val="0"/>
        <w:numPr>
          <w:ilvl w:val="0"/>
          <w:numId w:val="35"/>
        </w:numPr>
        <w:overflowPunct/>
        <w:autoSpaceDE/>
        <w:autoSpaceDN/>
        <w:adjustRightInd/>
        <w:spacing w:line="228" w:lineRule="auto"/>
        <w:jc w:val="center"/>
        <w:textAlignment w:val="auto"/>
        <w:rPr>
          <w:rFonts w:eastAsiaTheme="minorEastAsia"/>
          <w:sz w:val="28"/>
          <w:szCs w:val="28"/>
        </w:rPr>
      </w:pPr>
      <w:r w:rsidRPr="00BB5FE3">
        <w:rPr>
          <w:sz w:val="28"/>
          <w:szCs w:val="28"/>
        </w:rPr>
        <w:t xml:space="preserve">Финансовое обеспечение комплекса процессных </w:t>
      </w:r>
      <w:r w:rsidRPr="00BB5FE3">
        <w:rPr>
          <w:rFonts w:eastAsiaTheme="minorEastAsia"/>
          <w:sz w:val="28"/>
          <w:szCs w:val="28"/>
        </w:rPr>
        <w:t>мероприятий</w:t>
      </w:r>
    </w:p>
    <w:p w:rsidR="00F3415E" w:rsidRPr="00BB5FE3" w:rsidRDefault="00F3415E" w:rsidP="00F3415E">
      <w:pPr>
        <w:widowControl w:val="0"/>
        <w:spacing w:line="228" w:lineRule="auto"/>
        <w:jc w:val="center"/>
        <w:rPr>
          <w:sz w:val="28"/>
          <w:szCs w:val="28"/>
        </w:rPr>
      </w:pPr>
    </w:p>
    <w:tbl>
      <w:tblPr>
        <w:tblW w:w="15026" w:type="dxa"/>
        <w:tblInd w:w="-5" w:type="dxa"/>
        <w:tblLayout w:type="fixed"/>
        <w:tblLook w:val="0000" w:firstRow="0" w:lastRow="0" w:firstColumn="0" w:lastColumn="0" w:noHBand="0" w:noVBand="0"/>
      </w:tblPr>
      <w:tblGrid>
        <w:gridCol w:w="10036"/>
        <w:gridCol w:w="1247"/>
        <w:gridCol w:w="1248"/>
        <w:gridCol w:w="1247"/>
        <w:gridCol w:w="1248"/>
      </w:tblGrid>
      <w:tr w:rsidR="00F3415E" w:rsidRPr="00BB5FE3" w:rsidTr="007C42B8">
        <w:trPr>
          <w:trHeight w:val="23"/>
        </w:trPr>
        <w:tc>
          <w:tcPr>
            <w:tcW w:w="10036" w:type="dxa"/>
            <w:vMerge w:val="restart"/>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center"/>
            </w:pPr>
            <w:r w:rsidRPr="00BB5FE3">
              <w:t>Наименование мероприятия (результата) /</w:t>
            </w:r>
          </w:p>
          <w:p w:rsidR="00F3415E" w:rsidRPr="00BB5FE3" w:rsidRDefault="00F3415E" w:rsidP="007C42B8">
            <w:pPr>
              <w:widowControl w:val="0"/>
              <w:jc w:val="center"/>
            </w:pPr>
            <w:r w:rsidRPr="00BB5FE3">
              <w:t>источник финансового обеспечения</w:t>
            </w:r>
          </w:p>
        </w:tc>
        <w:tc>
          <w:tcPr>
            <w:tcW w:w="4990" w:type="dxa"/>
            <w:gridSpan w:val="4"/>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Объем финансового обеспечения</w:t>
            </w:r>
          </w:p>
          <w:p w:rsidR="00F3415E" w:rsidRPr="00BB5FE3" w:rsidRDefault="00F3415E" w:rsidP="007C42B8">
            <w:pPr>
              <w:widowControl w:val="0"/>
              <w:jc w:val="center"/>
            </w:pPr>
            <w:r w:rsidRPr="00BB5FE3">
              <w:t>по годам реализации, тыс. рублей</w:t>
            </w:r>
          </w:p>
        </w:tc>
      </w:tr>
      <w:tr w:rsidR="00F3415E" w:rsidRPr="00BB5FE3" w:rsidTr="007C42B8">
        <w:trPr>
          <w:trHeight w:val="23"/>
        </w:trPr>
        <w:tc>
          <w:tcPr>
            <w:tcW w:w="10036" w:type="dxa"/>
            <w:vMerge/>
            <w:tcBorders>
              <w:top w:val="single" w:sz="4" w:space="0" w:color="000000"/>
              <w:left w:val="single" w:sz="4" w:space="0" w:color="000000"/>
              <w:bottom w:val="single" w:sz="4" w:space="0" w:color="000000"/>
            </w:tcBorders>
            <w:vAlign w:val="center"/>
          </w:tcPr>
          <w:p w:rsidR="00F3415E" w:rsidRPr="00BB5FE3" w:rsidRDefault="00F3415E" w:rsidP="007C42B8">
            <w:pPr>
              <w:widowControl w:val="0"/>
              <w:pBdr>
                <w:top w:val="nil"/>
                <w:left w:val="nil"/>
                <w:bottom w:val="nil"/>
                <w:right w:val="nil"/>
                <w:between w:val="nil"/>
              </w:pBdr>
            </w:pP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2024</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2025</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2026</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всего</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center"/>
            </w:pPr>
            <w:r w:rsidRPr="00BB5FE3">
              <w:t>1</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2</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3</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4</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5</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jc w:val="both"/>
              <w:rPr>
                <w:i/>
              </w:rPr>
            </w:pPr>
            <w:r w:rsidRPr="00BB5FE3">
              <w:t>Обеспечено качественное прогнозирование и программирование социально-экономического развития Республики Татарстан и муниципальных образований Республики Татарстан, повышение эффективности управления развитием инвестиционной и инновационной деятельности, а также инфраструктурным развитием Республики Татарстан,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195 983,6</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202 701,2</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202 701,2</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601 386,0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195 983,6</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202 701,2</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202 701,2</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601 386,0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 xml:space="preserve">бюджеты территориальных государственных внебюджетных фондов </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jc w:val="both"/>
              <w:rPr>
                <w:highlight w:val="yellow"/>
              </w:rPr>
            </w:pPr>
            <w:r w:rsidRPr="00BB5FE3">
              <w:t>Осуществлены сбор и актуализация информационно-аналитических, статистических и иных материалов в сфере инвестиционной деятельности,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727,1</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727,1</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727,1</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2 181,3</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77"/>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727,1</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727,1</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727,1</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2 181,3</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jc w:val="both"/>
              <w:rPr>
                <w:strike/>
                <w:highlight w:val="yellow"/>
              </w:rPr>
            </w:pPr>
            <w:r w:rsidRPr="00BB5FE3">
              <w:t>Проведены мероприятия по взаимодействию  с Ассоциацией экономического взаимодействия субъектов Российской Федерации «Ассоциация инновационных регионов России»,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5 000,0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5 000,0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5 000,0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15 000,0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5 000,0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5 000,0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5 000,0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15 000,0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08"/>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r w:rsidRPr="00BB5FE3">
              <w:t>Обеспечено сопровождение Электронной товарно-информационной системы Республики Татарстан,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18 011,0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18 011,0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18 011,0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54 033,0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18 011,0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18 011,0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18 011,0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54 033,0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jc w:val="both"/>
            </w:pPr>
            <w:r w:rsidRPr="00BB5FE3">
              <w:t>Выполнены научно-исследовательские работы по осуществлению государственного учета и хранения результатов научно-исследовательских,  опытно-конструкторских и технологических работ гражданского назначения,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5 188,0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5 188,0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5 188,0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15 564,0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5 188,0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5 188,0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5 188,0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15 564,0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r w:rsidRPr="00BB5FE3">
              <w:t>Выполнены научно-исследовательские работы по формированию республиканского фонда информационных ресурсов научно-технического развития,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3 080,0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3 080,0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3 080,0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9 240,0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3 080,0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3 080,0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3 080,0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9 240,0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r w:rsidR="00F3415E" w:rsidRPr="00BB5FE3" w:rsidTr="007C42B8">
        <w:trPr>
          <w:trHeight w:val="23"/>
        </w:trPr>
        <w:tc>
          <w:tcPr>
            <w:tcW w:w="10036" w:type="dxa"/>
            <w:tcBorders>
              <w:top w:val="single" w:sz="4" w:space="0" w:color="000000"/>
              <w:left w:val="single" w:sz="4" w:space="0" w:color="000000"/>
              <w:bottom w:val="single" w:sz="4" w:space="0" w:color="000000"/>
            </w:tcBorders>
            <w:vAlign w:val="center"/>
          </w:tcPr>
          <w:p w:rsidR="00F3415E" w:rsidRPr="00BB5FE3" w:rsidRDefault="00F3415E" w:rsidP="007C42B8">
            <w:pPr>
              <w:widowControl w:val="0"/>
              <w:jc w:val="both"/>
            </w:pPr>
            <w:r w:rsidRPr="00BB5FE3">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B5FE3" w:rsidRDefault="00F3415E" w:rsidP="007C42B8">
            <w:pPr>
              <w:widowControl w:val="0"/>
              <w:jc w:val="center"/>
            </w:pPr>
            <w:r w:rsidRPr="00BB5FE3">
              <w:t>0,0</w:t>
            </w:r>
          </w:p>
        </w:tc>
      </w:tr>
    </w:tbl>
    <w:p w:rsidR="00F3415E" w:rsidRPr="00BB5FE3" w:rsidRDefault="00F3415E" w:rsidP="00F3415E">
      <w:pPr>
        <w:widowControl w:val="0"/>
        <w:spacing w:line="228" w:lineRule="auto"/>
        <w:jc w:val="center"/>
        <w:rPr>
          <w:sz w:val="28"/>
          <w:szCs w:val="28"/>
        </w:rPr>
      </w:pPr>
    </w:p>
    <w:p w:rsidR="00F3415E" w:rsidRPr="00BB5FE3" w:rsidRDefault="00F3415E" w:rsidP="00F3415E">
      <w:pPr>
        <w:pStyle w:val="ab"/>
        <w:numPr>
          <w:ilvl w:val="0"/>
          <w:numId w:val="35"/>
        </w:numPr>
        <w:overflowPunct/>
        <w:autoSpaceDE/>
        <w:autoSpaceDN/>
        <w:adjustRightInd/>
        <w:jc w:val="center"/>
        <w:textAlignment w:val="auto"/>
        <w:rPr>
          <w:rFonts w:eastAsiaTheme="minorEastAsia"/>
          <w:sz w:val="28"/>
          <w:szCs w:val="28"/>
        </w:rPr>
      </w:pPr>
      <w:r w:rsidRPr="00BB5FE3">
        <w:rPr>
          <w:rFonts w:eastAsiaTheme="minorEastAsia"/>
          <w:sz w:val="28"/>
          <w:szCs w:val="28"/>
        </w:rPr>
        <w:t>План реализации комплекса процессных мероприятий в 2024 году</w:t>
      </w:r>
    </w:p>
    <w:p w:rsidR="00F3415E" w:rsidRPr="00BB5FE3" w:rsidRDefault="00F3415E" w:rsidP="00F3415E">
      <w:pPr>
        <w:pStyle w:val="ab"/>
        <w:jc w:val="both"/>
        <w:rPr>
          <w:rFonts w:eastAsiaTheme="minorEastAsia"/>
          <w:b/>
          <w:sz w:val="28"/>
          <w:szCs w:val="28"/>
        </w:rPr>
      </w:pPr>
    </w:p>
    <w:tbl>
      <w:tblPr>
        <w:tblStyle w:val="ad"/>
        <w:tblW w:w="1488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6"/>
        <w:gridCol w:w="4678"/>
        <w:gridCol w:w="1488"/>
        <w:gridCol w:w="1488"/>
        <w:gridCol w:w="3545"/>
        <w:gridCol w:w="2837"/>
      </w:tblGrid>
      <w:tr w:rsidR="00F3415E" w:rsidRPr="00BB5FE3" w:rsidTr="007C42B8">
        <w:trPr>
          <w:trHeight w:val="23"/>
        </w:trPr>
        <w:tc>
          <w:tcPr>
            <w:tcW w:w="846" w:type="dxa"/>
            <w:vMerge w:val="restart"/>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w:t>
            </w:r>
          </w:p>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п/п</w:t>
            </w:r>
          </w:p>
        </w:tc>
        <w:tc>
          <w:tcPr>
            <w:tcW w:w="4678" w:type="dxa"/>
            <w:vMerge w:val="restart"/>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Наименование мероприятия (результата), контрольной точки</w:t>
            </w:r>
          </w:p>
        </w:tc>
        <w:tc>
          <w:tcPr>
            <w:tcW w:w="2976" w:type="dxa"/>
            <w:gridSpan w:val="2"/>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Срок реализации</w:t>
            </w:r>
          </w:p>
        </w:tc>
        <w:tc>
          <w:tcPr>
            <w:tcW w:w="3545" w:type="dxa"/>
            <w:vMerge w:val="restart"/>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Вид подтверждающего документа</w:t>
            </w:r>
          </w:p>
        </w:tc>
        <w:tc>
          <w:tcPr>
            <w:tcW w:w="2837" w:type="dxa"/>
            <w:vMerge w:val="restart"/>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Информационная система (источник данных)</w:t>
            </w:r>
          </w:p>
        </w:tc>
      </w:tr>
      <w:tr w:rsidR="00F3415E" w:rsidRPr="00BB5FE3" w:rsidTr="007C42B8">
        <w:trPr>
          <w:trHeight w:val="23"/>
        </w:trPr>
        <w:tc>
          <w:tcPr>
            <w:tcW w:w="846" w:type="dxa"/>
            <w:vMerge/>
          </w:tcPr>
          <w:p w:rsidR="00F3415E" w:rsidRPr="00BB5FE3"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4678" w:type="dxa"/>
            <w:vMerge/>
          </w:tcPr>
          <w:p w:rsidR="00F3415E" w:rsidRPr="00BB5FE3"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1488"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Начало</w:t>
            </w:r>
          </w:p>
        </w:tc>
        <w:tc>
          <w:tcPr>
            <w:tcW w:w="1488"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Окончание</w:t>
            </w:r>
          </w:p>
        </w:tc>
        <w:tc>
          <w:tcPr>
            <w:tcW w:w="3545" w:type="dxa"/>
            <w:vMerge/>
          </w:tcPr>
          <w:p w:rsidR="00F3415E" w:rsidRPr="00BB5FE3"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2837" w:type="dxa"/>
            <w:vMerge/>
          </w:tcPr>
          <w:p w:rsidR="00F3415E" w:rsidRPr="00BB5FE3"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p>
        </w:tc>
      </w:tr>
      <w:tr w:rsidR="00F3415E" w:rsidRPr="00BB5FE3"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
          <w:tblHeader/>
        </w:trPr>
        <w:tc>
          <w:tcPr>
            <w:tcW w:w="846" w:type="dxa"/>
          </w:tcPr>
          <w:p w:rsidR="00F3415E" w:rsidRPr="00BB5FE3"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1</w:t>
            </w:r>
          </w:p>
        </w:tc>
        <w:tc>
          <w:tcPr>
            <w:tcW w:w="4678" w:type="dxa"/>
          </w:tcPr>
          <w:p w:rsidR="00F3415E" w:rsidRPr="00BB5FE3"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2</w:t>
            </w:r>
          </w:p>
        </w:tc>
        <w:tc>
          <w:tcPr>
            <w:tcW w:w="1488"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3</w:t>
            </w:r>
          </w:p>
        </w:tc>
        <w:tc>
          <w:tcPr>
            <w:tcW w:w="1488"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4</w:t>
            </w:r>
          </w:p>
        </w:tc>
        <w:tc>
          <w:tcPr>
            <w:tcW w:w="3545" w:type="dxa"/>
          </w:tcPr>
          <w:p w:rsidR="00F3415E" w:rsidRPr="00BB5FE3"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5</w:t>
            </w:r>
          </w:p>
        </w:tc>
        <w:tc>
          <w:tcPr>
            <w:tcW w:w="2837" w:type="dxa"/>
          </w:tcPr>
          <w:p w:rsidR="00F3415E" w:rsidRPr="00BB5FE3"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6</w:t>
            </w:r>
          </w:p>
        </w:tc>
      </w:tr>
      <w:tr w:rsidR="00F3415E" w:rsidRPr="00BB5FE3"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
        </w:trPr>
        <w:tc>
          <w:tcPr>
            <w:tcW w:w="846" w:type="dxa"/>
          </w:tcPr>
          <w:p w:rsidR="00F3415E" w:rsidRPr="00BB5FE3"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1.</w:t>
            </w:r>
          </w:p>
        </w:tc>
        <w:tc>
          <w:tcPr>
            <w:tcW w:w="14036" w:type="dxa"/>
            <w:gridSpan w:val="5"/>
          </w:tcPr>
          <w:p w:rsidR="00F3415E" w:rsidRPr="00BB5FE3"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r w:rsidRPr="00BB5FE3">
              <w:rPr>
                <w:rFonts w:ascii="Times New Roman" w:eastAsia="Times New Roman" w:hAnsi="Times New Roman"/>
                <w:sz w:val="20"/>
                <w:szCs w:val="20"/>
                <w:lang w:eastAsia="ru-RU"/>
              </w:rPr>
              <w:t>Обеспечение деятельности центрального аппарата Министерства экономики Республики Татарстан</w:t>
            </w:r>
          </w:p>
        </w:tc>
      </w:tr>
      <w:tr w:rsidR="00F3415E" w:rsidRPr="00BB5FE3"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5"/>
        </w:trPr>
        <w:tc>
          <w:tcPr>
            <w:tcW w:w="846"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1.1.</w:t>
            </w:r>
          </w:p>
        </w:tc>
        <w:tc>
          <w:tcPr>
            <w:tcW w:w="4678" w:type="dxa"/>
          </w:tcPr>
          <w:p w:rsidR="00F3415E" w:rsidRPr="00BB5FE3" w:rsidRDefault="00F3415E" w:rsidP="007C42B8">
            <w:pPr>
              <w:widowControl w:val="0"/>
              <w:spacing w:line="228" w:lineRule="auto"/>
              <w:jc w:val="both"/>
              <w:rPr>
                <w:rFonts w:ascii="Times New Roman" w:eastAsiaTheme="minorEastAsia" w:hAnsi="Times New Roman"/>
                <w:sz w:val="20"/>
                <w:szCs w:val="20"/>
                <w:lang w:eastAsia="ru-RU"/>
              </w:rPr>
            </w:pPr>
            <w:r w:rsidRPr="00BB5FE3">
              <w:rPr>
                <w:rFonts w:ascii="Times New Roman" w:eastAsiaTheme="minorEastAsia" w:hAnsi="Times New Roman"/>
                <w:sz w:val="20"/>
                <w:szCs w:val="20"/>
                <w:lang w:eastAsia="ru-RU"/>
              </w:rPr>
              <w:t>Результат «Обеспечено качественное прогнозирование и программирование социально-экономического развития Республики Татарстан и муниципальных образований Республики Татарстан, повышение эффективности управления развитием инвестиционной и инновационной деятельности, а также инфраструктурным развитием Республики Татарстан»</w:t>
            </w:r>
          </w:p>
        </w:tc>
        <w:tc>
          <w:tcPr>
            <w:tcW w:w="1488"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01.01.2024</w:t>
            </w:r>
          </w:p>
        </w:tc>
        <w:tc>
          <w:tcPr>
            <w:tcW w:w="1488"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31.12.2026</w:t>
            </w:r>
          </w:p>
        </w:tc>
        <w:tc>
          <w:tcPr>
            <w:tcW w:w="3545" w:type="dxa"/>
          </w:tcPr>
          <w:p w:rsidR="00F3415E" w:rsidRPr="00BB5FE3" w:rsidRDefault="00F3415E" w:rsidP="007C42B8">
            <w:pPr>
              <w:jc w:val="center"/>
              <w:rPr>
                <w:rFonts w:ascii="Times New Roman" w:hAnsi="Times New Roman"/>
              </w:rPr>
            </w:pPr>
            <w:r w:rsidRPr="00BB5FE3">
              <w:rPr>
                <w:rFonts w:ascii="Times New Roman" w:eastAsia="Times New Roman" w:hAnsi="Times New Roman"/>
                <w:spacing w:val="-2"/>
                <w:sz w:val="20"/>
                <w:szCs w:val="20"/>
              </w:rPr>
              <w:t>Отчет</w:t>
            </w:r>
          </w:p>
        </w:tc>
        <w:tc>
          <w:tcPr>
            <w:tcW w:w="2837" w:type="dxa"/>
          </w:tcPr>
          <w:p w:rsidR="00F3415E" w:rsidRPr="00BB5FE3"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B5FE3">
              <w:rPr>
                <w:rFonts w:ascii="Times New Roman" w:eastAsia="Times New Roman" w:hAnsi="Times New Roman"/>
                <w:sz w:val="20"/>
                <w:szCs w:val="20"/>
              </w:rPr>
              <w:t>-</w:t>
            </w:r>
          </w:p>
        </w:tc>
      </w:tr>
      <w:tr w:rsidR="00F3415E" w:rsidRPr="00BB5FE3"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23"/>
        </w:trPr>
        <w:tc>
          <w:tcPr>
            <w:tcW w:w="846"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1.2.</w:t>
            </w:r>
          </w:p>
        </w:tc>
        <w:tc>
          <w:tcPr>
            <w:tcW w:w="4678" w:type="dxa"/>
          </w:tcPr>
          <w:p w:rsidR="00F3415E" w:rsidRPr="00BB5FE3" w:rsidRDefault="00F3415E" w:rsidP="007C42B8">
            <w:pPr>
              <w:widowControl w:val="0"/>
              <w:spacing w:line="228" w:lineRule="auto"/>
              <w:jc w:val="both"/>
              <w:rPr>
                <w:rFonts w:ascii="Times New Roman" w:eastAsiaTheme="minorEastAsia" w:hAnsi="Times New Roman"/>
                <w:sz w:val="20"/>
                <w:szCs w:val="20"/>
                <w:lang w:eastAsia="ru-RU"/>
              </w:rPr>
            </w:pPr>
            <w:r w:rsidRPr="00BB5FE3">
              <w:rPr>
                <w:rFonts w:ascii="Times New Roman" w:eastAsiaTheme="minorEastAsia" w:hAnsi="Times New Roman"/>
                <w:sz w:val="20"/>
                <w:szCs w:val="20"/>
                <w:lang w:eastAsia="ru-RU"/>
              </w:rPr>
              <w:t>Результат «</w:t>
            </w:r>
            <w:r w:rsidRPr="00BB5FE3">
              <w:rPr>
                <w:rFonts w:ascii="Times New Roman" w:eastAsia="Times New Roman" w:hAnsi="Times New Roman"/>
                <w:sz w:val="20"/>
                <w:szCs w:val="20"/>
                <w:lang w:eastAsia="ru-RU"/>
              </w:rPr>
              <w:t>Осуществлены сбор и актуализация информационно-аналитических, статистических и иных материалов в сфере инвестиционной деятельности</w:t>
            </w:r>
            <w:r w:rsidRPr="00BB5FE3">
              <w:rPr>
                <w:rFonts w:ascii="Times New Roman" w:eastAsiaTheme="minorEastAsia" w:hAnsi="Times New Roman"/>
                <w:sz w:val="20"/>
                <w:szCs w:val="20"/>
                <w:lang w:eastAsia="ru-RU"/>
              </w:rPr>
              <w:t>»</w:t>
            </w:r>
          </w:p>
        </w:tc>
        <w:tc>
          <w:tcPr>
            <w:tcW w:w="1488"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01.01.2024</w:t>
            </w:r>
          </w:p>
        </w:tc>
        <w:tc>
          <w:tcPr>
            <w:tcW w:w="1488"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31.12.2026</w:t>
            </w:r>
          </w:p>
        </w:tc>
        <w:tc>
          <w:tcPr>
            <w:tcW w:w="3545" w:type="dxa"/>
          </w:tcPr>
          <w:p w:rsidR="00F3415E" w:rsidRPr="00BB5FE3" w:rsidRDefault="00F3415E" w:rsidP="007C42B8">
            <w:pPr>
              <w:jc w:val="center"/>
              <w:rPr>
                <w:rFonts w:ascii="Times New Roman" w:eastAsia="Times New Roman" w:hAnsi="Times New Roman"/>
                <w:spacing w:val="-2"/>
                <w:sz w:val="20"/>
                <w:szCs w:val="20"/>
              </w:rPr>
            </w:pPr>
            <w:r w:rsidRPr="00BB5FE3">
              <w:rPr>
                <w:rFonts w:ascii="Times New Roman" w:eastAsia="Times New Roman" w:hAnsi="Times New Roman"/>
                <w:spacing w:val="-2"/>
                <w:sz w:val="20"/>
                <w:szCs w:val="20"/>
              </w:rPr>
              <w:t>Отчет</w:t>
            </w:r>
          </w:p>
        </w:tc>
        <w:tc>
          <w:tcPr>
            <w:tcW w:w="2837" w:type="dxa"/>
          </w:tcPr>
          <w:p w:rsidR="00F3415E" w:rsidRPr="00BB5FE3"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B5FE3">
              <w:rPr>
                <w:rFonts w:ascii="Times New Roman" w:eastAsia="Times New Roman" w:hAnsi="Times New Roman"/>
                <w:sz w:val="20"/>
                <w:szCs w:val="20"/>
              </w:rPr>
              <w:t>-</w:t>
            </w:r>
          </w:p>
        </w:tc>
      </w:tr>
      <w:tr w:rsidR="00F3415E" w:rsidRPr="00BB5FE3"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3"/>
        </w:trPr>
        <w:tc>
          <w:tcPr>
            <w:tcW w:w="846"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1.3.</w:t>
            </w:r>
          </w:p>
        </w:tc>
        <w:tc>
          <w:tcPr>
            <w:tcW w:w="4678" w:type="dxa"/>
          </w:tcPr>
          <w:p w:rsidR="00F3415E" w:rsidRPr="00BB5FE3" w:rsidRDefault="00F3415E" w:rsidP="007C42B8">
            <w:pPr>
              <w:widowControl w:val="0"/>
              <w:spacing w:line="228" w:lineRule="auto"/>
              <w:jc w:val="both"/>
              <w:rPr>
                <w:rFonts w:ascii="Times New Roman" w:eastAsiaTheme="minorEastAsia" w:hAnsi="Times New Roman"/>
                <w:sz w:val="20"/>
                <w:szCs w:val="20"/>
                <w:lang w:eastAsia="ru-RU"/>
              </w:rPr>
            </w:pPr>
            <w:r w:rsidRPr="00BB5FE3">
              <w:rPr>
                <w:rFonts w:ascii="Times New Roman" w:eastAsiaTheme="minorEastAsia" w:hAnsi="Times New Roman"/>
                <w:sz w:val="20"/>
                <w:szCs w:val="20"/>
                <w:lang w:eastAsia="ru-RU"/>
              </w:rPr>
              <w:t>Результат «</w:t>
            </w:r>
            <w:r w:rsidRPr="00BB5FE3">
              <w:rPr>
                <w:rFonts w:ascii="Times New Roman" w:eastAsia="Times New Roman" w:hAnsi="Times New Roman"/>
                <w:sz w:val="20"/>
                <w:szCs w:val="20"/>
                <w:lang w:eastAsia="ru-RU"/>
              </w:rPr>
              <w:t>Проведены мероприятия по взаимодействию  с Ассоциацией экономического взаимодействия субъектов Российской Федерации «Ассоциация инновационных регионов России»</w:t>
            </w:r>
            <w:r w:rsidRPr="00BB5FE3">
              <w:rPr>
                <w:rFonts w:ascii="Times New Roman" w:eastAsiaTheme="minorEastAsia" w:hAnsi="Times New Roman"/>
                <w:sz w:val="20"/>
                <w:szCs w:val="20"/>
                <w:lang w:eastAsia="ru-RU"/>
              </w:rPr>
              <w:t>»</w:t>
            </w:r>
          </w:p>
        </w:tc>
        <w:tc>
          <w:tcPr>
            <w:tcW w:w="1488"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01.01.2024</w:t>
            </w:r>
          </w:p>
        </w:tc>
        <w:tc>
          <w:tcPr>
            <w:tcW w:w="1488"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31.12.2026</w:t>
            </w:r>
          </w:p>
        </w:tc>
        <w:tc>
          <w:tcPr>
            <w:tcW w:w="3545" w:type="dxa"/>
          </w:tcPr>
          <w:p w:rsidR="00F3415E" w:rsidRPr="00BB5FE3" w:rsidRDefault="00F3415E" w:rsidP="007C42B8">
            <w:pPr>
              <w:jc w:val="center"/>
              <w:rPr>
                <w:rFonts w:ascii="Times New Roman" w:eastAsia="Times New Roman" w:hAnsi="Times New Roman"/>
                <w:spacing w:val="-2"/>
                <w:sz w:val="20"/>
                <w:szCs w:val="20"/>
              </w:rPr>
            </w:pPr>
            <w:r w:rsidRPr="00BB5FE3">
              <w:rPr>
                <w:rFonts w:ascii="Times New Roman" w:eastAsia="Times New Roman" w:hAnsi="Times New Roman"/>
                <w:spacing w:val="-2"/>
                <w:sz w:val="20"/>
                <w:szCs w:val="20"/>
              </w:rPr>
              <w:t>Отчет</w:t>
            </w:r>
          </w:p>
        </w:tc>
        <w:tc>
          <w:tcPr>
            <w:tcW w:w="2837" w:type="dxa"/>
          </w:tcPr>
          <w:p w:rsidR="00F3415E" w:rsidRPr="00BB5FE3"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B5FE3">
              <w:rPr>
                <w:rFonts w:ascii="Times New Roman" w:eastAsia="Times New Roman" w:hAnsi="Times New Roman"/>
                <w:sz w:val="20"/>
                <w:szCs w:val="20"/>
              </w:rPr>
              <w:t>-</w:t>
            </w:r>
          </w:p>
        </w:tc>
      </w:tr>
      <w:tr w:rsidR="00F3415E" w:rsidRPr="00BB5FE3"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3"/>
        </w:trPr>
        <w:tc>
          <w:tcPr>
            <w:tcW w:w="846"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1.4.</w:t>
            </w:r>
          </w:p>
        </w:tc>
        <w:tc>
          <w:tcPr>
            <w:tcW w:w="4678" w:type="dxa"/>
          </w:tcPr>
          <w:p w:rsidR="00F3415E" w:rsidRPr="00BB5FE3" w:rsidRDefault="00F3415E" w:rsidP="007C42B8">
            <w:pPr>
              <w:widowControl w:val="0"/>
              <w:spacing w:line="228" w:lineRule="auto"/>
              <w:jc w:val="both"/>
              <w:rPr>
                <w:rFonts w:ascii="Times New Roman" w:eastAsiaTheme="minorEastAsia" w:hAnsi="Times New Roman"/>
                <w:sz w:val="20"/>
                <w:szCs w:val="20"/>
                <w:lang w:eastAsia="ru-RU"/>
              </w:rPr>
            </w:pPr>
            <w:r w:rsidRPr="00BB5FE3">
              <w:rPr>
                <w:rFonts w:ascii="Times New Roman" w:eastAsiaTheme="minorEastAsia" w:hAnsi="Times New Roman"/>
                <w:sz w:val="20"/>
                <w:szCs w:val="20"/>
                <w:lang w:eastAsia="ru-RU"/>
              </w:rPr>
              <w:t>Результат «</w:t>
            </w:r>
            <w:r w:rsidRPr="00BB5FE3">
              <w:rPr>
                <w:rFonts w:ascii="Times New Roman" w:eastAsia="Times New Roman" w:hAnsi="Times New Roman"/>
                <w:sz w:val="20"/>
                <w:szCs w:val="20"/>
                <w:lang w:eastAsia="ru-RU"/>
              </w:rPr>
              <w:t>Обеспечено сопровождение Электронной товарно-информационной системы Республики Татарстан</w:t>
            </w:r>
            <w:r w:rsidRPr="00BB5FE3">
              <w:rPr>
                <w:rFonts w:ascii="Times New Roman" w:eastAsiaTheme="minorEastAsia" w:hAnsi="Times New Roman"/>
                <w:sz w:val="20"/>
                <w:szCs w:val="20"/>
                <w:lang w:eastAsia="ru-RU"/>
              </w:rPr>
              <w:t>»</w:t>
            </w:r>
          </w:p>
        </w:tc>
        <w:tc>
          <w:tcPr>
            <w:tcW w:w="1488"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01.01.2024</w:t>
            </w:r>
          </w:p>
        </w:tc>
        <w:tc>
          <w:tcPr>
            <w:tcW w:w="1488"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31.12.2026</w:t>
            </w:r>
          </w:p>
        </w:tc>
        <w:tc>
          <w:tcPr>
            <w:tcW w:w="3545" w:type="dxa"/>
          </w:tcPr>
          <w:p w:rsidR="00F3415E" w:rsidRPr="00BB5FE3" w:rsidRDefault="00F3415E" w:rsidP="007C42B8">
            <w:pPr>
              <w:jc w:val="center"/>
              <w:rPr>
                <w:rFonts w:ascii="Times New Roman" w:eastAsia="Times New Roman" w:hAnsi="Times New Roman"/>
                <w:spacing w:val="-2"/>
                <w:sz w:val="20"/>
                <w:szCs w:val="20"/>
              </w:rPr>
            </w:pPr>
            <w:r w:rsidRPr="00BB5FE3">
              <w:rPr>
                <w:rFonts w:ascii="Times New Roman" w:eastAsia="Times New Roman" w:hAnsi="Times New Roman"/>
                <w:spacing w:val="-2"/>
                <w:sz w:val="20"/>
                <w:szCs w:val="20"/>
              </w:rPr>
              <w:t>Отчет</w:t>
            </w:r>
          </w:p>
        </w:tc>
        <w:tc>
          <w:tcPr>
            <w:tcW w:w="2837" w:type="dxa"/>
          </w:tcPr>
          <w:p w:rsidR="00F3415E" w:rsidRPr="00BB5FE3"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B5FE3">
              <w:rPr>
                <w:rFonts w:ascii="Times New Roman" w:eastAsia="Times New Roman" w:hAnsi="Times New Roman"/>
                <w:sz w:val="20"/>
                <w:szCs w:val="20"/>
              </w:rPr>
              <w:t>-</w:t>
            </w:r>
          </w:p>
        </w:tc>
      </w:tr>
      <w:tr w:rsidR="00F3415E" w:rsidRPr="00BB5FE3"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3"/>
        </w:trPr>
        <w:tc>
          <w:tcPr>
            <w:tcW w:w="846"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1.5.</w:t>
            </w:r>
          </w:p>
        </w:tc>
        <w:tc>
          <w:tcPr>
            <w:tcW w:w="4678" w:type="dxa"/>
          </w:tcPr>
          <w:p w:rsidR="00F3415E" w:rsidRPr="00BB5FE3" w:rsidRDefault="00F3415E" w:rsidP="007C42B8">
            <w:pPr>
              <w:widowControl w:val="0"/>
              <w:spacing w:line="228" w:lineRule="auto"/>
              <w:jc w:val="both"/>
              <w:rPr>
                <w:rFonts w:ascii="Times New Roman" w:eastAsiaTheme="minorEastAsia" w:hAnsi="Times New Roman"/>
                <w:sz w:val="20"/>
                <w:szCs w:val="20"/>
                <w:lang w:eastAsia="ru-RU"/>
              </w:rPr>
            </w:pPr>
            <w:r w:rsidRPr="00BB5FE3">
              <w:rPr>
                <w:rFonts w:ascii="Times New Roman" w:eastAsiaTheme="minorEastAsia" w:hAnsi="Times New Roman"/>
                <w:sz w:val="20"/>
                <w:szCs w:val="20"/>
                <w:lang w:eastAsia="ru-RU"/>
              </w:rPr>
              <w:t>Результат «</w:t>
            </w:r>
            <w:r w:rsidRPr="00BB5FE3">
              <w:rPr>
                <w:rFonts w:ascii="Times New Roman" w:eastAsia="Times New Roman" w:hAnsi="Times New Roman"/>
                <w:sz w:val="20"/>
                <w:szCs w:val="20"/>
                <w:lang w:eastAsia="ru-RU"/>
              </w:rPr>
              <w:t>Выполнены научно-исследовательские работы по осуществлению государственного учета и хранения результатов научно-исследовательских,  опытно-конструкторских и технологических работ гражданского назначения</w:t>
            </w:r>
            <w:r w:rsidRPr="00BB5FE3">
              <w:rPr>
                <w:rFonts w:ascii="Times New Roman" w:eastAsiaTheme="minorEastAsia" w:hAnsi="Times New Roman"/>
                <w:sz w:val="20"/>
                <w:szCs w:val="20"/>
                <w:lang w:eastAsia="ru-RU"/>
              </w:rPr>
              <w:t>»</w:t>
            </w:r>
          </w:p>
        </w:tc>
        <w:tc>
          <w:tcPr>
            <w:tcW w:w="1488"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01.01.2024</w:t>
            </w:r>
          </w:p>
        </w:tc>
        <w:tc>
          <w:tcPr>
            <w:tcW w:w="1488"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31.12.2026</w:t>
            </w:r>
          </w:p>
        </w:tc>
        <w:tc>
          <w:tcPr>
            <w:tcW w:w="3545" w:type="dxa"/>
          </w:tcPr>
          <w:p w:rsidR="00F3415E" w:rsidRPr="00BB5FE3" w:rsidRDefault="00F3415E" w:rsidP="007C42B8">
            <w:pPr>
              <w:jc w:val="center"/>
              <w:rPr>
                <w:rFonts w:ascii="Times New Roman" w:eastAsia="Times New Roman" w:hAnsi="Times New Roman"/>
                <w:spacing w:val="-2"/>
                <w:sz w:val="20"/>
                <w:szCs w:val="20"/>
              </w:rPr>
            </w:pPr>
            <w:r w:rsidRPr="00BB5FE3">
              <w:rPr>
                <w:rFonts w:ascii="Times New Roman" w:eastAsia="Times New Roman" w:hAnsi="Times New Roman"/>
                <w:spacing w:val="-2"/>
                <w:sz w:val="20"/>
                <w:szCs w:val="20"/>
              </w:rPr>
              <w:t>Отчет</w:t>
            </w:r>
          </w:p>
        </w:tc>
        <w:tc>
          <w:tcPr>
            <w:tcW w:w="2837" w:type="dxa"/>
          </w:tcPr>
          <w:p w:rsidR="00F3415E" w:rsidRPr="00BB5FE3"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B5FE3">
              <w:rPr>
                <w:rFonts w:ascii="Times New Roman" w:eastAsia="Times New Roman" w:hAnsi="Times New Roman"/>
                <w:sz w:val="20"/>
                <w:szCs w:val="20"/>
              </w:rPr>
              <w:t>-</w:t>
            </w:r>
          </w:p>
        </w:tc>
      </w:tr>
      <w:tr w:rsidR="00F3415E" w:rsidRPr="00BB5FE3"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3"/>
        </w:trPr>
        <w:tc>
          <w:tcPr>
            <w:tcW w:w="846"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1.6.</w:t>
            </w:r>
          </w:p>
        </w:tc>
        <w:tc>
          <w:tcPr>
            <w:tcW w:w="4678" w:type="dxa"/>
          </w:tcPr>
          <w:p w:rsidR="00F3415E" w:rsidRPr="00BB5FE3" w:rsidRDefault="00F3415E" w:rsidP="007C42B8">
            <w:pPr>
              <w:widowControl w:val="0"/>
              <w:spacing w:line="228" w:lineRule="auto"/>
              <w:jc w:val="both"/>
              <w:rPr>
                <w:rFonts w:ascii="Times New Roman" w:eastAsiaTheme="minorEastAsia" w:hAnsi="Times New Roman"/>
                <w:sz w:val="20"/>
                <w:szCs w:val="20"/>
                <w:lang w:eastAsia="ru-RU"/>
              </w:rPr>
            </w:pPr>
            <w:r w:rsidRPr="00BB5FE3">
              <w:rPr>
                <w:rFonts w:ascii="Times New Roman" w:eastAsiaTheme="minorEastAsia" w:hAnsi="Times New Roman"/>
                <w:sz w:val="20"/>
                <w:szCs w:val="20"/>
                <w:lang w:eastAsia="ru-RU"/>
              </w:rPr>
              <w:t>Результат «</w:t>
            </w:r>
            <w:r w:rsidRPr="00BB5FE3">
              <w:rPr>
                <w:rFonts w:ascii="Times New Roman" w:eastAsia="Times New Roman" w:hAnsi="Times New Roman"/>
                <w:sz w:val="20"/>
                <w:szCs w:val="20"/>
                <w:lang w:eastAsia="ru-RU"/>
              </w:rPr>
              <w:t>Выполнены научно-исследовательские работы по формированию республиканского фонда информационных ресурсов научно-технического развития</w:t>
            </w:r>
            <w:r w:rsidRPr="00BB5FE3">
              <w:rPr>
                <w:rFonts w:ascii="Times New Roman" w:eastAsiaTheme="minorEastAsia" w:hAnsi="Times New Roman"/>
                <w:sz w:val="20"/>
                <w:szCs w:val="20"/>
                <w:lang w:eastAsia="ru-RU"/>
              </w:rPr>
              <w:t>»</w:t>
            </w:r>
          </w:p>
        </w:tc>
        <w:tc>
          <w:tcPr>
            <w:tcW w:w="1488"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01.01.2024</w:t>
            </w:r>
          </w:p>
        </w:tc>
        <w:tc>
          <w:tcPr>
            <w:tcW w:w="1488" w:type="dxa"/>
          </w:tcPr>
          <w:p w:rsidR="00F3415E" w:rsidRPr="00BB5FE3" w:rsidRDefault="00F3415E" w:rsidP="007C42B8">
            <w:pPr>
              <w:widowControl w:val="0"/>
              <w:spacing w:line="228" w:lineRule="auto"/>
              <w:jc w:val="center"/>
              <w:rPr>
                <w:rFonts w:ascii="Times New Roman" w:eastAsia="Times New Roman" w:hAnsi="Times New Roman"/>
                <w:sz w:val="20"/>
                <w:szCs w:val="20"/>
              </w:rPr>
            </w:pPr>
            <w:r w:rsidRPr="00BB5FE3">
              <w:rPr>
                <w:rFonts w:ascii="Times New Roman" w:eastAsia="Times New Roman" w:hAnsi="Times New Roman"/>
                <w:sz w:val="20"/>
                <w:szCs w:val="20"/>
              </w:rPr>
              <w:t>31.12.2026</w:t>
            </w:r>
          </w:p>
        </w:tc>
        <w:tc>
          <w:tcPr>
            <w:tcW w:w="3545" w:type="dxa"/>
          </w:tcPr>
          <w:p w:rsidR="00F3415E" w:rsidRPr="00BB5FE3" w:rsidRDefault="00F3415E" w:rsidP="007C42B8">
            <w:pPr>
              <w:jc w:val="center"/>
              <w:rPr>
                <w:rFonts w:ascii="Times New Roman" w:eastAsia="Times New Roman" w:hAnsi="Times New Roman"/>
                <w:spacing w:val="-2"/>
                <w:sz w:val="20"/>
                <w:szCs w:val="20"/>
              </w:rPr>
            </w:pPr>
            <w:r w:rsidRPr="00BB5FE3">
              <w:rPr>
                <w:rFonts w:ascii="Times New Roman" w:eastAsia="Times New Roman" w:hAnsi="Times New Roman"/>
                <w:spacing w:val="-2"/>
                <w:sz w:val="20"/>
                <w:szCs w:val="20"/>
              </w:rPr>
              <w:t>Отчет</w:t>
            </w:r>
          </w:p>
        </w:tc>
        <w:tc>
          <w:tcPr>
            <w:tcW w:w="2837" w:type="dxa"/>
          </w:tcPr>
          <w:p w:rsidR="00F3415E" w:rsidRPr="00BB5FE3"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B5FE3">
              <w:rPr>
                <w:rFonts w:ascii="Times New Roman" w:eastAsia="Times New Roman" w:hAnsi="Times New Roman"/>
                <w:sz w:val="20"/>
                <w:szCs w:val="20"/>
              </w:rPr>
              <w:t>-</w:t>
            </w:r>
          </w:p>
        </w:tc>
      </w:tr>
    </w:tbl>
    <w:p w:rsidR="00F3415E" w:rsidRPr="00BB5FE3" w:rsidRDefault="00F3415E" w:rsidP="00F3415E">
      <w:pPr>
        <w:rPr>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Pr="00B07B35" w:rsidRDefault="00F3415E" w:rsidP="00F3415E">
      <w:pPr>
        <w:jc w:val="center"/>
        <w:rPr>
          <w:rFonts w:eastAsiaTheme="minorEastAsia"/>
          <w:sz w:val="28"/>
          <w:szCs w:val="28"/>
        </w:rPr>
      </w:pPr>
      <w:r w:rsidRPr="00B07B35">
        <w:rPr>
          <w:rFonts w:eastAsiaTheme="minorEastAsia"/>
          <w:sz w:val="28"/>
          <w:szCs w:val="28"/>
        </w:rPr>
        <w:t>ПАСПОРТ</w:t>
      </w:r>
    </w:p>
    <w:p w:rsidR="00F3415E" w:rsidRPr="00B07B35" w:rsidRDefault="00F3415E" w:rsidP="00F3415E">
      <w:pPr>
        <w:jc w:val="center"/>
        <w:rPr>
          <w:rFonts w:eastAsiaTheme="minorEastAsia"/>
          <w:sz w:val="28"/>
          <w:szCs w:val="28"/>
        </w:rPr>
      </w:pPr>
      <w:r w:rsidRPr="00B07B35">
        <w:rPr>
          <w:rFonts w:eastAsiaTheme="minorEastAsia"/>
          <w:sz w:val="28"/>
          <w:szCs w:val="28"/>
        </w:rPr>
        <w:t>комплекса процессных мероприятий</w:t>
      </w:r>
    </w:p>
    <w:p w:rsidR="00F3415E" w:rsidRPr="00B07B35" w:rsidRDefault="00F3415E" w:rsidP="00F3415E">
      <w:pPr>
        <w:jc w:val="center"/>
        <w:rPr>
          <w:rFonts w:eastAsiaTheme="minorEastAsia"/>
          <w:sz w:val="28"/>
          <w:szCs w:val="28"/>
        </w:rPr>
      </w:pPr>
      <w:r w:rsidRPr="00B07B35">
        <w:rPr>
          <w:i/>
          <w:sz w:val="28"/>
          <w:szCs w:val="28"/>
        </w:rPr>
        <w:t>«Обеспечение деятельности Агентства инвестиционного развития Республики Татарстан»</w:t>
      </w:r>
      <w:r w:rsidRPr="00B07B35">
        <w:rPr>
          <w:i/>
          <w:sz w:val="28"/>
          <w:szCs w:val="28"/>
        </w:rPr>
        <w:br/>
      </w:r>
    </w:p>
    <w:p w:rsidR="00F3415E" w:rsidRPr="00B07B35" w:rsidRDefault="00F3415E" w:rsidP="00F3415E">
      <w:pPr>
        <w:jc w:val="center"/>
        <w:rPr>
          <w:rFonts w:eastAsiaTheme="minorEastAsia"/>
          <w:sz w:val="28"/>
          <w:szCs w:val="28"/>
        </w:rPr>
      </w:pPr>
      <w:r w:rsidRPr="00B07B35">
        <w:rPr>
          <w:rFonts w:eastAsiaTheme="minorEastAsia"/>
          <w:sz w:val="28"/>
          <w:szCs w:val="28"/>
        </w:rPr>
        <w:t>Общие положения</w:t>
      </w:r>
    </w:p>
    <w:p w:rsidR="00F3415E" w:rsidRPr="00B07B35" w:rsidRDefault="00F3415E" w:rsidP="00F3415E">
      <w:pPr>
        <w:jc w:val="center"/>
        <w:rPr>
          <w:rFonts w:eastAsiaTheme="minorEastAsia"/>
          <w:sz w:val="28"/>
          <w:szCs w:val="28"/>
        </w:rPr>
      </w:pPr>
    </w:p>
    <w:tbl>
      <w:tblPr>
        <w:tblW w:w="14861" w:type="dxa"/>
        <w:tblInd w:w="302" w:type="dxa"/>
        <w:tblLook w:val="01E0" w:firstRow="1" w:lastRow="1" w:firstColumn="1" w:lastColumn="1" w:noHBand="0" w:noVBand="0"/>
      </w:tblPr>
      <w:tblGrid>
        <w:gridCol w:w="7795"/>
        <w:gridCol w:w="7066"/>
      </w:tblGrid>
      <w:tr w:rsidR="00F3415E" w:rsidRPr="00B07B35" w:rsidTr="007C42B8">
        <w:trPr>
          <w:trHeight w:val="480"/>
        </w:trPr>
        <w:tc>
          <w:tcPr>
            <w:tcW w:w="779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both"/>
              <w:rPr>
                <w:rFonts w:eastAsiaTheme="minorEastAsia"/>
              </w:rPr>
            </w:pPr>
            <w:r w:rsidRPr="00B07B35">
              <w:rPr>
                <w:rFonts w:eastAsiaTheme="minorEastAsia"/>
              </w:rPr>
              <w:t xml:space="preserve">Ответственный республиканский орган исполнительной власти </w:t>
            </w:r>
          </w:p>
        </w:tc>
        <w:tc>
          <w:tcPr>
            <w:tcW w:w="706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both"/>
              <w:rPr>
                <w:rFonts w:eastAsiaTheme="minorEastAsia"/>
              </w:rPr>
            </w:pPr>
            <w:r w:rsidRPr="00B07B35">
              <w:rPr>
                <w:rFonts w:eastAsiaTheme="minorEastAsia"/>
              </w:rPr>
              <w:t>Агентство инвестиционного развития Республики Татарстан</w:t>
            </w:r>
          </w:p>
        </w:tc>
      </w:tr>
      <w:tr w:rsidR="00F3415E" w:rsidRPr="00B07B35" w:rsidTr="007C42B8">
        <w:trPr>
          <w:trHeight w:val="379"/>
        </w:trPr>
        <w:tc>
          <w:tcPr>
            <w:tcW w:w="779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both"/>
              <w:rPr>
                <w:rFonts w:eastAsiaTheme="minorEastAsia"/>
              </w:rPr>
            </w:pPr>
            <w:r w:rsidRPr="00B07B35">
              <w:rPr>
                <w:rFonts w:eastAsiaTheme="minorEastAsia"/>
              </w:rPr>
              <w:t xml:space="preserve">Связь с государственной программой </w:t>
            </w:r>
          </w:p>
        </w:tc>
        <w:tc>
          <w:tcPr>
            <w:tcW w:w="706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both"/>
              <w:rPr>
                <w:rFonts w:eastAsiaTheme="minorEastAsia"/>
              </w:rPr>
            </w:pPr>
            <w:r w:rsidRPr="00B07B35">
              <w:rPr>
                <w:rFonts w:eastAsiaTheme="minorEastAsia"/>
              </w:rPr>
              <w:t xml:space="preserve">«Экономическое развитие и инновационная экономика </w:t>
            </w:r>
            <w:r w:rsidRPr="00B07B35">
              <w:rPr>
                <w:rFonts w:eastAsiaTheme="minorEastAsia"/>
              </w:rPr>
              <w:br/>
              <w:t xml:space="preserve">Республики Татарстан» </w:t>
            </w:r>
          </w:p>
          <w:p w:rsidR="00F3415E" w:rsidRPr="00B07B35" w:rsidRDefault="00F3415E" w:rsidP="007C42B8">
            <w:pPr>
              <w:jc w:val="both"/>
              <w:rPr>
                <w:rFonts w:eastAsiaTheme="minorEastAsia"/>
              </w:rPr>
            </w:pPr>
            <w:r w:rsidRPr="00B07B35">
              <w:rPr>
                <w:rFonts w:eastAsiaTheme="minorEastAsia"/>
              </w:rPr>
              <w:t xml:space="preserve"> </w:t>
            </w:r>
          </w:p>
        </w:tc>
      </w:tr>
    </w:tbl>
    <w:p w:rsidR="00F3415E" w:rsidRPr="00B07B35" w:rsidRDefault="00F3415E" w:rsidP="00F3415E">
      <w:pPr>
        <w:ind w:left="720"/>
        <w:contextualSpacing/>
        <w:rPr>
          <w:rFonts w:eastAsiaTheme="minorEastAsia"/>
          <w:sz w:val="28"/>
          <w:szCs w:val="28"/>
        </w:rPr>
      </w:pPr>
    </w:p>
    <w:p w:rsidR="00F3415E" w:rsidRPr="00B07B35" w:rsidRDefault="00F3415E" w:rsidP="00F3415E">
      <w:pPr>
        <w:numPr>
          <w:ilvl w:val="0"/>
          <w:numId w:val="30"/>
        </w:numPr>
        <w:overflowPunct/>
        <w:autoSpaceDE/>
        <w:autoSpaceDN/>
        <w:adjustRightInd/>
        <w:contextualSpacing/>
        <w:jc w:val="center"/>
        <w:textAlignment w:val="auto"/>
        <w:rPr>
          <w:rFonts w:eastAsiaTheme="minorEastAsia"/>
          <w:sz w:val="28"/>
          <w:szCs w:val="28"/>
        </w:rPr>
      </w:pPr>
      <w:r w:rsidRPr="00B07B35">
        <w:rPr>
          <w:rFonts w:eastAsiaTheme="minorEastAsia"/>
          <w:sz w:val="28"/>
          <w:szCs w:val="28"/>
        </w:rPr>
        <w:t>Показатели комплекса процессных мероприятий</w:t>
      </w:r>
    </w:p>
    <w:p w:rsidR="00F3415E" w:rsidRPr="00B07B35" w:rsidRDefault="00F3415E" w:rsidP="00F3415E">
      <w:pPr>
        <w:ind w:left="720"/>
        <w:contextualSpacing/>
        <w:rPr>
          <w:rFonts w:eastAsiaTheme="minorEastAsia"/>
          <w:sz w:val="28"/>
          <w:szCs w:val="28"/>
        </w:rPr>
      </w:pPr>
    </w:p>
    <w:tbl>
      <w:tblPr>
        <w:tblW w:w="15939" w:type="dxa"/>
        <w:tblInd w:w="302" w:type="dxa"/>
        <w:tblLayout w:type="fixed"/>
        <w:tblLook w:val="01E0" w:firstRow="1" w:lastRow="1" w:firstColumn="1" w:lastColumn="1" w:noHBand="0" w:noVBand="0"/>
      </w:tblPr>
      <w:tblGrid>
        <w:gridCol w:w="686"/>
        <w:gridCol w:w="3685"/>
        <w:gridCol w:w="1276"/>
        <w:gridCol w:w="1276"/>
        <w:gridCol w:w="1041"/>
        <w:gridCol w:w="1085"/>
        <w:gridCol w:w="850"/>
        <w:gridCol w:w="712"/>
        <w:gridCol w:w="705"/>
        <w:gridCol w:w="709"/>
        <w:gridCol w:w="1758"/>
        <w:gridCol w:w="1078"/>
        <w:gridCol w:w="1078"/>
      </w:tblGrid>
      <w:tr w:rsidR="00F3415E" w:rsidRPr="00B07B35" w:rsidTr="007C42B8">
        <w:trPr>
          <w:gridAfter w:val="1"/>
          <w:wAfter w:w="1078" w:type="dxa"/>
          <w:trHeight w:val="286"/>
        </w:trPr>
        <w:tc>
          <w:tcPr>
            <w:tcW w:w="686"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w:t>
            </w:r>
          </w:p>
          <w:p w:rsidR="00F3415E" w:rsidRPr="00B07B35" w:rsidRDefault="00F3415E" w:rsidP="007C42B8">
            <w:pPr>
              <w:jc w:val="center"/>
              <w:rPr>
                <w:rFonts w:eastAsiaTheme="minorEastAsia"/>
              </w:rPr>
            </w:pPr>
            <w:r w:rsidRPr="00B07B35">
              <w:rPr>
                <w:rFonts w:eastAsiaTheme="minorEastAsia"/>
              </w:rPr>
              <w:t>п/п</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p>
          <w:p w:rsidR="00F3415E" w:rsidRPr="00B07B35" w:rsidRDefault="00F3415E" w:rsidP="007C42B8">
            <w:pPr>
              <w:jc w:val="center"/>
              <w:rPr>
                <w:rFonts w:eastAsiaTheme="minorEastAsia"/>
              </w:rPr>
            </w:pPr>
            <w:r w:rsidRPr="00B07B35">
              <w:rPr>
                <w:rFonts w:eastAsiaTheme="minorEastAsia"/>
              </w:rPr>
              <w:t>Наименование показателя/задачи</w:t>
            </w:r>
          </w:p>
        </w:tc>
        <w:tc>
          <w:tcPr>
            <w:tcW w:w="1276" w:type="dxa"/>
            <w:vMerge w:val="restart"/>
            <w:tcBorders>
              <w:top w:val="single" w:sz="4" w:space="0" w:color="000000"/>
              <w:left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Признак возрастания/ убывания</w:t>
            </w:r>
          </w:p>
        </w:tc>
        <w:tc>
          <w:tcPr>
            <w:tcW w:w="1276" w:type="dxa"/>
            <w:vMerge w:val="restart"/>
            <w:tcBorders>
              <w:top w:val="single" w:sz="4" w:space="0" w:color="000000"/>
              <w:left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Уровень показателя</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Единица измере-ния (по ОКЕИ)</w:t>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Базовое значение</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Значение показателей по годам</w:t>
            </w:r>
          </w:p>
        </w:tc>
        <w:tc>
          <w:tcPr>
            <w:tcW w:w="1758"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Ответственный за достижение показателя</w:t>
            </w:r>
          </w:p>
        </w:tc>
        <w:tc>
          <w:tcPr>
            <w:tcW w:w="1078"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Информа-ционная система</w:t>
            </w:r>
          </w:p>
        </w:tc>
      </w:tr>
      <w:tr w:rsidR="00F3415E" w:rsidRPr="00B07B35" w:rsidTr="007C42B8">
        <w:trPr>
          <w:gridAfter w:val="1"/>
          <w:wAfter w:w="1078" w:type="dxa"/>
          <w:trHeight w:val="403"/>
        </w:trPr>
        <w:tc>
          <w:tcPr>
            <w:tcW w:w="686" w:type="dxa"/>
            <w:vMerge/>
            <w:tcBorders>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p>
        </w:tc>
        <w:tc>
          <w:tcPr>
            <w:tcW w:w="3685" w:type="dxa"/>
            <w:vMerge/>
            <w:tcBorders>
              <w:left w:val="single" w:sz="4" w:space="0" w:color="000000"/>
              <w:bottom w:val="single" w:sz="4" w:space="0" w:color="000000"/>
              <w:right w:val="single" w:sz="4" w:space="0" w:color="000000"/>
            </w:tcBorders>
            <w:vAlign w:val="center"/>
          </w:tcPr>
          <w:p w:rsidR="00F3415E" w:rsidRPr="00B07B35" w:rsidRDefault="00F3415E" w:rsidP="007C42B8">
            <w:pPr>
              <w:rPr>
                <w:rFonts w:eastAsiaTheme="minorEastAsia"/>
              </w:rPr>
            </w:pPr>
          </w:p>
        </w:tc>
        <w:tc>
          <w:tcPr>
            <w:tcW w:w="1276" w:type="dxa"/>
            <w:vMerge/>
            <w:tcBorders>
              <w:left w:val="single" w:sz="4" w:space="0" w:color="000000"/>
              <w:bottom w:val="single" w:sz="4" w:space="0" w:color="000000"/>
              <w:right w:val="single" w:sz="4" w:space="0" w:color="000000"/>
            </w:tcBorders>
            <w:vAlign w:val="center"/>
          </w:tcPr>
          <w:p w:rsidR="00F3415E" w:rsidRPr="00B07B35" w:rsidRDefault="00F3415E" w:rsidP="007C42B8">
            <w:pPr>
              <w:rPr>
                <w:rFonts w:eastAsiaTheme="minorEastAsia"/>
              </w:rPr>
            </w:pPr>
          </w:p>
        </w:tc>
        <w:tc>
          <w:tcPr>
            <w:tcW w:w="1276" w:type="dxa"/>
            <w:vMerge/>
            <w:tcBorders>
              <w:left w:val="single" w:sz="4" w:space="0" w:color="000000"/>
              <w:bottom w:val="single" w:sz="4" w:space="0" w:color="000000"/>
              <w:right w:val="single" w:sz="4" w:space="0" w:color="000000"/>
            </w:tcBorders>
            <w:vAlign w:val="center"/>
          </w:tcPr>
          <w:p w:rsidR="00F3415E" w:rsidRPr="00B07B35" w:rsidRDefault="00F3415E" w:rsidP="007C42B8">
            <w:pPr>
              <w:rPr>
                <w:rFonts w:eastAsiaTheme="minorEastAsia"/>
              </w:rPr>
            </w:pPr>
          </w:p>
        </w:tc>
        <w:tc>
          <w:tcPr>
            <w:tcW w:w="1041" w:type="dxa"/>
            <w:vMerge/>
            <w:tcBorders>
              <w:left w:val="single" w:sz="4" w:space="0" w:color="000000"/>
              <w:bottom w:val="single" w:sz="4" w:space="0" w:color="000000"/>
              <w:right w:val="single" w:sz="4" w:space="0" w:color="000000"/>
            </w:tcBorders>
            <w:vAlign w:val="center"/>
          </w:tcPr>
          <w:p w:rsidR="00F3415E" w:rsidRPr="00B07B35" w:rsidRDefault="00F3415E" w:rsidP="007C42B8">
            <w:pPr>
              <w:rPr>
                <w:rFonts w:eastAsiaTheme="minorEastAsia"/>
              </w:rPr>
            </w:pPr>
          </w:p>
        </w:tc>
        <w:tc>
          <w:tcPr>
            <w:tcW w:w="1085" w:type="dxa"/>
            <w:tcBorders>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значение</w:t>
            </w:r>
          </w:p>
        </w:tc>
        <w:tc>
          <w:tcPr>
            <w:tcW w:w="850" w:type="dxa"/>
            <w:tcBorders>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год</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2024</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2025</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rPr>
                <w:rFonts w:eastAsiaTheme="minorEastAsia"/>
              </w:rPr>
            </w:pPr>
            <w:r w:rsidRPr="00B07B35">
              <w:rPr>
                <w:rFonts w:eastAsiaTheme="minorEastAsia"/>
              </w:rPr>
              <w:t>2026</w:t>
            </w:r>
          </w:p>
        </w:tc>
        <w:tc>
          <w:tcPr>
            <w:tcW w:w="1758" w:type="dxa"/>
            <w:vMerge/>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rPr>
                <w:rFonts w:eastAsiaTheme="minorEastAsia"/>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rPr>
                <w:rFonts w:eastAsiaTheme="minorEastAsia"/>
              </w:rPr>
            </w:pPr>
          </w:p>
        </w:tc>
      </w:tr>
      <w:tr w:rsidR="00F3415E" w:rsidRPr="00B07B35" w:rsidTr="007C42B8">
        <w:trPr>
          <w:gridAfter w:val="1"/>
          <w:wAfter w:w="1078" w:type="dxa"/>
          <w:trHeight w:val="281"/>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4</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5</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7</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8</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9</w:t>
            </w:r>
          </w:p>
        </w:tc>
        <w:tc>
          <w:tcPr>
            <w:tcW w:w="709"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rPr>
                <w:rFonts w:eastAsiaTheme="minorEastAsia"/>
              </w:rPr>
            </w:pPr>
            <w:r w:rsidRPr="00B07B35">
              <w:rPr>
                <w:rFonts w:eastAsiaTheme="minorEastAsia"/>
              </w:rPr>
              <w:t>10</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11</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12</w:t>
            </w:r>
          </w:p>
        </w:tc>
      </w:tr>
      <w:tr w:rsidR="00F3415E" w:rsidRPr="00B07B35" w:rsidTr="007C42B8">
        <w:trPr>
          <w:gridAfter w:val="1"/>
          <w:wAfter w:w="1078" w:type="dxa"/>
          <w:trHeight w:val="113"/>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w:t>
            </w:r>
          </w:p>
        </w:tc>
        <w:tc>
          <w:tcPr>
            <w:tcW w:w="14175" w:type="dxa"/>
            <w:gridSpan w:val="11"/>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rPr>
                <w:rFonts w:eastAsiaTheme="minorEastAsia"/>
              </w:rPr>
            </w:pPr>
            <w:r w:rsidRPr="00B07B35">
              <w:rPr>
                <w:rFonts w:eastAsiaTheme="minorEastAsia"/>
              </w:rPr>
              <w:t>Улучшение инвестиционного климата и повышение инвестиционной привлекательности Республики Татарстан</w:t>
            </w:r>
          </w:p>
        </w:tc>
      </w:tr>
      <w:tr w:rsidR="00F3415E" w:rsidRPr="00B07B35" w:rsidTr="007C42B8">
        <w:trPr>
          <w:gridAfter w:val="1"/>
          <w:wAfter w:w="1078" w:type="dxa"/>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both"/>
              <w:rPr>
                <w:rFonts w:eastAsiaTheme="minorEastAsia"/>
              </w:rPr>
            </w:pPr>
            <w:r w:rsidRPr="00B07B35">
              <w:rPr>
                <w:rFonts w:eastAsiaTheme="minorEastAsia"/>
              </w:rPr>
              <w:t>Количество проведенных мероприятий инвестиционной направленности, в том числе международные инвестиционные форумы, саммиты, выставочные экспозиции, инвестиционных семинаров (Investment Meeting) «Клуб инвесторов»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Условная единица</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15</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15</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both"/>
              <w:rPr>
                <w:rFonts w:eastAsiaTheme="minorEastAsia"/>
              </w:rPr>
            </w:pPr>
            <w:r w:rsidRPr="00B07B35">
              <w:rPr>
                <w:rFonts w:eastAsiaTheme="minorEastAsia"/>
              </w:rPr>
              <w:t>Агентство инвестиционного развития Республики Татарстан</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w:t>
            </w:r>
          </w:p>
        </w:tc>
      </w:tr>
      <w:tr w:rsidR="00F3415E" w:rsidRPr="00B07B35" w:rsidTr="007C42B8">
        <w:trPr>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1.2.</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both"/>
              <w:rPr>
                <w:rFonts w:eastAsiaTheme="minorEastAsia"/>
              </w:rPr>
            </w:pPr>
            <w:r w:rsidRPr="00B07B35">
              <w:rPr>
                <w:rFonts w:eastAsiaTheme="minorEastAsia"/>
              </w:rPr>
              <w:t>Количество проектов, касающихся реализации инвестиционных проектов, в том числе с подготовкой заключения о возможности реализации инвестиционного проекта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Условная единица</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130</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130</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130</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130</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r w:rsidRPr="00B07B35">
              <w:rPr>
                <w:rFonts w:eastAsiaTheme="minorEastAsia"/>
              </w:rPr>
              <w:t>Агентство инвестиционного развития Республики Татарстан</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w:t>
            </w:r>
          </w:p>
        </w:tc>
        <w:tc>
          <w:tcPr>
            <w:tcW w:w="1078" w:type="dxa"/>
            <w:vAlign w:val="center"/>
          </w:tcPr>
          <w:p w:rsidR="00F3415E" w:rsidRPr="00B07B35" w:rsidRDefault="00F3415E" w:rsidP="007C42B8">
            <w:pPr>
              <w:rPr>
                <w:rFonts w:eastAsiaTheme="minorEastAsia"/>
              </w:rPr>
            </w:pPr>
          </w:p>
        </w:tc>
      </w:tr>
      <w:tr w:rsidR="00F3415E" w:rsidRPr="00B07B35" w:rsidTr="007C42B8">
        <w:trPr>
          <w:gridAfter w:val="1"/>
          <w:wAfter w:w="1078" w:type="dxa"/>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1.3.</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both"/>
              <w:rPr>
                <w:rFonts w:eastAsiaTheme="minorEastAsia"/>
              </w:rPr>
            </w:pPr>
            <w:r w:rsidRPr="00B07B35">
              <w:rPr>
                <w:rFonts w:eastAsiaTheme="minorEastAsia"/>
              </w:rPr>
              <w:t>Количество участников обучений по программам развития инвестиционных площадок и проектов государственно-частного партнерства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Условная единица</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300</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300</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300</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300</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r w:rsidRPr="00B07B35">
              <w:rPr>
                <w:rFonts w:eastAsiaTheme="minorEastAsia"/>
              </w:rPr>
              <w:t>Агентство инвестиционного развития Республики Татарстан</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rPr>
                <w:rFonts w:eastAsiaTheme="minorEastAsia"/>
              </w:rPr>
              <w:t>-</w:t>
            </w:r>
          </w:p>
        </w:tc>
      </w:tr>
      <w:tr w:rsidR="00F3415E" w:rsidRPr="00B07B35" w:rsidTr="007C42B8">
        <w:trPr>
          <w:gridAfter w:val="1"/>
          <w:wAfter w:w="1078" w:type="dxa"/>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1.4.</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both"/>
              <w:rPr>
                <w:rFonts w:eastAsiaTheme="minorEastAsia"/>
              </w:rPr>
            </w:pPr>
            <w:r w:rsidRPr="00B07B35">
              <w:rPr>
                <w:rFonts w:eastAsiaTheme="minorEastAsia"/>
              </w:rPr>
              <w:t>Количество информационных систем и систем электронного взаимодействия с инвесторами, в том числе инвестиционной карты Республики Татарстан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Условная единица</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5</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5</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r w:rsidRPr="00B07B35">
              <w:rPr>
                <w:rFonts w:eastAsiaTheme="minorEastAsia"/>
              </w:rPr>
              <w:t>Агентство инвестиционного развития Республики Татарстан</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rPr>
                <w:rFonts w:eastAsiaTheme="minorEastAsia"/>
              </w:rPr>
              <w:t>-</w:t>
            </w:r>
          </w:p>
        </w:tc>
      </w:tr>
      <w:tr w:rsidR="00F3415E" w:rsidRPr="00B07B35" w:rsidTr="007C42B8">
        <w:trPr>
          <w:gridAfter w:val="1"/>
          <w:wAfter w:w="1078" w:type="dxa"/>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1.5.</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both"/>
              <w:rPr>
                <w:rFonts w:eastAsiaTheme="minorEastAsia"/>
              </w:rPr>
            </w:pPr>
            <w:r w:rsidRPr="00B07B35">
              <w:rPr>
                <w:rFonts w:eastAsiaTheme="minorEastAsia"/>
              </w:rPr>
              <w:t>Темп роста объема инвестиций в основной капитал без учета бюджетных средств</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ВДЛ</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pStyle w:val="ConsPlusNormal"/>
              <w:jc w:val="center"/>
              <w:rPr>
                <w:rFonts w:eastAsiaTheme="minorEastAsia"/>
                <w:lang w:eastAsia="ru-RU"/>
              </w:rPr>
            </w:pPr>
            <w:r w:rsidRPr="00B07B35">
              <w:rPr>
                <w:rFonts w:eastAsiaTheme="minorEastAsia"/>
                <w:lang w:eastAsia="ru-RU"/>
              </w:rPr>
              <w:t>105,3</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pStyle w:val="ConsPlusNormal"/>
              <w:jc w:val="center"/>
              <w:rPr>
                <w:rFonts w:eastAsiaTheme="minorEastAsia"/>
                <w:lang w:eastAsia="ru-RU"/>
              </w:rPr>
            </w:pPr>
            <w:r w:rsidRPr="00B07B35">
              <w:rPr>
                <w:rFonts w:eastAsiaTheme="minorEastAsia"/>
                <w:lang w:eastAsia="ru-RU"/>
              </w:rPr>
              <w:t>102,0</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pStyle w:val="ConsPlusNormal"/>
              <w:jc w:val="center"/>
              <w:rPr>
                <w:rFonts w:eastAsiaTheme="minorEastAsia"/>
                <w:lang w:eastAsia="ru-RU"/>
              </w:rPr>
            </w:pPr>
            <w:r w:rsidRPr="00B07B35">
              <w:rPr>
                <w:rFonts w:eastAsiaTheme="minorEastAsia"/>
                <w:lang w:eastAsia="ru-RU"/>
              </w:rPr>
              <w:t>104,0</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rPr>
                <w:rFonts w:eastAsiaTheme="minorEastAsia"/>
              </w:rPr>
            </w:pPr>
            <w:r w:rsidRPr="00B07B35">
              <w:rPr>
                <w:rFonts w:eastAsiaTheme="minorEastAsia"/>
              </w:rPr>
              <w:t>Агентство инвестиционного развития Республики Татарстан</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rPr>
                <w:rFonts w:eastAsiaTheme="minorEastAsia"/>
              </w:rPr>
              <w:t>-</w:t>
            </w:r>
          </w:p>
        </w:tc>
      </w:tr>
      <w:tr w:rsidR="00F3415E" w:rsidRPr="00B07B35" w:rsidTr="007C42B8">
        <w:trPr>
          <w:gridAfter w:val="1"/>
          <w:wAfter w:w="1078" w:type="dxa"/>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1.6.</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both"/>
              <w:rPr>
                <w:rFonts w:eastAsiaTheme="minorEastAsia"/>
              </w:rPr>
            </w:pPr>
            <w:r w:rsidRPr="00B07B35">
              <w:rPr>
                <w:rFonts w:eastAsiaTheme="minorEastAsia"/>
              </w:rPr>
              <w:t>Объем иностранных инвестиций на одного жителя Республики Татарстан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center"/>
              <w:rPr>
                <w:rFonts w:eastAsiaTheme="minorEastAsia"/>
              </w:rPr>
            </w:pPr>
            <w:r w:rsidRPr="00B07B35">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center"/>
              <w:rPr>
                <w:rFonts w:eastAsiaTheme="minorEastAsia"/>
              </w:rPr>
            </w:pPr>
            <w:r w:rsidRPr="00B07B35">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center"/>
              <w:rPr>
                <w:rFonts w:eastAsiaTheme="minorEastAsia"/>
              </w:rPr>
            </w:pPr>
            <w:r w:rsidRPr="00B07B35">
              <w:rPr>
                <w:rFonts w:eastAsiaTheme="minorEastAsia"/>
              </w:rPr>
              <w:t>Доллар США</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center"/>
              <w:rPr>
                <w:rFonts w:eastAsiaTheme="minorEastAsia"/>
              </w:rPr>
            </w:pPr>
            <w:r w:rsidRPr="00B07B35">
              <w:rPr>
                <w:rFonts w:eastAsiaTheme="minorEastAsia"/>
              </w:rPr>
              <w:t>25,0</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center"/>
              <w:rPr>
                <w:rFonts w:eastAsiaTheme="minorEastAsia"/>
              </w:rPr>
            </w:pPr>
            <w:r w:rsidRPr="00B07B35">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center"/>
              <w:rPr>
                <w:rFonts w:eastAsiaTheme="minorEastAsia"/>
              </w:rPr>
            </w:pPr>
            <w:r w:rsidRPr="00B07B35">
              <w:rPr>
                <w:rFonts w:eastAsiaTheme="minorEastAsia"/>
              </w:rPr>
              <w:t>43,2</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center"/>
              <w:rPr>
                <w:rFonts w:eastAsiaTheme="minorEastAsia"/>
              </w:rPr>
            </w:pPr>
            <w:r w:rsidRPr="00B07B35">
              <w:rPr>
                <w:rFonts w:eastAsiaTheme="minorEastAsia"/>
              </w:rPr>
              <w:t>56,2</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center"/>
              <w:rPr>
                <w:rFonts w:eastAsiaTheme="minorEastAsia"/>
              </w:rPr>
            </w:pPr>
            <w:r w:rsidRPr="00B07B35">
              <w:rPr>
                <w:rFonts w:eastAsiaTheme="minorEastAsia"/>
              </w:rPr>
              <w:t>-</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both"/>
              <w:rPr>
                <w:rFonts w:eastAsiaTheme="minorEastAsia"/>
              </w:rPr>
            </w:pPr>
            <w:r w:rsidRPr="00B07B35">
              <w:rPr>
                <w:rFonts w:eastAsiaTheme="minorEastAsia"/>
              </w:rPr>
              <w:t>Агентство инвестиционного развития Республики Татарстан</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rPr>
                <w:rFonts w:eastAsiaTheme="minorEastAsia"/>
              </w:rPr>
              <w:t>-</w:t>
            </w:r>
          </w:p>
        </w:tc>
      </w:tr>
      <w:tr w:rsidR="00F3415E" w:rsidRPr="00B07B35" w:rsidTr="007C42B8">
        <w:trPr>
          <w:gridAfter w:val="1"/>
          <w:wAfter w:w="1078" w:type="dxa"/>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1.7.</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both"/>
              <w:rPr>
                <w:rFonts w:eastAsiaTheme="minorEastAsia"/>
              </w:rPr>
            </w:pPr>
            <w:r w:rsidRPr="00B07B35">
              <w:rPr>
                <w:rFonts w:eastAsiaTheme="minorEastAsia"/>
              </w:rPr>
              <w:t>Количество привлеченных резидентов на территории опережающего развития Республики Татарстан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Условная единица</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center"/>
              <w:rPr>
                <w:rFonts w:eastAsiaTheme="minorEastAsia"/>
              </w:rPr>
            </w:pPr>
            <w:r w:rsidRPr="00B07B35">
              <w:rPr>
                <w:rFonts w:eastAsiaTheme="minorEastAsia"/>
              </w:rPr>
              <w:t>138</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center"/>
              <w:rPr>
                <w:rFonts w:eastAsiaTheme="minorEastAsia"/>
              </w:rPr>
            </w:pPr>
            <w:r w:rsidRPr="00B07B35">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center"/>
              <w:rPr>
                <w:rFonts w:eastAsiaTheme="minorEastAsia"/>
              </w:rPr>
            </w:pPr>
            <w:r w:rsidRPr="00B07B35">
              <w:rPr>
                <w:rFonts w:eastAsiaTheme="minorEastAsia"/>
              </w:rPr>
              <w:t>142</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center"/>
              <w:rPr>
                <w:rFonts w:eastAsiaTheme="minorEastAsia"/>
              </w:rPr>
            </w:pPr>
            <w:r w:rsidRPr="00B07B35">
              <w:rPr>
                <w:rFonts w:eastAsiaTheme="minorEastAsia"/>
              </w:rPr>
              <w:t>143</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center"/>
              <w:rPr>
                <w:rFonts w:eastAsiaTheme="minorEastAsia"/>
              </w:rPr>
            </w:pPr>
            <w:r w:rsidRPr="00B07B35">
              <w:rPr>
                <w:rFonts w:eastAsiaTheme="minorEastAsia"/>
              </w:rPr>
              <w:t>-</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both"/>
              <w:rPr>
                <w:rFonts w:eastAsiaTheme="minorEastAsia"/>
              </w:rPr>
            </w:pPr>
            <w:r w:rsidRPr="00B07B35">
              <w:rPr>
                <w:rFonts w:eastAsiaTheme="minorEastAsia"/>
              </w:rPr>
              <w:t>Агентство инвестиционного развития Республики Татарстан</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rPr>
                <w:rFonts w:eastAsiaTheme="minorEastAsia"/>
              </w:rPr>
              <w:t>-</w:t>
            </w:r>
          </w:p>
        </w:tc>
      </w:tr>
    </w:tbl>
    <w:p w:rsidR="00F3415E" w:rsidRPr="00B07B35" w:rsidRDefault="00F3415E" w:rsidP="00F3415E">
      <w:pPr>
        <w:jc w:val="right"/>
        <w:rPr>
          <w:rFonts w:eastAsiaTheme="minorEastAsia"/>
          <w:sz w:val="24"/>
          <w:szCs w:val="24"/>
        </w:rPr>
      </w:pPr>
    </w:p>
    <w:p w:rsidR="00F3415E" w:rsidRPr="00B07B35" w:rsidRDefault="00F3415E" w:rsidP="00F3415E">
      <w:pPr>
        <w:jc w:val="center"/>
        <w:rPr>
          <w:rFonts w:eastAsiaTheme="minorEastAsia"/>
          <w:sz w:val="28"/>
          <w:szCs w:val="28"/>
        </w:rPr>
      </w:pPr>
      <w:r w:rsidRPr="00B07B35">
        <w:rPr>
          <w:sz w:val="28"/>
          <w:szCs w:val="28"/>
        </w:rPr>
        <w:t xml:space="preserve">3. План достижения показателей </w:t>
      </w:r>
      <w:r w:rsidRPr="00B07B35">
        <w:rPr>
          <w:rFonts w:eastAsiaTheme="minorEastAsia"/>
          <w:sz w:val="28"/>
          <w:szCs w:val="28"/>
        </w:rPr>
        <w:t>комплекса процессных мероприятий в 2024 году</w:t>
      </w:r>
    </w:p>
    <w:p w:rsidR="00F3415E" w:rsidRPr="00B07B35" w:rsidRDefault="00F3415E" w:rsidP="00F3415E">
      <w:pPr>
        <w:pStyle w:val="ab"/>
        <w:rPr>
          <w:rFonts w:eastAsiaTheme="minorEastAsia"/>
          <w:sz w:val="28"/>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95"/>
        <w:gridCol w:w="4176"/>
        <w:gridCol w:w="1157"/>
        <w:gridCol w:w="1445"/>
        <w:gridCol w:w="580"/>
        <w:gridCol w:w="580"/>
        <w:gridCol w:w="580"/>
        <w:gridCol w:w="580"/>
        <w:gridCol w:w="580"/>
        <w:gridCol w:w="580"/>
        <w:gridCol w:w="580"/>
        <w:gridCol w:w="580"/>
        <w:gridCol w:w="580"/>
        <w:gridCol w:w="580"/>
        <w:gridCol w:w="580"/>
        <w:gridCol w:w="1589"/>
      </w:tblGrid>
      <w:tr w:rsidR="00F3415E" w:rsidRPr="00B07B35" w:rsidTr="007C42B8">
        <w:trPr>
          <w:trHeight w:val="349"/>
          <w:tblHeader/>
        </w:trPr>
        <w:tc>
          <w:tcPr>
            <w:tcW w:w="194" w:type="pct"/>
            <w:vMerge w:val="restart"/>
            <w:vAlign w:val="center"/>
          </w:tcPr>
          <w:p w:rsidR="00F3415E" w:rsidRPr="00B07B35" w:rsidRDefault="00F3415E" w:rsidP="007C42B8">
            <w:pPr>
              <w:jc w:val="center"/>
              <w:rPr>
                <w:rFonts w:eastAsiaTheme="minorEastAsia"/>
              </w:rPr>
            </w:pPr>
            <w:r w:rsidRPr="00B07B35">
              <w:rPr>
                <w:rFonts w:eastAsiaTheme="minorEastAsia"/>
              </w:rPr>
              <w:t>№ п/п</w:t>
            </w:r>
          </w:p>
        </w:tc>
        <w:tc>
          <w:tcPr>
            <w:tcW w:w="1361" w:type="pct"/>
            <w:vMerge w:val="restart"/>
            <w:vAlign w:val="center"/>
          </w:tcPr>
          <w:p w:rsidR="00F3415E" w:rsidRPr="00B07B35" w:rsidRDefault="00F3415E" w:rsidP="007C42B8">
            <w:pPr>
              <w:jc w:val="center"/>
              <w:rPr>
                <w:rFonts w:eastAsiaTheme="minorEastAsia"/>
              </w:rPr>
            </w:pPr>
            <w:r w:rsidRPr="00B07B35">
              <w:rPr>
                <w:rFonts w:eastAsiaTheme="minorEastAsia"/>
              </w:rPr>
              <w:t>Показатели комплекса процессных мероприятий</w:t>
            </w:r>
          </w:p>
        </w:tc>
        <w:tc>
          <w:tcPr>
            <w:tcW w:w="377" w:type="pct"/>
            <w:vMerge w:val="restart"/>
            <w:vAlign w:val="center"/>
          </w:tcPr>
          <w:p w:rsidR="00F3415E" w:rsidRPr="00B07B35" w:rsidRDefault="00F3415E" w:rsidP="007C42B8">
            <w:pPr>
              <w:jc w:val="center"/>
              <w:rPr>
                <w:rFonts w:eastAsiaTheme="minorEastAsia"/>
              </w:rPr>
            </w:pPr>
            <w:r w:rsidRPr="00B07B35">
              <w:rPr>
                <w:rFonts w:eastAsiaTheme="minorEastAsia"/>
              </w:rPr>
              <w:t>Уровень показателя</w:t>
            </w:r>
          </w:p>
        </w:tc>
        <w:tc>
          <w:tcPr>
            <w:tcW w:w="471" w:type="pct"/>
            <w:vMerge w:val="restart"/>
            <w:vAlign w:val="center"/>
          </w:tcPr>
          <w:p w:rsidR="00F3415E" w:rsidRPr="00B07B35" w:rsidRDefault="00F3415E" w:rsidP="007C42B8">
            <w:pPr>
              <w:jc w:val="center"/>
              <w:rPr>
                <w:rFonts w:eastAsiaTheme="minorEastAsia"/>
              </w:rPr>
            </w:pPr>
            <w:r w:rsidRPr="00B07B35">
              <w:rPr>
                <w:rFonts w:eastAsiaTheme="minorEastAsia"/>
              </w:rPr>
              <w:t>Единица измерения</w:t>
            </w:r>
          </w:p>
          <w:p w:rsidR="00F3415E" w:rsidRPr="00B07B35" w:rsidRDefault="00F3415E" w:rsidP="007C42B8">
            <w:pPr>
              <w:jc w:val="center"/>
              <w:rPr>
                <w:rFonts w:eastAsiaTheme="minorEastAsia"/>
              </w:rPr>
            </w:pPr>
            <w:r w:rsidRPr="00B07B35">
              <w:rPr>
                <w:rFonts w:eastAsiaTheme="minorEastAsia"/>
              </w:rPr>
              <w:t>(по ОКЕИ)</w:t>
            </w:r>
          </w:p>
        </w:tc>
        <w:tc>
          <w:tcPr>
            <w:tcW w:w="2078" w:type="pct"/>
            <w:gridSpan w:val="11"/>
            <w:vAlign w:val="center"/>
          </w:tcPr>
          <w:p w:rsidR="00F3415E" w:rsidRPr="00B07B35" w:rsidRDefault="00F3415E" w:rsidP="007C42B8">
            <w:pPr>
              <w:jc w:val="center"/>
              <w:rPr>
                <w:rFonts w:eastAsiaTheme="minorEastAsia"/>
              </w:rPr>
            </w:pPr>
            <w:r w:rsidRPr="00B07B35">
              <w:rPr>
                <w:rFonts w:eastAsiaTheme="minorEastAsia"/>
              </w:rPr>
              <w:t>Плановые значения по месяцам</w:t>
            </w:r>
          </w:p>
        </w:tc>
        <w:tc>
          <w:tcPr>
            <w:tcW w:w="518" w:type="pct"/>
            <w:vMerge w:val="restart"/>
            <w:vAlign w:val="center"/>
          </w:tcPr>
          <w:p w:rsidR="00F3415E" w:rsidRPr="00B07B35" w:rsidRDefault="00F3415E" w:rsidP="007C42B8">
            <w:pPr>
              <w:jc w:val="center"/>
              <w:rPr>
                <w:rFonts w:eastAsiaTheme="minorEastAsia"/>
              </w:rPr>
            </w:pPr>
            <w:r w:rsidRPr="00B07B35">
              <w:rPr>
                <w:rFonts w:eastAsiaTheme="minorEastAsia"/>
              </w:rPr>
              <w:t>На конец 2024 года</w:t>
            </w:r>
          </w:p>
        </w:tc>
      </w:tr>
      <w:tr w:rsidR="00F3415E" w:rsidRPr="00B07B35" w:rsidTr="007C42B8">
        <w:trPr>
          <w:cantSplit/>
          <w:trHeight w:val="1134"/>
          <w:tblHeader/>
        </w:trPr>
        <w:tc>
          <w:tcPr>
            <w:tcW w:w="194" w:type="pct"/>
            <w:vMerge/>
            <w:vAlign w:val="center"/>
          </w:tcPr>
          <w:p w:rsidR="00F3415E" w:rsidRPr="00B07B35" w:rsidRDefault="00F3415E" w:rsidP="007C42B8">
            <w:pPr>
              <w:jc w:val="center"/>
              <w:rPr>
                <w:rFonts w:eastAsiaTheme="minorEastAsia"/>
              </w:rPr>
            </w:pPr>
          </w:p>
        </w:tc>
        <w:tc>
          <w:tcPr>
            <w:tcW w:w="1361" w:type="pct"/>
            <w:vMerge/>
            <w:vAlign w:val="center"/>
          </w:tcPr>
          <w:p w:rsidR="00F3415E" w:rsidRPr="00B07B35" w:rsidRDefault="00F3415E" w:rsidP="007C42B8">
            <w:pPr>
              <w:jc w:val="center"/>
              <w:rPr>
                <w:rFonts w:eastAsiaTheme="minorEastAsia"/>
              </w:rPr>
            </w:pPr>
          </w:p>
        </w:tc>
        <w:tc>
          <w:tcPr>
            <w:tcW w:w="377" w:type="pct"/>
            <w:vMerge/>
            <w:vAlign w:val="center"/>
          </w:tcPr>
          <w:p w:rsidR="00F3415E" w:rsidRPr="00B07B35" w:rsidRDefault="00F3415E" w:rsidP="007C42B8">
            <w:pPr>
              <w:jc w:val="center"/>
              <w:rPr>
                <w:rFonts w:eastAsiaTheme="minorEastAsia"/>
              </w:rPr>
            </w:pPr>
          </w:p>
        </w:tc>
        <w:tc>
          <w:tcPr>
            <w:tcW w:w="471" w:type="pct"/>
            <w:vMerge/>
            <w:vAlign w:val="center"/>
          </w:tcPr>
          <w:p w:rsidR="00F3415E" w:rsidRPr="00B07B35" w:rsidRDefault="00F3415E" w:rsidP="007C42B8">
            <w:pPr>
              <w:jc w:val="center"/>
              <w:rPr>
                <w:rFonts w:eastAsiaTheme="minorEastAsia"/>
              </w:rPr>
            </w:pPr>
          </w:p>
        </w:tc>
        <w:tc>
          <w:tcPr>
            <w:tcW w:w="189" w:type="pct"/>
            <w:textDirection w:val="btLr"/>
            <w:vAlign w:val="center"/>
          </w:tcPr>
          <w:p w:rsidR="00F3415E" w:rsidRPr="00B07B35" w:rsidRDefault="00F3415E" w:rsidP="007C42B8">
            <w:pPr>
              <w:ind w:left="113" w:right="113"/>
              <w:jc w:val="center"/>
              <w:rPr>
                <w:rFonts w:eastAsiaTheme="minorEastAsia"/>
              </w:rPr>
            </w:pPr>
            <w:r w:rsidRPr="00B07B35">
              <w:rPr>
                <w:rFonts w:eastAsiaTheme="minorEastAsia"/>
              </w:rPr>
              <w:t>январь</w:t>
            </w:r>
          </w:p>
        </w:tc>
        <w:tc>
          <w:tcPr>
            <w:tcW w:w="189" w:type="pct"/>
            <w:textDirection w:val="btLr"/>
            <w:vAlign w:val="center"/>
          </w:tcPr>
          <w:p w:rsidR="00F3415E" w:rsidRPr="00B07B35" w:rsidRDefault="00F3415E" w:rsidP="007C42B8">
            <w:pPr>
              <w:ind w:left="113" w:right="113"/>
              <w:jc w:val="center"/>
              <w:rPr>
                <w:rFonts w:eastAsiaTheme="minorEastAsia"/>
              </w:rPr>
            </w:pPr>
            <w:r w:rsidRPr="00B07B35">
              <w:rPr>
                <w:rFonts w:eastAsiaTheme="minorEastAsia"/>
              </w:rPr>
              <w:t>февраль</w:t>
            </w:r>
          </w:p>
        </w:tc>
        <w:tc>
          <w:tcPr>
            <w:tcW w:w="189" w:type="pct"/>
            <w:textDirection w:val="btLr"/>
            <w:vAlign w:val="center"/>
          </w:tcPr>
          <w:p w:rsidR="00F3415E" w:rsidRPr="00B07B35" w:rsidRDefault="00F3415E" w:rsidP="007C42B8">
            <w:pPr>
              <w:ind w:left="113" w:right="113"/>
              <w:jc w:val="center"/>
              <w:rPr>
                <w:rFonts w:eastAsiaTheme="minorEastAsia"/>
              </w:rPr>
            </w:pPr>
            <w:r w:rsidRPr="00B07B35">
              <w:rPr>
                <w:rFonts w:eastAsiaTheme="minorEastAsia"/>
              </w:rPr>
              <w:t>март</w:t>
            </w:r>
          </w:p>
        </w:tc>
        <w:tc>
          <w:tcPr>
            <w:tcW w:w="189" w:type="pct"/>
            <w:textDirection w:val="btLr"/>
            <w:vAlign w:val="center"/>
          </w:tcPr>
          <w:p w:rsidR="00F3415E" w:rsidRPr="00B07B35" w:rsidRDefault="00F3415E" w:rsidP="007C42B8">
            <w:pPr>
              <w:ind w:left="113" w:right="113"/>
              <w:jc w:val="center"/>
              <w:rPr>
                <w:rFonts w:eastAsiaTheme="minorEastAsia"/>
              </w:rPr>
            </w:pPr>
            <w:r w:rsidRPr="00B07B35">
              <w:rPr>
                <w:rFonts w:eastAsiaTheme="minorEastAsia"/>
              </w:rPr>
              <w:t>апрель</w:t>
            </w:r>
          </w:p>
        </w:tc>
        <w:tc>
          <w:tcPr>
            <w:tcW w:w="189" w:type="pct"/>
            <w:textDirection w:val="btLr"/>
            <w:vAlign w:val="center"/>
          </w:tcPr>
          <w:p w:rsidR="00F3415E" w:rsidRPr="00B07B35" w:rsidRDefault="00F3415E" w:rsidP="007C42B8">
            <w:pPr>
              <w:ind w:left="113" w:right="113"/>
              <w:jc w:val="center"/>
              <w:rPr>
                <w:rFonts w:eastAsiaTheme="minorEastAsia"/>
              </w:rPr>
            </w:pPr>
            <w:r w:rsidRPr="00B07B35">
              <w:rPr>
                <w:rFonts w:eastAsiaTheme="minorEastAsia"/>
              </w:rPr>
              <w:t>май</w:t>
            </w:r>
          </w:p>
        </w:tc>
        <w:tc>
          <w:tcPr>
            <w:tcW w:w="189" w:type="pct"/>
            <w:textDirection w:val="btLr"/>
            <w:vAlign w:val="center"/>
          </w:tcPr>
          <w:p w:rsidR="00F3415E" w:rsidRPr="00B07B35" w:rsidRDefault="00F3415E" w:rsidP="007C42B8">
            <w:pPr>
              <w:ind w:left="113" w:right="113"/>
              <w:jc w:val="center"/>
              <w:rPr>
                <w:rFonts w:eastAsiaTheme="minorEastAsia"/>
              </w:rPr>
            </w:pPr>
            <w:r w:rsidRPr="00B07B35">
              <w:rPr>
                <w:rFonts w:eastAsiaTheme="minorEastAsia"/>
              </w:rPr>
              <w:t>июнь</w:t>
            </w:r>
          </w:p>
        </w:tc>
        <w:tc>
          <w:tcPr>
            <w:tcW w:w="189" w:type="pct"/>
            <w:textDirection w:val="btLr"/>
            <w:vAlign w:val="center"/>
          </w:tcPr>
          <w:p w:rsidR="00F3415E" w:rsidRPr="00B07B35" w:rsidRDefault="00F3415E" w:rsidP="007C42B8">
            <w:pPr>
              <w:ind w:left="113" w:right="113"/>
              <w:jc w:val="center"/>
              <w:rPr>
                <w:rFonts w:eastAsiaTheme="minorEastAsia"/>
              </w:rPr>
            </w:pPr>
            <w:r w:rsidRPr="00B07B35">
              <w:rPr>
                <w:rFonts w:eastAsiaTheme="minorEastAsia"/>
              </w:rPr>
              <w:t>июль</w:t>
            </w:r>
          </w:p>
        </w:tc>
        <w:tc>
          <w:tcPr>
            <w:tcW w:w="189" w:type="pct"/>
            <w:textDirection w:val="btLr"/>
            <w:vAlign w:val="center"/>
          </w:tcPr>
          <w:p w:rsidR="00F3415E" w:rsidRPr="00B07B35" w:rsidRDefault="00F3415E" w:rsidP="007C42B8">
            <w:pPr>
              <w:ind w:left="113" w:right="113"/>
              <w:jc w:val="center"/>
              <w:rPr>
                <w:rFonts w:eastAsiaTheme="minorEastAsia"/>
              </w:rPr>
            </w:pPr>
            <w:r w:rsidRPr="00B07B35">
              <w:rPr>
                <w:rFonts w:eastAsiaTheme="minorEastAsia"/>
              </w:rPr>
              <w:t>август</w:t>
            </w:r>
          </w:p>
        </w:tc>
        <w:tc>
          <w:tcPr>
            <w:tcW w:w="189" w:type="pct"/>
            <w:textDirection w:val="btLr"/>
            <w:vAlign w:val="center"/>
          </w:tcPr>
          <w:p w:rsidR="00F3415E" w:rsidRPr="00B07B35" w:rsidRDefault="00F3415E" w:rsidP="007C42B8">
            <w:pPr>
              <w:ind w:left="113" w:right="113"/>
              <w:jc w:val="center"/>
              <w:rPr>
                <w:rFonts w:eastAsiaTheme="minorEastAsia"/>
              </w:rPr>
            </w:pPr>
            <w:r w:rsidRPr="00B07B35">
              <w:rPr>
                <w:rFonts w:eastAsiaTheme="minorEastAsia"/>
              </w:rPr>
              <w:t>сентябрь</w:t>
            </w:r>
          </w:p>
        </w:tc>
        <w:tc>
          <w:tcPr>
            <w:tcW w:w="189" w:type="pct"/>
            <w:textDirection w:val="btLr"/>
            <w:vAlign w:val="center"/>
          </w:tcPr>
          <w:p w:rsidR="00F3415E" w:rsidRPr="00B07B35" w:rsidRDefault="00F3415E" w:rsidP="007C42B8">
            <w:pPr>
              <w:ind w:left="113" w:right="113"/>
              <w:jc w:val="center"/>
              <w:rPr>
                <w:rFonts w:eastAsiaTheme="minorEastAsia"/>
              </w:rPr>
            </w:pPr>
            <w:r w:rsidRPr="00B07B35">
              <w:rPr>
                <w:rFonts w:eastAsiaTheme="minorEastAsia"/>
              </w:rPr>
              <w:t>октябрь</w:t>
            </w:r>
          </w:p>
        </w:tc>
        <w:tc>
          <w:tcPr>
            <w:tcW w:w="189" w:type="pct"/>
            <w:textDirection w:val="btLr"/>
            <w:vAlign w:val="center"/>
          </w:tcPr>
          <w:p w:rsidR="00F3415E" w:rsidRPr="00B07B35" w:rsidRDefault="00F3415E" w:rsidP="007C42B8">
            <w:pPr>
              <w:ind w:left="113" w:right="113"/>
              <w:jc w:val="center"/>
              <w:rPr>
                <w:rFonts w:eastAsiaTheme="minorEastAsia"/>
              </w:rPr>
            </w:pPr>
            <w:r w:rsidRPr="00B07B35">
              <w:rPr>
                <w:rFonts w:eastAsiaTheme="minorEastAsia"/>
              </w:rPr>
              <w:t>ноябрь</w:t>
            </w:r>
          </w:p>
        </w:tc>
        <w:tc>
          <w:tcPr>
            <w:tcW w:w="518" w:type="pct"/>
            <w:vMerge/>
            <w:vAlign w:val="center"/>
          </w:tcPr>
          <w:p w:rsidR="00F3415E" w:rsidRPr="00B07B35" w:rsidRDefault="00F3415E" w:rsidP="007C42B8">
            <w:pPr>
              <w:jc w:val="center"/>
              <w:rPr>
                <w:rFonts w:eastAsiaTheme="minorEastAsia"/>
              </w:rPr>
            </w:pPr>
          </w:p>
        </w:tc>
      </w:tr>
      <w:tr w:rsidR="00F3415E" w:rsidRPr="00B07B35" w:rsidTr="007C42B8">
        <w:trPr>
          <w:trHeight w:val="113"/>
        </w:trPr>
        <w:tc>
          <w:tcPr>
            <w:tcW w:w="194" w:type="pct"/>
            <w:vAlign w:val="center"/>
          </w:tcPr>
          <w:p w:rsidR="00F3415E" w:rsidRPr="00B07B35" w:rsidRDefault="00F3415E" w:rsidP="007C42B8">
            <w:pPr>
              <w:jc w:val="center"/>
              <w:rPr>
                <w:rFonts w:eastAsiaTheme="minorEastAsia"/>
              </w:rPr>
            </w:pPr>
            <w:r w:rsidRPr="00B07B35">
              <w:rPr>
                <w:rFonts w:eastAsiaTheme="minorEastAsia"/>
              </w:rPr>
              <w:t>1.</w:t>
            </w:r>
          </w:p>
        </w:tc>
        <w:tc>
          <w:tcPr>
            <w:tcW w:w="4806" w:type="pct"/>
            <w:gridSpan w:val="15"/>
            <w:vAlign w:val="center"/>
          </w:tcPr>
          <w:p w:rsidR="00F3415E" w:rsidRPr="00B07B35" w:rsidRDefault="00F3415E" w:rsidP="007C42B8">
            <w:pPr>
              <w:rPr>
                <w:rFonts w:eastAsiaTheme="minorEastAsia"/>
              </w:rPr>
            </w:pPr>
            <w:r w:rsidRPr="00B07B35">
              <w:rPr>
                <w:rFonts w:eastAsiaTheme="minorEastAsia"/>
              </w:rPr>
              <w:t>Улучшение инвестиционного климата и повышение инвестиционной привлекательности Республики Татарстан</w:t>
            </w:r>
          </w:p>
        </w:tc>
      </w:tr>
      <w:tr w:rsidR="00F3415E" w:rsidRPr="00B07B35" w:rsidTr="007C42B8">
        <w:trPr>
          <w:trHeight w:val="386"/>
        </w:trPr>
        <w:tc>
          <w:tcPr>
            <w:tcW w:w="194" w:type="pct"/>
            <w:vAlign w:val="center"/>
          </w:tcPr>
          <w:p w:rsidR="00F3415E" w:rsidRPr="00B07B35" w:rsidRDefault="00F3415E" w:rsidP="007C42B8">
            <w:pPr>
              <w:jc w:val="center"/>
              <w:rPr>
                <w:rFonts w:eastAsiaTheme="minorEastAsia"/>
              </w:rPr>
            </w:pPr>
            <w:r w:rsidRPr="00B07B35">
              <w:rPr>
                <w:rFonts w:eastAsiaTheme="minorEastAsia"/>
              </w:rPr>
              <w:t>1.1.</w:t>
            </w:r>
          </w:p>
        </w:tc>
        <w:tc>
          <w:tcPr>
            <w:tcW w:w="1361" w:type="pct"/>
          </w:tcPr>
          <w:p w:rsidR="00F3415E" w:rsidRPr="00B07B35" w:rsidRDefault="00F3415E" w:rsidP="007C42B8">
            <w:pPr>
              <w:jc w:val="both"/>
              <w:rPr>
                <w:rFonts w:eastAsiaTheme="minorEastAsia"/>
              </w:rPr>
            </w:pPr>
            <w:r w:rsidRPr="00B07B35">
              <w:rPr>
                <w:rFonts w:eastAsiaTheme="minorEastAsia"/>
              </w:rPr>
              <w:t>Количество проведенных мероприятий инвестиционной направленности, в том числе международные инвестиционные форумы, саммиты, выставочные экспозиции, инвестиционных семинаров (Investment Meeting) «Клуб инвесторов»</w:t>
            </w:r>
          </w:p>
        </w:tc>
        <w:tc>
          <w:tcPr>
            <w:tcW w:w="377" w:type="pc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Условная единица</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15</w:t>
            </w:r>
          </w:p>
        </w:tc>
        <w:tc>
          <w:tcPr>
            <w:tcW w:w="518" w:type="pct"/>
            <w:vAlign w:val="center"/>
          </w:tcPr>
          <w:p w:rsidR="00F3415E" w:rsidRPr="00B07B35" w:rsidRDefault="00F3415E" w:rsidP="007C42B8">
            <w:pPr>
              <w:jc w:val="center"/>
              <w:rPr>
                <w:rFonts w:eastAsiaTheme="minorEastAsia"/>
              </w:rPr>
            </w:pPr>
            <w:r w:rsidRPr="00B07B35">
              <w:rPr>
                <w:rFonts w:eastAsiaTheme="minorEastAsia"/>
              </w:rPr>
              <w:t>15</w:t>
            </w:r>
          </w:p>
        </w:tc>
      </w:tr>
      <w:tr w:rsidR="00F3415E" w:rsidRPr="00B07B35" w:rsidTr="007C42B8">
        <w:trPr>
          <w:trHeight w:val="386"/>
        </w:trPr>
        <w:tc>
          <w:tcPr>
            <w:tcW w:w="194" w:type="pct"/>
            <w:vAlign w:val="center"/>
          </w:tcPr>
          <w:p w:rsidR="00F3415E" w:rsidRPr="00B07B35" w:rsidRDefault="00F3415E" w:rsidP="007C42B8">
            <w:pPr>
              <w:jc w:val="center"/>
              <w:rPr>
                <w:rFonts w:eastAsiaTheme="minorEastAsia"/>
              </w:rPr>
            </w:pPr>
            <w:r w:rsidRPr="00B07B35">
              <w:rPr>
                <w:rFonts w:eastAsiaTheme="minorEastAsia"/>
              </w:rPr>
              <w:t>1.2.</w:t>
            </w:r>
          </w:p>
        </w:tc>
        <w:tc>
          <w:tcPr>
            <w:tcW w:w="1361" w:type="pct"/>
            <w:vAlign w:val="center"/>
          </w:tcPr>
          <w:p w:rsidR="00F3415E" w:rsidRPr="00B07B35" w:rsidRDefault="00F3415E" w:rsidP="007C42B8">
            <w:pPr>
              <w:jc w:val="both"/>
              <w:rPr>
                <w:rFonts w:eastAsiaTheme="minorEastAsia"/>
              </w:rPr>
            </w:pPr>
            <w:r w:rsidRPr="00B07B35">
              <w:rPr>
                <w:rFonts w:eastAsiaTheme="minorEastAsia"/>
              </w:rPr>
              <w:t>Количество проектов, касающихся реализации инвестиционных проектов, в том числе с подготовкой заключения о возможности реализации инвестиционного проекта</w:t>
            </w:r>
          </w:p>
        </w:tc>
        <w:tc>
          <w:tcPr>
            <w:tcW w:w="377" w:type="pc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Условная единица</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130</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130</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130</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130</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130</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130</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130</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130</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130</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130</w:t>
            </w:r>
          </w:p>
        </w:tc>
        <w:tc>
          <w:tcPr>
            <w:tcW w:w="189" w:type="pct"/>
            <w:vAlign w:val="center"/>
          </w:tcPr>
          <w:p w:rsidR="00F3415E" w:rsidRPr="00B07B35" w:rsidRDefault="00F3415E" w:rsidP="007C42B8">
            <w:pPr>
              <w:jc w:val="center"/>
              <w:rPr>
                <w:rFonts w:eastAsiaTheme="minorEastAsia"/>
              </w:rPr>
            </w:pPr>
            <w:r w:rsidRPr="00B07B35">
              <w:rPr>
                <w:rFonts w:eastAsiaTheme="minorEastAsia"/>
              </w:rPr>
              <w:t>130</w:t>
            </w:r>
          </w:p>
        </w:tc>
        <w:tc>
          <w:tcPr>
            <w:tcW w:w="518" w:type="pct"/>
            <w:vAlign w:val="center"/>
          </w:tcPr>
          <w:p w:rsidR="00F3415E" w:rsidRPr="00B07B35" w:rsidRDefault="00F3415E" w:rsidP="007C42B8">
            <w:pPr>
              <w:jc w:val="center"/>
              <w:rPr>
                <w:rFonts w:eastAsiaTheme="minorEastAsia"/>
              </w:rPr>
            </w:pPr>
            <w:r w:rsidRPr="00B07B35">
              <w:rPr>
                <w:rFonts w:eastAsiaTheme="minorEastAsia"/>
              </w:rPr>
              <w:t>130</w:t>
            </w:r>
          </w:p>
        </w:tc>
      </w:tr>
      <w:tr w:rsidR="00F3415E" w:rsidRPr="00B07B35" w:rsidTr="007C42B8">
        <w:trPr>
          <w:trHeight w:val="170"/>
        </w:trPr>
        <w:tc>
          <w:tcPr>
            <w:tcW w:w="194" w:type="pct"/>
            <w:vAlign w:val="center"/>
          </w:tcPr>
          <w:p w:rsidR="00F3415E" w:rsidRPr="00B07B35" w:rsidRDefault="00F3415E" w:rsidP="007C42B8">
            <w:pPr>
              <w:jc w:val="center"/>
              <w:rPr>
                <w:rFonts w:eastAsiaTheme="minorEastAsia"/>
              </w:rPr>
            </w:pPr>
            <w:r w:rsidRPr="00B07B35">
              <w:rPr>
                <w:rFonts w:eastAsiaTheme="minorEastAsia"/>
              </w:rPr>
              <w:t>1.3.</w:t>
            </w:r>
          </w:p>
        </w:tc>
        <w:tc>
          <w:tcPr>
            <w:tcW w:w="1361" w:type="pct"/>
            <w:vAlign w:val="center"/>
          </w:tcPr>
          <w:p w:rsidR="00F3415E" w:rsidRPr="00B07B35" w:rsidRDefault="00F3415E" w:rsidP="007C42B8">
            <w:pPr>
              <w:jc w:val="both"/>
              <w:rPr>
                <w:rFonts w:eastAsiaTheme="minorEastAsia"/>
              </w:rPr>
            </w:pPr>
            <w:r w:rsidRPr="00B07B35">
              <w:rPr>
                <w:rFonts w:eastAsiaTheme="minorEastAsia"/>
              </w:rPr>
              <w:t>Количество участников обучений по программам развития инвестиционных площадок и проектов государственно-частного партнерства</w:t>
            </w:r>
          </w:p>
        </w:tc>
        <w:tc>
          <w:tcPr>
            <w:tcW w:w="377" w:type="pc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Условная единица</w:t>
            </w:r>
          </w:p>
        </w:tc>
        <w:tc>
          <w:tcPr>
            <w:tcW w:w="189" w:type="pct"/>
            <w:vAlign w:val="center"/>
          </w:tcPr>
          <w:p w:rsidR="00F3415E" w:rsidRPr="00B07B35" w:rsidRDefault="00F3415E" w:rsidP="007C42B8">
            <w:pPr>
              <w:jc w:val="center"/>
              <w:rPr>
                <w:rFonts w:eastAsiaTheme="minorEastAsia"/>
              </w:rPr>
            </w:pPr>
            <w:r w:rsidRPr="00B07B35">
              <w:rPr>
                <w:rFonts w:eastAsiaTheme="minorEastAsia"/>
              </w:rPr>
              <w:t>300</w:t>
            </w:r>
          </w:p>
        </w:tc>
        <w:tc>
          <w:tcPr>
            <w:tcW w:w="189" w:type="pct"/>
            <w:vAlign w:val="center"/>
          </w:tcPr>
          <w:p w:rsidR="00F3415E" w:rsidRPr="00B07B35" w:rsidRDefault="00F3415E" w:rsidP="007C42B8">
            <w:pPr>
              <w:jc w:val="center"/>
            </w:pPr>
            <w:r w:rsidRPr="00B07B35">
              <w:rPr>
                <w:rFonts w:eastAsiaTheme="minorEastAsia"/>
              </w:rPr>
              <w:t>300</w:t>
            </w:r>
          </w:p>
        </w:tc>
        <w:tc>
          <w:tcPr>
            <w:tcW w:w="189" w:type="pct"/>
            <w:vAlign w:val="center"/>
          </w:tcPr>
          <w:p w:rsidR="00F3415E" w:rsidRPr="00B07B35" w:rsidRDefault="00F3415E" w:rsidP="007C42B8">
            <w:pPr>
              <w:jc w:val="center"/>
            </w:pPr>
            <w:r w:rsidRPr="00B07B35">
              <w:rPr>
                <w:rFonts w:eastAsiaTheme="minorEastAsia"/>
              </w:rPr>
              <w:t>300</w:t>
            </w:r>
          </w:p>
        </w:tc>
        <w:tc>
          <w:tcPr>
            <w:tcW w:w="189" w:type="pct"/>
            <w:vAlign w:val="center"/>
          </w:tcPr>
          <w:p w:rsidR="00F3415E" w:rsidRPr="00B07B35" w:rsidRDefault="00F3415E" w:rsidP="007C42B8">
            <w:pPr>
              <w:jc w:val="center"/>
            </w:pPr>
            <w:r w:rsidRPr="00B07B35">
              <w:rPr>
                <w:rFonts w:eastAsiaTheme="minorEastAsia"/>
              </w:rPr>
              <w:t>300</w:t>
            </w:r>
          </w:p>
        </w:tc>
        <w:tc>
          <w:tcPr>
            <w:tcW w:w="189" w:type="pct"/>
            <w:vAlign w:val="center"/>
          </w:tcPr>
          <w:p w:rsidR="00F3415E" w:rsidRPr="00B07B35" w:rsidRDefault="00F3415E" w:rsidP="007C42B8">
            <w:pPr>
              <w:jc w:val="center"/>
            </w:pPr>
            <w:r w:rsidRPr="00B07B35">
              <w:rPr>
                <w:rFonts w:eastAsiaTheme="minorEastAsia"/>
              </w:rPr>
              <w:t>300</w:t>
            </w:r>
          </w:p>
        </w:tc>
        <w:tc>
          <w:tcPr>
            <w:tcW w:w="189" w:type="pct"/>
            <w:vAlign w:val="center"/>
          </w:tcPr>
          <w:p w:rsidR="00F3415E" w:rsidRPr="00B07B35" w:rsidRDefault="00F3415E" w:rsidP="007C42B8">
            <w:pPr>
              <w:jc w:val="center"/>
            </w:pPr>
            <w:r w:rsidRPr="00B07B35">
              <w:rPr>
                <w:rFonts w:eastAsiaTheme="minorEastAsia"/>
              </w:rPr>
              <w:t>300</w:t>
            </w:r>
          </w:p>
        </w:tc>
        <w:tc>
          <w:tcPr>
            <w:tcW w:w="189" w:type="pct"/>
            <w:vAlign w:val="center"/>
          </w:tcPr>
          <w:p w:rsidR="00F3415E" w:rsidRPr="00B07B35" w:rsidRDefault="00F3415E" w:rsidP="007C42B8">
            <w:pPr>
              <w:jc w:val="center"/>
            </w:pPr>
            <w:r w:rsidRPr="00B07B35">
              <w:rPr>
                <w:rFonts w:eastAsiaTheme="minorEastAsia"/>
              </w:rPr>
              <w:t>300</w:t>
            </w:r>
          </w:p>
        </w:tc>
        <w:tc>
          <w:tcPr>
            <w:tcW w:w="189" w:type="pct"/>
            <w:vAlign w:val="center"/>
          </w:tcPr>
          <w:p w:rsidR="00F3415E" w:rsidRPr="00B07B35" w:rsidRDefault="00F3415E" w:rsidP="007C42B8">
            <w:pPr>
              <w:jc w:val="center"/>
            </w:pPr>
            <w:r w:rsidRPr="00B07B35">
              <w:rPr>
                <w:rFonts w:eastAsiaTheme="minorEastAsia"/>
              </w:rPr>
              <w:t>300</w:t>
            </w:r>
          </w:p>
        </w:tc>
        <w:tc>
          <w:tcPr>
            <w:tcW w:w="189" w:type="pct"/>
            <w:vAlign w:val="center"/>
          </w:tcPr>
          <w:p w:rsidR="00F3415E" w:rsidRPr="00B07B35" w:rsidRDefault="00F3415E" w:rsidP="007C42B8">
            <w:pPr>
              <w:jc w:val="center"/>
            </w:pPr>
            <w:r w:rsidRPr="00B07B35">
              <w:rPr>
                <w:rFonts w:eastAsiaTheme="minorEastAsia"/>
              </w:rPr>
              <w:t>300</w:t>
            </w:r>
          </w:p>
        </w:tc>
        <w:tc>
          <w:tcPr>
            <w:tcW w:w="189" w:type="pct"/>
            <w:vAlign w:val="center"/>
          </w:tcPr>
          <w:p w:rsidR="00F3415E" w:rsidRPr="00B07B35" w:rsidRDefault="00F3415E" w:rsidP="007C42B8">
            <w:pPr>
              <w:jc w:val="center"/>
            </w:pPr>
            <w:r w:rsidRPr="00B07B35">
              <w:rPr>
                <w:rFonts w:eastAsiaTheme="minorEastAsia"/>
              </w:rPr>
              <w:t>300</w:t>
            </w:r>
          </w:p>
        </w:tc>
        <w:tc>
          <w:tcPr>
            <w:tcW w:w="189" w:type="pct"/>
            <w:vAlign w:val="center"/>
          </w:tcPr>
          <w:p w:rsidR="00F3415E" w:rsidRPr="00B07B35" w:rsidRDefault="00F3415E" w:rsidP="007C42B8">
            <w:pPr>
              <w:jc w:val="center"/>
            </w:pPr>
            <w:r w:rsidRPr="00B07B35">
              <w:rPr>
                <w:rFonts w:eastAsiaTheme="minorEastAsia"/>
              </w:rPr>
              <w:t>300</w:t>
            </w:r>
          </w:p>
        </w:tc>
        <w:tc>
          <w:tcPr>
            <w:tcW w:w="518" w:type="pct"/>
            <w:vAlign w:val="center"/>
          </w:tcPr>
          <w:p w:rsidR="00F3415E" w:rsidRPr="00B07B35" w:rsidRDefault="00F3415E" w:rsidP="007C42B8">
            <w:pPr>
              <w:jc w:val="center"/>
            </w:pPr>
            <w:r w:rsidRPr="00B07B35">
              <w:rPr>
                <w:rFonts w:eastAsiaTheme="minorEastAsia"/>
              </w:rPr>
              <w:t>300</w:t>
            </w:r>
          </w:p>
        </w:tc>
      </w:tr>
      <w:tr w:rsidR="00F3415E" w:rsidRPr="00B07B35" w:rsidTr="007C42B8">
        <w:trPr>
          <w:trHeight w:val="386"/>
        </w:trPr>
        <w:tc>
          <w:tcPr>
            <w:tcW w:w="194" w:type="pct"/>
            <w:vAlign w:val="center"/>
          </w:tcPr>
          <w:p w:rsidR="00F3415E" w:rsidRPr="00B07B35" w:rsidRDefault="00F3415E" w:rsidP="007C42B8">
            <w:pPr>
              <w:jc w:val="center"/>
              <w:rPr>
                <w:rFonts w:eastAsiaTheme="minorEastAsia"/>
              </w:rPr>
            </w:pPr>
            <w:r w:rsidRPr="00B07B35">
              <w:rPr>
                <w:rFonts w:eastAsiaTheme="minorEastAsia"/>
              </w:rPr>
              <w:t>1.4.</w:t>
            </w:r>
          </w:p>
        </w:tc>
        <w:tc>
          <w:tcPr>
            <w:tcW w:w="1361" w:type="pct"/>
          </w:tcPr>
          <w:p w:rsidR="00F3415E" w:rsidRPr="00B07B35" w:rsidRDefault="00F3415E" w:rsidP="007C42B8">
            <w:pPr>
              <w:jc w:val="both"/>
              <w:rPr>
                <w:rFonts w:eastAsiaTheme="minorEastAsia"/>
              </w:rPr>
            </w:pPr>
            <w:r w:rsidRPr="00B07B35">
              <w:rPr>
                <w:rFonts w:eastAsiaTheme="minorEastAsia"/>
              </w:rPr>
              <w:t>Количество информационных систем и систем электронного взаимодействия с инвесторами, в том числе инвестиционной карты Республики Татарстан</w:t>
            </w:r>
          </w:p>
        </w:tc>
        <w:tc>
          <w:tcPr>
            <w:tcW w:w="377" w:type="pc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Условная единица</w:t>
            </w:r>
          </w:p>
        </w:tc>
        <w:tc>
          <w:tcPr>
            <w:tcW w:w="189" w:type="pct"/>
            <w:vAlign w:val="center"/>
          </w:tcPr>
          <w:p w:rsidR="00F3415E" w:rsidRPr="00B07B35" w:rsidRDefault="00F3415E" w:rsidP="007C42B8">
            <w:pPr>
              <w:jc w:val="center"/>
              <w:rPr>
                <w:rFonts w:eastAsiaTheme="minorEastAsia"/>
              </w:rPr>
            </w:pPr>
            <w:r w:rsidRPr="00B07B35">
              <w:rPr>
                <w:rFonts w:eastAsiaTheme="minorEastAsia"/>
              </w:rPr>
              <w:t>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5</w:t>
            </w:r>
          </w:p>
        </w:tc>
        <w:tc>
          <w:tcPr>
            <w:tcW w:w="189" w:type="pct"/>
            <w:vAlign w:val="center"/>
          </w:tcPr>
          <w:p w:rsidR="00F3415E" w:rsidRPr="00B07B35" w:rsidRDefault="00F3415E" w:rsidP="007C42B8">
            <w:pPr>
              <w:jc w:val="center"/>
              <w:rPr>
                <w:rFonts w:eastAsiaTheme="minorEastAsia"/>
              </w:rPr>
            </w:pPr>
            <w:r w:rsidRPr="00B07B35">
              <w:rPr>
                <w:rFonts w:eastAsiaTheme="minorEastAsia"/>
              </w:rPr>
              <w:t>5</w:t>
            </w:r>
          </w:p>
        </w:tc>
        <w:tc>
          <w:tcPr>
            <w:tcW w:w="518" w:type="pct"/>
            <w:vAlign w:val="center"/>
          </w:tcPr>
          <w:p w:rsidR="00F3415E" w:rsidRPr="00B07B35" w:rsidRDefault="00F3415E" w:rsidP="007C42B8">
            <w:pPr>
              <w:jc w:val="center"/>
              <w:rPr>
                <w:rFonts w:eastAsiaTheme="minorEastAsia"/>
              </w:rPr>
            </w:pPr>
            <w:r w:rsidRPr="00B07B35">
              <w:rPr>
                <w:rFonts w:eastAsiaTheme="minorEastAsia"/>
              </w:rPr>
              <w:t>5</w:t>
            </w:r>
          </w:p>
        </w:tc>
      </w:tr>
      <w:tr w:rsidR="00F3415E" w:rsidRPr="00B07B35" w:rsidTr="007C42B8">
        <w:trPr>
          <w:trHeight w:val="386"/>
        </w:trPr>
        <w:tc>
          <w:tcPr>
            <w:tcW w:w="194" w:type="pct"/>
            <w:vAlign w:val="center"/>
          </w:tcPr>
          <w:p w:rsidR="00F3415E" w:rsidRPr="00B07B35" w:rsidRDefault="00F3415E" w:rsidP="007C42B8">
            <w:pPr>
              <w:jc w:val="center"/>
              <w:rPr>
                <w:rFonts w:eastAsiaTheme="minorEastAsia"/>
              </w:rPr>
            </w:pPr>
            <w:r w:rsidRPr="00B07B35">
              <w:rPr>
                <w:rFonts w:eastAsiaTheme="minorEastAsia"/>
              </w:rPr>
              <w:t>1.5.</w:t>
            </w:r>
          </w:p>
        </w:tc>
        <w:tc>
          <w:tcPr>
            <w:tcW w:w="1361" w:type="pct"/>
          </w:tcPr>
          <w:p w:rsidR="00F3415E" w:rsidRPr="00B07B35" w:rsidRDefault="00F3415E" w:rsidP="007C42B8">
            <w:pPr>
              <w:widowControl w:val="0"/>
              <w:jc w:val="both"/>
              <w:rPr>
                <w:rFonts w:eastAsiaTheme="minorEastAsia"/>
              </w:rPr>
            </w:pPr>
            <w:r w:rsidRPr="00B07B35">
              <w:rPr>
                <w:rFonts w:eastAsiaTheme="minorEastAsia"/>
              </w:rPr>
              <w:t>Темп роста объема инвестиций в основной капитал без учета бюджетных средств</w:t>
            </w:r>
          </w:p>
        </w:tc>
        <w:tc>
          <w:tcPr>
            <w:tcW w:w="377" w:type="pct"/>
            <w:vAlign w:val="center"/>
          </w:tcPr>
          <w:p w:rsidR="00F3415E" w:rsidRPr="00B07B35" w:rsidRDefault="00F3415E" w:rsidP="007C42B8">
            <w:pPr>
              <w:jc w:val="center"/>
              <w:rPr>
                <w:rFonts w:eastAsiaTheme="minorEastAsia"/>
              </w:rPr>
            </w:pPr>
            <w:r w:rsidRPr="00B07B35">
              <w:rPr>
                <w:rFonts w:eastAsiaTheme="minorEastAsia"/>
              </w:rPr>
              <w:t>ВДЛ</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Процент</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518" w:type="pct"/>
            <w:vAlign w:val="center"/>
          </w:tcPr>
          <w:p w:rsidR="00F3415E" w:rsidRPr="00B07B35" w:rsidRDefault="00F3415E" w:rsidP="007C42B8">
            <w:pPr>
              <w:pStyle w:val="ConsPlusNormal"/>
              <w:jc w:val="center"/>
              <w:rPr>
                <w:rFonts w:eastAsiaTheme="minorEastAsia"/>
                <w:lang w:eastAsia="ru-RU"/>
              </w:rPr>
            </w:pPr>
            <w:r w:rsidRPr="00B07B35">
              <w:rPr>
                <w:rFonts w:eastAsiaTheme="minorEastAsia"/>
                <w:lang w:eastAsia="ru-RU"/>
              </w:rPr>
              <w:t>102,0</w:t>
            </w:r>
          </w:p>
        </w:tc>
      </w:tr>
      <w:tr w:rsidR="00F3415E" w:rsidRPr="00B07B35" w:rsidTr="007C42B8">
        <w:trPr>
          <w:trHeight w:val="386"/>
        </w:trPr>
        <w:tc>
          <w:tcPr>
            <w:tcW w:w="194" w:type="pct"/>
            <w:vAlign w:val="center"/>
          </w:tcPr>
          <w:p w:rsidR="00F3415E" w:rsidRPr="00B07B35" w:rsidRDefault="00F3415E" w:rsidP="007C42B8">
            <w:pPr>
              <w:jc w:val="center"/>
              <w:rPr>
                <w:rFonts w:eastAsiaTheme="minorEastAsia"/>
              </w:rPr>
            </w:pPr>
            <w:r w:rsidRPr="00B07B35">
              <w:rPr>
                <w:rFonts w:eastAsiaTheme="minorEastAsia"/>
              </w:rPr>
              <w:t>1.6.</w:t>
            </w:r>
          </w:p>
        </w:tc>
        <w:tc>
          <w:tcPr>
            <w:tcW w:w="1361" w:type="pct"/>
          </w:tcPr>
          <w:p w:rsidR="00F3415E" w:rsidRPr="00B07B35" w:rsidRDefault="00F3415E" w:rsidP="007C42B8">
            <w:pPr>
              <w:widowControl w:val="0"/>
              <w:jc w:val="both"/>
              <w:rPr>
                <w:rFonts w:eastAsiaTheme="minorEastAsia"/>
              </w:rPr>
            </w:pPr>
            <w:r w:rsidRPr="00B07B35">
              <w:rPr>
                <w:rFonts w:eastAsiaTheme="minorEastAsia"/>
              </w:rPr>
              <w:t>Объем иностранных инвестиций на одного жителя Республики Татарстан</w:t>
            </w:r>
          </w:p>
        </w:tc>
        <w:tc>
          <w:tcPr>
            <w:tcW w:w="377" w:type="pct"/>
            <w:vAlign w:val="center"/>
          </w:tcPr>
          <w:p w:rsidR="00F3415E" w:rsidRPr="00B07B35" w:rsidRDefault="00F3415E" w:rsidP="007C42B8">
            <w:pPr>
              <w:widowControl w:val="0"/>
              <w:jc w:val="center"/>
              <w:rPr>
                <w:rFonts w:eastAsiaTheme="minorEastAsia"/>
              </w:rPr>
            </w:pPr>
            <w:r w:rsidRPr="00B07B35">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widowControl w:val="0"/>
              <w:jc w:val="center"/>
              <w:rPr>
                <w:rFonts w:eastAsiaTheme="minorEastAsia"/>
              </w:rPr>
            </w:pPr>
            <w:r w:rsidRPr="00B07B35">
              <w:rPr>
                <w:rFonts w:eastAsiaTheme="minorEastAsia"/>
              </w:rPr>
              <w:t>Доллар США</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189" w:type="pct"/>
          </w:tcPr>
          <w:p w:rsidR="00F3415E" w:rsidRPr="00B07B35" w:rsidRDefault="00F3415E" w:rsidP="007C42B8">
            <w:pPr>
              <w:jc w:val="center"/>
            </w:pPr>
            <w:r w:rsidRPr="00B07B35">
              <w:rPr>
                <w:rFonts w:eastAsiaTheme="minorEastAsia"/>
              </w:rPr>
              <w:t>-</w:t>
            </w:r>
          </w:p>
        </w:tc>
        <w:tc>
          <w:tcPr>
            <w:tcW w:w="518" w:type="pct"/>
            <w:vAlign w:val="center"/>
          </w:tcPr>
          <w:p w:rsidR="00F3415E" w:rsidRPr="00B07B35" w:rsidRDefault="00F3415E" w:rsidP="007C42B8">
            <w:pPr>
              <w:widowControl w:val="0"/>
              <w:jc w:val="center"/>
              <w:rPr>
                <w:rFonts w:eastAsiaTheme="minorEastAsia"/>
              </w:rPr>
            </w:pPr>
            <w:r w:rsidRPr="00B07B35">
              <w:rPr>
                <w:rFonts w:eastAsiaTheme="minorEastAsia"/>
              </w:rPr>
              <w:t>43,2</w:t>
            </w:r>
          </w:p>
        </w:tc>
      </w:tr>
      <w:tr w:rsidR="00F3415E" w:rsidRPr="00B07B35" w:rsidTr="007C42B8">
        <w:trPr>
          <w:trHeight w:val="386"/>
        </w:trPr>
        <w:tc>
          <w:tcPr>
            <w:tcW w:w="194" w:type="pct"/>
            <w:vAlign w:val="center"/>
          </w:tcPr>
          <w:p w:rsidR="00F3415E" w:rsidRPr="00B07B35" w:rsidRDefault="00F3415E" w:rsidP="007C42B8">
            <w:pPr>
              <w:jc w:val="center"/>
              <w:rPr>
                <w:rFonts w:eastAsiaTheme="minorEastAsia"/>
              </w:rPr>
            </w:pPr>
            <w:r w:rsidRPr="00B07B35">
              <w:rPr>
                <w:rFonts w:eastAsiaTheme="minorEastAsia"/>
              </w:rPr>
              <w:t>1.7.</w:t>
            </w:r>
          </w:p>
        </w:tc>
        <w:tc>
          <w:tcPr>
            <w:tcW w:w="1361" w:type="pct"/>
          </w:tcPr>
          <w:p w:rsidR="00F3415E" w:rsidRPr="00B07B35" w:rsidRDefault="00F3415E" w:rsidP="007C42B8">
            <w:pPr>
              <w:widowControl w:val="0"/>
              <w:jc w:val="both"/>
              <w:rPr>
                <w:rFonts w:eastAsiaTheme="minorEastAsia"/>
              </w:rPr>
            </w:pPr>
            <w:r w:rsidRPr="00B07B35">
              <w:rPr>
                <w:rFonts w:eastAsiaTheme="minorEastAsia"/>
              </w:rPr>
              <w:t>Количество привлеченных резидентов на территории опережающего развития Республики Татарстан</w:t>
            </w:r>
          </w:p>
        </w:tc>
        <w:tc>
          <w:tcPr>
            <w:tcW w:w="377" w:type="pc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Условная единица</w:t>
            </w:r>
          </w:p>
        </w:tc>
        <w:tc>
          <w:tcPr>
            <w:tcW w:w="189" w:type="pct"/>
            <w:vAlign w:val="center"/>
          </w:tcPr>
          <w:p w:rsidR="00F3415E" w:rsidRPr="00B07B35" w:rsidRDefault="00F3415E" w:rsidP="007C42B8">
            <w:pPr>
              <w:widowControl w:val="0"/>
              <w:jc w:val="center"/>
              <w:rPr>
                <w:rFonts w:eastAsiaTheme="minorEastAsia"/>
              </w:rPr>
            </w:pPr>
            <w:r w:rsidRPr="00B07B35">
              <w:rPr>
                <w:rFonts w:eastAsiaTheme="minorEastAsia"/>
              </w:rPr>
              <w:t>138</w:t>
            </w:r>
          </w:p>
        </w:tc>
        <w:tc>
          <w:tcPr>
            <w:tcW w:w="189" w:type="pct"/>
            <w:vAlign w:val="center"/>
          </w:tcPr>
          <w:p w:rsidR="00F3415E" w:rsidRPr="00B07B35" w:rsidRDefault="00F3415E" w:rsidP="007C42B8">
            <w:pPr>
              <w:widowControl w:val="0"/>
              <w:jc w:val="center"/>
              <w:rPr>
                <w:rFonts w:eastAsiaTheme="minorEastAsia"/>
              </w:rPr>
            </w:pPr>
            <w:r w:rsidRPr="00B07B35">
              <w:rPr>
                <w:rFonts w:eastAsiaTheme="minorEastAsia"/>
              </w:rPr>
              <w:t>138</w:t>
            </w:r>
          </w:p>
        </w:tc>
        <w:tc>
          <w:tcPr>
            <w:tcW w:w="189" w:type="pct"/>
            <w:vAlign w:val="center"/>
          </w:tcPr>
          <w:p w:rsidR="00F3415E" w:rsidRPr="00B07B35" w:rsidRDefault="00F3415E" w:rsidP="007C42B8">
            <w:pPr>
              <w:widowControl w:val="0"/>
              <w:jc w:val="center"/>
              <w:rPr>
                <w:rFonts w:eastAsiaTheme="minorEastAsia"/>
              </w:rPr>
            </w:pPr>
            <w:r w:rsidRPr="00B07B35">
              <w:rPr>
                <w:rFonts w:eastAsiaTheme="minorEastAsia"/>
              </w:rPr>
              <w:t>138</w:t>
            </w:r>
          </w:p>
        </w:tc>
        <w:tc>
          <w:tcPr>
            <w:tcW w:w="189" w:type="pct"/>
            <w:vAlign w:val="center"/>
          </w:tcPr>
          <w:p w:rsidR="00F3415E" w:rsidRPr="00B07B35" w:rsidRDefault="00F3415E" w:rsidP="007C42B8">
            <w:pPr>
              <w:widowControl w:val="0"/>
              <w:jc w:val="center"/>
              <w:rPr>
                <w:rFonts w:eastAsiaTheme="minorEastAsia"/>
              </w:rPr>
            </w:pPr>
            <w:r w:rsidRPr="00B07B35">
              <w:rPr>
                <w:rFonts w:eastAsiaTheme="minorEastAsia"/>
              </w:rPr>
              <w:t>139</w:t>
            </w:r>
          </w:p>
        </w:tc>
        <w:tc>
          <w:tcPr>
            <w:tcW w:w="189" w:type="pct"/>
            <w:vAlign w:val="center"/>
          </w:tcPr>
          <w:p w:rsidR="00F3415E" w:rsidRPr="00B07B35" w:rsidRDefault="00F3415E" w:rsidP="007C42B8">
            <w:pPr>
              <w:widowControl w:val="0"/>
              <w:jc w:val="center"/>
              <w:rPr>
                <w:rFonts w:eastAsiaTheme="minorEastAsia"/>
              </w:rPr>
            </w:pPr>
            <w:r w:rsidRPr="00B07B35">
              <w:rPr>
                <w:rFonts w:eastAsiaTheme="minorEastAsia"/>
              </w:rPr>
              <w:t>139</w:t>
            </w:r>
          </w:p>
        </w:tc>
        <w:tc>
          <w:tcPr>
            <w:tcW w:w="189" w:type="pct"/>
            <w:vAlign w:val="center"/>
          </w:tcPr>
          <w:p w:rsidR="00F3415E" w:rsidRPr="00B07B35" w:rsidRDefault="00F3415E" w:rsidP="007C42B8">
            <w:pPr>
              <w:widowControl w:val="0"/>
              <w:jc w:val="center"/>
              <w:rPr>
                <w:rFonts w:eastAsiaTheme="minorEastAsia"/>
              </w:rPr>
            </w:pPr>
            <w:r w:rsidRPr="00B07B35">
              <w:rPr>
                <w:rFonts w:eastAsiaTheme="minorEastAsia"/>
              </w:rPr>
              <w:t>140</w:t>
            </w:r>
          </w:p>
        </w:tc>
        <w:tc>
          <w:tcPr>
            <w:tcW w:w="189" w:type="pct"/>
            <w:vAlign w:val="center"/>
          </w:tcPr>
          <w:p w:rsidR="00F3415E" w:rsidRPr="00B07B35" w:rsidRDefault="00F3415E" w:rsidP="007C42B8">
            <w:pPr>
              <w:widowControl w:val="0"/>
              <w:jc w:val="center"/>
              <w:rPr>
                <w:rFonts w:eastAsiaTheme="minorEastAsia"/>
              </w:rPr>
            </w:pPr>
            <w:r w:rsidRPr="00B07B35">
              <w:rPr>
                <w:rFonts w:eastAsiaTheme="minorEastAsia"/>
              </w:rPr>
              <w:t>140</w:t>
            </w:r>
          </w:p>
        </w:tc>
        <w:tc>
          <w:tcPr>
            <w:tcW w:w="189" w:type="pct"/>
            <w:vAlign w:val="center"/>
          </w:tcPr>
          <w:p w:rsidR="00F3415E" w:rsidRPr="00B07B35" w:rsidRDefault="00F3415E" w:rsidP="007C42B8">
            <w:pPr>
              <w:widowControl w:val="0"/>
              <w:jc w:val="center"/>
              <w:rPr>
                <w:rFonts w:eastAsiaTheme="minorEastAsia"/>
              </w:rPr>
            </w:pPr>
            <w:r w:rsidRPr="00B07B35">
              <w:rPr>
                <w:rFonts w:eastAsiaTheme="minorEastAsia"/>
              </w:rPr>
              <w:t>141</w:t>
            </w:r>
          </w:p>
        </w:tc>
        <w:tc>
          <w:tcPr>
            <w:tcW w:w="189" w:type="pct"/>
            <w:vAlign w:val="center"/>
          </w:tcPr>
          <w:p w:rsidR="00F3415E" w:rsidRPr="00B07B35" w:rsidRDefault="00F3415E" w:rsidP="007C42B8">
            <w:pPr>
              <w:widowControl w:val="0"/>
              <w:jc w:val="center"/>
              <w:rPr>
                <w:rFonts w:eastAsiaTheme="minorEastAsia"/>
              </w:rPr>
            </w:pPr>
            <w:r w:rsidRPr="00B07B35">
              <w:rPr>
                <w:rFonts w:eastAsiaTheme="minorEastAsia"/>
              </w:rPr>
              <w:t>141</w:t>
            </w:r>
          </w:p>
        </w:tc>
        <w:tc>
          <w:tcPr>
            <w:tcW w:w="189" w:type="pct"/>
            <w:vAlign w:val="center"/>
          </w:tcPr>
          <w:p w:rsidR="00F3415E" w:rsidRPr="00B07B35" w:rsidRDefault="00F3415E" w:rsidP="007C42B8">
            <w:pPr>
              <w:widowControl w:val="0"/>
              <w:jc w:val="center"/>
              <w:rPr>
                <w:rFonts w:eastAsiaTheme="minorEastAsia"/>
              </w:rPr>
            </w:pPr>
            <w:r w:rsidRPr="00B07B35">
              <w:rPr>
                <w:rFonts w:eastAsiaTheme="minorEastAsia"/>
              </w:rPr>
              <w:t>142</w:t>
            </w:r>
          </w:p>
        </w:tc>
        <w:tc>
          <w:tcPr>
            <w:tcW w:w="189" w:type="pct"/>
            <w:vAlign w:val="center"/>
          </w:tcPr>
          <w:p w:rsidR="00F3415E" w:rsidRPr="00B07B35" w:rsidRDefault="00F3415E" w:rsidP="007C42B8">
            <w:pPr>
              <w:widowControl w:val="0"/>
              <w:jc w:val="center"/>
              <w:rPr>
                <w:rFonts w:eastAsiaTheme="minorEastAsia"/>
              </w:rPr>
            </w:pPr>
            <w:r w:rsidRPr="00B07B35">
              <w:rPr>
                <w:rFonts w:eastAsiaTheme="minorEastAsia"/>
              </w:rPr>
              <w:t>142</w:t>
            </w:r>
          </w:p>
        </w:tc>
        <w:tc>
          <w:tcPr>
            <w:tcW w:w="518" w:type="pct"/>
            <w:vAlign w:val="center"/>
          </w:tcPr>
          <w:p w:rsidR="00F3415E" w:rsidRPr="00B07B35" w:rsidRDefault="00F3415E" w:rsidP="007C42B8">
            <w:pPr>
              <w:widowControl w:val="0"/>
              <w:jc w:val="center"/>
              <w:rPr>
                <w:rFonts w:eastAsiaTheme="minorEastAsia"/>
              </w:rPr>
            </w:pPr>
            <w:r w:rsidRPr="00B07B35">
              <w:rPr>
                <w:rFonts w:eastAsiaTheme="minorEastAsia"/>
              </w:rPr>
              <w:t>142</w:t>
            </w:r>
          </w:p>
        </w:tc>
      </w:tr>
    </w:tbl>
    <w:p w:rsidR="00F3415E" w:rsidRPr="00B07B35" w:rsidRDefault="00F3415E" w:rsidP="00F3415E">
      <w:pPr>
        <w:spacing w:line="228" w:lineRule="auto"/>
        <w:jc w:val="center"/>
        <w:rPr>
          <w:sz w:val="28"/>
          <w:szCs w:val="28"/>
        </w:rPr>
      </w:pPr>
    </w:p>
    <w:p w:rsidR="00F3415E" w:rsidRPr="00B07B35" w:rsidRDefault="00F3415E" w:rsidP="00F3415E">
      <w:pPr>
        <w:spacing w:line="228" w:lineRule="auto"/>
        <w:jc w:val="center"/>
        <w:rPr>
          <w:sz w:val="28"/>
          <w:szCs w:val="28"/>
        </w:rPr>
      </w:pPr>
      <w:r w:rsidRPr="00B07B35">
        <w:rPr>
          <w:sz w:val="28"/>
          <w:szCs w:val="28"/>
        </w:rPr>
        <w:t>4. Перечень мероприятий (результатов) комплекса процессных мероприятий</w:t>
      </w:r>
    </w:p>
    <w:p w:rsidR="00F3415E" w:rsidRPr="00B07B35" w:rsidRDefault="00F3415E" w:rsidP="00F3415E">
      <w:pPr>
        <w:pStyle w:val="ab"/>
        <w:ind w:left="786"/>
        <w:rPr>
          <w:rFonts w:eastAsiaTheme="minorEastAsia"/>
          <w:b/>
          <w:sz w:val="28"/>
          <w:szCs w:val="28"/>
        </w:rPr>
      </w:pPr>
    </w:p>
    <w:tbl>
      <w:tblPr>
        <w:tblpPr w:leftFromText="180" w:rightFromText="180" w:vertAnchor="text" w:tblpY="1"/>
        <w:tblOverlap w:val="never"/>
        <w:tblW w:w="14884" w:type="dxa"/>
        <w:tblLook w:val="01E0" w:firstRow="1" w:lastRow="1" w:firstColumn="1" w:lastColumn="1" w:noHBand="0" w:noVBand="0"/>
      </w:tblPr>
      <w:tblGrid>
        <w:gridCol w:w="532"/>
        <w:gridCol w:w="4136"/>
        <w:gridCol w:w="1792"/>
        <w:gridCol w:w="2612"/>
        <w:gridCol w:w="1504"/>
        <w:gridCol w:w="1052"/>
        <w:gridCol w:w="758"/>
        <w:gridCol w:w="787"/>
        <w:gridCol w:w="729"/>
        <w:gridCol w:w="982"/>
      </w:tblGrid>
      <w:tr w:rsidR="00F3415E" w:rsidRPr="00B07B35" w:rsidTr="007C42B8">
        <w:trPr>
          <w:trHeight w:val="420"/>
          <w:tblHeader/>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 п/п</w:t>
            </w:r>
          </w:p>
        </w:tc>
        <w:tc>
          <w:tcPr>
            <w:tcW w:w="4136"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Наименование мероприятия (результата)</w:t>
            </w:r>
          </w:p>
        </w:tc>
        <w:tc>
          <w:tcPr>
            <w:tcW w:w="179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Тип мероприятий (результата)</w:t>
            </w:r>
          </w:p>
        </w:tc>
        <w:tc>
          <w:tcPr>
            <w:tcW w:w="261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Характеристика</w:t>
            </w:r>
          </w:p>
        </w:tc>
        <w:tc>
          <w:tcPr>
            <w:tcW w:w="1504"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Единица измерения</w:t>
            </w:r>
          </w:p>
          <w:p w:rsidR="00F3415E" w:rsidRPr="00B07B35" w:rsidRDefault="00F3415E" w:rsidP="007C42B8">
            <w:pPr>
              <w:jc w:val="center"/>
              <w:rPr>
                <w:rFonts w:eastAsiaTheme="minorEastAsia"/>
              </w:rPr>
            </w:pPr>
            <w:r w:rsidRPr="00B07B35">
              <w:rPr>
                <w:rFonts w:eastAsiaTheme="minorEastAsia"/>
              </w:rPr>
              <w:t>(по ОКЕИ)</w:t>
            </w: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Базовое значение</w:t>
            </w:r>
          </w:p>
        </w:tc>
        <w:tc>
          <w:tcPr>
            <w:tcW w:w="2498" w:type="dxa"/>
            <w:gridSpan w:val="3"/>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 xml:space="preserve">Значения мероприятия </w:t>
            </w:r>
            <w:r w:rsidRPr="00B07B35">
              <w:rPr>
                <w:rFonts w:eastAsiaTheme="minorEastAsia"/>
              </w:rPr>
              <w:br/>
              <w:t>(результата) по годам</w:t>
            </w:r>
          </w:p>
        </w:tc>
      </w:tr>
      <w:tr w:rsidR="00F3415E" w:rsidRPr="00B07B35" w:rsidTr="007C42B8">
        <w:trPr>
          <w:trHeight w:val="272"/>
          <w:tblHeader/>
        </w:trPr>
        <w:tc>
          <w:tcPr>
            <w:tcW w:w="532" w:type="dxa"/>
            <w:vMerge/>
            <w:tcBorders>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p>
        </w:tc>
        <w:tc>
          <w:tcPr>
            <w:tcW w:w="4136" w:type="dxa"/>
            <w:vMerge/>
            <w:tcBorders>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p>
        </w:tc>
        <w:tc>
          <w:tcPr>
            <w:tcW w:w="1792" w:type="dxa"/>
            <w:vMerge/>
            <w:tcBorders>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p>
        </w:tc>
        <w:tc>
          <w:tcPr>
            <w:tcW w:w="2612" w:type="dxa"/>
            <w:vMerge/>
            <w:tcBorders>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p>
        </w:tc>
        <w:tc>
          <w:tcPr>
            <w:tcW w:w="1504" w:type="dxa"/>
            <w:vMerge/>
            <w:tcBorders>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p>
        </w:tc>
        <w:tc>
          <w:tcPr>
            <w:tcW w:w="1052" w:type="dxa"/>
            <w:tcBorders>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значение</w:t>
            </w:r>
          </w:p>
        </w:tc>
        <w:tc>
          <w:tcPr>
            <w:tcW w:w="758" w:type="dxa"/>
            <w:tcBorders>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год</w:t>
            </w:r>
          </w:p>
        </w:tc>
        <w:tc>
          <w:tcPr>
            <w:tcW w:w="787"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rPr>
                <w:rFonts w:eastAsiaTheme="minorEastAsia"/>
              </w:rPr>
            </w:pPr>
            <w:r w:rsidRPr="00B07B35">
              <w:rPr>
                <w:rFonts w:eastAsiaTheme="minorEastAsia"/>
              </w:rPr>
              <w:t>2024</w:t>
            </w:r>
          </w:p>
        </w:tc>
        <w:tc>
          <w:tcPr>
            <w:tcW w:w="729"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rPr>
                <w:rFonts w:eastAsiaTheme="minorEastAsia"/>
              </w:rPr>
            </w:pPr>
            <w:r w:rsidRPr="00B07B35">
              <w:rPr>
                <w:rFonts w:eastAsiaTheme="minorEastAsia"/>
              </w:rPr>
              <w:t>2025</w:t>
            </w:r>
          </w:p>
        </w:tc>
        <w:tc>
          <w:tcPr>
            <w:tcW w:w="982"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rPr>
                <w:rFonts w:eastAsiaTheme="minorEastAsia"/>
              </w:rPr>
            </w:pPr>
            <w:r w:rsidRPr="00B07B35">
              <w:rPr>
                <w:rFonts w:eastAsiaTheme="minorEastAsia"/>
              </w:rPr>
              <w:t>2026</w:t>
            </w:r>
          </w:p>
        </w:tc>
      </w:tr>
      <w:tr w:rsidR="00F3415E" w:rsidRPr="00B07B35" w:rsidTr="007C42B8">
        <w:trPr>
          <w:trHeight w:val="316"/>
        </w:trPr>
        <w:tc>
          <w:tcPr>
            <w:tcW w:w="532"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rPr>
                <w:rFonts w:eastAsiaTheme="minorEastAsia"/>
              </w:rPr>
            </w:pPr>
            <w:r w:rsidRPr="00B07B35">
              <w:rPr>
                <w:rFonts w:eastAsiaTheme="minorEastAsia"/>
              </w:rPr>
              <w:t>1</w:t>
            </w:r>
          </w:p>
        </w:tc>
        <w:tc>
          <w:tcPr>
            <w:tcW w:w="4136"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rPr>
                <w:rFonts w:eastAsiaTheme="minorEastAsia"/>
              </w:rPr>
            </w:pPr>
            <w:r w:rsidRPr="00B07B35">
              <w:rPr>
                <w:rFonts w:eastAsiaTheme="minorEastAsia"/>
              </w:rPr>
              <w:t>2</w:t>
            </w:r>
          </w:p>
        </w:tc>
        <w:tc>
          <w:tcPr>
            <w:tcW w:w="1792"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rPr>
                <w:rFonts w:eastAsiaTheme="minorEastAsia"/>
              </w:rPr>
            </w:pPr>
            <w:r w:rsidRPr="00B07B35">
              <w:rPr>
                <w:rFonts w:eastAsiaTheme="minorEastAsia"/>
              </w:rPr>
              <w:t>3</w:t>
            </w:r>
          </w:p>
        </w:tc>
        <w:tc>
          <w:tcPr>
            <w:tcW w:w="2612"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rPr>
                <w:rFonts w:eastAsiaTheme="minorEastAsia"/>
              </w:rPr>
            </w:pPr>
            <w:r w:rsidRPr="00B07B35">
              <w:rPr>
                <w:rFonts w:eastAsiaTheme="minorEastAsia"/>
              </w:rPr>
              <w:t>4</w:t>
            </w:r>
          </w:p>
        </w:tc>
        <w:tc>
          <w:tcPr>
            <w:tcW w:w="1504"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rPr>
                <w:rFonts w:eastAsiaTheme="minorEastAsia"/>
              </w:rPr>
            </w:pPr>
            <w:r w:rsidRPr="00B07B35">
              <w:rPr>
                <w:rFonts w:eastAsiaTheme="minorEastAsia"/>
              </w:rPr>
              <w:t>5</w:t>
            </w:r>
          </w:p>
        </w:tc>
        <w:tc>
          <w:tcPr>
            <w:tcW w:w="1052"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rPr>
                <w:rFonts w:eastAsiaTheme="minorEastAsia"/>
              </w:rPr>
            </w:pPr>
            <w:r w:rsidRPr="00B07B35">
              <w:rPr>
                <w:rFonts w:eastAsiaTheme="minorEastAsia"/>
              </w:rPr>
              <w:t>6</w:t>
            </w:r>
          </w:p>
        </w:tc>
        <w:tc>
          <w:tcPr>
            <w:tcW w:w="758"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rPr>
                <w:rFonts w:eastAsiaTheme="minorEastAsia"/>
              </w:rPr>
            </w:pPr>
            <w:r w:rsidRPr="00B07B35">
              <w:rPr>
                <w:rFonts w:eastAsiaTheme="minorEastAsia"/>
              </w:rPr>
              <w:t>7</w:t>
            </w:r>
          </w:p>
        </w:tc>
        <w:tc>
          <w:tcPr>
            <w:tcW w:w="787"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rPr>
                <w:rFonts w:eastAsiaTheme="minorEastAsia"/>
              </w:rPr>
            </w:pPr>
            <w:r w:rsidRPr="00B07B35">
              <w:rPr>
                <w:rFonts w:eastAsiaTheme="minorEastAsia"/>
              </w:rPr>
              <w:t>8</w:t>
            </w:r>
          </w:p>
        </w:tc>
        <w:tc>
          <w:tcPr>
            <w:tcW w:w="729"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rPr>
                <w:rFonts w:eastAsiaTheme="minorEastAsia"/>
              </w:rPr>
            </w:pPr>
            <w:r w:rsidRPr="00B07B35">
              <w:rPr>
                <w:rFonts w:eastAsiaTheme="minorEastAsia"/>
              </w:rPr>
              <w:t>9</w:t>
            </w:r>
          </w:p>
        </w:tc>
        <w:tc>
          <w:tcPr>
            <w:tcW w:w="982"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rPr>
                <w:rFonts w:eastAsiaTheme="minorEastAsia"/>
              </w:rPr>
            </w:pPr>
            <w:r w:rsidRPr="00B07B35">
              <w:rPr>
                <w:rFonts w:eastAsiaTheme="minorEastAsia"/>
              </w:rPr>
              <w:t>10</w:t>
            </w:r>
          </w:p>
        </w:tc>
      </w:tr>
      <w:tr w:rsidR="00F3415E" w:rsidRPr="00B07B35" w:rsidTr="007C42B8">
        <w:trPr>
          <w:trHeight w:val="201"/>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w:t>
            </w:r>
          </w:p>
        </w:tc>
        <w:tc>
          <w:tcPr>
            <w:tcW w:w="14352" w:type="dxa"/>
            <w:gridSpan w:val="9"/>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rPr>
                <w:rFonts w:eastAsiaTheme="minorEastAsia"/>
              </w:rPr>
            </w:pPr>
            <w:r w:rsidRPr="00B07B35">
              <w:rPr>
                <w:rFonts w:eastAsiaTheme="minorEastAsia"/>
              </w:rPr>
              <w:t>Обеспечение деятельности центрального аппарата Агентства инвестиционного развития Республики Татарстан</w:t>
            </w:r>
          </w:p>
        </w:tc>
      </w:tr>
      <w:tr w:rsidR="00F3415E" w:rsidRPr="00B07B35"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1.1.</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both"/>
              <w:rPr>
                <w:rFonts w:eastAsiaTheme="minorEastAsia"/>
              </w:rPr>
            </w:pPr>
            <w:r w:rsidRPr="00B07B35">
              <w:rPr>
                <w:rFonts w:eastAsiaTheme="minorEastAsia"/>
              </w:rPr>
              <w:t>Обеспечена текущая деятельность  Агентства инвестиционного развития Республики Татарстан (центрального аппарата)</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Осуществление текущей деятельности</w:t>
            </w:r>
          </w:p>
        </w:tc>
        <w:tc>
          <w:tcPr>
            <w:tcW w:w="2612" w:type="dxa"/>
            <w:tcBorders>
              <w:top w:val="single" w:sz="4" w:space="0" w:color="auto"/>
              <w:left w:val="single" w:sz="4" w:space="0" w:color="auto"/>
              <w:bottom w:val="single" w:sz="4" w:space="0" w:color="auto"/>
              <w:right w:val="single" w:sz="4" w:space="0" w:color="auto"/>
            </w:tcBorders>
          </w:tcPr>
          <w:p w:rsidR="00F3415E" w:rsidRPr="00B07B35" w:rsidRDefault="00F3415E" w:rsidP="007C42B8">
            <w:pPr>
              <w:jc w:val="both"/>
            </w:pPr>
            <w:r w:rsidRPr="00B07B35">
              <w:t>Обеспечена текущая деятельность  Агентства инвестиционного развития Республики Татарстан (центрального аппарата)</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w:t>
            </w:r>
          </w:p>
        </w:tc>
      </w:tr>
      <w:tr w:rsidR="00F3415E" w:rsidRPr="00B07B35"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1.2.</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both"/>
              <w:rPr>
                <w:rFonts w:eastAsiaTheme="minorEastAsia"/>
              </w:rPr>
            </w:pPr>
            <w:r w:rsidRPr="00B07B35">
              <w:rPr>
                <w:rFonts w:eastAsiaTheme="minorEastAsia"/>
              </w:rPr>
              <w:t>Осуществлены государственные функции по текущему управлению реализацией мероприятий  Агентства инвестиционного развития Республики Татарстан в рамках государственной программы Республики Татарстан (уплата налога на имущество организаций и земельного налога)</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Осуществление текущей</w:t>
            </w:r>
          </w:p>
          <w:p w:rsidR="00F3415E" w:rsidRPr="00B07B35" w:rsidRDefault="00F3415E" w:rsidP="007C42B8">
            <w:pPr>
              <w:jc w:val="center"/>
            </w:pPr>
            <w:r w:rsidRPr="00B07B35">
              <w:t>деятельности</w:t>
            </w:r>
          </w:p>
        </w:tc>
        <w:tc>
          <w:tcPr>
            <w:tcW w:w="2612" w:type="dxa"/>
            <w:tcBorders>
              <w:top w:val="single" w:sz="4" w:space="0" w:color="auto"/>
              <w:left w:val="single" w:sz="4" w:space="0" w:color="auto"/>
              <w:bottom w:val="single" w:sz="4" w:space="0" w:color="auto"/>
              <w:right w:val="single" w:sz="4" w:space="0" w:color="auto"/>
            </w:tcBorders>
          </w:tcPr>
          <w:p w:rsidR="00F3415E" w:rsidRPr="00B07B35" w:rsidRDefault="00F3415E" w:rsidP="007C42B8">
            <w:pPr>
              <w:jc w:val="both"/>
            </w:pPr>
            <w:r w:rsidRPr="00B07B35">
              <w:t>Осуществлены государственные функции по текущему управлению реализацией мероприятий  Агентства инвестиционного развития Республики Татарстан в рамках государственной программы Республики Татарстан (уплата налога на имущество организаций и земельного налога)</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w:t>
            </w:r>
          </w:p>
        </w:tc>
      </w:tr>
      <w:tr w:rsidR="00F3415E" w:rsidRPr="00B07B35"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w:t>
            </w:r>
          </w:p>
        </w:tc>
        <w:tc>
          <w:tcPr>
            <w:tcW w:w="14352" w:type="dxa"/>
            <w:gridSpan w:val="9"/>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rPr>
                <w:rFonts w:eastAsiaTheme="minorEastAsia"/>
              </w:rPr>
            </w:pPr>
            <w:r w:rsidRPr="00B07B35">
              <w:rPr>
                <w:rFonts w:eastAsiaTheme="minorEastAsia"/>
              </w:rPr>
              <w:t xml:space="preserve">Улучшение инвестиционного климата и повышение инвестиционной привлекательности Республики Татарстан </w:t>
            </w:r>
          </w:p>
        </w:tc>
      </w:tr>
      <w:tr w:rsidR="00F3415E" w:rsidRPr="00B07B35"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2.1.</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both"/>
              <w:rPr>
                <w:rFonts w:eastAsiaTheme="minorEastAsia"/>
              </w:rPr>
            </w:pPr>
            <w:r w:rsidRPr="00B07B35">
              <w:rPr>
                <w:rFonts w:eastAsiaTheme="minorEastAsia"/>
              </w:rPr>
              <w:t>Обучены по программам развития инвестиционных площадок и проектов государственно-частного партнерства</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 xml:space="preserve">Оказание услуг (выполнение </w:t>
            </w:r>
          </w:p>
          <w:p w:rsidR="00F3415E" w:rsidRPr="00B07B35" w:rsidRDefault="00F3415E" w:rsidP="007C42B8">
            <w:pPr>
              <w:jc w:val="center"/>
            </w:pPr>
            <w:r w:rsidRPr="00B07B35">
              <w:t>работ)</w:t>
            </w:r>
          </w:p>
        </w:tc>
        <w:tc>
          <w:tcPr>
            <w:tcW w:w="2612" w:type="dxa"/>
            <w:tcBorders>
              <w:top w:val="single" w:sz="4" w:space="0" w:color="auto"/>
              <w:left w:val="single" w:sz="4" w:space="0" w:color="auto"/>
              <w:bottom w:val="single" w:sz="4" w:space="0" w:color="auto"/>
              <w:right w:val="single" w:sz="4" w:space="0" w:color="auto"/>
            </w:tcBorders>
          </w:tcPr>
          <w:p w:rsidR="00F3415E" w:rsidRPr="00B07B35" w:rsidRDefault="00F3415E" w:rsidP="007C42B8">
            <w:pPr>
              <w:jc w:val="both"/>
            </w:pPr>
            <w:r w:rsidRPr="00B07B35">
              <w:t>Обучены по программам развития инвестиционных площадок и проектов государственно-частного партнерства</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Человек</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300</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300</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300</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300</w:t>
            </w:r>
          </w:p>
        </w:tc>
      </w:tr>
      <w:tr w:rsidR="00F3415E" w:rsidRPr="00B07B35"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2.2.</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both"/>
              <w:rPr>
                <w:rFonts w:eastAsiaTheme="minorEastAsia"/>
              </w:rPr>
            </w:pPr>
            <w:r w:rsidRPr="00B07B35">
              <w:t>Проведены мероприятия инвестиционной направленности, в том числе международные инвестиционные форумы, саммиты, выставочные экспозиции, инвестиционных семинаров (Investment Meeting), «Клуб инвесторов», обеспечено сопровождение Инвестиционного портала Республики Татарстан, информационных ресурсов и систем электронного взаимодействия с инвесторами, в том числе инвестиционной карты Республики Татарстан</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 xml:space="preserve">Оказание услуг (выполнение </w:t>
            </w:r>
          </w:p>
          <w:p w:rsidR="00F3415E" w:rsidRPr="00B07B35" w:rsidRDefault="00F3415E" w:rsidP="007C42B8">
            <w:pPr>
              <w:jc w:val="center"/>
            </w:pPr>
            <w:r w:rsidRPr="00B07B35">
              <w:t>работ)</w:t>
            </w:r>
          </w:p>
        </w:tc>
        <w:tc>
          <w:tcPr>
            <w:tcW w:w="2612" w:type="dxa"/>
            <w:tcBorders>
              <w:top w:val="single" w:sz="4" w:space="0" w:color="auto"/>
              <w:left w:val="single" w:sz="4" w:space="0" w:color="auto"/>
              <w:bottom w:val="single" w:sz="4" w:space="0" w:color="auto"/>
              <w:right w:val="single" w:sz="4" w:space="0" w:color="auto"/>
            </w:tcBorders>
          </w:tcPr>
          <w:p w:rsidR="00F3415E" w:rsidRPr="00B07B35" w:rsidRDefault="00F3415E" w:rsidP="007C42B8">
            <w:pPr>
              <w:jc w:val="both"/>
            </w:pPr>
            <w:r w:rsidRPr="00B07B35">
              <w:t>Проведены мероприятия инвестиционной направленности, обеспечено сопровождение Инвестиционного портала Республики Татарстан, информационных ресурсов и систем электронного взаимодействия с инвесторами, в том числе инвестиционной карты Республики Татарстан</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 xml:space="preserve">Условная </w:t>
            </w:r>
          </w:p>
          <w:p w:rsidR="00F3415E" w:rsidRPr="00B07B35" w:rsidRDefault="00F3415E" w:rsidP="007C42B8">
            <w:pPr>
              <w:jc w:val="center"/>
              <w:rPr>
                <w:rFonts w:eastAsiaTheme="minorEastAsia"/>
              </w:rPr>
            </w:pPr>
            <w:r w:rsidRPr="00B07B35">
              <w:rPr>
                <w:rFonts w:eastAsiaTheme="minorEastAsia"/>
              </w:rPr>
              <w:t>единица</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20</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20</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20</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20</w:t>
            </w:r>
          </w:p>
        </w:tc>
      </w:tr>
      <w:tr w:rsidR="00F3415E" w:rsidRPr="00B07B35"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2.3.</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both"/>
              <w:rPr>
                <w:rFonts w:eastAsiaTheme="minorEastAsia"/>
              </w:rPr>
            </w:pPr>
            <w:r w:rsidRPr="00B07B35">
              <w:rPr>
                <w:rFonts w:eastAsiaTheme="minorEastAsia"/>
              </w:rPr>
              <w:t>Проведен анализ поступающих в Агентство инвестиционного развития Республики Татарстан инвестиционных проектов</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 xml:space="preserve">Оказание услуг (выполнение </w:t>
            </w:r>
          </w:p>
          <w:p w:rsidR="00F3415E" w:rsidRPr="00B07B35" w:rsidRDefault="00F3415E" w:rsidP="007C42B8">
            <w:pPr>
              <w:jc w:val="center"/>
            </w:pPr>
            <w:r w:rsidRPr="00B07B35">
              <w:t>работ)</w:t>
            </w:r>
          </w:p>
        </w:tc>
        <w:tc>
          <w:tcPr>
            <w:tcW w:w="2612" w:type="dxa"/>
            <w:tcBorders>
              <w:top w:val="single" w:sz="4" w:space="0" w:color="auto"/>
              <w:left w:val="single" w:sz="4" w:space="0" w:color="auto"/>
              <w:bottom w:val="single" w:sz="4" w:space="0" w:color="auto"/>
              <w:right w:val="single" w:sz="4" w:space="0" w:color="auto"/>
            </w:tcBorders>
          </w:tcPr>
          <w:p w:rsidR="00F3415E" w:rsidRPr="00B07B35" w:rsidRDefault="00F3415E" w:rsidP="007C42B8">
            <w:pPr>
              <w:jc w:val="both"/>
            </w:pPr>
            <w:r w:rsidRPr="00B07B35">
              <w:t>Проведен анализ поступающих в Агентство инвестиционного развития Республики Татарстан инвестиционных проектов</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 xml:space="preserve">Условная </w:t>
            </w:r>
          </w:p>
          <w:p w:rsidR="00F3415E" w:rsidRPr="00B07B35" w:rsidRDefault="00F3415E" w:rsidP="007C42B8">
            <w:pPr>
              <w:jc w:val="center"/>
              <w:rPr>
                <w:rFonts w:eastAsiaTheme="minorEastAsia"/>
              </w:rPr>
            </w:pPr>
            <w:r w:rsidRPr="00B07B35">
              <w:rPr>
                <w:rFonts w:eastAsiaTheme="minorEastAsia"/>
              </w:rPr>
              <w:t>единица</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130</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130</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130</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rPr>
                <w:rFonts w:eastAsiaTheme="minorEastAsia"/>
              </w:rPr>
            </w:pPr>
            <w:r w:rsidRPr="00B07B35">
              <w:rPr>
                <w:rFonts w:eastAsiaTheme="minorEastAsia"/>
              </w:rPr>
              <w:t>130</w:t>
            </w:r>
          </w:p>
        </w:tc>
      </w:tr>
    </w:tbl>
    <w:p w:rsidR="00F3415E" w:rsidRPr="00B07B35" w:rsidRDefault="00F3415E" w:rsidP="00F3415E">
      <w:pPr>
        <w:pStyle w:val="ab"/>
        <w:widowControl w:val="0"/>
        <w:spacing w:line="228" w:lineRule="auto"/>
        <w:rPr>
          <w:rFonts w:eastAsiaTheme="minorEastAsia"/>
          <w:sz w:val="28"/>
          <w:szCs w:val="28"/>
        </w:rPr>
      </w:pPr>
    </w:p>
    <w:p w:rsidR="00F3415E" w:rsidRPr="00B07B35" w:rsidRDefault="00F3415E" w:rsidP="00F3415E">
      <w:pPr>
        <w:pStyle w:val="ab"/>
        <w:widowControl w:val="0"/>
        <w:numPr>
          <w:ilvl w:val="0"/>
          <w:numId w:val="35"/>
        </w:numPr>
        <w:overflowPunct/>
        <w:autoSpaceDE/>
        <w:autoSpaceDN/>
        <w:adjustRightInd/>
        <w:spacing w:line="228" w:lineRule="auto"/>
        <w:jc w:val="center"/>
        <w:textAlignment w:val="auto"/>
        <w:rPr>
          <w:rFonts w:eastAsiaTheme="minorEastAsia"/>
          <w:sz w:val="28"/>
          <w:szCs w:val="28"/>
        </w:rPr>
      </w:pPr>
      <w:r w:rsidRPr="00B07B35">
        <w:rPr>
          <w:sz w:val="28"/>
          <w:szCs w:val="28"/>
        </w:rPr>
        <w:t xml:space="preserve">Финансовое обеспечение комплекса процессных </w:t>
      </w:r>
      <w:r w:rsidRPr="00B07B35">
        <w:rPr>
          <w:rFonts w:eastAsiaTheme="minorEastAsia"/>
          <w:sz w:val="28"/>
          <w:szCs w:val="28"/>
        </w:rPr>
        <w:t>мероприятий</w:t>
      </w:r>
    </w:p>
    <w:p w:rsidR="00F3415E" w:rsidRPr="00B07B35" w:rsidRDefault="00F3415E" w:rsidP="00F3415E">
      <w:pPr>
        <w:pStyle w:val="ab"/>
        <w:widowControl w:val="0"/>
        <w:spacing w:line="228" w:lineRule="auto"/>
        <w:rPr>
          <w:rFonts w:eastAsiaTheme="minorEastAsia"/>
          <w:sz w:val="28"/>
          <w:szCs w:val="28"/>
        </w:rPr>
      </w:pPr>
    </w:p>
    <w:tbl>
      <w:tblPr>
        <w:tblW w:w="0" w:type="auto"/>
        <w:tblInd w:w="-5" w:type="dxa"/>
        <w:tblLayout w:type="fixed"/>
        <w:tblLook w:val="0000" w:firstRow="0" w:lastRow="0" w:firstColumn="0" w:lastColumn="0" w:noHBand="0" w:noVBand="0"/>
      </w:tblPr>
      <w:tblGrid>
        <w:gridCol w:w="10036"/>
        <w:gridCol w:w="1247"/>
        <w:gridCol w:w="1248"/>
        <w:gridCol w:w="1247"/>
        <w:gridCol w:w="1248"/>
      </w:tblGrid>
      <w:tr w:rsidR="00F3415E" w:rsidRPr="00B07B35" w:rsidTr="007C42B8">
        <w:trPr>
          <w:trHeight w:val="20"/>
        </w:trPr>
        <w:tc>
          <w:tcPr>
            <w:tcW w:w="10036" w:type="dxa"/>
            <w:vMerge w:val="restart"/>
            <w:tcBorders>
              <w:top w:val="single" w:sz="4" w:space="0" w:color="000000"/>
              <w:left w:val="single" w:sz="4" w:space="0" w:color="000000"/>
              <w:bottom w:val="single" w:sz="4" w:space="0" w:color="000000"/>
            </w:tcBorders>
          </w:tcPr>
          <w:p w:rsidR="00F3415E" w:rsidRPr="00B07B35" w:rsidRDefault="00F3415E" w:rsidP="007C42B8">
            <w:pPr>
              <w:widowControl w:val="0"/>
              <w:jc w:val="center"/>
            </w:pPr>
            <w:r w:rsidRPr="00B07B35">
              <w:t>Наименование мероприятия (результата) /</w:t>
            </w:r>
          </w:p>
          <w:p w:rsidR="00F3415E" w:rsidRPr="00B07B35" w:rsidRDefault="00F3415E" w:rsidP="007C42B8">
            <w:pPr>
              <w:widowControl w:val="0"/>
              <w:jc w:val="center"/>
            </w:pPr>
            <w:r w:rsidRPr="00B07B35">
              <w:t>источник финансового обеспечения</w:t>
            </w:r>
          </w:p>
        </w:tc>
        <w:tc>
          <w:tcPr>
            <w:tcW w:w="4990" w:type="dxa"/>
            <w:gridSpan w:val="4"/>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widowControl w:val="0"/>
              <w:jc w:val="center"/>
            </w:pPr>
            <w:r w:rsidRPr="00B07B35">
              <w:t>Объем финансового обеспечения</w:t>
            </w:r>
          </w:p>
          <w:p w:rsidR="00F3415E" w:rsidRPr="00B07B35" w:rsidRDefault="00F3415E" w:rsidP="007C42B8">
            <w:pPr>
              <w:widowControl w:val="0"/>
              <w:jc w:val="center"/>
            </w:pPr>
            <w:r w:rsidRPr="00B07B35">
              <w:t>по годам реализации, тыс. рублей</w:t>
            </w:r>
          </w:p>
        </w:tc>
      </w:tr>
      <w:tr w:rsidR="00F3415E" w:rsidRPr="00B07B35" w:rsidTr="007C42B8">
        <w:trPr>
          <w:trHeight w:val="20"/>
        </w:trPr>
        <w:tc>
          <w:tcPr>
            <w:tcW w:w="10036" w:type="dxa"/>
            <w:vMerge/>
            <w:tcBorders>
              <w:top w:val="single" w:sz="4" w:space="0" w:color="000000"/>
              <w:left w:val="single" w:sz="4" w:space="0" w:color="000000"/>
              <w:bottom w:val="single" w:sz="4" w:space="0" w:color="000000"/>
            </w:tcBorders>
          </w:tcPr>
          <w:p w:rsidR="00F3415E" w:rsidRPr="00B07B35" w:rsidRDefault="00F3415E" w:rsidP="007C42B8">
            <w:pPr>
              <w:widowControl w:val="0"/>
              <w:pBdr>
                <w:top w:val="nil"/>
                <w:left w:val="nil"/>
                <w:bottom w:val="nil"/>
                <w:right w:val="nil"/>
                <w:between w:val="nil"/>
              </w:pBdr>
            </w:pPr>
          </w:p>
        </w:tc>
        <w:tc>
          <w:tcPr>
            <w:tcW w:w="1247"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widowControl w:val="0"/>
              <w:jc w:val="center"/>
            </w:pPr>
            <w:r w:rsidRPr="00B07B35">
              <w:t>2024</w:t>
            </w:r>
          </w:p>
        </w:tc>
        <w:tc>
          <w:tcPr>
            <w:tcW w:w="1248"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widowControl w:val="0"/>
              <w:jc w:val="center"/>
            </w:pPr>
            <w:r w:rsidRPr="00B07B35">
              <w:t>2025</w:t>
            </w:r>
          </w:p>
        </w:tc>
        <w:tc>
          <w:tcPr>
            <w:tcW w:w="1247"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widowControl w:val="0"/>
              <w:jc w:val="center"/>
            </w:pPr>
            <w:r w:rsidRPr="00B07B35">
              <w:t>2026</w:t>
            </w:r>
          </w:p>
        </w:tc>
        <w:tc>
          <w:tcPr>
            <w:tcW w:w="1248"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widowControl w:val="0"/>
              <w:jc w:val="center"/>
            </w:pPr>
            <w:r w:rsidRPr="00B07B35">
              <w:t>всего</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widowControl w:val="0"/>
              <w:jc w:val="center"/>
            </w:pPr>
            <w:r w:rsidRPr="00B07B35">
              <w:t>1</w:t>
            </w:r>
          </w:p>
        </w:tc>
        <w:tc>
          <w:tcPr>
            <w:tcW w:w="1247"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widowControl w:val="0"/>
              <w:jc w:val="center"/>
            </w:pPr>
            <w:r w:rsidRPr="00B07B35">
              <w:t>2</w:t>
            </w:r>
          </w:p>
        </w:tc>
        <w:tc>
          <w:tcPr>
            <w:tcW w:w="1248"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widowControl w:val="0"/>
              <w:jc w:val="center"/>
            </w:pPr>
            <w:r w:rsidRPr="00B07B35">
              <w:t>3</w:t>
            </w:r>
          </w:p>
        </w:tc>
        <w:tc>
          <w:tcPr>
            <w:tcW w:w="1247"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widowControl w:val="0"/>
              <w:jc w:val="center"/>
            </w:pPr>
            <w:r w:rsidRPr="00B07B35">
              <w:t>4</w:t>
            </w:r>
          </w:p>
        </w:tc>
        <w:tc>
          <w:tcPr>
            <w:tcW w:w="1248"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widowControl w:val="0"/>
              <w:jc w:val="center"/>
            </w:pPr>
            <w:r w:rsidRPr="00B07B35">
              <w:t>5</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Обеспечена текущая деятельность  Агентства инвестиционного развития Республики Татарстан (центрального аппарата),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34 568,3</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35 847,9</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35 847,9</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106 264,1</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34 568,3</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35 847,9</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35 847,9</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106 264,1</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 xml:space="preserve">бюджеты территориальных государственных внебюджетных фондов </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Осуществлены государственные функции по текущему управлению реализацией мероприятий  Агентства инвестиционного развития Республики Татарстан в рамках государственной программы Республики Татарстан (уплата налога на имущество организаций и земельного налога),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3 314,0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3 214,0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3 214,0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9 742,0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3 314,0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3 214,0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3 214,0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9 742,0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Обучены по программам развития инвестиционных площадок и проектов государственно-частного партнерства,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Проведены мероприятия инвестиционной направленности, в том числе международные инвестиционные форумы, саммиты, выставочные экспозиции, инвестиционных семинаров (Investment Meeting), «Клуб инвесторов», обеспечено сопровождение Инвестиционного портала Республики Татарстан, информационных ресурсов и систем электронного взаимодействия с инвесторами, в том числе инвестиционной карты Республики Татарстан,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28 600,0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28 600,0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28 600,0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85 800,0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pPr>
            <w:r w:rsidRPr="00B07B35">
              <w:t>28 600,0</w:t>
            </w:r>
          </w:p>
        </w:tc>
        <w:tc>
          <w:tcPr>
            <w:tcW w:w="1248"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pPr>
            <w:r w:rsidRPr="00B07B35">
              <w:t>28 600,0</w:t>
            </w:r>
          </w:p>
        </w:tc>
        <w:tc>
          <w:tcPr>
            <w:tcW w:w="1247" w:type="dxa"/>
            <w:tcBorders>
              <w:top w:val="single" w:sz="4" w:space="0" w:color="000000"/>
              <w:left w:val="single" w:sz="4" w:space="0" w:color="000000"/>
              <w:bottom w:val="single" w:sz="4" w:space="0" w:color="000000"/>
              <w:right w:val="single" w:sz="4" w:space="0" w:color="000000"/>
            </w:tcBorders>
          </w:tcPr>
          <w:p w:rsidR="00F3415E" w:rsidRPr="00B07B35" w:rsidRDefault="00F3415E" w:rsidP="007C42B8">
            <w:pPr>
              <w:jc w:val="center"/>
            </w:pPr>
            <w:r w:rsidRPr="00B07B35">
              <w:t>28 600,0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85 800,0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Проведен анализ поступающих в Агентство инвестиционного развития Республики Татарстан инвестиционных проектов,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12 121,1</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12 207,4</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12 207,4</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36 535,9</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12 121,1</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12 207,4</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12 207,4</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36 535,9</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r w:rsidR="00F3415E" w:rsidRPr="00B07B35" w:rsidTr="007C42B8">
        <w:trPr>
          <w:trHeight w:val="20"/>
        </w:trPr>
        <w:tc>
          <w:tcPr>
            <w:tcW w:w="10036" w:type="dxa"/>
            <w:tcBorders>
              <w:top w:val="single" w:sz="4" w:space="0" w:color="000000"/>
              <w:left w:val="single" w:sz="4" w:space="0" w:color="000000"/>
              <w:bottom w:val="single" w:sz="4" w:space="0" w:color="000000"/>
            </w:tcBorders>
          </w:tcPr>
          <w:p w:rsidR="00F3415E" w:rsidRPr="00B07B35" w:rsidRDefault="00F3415E" w:rsidP="007C42B8">
            <w:pPr>
              <w:jc w:val="both"/>
            </w:pPr>
            <w:r w:rsidRPr="00B07B35">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07B35" w:rsidRDefault="00F3415E" w:rsidP="007C42B8">
            <w:pPr>
              <w:jc w:val="center"/>
            </w:pPr>
            <w:r w:rsidRPr="00B07B35">
              <w:t>0,0</w:t>
            </w:r>
          </w:p>
        </w:tc>
      </w:tr>
    </w:tbl>
    <w:p w:rsidR="00F3415E" w:rsidRPr="00B07B35" w:rsidRDefault="00F3415E" w:rsidP="00F3415E">
      <w:pPr>
        <w:widowControl w:val="0"/>
        <w:spacing w:line="228" w:lineRule="auto"/>
        <w:jc w:val="center"/>
        <w:rPr>
          <w:sz w:val="28"/>
          <w:szCs w:val="28"/>
        </w:rPr>
      </w:pPr>
    </w:p>
    <w:p w:rsidR="00F3415E" w:rsidRPr="00B07B35" w:rsidRDefault="00F3415E" w:rsidP="00F3415E">
      <w:pPr>
        <w:pStyle w:val="ab"/>
        <w:numPr>
          <w:ilvl w:val="0"/>
          <w:numId w:val="35"/>
        </w:numPr>
        <w:overflowPunct/>
        <w:autoSpaceDE/>
        <w:autoSpaceDN/>
        <w:adjustRightInd/>
        <w:jc w:val="center"/>
        <w:textAlignment w:val="auto"/>
        <w:rPr>
          <w:rFonts w:eastAsiaTheme="minorEastAsia"/>
          <w:sz w:val="28"/>
          <w:szCs w:val="28"/>
        </w:rPr>
      </w:pPr>
      <w:r w:rsidRPr="00B07B35">
        <w:rPr>
          <w:rFonts w:eastAsiaTheme="minorEastAsia"/>
          <w:sz w:val="28"/>
          <w:szCs w:val="28"/>
        </w:rPr>
        <w:t>План реализации комплекса процессных мероприятий в 2024 году</w:t>
      </w:r>
    </w:p>
    <w:p w:rsidR="00F3415E" w:rsidRPr="00B07B35" w:rsidRDefault="00F3415E" w:rsidP="00F3415E">
      <w:pPr>
        <w:pStyle w:val="ab"/>
        <w:jc w:val="both"/>
        <w:rPr>
          <w:rFonts w:eastAsiaTheme="minorEastAsia"/>
          <w:b/>
          <w:sz w:val="28"/>
          <w:szCs w:val="28"/>
        </w:rPr>
      </w:pPr>
    </w:p>
    <w:tbl>
      <w:tblPr>
        <w:tblStyle w:val="ad"/>
        <w:tblW w:w="1488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6"/>
        <w:gridCol w:w="4678"/>
        <w:gridCol w:w="1488"/>
        <w:gridCol w:w="1488"/>
        <w:gridCol w:w="3545"/>
        <w:gridCol w:w="2837"/>
      </w:tblGrid>
      <w:tr w:rsidR="00F3415E" w:rsidRPr="00B07B35" w:rsidTr="007C42B8">
        <w:trPr>
          <w:trHeight w:val="23"/>
        </w:trPr>
        <w:tc>
          <w:tcPr>
            <w:tcW w:w="846" w:type="dxa"/>
            <w:vMerge w:val="restart"/>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w:t>
            </w:r>
          </w:p>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п/п</w:t>
            </w:r>
          </w:p>
        </w:tc>
        <w:tc>
          <w:tcPr>
            <w:tcW w:w="4678" w:type="dxa"/>
            <w:vMerge w:val="restart"/>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Наименование мероприятия (результата), контрольной точки</w:t>
            </w:r>
          </w:p>
        </w:tc>
        <w:tc>
          <w:tcPr>
            <w:tcW w:w="2976" w:type="dxa"/>
            <w:gridSpan w:val="2"/>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Срок реализации</w:t>
            </w:r>
          </w:p>
        </w:tc>
        <w:tc>
          <w:tcPr>
            <w:tcW w:w="3545" w:type="dxa"/>
            <w:vMerge w:val="restart"/>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Вид подтверждающего документа</w:t>
            </w:r>
          </w:p>
        </w:tc>
        <w:tc>
          <w:tcPr>
            <w:tcW w:w="2837" w:type="dxa"/>
            <w:vMerge w:val="restart"/>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Информационная система (источник данных)</w:t>
            </w:r>
          </w:p>
        </w:tc>
      </w:tr>
      <w:tr w:rsidR="00F3415E" w:rsidRPr="00B07B35" w:rsidTr="007C42B8">
        <w:trPr>
          <w:trHeight w:val="23"/>
        </w:trPr>
        <w:tc>
          <w:tcPr>
            <w:tcW w:w="846" w:type="dxa"/>
            <w:vMerge/>
          </w:tcPr>
          <w:p w:rsidR="00F3415E" w:rsidRPr="00B07B35" w:rsidRDefault="00F3415E" w:rsidP="007C42B8">
            <w:pPr>
              <w:widowControl w:val="0"/>
              <w:pBdr>
                <w:top w:val="nil"/>
                <w:left w:val="nil"/>
                <w:bottom w:val="nil"/>
                <w:right w:val="nil"/>
                <w:between w:val="nil"/>
              </w:pBdr>
              <w:rPr>
                <w:rFonts w:ascii="Times New Roman" w:eastAsia="Times New Roman" w:hAnsi="Times New Roman"/>
                <w:sz w:val="20"/>
                <w:szCs w:val="20"/>
              </w:rPr>
            </w:pPr>
          </w:p>
        </w:tc>
        <w:tc>
          <w:tcPr>
            <w:tcW w:w="4678" w:type="dxa"/>
            <w:vMerge/>
          </w:tcPr>
          <w:p w:rsidR="00F3415E" w:rsidRPr="00B07B35" w:rsidRDefault="00F3415E" w:rsidP="007C42B8">
            <w:pPr>
              <w:widowControl w:val="0"/>
              <w:pBdr>
                <w:top w:val="nil"/>
                <w:left w:val="nil"/>
                <w:bottom w:val="nil"/>
                <w:right w:val="nil"/>
                <w:between w:val="nil"/>
              </w:pBdr>
              <w:rPr>
                <w:rFonts w:ascii="Times New Roman" w:eastAsia="Times New Roman" w:hAnsi="Times New Roman"/>
                <w:sz w:val="20"/>
                <w:szCs w:val="20"/>
              </w:rPr>
            </w:pPr>
          </w:p>
        </w:tc>
        <w:tc>
          <w:tcPr>
            <w:tcW w:w="1488"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Начало</w:t>
            </w:r>
          </w:p>
        </w:tc>
        <w:tc>
          <w:tcPr>
            <w:tcW w:w="1488"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Окончание</w:t>
            </w:r>
          </w:p>
        </w:tc>
        <w:tc>
          <w:tcPr>
            <w:tcW w:w="3545" w:type="dxa"/>
            <w:vMerge/>
          </w:tcPr>
          <w:p w:rsidR="00F3415E" w:rsidRPr="00B07B35" w:rsidRDefault="00F3415E" w:rsidP="007C42B8">
            <w:pPr>
              <w:widowControl w:val="0"/>
              <w:pBdr>
                <w:top w:val="nil"/>
                <w:left w:val="nil"/>
                <w:bottom w:val="nil"/>
                <w:right w:val="nil"/>
                <w:between w:val="nil"/>
              </w:pBdr>
              <w:rPr>
                <w:rFonts w:ascii="Times New Roman" w:eastAsia="Times New Roman" w:hAnsi="Times New Roman"/>
                <w:sz w:val="20"/>
                <w:szCs w:val="20"/>
              </w:rPr>
            </w:pPr>
          </w:p>
        </w:tc>
        <w:tc>
          <w:tcPr>
            <w:tcW w:w="2837" w:type="dxa"/>
            <w:vMerge/>
          </w:tcPr>
          <w:p w:rsidR="00F3415E" w:rsidRPr="00B07B35" w:rsidRDefault="00F3415E" w:rsidP="007C42B8">
            <w:pPr>
              <w:widowControl w:val="0"/>
              <w:pBdr>
                <w:top w:val="nil"/>
                <w:left w:val="nil"/>
                <w:bottom w:val="nil"/>
                <w:right w:val="nil"/>
                <w:between w:val="nil"/>
              </w:pBdr>
              <w:rPr>
                <w:rFonts w:ascii="Times New Roman" w:eastAsia="Times New Roman" w:hAnsi="Times New Roman"/>
                <w:sz w:val="20"/>
                <w:szCs w:val="20"/>
              </w:rPr>
            </w:pPr>
          </w:p>
        </w:tc>
      </w:tr>
      <w:tr w:rsidR="00F3415E" w:rsidRPr="00B07B35"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
          <w:tblHeader/>
        </w:trPr>
        <w:tc>
          <w:tcPr>
            <w:tcW w:w="846" w:type="dxa"/>
          </w:tcPr>
          <w:p w:rsidR="00F3415E" w:rsidRPr="00B07B3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07B35">
              <w:rPr>
                <w:rFonts w:ascii="Times New Roman" w:eastAsia="Times New Roman" w:hAnsi="Times New Roman"/>
                <w:sz w:val="20"/>
                <w:szCs w:val="20"/>
              </w:rPr>
              <w:t>1</w:t>
            </w:r>
          </w:p>
        </w:tc>
        <w:tc>
          <w:tcPr>
            <w:tcW w:w="4678" w:type="dxa"/>
          </w:tcPr>
          <w:p w:rsidR="00F3415E" w:rsidRPr="00B07B3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07B35">
              <w:rPr>
                <w:rFonts w:ascii="Times New Roman" w:eastAsia="Times New Roman" w:hAnsi="Times New Roman"/>
                <w:sz w:val="20"/>
                <w:szCs w:val="20"/>
              </w:rPr>
              <w:t>2</w:t>
            </w:r>
          </w:p>
        </w:tc>
        <w:tc>
          <w:tcPr>
            <w:tcW w:w="1488"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3</w:t>
            </w:r>
          </w:p>
        </w:tc>
        <w:tc>
          <w:tcPr>
            <w:tcW w:w="1488"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4</w:t>
            </w:r>
          </w:p>
        </w:tc>
        <w:tc>
          <w:tcPr>
            <w:tcW w:w="3545" w:type="dxa"/>
          </w:tcPr>
          <w:p w:rsidR="00F3415E" w:rsidRPr="00B07B3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07B35">
              <w:rPr>
                <w:rFonts w:ascii="Times New Roman" w:eastAsia="Times New Roman" w:hAnsi="Times New Roman"/>
                <w:sz w:val="20"/>
                <w:szCs w:val="20"/>
              </w:rPr>
              <w:t>5</w:t>
            </w:r>
          </w:p>
        </w:tc>
        <w:tc>
          <w:tcPr>
            <w:tcW w:w="2837" w:type="dxa"/>
          </w:tcPr>
          <w:p w:rsidR="00F3415E" w:rsidRPr="00B07B3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07B35">
              <w:rPr>
                <w:rFonts w:ascii="Times New Roman" w:eastAsia="Times New Roman" w:hAnsi="Times New Roman"/>
                <w:sz w:val="20"/>
                <w:szCs w:val="20"/>
              </w:rPr>
              <w:t>6</w:t>
            </w:r>
          </w:p>
        </w:tc>
      </w:tr>
      <w:tr w:rsidR="00F3415E" w:rsidRPr="00B07B35"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
        </w:trPr>
        <w:tc>
          <w:tcPr>
            <w:tcW w:w="846" w:type="dxa"/>
          </w:tcPr>
          <w:p w:rsidR="00F3415E" w:rsidRPr="00B07B3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07B35">
              <w:rPr>
                <w:rFonts w:ascii="Times New Roman" w:eastAsia="Times New Roman" w:hAnsi="Times New Roman"/>
                <w:sz w:val="20"/>
                <w:szCs w:val="20"/>
              </w:rPr>
              <w:t>1.</w:t>
            </w:r>
          </w:p>
        </w:tc>
        <w:tc>
          <w:tcPr>
            <w:tcW w:w="14036" w:type="dxa"/>
            <w:gridSpan w:val="5"/>
          </w:tcPr>
          <w:p w:rsidR="00F3415E" w:rsidRPr="00B07B35" w:rsidRDefault="00F3415E" w:rsidP="007C42B8">
            <w:pPr>
              <w:widowControl w:val="0"/>
              <w:pBdr>
                <w:top w:val="nil"/>
                <w:left w:val="nil"/>
                <w:bottom w:val="nil"/>
                <w:right w:val="nil"/>
                <w:between w:val="nil"/>
              </w:pBdr>
              <w:rPr>
                <w:rFonts w:ascii="Times New Roman" w:eastAsia="Times New Roman" w:hAnsi="Times New Roman"/>
                <w:sz w:val="20"/>
                <w:szCs w:val="20"/>
              </w:rPr>
            </w:pPr>
            <w:r w:rsidRPr="00B07B35">
              <w:rPr>
                <w:rFonts w:ascii="Times New Roman" w:eastAsia="Times New Roman" w:hAnsi="Times New Roman"/>
                <w:sz w:val="20"/>
                <w:szCs w:val="20"/>
                <w:lang w:eastAsia="ru-RU"/>
              </w:rPr>
              <w:t>Обеспечение деятельности центрального аппарата Министерства промышленности и торговли Республики Татарстан и подведомственных ему организаций</w:t>
            </w:r>
          </w:p>
        </w:tc>
      </w:tr>
      <w:tr w:rsidR="00F3415E" w:rsidRPr="00B07B35"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5"/>
        </w:trPr>
        <w:tc>
          <w:tcPr>
            <w:tcW w:w="846"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1.1.</w:t>
            </w:r>
          </w:p>
        </w:tc>
        <w:tc>
          <w:tcPr>
            <w:tcW w:w="4678" w:type="dxa"/>
          </w:tcPr>
          <w:p w:rsidR="00F3415E" w:rsidRPr="00B07B35" w:rsidRDefault="00F3415E" w:rsidP="007C42B8">
            <w:pPr>
              <w:widowControl w:val="0"/>
              <w:jc w:val="both"/>
              <w:rPr>
                <w:rFonts w:ascii="Times New Roman" w:eastAsiaTheme="minorEastAsia" w:hAnsi="Times New Roman"/>
                <w:sz w:val="20"/>
                <w:szCs w:val="20"/>
                <w:lang w:eastAsia="ru-RU"/>
              </w:rPr>
            </w:pPr>
            <w:r w:rsidRPr="00B07B35">
              <w:rPr>
                <w:rFonts w:ascii="Times New Roman" w:eastAsiaTheme="minorEastAsia" w:hAnsi="Times New Roman"/>
                <w:sz w:val="20"/>
                <w:szCs w:val="20"/>
                <w:lang w:eastAsia="ru-RU"/>
              </w:rPr>
              <w:t>Результат «</w:t>
            </w:r>
            <w:r w:rsidRPr="00B07B35">
              <w:rPr>
                <w:rFonts w:ascii="Times New Roman" w:eastAsia="Times New Roman" w:hAnsi="Times New Roman"/>
                <w:sz w:val="20"/>
                <w:szCs w:val="20"/>
                <w:lang w:eastAsia="ru-RU"/>
              </w:rPr>
              <w:t>Обеспечена текущая деятельность  Агентства инвестиционного развития Республики Татарстан (центрального аппарата)</w:t>
            </w:r>
            <w:r w:rsidRPr="00B07B35">
              <w:rPr>
                <w:rFonts w:ascii="Times New Roman" w:eastAsiaTheme="minorEastAsia" w:hAnsi="Times New Roman"/>
                <w:sz w:val="20"/>
                <w:szCs w:val="20"/>
                <w:lang w:eastAsia="ru-RU"/>
              </w:rPr>
              <w:t>»</w:t>
            </w:r>
          </w:p>
        </w:tc>
        <w:tc>
          <w:tcPr>
            <w:tcW w:w="1488"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01.01.2024</w:t>
            </w:r>
          </w:p>
        </w:tc>
        <w:tc>
          <w:tcPr>
            <w:tcW w:w="1488"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31.12.2026</w:t>
            </w:r>
          </w:p>
        </w:tc>
        <w:tc>
          <w:tcPr>
            <w:tcW w:w="3545" w:type="dxa"/>
          </w:tcPr>
          <w:p w:rsidR="00F3415E" w:rsidRPr="00B07B35" w:rsidRDefault="00F3415E" w:rsidP="007C42B8">
            <w:pPr>
              <w:jc w:val="center"/>
              <w:rPr>
                <w:rFonts w:ascii="Times New Roman" w:hAnsi="Times New Roman"/>
              </w:rPr>
            </w:pPr>
            <w:r w:rsidRPr="00B07B35">
              <w:rPr>
                <w:rFonts w:ascii="Times New Roman" w:eastAsia="Times New Roman" w:hAnsi="Times New Roman"/>
                <w:spacing w:val="-2"/>
                <w:sz w:val="20"/>
                <w:szCs w:val="20"/>
              </w:rPr>
              <w:t>Отчет</w:t>
            </w:r>
          </w:p>
        </w:tc>
        <w:tc>
          <w:tcPr>
            <w:tcW w:w="2837" w:type="dxa"/>
          </w:tcPr>
          <w:p w:rsidR="00F3415E" w:rsidRPr="00B07B3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07B35">
              <w:rPr>
                <w:rFonts w:ascii="Times New Roman" w:eastAsia="Times New Roman" w:hAnsi="Times New Roman"/>
                <w:sz w:val="20"/>
                <w:szCs w:val="20"/>
              </w:rPr>
              <w:t>-</w:t>
            </w:r>
          </w:p>
        </w:tc>
      </w:tr>
      <w:tr w:rsidR="00F3415E" w:rsidRPr="00B07B35"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23"/>
        </w:trPr>
        <w:tc>
          <w:tcPr>
            <w:tcW w:w="846"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1.2.</w:t>
            </w:r>
          </w:p>
        </w:tc>
        <w:tc>
          <w:tcPr>
            <w:tcW w:w="4678" w:type="dxa"/>
          </w:tcPr>
          <w:p w:rsidR="00F3415E" w:rsidRPr="00B07B35" w:rsidRDefault="00F3415E" w:rsidP="007C42B8">
            <w:pPr>
              <w:widowControl w:val="0"/>
              <w:jc w:val="both"/>
              <w:rPr>
                <w:rFonts w:ascii="Times New Roman" w:eastAsiaTheme="minorEastAsia" w:hAnsi="Times New Roman"/>
                <w:sz w:val="20"/>
                <w:szCs w:val="20"/>
                <w:lang w:eastAsia="ru-RU"/>
              </w:rPr>
            </w:pPr>
            <w:r w:rsidRPr="00B07B35">
              <w:rPr>
                <w:rFonts w:ascii="Times New Roman" w:eastAsiaTheme="minorEastAsia" w:hAnsi="Times New Roman"/>
                <w:sz w:val="20"/>
                <w:szCs w:val="20"/>
                <w:lang w:eastAsia="ru-RU"/>
              </w:rPr>
              <w:t>Результат «</w:t>
            </w:r>
            <w:r w:rsidRPr="00B07B35">
              <w:rPr>
                <w:rFonts w:ascii="Times New Roman" w:eastAsia="Times New Roman" w:hAnsi="Times New Roman"/>
                <w:sz w:val="20"/>
                <w:szCs w:val="20"/>
                <w:lang w:eastAsia="ru-RU"/>
              </w:rPr>
              <w:t>Осуществлены государственные функции по текущему управлению реализацией мероприятий  Агентства инвестиционного развития Республики Татарстан в рамках государственной программы Республики Татарстан (уплата налога на имущество организаций и земельного налога)</w:t>
            </w:r>
            <w:r w:rsidRPr="00B07B35">
              <w:rPr>
                <w:rFonts w:ascii="Times New Roman" w:eastAsiaTheme="minorEastAsia" w:hAnsi="Times New Roman"/>
                <w:sz w:val="20"/>
                <w:szCs w:val="20"/>
                <w:lang w:eastAsia="ru-RU"/>
              </w:rPr>
              <w:t>»</w:t>
            </w:r>
          </w:p>
        </w:tc>
        <w:tc>
          <w:tcPr>
            <w:tcW w:w="1488"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01.01.2024</w:t>
            </w:r>
          </w:p>
        </w:tc>
        <w:tc>
          <w:tcPr>
            <w:tcW w:w="1488"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31.12.2026</w:t>
            </w:r>
          </w:p>
        </w:tc>
        <w:tc>
          <w:tcPr>
            <w:tcW w:w="3545" w:type="dxa"/>
          </w:tcPr>
          <w:p w:rsidR="00F3415E" w:rsidRPr="00B07B35" w:rsidRDefault="00F3415E" w:rsidP="007C42B8">
            <w:pPr>
              <w:jc w:val="center"/>
              <w:rPr>
                <w:rFonts w:ascii="Times New Roman" w:eastAsia="Times New Roman" w:hAnsi="Times New Roman"/>
                <w:spacing w:val="-2"/>
                <w:sz w:val="20"/>
                <w:szCs w:val="20"/>
              </w:rPr>
            </w:pPr>
            <w:r w:rsidRPr="00B07B35">
              <w:rPr>
                <w:rFonts w:ascii="Times New Roman" w:eastAsia="Times New Roman" w:hAnsi="Times New Roman"/>
                <w:spacing w:val="-2"/>
                <w:sz w:val="20"/>
                <w:szCs w:val="20"/>
              </w:rPr>
              <w:t>Прочий тип документа</w:t>
            </w:r>
          </w:p>
        </w:tc>
        <w:tc>
          <w:tcPr>
            <w:tcW w:w="2837" w:type="dxa"/>
          </w:tcPr>
          <w:p w:rsidR="00F3415E" w:rsidRPr="00B07B3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07B35">
              <w:rPr>
                <w:rFonts w:ascii="Times New Roman" w:eastAsia="Times New Roman" w:hAnsi="Times New Roman"/>
                <w:sz w:val="20"/>
                <w:szCs w:val="20"/>
              </w:rPr>
              <w:t>-</w:t>
            </w:r>
          </w:p>
        </w:tc>
      </w:tr>
      <w:tr w:rsidR="00F3415E" w:rsidRPr="00B07B35"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846"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2.</w:t>
            </w:r>
          </w:p>
        </w:tc>
        <w:tc>
          <w:tcPr>
            <w:tcW w:w="14036" w:type="dxa"/>
            <w:gridSpan w:val="5"/>
          </w:tcPr>
          <w:p w:rsidR="00F3415E" w:rsidRPr="00B07B35" w:rsidRDefault="00F3415E" w:rsidP="007C42B8">
            <w:pPr>
              <w:widowControl w:val="0"/>
              <w:pBdr>
                <w:top w:val="nil"/>
                <w:left w:val="nil"/>
                <w:bottom w:val="nil"/>
                <w:right w:val="nil"/>
                <w:between w:val="nil"/>
              </w:pBdr>
              <w:rPr>
                <w:rFonts w:ascii="Times New Roman" w:eastAsia="Times New Roman" w:hAnsi="Times New Roman"/>
                <w:sz w:val="20"/>
                <w:szCs w:val="20"/>
              </w:rPr>
            </w:pPr>
            <w:r w:rsidRPr="00B07B35">
              <w:rPr>
                <w:rFonts w:ascii="Times New Roman" w:eastAsia="Times New Roman" w:hAnsi="Times New Roman"/>
                <w:sz w:val="20"/>
                <w:szCs w:val="20"/>
              </w:rPr>
              <w:t>Улучшение инвестиционного климата и повышение инвестиционной привлекательности Республики Татарстан</w:t>
            </w:r>
          </w:p>
        </w:tc>
      </w:tr>
      <w:tr w:rsidR="00F3415E" w:rsidRPr="00B07B35"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23"/>
        </w:trPr>
        <w:tc>
          <w:tcPr>
            <w:tcW w:w="846"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2.1.</w:t>
            </w:r>
          </w:p>
        </w:tc>
        <w:tc>
          <w:tcPr>
            <w:tcW w:w="4678" w:type="dxa"/>
          </w:tcPr>
          <w:p w:rsidR="00F3415E" w:rsidRPr="00B07B35" w:rsidRDefault="00F3415E" w:rsidP="007C42B8">
            <w:pPr>
              <w:widowControl w:val="0"/>
              <w:jc w:val="both"/>
              <w:rPr>
                <w:rFonts w:ascii="Times New Roman" w:eastAsia="Times New Roman" w:hAnsi="Times New Roman"/>
                <w:sz w:val="20"/>
                <w:szCs w:val="20"/>
              </w:rPr>
            </w:pPr>
            <w:r w:rsidRPr="00B07B35">
              <w:rPr>
                <w:rFonts w:ascii="Times New Roman" w:eastAsia="Times New Roman" w:hAnsi="Times New Roman"/>
                <w:sz w:val="20"/>
                <w:szCs w:val="20"/>
              </w:rPr>
              <w:t>Результат «Обучены по программам развития инвестиционных площадок и проектов государственно-частного партнерства»</w:t>
            </w:r>
          </w:p>
        </w:tc>
        <w:tc>
          <w:tcPr>
            <w:tcW w:w="1488"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01.01.2024</w:t>
            </w:r>
          </w:p>
        </w:tc>
        <w:tc>
          <w:tcPr>
            <w:tcW w:w="1488"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31.12.2026</w:t>
            </w:r>
          </w:p>
        </w:tc>
        <w:tc>
          <w:tcPr>
            <w:tcW w:w="3545"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Отчет</w:t>
            </w:r>
          </w:p>
        </w:tc>
        <w:tc>
          <w:tcPr>
            <w:tcW w:w="2837" w:type="dxa"/>
          </w:tcPr>
          <w:p w:rsidR="00F3415E" w:rsidRPr="00B07B3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07B35">
              <w:rPr>
                <w:rFonts w:ascii="Times New Roman" w:eastAsia="Times New Roman" w:hAnsi="Times New Roman"/>
                <w:sz w:val="20"/>
                <w:szCs w:val="20"/>
              </w:rPr>
              <w:t>-</w:t>
            </w:r>
          </w:p>
        </w:tc>
      </w:tr>
      <w:tr w:rsidR="00F3415E" w:rsidRPr="00B07B35"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23"/>
        </w:trPr>
        <w:tc>
          <w:tcPr>
            <w:tcW w:w="846"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2.1.1.</w:t>
            </w:r>
          </w:p>
        </w:tc>
        <w:tc>
          <w:tcPr>
            <w:tcW w:w="4678" w:type="dxa"/>
            <w:vAlign w:val="center"/>
          </w:tcPr>
          <w:p w:rsidR="00F3415E" w:rsidRPr="00B07B35" w:rsidRDefault="00F3415E" w:rsidP="007C42B8">
            <w:pPr>
              <w:spacing w:line="230" w:lineRule="auto"/>
              <w:jc w:val="both"/>
              <w:rPr>
                <w:rFonts w:ascii="Times New Roman" w:eastAsiaTheme="minorEastAsia" w:hAnsi="Times New Roman"/>
                <w:sz w:val="20"/>
                <w:szCs w:val="20"/>
                <w:lang w:eastAsia="ru-RU"/>
              </w:rPr>
            </w:pPr>
            <w:r w:rsidRPr="00B07B35">
              <w:rPr>
                <w:rFonts w:ascii="Times New Roman" w:eastAsia="Times New Roman" w:hAnsi="Times New Roman"/>
                <w:spacing w:val="-2"/>
                <w:sz w:val="20"/>
                <w:szCs w:val="20"/>
              </w:rPr>
              <w:t>Контрольная точка «Услуга оказана (работы выполнены)»</w:t>
            </w:r>
          </w:p>
        </w:tc>
        <w:tc>
          <w:tcPr>
            <w:tcW w:w="1488" w:type="dxa"/>
            <w:vAlign w:val="center"/>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01.01.2024</w:t>
            </w:r>
          </w:p>
        </w:tc>
        <w:tc>
          <w:tcPr>
            <w:tcW w:w="1488" w:type="dxa"/>
            <w:vAlign w:val="center"/>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20.06.2024</w:t>
            </w:r>
          </w:p>
        </w:tc>
        <w:tc>
          <w:tcPr>
            <w:tcW w:w="3545" w:type="dxa"/>
            <w:vAlign w:val="center"/>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Отчет</w:t>
            </w:r>
          </w:p>
        </w:tc>
        <w:tc>
          <w:tcPr>
            <w:tcW w:w="2837" w:type="dxa"/>
            <w:vAlign w:val="center"/>
          </w:tcPr>
          <w:p w:rsidR="00F3415E" w:rsidRPr="00B07B3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07B35">
              <w:rPr>
                <w:rFonts w:ascii="Times New Roman" w:eastAsia="Times New Roman" w:hAnsi="Times New Roman"/>
                <w:sz w:val="20"/>
                <w:szCs w:val="20"/>
              </w:rPr>
              <w:t>-</w:t>
            </w:r>
          </w:p>
        </w:tc>
      </w:tr>
      <w:tr w:rsidR="00F3415E" w:rsidRPr="00B07B35"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23"/>
        </w:trPr>
        <w:tc>
          <w:tcPr>
            <w:tcW w:w="846"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2.2.</w:t>
            </w:r>
          </w:p>
        </w:tc>
        <w:tc>
          <w:tcPr>
            <w:tcW w:w="4678" w:type="dxa"/>
          </w:tcPr>
          <w:p w:rsidR="00F3415E" w:rsidRPr="00B07B35" w:rsidRDefault="00F3415E" w:rsidP="007C42B8">
            <w:pPr>
              <w:widowControl w:val="0"/>
              <w:jc w:val="both"/>
              <w:rPr>
                <w:rFonts w:ascii="Times New Roman" w:eastAsia="Times New Roman" w:hAnsi="Times New Roman"/>
                <w:sz w:val="20"/>
                <w:szCs w:val="20"/>
              </w:rPr>
            </w:pPr>
            <w:r w:rsidRPr="00B07B35">
              <w:rPr>
                <w:rFonts w:ascii="Times New Roman" w:eastAsia="Times New Roman" w:hAnsi="Times New Roman"/>
                <w:sz w:val="20"/>
                <w:szCs w:val="20"/>
              </w:rPr>
              <w:t>Результат «Проведены мероприятия инвестиционной направленности, в том числе международные инвестиционные форумы, саммиты, выставочные экспозиции, инвестиционных семинаров (Investment Meeting), «Клуб инвесторов», обеспечено сопровождение Инвестиционного портала Республики Татарстан, информационных ресурсов и систем электронного взаимодействия с инвесторами, в том числе инвестиционной карты Республики Татарстан»</w:t>
            </w:r>
          </w:p>
        </w:tc>
        <w:tc>
          <w:tcPr>
            <w:tcW w:w="1488"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01.01.2024</w:t>
            </w:r>
          </w:p>
        </w:tc>
        <w:tc>
          <w:tcPr>
            <w:tcW w:w="1488"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31.12.2026</w:t>
            </w:r>
          </w:p>
        </w:tc>
        <w:tc>
          <w:tcPr>
            <w:tcW w:w="3545"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Прочий тип документа</w:t>
            </w:r>
          </w:p>
        </w:tc>
        <w:tc>
          <w:tcPr>
            <w:tcW w:w="2837" w:type="dxa"/>
          </w:tcPr>
          <w:p w:rsidR="00F3415E" w:rsidRPr="00B07B3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07B35">
              <w:rPr>
                <w:rFonts w:ascii="Times New Roman" w:eastAsia="Times New Roman" w:hAnsi="Times New Roman"/>
                <w:sz w:val="20"/>
                <w:szCs w:val="20"/>
              </w:rPr>
              <w:t>-</w:t>
            </w:r>
          </w:p>
        </w:tc>
      </w:tr>
      <w:tr w:rsidR="00F3415E" w:rsidRPr="00B07B35"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23"/>
        </w:trPr>
        <w:tc>
          <w:tcPr>
            <w:tcW w:w="846"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2.2.1.</w:t>
            </w:r>
          </w:p>
        </w:tc>
        <w:tc>
          <w:tcPr>
            <w:tcW w:w="4678" w:type="dxa"/>
            <w:vAlign w:val="center"/>
          </w:tcPr>
          <w:p w:rsidR="00F3415E" w:rsidRPr="00B07B35" w:rsidRDefault="00F3415E" w:rsidP="007C42B8">
            <w:pPr>
              <w:spacing w:line="230" w:lineRule="auto"/>
              <w:jc w:val="both"/>
              <w:rPr>
                <w:rFonts w:ascii="Times New Roman" w:eastAsiaTheme="minorEastAsia" w:hAnsi="Times New Roman"/>
                <w:sz w:val="20"/>
                <w:szCs w:val="20"/>
                <w:lang w:eastAsia="ru-RU"/>
              </w:rPr>
            </w:pPr>
            <w:r w:rsidRPr="00B07B35">
              <w:rPr>
                <w:rFonts w:ascii="Times New Roman" w:eastAsia="Times New Roman" w:hAnsi="Times New Roman"/>
                <w:spacing w:val="-2"/>
                <w:sz w:val="20"/>
                <w:szCs w:val="20"/>
              </w:rPr>
              <w:t>Контрольная точка "Утверждены (одобрены, сформированы) документы, необходимые для оказания услуги (выполнения работы)"</w:t>
            </w:r>
          </w:p>
        </w:tc>
        <w:tc>
          <w:tcPr>
            <w:tcW w:w="1488" w:type="dxa"/>
            <w:vAlign w:val="center"/>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01.01.2024</w:t>
            </w:r>
          </w:p>
        </w:tc>
        <w:tc>
          <w:tcPr>
            <w:tcW w:w="1488" w:type="dxa"/>
            <w:vAlign w:val="center"/>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20.06.2024</w:t>
            </w:r>
          </w:p>
        </w:tc>
        <w:tc>
          <w:tcPr>
            <w:tcW w:w="3545" w:type="dxa"/>
            <w:vAlign w:val="center"/>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Прочий тип документа</w:t>
            </w:r>
          </w:p>
        </w:tc>
        <w:tc>
          <w:tcPr>
            <w:tcW w:w="2837" w:type="dxa"/>
            <w:vAlign w:val="center"/>
          </w:tcPr>
          <w:p w:rsidR="00F3415E" w:rsidRPr="00B07B3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07B35">
              <w:rPr>
                <w:rFonts w:ascii="Times New Roman" w:eastAsia="Times New Roman" w:hAnsi="Times New Roman"/>
                <w:sz w:val="20"/>
                <w:szCs w:val="20"/>
              </w:rPr>
              <w:t>-</w:t>
            </w:r>
          </w:p>
        </w:tc>
      </w:tr>
      <w:tr w:rsidR="00F3415E" w:rsidRPr="00B07B35"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23"/>
        </w:trPr>
        <w:tc>
          <w:tcPr>
            <w:tcW w:w="846"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2.2.2.</w:t>
            </w:r>
          </w:p>
        </w:tc>
        <w:tc>
          <w:tcPr>
            <w:tcW w:w="4678" w:type="dxa"/>
            <w:vAlign w:val="center"/>
          </w:tcPr>
          <w:p w:rsidR="00F3415E" w:rsidRPr="00B07B35" w:rsidRDefault="00F3415E" w:rsidP="007C42B8">
            <w:pPr>
              <w:spacing w:line="230" w:lineRule="auto"/>
              <w:jc w:val="both"/>
              <w:rPr>
                <w:rFonts w:ascii="Times New Roman" w:eastAsiaTheme="minorEastAsia" w:hAnsi="Times New Roman"/>
                <w:sz w:val="20"/>
                <w:szCs w:val="20"/>
                <w:lang w:eastAsia="ru-RU"/>
              </w:rPr>
            </w:pPr>
            <w:r w:rsidRPr="00B07B35">
              <w:rPr>
                <w:rFonts w:ascii="Times New Roman" w:eastAsia="Times New Roman" w:hAnsi="Times New Roman"/>
                <w:spacing w:val="-2"/>
                <w:sz w:val="20"/>
                <w:szCs w:val="20"/>
              </w:rPr>
              <w:t>Контрольная точка «Услуга оказана (работы выполнены)»</w:t>
            </w:r>
          </w:p>
        </w:tc>
        <w:tc>
          <w:tcPr>
            <w:tcW w:w="1488" w:type="dxa"/>
            <w:vAlign w:val="center"/>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01.01.2024</w:t>
            </w:r>
          </w:p>
        </w:tc>
        <w:tc>
          <w:tcPr>
            <w:tcW w:w="1488" w:type="dxa"/>
            <w:vAlign w:val="center"/>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20.06.2024</w:t>
            </w:r>
          </w:p>
        </w:tc>
        <w:tc>
          <w:tcPr>
            <w:tcW w:w="3545" w:type="dxa"/>
            <w:vAlign w:val="center"/>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Отчет</w:t>
            </w:r>
          </w:p>
        </w:tc>
        <w:tc>
          <w:tcPr>
            <w:tcW w:w="2837" w:type="dxa"/>
            <w:vAlign w:val="center"/>
          </w:tcPr>
          <w:p w:rsidR="00F3415E" w:rsidRPr="00B07B3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07B35">
              <w:rPr>
                <w:rFonts w:ascii="Times New Roman" w:eastAsia="Times New Roman" w:hAnsi="Times New Roman"/>
                <w:sz w:val="20"/>
                <w:szCs w:val="20"/>
              </w:rPr>
              <w:t>-</w:t>
            </w:r>
          </w:p>
        </w:tc>
      </w:tr>
      <w:tr w:rsidR="00F3415E" w:rsidRPr="00B07B35"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23"/>
        </w:trPr>
        <w:tc>
          <w:tcPr>
            <w:tcW w:w="846"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2.3.</w:t>
            </w:r>
          </w:p>
        </w:tc>
        <w:tc>
          <w:tcPr>
            <w:tcW w:w="4678" w:type="dxa"/>
          </w:tcPr>
          <w:p w:rsidR="00F3415E" w:rsidRPr="00B07B35" w:rsidRDefault="00F3415E" w:rsidP="007C42B8">
            <w:pPr>
              <w:widowControl w:val="0"/>
              <w:jc w:val="both"/>
              <w:rPr>
                <w:rFonts w:ascii="Times New Roman" w:eastAsia="Times New Roman" w:hAnsi="Times New Roman"/>
                <w:sz w:val="20"/>
                <w:szCs w:val="20"/>
              </w:rPr>
            </w:pPr>
            <w:r w:rsidRPr="00B07B35">
              <w:rPr>
                <w:rFonts w:ascii="Times New Roman" w:eastAsia="Times New Roman" w:hAnsi="Times New Roman"/>
                <w:sz w:val="20"/>
                <w:szCs w:val="20"/>
              </w:rPr>
              <w:t>Результат «Проведен анализ поступающих в Агентство инвестиционного развития Республики Татарстан инвестиционных проектов»</w:t>
            </w:r>
          </w:p>
        </w:tc>
        <w:tc>
          <w:tcPr>
            <w:tcW w:w="1488"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01.01.2024</w:t>
            </w:r>
          </w:p>
        </w:tc>
        <w:tc>
          <w:tcPr>
            <w:tcW w:w="1488"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31.12.2026</w:t>
            </w:r>
          </w:p>
        </w:tc>
        <w:tc>
          <w:tcPr>
            <w:tcW w:w="3545"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Отчет</w:t>
            </w:r>
          </w:p>
        </w:tc>
        <w:tc>
          <w:tcPr>
            <w:tcW w:w="2837" w:type="dxa"/>
          </w:tcPr>
          <w:p w:rsidR="00F3415E" w:rsidRPr="00B07B3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07B35">
              <w:rPr>
                <w:rFonts w:ascii="Times New Roman" w:eastAsia="Times New Roman" w:hAnsi="Times New Roman"/>
                <w:sz w:val="20"/>
                <w:szCs w:val="20"/>
              </w:rPr>
              <w:t>-</w:t>
            </w:r>
          </w:p>
        </w:tc>
      </w:tr>
      <w:tr w:rsidR="00F3415E" w:rsidRPr="00B07B35"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23"/>
        </w:trPr>
        <w:tc>
          <w:tcPr>
            <w:tcW w:w="846" w:type="dxa"/>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2.3.1.</w:t>
            </w:r>
          </w:p>
        </w:tc>
        <w:tc>
          <w:tcPr>
            <w:tcW w:w="4678" w:type="dxa"/>
            <w:vAlign w:val="center"/>
          </w:tcPr>
          <w:p w:rsidR="00F3415E" w:rsidRPr="00B07B35" w:rsidRDefault="00F3415E" w:rsidP="007C42B8">
            <w:pPr>
              <w:spacing w:line="230" w:lineRule="auto"/>
              <w:jc w:val="both"/>
              <w:rPr>
                <w:rFonts w:ascii="Times New Roman" w:eastAsiaTheme="minorEastAsia" w:hAnsi="Times New Roman"/>
                <w:sz w:val="20"/>
                <w:szCs w:val="20"/>
                <w:lang w:eastAsia="ru-RU"/>
              </w:rPr>
            </w:pPr>
            <w:r w:rsidRPr="00B07B35">
              <w:rPr>
                <w:rFonts w:ascii="Times New Roman" w:eastAsia="Times New Roman" w:hAnsi="Times New Roman"/>
                <w:spacing w:val="-2"/>
                <w:sz w:val="20"/>
                <w:szCs w:val="20"/>
              </w:rPr>
              <w:t>Контрольная точка «Услуга оказана (работы выполнены)»</w:t>
            </w:r>
          </w:p>
        </w:tc>
        <w:tc>
          <w:tcPr>
            <w:tcW w:w="1488" w:type="dxa"/>
            <w:vAlign w:val="center"/>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01.01.2024</w:t>
            </w:r>
          </w:p>
        </w:tc>
        <w:tc>
          <w:tcPr>
            <w:tcW w:w="1488" w:type="dxa"/>
            <w:vAlign w:val="center"/>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20.06.2024</w:t>
            </w:r>
          </w:p>
        </w:tc>
        <w:tc>
          <w:tcPr>
            <w:tcW w:w="3545" w:type="dxa"/>
            <w:vAlign w:val="center"/>
          </w:tcPr>
          <w:p w:rsidR="00F3415E" w:rsidRPr="00B07B35" w:rsidRDefault="00F3415E" w:rsidP="007C42B8">
            <w:pPr>
              <w:widowControl w:val="0"/>
              <w:jc w:val="center"/>
              <w:rPr>
                <w:rFonts w:ascii="Times New Roman" w:eastAsia="Times New Roman" w:hAnsi="Times New Roman"/>
                <w:sz w:val="20"/>
                <w:szCs w:val="20"/>
              </w:rPr>
            </w:pPr>
            <w:r w:rsidRPr="00B07B35">
              <w:rPr>
                <w:rFonts w:ascii="Times New Roman" w:eastAsia="Times New Roman" w:hAnsi="Times New Roman"/>
                <w:sz w:val="20"/>
                <w:szCs w:val="20"/>
              </w:rPr>
              <w:t>Прочий тип документа</w:t>
            </w:r>
          </w:p>
        </w:tc>
        <w:tc>
          <w:tcPr>
            <w:tcW w:w="2837" w:type="dxa"/>
            <w:vAlign w:val="center"/>
          </w:tcPr>
          <w:p w:rsidR="00F3415E" w:rsidRPr="00B07B3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07B35">
              <w:rPr>
                <w:rFonts w:ascii="Times New Roman" w:eastAsia="Times New Roman" w:hAnsi="Times New Roman"/>
                <w:sz w:val="20"/>
                <w:szCs w:val="20"/>
              </w:rPr>
              <w:t>-</w:t>
            </w:r>
          </w:p>
        </w:tc>
      </w:tr>
    </w:tbl>
    <w:p w:rsidR="00F3415E" w:rsidRPr="00B07B35" w:rsidRDefault="00F3415E" w:rsidP="00F3415E">
      <w:pPr>
        <w:rPr>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Pr="00461A93" w:rsidRDefault="00F3415E" w:rsidP="00F3415E">
      <w:pPr>
        <w:jc w:val="center"/>
        <w:rPr>
          <w:rFonts w:eastAsiaTheme="minorEastAsia"/>
          <w:sz w:val="28"/>
          <w:szCs w:val="28"/>
        </w:rPr>
      </w:pPr>
      <w:r w:rsidRPr="00461A93">
        <w:rPr>
          <w:rFonts w:eastAsiaTheme="minorEastAsia"/>
          <w:sz w:val="28"/>
          <w:szCs w:val="28"/>
        </w:rPr>
        <w:t>ПАСПОРТ</w:t>
      </w:r>
    </w:p>
    <w:p w:rsidR="00F3415E" w:rsidRPr="00461A93" w:rsidRDefault="00F3415E" w:rsidP="00F3415E">
      <w:pPr>
        <w:jc w:val="center"/>
        <w:rPr>
          <w:rFonts w:eastAsiaTheme="minorEastAsia"/>
          <w:sz w:val="28"/>
          <w:szCs w:val="28"/>
        </w:rPr>
      </w:pPr>
      <w:r w:rsidRPr="00461A93">
        <w:rPr>
          <w:rFonts w:eastAsiaTheme="minorEastAsia"/>
          <w:sz w:val="28"/>
          <w:szCs w:val="28"/>
        </w:rPr>
        <w:t>комплекса процессных мероприятий</w:t>
      </w:r>
    </w:p>
    <w:p w:rsidR="00F3415E" w:rsidRPr="00461A93" w:rsidRDefault="00F3415E" w:rsidP="00F3415E">
      <w:pPr>
        <w:jc w:val="center"/>
        <w:rPr>
          <w:i/>
          <w:sz w:val="28"/>
          <w:szCs w:val="28"/>
        </w:rPr>
      </w:pPr>
      <w:r w:rsidRPr="00461A93">
        <w:rPr>
          <w:i/>
          <w:sz w:val="28"/>
          <w:szCs w:val="28"/>
        </w:rPr>
        <w:t>«Обеспечение деятельности Министерства промышленности и торговли Республики Татарстан</w:t>
      </w:r>
      <w:r w:rsidRPr="00461A93">
        <w:t xml:space="preserve">, </w:t>
      </w:r>
      <w:r w:rsidRPr="00461A93">
        <w:rPr>
          <w:i/>
          <w:sz w:val="28"/>
          <w:szCs w:val="28"/>
        </w:rPr>
        <w:t xml:space="preserve"> </w:t>
      </w:r>
    </w:p>
    <w:p w:rsidR="00F3415E" w:rsidRPr="00461A93" w:rsidRDefault="00F3415E" w:rsidP="00F3415E">
      <w:pPr>
        <w:jc w:val="center"/>
        <w:rPr>
          <w:rFonts w:eastAsiaTheme="minorEastAsia"/>
          <w:sz w:val="28"/>
          <w:szCs w:val="28"/>
        </w:rPr>
      </w:pPr>
      <w:r w:rsidRPr="00461A93">
        <w:rPr>
          <w:i/>
          <w:sz w:val="28"/>
          <w:szCs w:val="28"/>
        </w:rPr>
        <w:t>подведомственных ему организаций и представительств Республики Татарстан»</w:t>
      </w:r>
      <w:r w:rsidRPr="00461A93">
        <w:rPr>
          <w:i/>
          <w:sz w:val="28"/>
          <w:szCs w:val="28"/>
        </w:rPr>
        <w:br/>
      </w:r>
    </w:p>
    <w:p w:rsidR="00F3415E" w:rsidRPr="00461A93" w:rsidRDefault="00F3415E" w:rsidP="00F3415E">
      <w:pPr>
        <w:jc w:val="center"/>
        <w:rPr>
          <w:rFonts w:eastAsiaTheme="minorEastAsia"/>
          <w:sz w:val="28"/>
          <w:szCs w:val="28"/>
        </w:rPr>
      </w:pPr>
      <w:r w:rsidRPr="00461A93">
        <w:rPr>
          <w:rFonts w:eastAsiaTheme="minorEastAsia"/>
          <w:sz w:val="28"/>
          <w:szCs w:val="28"/>
        </w:rPr>
        <w:t>Общие положения</w:t>
      </w:r>
    </w:p>
    <w:p w:rsidR="00F3415E" w:rsidRPr="00461A93" w:rsidRDefault="00F3415E" w:rsidP="00F3415E">
      <w:pPr>
        <w:jc w:val="center"/>
        <w:rPr>
          <w:rFonts w:eastAsiaTheme="minorEastAsia"/>
          <w:sz w:val="28"/>
          <w:szCs w:val="28"/>
        </w:rPr>
      </w:pPr>
    </w:p>
    <w:tbl>
      <w:tblPr>
        <w:tblW w:w="14861" w:type="dxa"/>
        <w:tblInd w:w="302" w:type="dxa"/>
        <w:tblLook w:val="01E0" w:firstRow="1" w:lastRow="1" w:firstColumn="1" w:lastColumn="1" w:noHBand="0" w:noVBand="0"/>
      </w:tblPr>
      <w:tblGrid>
        <w:gridCol w:w="7795"/>
        <w:gridCol w:w="7066"/>
      </w:tblGrid>
      <w:tr w:rsidR="00F3415E" w:rsidRPr="00461A93" w:rsidTr="007C42B8">
        <w:trPr>
          <w:trHeight w:val="480"/>
        </w:trPr>
        <w:tc>
          <w:tcPr>
            <w:tcW w:w="7795"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both"/>
              <w:rPr>
                <w:rFonts w:eastAsiaTheme="minorEastAsia"/>
              </w:rPr>
            </w:pPr>
            <w:r w:rsidRPr="00461A93">
              <w:rPr>
                <w:rFonts w:eastAsiaTheme="minorEastAsia"/>
              </w:rPr>
              <w:t xml:space="preserve">Ответственный республиканский орган исполнительной власти </w:t>
            </w:r>
          </w:p>
        </w:tc>
        <w:tc>
          <w:tcPr>
            <w:tcW w:w="706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both"/>
              <w:rPr>
                <w:rFonts w:eastAsiaTheme="minorEastAsia"/>
              </w:rPr>
            </w:pPr>
            <w:r w:rsidRPr="00461A93">
              <w:rPr>
                <w:rFonts w:eastAsiaTheme="minorEastAsia"/>
              </w:rPr>
              <w:t>Министерство промышленности и торговли Республики Татарстан</w:t>
            </w:r>
          </w:p>
        </w:tc>
      </w:tr>
      <w:tr w:rsidR="00F3415E" w:rsidRPr="00461A93" w:rsidTr="007C42B8">
        <w:trPr>
          <w:trHeight w:val="379"/>
        </w:trPr>
        <w:tc>
          <w:tcPr>
            <w:tcW w:w="7795"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both"/>
              <w:rPr>
                <w:rFonts w:eastAsiaTheme="minorEastAsia"/>
              </w:rPr>
            </w:pPr>
            <w:r w:rsidRPr="00461A93">
              <w:rPr>
                <w:rFonts w:eastAsiaTheme="minorEastAsia"/>
              </w:rPr>
              <w:t xml:space="preserve">Связь с государственной программой </w:t>
            </w:r>
          </w:p>
        </w:tc>
        <w:tc>
          <w:tcPr>
            <w:tcW w:w="706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both"/>
              <w:rPr>
                <w:rFonts w:eastAsiaTheme="minorEastAsia"/>
              </w:rPr>
            </w:pPr>
            <w:r w:rsidRPr="00461A93">
              <w:rPr>
                <w:rFonts w:eastAsiaTheme="minorEastAsia"/>
              </w:rPr>
              <w:t xml:space="preserve">«Экономическое развитие и инновационная экономика </w:t>
            </w:r>
            <w:r w:rsidRPr="00461A93">
              <w:rPr>
                <w:rFonts w:eastAsiaTheme="minorEastAsia"/>
              </w:rPr>
              <w:br/>
              <w:t xml:space="preserve">Республики Татарстан» </w:t>
            </w:r>
          </w:p>
          <w:p w:rsidR="00F3415E" w:rsidRPr="00461A93" w:rsidRDefault="00F3415E" w:rsidP="007C42B8">
            <w:pPr>
              <w:jc w:val="both"/>
              <w:rPr>
                <w:rFonts w:eastAsiaTheme="minorEastAsia"/>
              </w:rPr>
            </w:pPr>
            <w:r w:rsidRPr="00461A93">
              <w:rPr>
                <w:rFonts w:eastAsiaTheme="minorEastAsia"/>
              </w:rPr>
              <w:t xml:space="preserve"> </w:t>
            </w:r>
          </w:p>
        </w:tc>
      </w:tr>
    </w:tbl>
    <w:p w:rsidR="00F3415E" w:rsidRPr="00461A93" w:rsidRDefault="00F3415E" w:rsidP="00F3415E">
      <w:pPr>
        <w:ind w:left="720"/>
        <w:contextualSpacing/>
        <w:rPr>
          <w:rFonts w:eastAsiaTheme="minorEastAsia"/>
          <w:sz w:val="28"/>
          <w:szCs w:val="28"/>
        </w:rPr>
      </w:pPr>
    </w:p>
    <w:p w:rsidR="00F3415E" w:rsidRPr="00461A93" w:rsidRDefault="00F3415E" w:rsidP="00F3415E">
      <w:pPr>
        <w:numPr>
          <w:ilvl w:val="0"/>
          <w:numId w:val="30"/>
        </w:numPr>
        <w:overflowPunct/>
        <w:autoSpaceDE/>
        <w:autoSpaceDN/>
        <w:adjustRightInd/>
        <w:contextualSpacing/>
        <w:jc w:val="center"/>
        <w:textAlignment w:val="auto"/>
        <w:rPr>
          <w:rFonts w:eastAsiaTheme="minorEastAsia"/>
          <w:sz w:val="28"/>
          <w:szCs w:val="28"/>
        </w:rPr>
      </w:pPr>
      <w:r w:rsidRPr="00461A93">
        <w:rPr>
          <w:rFonts w:eastAsiaTheme="minorEastAsia"/>
          <w:sz w:val="28"/>
          <w:szCs w:val="28"/>
        </w:rPr>
        <w:t>Показатели комплекса процессных мероприятий</w:t>
      </w:r>
    </w:p>
    <w:p w:rsidR="00F3415E" w:rsidRPr="00461A93" w:rsidRDefault="00F3415E" w:rsidP="00F3415E">
      <w:pPr>
        <w:ind w:left="720"/>
        <w:contextualSpacing/>
        <w:rPr>
          <w:rFonts w:eastAsiaTheme="minorEastAsia"/>
          <w:sz w:val="28"/>
          <w:szCs w:val="28"/>
        </w:rPr>
      </w:pPr>
    </w:p>
    <w:tbl>
      <w:tblPr>
        <w:tblW w:w="14861" w:type="dxa"/>
        <w:tblInd w:w="302" w:type="dxa"/>
        <w:tblLayout w:type="fixed"/>
        <w:tblLook w:val="01E0" w:firstRow="1" w:lastRow="1" w:firstColumn="1" w:lastColumn="1" w:noHBand="0" w:noVBand="0"/>
      </w:tblPr>
      <w:tblGrid>
        <w:gridCol w:w="686"/>
        <w:gridCol w:w="3685"/>
        <w:gridCol w:w="1276"/>
        <w:gridCol w:w="1276"/>
        <w:gridCol w:w="1041"/>
        <w:gridCol w:w="1085"/>
        <w:gridCol w:w="850"/>
        <w:gridCol w:w="712"/>
        <w:gridCol w:w="705"/>
        <w:gridCol w:w="709"/>
        <w:gridCol w:w="1758"/>
        <w:gridCol w:w="1078"/>
      </w:tblGrid>
      <w:tr w:rsidR="00F3415E" w:rsidRPr="00461A93" w:rsidTr="007C42B8">
        <w:trPr>
          <w:trHeight w:val="286"/>
        </w:trPr>
        <w:tc>
          <w:tcPr>
            <w:tcW w:w="686" w:type="dxa"/>
            <w:vMerge w:val="restart"/>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p w:rsidR="00F3415E" w:rsidRPr="00461A93" w:rsidRDefault="00F3415E" w:rsidP="007C42B8">
            <w:pPr>
              <w:jc w:val="center"/>
              <w:rPr>
                <w:rFonts w:eastAsiaTheme="minorEastAsia"/>
              </w:rPr>
            </w:pPr>
            <w:r w:rsidRPr="00461A93">
              <w:rPr>
                <w:rFonts w:eastAsiaTheme="minorEastAsia"/>
              </w:rPr>
              <w:t>п/п</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p>
          <w:p w:rsidR="00F3415E" w:rsidRPr="00461A93" w:rsidRDefault="00F3415E" w:rsidP="007C42B8">
            <w:pPr>
              <w:jc w:val="center"/>
              <w:rPr>
                <w:rFonts w:eastAsiaTheme="minorEastAsia"/>
              </w:rPr>
            </w:pPr>
            <w:r w:rsidRPr="00461A93">
              <w:rPr>
                <w:rFonts w:eastAsiaTheme="minorEastAsia"/>
              </w:rPr>
              <w:t>Наименование показателя/задачи</w:t>
            </w:r>
          </w:p>
        </w:tc>
        <w:tc>
          <w:tcPr>
            <w:tcW w:w="1276" w:type="dxa"/>
            <w:vMerge w:val="restart"/>
            <w:tcBorders>
              <w:top w:val="single" w:sz="4" w:space="0" w:color="000000"/>
              <w:left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Признак возрастания/ убывания</w:t>
            </w:r>
          </w:p>
        </w:tc>
        <w:tc>
          <w:tcPr>
            <w:tcW w:w="1276" w:type="dxa"/>
            <w:vMerge w:val="restart"/>
            <w:tcBorders>
              <w:top w:val="single" w:sz="4" w:space="0" w:color="000000"/>
              <w:left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Уровень показателя</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Единица измере-ния (по ОКЕИ)</w:t>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Базовое значение</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Значение показателей по годам</w:t>
            </w:r>
          </w:p>
        </w:tc>
        <w:tc>
          <w:tcPr>
            <w:tcW w:w="1758" w:type="dxa"/>
            <w:vMerge w:val="restart"/>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Ответственный за достижение показателя</w:t>
            </w:r>
          </w:p>
        </w:tc>
        <w:tc>
          <w:tcPr>
            <w:tcW w:w="1078" w:type="dxa"/>
            <w:vMerge w:val="restart"/>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Информа-ционная система</w:t>
            </w:r>
          </w:p>
        </w:tc>
      </w:tr>
      <w:tr w:rsidR="00F3415E" w:rsidRPr="00461A93" w:rsidTr="007C42B8">
        <w:trPr>
          <w:trHeight w:val="403"/>
        </w:trPr>
        <w:tc>
          <w:tcPr>
            <w:tcW w:w="686" w:type="dxa"/>
            <w:vMerge/>
            <w:tcBorders>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p>
        </w:tc>
        <w:tc>
          <w:tcPr>
            <w:tcW w:w="3685" w:type="dxa"/>
            <w:vMerge/>
            <w:tcBorders>
              <w:left w:val="single" w:sz="4" w:space="0" w:color="000000"/>
              <w:bottom w:val="single" w:sz="4" w:space="0" w:color="000000"/>
              <w:right w:val="single" w:sz="4" w:space="0" w:color="000000"/>
            </w:tcBorders>
            <w:vAlign w:val="center"/>
          </w:tcPr>
          <w:p w:rsidR="00F3415E" w:rsidRPr="00461A93" w:rsidRDefault="00F3415E" w:rsidP="007C42B8">
            <w:pPr>
              <w:rPr>
                <w:rFonts w:eastAsiaTheme="minorEastAsia"/>
              </w:rPr>
            </w:pPr>
          </w:p>
        </w:tc>
        <w:tc>
          <w:tcPr>
            <w:tcW w:w="1276" w:type="dxa"/>
            <w:vMerge/>
            <w:tcBorders>
              <w:left w:val="single" w:sz="4" w:space="0" w:color="000000"/>
              <w:bottom w:val="single" w:sz="4" w:space="0" w:color="000000"/>
              <w:right w:val="single" w:sz="4" w:space="0" w:color="000000"/>
            </w:tcBorders>
            <w:vAlign w:val="center"/>
          </w:tcPr>
          <w:p w:rsidR="00F3415E" w:rsidRPr="00461A93" w:rsidRDefault="00F3415E" w:rsidP="007C42B8">
            <w:pPr>
              <w:rPr>
                <w:rFonts w:eastAsiaTheme="minorEastAsia"/>
              </w:rPr>
            </w:pPr>
          </w:p>
        </w:tc>
        <w:tc>
          <w:tcPr>
            <w:tcW w:w="1276" w:type="dxa"/>
            <w:vMerge/>
            <w:tcBorders>
              <w:left w:val="single" w:sz="4" w:space="0" w:color="000000"/>
              <w:bottom w:val="single" w:sz="4" w:space="0" w:color="000000"/>
              <w:right w:val="single" w:sz="4" w:space="0" w:color="000000"/>
            </w:tcBorders>
            <w:vAlign w:val="center"/>
          </w:tcPr>
          <w:p w:rsidR="00F3415E" w:rsidRPr="00461A93" w:rsidRDefault="00F3415E" w:rsidP="007C42B8">
            <w:pPr>
              <w:rPr>
                <w:rFonts w:eastAsiaTheme="minorEastAsia"/>
              </w:rPr>
            </w:pPr>
          </w:p>
        </w:tc>
        <w:tc>
          <w:tcPr>
            <w:tcW w:w="1041" w:type="dxa"/>
            <w:vMerge/>
            <w:tcBorders>
              <w:left w:val="single" w:sz="4" w:space="0" w:color="000000"/>
              <w:bottom w:val="single" w:sz="4" w:space="0" w:color="000000"/>
              <w:right w:val="single" w:sz="4" w:space="0" w:color="000000"/>
            </w:tcBorders>
            <w:vAlign w:val="center"/>
          </w:tcPr>
          <w:p w:rsidR="00F3415E" w:rsidRPr="00461A93" w:rsidRDefault="00F3415E" w:rsidP="007C42B8">
            <w:pPr>
              <w:rPr>
                <w:rFonts w:eastAsiaTheme="minorEastAsia"/>
              </w:rPr>
            </w:pPr>
          </w:p>
        </w:tc>
        <w:tc>
          <w:tcPr>
            <w:tcW w:w="1085" w:type="dxa"/>
            <w:tcBorders>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значение</w:t>
            </w:r>
          </w:p>
        </w:tc>
        <w:tc>
          <w:tcPr>
            <w:tcW w:w="850" w:type="dxa"/>
            <w:tcBorders>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год</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2024</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2025</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rPr>
                <w:rFonts w:eastAsiaTheme="minorEastAsia"/>
              </w:rPr>
            </w:pPr>
            <w:r w:rsidRPr="00461A93">
              <w:rPr>
                <w:rFonts w:eastAsiaTheme="minorEastAsia"/>
              </w:rPr>
              <w:t>2026</w:t>
            </w:r>
          </w:p>
        </w:tc>
        <w:tc>
          <w:tcPr>
            <w:tcW w:w="1758" w:type="dxa"/>
            <w:vMerge/>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rPr>
                <w:rFonts w:eastAsiaTheme="minorEastAsia"/>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rPr>
                <w:rFonts w:eastAsiaTheme="minorEastAsia"/>
              </w:rPr>
            </w:pPr>
          </w:p>
        </w:tc>
      </w:tr>
      <w:tr w:rsidR="00F3415E" w:rsidRPr="00461A93" w:rsidTr="007C42B8">
        <w:trPr>
          <w:trHeight w:val="281"/>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4</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5</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7</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8</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9</w:t>
            </w:r>
          </w:p>
        </w:tc>
        <w:tc>
          <w:tcPr>
            <w:tcW w:w="709"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jc w:val="center"/>
              <w:rPr>
                <w:rFonts w:eastAsiaTheme="minorEastAsia"/>
              </w:rPr>
            </w:pPr>
            <w:r w:rsidRPr="00461A93">
              <w:rPr>
                <w:rFonts w:eastAsiaTheme="minorEastAsia"/>
              </w:rPr>
              <w:t>10</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11</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12</w:t>
            </w:r>
          </w:p>
        </w:tc>
      </w:tr>
      <w:tr w:rsidR="00F3415E" w:rsidRPr="00461A93" w:rsidTr="007C42B8">
        <w:trPr>
          <w:trHeight w:val="113"/>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1.</w:t>
            </w:r>
          </w:p>
        </w:tc>
        <w:tc>
          <w:tcPr>
            <w:tcW w:w="14175" w:type="dxa"/>
            <w:gridSpan w:val="11"/>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rPr>
                <w:rFonts w:eastAsiaTheme="minorEastAsia"/>
              </w:rPr>
            </w:pPr>
            <w:r w:rsidRPr="00461A93">
              <w:t>Проведение работы по развитию промышленного производства и внешнеэкономических связей</w:t>
            </w:r>
          </w:p>
        </w:tc>
      </w:tr>
      <w:tr w:rsidR="00F3415E" w:rsidRPr="00461A93" w:rsidTr="007C42B8">
        <w:trPr>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both"/>
              <w:rPr>
                <w:rFonts w:eastAsiaTheme="minorEastAsia"/>
              </w:rPr>
            </w:pPr>
            <w:r w:rsidRPr="00461A93">
              <w:rPr>
                <w:rFonts w:eastAsiaTheme="minorEastAsia"/>
              </w:rPr>
              <w:t>Доля убыточных предприятий промышленности в общем количестве предприятий промышленности, закрепленных за Министерством промышленности и торговли Республики Татарстан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убывающий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20,5</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20,5</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20,5</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both"/>
              <w:rPr>
                <w:rFonts w:eastAsiaTheme="minorEastAsia"/>
              </w:rPr>
            </w:pPr>
            <w:r w:rsidRPr="00461A93">
              <w:rPr>
                <w:rFonts w:eastAsiaTheme="minorEastAsia"/>
              </w:rPr>
              <w:t>Министерство промышленности и торговли Республики Татарстан</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ЕМИСС</w:t>
            </w:r>
          </w:p>
        </w:tc>
      </w:tr>
      <w:tr w:rsidR="00F3415E" w:rsidRPr="00461A93" w:rsidTr="007C42B8">
        <w:trPr>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1.2.</w:t>
            </w:r>
          </w:p>
        </w:tc>
        <w:tc>
          <w:tcPr>
            <w:tcW w:w="3685"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widowControl w:val="0"/>
              <w:jc w:val="both"/>
              <w:rPr>
                <w:rFonts w:eastAsiaTheme="minorEastAsia"/>
              </w:rPr>
            </w:pPr>
            <w:r w:rsidRPr="00461A93">
              <w:rPr>
                <w:rFonts w:eastAsiaTheme="minorEastAsia"/>
              </w:rPr>
              <w:t>Доля убыточных предприятий торговли в общем количестве предприятий торговли, закрепленных за Министерством промышленности и торговли Республики Татарстан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убывающий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r w:rsidRPr="00461A93">
              <w:rPr>
                <w:rFonts w:eastAsiaTheme="minorEastAsia"/>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21</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both"/>
              <w:rPr>
                <w:rFonts w:eastAsiaTheme="minorEastAsia"/>
              </w:rPr>
            </w:pPr>
            <w:r w:rsidRPr="00461A93">
              <w:rPr>
                <w:rFonts w:eastAsiaTheme="minorEastAsia"/>
              </w:rPr>
              <w:t>Министерство промышленности и торговли Республики Татарстан</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pPr>
            <w:r w:rsidRPr="00461A93">
              <w:rPr>
                <w:rFonts w:eastAsiaTheme="minorEastAsia"/>
              </w:rPr>
              <w:t>ЕМИСС</w:t>
            </w:r>
          </w:p>
        </w:tc>
      </w:tr>
      <w:tr w:rsidR="00F3415E" w:rsidRPr="00461A93" w:rsidTr="007C42B8">
        <w:trPr>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1.3.</w:t>
            </w:r>
          </w:p>
        </w:tc>
        <w:tc>
          <w:tcPr>
            <w:tcW w:w="3685"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widowControl w:val="0"/>
              <w:jc w:val="both"/>
              <w:rPr>
                <w:rFonts w:eastAsiaTheme="minorEastAsia"/>
              </w:rPr>
            </w:pPr>
            <w:r w:rsidRPr="00461A93">
              <w:rPr>
                <w:rFonts w:eastAsiaTheme="minorEastAsia"/>
              </w:rPr>
              <w:t>Индекс промышленного производства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r w:rsidRPr="00461A93">
              <w:rPr>
                <w:rFonts w:eastAsiaTheme="minorEastAsia"/>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100,7</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103,5</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102,4</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both"/>
              <w:rPr>
                <w:rFonts w:eastAsiaTheme="minorEastAsia"/>
              </w:rPr>
            </w:pPr>
            <w:r w:rsidRPr="00461A93">
              <w:rPr>
                <w:rFonts w:eastAsiaTheme="minorEastAsia"/>
              </w:rPr>
              <w:t>Министерство промышленности и торговли Республики Татарстан</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pPr>
            <w:r w:rsidRPr="00461A93">
              <w:rPr>
                <w:rFonts w:eastAsiaTheme="minorEastAsia"/>
              </w:rPr>
              <w:t>ЕМИСС</w:t>
            </w:r>
          </w:p>
        </w:tc>
      </w:tr>
      <w:tr w:rsidR="00F3415E" w:rsidRPr="00461A93" w:rsidTr="007C42B8">
        <w:trPr>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1.4.</w:t>
            </w:r>
          </w:p>
        </w:tc>
        <w:tc>
          <w:tcPr>
            <w:tcW w:w="3685"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widowControl w:val="0"/>
              <w:jc w:val="both"/>
              <w:rPr>
                <w:rFonts w:eastAsiaTheme="minorEastAsia"/>
              </w:rPr>
            </w:pPr>
            <w:r w:rsidRPr="00461A93">
              <w:rPr>
                <w:rFonts w:eastAsiaTheme="minorEastAsia"/>
              </w:rPr>
              <w:t>Доля несырьевой продукции в общем объеме экспорта Республики Татарстан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r w:rsidRPr="00461A93">
              <w:rPr>
                <w:rFonts w:eastAsiaTheme="minorEastAsia"/>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65</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65</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65</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both"/>
              <w:rPr>
                <w:rFonts w:eastAsiaTheme="minorEastAsia"/>
              </w:rPr>
            </w:pPr>
            <w:r w:rsidRPr="00461A93">
              <w:rPr>
                <w:rFonts w:eastAsiaTheme="minorEastAsia"/>
              </w:rPr>
              <w:t>Министерство промышленности и торговли Республики Татарстан</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pPr>
            <w:r w:rsidRPr="00461A93">
              <w:rPr>
                <w:rFonts w:eastAsiaTheme="minorEastAsia"/>
              </w:rPr>
              <w:t>ЕМИСС</w:t>
            </w:r>
          </w:p>
        </w:tc>
      </w:tr>
    </w:tbl>
    <w:p w:rsidR="00F3415E" w:rsidRPr="00461A93" w:rsidRDefault="00F3415E" w:rsidP="00F3415E">
      <w:pPr>
        <w:jc w:val="right"/>
        <w:rPr>
          <w:rFonts w:eastAsiaTheme="minorEastAsia"/>
          <w:sz w:val="24"/>
          <w:szCs w:val="24"/>
        </w:rPr>
      </w:pPr>
    </w:p>
    <w:p w:rsidR="00F3415E" w:rsidRPr="00461A93" w:rsidRDefault="00F3415E" w:rsidP="00F3415E">
      <w:pPr>
        <w:jc w:val="center"/>
        <w:rPr>
          <w:rFonts w:eastAsiaTheme="minorEastAsia"/>
          <w:sz w:val="28"/>
          <w:szCs w:val="28"/>
        </w:rPr>
      </w:pPr>
      <w:r w:rsidRPr="00461A93">
        <w:rPr>
          <w:sz w:val="28"/>
          <w:szCs w:val="28"/>
        </w:rPr>
        <w:t xml:space="preserve">3. План достижения показателей </w:t>
      </w:r>
      <w:r w:rsidRPr="00461A93">
        <w:rPr>
          <w:rFonts w:eastAsiaTheme="minorEastAsia"/>
          <w:sz w:val="28"/>
          <w:szCs w:val="28"/>
        </w:rPr>
        <w:t>комплекса процессных мероприятий в 2024 году</w:t>
      </w:r>
    </w:p>
    <w:p w:rsidR="00F3415E" w:rsidRPr="00461A93" w:rsidRDefault="00F3415E" w:rsidP="00F3415E">
      <w:pPr>
        <w:pStyle w:val="ab"/>
        <w:rPr>
          <w:rFonts w:eastAsiaTheme="minorEastAsia"/>
          <w:sz w:val="28"/>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95"/>
        <w:gridCol w:w="4176"/>
        <w:gridCol w:w="1157"/>
        <w:gridCol w:w="1445"/>
        <w:gridCol w:w="580"/>
        <w:gridCol w:w="580"/>
        <w:gridCol w:w="580"/>
        <w:gridCol w:w="580"/>
        <w:gridCol w:w="580"/>
        <w:gridCol w:w="580"/>
        <w:gridCol w:w="580"/>
        <w:gridCol w:w="580"/>
        <w:gridCol w:w="580"/>
        <w:gridCol w:w="580"/>
        <w:gridCol w:w="580"/>
        <w:gridCol w:w="1589"/>
      </w:tblGrid>
      <w:tr w:rsidR="00F3415E" w:rsidRPr="00461A93" w:rsidTr="007C42B8">
        <w:trPr>
          <w:trHeight w:val="349"/>
          <w:tblHeader/>
        </w:trPr>
        <w:tc>
          <w:tcPr>
            <w:tcW w:w="194" w:type="pct"/>
            <w:vMerge w:val="restart"/>
            <w:vAlign w:val="center"/>
          </w:tcPr>
          <w:p w:rsidR="00F3415E" w:rsidRPr="00461A93" w:rsidRDefault="00F3415E" w:rsidP="007C42B8">
            <w:pPr>
              <w:jc w:val="center"/>
              <w:rPr>
                <w:rFonts w:eastAsiaTheme="minorEastAsia"/>
              </w:rPr>
            </w:pPr>
            <w:r w:rsidRPr="00461A93">
              <w:rPr>
                <w:rFonts w:eastAsiaTheme="minorEastAsia"/>
              </w:rPr>
              <w:t>№ п/п</w:t>
            </w:r>
          </w:p>
        </w:tc>
        <w:tc>
          <w:tcPr>
            <w:tcW w:w="1361" w:type="pct"/>
            <w:vMerge w:val="restart"/>
            <w:vAlign w:val="center"/>
          </w:tcPr>
          <w:p w:rsidR="00F3415E" w:rsidRPr="00461A93" w:rsidRDefault="00F3415E" w:rsidP="007C42B8">
            <w:pPr>
              <w:jc w:val="center"/>
              <w:rPr>
                <w:rFonts w:eastAsiaTheme="minorEastAsia"/>
              </w:rPr>
            </w:pPr>
            <w:r w:rsidRPr="00461A93">
              <w:rPr>
                <w:rFonts w:eastAsiaTheme="minorEastAsia"/>
              </w:rPr>
              <w:t>Показатели комплекса процессных мероприятий</w:t>
            </w:r>
          </w:p>
        </w:tc>
        <w:tc>
          <w:tcPr>
            <w:tcW w:w="377" w:type="pct"/>
            <w:vMerge w:val="restart"/>
            <w:vAlign w:val="center"/>
          </w:tcPr>
          <w:p w:rsidR="00F3415E" w:rsidRPr="00461A93" w:rsidRDefault="00F3415E" w:rsidP="007C42B8">
            <w:pPr>
              <w:jc w:val="center"/>
              <w:rPr>
                <w:rFonts w:eastAsiaTheme="minorEastAsia"/>
              </w:rPr>
            </w:pPr>
            <w:r w:rsidRPr="00461A93">
              <w:rPr>
                <w:rFonts w:eastAsiaTheme="minorEastAsia"/>
              </w:rPr>
              <w:t>Уровень показателя</w:t>
            </w:r>
          </w:p>
        </w:tc>
        <w:tc>
          <w:tcPr>
            <w:tcW w:w="471" w:type="pct"/>
            <w:vMerge w:val="restart"/>
            <w:vAlign w:val="center"/>
          </w:tcPr>
          <w:p w:rsidR="00F3415E" w:rsidRPr="00461A93" w:rsidRDefault="00F3415E" w:rsidP="007C42B8">
            <w:pPr>
              <w:jc w:val="center"/>
              <w:rPr>
                <w:rFonts w:eastAsiaTheme="minorEastAsia"/>
              </w:rPr>
            </w:pPr>
            <w:r w:rsidRPr="00461A93">
              <w:rPr>
                <w:rFonts w:eastAsiaTheme="minorEastAsia"/>
              </w:rPr>
              <w:t>Единица измерения</w:t>
            </w:r>
          </w:p>
          <w:p w:rsidR="00F3415E" w:rsidRPr="00461A93" w:rsidRDefault="00F3415E" w:rsidP="007C42B8">
            <w:pPr>
              <w:jc w:val="center"/>
              <w:rPr>
                <w:rFonts w:eastAsiaTheme="minorEastAsia"/>
              </w:rPr>
            </w:pPr>
            <w:r w:rsidRPr="00461A93">
              <w:rPr>
                <w:rFonts w:eastAsiaTheme="minorEastAsia"/>
              </w:rPr>
              <w:t>(по ОКЕИ)</w:t>
            </w:r>
          </w:p>
        </w:tc>
        <w:tc>
          <w:tcPr>
            <w:tcW w:w="2078" w:type="pct"/>
            <w:gridSpan w:val="11"/>
            <w:vAlign w:val="center"/>
          </w:tcPr>
          <w:p w:rsidR="00F3415E" w:rsidRPr="00461A93" w:rsidRDefault="00F3415E" w:rsidP="007C42B8">
            <w:pPr>
              <w:jc w:val="center"/>
              <w:rPr>
                <w:rFonts w:eastAsiaTheme="minorEastAsia"/>
              </w:rPr>
            </w:pPr>
            <w:r w:rsidRPr="00461A93">
              <w:rPr>
                <w:rFonts w:eastAsiaTheme="minorEastAsia"/>
              </w:rPr>
              <w:t>Плановые значения по месяцам</w:t>
            </w:r>
          </w:p>
        </w:tc>
        <w:tc>
          <w:tcPr>
            <w:tcW w:w="518" w:type="pct"/>
            <w:vMerge w:val="restart"/>
            <w:vAlign w:val="center"/>
          </w:tcPr>
          <w:p w:rsidR="00F3415E" w:rsidRPr="00461A93" w:rsidRDefault="00F3415E" w:rsidP="007C42B8">
            <w:pPr>
              <w:jc w:val="center"/>
              <w:rPr>
                <w:rFonts w:eastAsiaTheme="minorEastAsia"/>
              </w:rPr>
            </w:pPr>
            <w:r w:rsidRPr="00461A93">
              <w:rPr>
                <w:rFonts w:eastAsiaTheme="minorEastAsia"/>
              </w:rPr>
              <w:t>На конец 2024 года</w:t>
            </w:r>
          </w:p>
        </w:tc>
      </w:tr>
      <w:tr w:rsidR="00F3415E" w:rsidRPr="00461A93" w:rsidTr="007C42B8">
        <w:trPr>
          <w:cantSplit/>
          <w:trHeight w:val="1134"/>
          <w:tblHeader/>
        </w:trPr>
        <w:tc>
          <w:tcPr>
            <w:tcW w:w="194" w:type="pct"/>
            <w:vMerge/>
            <w:vAlign w:val="center"/>
          </w:tcPr>
          <w:p w:rsidR="00F3415E" w:rsidRPr="00461A93" w:rsidRDefault="00F3415E" w:rsidP="007C42B8">
            <w:pPr>
              <w:jc w:val="center"/>
              <w:rPr>
                <w:rFonts w:eastAsiaTheme="minorEastAsia"/>
              </w:rPr>
            </w:pPr>
          </w:p>
        </w:tc>
        <w:tc>
          <w:tcPr>
            <w:tcW w:w="1361" w:type="pct"/>
            <w:vMerge/>
            <w:vAlign w:val="center"/>
          </w:tcPr>
          <w:p w:rsidR="00F3415E" w:rsidRPr="00461A93" w:rsidRDefault="00F3415E" w:rsidP="007C42B8">
            <w:pPr>
              <w:jc w:val="center"/>
              <w:rPr>
                <w:rFonts w:eastAsiaTheme="minorEastAsia"/>
              </w:rPr>
            </w:pPr>
          </w:p>
        </w:tc>
        <w:tc>
          <w:tcPr>
            <w:tcW w:w="377" w:type="pct"/>
            <w:vMerge/>
            <w:vAlign w:val="center"/>
          </w:tcPr>
          <w:p w:rsidR="00F3415E" w:rsidRPr="00461A93" w:rsidRDefault="00F3415E" w:rsidP="007C42B8">
            <w:pPr>
              <w:jc w:val="center"/>
              <w:rPr>
                <w:rFonts w:eastAsiaTheme="minorEastAsia"/>
              </w:rPr>
            </w:pPr>
          </w:p>
        </w:tc>
        <w:tc>
          <w:tcPr>
            <w:tcW w:w="471" w:type="pct"/>
            <w:vMerge/>
            <w:vAlign w:val="center"/>
          </w:tcPr>
          <w:p w:rsidR="00F3415E" w:rsidRPr="00461A93" w:rsidRDefault="00F3415E" w:rsidP="007C42B8">
            <w:pPr>
              <w:jc w:val="center"/>
              <w:rPr>
                <w:rFonts w:eastAsiaTheme="minorEastAsia"/>
              </w:rPr>
            </w:pPr>
          </w:p>
        </w:tc>
        <w:tc>
          <w:tcPr>
            <w:tcW w:w="189" w:type="pct"/>
            <w:textDirection w:val="btLr"/>
            <w:vAlign w:val="center"/>
          </w:tcPr>
          <w:p w:rsidR="00F3415E" w:rsidRPr="00461A93" w:rsidRDefault="00F3415E" w:rsidP="007C42B8">
            <w:pPr>
              <w:ind w:left="113" w:right="113"/>
              <w:jc w:val="center"/>
              <w:rPr>
                <w:rFonts w:eastAsiaTheme="minorEastAsia"/>
              </w:rPr>
            </w:pPr>
            <w:r w:rsidRPr="00461A93">
              <w:rPr>
                <w:rFonts w:eastAsiaTheme="minorEastAsia"/>
              </w:rPr>
              <w:t>январь</w:t>
            </w:r>
          </w:p>
        </w:tc>
        <w:tc>
          <w:tcPr>
            <w:tcW w:w="189" w:type="pct"/>
            <w:textDirection w:val="btLr"/>
            <w:vAlign w:val="center"/>
          </w:tcPr>
          <w:p w:rsidR="00F3415E" w:rsidRPr="00461A93" w:rsidRDefault="00F3415E" w:rsidP="007C42B8">
            <w:pPr>
              <w:ind w:left="113" w:right="113"/>
              <w:jc w:val="center"/>
              <w:rPr>
                <w:rFonts w:eastAsiaTheme="minorEastAsia"/>
              </w:rPr>
            </w:pPr>
            <w:r w:rsidRPr="00461A93">
              <w:rPr>
                <w:rFonts w:eastAsiaTheme="minorEastAsia"/>
              </w:rPr>
              <w:t>февраль</w:t>
            </w:r>
          </w:p>
        </w:tc>
        <w:tc>
          <w:tcPr>
            <w:tcW w:w="189" w:type="pct"/>
            <w:textDirection w:val="btLr"/>
            <w:vAlign w:val="center"/>
          </w:tcPr>
          <w:p w:rsidR="00F3415E" w:rsidRPr="00461A93" w:rsidRDefault="00F3415E" w:rsidP="007C42B8">
            <w:pPr>
              <w:ind w:left="113" w:right="113"/>
              <w:jc w:val="center"/>
              <w:rPr>
                <w:rFonts w:eastAsiaTheme="minorEastAsia"/>
              </w:rPr>
            </w:pPr>
            <w:r w:rsidRPr="00461A93">
              <w:rPr>
                <w:rFonts w:eastAsiaTheme="minorEastAsia"/>
              </w:rPr>
              <w:t>март</w:t>
            </w:r>
          </w:p>
        </w:tc>
        <w:tc>
          <w:tcPr>
            <w:tcW w:w="189" w:type="pct"/>
            <w:textDirection w:val="btLr"/>
            <w:vAlign w:val="center"/>
          </w:tcPr>
          <w:p w:rsidR="00F3415E" w:rsidRPr="00461A93" w:rsidRDefault="00F3415E" w:rsidP="007C42B8">
            <w:pPr>
              <w:ind w:left="113" w:right="113"/>
              <w:jc w:val="center"/>
              <w:rPr>
                <w:rFonts w:eastAsiaTheme="minorEastAsia"/>
              </w:rPr>
            </w:pPr>
            <w:r w:rsidRPr="00461A93">
              <w:rPr>
                <w:rFonts w:eastAsiaTheme="minorEastAsia"/>
              </w:rPr>
              <w:t>апрель</w:t>
            </w:r>
          </w:p>
        </w:tc>
        <w:tc>
          <w:tcPr>
            <w:tcW w:w="189" w:type="pct"/>
            <w:textDirection w:val="btLr"/>
            <w:vAlign w:val="center"/>
          </w:tcPr>
          <w:p w:rsidR="00F3415E" w:rsidRPr="00461A93" w:rsidRDefault="00F3415E" w:rsidP="007C42B8">
            <w:pPr>
              <w:ind w:left="113" w:right="113"/>
              <w:jc w:val="center"/>
              <w:rPr>
                <w:rFonts w:eastAsiaTheme="minorEastAsia"/>
              </w:rPr>
            </w:pPr>
            <w:r w:rsidRPr="00461A93">
              <w:rPr>
                <w:rFonts w:eastAsiaTheme="minorEastAsia"/>
              </w:rPr>
              <w:t>май</w:t>
            </w:r>
          </w:p>
        </w:tc>
        <w:tc>
          <w:tcPr>
            <w:tcW w:w="189" w:type="pct"/>
            <w:textDirection w:val="btLr"/>
            <w:vAlign w:val="center"/>
          </w:tcPr>
          <w:p w:rsidR="00F3415E" w:rsidRPr="00461A93" w:rsidRDefault="00F3415E" w:rsidP="007C42B8">
            <w:pPr>
              <w:ind w:left="113" w:right="113"/>
              <w:jc w:val="center"/>
              <w:rPr>
                <w:rFonts w:eastAsiaTheme="minorEastAsia"/>
              </w:rPr>
            </w:pPr>
            <w:r w:rsidRPr="00461A93">
              <w:rPr>
                <w:rFonts w:eastAsiaTheme="minorEastAsia"/>
              </w:rPr>
              <w:t>июнь</w:t>
            </w:r>
          </w:p>
        </w:tc>
        <w:tc>
          <w:tcPr>
            <w:tcW w:w="189" w:type="pct"/>
            <w:textDirection w:val="btLr"/>
            <w:vAlign w:val="center"/>
          </w:tcPr>
          <w:p w:rsidR="00F3415E" w:rsidRPr="00461A93" w:rsidRDefault="00F3415E" w:rsidP="007C42B8">
            <w:pPr>
              <w:ind w:left="113" w:right="113"/>
              <w:jc w:val="center"/>
              <w:rPr>
                <w:rFonts w:eastAsiaTheme="minorEastAsia"/>
              </w:rPr>
            </w:pPr>
            <w:r w:rsidRPr="00461A93">
              <w:rPr>
                <w:rFonts w:eastAsiaTheme="minorEastAsia"/>
              </w:rPr>
              <w:t>июль</w:t>
            </w:r>
          </w:p>
        </w:tc>
        <w:tc>
          <w:tcPr>
            <w:tcW w:w="189" w:type="pct"/>
            <w:textDirection w:val="btLr"/>
            <w:vAlign w:val="center"/>
          </w:tcPr>
          <w:p w:rsidR="00F3415E" w:rsidRPr="00461A93" w:rsidRDefault="00F3415E" w:rsidP="007C42B8">
            <w:pPr>
              <w:ind w:left="113" w:right="113"/>
              <w:jc w:val="center"/>
              <w:rPr>
                <w:rFonts w:eastAsiaTheme="minorEastAsia"/>
              </w:rPr>
            </w:pPr>
            <w:r w:rsidRPr="00461A93">
              <w:rPr>
                <w:rFonts w:eastAsiaTheme="minorEastAsia"/>
              </w:rPr>
              <w:t>август</w:t>
            </w:r>
          </w:p>
        </w:tc>
        <w:tc>
          <w:tcPr>
            <w:tcW w:w="189" w:type="pct"/>
            <w:textDirection w:val="btLr"/>
            <w:vAlign w:val="center"/>
          </w:tcPr>
          <w:p w:rsidR="00F3415E" w:rsidRPr="00461A93" w:rsidRDefault="00F3415E" w:rsidP="007C42B8">
            <w:pPr>
              <w:ind w:left="113" w:right="113"/>
              <w:jc w:val="center"/>
              <w:rPr>
                <w:rFonts w:eastAsiaTheme="minorEastAsia"/>
              </w:rPr>
            </w:pPr>
            <w:r w:rsidRPr="00461A93">
              <w:rPr>
                <w:rFonts w:eastAsiaTheme="minorEastAsia"/>
              </w:rPr>
              <w:t>сентябрь</w:t>
            </w:r>
          </w:p>
        </w:tc>
        <w:tc>
          <w:tcPr>
            <w:tcW w:w="189" w:type="pct"/>
            <w:textDirection w:val="btLr"/>
            <w:vAlign w:val="center"/>
          </w:tcPr>
          <w:p w:rsidR="00F3415E" w:rsidRPr="00461A93" w:rsidRDefault="00F3415E" w:rsidP="007C42B8">
            <w:pPr>
              <w:ind w:left="113" w:right="113"/>
              <w:jc w:val="center"/>
              <w:rPr>
                <w:rFonts w:eastAsiaTheme="minorEastAsia"/>
              </w:rPr>
            </w:pPr>
            <w:r w:rsidRPr="00461A93">
              <w:rPr>
                <w:rFonts w:eastAsiaTheme="minorEastAsia"/>
              </w:rPr>
              <w:t>октябрь</w:t>
            </w:r>
          </w:p>
        </w:tc>
        <w:tc>
          <w:tcPr>
            <w:tcW w:w="189" w:type="pct"/>
            <w:textDirection w:val="btLr"/>
            <w:vAlign w:val="center"/>
          </w:tcPr>
          <w:p w:rsidR="00F3415E" w:rsidRPr="00461A93" w:rsidRDefault="00F3415E" w:rsidP="007C42B8">
            <w:pPr>
              <w:ind w:left="113" w:right="113"/>
              <w:jc w:val="center"/>
              <w:rPr>
                <w:rFonts w:eastAsiaTheme="minorEastAsia"/>
              </w:rPr>
            </w:pPr>
            <w:r w:rsidRPr="00461A93">
              <w:rPr>
                <w:rFonts w:eastAsiaTheme="minorEastAsia"/>
              </w:rPr>
              <w:t>ноябрь</w:t>
            </w:r>
          </w:p>
        </w:tc>
        <w:tc>
          <w:tcPr>
            <w:tcW w:w="518" w:type="pct"/>
            <w:vMerge/>
            <w:vAlign w:val="center"/>
          </w:tcPr>
          <w:p w:rsidR="00F3415E" w:rsidRPr="00461A93" w:rsidRDefault="00F3415E" w:rsidP="007C42B8">
            <w:pPr>
              <w:jc w:val="center"/>
              <w:rPr>
                <w:rFonts w:eastAsiaTheme="minorEastAsia"/>
              </w:rPr>
            </w:pPr>
          </w:p>
        </w:tc>
      </w:tr>
      <w:tr w:rsidR="00F3415E" w:rsidRPr="00461A93" w:rsidTr="007C42B8">
        <w:trPr>
          <w:trHeight w:val="113"/>
        </w:trPr>
        <w:tc>
          <w:tcPr>
            <w:tcW w:w="194" w:type="pct"/>
            <w:vAlign w:val="center"/>
          </w:tcPr>
          <w:p w:rsidR="00F3415E" w:rsidRPr="00461A93" w:rsidRDefault="00F3415E" w:rsidP="007C42B8">
            <w:pPr>
              <w:jc w:val="center"/>
              <w:rPr>
                <w:rFonts w:eastAsiaTheme="minorEastAsia"/>
              </w:rPr>
            </w:pPr>
            <w:r w:rsidRPr="00461A93">
              <w:rPr>
                <w:rFonts w:eastAsiaTheme="minorEastAsia"/>
              </w:rPr>
              <w:t>1.</w:t>
            </w:r>
          </w:p>
        </w:tc>
        <w:tc>
          <w:tcPr>
            <w:tcW w:w="4806" w:type="pct"/>
            <w:gridSpan w:val="15"/>
          </w:tcPr>
          <w:p w:rsidR="00F3415E" w:rsidRPr="00461A93" w:rsidRDefault="00F3415E" w:rsidP="007C42B8">
            <w:pPr>
              <w:rPr>
                <w:rFonts w:eastAsiaTheme="minorEastAsia"/>
              </w:rPr>
            </w:pPr>
            <w:r w:rsidRPr="00461A93">
              <w:t>Проведение работы по развитию промышленного производства и внешнеэкономических связей</w:t>
            </w:r>
          </w:p>
        </w:tc>
      </w:tr>
      <w:tr w:rsidR="00F3415E" w:rsidRPr="00461A93" w:rsidTr="007C42B8">
        <w:trPr>
          <w:trHeight w:val="386"/>
        </w:trPr>
        <w:tc>
          <w:tcPr>
            <w:tcW w:w="194" w:type="pct"/>
            <w:vAlign w:val="center"/>
          </w:tcPr>
          <w:p w:rsidR="00F3415E" w:rsidRPr="00461A93" w:rsidRDefault="00F3415E" w:rsidP="007C42B8">
            <w:pPr>
              <w:jc w:val="center"/>
              <w:rPr>
                <w:rFonts w:eastAsiaTheme="minorEastAsia"/>
              </w:rPr>
            </w:pPr>
            <w:r w:rsidRPr="00461A93">
              <w:rPr>
                <w:rFonts w:eastAsiaTheme="minorEastAsia"/>
              </w:rPr>
              <w:t>1.1.</w:t>
            </w:r>
          </w:p>
        </w:tc>
        <w:tc>
          <w:tcPr>
            <w:tcW w:w="1361" w:type="pct"/>
            <w:vAlign w:val="center"/>
          </w:tcPr>
          <w:p w:rsidR="00F3415E" w:rsidRPr="00461A93" w:rsidRDefault="00F3415E" w:rsidP="007C42B8">
            <w:pPr>
              <w:jc w:val="both"/>
              <w:rPr>
                <w:rFonts w:eastAsiaTheme="minorEastAsia"/>
              </w:rPr>
            </w:pPr>
            <w:r w:rsidRPr="00461A93">
              <w:rPr>
                <w:rFonts w:eastAsiaTheme="minorEastAsia"/>
              </w:rPr>
              <w:t>Доля убыточных предприятий промышленности в общем количестве предприятий промышленности, закрепленных за Министерством промышленности и торговли Республики Татарстан</w:t>
            </w:r>
          </w:p>
        </w:tc>
        <w:tc>
          <w:tcPr>
            <w:tcW w:w="377" w:type="pct"/>
            <w:vAlign w:val="center"/>
          </w:tcPr>
          <w:p w:rsidR="00F3415E" w:rsidRPr="00461A93" w:rsidRDefault="00F3415E" w:rsidP="007C42B8">
            <w:pPr>
              <w:jc w:val="center"/>
              <w:rPr>
                <w:rFonts w:eastAsiaTheme="minorEastAsia"/>
              </w:rPr>
            </w:pPr>
            <w:r w:rsidRPr="00461A93">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pPr>
            <w:r w:rsidRPr="00461A93">
              <w:rPr>
                <w:rFonts w:eastAsiaTheme="minorEastAsia"/>
              </w:rPr>
              <w:t>Процент</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518" w:type="pct"/>
            <w:vAlign w:val="center"/>
          </w:tcPr>
          <w:p w:rsidR="00F3415E" w:rsidRPr="00461A93" w:rsidRDefault="00F3415E" w:rsidP="007C42B8">
            <w:pPr>
              <w:jc w:val="center"/>
              <w:rPr>
                <w:rFonts w:eastAsiaTheme="minorEastAsia"/>
              </w:rPr>
            </w:pPr>
            <w:r w:rsidRPr="00461A93">
              <w:rPr>
                <w:rFonts w:eastAsiaTheme="minorEastAsia"/>
              </w:rPr>
              <w:t>20,5</w:t>
            </w:r>
          </w:p>
        </w:tc>
      </w:tr>
      <w:tr w:rsidR="00F3415E" w:rsidRPr="00461A93" w:rsidTr="007C42B8">
        <w:trPr>
          <w:trHeight w:val="386"/>
        </w:trPr>
        <w:tc>
          <w:tcPr>
            <w:tcW w:w="194" w:type="pct"/>
            <w:vAlign w:val="center"/>
          </w:tcPr>
          <w:p w:rsidR="00F3415E" w:rsidRPr="00461A93" w:rsidRDefault="00F3415E" w:rsidP="007C42B8">
            <w:pPr>
              <w:jc w:val="center"/>
              <w:rPr>
                <w:rFonts w:eastAsiaTheme="minorEastAsia"/>
              </w:rPr>
            </w:pPr>
            <w:r w:rsidRPr="00461A93">
              <w:rPr>
                <w:rFonts w:eastAsiaTheme="minorEastAsia"/>
              </w:rPr>
              <w:t>1.2.</w:t>
            </w:r>
          </w:p>
        </w:tc>
        <w:tc>
          <w:tcPr>
            <w:tcW w:w="1361" w:type="pct"/>
          </w:tcPr>
          <w:p w:rsidR="00F3415E" w:rsidRPr="00461A93" w:rsidRDefault="00F3415E" w:rsidP="007C42B8">
            <w:pPr>
              <w:widowControl w:val="0"/>
              <w:jc w:val="both"/>
              <w:rPr>
                <w:rFonts w:eastAsiaTheme="minorEastAsia"/>
              </w:rPr>
            </w:pPr>
            <w:r w:rsidRPr="00461A93">
              <w:rPr>
                <w:rFonts w:eastAsiaTheme="minorEastAsia"/>
              </w:rPr>
              <w:t xml:space="preserve">Доля убыточных предприятий торговли в общем количестве предприятий торговли, закрепленных за Министерством промышленности </w:t>
            </w:r>
          </w:p>
          <w:p w:rsidR="00F3415E" w:rsidRPr="00461A93" w:rsidRDefault="00F3415E" w:rsidP="007C42B8">
            <w:pPr>
              <w:widowControl w:val="0"/>
              <w:jc w:val="both"/>
              <w:rPr>
                <w:rFonts w:eastAsiaTheme="minorEastAsia"/>
              </w:rPr>
            </w:pPr>
            <w:r w:rsidRPr="00461A93">
              <w:rPr>
                <w:rFonts w:eastAsiaTheme="minorEastAsia"/>
              </w:rPr>
              <w:t>и торговли Республики Татарстан</w:t>
            </w:r>
          </w:p>
        </w:tc>
        <w:tc>
          <w:tcPr>
            <w:tcW w:w="377" w:type="pct"/>
            <w:vAlign w:val="center"/>
          </w:tcPr>
          <w:p w:rsidR="00F3415E" w:rsidRPr="00461A93" w:rsidRDefault="00F3415E" w:rsidP="007C42B8">
            <w:pPr>
              <w:jc w:val="center"/>
              <w:rPr>
                <w:rFonts w:eastAsiaTheme="minorEastAsia"/>
              </w:rPr>
            </w:pPr>
            <w:r w:rsidRPr="00461A93">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pPr>
            <w:r w:rsidRPr="00461A93">
              <w:rPr>
                <w:rFonts w:eastAsiaTheme="minorEastAsia"/>
              </w:rPr>
              <w:t>Процент</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518" w:type="pct"/>
            <w:vAlign w:val="center"/>
          </w:tcPr>
          <w:p w:rsidR="00F3415E" w:rsidRPr="00461A93" w:rsidRDefault="00F3415E" w:rsidP="007C42B8">
            <w:pPr>
              <w:jc w:val="center"/>
              <w:rPr>
                <w:rFonts w:eastAsiaTheme="minorEastAsia"/>
              </w:rPr>
            </w:pPr>
            <w:r w:rsidRPr="00461A93">
              <w:rPr>
                <w:rFonts w:eastAsiaTheme="minorEastAsia"/>
              </w:rPr>
              <w:t>21</w:t>
            </w:r>
          </w:p>
        </w:tc>
      </w:tr>
      <w:tr w:rsidR="00F3415E" w:rsidRPr="00461A93" w:rsidTr="007C42B8">
        <w:trPr>
          <w:trHeight w:val="170"/>
        </w:trPr>
        <w:tc>
          <w:tcPr>
            <w:tcW w:w="194" w:type="pct"/>
            <w:vAlign w:val="center"/>
          </w:tcPr>
          <w:p w:rsidR="00F3415E" w:rsidRPr="00461A93" w:rsidRDefault="00F3415E" w:rsidP="007C42B8">
            <w:pPr>
              <w:jc w:val="center"/>
              <w:rPr>
                <w:rFonts w:eastAsiaTheme="minorEastAsia"/>
              </w:rPr>
            </w:pPr>
            <w:r w:rsidRPr="00461A93">
              <w:rPr>
                <w:rFonts w:eastAsiaTheme="minorEastAsia"/>
              </w:rPr>
              <w:t>1.3.</w:t>
            </w:r>
          </w:p>
        </w:tc>
        <w:tc>
          <w:tcPr>
            <w:tcW w:w="1361" w:type="pct"/>
          </w:tcPr>
          <w:p w:rsidR="00F3415E" w:rsidRPr="00461A93" w:rsidRDefault="00F3415E" w:rsidP="007C42B8">
            <w:pPr>
              <w:widowControl w:val="0"/>
              <w:jc w:val="both"/>
              <w:rPr>
                <w:rFonts w:eastAsiaTheme="minorEastAsia"/>
              </w:rPr>
            </w:pPr>
            <w:r w:rsidRPr="00461A93">
              <w:rPr>
                <w:rFonts w:eastAsiaTheme="minorEastAsia"/>
              </w:rPr>
              <w:t>Индекс промышленного производства</w:t>
            </w:r>
          </w:p>
        </w:tc>
        <w:tc>
          <w:tcPr>
            <w:tcW w:w="377" w:type="pct"/>
            <w:vAlign w:val="center"/>
          </w:tcPr>
          <w:p w:rsidR="00F3415E" w:rsidRPr="00461A93" w:rsidRDefault="00F3415E" w:rsidP="007C42B8">
            <w:pPr>
              <w:jc w:val="center"/>
              <w:rPr>
                <w:rFonts w:eastAsiaTheme="minorEastAsia"/>
              </w:rPr>
            </w:pPr>
            <w:r w:rsidRPr="00461A93">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pPr>
            <w:r w:rsidRPr="00461A93">
              <w:rPr>
                <w:rFonts w:eastAsiaTheme="minorEastAsia"/>
              </w:rPr>
              <w:t>Процент</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518" w:type="pct"/>
            <w:vAlign w:val="center"/>
          </w:tcPr>
          <w:p w:rsidR="00F3415E" w:rsidRPr="00461A93" w:rsidRDefault="00F3415E" w:rsidP="007C42B8">
            <w:pPr>
              <w:jc w:val="center"/>
              <w:rPr>
                <w:rFonts w:eastAsiaTheme="minorEastAsia"/>
              </w:rPr>
            </w:pPr>
            <w:r w:rsidRPr="00461A93">
              <w:rPr>
                <w:rFonts w:eastAsiaTheme="minorEastAsia"/>
              </w:rPr>
              <w:t>103,5</w:t>
            </w:r>
          </w:p>
        </w:tc>
      </w:tr>
      <w:tr w:rsidR="00F3415E" w:rsidRPr="00461A93" w:rsidTr="007C42B8">
        <w:trPr>
          <w:trHeight w:val="386"/>
        </w:trPr>
        <w:tc>
          <w:tcPr>
            <w:tcW w:w="194" w:type="pct"/>
            <w:vAlign w:val="center"/>
          </w:tcPr>
          <w:p w:rsidR="00F3415E" w:rsidRPr="00461A93" w:rsidRDefault="00F3415E" w:rsidP="007C42B8">
            <w:pPr>
              <w:jc w:val="center"/>
              <w:rPr>
                <w:rFonts w:eastAsiaTheme="minorEastAsia"/>
              </w:rPr>
            </w:pPr>
            <w:r w:rsidRPr="00461A93">
              <w:rPr>
                <w:rFonts w:eastAsiaTheme="minorEastAsia"/>
              </w:rPr>
              <w:t>1.4.</w:t>
            </w:r>
          </w:p>
        </w:tc>
        <w:tc>
          <w:tcPr>
            <w:tcW w:w="1361" w:type="pct"/>
          </w:tcPr>
          <w:p w:rsidR="00F3415E" w:rsidRPr="00461A93" w:rsidRDefault="00F3415E" w:rsidP="007C42B8">
            <w:pPr>
              <w:widowControl w:val="0"/>
              <w:jc w:val="both"/>
              <w:rPr>
                <w:rFonts w:eastAsiaTheme="minorEastAsia"/>
              </w:rPr>
            </w:pPr>
            <w:r w:rsidRPr="00461A93">
              <w:rPr>
                <w:rFonts w:eastAsiaTheme="minorEastAsia"/>
              </w:rPr>
              <w:t>Доля несырьевой продукции в общем объеме экспорта Республики Татарстан</w:t>
            </w:r>
          </w:p>
        </w:tc>
        <w:tc>
          <w:tcPr>
            <w:tcW w:w="377" w:type="pct"/>
            <w:vAlign w:val="center"/>
          </w:tcPr>
          <w:p w:rsidR="00F3415E" w:rsidRPr="00461A93" w:rsidRDefault="00F3415E" w:rsidP="007C42B8">
            <w:pPr>
              <w:jc w:val="center"/>
              <w:rPr>
                <w:rFonts w:eastAsiaTheme="minorEastAsia"/>
              </w:rPr>
            </w:pPr>
            <w:r w:rsidRPr="00461A93">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pPr>
            <w:r w:rsidRPr="00461A93">
              <w:rPr>
                <w:rFonts w:eastAsiaTheme="minorEastAsia"/>
              </w:rPr>
              <w:t>Процент</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189" w:type="pct"/>
          </w:tcPr>
          <w:p w:rsidR="00F3415E" w:rsidRPr="00461A93" w:rsidRDefault="00F3415E" w:rsidP="007C42B8">
            <w:pPr>
              <w:jc w:val="center"/>
            </w:pPr>
            <w:r w:rsidRPr="00461A93">
              <w:rPr>
                <w:rFonts w:eastAsiaTheme="minorEastAsia"/>
              </w:rPr>
              <w:t>-</w:t>
            </w:r>
          </w:p>
        </w:tc>
        <w:tc>
          <w:tcPr>
            <w:tcW w:w="518" w:type="pct"/>
            <w:vAlign w:val="center"/>
          </w:tcPr>
          <w:p w:rsidR="00F3415E" w:rsidRPr="00461A93" w:rsidRDefault="00F3415E" w:rsidP="007C42B8">
            <w:pPr>
              <w:jc w:val="center"/>
              <w:rPr>
                <w:rFonts w:eastAsiaTheme="minorEastAsia"/>
              </w:rPr>
            </w:pPr>
            <w:r w:rsidRPr="00461A93">
              <w:rPr>
                <w:rFonts w:eastAsiaTheme="minorEastAsia"/>
              </w:rPr>
              <w:t>65</w:t>
            </w:r>
          </w:p>
        </w:tc>
      </w:tr>
    </w:tbl>
    <w:p w:rsidR="00F3415E" w:rsidRPr="00461A93" w:rsidRDefault="00F3415E" w:rsidP="00F3415E">
      <w:pPr>
        <w:spacing w:line="228" w:lineRule="auto"/>
        <w:jc w:val="center"/>
        <w:rPr>
          <w:sz w:val="28"/>
          <w:szCs w:val="28"/>
        </w:rPr>
      </w:pPr>
    </w:p>
    <w:p w:rsidR="00F3415E" w:rsidRPr="00461A93" w:rsidRDefault="00F3415E" w:rsidP="00F3415E">
      <w:pPr>
        <w:spacing w:line="228" w:lineRule="auto"/>
        <w:jc w:val="center"/>
        <w:rPr>
          <w:sz w:val="28"/>
          <w:szCs w:val="28"/>
        </w:rPr>
      </w:pPr>
      <w:r w:rsidRPr="00461A93">
        <w:rPr>
          <w:sz w:val="28"/>
          <w:szCs w:val="28"/>
        </w:rPr>
        <w:t>4. Перечень мероприятий (результатов) комплекса процессных мероприятий</w:t>
      </w:r>
    </w:p>
    <w:p w:rsidR="00F3415E" w:rsidRPr="00461A93" w:rsidRDefault="00F3415E" w:rsidP="00F3415E">
      <w:pPr>
        <w:pStyle w:val="ab"/>
        <w:ind w:left="786"/>
        <w:rPr>
          <w:rFonts w:eastAsiaTheme="minorEastAsia"/>
          <w:b/>
          <w:sz w:val="28"/>
          <w:szCs w:val="28"/>
        </w:rPr>
      </w:pPr>
    </w:p>
    <w:tbl>
      <w:tblPr>
        <w:tblpPr w:leftFromText="180" w:rightFromText="180" w:vertAnchor="text" w:tblpY="1"/>
        <w:tblOverlap w:val="never"/>
        <w:tblW w:w="14884" w:type="dxa"/>
        <w:tblLook w:val="01E0" w:firstRow="1" w:lastRow="1" w:firstColumn="1" w:lastColumn="1" w:noHBand="0" w:noVBand="0"/>
      </w:tblPr>
      <w:tblGrid>
        <w:gridCol w:w="532"/>
        <w:gridCol w:w="4136"/>
        <w:gridCol w:w="1792"/>
        <w:gridCol w:w="2612"/>
        <w:gridCol w:w="1504"/>
        <w:gridCol w:w="1052"/>
        <w:gridCol w:w="758"/>
        <w:gridCol w:w="787"/>
        <w:gridCol w:w="729"/>
        <w:gridCol w:w="982"/>
      </w:tblGrid>
      <w:tr w:rsidR="00F3415E" w:rsidRPr="00461A93" w:rsidTr="007C42B8">
        <w:trPr>
          <w:trHeight w:val="420"/>
          <w:tblHeader/>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 п/п</w:t>
            </w:r>
          </w:p>
        </w:tc>
        <w:tc>
          <w:tcPr>
            <w:tcW w:w="4136" w:type="dxa"/>
            <w:vMerge w:val="restart"/>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Наименование мероприятия (результата)</w:t>
            </w:r>
          </w:p>
        </w:tc>
        <w:tc>
          <w:tcPr>
            <w:tcW w:w="179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Тип мероприятий (результата)</w:t>
            </w:r>
          </w:p>
        </w:tc>
        <w:tc>
          <w:tcPr>
            <w:tcW w:w="261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Характеристика</w:t>
            </w:r>
            <w:r w:rsidRPr="00461A93">
              <w:rPr>
                <w:rFonts w:eastAsiaTheme="minorEastAsia"/>
                <w:vertAlign w:val="superscript"/>
              </w:rPr>
              <w:footnoteReference w:id="11"/>
            </w:r>
          </w:p>
        </w:tc>
        <w:tc>
          <w:tcPr>
            <w:tcW w:w="1504" w:type="dxa"/>
            <w:vMerge w:val="restart"/>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Единица измерения</w:t>
            </w:r>
          </w:p>
          <w:p w:rsidR="00F3415E" w:rsidRPr="00461A93" w:rsidRDefault="00F3415E" w:rsidP="007C42B8">
            <w:pPr>
              <w:jc w:val="center"/>
              <w:rPr>
                <w:rFonts w:eastAsiaTheme="minorEastAsia"/>
              </w:rPr>
            </w:pPr>
            <w:r w:rsidRPr="00461A93">
              <w:rPr>
                <w:rFonts w:eastAsiaTheme="minorEastAsia"/>
              </w:rPr>
              <w:t>(по ОКЕИ)</w:t>
            </w: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Базовое значение</w:t>
            </w:r>
          </w:p>
        </w:tc>
        <w:tc>
          <w:tcPr>
            <w:tcW w:w="2498" w:type="dxa"/>
            <w:gridSpan w:val="3"/>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 xml:space="preserve">Значения мероприятия </w:t>
            </w:r>
            <w:r w:rsidRPr="00461A93">
              <w:rPr>
                <w:rFonts w:eastAsiaTheme="minorEastAsia"/>
              </w:rPr>
              <w:br/>
              <w:t>(результата) по годам</w:t>
            </w:r>
          </w:p>
        </w:tc>
      </w:tr>
      <w:tr w:rsidR="00F3415E" w:rsidRPr="00461A93" w:rsidTr="007C42B8">
        <w:trPr>
          <w:trHeight w:val="272"/>
          <w:tblHeader/>
        </w:trPr>
        <w:tc>
          <w:tcPr>
            <w:tcW w:w="532" w:type="dxa"/>
            <w:vMerge/>
            <w:tcBorders>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p>
        </w:tc>
        <w:tc>
          <w:tcPr>
            <w:tcW w:w="4136" w:type="dxa"/>
            <w:vMerge/>
            <w:tcBorders>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p>
        </w:tc>
        <w:tc>
          <w:tcPr>
            <w:tcW w:w="1792" w:type="dxa"/>
            <w:vMerge/>
            <w:tcBorders>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p>
        </w:tc>
        <w:tc>
          <w:tcPr>
            <w:tcW w:w="2612" w:type="dxa"/>
            <w:vMerge/>
            <w:tcBorders>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p>
        </w:tc>
        <w:tc>
          <w:tcPr>
            <w:tcW w:w="1504" w:type="dxa"/>
            <w:vMerge/>
            <w:tcBorders>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p>
        </w:tc>
        <w:tc>
          <w:tcPr>
            <w:tcW w:w="1052" w:type="dxa"/>
            <w:tcBorders>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значение</w:t>
            </w:r>
          </w:p>
        </w:tc>
        <w:tc>
          <w:tcPr>
            <w:tcW w:w="758" w:type="dxa"/>
            <w:tcBorders>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год</w:t>
            </w:r>
          </w:p>
        </w:tc>
        <w:tc>
          <w:tcPr>
            <w:tcW w:w="787"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jc w:val="center"/>
              <w:rPr>
                <w:rFonts w:eastAsiaTheme="minorEastAsia"/>
              </w:rPr>
            </w:pPr>
            <w:r w:rsidRPr="00461A93">
              <w:rPr>
                <w:rFonts w:eastAsiaTheme="minorEastAsia"/>
              </w:rPr>
              <w:t>2024</w:t>
            </w:r>
          </w:p>
        </w:tc>
        <w:tc>
          <w:tcPr>
            <w:tcW w:w="729"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jc w:val="center"/>
              <w:rPr>
                <w:rFonts w:eastAsiaTheme="minorEastAsia"/>
              </w:rPr>
            </w:pPr>
            <w:r w:rsidRPr="00461A93">
              <w:rPr>
                <w:rFonts w:eastAsiaTheme="minorEastAsia"/>
              </w:rPr>
              <w:t>2025</w:t>
            </w:r>
          </w:p>
        </w:tc>
        <w:tc>
          <w:tcPr>
            <w:tcW w:w="982"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jc w:val="center"/>
              <w:rPr>
                <w:rFonts w:eastAsiaTheme="minorEastAsia"/>
              </w:rPr>
            </w:pPr>
            <w:r w:rsidRPr="00461A93">
              <w:rPr>
                <w:rFonts w:eastAsiaTheme="minorEastAsia"/>
              </w:rPr>
              <w:t>2026</w:t>
            </w:r>
          </w:p>
        </w:tc>
      </w:tr>
      <w:tr w:rsidR="00F3415E" w:rsidRPr="00461A93" w:rsidTr="007C42B8">
        <w:trPr>
          <w:trHeight w:val="316"/>
        </w:trPr>
        <w:tc>
          <w:tcPr>
            <w:tcW w:w="532"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jc w:val="center"/>
              <w:rPr>
                <w:rFonts w:eastAsiaTheme="minorEastAsia"/>
              </w:rPr>
            </w:pPr>
            <w:r w:rsidRPr="00461A93">
              <w:rPr>
                <w:rFonts w:eastAsiaTheme="minorEastAsia"/>
              </w:rPr>
              <w:t>1</w:t>
            </w:r>
          </w:p>
        </w:tc>
        <w:tc>
          <w:tcPr>
            <w:tcW w:w="4136"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jc w:val="center"/>
              <w:rPr>
                <w:rFonts w:eastAsiaTheme="minorEastAsia"/>
              </w:rPr>
            </w:pPr>
            <w:r w:rsidRPr="00461A93">
              <w:rPr>
                <w:rFonts w:eastAsiaTheme="minorEastAsia"/>
              </w:rPr>
              <w:t>2</w:t>
            </w:r>
          </w:p>
        </w:tc>
        <w:tc>
          <w:tcPr>
            <w:tcW w:w="1792"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jc w:val="center"/>
              <w:rPr>
                <w:rFonts w:eastAsiaTheme="minorEastAsia"/>
              </w:rPr>
            </w:pPr>
            <w:r w:rsidRPr="00461A93">
              <w:rPr>
                <w:rFonts w:eastAsiaTheme="minorEastAsia"/>
              </w:rPr>
              <w:t>3</w:t>
            </w:r>
          </w:p>
        </w:tc>
        <w:tc>
          <w:tcPr>
            <w:tcW w:w="2612"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jc w:val="center"/>
              <w:rPr>
                <w:rFonts w:eastAsiaTheme="minorEastAsia"/>
              </w:rPr>
            </w:pPr>
            <w:r w:rsidRPr="00461A93">
              <w:rPr>
                <w:rFonts w:eastAsiaTheme="minorEastAsia"/>
              </w:rPr>
              <w:t>4</w:t>
            </w:r>
          </w:p>
        </w:tc>
        <w:tc>
          <w:tcPr>
            <w:tcW w:w="1504"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jc w:val="center"/>
              <w:rPr>
                <w:rFonts w:eastAsiaTheme="minorEastAsia"/>
              </w:rPr>
            </w:pPr>
            <w:r w:rsidRPr="00461A93">
              <w:rPr>
                <w:rFonts w:eastAsiaTheme="minorEastAsia"/>
              </w:rPr>
              <w:t>5</w:t>
            </w:r>
          </w:p>
        </w:tc>
        <w:tc>
          <w:tcPr>
            <w:tcW w:w="1052"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jc w:val="center"/>
              <w:rPr>
                <w:rFonts w:eastAsiaTheme="minorEastAsia"/>
              </w:rPr>
            </w:pPr>
            <w:r w:rsidRPr="00461A93">
              <w:rPr>
                <w:rFonts w:eastAsiaTheme="minorEastAsia"/>
              </w:rPr>
              <w:t>6</w:t>
            </w:r>
          </w:p>
        </w:tc>
        <w:tc>
          <w:tcPr>
            <w:tcW w:w="758"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jc w:val="center"/>
              <w:rPr>
                <w:rFonts w:eastAsiaTheme="minorEastAsia"/>
              </w:rPr>
            </w:pPr>
            <w:r w:rsidRPr="00461A93">
              <w:rPr>
                <w:rFonts w:eastAsiaTheme="minorEastAsia"/>
              </w:rPr>
              <w:t>7</w:t>
            </w:r>
          </w:p>
        </w:tc>
        <w:tc>
          <w:tcPr>
            <w:tcW w:w="787"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jc w:val="center"/>
              <w:rPr>
                <w:rFonts w:eastAsiaTheme="minorEastAsia"/>
              </w:rPr>
            </w:pPr>
            <w:r w:rsidRPr="00461A93">
              <w:rPr>
                <w:rFonts w:eastAsiaTheme="minorEastAsia"/>
              </w:rPr>
              <w:t>8</w:t>
            </w:r>
          </w:p>
        </w:tc>
        <w:tc>
          <w:tcPr>
            <w:tcW w:w="729"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jc w:val="center"/>
              <w:rPr>
                <w:rFonts w:eastAsiaTheme="minorEastAsia"/>
              </w:rPr>
            </w:pPr>
            <w:r w:rsidRPr="00461A93">
              <w:rPr>
                <w:rFonts w:eastAsiaTheme="minorEastAsia"/>
              </w:rPr>
              <w:t>9</w:t>
            </w:r>
          </w:p>
        </w:tc>
        <w:tc>
          <w:tcPr>
            <w:tcW w:w="982"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jc w:val="center"/>
              <w:rPr>
                <w:rFonts w:eastAsiaTheme="minorEastAsia"/>
              </w:rPr>
            </w:pPr>
            <w:r w:rsidRPr="00461A93">
              <w:rPr>
                <w:rFonts w:eastAsiaTheme="minorEastAsia"/>
              </w:rPr>
              <w:t>10</w:t>
            </w:r>
          </w:p>
        </w:tc>
      </w:tr>
      <w:tr w:rsidR="00F3415E" w:rsidRPr="00461A93" w:rsidTr="007C42B8">
        <w:trPr>
          <w:trHeight w:val="201"/>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both"/>
              <w:rPr>
                <w:rFonts w:eastAsiaTheme="minorEastAsia"/>
              </w:rPr>
            </w:pPr>
            <w:r w:rsidRPr="00461A93">
              <w:rPr>
                <w:rFonts w:eastAsiaTheme="minorEastAsia"/>
              </w:rPr>
              <w:t>1.</w:t>
            </w:r>
          </w:p>
        </w:tc>
        <w:tc>
          <w:tcPr>
            <w:tcW w:w="14352" w:type="dxa"/>
            <w:gridSpan w:val="9"/>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rPr>
                <w:rFonts w:eastAsiaTheme="minorEastAsia"/>
              </w:rPr>
            </w:pPr>
            <w:r w:rsidRPr="00461A93">
              <w:t>Обеспечение деятельности центрального аппарата Министерства промышленности и торговли Республики Татарстан и подведомственных ему организаций</w:t>
            </w:r>
          </w:p>
        </w:tc>
      </w:tr>
      <w:tr w:rsidR="00F3415E" w:rsidRPr="00461A93"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both"/>
              <w:rPr>
                <w:rFonts w:eastAsiaTheme="minorEastAsia"/>
              </w:rPr>
            </w:pPr>
            <w:r w:rsidRPr="00461A93">
              <w:rPr>
                <w:rFonts w:eastAsiaTheme="minorEastAsia"/>
              </w:rPr>
              <w:t>1.1.</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both"/>
            </w:pPr>
            <w:r w:rsidRPr="00461A93">
              <w:t xml:space="preserve">Обеспечены условия для осуществления текущей деятельности Министерства промышленности и торговли Республики Татарстан </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pPr>
            <w:r w:rsidRPr="00461A93">
              <w:t>Осуществление текущей деятельности</w:t>
            </w:r>
          </w:p>
        </w:tc>
        <w:tc>
          <w:tcPr>
            <w:tcW w:w="2612" w:type="dxa"/>
            <w:tcBorders>
              <w:top w:val="single" w:sz="4" w:space="0" w:color="auto"/>
              <w:left w:val="single" w:sz="4" w:space="0" w:color="auto"/>
              <w:bottom w:val="single" w:sz="4" w:space="0" w:color="auto"/>
              <w:right w:val="single" w:sz="4" w:space="0" w:color="auto"/>
            </w:tcBorders>
          </w:tcPr>
          <w:p w:rsidR="00F3415E" w:rsidRPr="00461A93" w:rsidRDefault="00F3415E" w:rsidP="007C42B8">
            <w:pPr>
              <w:jc w:val="both"/>
            </w:pPr>
            <w:r w:rsidRPr="00461A93">
              <w:t>Обеспечение текущей деятельности Министерства промышленности и торговли Республики Татарстан (центрального аппарата)</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r>
      <w:tr w:rsidR="00F3415E" w:rsidRPr="00461A93"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both"/>
              <w:rPr>
                <w:rFonts w:eastAsiaTheme="minorEastAsia"/>
              </w:rPr>
            </w:pPr>
            <w:r w:rsidRPr="00461A93">
              <w:rPr>
                <w:rFonts w:eastAsiaTheme="minorEastAsia"/>
              </w:rPr>
              <w:t>1.2.</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both"/>
            </w:pPr>
            <w:r w:rsidRPr="00461A93">
              <w:t xml:space="preserve">Обеспечены государственные функции по текущему управлению реализацией государственной программы Министерства промышленности и торговли Республики Татарстан </w:t>
            </w:r>
          </w:p>
          <w:p w:rsidR="00F3415E" w:rsidRPr="00461A93" w:rsidRDefault="00F3415E" w:rsidP="007C42B8">
            <w:pPr>
              <w:jc w:val="both"/>
            </w:pP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pPr>
            <w:r w:rsidRPr="00461A93">
              <w:t>Осуществление текущей</w:t>
            </w:r>
          </w:p>
          <w:p w:rsidR="00F3415E" w:rsidRPr="00461A93" w:rsidRDefault="00F3415E" w:rsidP="007C42B8">
            <w:pPr>
              <w:jc w:val="center"/>
            </w:pPr>
            <w:r w:rsidRPr="00461A93">
              <w:t>деятельности</w:t>
            </w:r>
          </w:p>
        </w:tc>
        <w:tc>
          <w:tcPr>
            <w:tcW w:w="2612" w:type="dxa"/>
            <w:tcBorders>
              <w:top w:val="single" w:sz="4" w:space="0" w:color="auto"/>
              <w:left w:val="single" w:sz="4" w:space="0" w:color="auto"/>
              <w:bottom w:val="single" w:sz="4" w:space="0" w:color="auto"/>
              <w:right w:val="single" w:sz="4" w:space="0" w:color="auto"/>
            </w:tcBorders>
          </w:tcPr>
          <w:p w:rsidR="00F3415E" w:rsidRPr="00461A93" w:rsidRDefault="00F3415E" w:rsidP="007C42B8">
            <w:pPr>
              <w:jc w:val="both"/>
            </w:pPr>
            <w:r w:rsidRPr="00461A93">
              <w:t>Осуществление государственных функций по текущему управлению реализацией государственной программы (уплата налога на имущество организаций и земельного налога)</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r>
      <w:tr w:rsidR="00F3415E" w:rsidRPr="00461A93" w:rsidTr="007C42B8">
        <w:trPr>
          <w:trHeight w:val="1129"/>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both"/>
              <w:rPr>
                <w:rFonts w:eastAsiaTheme="minorEastAsia"/>
              </w:rPr>
            </w:pPr>
            <w:r w:rsidRPr="00461A93">
              <w:rPr>
                <w:rFonts w:eastAsiaTheme="minorEastAsia"/>
              </w:rPr>
              <w:t>1.3.</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r w:rsidRPr="00461A93">
              <w:t>Обеспечена деятельность подведомственного учреждения Министерства промышленности и торговли Республики Татарстан – ГАУ «Центр энергоресурсоэффективных технологий Республики Татарстан»</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pPr>
            <w:r w:rsidRPr="00461A93">
              <w:t>Осуществление текущей</w:t>
            </w:r>
          </w:p>
          <w:p w:rsidR="00F3415E" w:rsidRPr="00461A93" w:rsidRDefault="00F3415E" w:rsidP="007C42B8">
            <w:pPr>
              <w:jc w:val="center"/>
            </w:pPr>
            <w:r w:rsidRPr="00461A93">
              <w:t>деятельности</w:t>
            </w:r>
          </w:p>
        </w:tc>
        <w:tc>
          <w:tcPr>
            <w:tcW w:w="2612" w:type="dxa"/>
            <w:tcBorders>
              <w:top w:val="single" w:sz="4" w:space="0" w:color="auto"/>
              <w:left w:val="single" w:sz="4" w:space="0" w:color="auto"/>
              <w:bottom w:val="single" w:sz="4" w:space="0" w:color="auto"/>
              <w:right w:val="single" w:sz="4" w:space="0" w:color="auto"/>
            </w:tcBorders>
          </w:tcPr>
          <w:p w:rsidR="00F3415E" w:rsidRPr="00461A93" w:rsidRDefault="00F3415E" w:rsidP="007C42B8">
            <w:pPr>
              <w:jc w:val="both"/>
            </w:pPr>
            <w:r w:rsidRPr="00461A93">
              <w:t xml:space="preserve">Обеспечение текущей деятельности подведомственного учреждения Министерства промышленности и торговли Республики Татарстан -  ГАУ «Центр энергоресурсоэффективных технологий Республики Татарстан» </w:t>
            </w:r>
          </w:p>
          <w:p w:rsidR="00F3415E" w:rsidRPr="00461A93" w:rsidRDefault="00F3415E" w:rsidP="007C42B8"/>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w:t>
            </w:r>
          </w:p>
        </w:tc>
      </w:tr>
      <w:tr w:rsidR="00F3415E" w:rsidRPr="00461A93"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both"/>
              <w:rPr>
                <w:rFonts w:eastAsiaTheme="minorEastAsia"/>
              </w:rPr>
            </w:pPr>
            <w:r w:rsidRPr="00461A93">
              <w:rPr>
                <w:rFonts w:eastAsiaTheme="minorEastAsia"/>
              </w:rPr>
              <w:t>1.4.</w:t>
            </w:r>
          </w:p>
        </w:tc>
        <w:tc>
          <w:tcPr>
            <w:tcW w:w="4136"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jc w:val="both"/>
            </w:pPr>
            <w:r w:rsidRPr="00461A93">
              <w:t>Обеспечена деятельность представительств Республики Татарстан</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pPr>
            <w:r w:rsidRPr="00461A93">
              <w:t>Осуществление текущей</w:t>
            </w:r>
          </w:p>
          <w:p w:rsidR="00F3415E" w:rsidRPr="00461A93" w:rsidRDefault="00F3415E" w:rsidP="007C42B8">
            <w:pPr>
              <w:jc w:val="center"/>
            </w:pPr>
            <w:r w:rsidRPr="00461A93">
              <w:t>деятельности</w:t>
            </w:r>
          </w:p>
        </w:tc>
        <w:tc>
          <w:tcPr>
            <w:tcW w:w="2612" w:type="dxa"/>
            <w:tcBorders>
              <w:top w:val="single" w:sz="4" w:space="0" w:color="auto"/>
              <w:left w:val="single" w:sz="4" w:space="0" w:color="auto"/>
              <w:bottom w:val="single" w:sz="4" w:space="0" w:color="auto"/>
              <w:right w:val="single" w:sz="4" w:space="0" w:color="auto"/>
            </w:tcBorders>
          </w:tcPr>
          <w:p w:rsidR="00F3415E" w:rsidRPr="00461A93" w:rsidRDefault="00F3415E" w:rsidP="007C42B8">
            <w:pPr>
              <w:jc w:val="both"/>
            </w:pPr>
            <w:r w:rsidRPr="00461A93">
              <w:t>Обеспечение текущей деятельности представительств Республики Татарстан</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 xml:space="preserve">Условная </w:t>
            </w:r>
          </w:p>
          <w:p w:rsidR="00F3415E" w:rsidRPr="00461A93" w:rsidRDefault="00F3415E" w:rsidP="007C42B8">
            <w:pPr>
              <w:jc w:val="center"/>
              <w:rPr>
                <w:rFonts w:eastAsiaTheme="minorEastAsia"/>
              </w:rPr>
            </w:pPr>
            <w:r w:rsidRPr="00461A93">
              <w:rPr>
                <w:rFonts w:eastAsiaTheme="minorEastAsia"/>
              </w:rPr>
              <w:t>единица</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17</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17</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17</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jc w:val="center"/>
              <w:rPr>
                <w:rFonts w:eastAsiaTheme="minorEastAsia"/>
              </w:rPr>
            </w:pPr>
            <w:r w:rsidRPr="00461A93">
              <w:rPr>
                <w:rFonts w:eastAsiaTheme="minorEastAsia"/>
              </w:rPr>
              <w:t>17</w:t>
            </w:r>
          </w:p>
        </w:tc>
      </w:tr>
    </w:tbl>
    <w:p w:rsidR="00F3415E" w:rsidRPr="00461A93" w:rsidRDefault="00F3415E" w:rsidP="00F3415E">
      <w:pPr>
        <w:jc w:val="both"/>
        <w:rPr>
          <w:rFonts w:eastAsiaTheme="minorEastAsia"/>
        </w:rPr>
      </w:pPr>
    </w:p>
    <w:p w:rsidR="00F3415E" w:rsidRPr="00461A93" w:rsidRDefault="00F3415E" w:rsidP="00F3415E">
      <w:pPr>
        <w:pStyle w:val="ab"/>
        <w:widowControl w:val="0"/>
        <w:numPr>
          <w:ilvl w:val="0"/>
          <w:numId w:val="35"/>
        </w:numPr>
        <w:overflowPunct/>
        <w:autoSpaceDE/>
        <w:autoSpaceDN/>
        <w:adjustRightInd/>
        <w:spacing w:line="228" w:lineRule="auto"/>
        <w:jc w:val="center"/>
        <w:textAlignment w:val="auto"/>
        <w:rPr>
          <w:rFonts w:eastAsiaTheme="minorEastAsia"/>
          <w:sz w:val="28"/>
          <w:szCs w:val="28"/>
        </w:rPr>
      </w:pPr>
      <w:r w:rsidRPr="00461A93">
        <w:rPr>
          <w:sz w:val="28"/>
          <w:szCs w:val="28"/>
        </w:rPr>
        <w:t xml:space="preserve">Финансовое обеспечение комплекса процессных </w:t>
      </w:r>
      <w:r w:rsidRPr="00461A93">
        <w:rPr>
          <w:rFonts w:eastAsiaTheme="minorEastAsia"/>
          <w:sz w:val="28"/>
          <w:szCs w:val="28"/>
        </w:rPr>
        <w:t>мероприятий</w:t>
      </w:r>
    </w:p>
    <w:p w:rsidR="00F3415E" w:rsidRPr="00461A93" w:rsidRDefault="00F3415E" w:rsidP="00F3415E">
      <w:pPr>
        <w:widowControl w:val="0"/>
        <w:spacing w:line="228" w:lineRule="auto"/>
        <w:jc w:val="center"/>
        <w:rPr>
          <w:sz w:val="28"/>
          <w:szCs w:val="28"/>
        </w:rPr>
      </w:pPr>
    </w:p>
    <w:tbl>
      <w:tblPr>
        <w:tblW w:w="15026" w:type="dxa"/>
        <w:tblInd w:w="-5" w:type="dxa"/>
        <w:tblLayout w:type="fixed"/>
        <w:tblLook w:val="0000" w:firstRow="0" w:lastRow="0" w:firstColumn="0" w:lastColumn="0" w:noHBand="0" w:noVBand="0"/>
      </w:tblPr>
      <w:tblGrid>
        <w:gridCol w:w="10036"/>
        <w:gridCol w:w="1247"/>
        <w:gridCol w:w="1248"/>
        <w:gridCol w:w="1247"/>
        <w:gridCol w:w="1248"/>
      </w:tblGrid>
      <w:tr w:rsidR="00F3415E" w:rsidRPr="00461A93" w:rsidTr="007C42B8">
        <w:trPr>
          <w:trHeight w:val="23"/>
        </w:trPr>
        <w:tc>
          <w:tcPr>
            <w:tcW w:w="10036" w:type="dxa"/>
            <w:vMerge w:val="restart"/>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center"/>
            </w:pPr>
            <w:r w:rsidRPr="00461A93">
              <w:t>Наименование мероприятия (результата) /</w:t>
            </w:r>
          </w:p>
          <w:p w:rsidR="00F3415E" w:rsidRPr="00461A93" w:rsidRDefault="00F3415E" w:rsidP="007C42B8">
            <w:pPr>
              <w:widowControl w:val="0"/>
              <w:spacing w:line="228" w:lineRule="auto"/>
              <w:jc w:val="center"/>
            </w:pPr>
            <w:r w:rsidRPr="00461A93">
              <w:t>источник финансового обеспечения</w:t>
            </w:r>
          </w:p>
        </w:tc>
        <w:tc>
          <w:tcPr>
            <w:tcW w:w="4990" w:type="dxa"/>
            <w:gridSpan w:val="4"/>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widowControl w:val="0"/>
              <w:spacing w:line="228" w:lineRule="auto"/>
              <w:jc w:val="center"/>
            </w:pPr>
            <w:r w:rsidRPr="00461A93">
              <w:t>Объем финансового обеспечения</w:t>
            </w:r>
          </w:p>
          <w:p w:rsidR="00F3415E" w:rsidRPr="00461A93" w:rsidRDefault="00F3415E" w:rsidP="007C42B8">
            <w:pPr>
              <w:widowControl w:val="0"/>
              <w:spacing w:line="228" w:lineRule="auto"/>
              <w:jc w:val="center"/>
            </w:pPr>
            <w:r w:rsidRPr="00461A93">
              <w:t>по годам реализации, тыс. рублей</w:t>
            </w:r>
          </w:p>
        </w:tc>
      </w:tr>
      <w:tr w:rsidR="00F3415E" w:rsidRPr="00461A93" w:rsidTr="007C42B8">
        <w:trPr>
          <w:trHeight w:val="23"/>
        </w:trPr>
        <w:tc>
          <w:tcPr>
            <w:tcW w:w="10036" w:type="dxa"/>
            <w:vMerge/>
            <w:tcBorders>
              <w:top w:val="single" w:sz="4" w:space="0" w:color="000000"/>
              <w:left w:val="single" w:sz="4" w:space="0" w:color="000000"/>
              <w:bottom w:val="single" w:sz="4" w:space="0" w:color="000000"/>
            </w:tcBorders>
          </w:tcPr>
          <w:p w:rsidR="00F3415E" w:rsidRPr="00461A93" w:rsidRDefault="00F3415E" w:rsidP="007C42B8">
            <w:pPr>
              <w:widowControl w:val="0"/>
              <w:pBdr>
                <w:top w:val="nil"/>
                <w:left w:val="nil"/>
                <w:bottom w:val="nil"/>
                <w:right w:val="nil"/>
                <w:between w:val="nil"/>
              </w:pBdr>
              <w:spacing w:line="228" w:lineRule="auto"/>
            </w:pPr>
          </w:p>
        </w:tc>
        <w:tc>
          <w:tcPr>
            <w:tcW w:w="1247"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widowControl w:val="0"/>
              <w:spacing w:line="228" w:lineRule="auto"/>
              <w:jc w:val="center"/>
            </w:pPr>
            <w:r w:rsidRPr="00461A93">
              <w:t>2024</w:t>
            </w:r>
          </w:p>
        </w:tc>
        <w:tc>
          <w:tcPr>
            <w:tcW w:w="1248"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widowControl w:val="0"/>
              <w:spacing w:line="228" w:lineRule="auto"/>
              <w:jc w:val="center"/>
            </w:pPr>
            <w:r w:rsidRPr="00461A93">
              <w:t>2025</w:t>
            </w:r>
          </w:p>
        </w:tc>
        <w:tc>
          <w:tcPr>
            <w:tcW w:w="1247"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widowControl w:val="0"/>
              <w:spacing w:line="228" w:lineRule="auto"/>
              <w:jc w:val="center"/>
            </w:pPr>
            <w:r w:rsidRPr="00461A93">
              <w:t>2026</w:t>
            </w:r>
          </w:p>
        </w:tc>
        <w:tc>
          <w:tcPr>
            <w:tcW w:w="1248"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widowControl w:val="0"/>
              <w:spacing w:line="228" w:lineRule="auto"/>
              <w:jc w:val="center"/>
            </w:pPr>
            <w:r w:rsidRPr="00461A93">
              <w:t>всего</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center"/>
            </w:pPr>
            <w:r w:rsidRPr="00461A93">
              <w:t>1</w:t>
            </w:r>
          </w:p>
        </w:tc>
        <w:tc>
          <w:tcPr>
            <w:tcW w:w="1247"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widowControl w:val="0"/>
              <w:spacing w:line="228" w:lineRule="auto"/>
              <w:jc w:val="center"/>
            </w:pPr>
            <w:r w:rsidRPr="00461A93">
              <w:t>2</w:t>
            </w:r>
          </w:p>
        </w:tc>
        <w:tc>
          <w:tcPr>
            <w:tcW w:w="1248"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widowControl w:val="0"/>
              <w:spacing w:line="228" w:lineRule="auto"/>
              <w:jc w:val="center"/>
            </w:pPr>
            <w:r w:rsidRPr="00461A93">
              <w:t>3</w:t>
            </w:r>
          </w:p>
        </w:tc>
        <w:tc>
          <w:tcPr>
            <w:tcW w:w="1247"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widowControl w:val="0"/>
              <w:spacing w:line="228" w:lineRule="auto"/>
              <w:jc w:val="center"/>
            </w:pPr>
            <w:r w:rsidRPr="00461A93">
              <w:t>4</w:t>
            </w:r>
          </w:p>
        </w:tc>
        <w:tc>
          <w:tcPr>
            <w:tcW w:w="1248"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widowControl w:val="0"/>
              <w:spacing w:line="228" w:lineRule="auto"/>
              <w:jc w:val="center"/>
            </w:pPr>
            <w:r w:rsidRPr="00461A93">
              <w:t>5</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jc w:val="both"/>
              <w:rPr>
                <w:i/>
                <w:sz w:val="28"/>
                <w:szCs w:val="28"/>
              </w:rPr>
            </w:pPr>
            <w:r w:rsidRPr="00461A93">
              <w:t>Обеспечены условия для осуществления текущей деятельности Министерства промышленности и торговли Республики Татарстан,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131 342,8</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135 543,5</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135 543,5</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402 429,8</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both"/>
            </w:pPr>
            <w:r w:rsidRPr="00461A93">
              <w:t>федеральный бюджет</w:t>
            </w:r>
          </w:p>
        </w:tc>
        <w:tc>
          <w:tcPr>
            <w:tcW w:w="1247"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widowControl w:val="0"/>
              <w:spacing w:line="228" w:lineRule="auto"/>
              <w:jc w:val="center"/>
            </w:pPr>
            <w:r w:rsidRPr="00461A9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tcPr>
          <w:p w:rsidR="00F3415E" w:rsidRPr="00461A93" w:rsidRDefault="00F3415E" w:rsidP="007C42B8">
            <w:pPr>
              <w:widowControl w:val="0"/>
              <w:spacing w:line="228" w:lineRule="auto"/>
              <w:jc w:val="center"/>
            </w:pPr>
            <w:r w:rsidRPr="00461A93">
              <w:t>0,0</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both"/>
            </w:pPr>
            <w:r w:rsidRPr="00461A93">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131 342,8</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135 543,5</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135 543,5</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402 429,8</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both"/>
            </w:pPr>
            <w:r w:rsidRPr="00461A93">
              <w:t xml:space="preserve">бюджеты территориальных государственных внебюджетных фондов </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both"/>
            </w:pPr>
            <w:r w:rsidRPr="00461A93">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jc w:val="both"/>
              <w:rPr>
                <w:highlight w:val="yellow"/>
              </w:rPr>
            </w:pPr>
            <w:r w:rsidRPr="00461A93">
              <w:t>Обеспечены государственные функции по текущему управлению реализацией государственной программы Министерства промышленности и торговли Республики Татарстан,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1 930,0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1 930,0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1 930,0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5 790,0</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both"/>
            </w:pPr>
            <w:r w:rsidRPr="00461A93">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r>
      <w:tr w:rsidR="00F3415E" w:rsidRPr="00461A93" w:rsidTr="007C42B8">
        <w:trPr>
          <w:trHeight w:val="277"/>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both"/>
            </w:pPr>
            <w:r w:rsidRPr="00461A93">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1 930,0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1 930,0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1 930,0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5 790,0</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both"/>
            </w:pPr>
            <w:r w:rsidRPr="00461A93">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both"/>
            </w:pPr>
            <w:r w:rsidRPr="00461A93">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jc w:val="both"/>
              <w:rPr>
                <w:strike/>
                <w:highlight w:val="yellow"/>
              </w:rPr>
            </w:pPr>
            <w:r w:rsidRPr="00461A93">
              <w:t>Обеспечена деятельность подведомственного учреждения Министерства промышленности и торговли Республики Татарстан – ГАУ «Центр энергоресурсоэффективных технологий Республики Татарстан»,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10 984,1</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11 361,6</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p>
          <w:p w:rsidR="00F3415E" w:rsidRPr="00461A93" w:rsidRDefault="00F3415E" w:rsidP="007C42B8">
            <w:pPr>
              <w:widowControl w:val="0"/>
              <w:spacing w:line="228" w:lineRule="auto"/>
              <w:jc w:val="center"/>
            </w:pPr>
            <w:r w:rsidRPr="00461A93">
              <w:t>11 361,6</w:t>
            </w:r>
          </w:p>
          <w:p w:rsidR="00F3415E" w:rsidRPr="00461A93" w:rsidRDefault="00F3415E" w:rsidP="007C42B8">
            <w:pPr>
              <w:widowControl w:val="0"/>
              <w:spacing w:line="228" w:lineRule="auto"/>
              <w:jc w:val="center"/>
            </w:pP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33 707,3</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both"/>
            </w:pPr>
            <w:r w:rsidRPr="00461A93">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both"/>
            </w:pPr>
            <w:r w:rsidRPr="00461A93">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10 984,1</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11 361,6</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11 361,6</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33 707,3</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both"/>
            </w:pPr>
            <w:r w:rsidRPr="00461A93">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both"/>
            </w:pPr>
            <w:r w:rsidRPr="00461A93">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r>
      <w:tr w:rsidR="00F3415E" w:rsidRPr="00461A93" w:rsidTr="007C42B8">
        <w:trPr>
          <w:trHeight w:val="208"/>
        </w:trPr>
        <w:tc>
          <w:tcPr>
            <w:tcW w:w="10036" w:type="dxa"/>
            <w:tcBorders>
              <w:top w:val="single" w:sz="4" w:space="0" w:color="000000"/>
              <w:left w:val="single" w:sz="4" w:space="0" w:color="000000"/>
              <w:bottom w:val="single" w:sz="4" w:space="0" w:color="000000"/>
            </w:tcBorders>
          </w:tcPr>
          <w:p w:rsidR="00F3415E" w:rsidRPr="00461A93" w:rsidRDefault="00F3415E" w:rsidP="007C42B8">
            <w:r w:rsidRPr="00461A93">
              <w:t>Обеспечена деятельность представительств Республики Татарстан,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309 860,6</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317 531,9</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317 531,9</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C35301">
              <w:t>944 924,4</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both"/>
            </w:pPr>
            <w:r w:rsidRPr="00461A93">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both"/>
            </w:pPr>
            <w:r w:rsidRPr="00461A93">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309 860,6</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317 531,9</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317 531,9</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C35301">
              <w:t>944 924,4</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both"/>
            </w:pPr>
            <w:r w:rsidRPr="00461A93">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r>
      <w:tr w:rsidR="00F3415E" w:rsidRPr="00461A93" w:rsidTr="007C42B8">
        <w:trPr>
          <w:trHeight w:val="23"/>
        </w:trPr>
        <w:tc>
          <w:tcPr>
            <w:tcW w:w="10036" w:type="dxa"/>
            <w:tcBorders>
              <w:top w:val="single" w:sz="4" w:space="0" w:color="000000"/>
              <w:left w:val="single" w:sz="4" w:space="0" w:color="000000"/>
              <w:bottom w:val="single" w:sz="4" w:space="0" w:color="000000"/>
            </w:tcBorders>
          </w:tcPr>
          <w:p w:rsidR="00F3415E" w:rsidRPr="00461A93" w:rsidRDefault="00F3415E" w:rsidP="007C42B8">
            <w:pPr>
              <w:widowControl w:val="0"/>
              <w:spacing w:line="228" w:lineRule="auto"/>
              <w:jc w:val="both"/>
            </w:pPr>
            <w:r w:rsidRPr="00461A93">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461A93" w:rsidRDefault="00F3415E" w:rsidP="007C42B8">
            <w:pPr>
              <w:widowControl w:val="0"/>
              <w:spacing w:line="228" w:lineRule="auto"/>
              <w:jc w:val="center"/>
            </w:pPr>
            <w:r w:rsidRPr="00461A93">
              <w:t>0,0</w:t>
            </w:r>
          </w:p>
        </w:tc>
      </w:tr>
    </w:tbl>
    <w:p w:rsidR="00F3415E" w:rsidRPr="00461A93" w:rsidRDefault="00F3415E" w:rsidP="00F3415E">
      <w:pPr>
        <w:widowControl w:val="0"/>
        <w:spacing w:line="228" w:lineRule="auto"/>
        <w:jc w:val="center"/>
        <w:rPr>
          <w:sz w:val="28"/>
          <w:szCs w:val="28"/>
        </w:rPr>
      </w:pPr>
    </w:p>
    <w:p w:rsidR="00F3415E" w:rsidRPr="00461A93" w:rsidRDefault="00F3415E" w:rsidP="00F3415E">
      <w:pPr>
        <w:pStyle w:val="ab"/>
        <w:numPr>
          <w:ilvl w:val="0"/>
          <w:numId w:val="35"/>
        </w:numPr>
        <w:overflowPunct/>
        <w:autoSpaceDE/>
        <w:autoSpaceDN/>
        <w:adjustRightInd/>
        <w:jc w:val="center"/>
        <w:textAlignment w:val="auto"/>
        <w:rPr>
          <w:rFonts w:eastAsiaTheme="minorEastAsia"/>
          <w:sz w:val="28"/>
          <w:szCs w:val="28"/>
        </w:rPr>
      </w:pPr>
      <w:r w:rsidRPr="00461A93">
        <w:rPr>
          <w:rFonts w:eastAsiaTheme="minorEastAsia"/>
          <w:sz w:val="28"/>
          <w:szCs w:val="28"/>
        </w:rPr>
        <w:t>План реализации комплекса процессных мероприятий в 2024 году</w:t>
      </w:r>
    </w:p>
    <w:p w:rsidR="00F3415E" w:rsidRPr="00461A93" w:rsidRDefault="00F3415E" w:rsidP="00F3415E">
      <w:pPr>
        <w:pStyle w:val="ab"/>
        <w:jc w:val="both"/>
        <w:rPr>
          <w:rFonts w:eastAsiaTheme="minorEastAsia"/>
          <w:b/>
          <w:sz w:val="28"/>
          <w:szCs w:val="28"/>
        </w:rPr>
      </w:pPr>
    </w:p>
    <w:tbl>
      <w:tblPr>
        <w:tblStyle w:val="ad"/>
        <w:tblW w:w="1488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6"/>
        <w:gridCol w:w="4678"/>
        <w:gridCol w:w="1488"/>
        <w:gridCol w:w="1488"/>
        <w:gridCol w:w="3545"/>
        <w:gridCol w:w="2837"/>
      </w:tblGrid>
      <w:tr w:rsidR="00F3415E" w:rsidRPr="00461A93" w:rsidTr="007C42B8">
        <w:trPr>
          <w:trHeight w:val="23"/>
        </w:trPr>
        <w:tc>
          <w:tcPr>
            <w:tcW w:w="846" w:type="dxa"/>
            <w:vMerge w:val="restart"/>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w:t>
            </w:r>
          </w:p>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п/п</w:t>
            </w:r>
          </w:p>
        </w:tc>
        <w:tc>
          <w:tcPr>
            <w:tcW w:w="4678" w:type="dxa"/>
            <w:vMerge w:val="restart"/>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Наименование мероприятия (результата), контрольной точки</w:t>
            </w:r>
          </w:p>
        </w:tc>
        <w:tc>
          <w:tcPr>
            <w:tcW w:w="2976" w:type="dxa"/>
            <w:gridSpan w:val="2"/>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Срок реализации</w:t>
            </w:r>
          </w:p>
        </w:tc>
        <w:tc>
          <w:tcPr>
            <w:tcW w:w="3545" w:type="dxa"/>
            <w:vMerge w:val="restart"/>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Вид подтверждающего документа</w:t>
            </w:r>
          </w:p>
        </w:tc>
        <w:tc>
          <w:tcPr>
            <w:tcW w:w="2837" w:type="dxa"/>
            <w:vMerge w:val="restart"/>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Информационная система (источник данных)</w:t>
            </w:r>
          </w:p>
        </w:tc>
      </w:tr>
      <w:tr w:rsidR="00F3415E" w:rsidRPr="00461A93" w:rsidTr="007C42B8">
        <w:trPr>
          <w:trHeight w:val="23"/>
        </w:trPr>
        <w:tc>
          <w:tcPr>
            <w:tcW w:w="846" w:type="dxa"/>
            <w:vMerge/>
          </w:tcPr>
          <w:p w:rsidR="00F3415E" w:rsidRPr="00461A93"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4678" w:type="dxa"/>
            <w:vMerge/>
          </w:tcPr>
          <w:p w:rsidR="00F3415E" w:rsidRPr="00461A93"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1488"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Начало</w:t>
            </w:r>
          </w:p>
        </w:tc>
        <w:tc>
          <w:tcPr>
            <w:tcW w:w="1488"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Окончание</w:t>
            </w:r>
          </w:p>
        </w:tc>
        <w:tc>
          <w:tcPr>
            <w:tcW w:w="3545" w:type="dxa"/>
            <w:vMerge/>
          </w:tcPr>
          <w:p w:rsidR="00F3415E" w:rsidRPr="00461A93"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2837" w:type="dxa"/>
            <w:vMerge/>
          </w:tcPr>
          <w:p w:rsidR="00F3415E" w:rsidRPr="00461A93"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p>
        </w:tc>
      </w:tr>
      <w:tr w:rsidR="00F3415E" w:rsidRPr="00461A93"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
          <w:tblHeader/>
        </w:trPr>
        <w:tc>
          <w:tcPr>
            <w:tcW w:w="846" w:type="dxa"/>
          </w:tcPr>
          <w:p w:rsidR="00F3415E" w:rsidRPr="00461A93"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1</w:t>
            </w:r>
          </w:p>
        </w:tc>
        <w:tc>
          <w:tcPr>
            <w:tcW w:w="4678" w:type="dxa"/>
          </w:tcPr>
          <w:p w:rsidR="00F3415E" w:rsidRPr="00461A93"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2</w:t>
            </w:r>
          </w:p>
        </w:tc>
        <w:tc>
          <w:tcPr>
            <w:tcW w:w="1488"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3</w:t>
            </w:r>
          </w:p>
        </w:tc>
        <w:tc>
          <w:tcPr>
            <w:tcW w:w="1488"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4</w:t>
            </w:r>
          </w:p>
        </w:tc>
        <w:tc>
          <w:tcPr>
            <w:tcW w:w="3545" w:type="dxa"/>
          </w:tcPr>
          <w:p w:rsidR="00F3415E" w:rsidRPr="00461A93"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5</w:t>
            </w:r>
          </w:p>
        </w:tc>
        <w:tc>
          <w:tcPr>
            <w:tcW w:w="2837" w:type="dxa"/>
          </w:tcPr>
          <w:p w:rsidR="00F3415E" w:rsidRPr="00461A93"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6</w:t>
            </w:r>
          </w:p>
        </w:tc>
      </w:tr>
      <w:tr w:rsidR="00F3415E" w:rsidRPr="00461A93"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
        </w:trPr>
        <w:tc>
          <w:tcPr>
            <w:tcW w:w="846" w:type="dxa"/>
          </w:tcPr>
          <w:p w:rsidR="00F3415E" w:rsidRPr="00461A93"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1.</w:t>
            </w:r>
          </w:p>
        </w:tc>
        <w:tc>
          <w:tcPr>
            <w:tcW w:w="14036" w:type="dxa"/>
            <w:gridSpan w:val="5"/>
          </w:tcPr>
          <w:p w:rsidR="00F3415E" w:rsidRPr="00461A93"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r w:rsidRPr="00461A93">
              <w:rPr>
                <w:rFonts w:ascii="Times New Roman" w:eastAsia="Times New Roman" w:hAnsi="Times New Roman"/>
                <w:sz w:val="20"/>
                <w:szCs w:val="20"/>
                <w:lang w:eastAsia="ru-RU"/>
              </w:rPr>
              <w:t>Обеспечение деятельности центрального аппарата Министерства промышленности и торговли Республики Татарстан и подведомственных ему организаций</w:t>
            </w:r>
          </w:p>
        </w:tc>
      </w:tr>
      <w:tr w:rsidR="00F3415E" w:rsidRPr="00461A93"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5"/>
        </w:trPr>
        <w:tc>
          <w:tcPr>
            <w:tcW w:w="846"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1.1.</w:t>
            </w:r>
          </w:p>
        </w:tc>
        <w:tc>
          <w:tcPr>
            <w:tcW w:w="4678" w:type="dxa"/>
          </w:tcPr>
          <w:p w:rsidR="00F3415E" w:rsidRPr="00461A93" w:rsidRDefault="00F3415E" w:rsidP="007C42B8">
            <w:pPr>
              <w:widowControl w:val="0"/>
              <w:spacing w:line="228" w:lineRule="auto"/>
              <w:jc w:val="both"/>
              <w:rPr>
                <w:rFonts w:ascii="Times New Roman" w:eastAsiaTheme="minorEastAsia" w:hAnsi="Times New Roman"/>
                <w:sz w:val="20"/>
                <w:szCs w:val="20"/>
                <w:lang w:eastAsia="ru-RU"/>
              </w:rPr>
            </w:pPr>
            <w:r w:rsidRPr="00461A93">
              <w:rPr>
                <w:rFonts w:ascii="Times New Roman" w:eastAsiaTheme="minorEastAsia" w:hAnsi="Times New Roman"/>
                <w:sz w:val="20"/>
                <w:szCs w:val="20"/>
                <w:lang w:eastAsia="ru-RU"/>
              </w:rPr>
              <w:t>Результат «Обеспечены условия для осуществления текущей деятельности Министерства промышленности и торговли Республики Татарстан»</w:t>
            </w:r>
          </w:p>
        </w:tc>
        <w:tc>
          <w:tcPr>
            <w:tcW w:w="1488"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01.01.2024</w:t>
            </w:r>
          </w:p>
        </w:tc>
        <w:tc>
          <w:tcPr>
            <w:tcW w:w="1488"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31.12.2026</w:t>
            </w:r>
          </w:p>
        </w:tc>
        <w:tc>
          <w:tcPr>
            <w:tcW w:w="3545" w:type="dxa"/>
          </w:tcPr>
          <w:p w:rsidR="00F3415E" w:rsidRPr="00461A93" w:rsidRDefault="00F3415E" w:rsidP="007C42B8">
            <w:pPr>
              <w:jc w:val="center"/>
              <w:rPr>
                <w:rFonts w:ascii="Times New Roman" w:hAnsi="Times New Roman"/>
              </w:rPr>
            </w:pPr>
            <w:r w:rsidRPr="00461A93">
              <w:rPr>
                <w:rFonts w:ascii="Times New Roman" w:eastAsia="Times New Roman" w:hAnsi="Times New Roman"/>
                <w:spacing w:val="-2"/>
                <w:sz w:val="20"/>
                <w:szCs w:val="20"/>
              </w:rPr>
              <w:t>Отчет</w:t>
            </w:r>
          </w:p>
        </w:tc>
        <w:tc>
          <w:tcPr>
            <w:tcW w:w="2837" w:type="dxa"/>
          </w:tcPr>
          <w:p w:rsidR="00F3415E" w:rsidRPr="00461A93"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461A93">
              <w:rPr>
                <w:rFonts w:ascii="Times New Roman" w:eastAsia="Times New Roman" w:hAnsi="Times New Roman"/>
                <w:sz w:val="20"/>
                <w:szCs w:val="20"/>
              </w:rPr>
              <w:t>-</w:t>
            </w:r>
          </w:p>
        </w:tc>
      </w:tr>
      <w:tr w:rsidR="00F3415E" w:rsidRPr="00461A93"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23"/>
        </w:trPr>
        <w:tc>
          <w:tcPr>
            <w:tcW w:w="846"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1.2.</w:t>
            </w:r>
          </w:p>
        </w:tc>
        <w:tc>
          <w:tcPr>
            <w:tcW w:w="4678" w:type="dxa"/>
          </w:tcPr>
          <w:p w:rsidR="00F3415E" w:rsidRPr="00461A93" w:rsidRDefault="00F3415E" w:rsidP="007C42B8">
            <w:pPr>
              <w:widowControl w:val="0"/>
              <w:spacing w:line="228" w:lineRule="auto"/>
              <w:jc w:val="both"/>
              <w:rPr>
                <w:rFonts w:ascii="Times New Roman" w:eastAsiaTheme="minorEastAsia" w:hAnsi="Times New Roman"/>
                <w:sz w:val="20"/>
                <w:szCs w:val="20"/>
                <w:lang w:eastAsia="ru-RU"/>
              </w:rPr>
            </w:pPr>
            <w:r w:rsidRPr="00461A93">
              <w:rPr>
                <w:rFonts w:ascii="Times New Roman" w:eastAsiaTheme="minorEastAsia" w:hAnsi="Times New Roman"/>
                <w:sz w:val="20"/>
                <w:szCs w:val="20"/>
                <w:lang w:eastAsia="ru-RU"/>
              </w:rPr>
              <w:t>Результат «Обеспечены государственные функции по текущему управлению реализацией государственной программы Министерства промышленности и торговли Республики Татарстан»</w:t>
            </w:r>
          </w:p>
        </w:tc>
        <w:tc>
          <w:tcPr>
            <w:tcW w:w="1488"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01.01.2024</w:t>
            </w:r>
          </w:p>
        </w:tc>
        <w:tc>
          <w:tcPr>
            <w:tcW w:w="1488"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31.12.2026</w:t>
            </w:r>
          </w:p>
        </w:tc>
        <w:tc>
          <w:tcPr>
            <w:tcW w:w="3545" w:type="dxa"/>
          </w:tcPr>
          <w:p w:rsidR="00F3415E" w:rsidRPr="00461A93" w:rsidRDefault="00F3415E" w:rsidP="007C42B8">
            <w:pPr>
              <w:jc w:val="center"/>
              <w:rPr>
                <w:rFonts w:ascii="Times New Roman" w:eastAsia="Times New Roman" w:hAnsi="Times New Roman"/>
                <w:spacing w:val="-2"/>
                <w:sz w:val="20"/>
                <w:szCs w:val="20"/>
              </w:rPr>
            </w:pPr>
            <w:r w:rsidRPr="00461A93">
              <w:rPr>
                <w:rFonts w:ascii="Times New Roman" w:eastAsia="Times New Roman" w:hAnsi="Times New Roman"/>
                <w:spacing w:val="-2"/>
                <w:sz w:val="20"/>
                <w:szCs w:val="20"/>
              </w:rPr>
              <w:t>Документ об оплате налогов</w:t>
            </w:r>
          </w:p>
        </w:tc>
        <w:tc>
          <w:tcPr>
            <w:tcW w:w="2837" w:type="dxa"/>
          </w:tcPr>
          <w:p w:rsidR="00F3415E" w:rsidRPr="00461A93"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461A93">
              <w:rPr>
                <w:rFonts w:ascii="Times New Roman" w:eastAsia="Times New Roman" w:hAnsi="Times New Roman"/>
                <w:sz w:val="20"/>
                <w:szCs w:val="20"/>
              </w:rPr>
              <w:t>-</w:t>
            </w:r>
          </w:p>
        </w:tc>
      </w:tr>
      <w:tr w:rsidR="00F3415E" w:rsidRPr="00461A93"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73"/>
        </w:trPr>
        <w:tc>
          <w:tcPr>
            <w:tcW w:w="846"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1.3.</w:t>
            </w:r>
          </w:p>
        </w:tc>
        <w:tc>
          <w:tcPr>
            <w:tcW w:w="4678" w:type="dxa"/>
          </w:tcPr>
          <w:p w:rsidR="00F3415E" w:rsidRPr="00461A93" w:rsidRDefault="00F3415E" w:rsidP="007C42B8">
            <w:pPr>
              <w:widowControl w:val="0"/>
              <w:spacing w:line="228" w:lineRule="auto"/>
              <w:jc w:val="both"/>
              <w:rPr>
                <w:rFonts w:ascii="Times New Roman" w:eastAsiaTheme="minorEastAsia" w:hAnsi="Times New Roman"/>
                <w:sz w:val="20"/>
                <w:szCs w:val="20"/>
                <w:lang w:eastAsia="ru-RU"/>
              </w:rPr>
            </w:pPr>
            <w:r w:rsidRPr="00461A93">
              <w:rPr>
                <w:rFonts w:ascii="Times New Roman" w:eastAsiaTheme="minorEastAsia" w:hAnsi="Times New Roman"/>
                <w:sz w:val="20"/>
                <w:szCs w:val="20"/>
                <w:lang w:eastAsia="ru-RU"/>
              </w:rPr>
              <w:t>Результат «Обеспечена деятельность подведомственного учреждения Министерства промышленности и торговли Республики Татарстан – ГАУ «Центр энергоресурсоэффективности технологий Республики Татарстан»»</w:t>
            </w:r>
          </w:p>
        </w:tc>
        <w:tc>
          <w:tcPr>
            <w:tcW w:w="1488"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01.01.2024</w:t>
            </w:r>
          </w:p>
        </w:tc>
        <w:tc>
          <w:tcPr>
            <w:tcW w:w="1488"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31.12.2026</w:t>
            </w:r>
          </w:p>
        </w:tc>
        <w:tc>
          <w:tcPr>
            <w:tcW w:w="3545" w:type="dxa"/>
          </w:tcPr>
          <w:p w:rsidR="00F3415E" w:rsidRPr="00461A93" w:rsidRDefault="00F3415E" w:rsidP="007C42B8">
            <w:pPr>
              <w:jc w:val="center"/>
              <w:rPr>
                <w:rFonts w:ascii="Times New Roman" w:eastAsia="Times New Roman" w:hAnsi="Times New Roman"/>
                <w:spacing w:val="-2"/>
                <w:sz w:val="20"/>
                <w:szCs w:val="20"/>
              </w:rPr>
            </w:pPr>
            <w:r w:rsidRPr="00461A93">
              <w:rPr>
                <w:rFonts w:ascii="Times New Roman" w:eastAsia="Times New Roman" w:hAnsi="Times New Roman"/>
                <w:spacing w:val="-2"/>
                <w:sz w:val="20"/>
                <w:szCs w:val="20"/>
              </w:rPr>
              <w:t>Отчет</w:t>
            </w:r>
          </w:p>
        </w:tc>
        <w:tc>
          <w:tcPr>
            <w:tcW w:w="2837" w:type="dxa"/>
          </w:tcPr>
          <w:p w:rsidR="00F3415E" w:rsidRPr="00461A93"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461A93">
              <w:rPr>
                <w:rFonts w:ascii="Times New Roman" w:eastAsia="Times New Roman" w:hAnsi="Times New Roman"/>
                <w:sz w:val="20"/>
                <w:szCs w:val="20"/>
              </w:rPr>
              <w:t>-</w:t>
            </w:r>
          </w:p>
        </w:tc>
      </w:tr>
      <w:tr w:rsidR="00F3415E" w:rsidRPr="00461A93"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7"/>
        </w:trPr>
        <w:tc>
          <w:tcPr>
            <w:tcW w:w="846"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1.4.</w:t>
            </w:r>
          </w:p>
        </w:tc>
        <w:tc>
          <w:tcPr>
            <w:tcW w:w="4678" w:type="dxa"/>
          </w:tcPr>
          <w:p w:rsidR="00F3415E" w:rsidRPr="00461A93" w:rsidRDefault="00F3415E" w:rsidP="007C42B8">
            <w:pPr>
              <w:widowControl w:val="0"/>
              <w:spacing w:line="228" w:lineRule="auto"/>
              <w:jc w:val="both"/>
              <w:rPr>
                <w:rFonts w:ascii="Times New Roman" w:eastAsiaTheme="minorEastAsia" w:hAnsi="Times New Roman"/>
                <w:sz w:val="20"/>
                <w:szCs w:val="20"/>
                <w:lang w:eastAsia="ru-RU"/>
              </w:rPr>
            </w:pPr>
            <w:r w:rsidRPr="00461A93">
              <w:rPr>
                <w:rFonts w:ascii="Times New Roman" w:eastAsiaTheme="minorEastAsia" w:hAnsi="Times New Roman"/>
                <w:sz w:val="20"/>
                <w:szCs w:val="20"/>
                <w:lang w:eastAsia="ru-RU"/>
              </w:rPr>
              <w:t>Результат «Обеспечена деятельность представительств Республики Татарстан»</w:t>
            </w:r>
          </w:p>
        </w:tc>
        <w:tc>
          <w:tcPr>
            <w:tcW w:w="1488"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01.01.2024</w:t>
            </w:r>
          </w:p>
        </w:tc>
        <w:tc>
          <w:tcPr>
            <w:tcW w:w="1488"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31.12.2026</w:t>
            </w:r>
          </w:p>
        </w:tc>
        <w:tc>
          <w:tcPr>
            <w:tcW w:w="3545" w:type="dxa"/>
          </w:tcPr>
          <w:p w:rsidR="00F3415E" w:rsidRPr="00461A93" w:rsidRDefault="00F3415E" w:rsidP="007C42B8">
            <w:pPr>
              <w:jc w:val="center"/>
              <w:rPr>
                <w:rFonts w:ascii="Times New Roman" w:eastAsia="Times New Roman" w:hAnsi="Times New Roman"/>
                <w:spacing w:val="-2"/>
                <w:sz w:val="20"/>
                <w:szCs w:val="20"/>
              </w:rPr>
            </w:pPr>
            <w:r w:rsidRPr="00461A93">
              <w:rPr>
                <w:rFonts w:ascii="Times New Roman" w:eastAsia="Times New Roman" w:hAnsi="Times New Roman"/>
                <w:spacing w:val="-2"/>
                <w:sz w:val="20"/>
                <w:szCs w:val="20"/>
              </w:rPr>
              <w:t>Отчет в Кабинет Министров Республики Татарстан</w:t>
            </w:r>
          </w:p>
        </w:tc>
        <w:tc>
          <w:tcPr>
            <w:tcW w:w="2837" w:type="dxa"/>
          </w:tcPr>
          <w:p w:rsidR="00F3415E" w:rsidRPr="00461A93"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461A93">
              <w:rPr>
                <w:rFonts w:ascii="Times New Roman" w:eastAsia="Times New Roman" w:hAnsi="Times New Roman"/>
                <w:sz w:val="20"/>
                <w:szCs w:val="20"/>
              </w:rPr>
              <w:t>-</w:t>
            </w:r>
          </w:p>
        </w:tc>
      </w:tr>
      <w:tr w:rsidR="00F3415E" w:rsidRPr="00461A93"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7"/>
        </w:trPr>
        <w:tc>
          <w:tcPr>
            <w:tcW w:w="846"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1.4.1.</w:t>
            </w:r>
          </w:p>
        </w:tc>
        <w:tc>
          <w:tcPr>
            <w:tcW w:w="4678" w:type="dxa"/>
          </w:tcPr>
          <w:p w:rsidR="00F3415E" w:rsidRPr="00461A93" w:rsidRDefault="00F3415E" w:rsidP="007C42B8">
            <w:pPr>
              <w:widowControl w:val="0"/>
              <w:spacing w:line="228" w:lineRule="auto"/>
              <w:jc w:val="both"/>
              <w:rPr>
                <w:rFonts w:ascii="Times New Roman" w:eastAsiaTheme="minorEastAsia" w:hAnsi="Times New Roman"/>
                <w:sz w:val="20"/>
                <w:szCs w:val="20"/>
                <w:lang w:eastAsia="ru-RU"/>
              </w:rPr>
            </w:pPr>
            <w:r w:rsidRPr="00461A93">
              <w:rPr>
                <w:rFonts w:ascii="Times New Roman" w:eastAsiaTheme="minorEastAsia" w:hAnsi="Times New Roman"/>
                <w:sz w:val="20"/>
                <w:szCs w:val="20"/>
                <w:lang w:eastAsia="ru-RU"/>
              </w:rPr>
              <w:t>Контрольная точка «Утверждены (одобрены, сформированы) документы, необходимые для оказания услуги (выполнения работы)»</w:t>
            </w:r>
          </w:p>
        </w:tc>
        <w:tc>
          <w:tcPr>
            <w:tcW w:w="1488"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w:t>
            </w:r>
          </w:p>
        </w:tc>
        <w:tc>
          <w:tcPr>
            <w:tcW w:w="1488"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20.01.2024</w:t>
            </w:r>
          </w:p>
        </w:tc>
        <w:tc>
          <w:tcPr>
            <w:tcW w:w="3545" w:type="dxa"/>
          </w:tcPr>
          <w:p w:rsidR="00F3415E" w:rsidRPr="00461A93"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461A93">
              <w:rPr>
                <w:rFonts w:ascii="Times New Roman" w:eastAsia="Times New Roman" w:hAnsi="Times New Roman"/>
                <w:spacing w:val="-2"/>
                <w:sz w:val="20"/>
                <w:szCs w:val="20"/>
              </w:rPr>
              <w:t>Прочий тип документа</w:t>
            </w:r>
          </w:p>
        </w:tc>
        <w:tc>
          <w:tcPr>
            <w:tcW w:w="2837" w:type="dxa"/>
          </w:tcPr>
          <w:p w:rsidR="00F3415E" w:rsidRPr="00461A93"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w:t>
            </w:r>
          </w:p>
        </w:tc>
      </w:tr>
      <w:tr w:rsidR="00F3415E" w:rsidRPr="00461A93"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
        </w:trPr>
        <w:tc>
          <w:tcPr>
            <w:tcW w:w="846"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1.4.2.</w:t>
            </w:r>
          </w:p>
        </w:tc>
        <w:tc>
          <w:tcPr>
            <w:tcW w:w="4678" w:type="dxa"/>
          </w:tcPr>
          <w:p w:rsidR="00F3415E" w:rsidRPr="00461A93" w:rsidRDefault="00F3415E" w:rsidP="007C42B8">
            <w:pPr>
              <w:widowControl w:val="0"/>
              <w:spacing w:line="228" w:lineRule="auto"/>
              <w:jc w:val="both"/>
              <w:rPr>
                <w:rFonts w:ascii="Times New Roman" w:eastAsia="Times New Roman" w:hAnsi="Times New Roman"/>
                <w:sz w:val="20"/>
                <w:szCs w:val="20"/>
              </w:rPr>
            </w:pPr>
            <w:r w:rsidRPr="00461A93">
              <w:rPr>
                <w:rFonts w:ascii="Times New Roman" w:eastAsiaTheme="minorEastAsia" w:hAnsi="Times New Roman"/>
                <w:sz w:val="20"/>
                <w:szCs w:val="20"/>
                <w:lang w:eastAsia="ru-RU"/>
              </w:rPr>
              <w:t>Контрольная точка «Услуга оказана (работы выполнены)»</w:t>
            </w:r>
          </w:p>
        </w:tc>
        <w:tc>
          <w:tcPr>
            <w:tcW w:w="1488"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w:t>
            </w:r>
          </w:p>
        </w:tc>
        <w:tc>
          <w:tcPr>
            <w:tcW w:w="1488" w:type="dxa"/>
          </w:tcPr>
          <w:p w:rsidR="00F3415E" w:rsidRPr="00461A93" w:rsidRDefault="00F3415E" w:rsidP="007C42B8">
            <w:pPr>
              <w:widowControl w:val="0"/>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20.12.2024</w:t>
            </w:r>
          </w:p>
        </w:tc>
        <w:tc>
          <w:tcPr>
            <w:tcW w:w="3545" w:type="dxa"/>
          </w:tcPr>
          <w:p w:rsidR="00F3415E" w:rsidRPr="00461A93"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461A93">
              <w:rPr>
                <w:rFonts w:ascii="Times New Roman" w:eastAsia="Times New Roman" w:hAnsi="Times New Roman"/>
                <w:spacing w:val="-2"/>
                <w:sz w:val="20"/>
                <w:szCs w:val="20"/>
              </w:rPr>
              <w:t>Отчет в Кабинет Министров Республики Татарстан</w:t>
            </w:r>
          </w:p>
        </w:tc>
        <w:tc>
          <w:tcPr>
            <w:tcW w:w="2837" w:type="dxa"/>
          </w:tcPr>
          <w:p w:rsidR="00F3415E" w:rsidRPr="00461A93"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461A93">
              <w:rPr>
                <w:rFonts w:ascii="Times New Roman" w:eastAsia="Times New Roman" w:hAnsi="Times New Roman"/>
                <w:sz w:val="20"/>
                <w:szCs w:val="20"/>
              </w:rPr>
              <w:t>-</w:t>
            </w:r>
          </w:p>
        </w:tc>
      </w:tr>
    </w:tbl>
    <w:p w:rsidR="00F3415E" w:rsidRPr="00461A93" w:rsidRDefault="00F3415E" w:rsidP="00F3415E">
      <w:pPr>
        <w:rPr>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Pr="00EA2455" w:rsidRDefault="00F3415E" w:rsidP="00F3415E">
      <w:pPr>
        <w:jc w:val="center"/>
        <w:rPr>
          <w:rFonts w:eastAsiaTheme="minorEastAsia"/>
          <w:sz w:val="28"/>
          <w:szCs w:val="28"/>
        </w:rPr>
      </w:pPr>
      <w:r w:rsidRPr="00EA2455">
        <w:rPr>
          <w:rFonts w:eastAsiaTheme="minorEastAsia"/>
          <w:sz w:val="28"/>
          <w:szCs w:val="28"/>
        </w:rPr>
        <w:t>ПАСПОРТ</w:t>
      </w:r>
    </w:p>
    <w:p w:rsidR="00F3415E" w:rsidRPr="00EA2455" w:rsidRDefault="00F3415E" w:rsidP="00F3415E">
      <w:pPr>
        <w:jc w:val="center"/>
        <w:rPr>
          <w:rFonts w:eastAsiaTheme="minorEastAsia"/>
          <w:sz w:val="28"/>
          <w:szCs w:val="28"/>
        </w:rPr>
      </w:pPr>
      <w:r w:rsidRPr="00EA2455">
        <w:rPr>
          <w:rFonts w:eastAsiaTheme="minorEastAsia"/>
          <w:sz w:val="28"/>
          <w:szCs w:val="28"/>
        </w:rPr>
        <w:t>комплекса процессных мероприятий</w:t>
      </w:r>
    </w:p>
    <w:p w:rsidR="00F3415E" w:rsidRPr="00EA2455" w:rsidRDefault="00F3415E" w:rsidP="00F3415E">
      <w:pPr>
        <w:jc w:val="center"/>
        <w:rPr>
          <w:rFonts w:eastAsiaTheme="minorEastAsia"/>
          <w:sz w:val="28"/>
          <w:szCs w:val="28"/>
        </w:rPr>
      </w:pPr>
      <w:r w:rsidRPr="00EA2455">
        <w:rPr>
          <w:i/>
          <w:sz w:val="28"/>
          <w:szCs w:val="28"/>
        </w:rPr>
        <w:t>«Обеспечение деятельности Государственного комитета Республики Татарстан по тарифам»</w:t>
      </w:r>
      <w:r w:rsidRPr="00EA2455">
        <w:rPr>
          <w:i/>
          <w:sz w:val="28"/>
          <w:szCs w:val="28"/>
        </w:rPr>
        <w:br/>
      </w:r>
    </w:p>
    <w:p w:rsidR="00F3415E" w:rsidRPr="00EA2455" w:rsidRDefault="00F3415E" w:rsidP="00F3415E">
      <w:pPr>
        <w:jc w:val="center"/>
        <w:rPr>
          <w:rFonts w:eastAsiaTheme="minorEastAsia"/>
          <w:sz w:val="28"/>
          <w:szCs w:val="28"/>
        </w:rPr>
      </w:pPr>
      <w:r w:rsidRPr="00EA2455">
        <w:rPr>
          <w:rFonts w:eastAsiaTheme="minorEastAsia"/>
          <w:sz w:val="28"/>
          <w:szCs w:val="28"/>
        </w:rPr>
        <w:t>Общие положения</w:t>
      </w:r>
    </w:p>
    <w:p w:rsidR="00F3415E" w:rsidRPr="00EA2455" w:rsidRDefault="00F3415E" w:rsidP="00F3415E">
      <w:pPr>
        <w:jc w:val="center"/>
        <w:rPr>
          <w:rFonts w:eastAsiaTheme="minorEastAsia"/>
          <w:sz w:val="28"/>
          <w:szCs w:val="28"/>
        </w:rPr>
      </w:pPr>
    </w:p>
    <w:tbl>
      <w:tblPr>
        <w:tblW w:w="14861" w:type="dxa"/>
        <w:tblInd w:w="302" w:type="dxa"/>
        <w:tblLook w:val="01E0" w:firstRow="1" w:lastRow="1" w:firstColumn="1" w:lastColumn="1" w:noHBand="0" w:noVBand="0"/>
      </w:tblPr>
      <w:tblGrid>
        <w:gridCol w:w="7795"/>
        <w:gridCol w:w="7066"/>
      </w:tblGrid>
      <w:tr w:rsidR="00F3415E" w:rsidRPr="00EA2455" w:rsidTr="007C42B8">
        <w:trPr>
          <w:trHeight w:val="480"/>
        </w:trPr>
        <w:tc>
          <w:tcPr>
            <w:tcW w:w="779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both"/>
              <w:rPr>
                <w:rFonts w:eastAsiaTheme="minorEastAsia"/>
              </w:rPr>
            </w:pPr>
            <w:r w:rsidRPr="00EA2455">
              <w:rPr>
                <w:rFonts w:eastAsiaTheme="minorEastAsia"/>
              </w:rPr>
              <w:t xml:space="preserve">Ответственный республиканский орган исполнительной власти </w:t>
            </w:r>
          </w:p>
        </w:tc>
        <w:tc>
          <w:tcPr>
            <w:tcW w:w="706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both"/>
              <w:rPr>
                <w:rFonts w:eastAsiaTheme="minorEastAsia"/>
              </w:rPr>
            </w:pPr>
            <w:r w:rsidRPr="00EA2455">
              <w:rPr>
                <w:rFonts w:eastAsiaTheme="minorEastAsia"/>
              </w:rPr>
              <w:t>Государственный комитет Республики Татарстан по тарифам</w:t>
            </w:r>
          </w:p>
        </w:tc>
      </w:tr>
      <w:tr w:rsidR="00F3415E" w:rsidRPr="00EA2455" w:rsidTr="007C42B8">
        <w:trPr>
          <w:trHeight w:val="379"/>
        </w:trPr>
        <w:tc>
          <w:tcPr>
            <w:tcW w:w="779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both"/>
              <w:rPr>
                <w:rFonts w:eastAsiaTheme="minorEastAsia"/>
              </w:rPr>
            </w:pPr>
            <w:r w:rsidRPr="00EA2455">
              <w:rPr>
                <w:rFonts w:eastAsiaTheme="minorEastAsia"/>
              </w:rPr>
              <w:t xml:space="preserve">Связь с государственной программой </w:t>
            </w:r>
          </w:p>
        </w:tc>
        <w:tc>
          <w:tcPr>
            <w:tcW w:w="706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both"/>
              <w:rPr>
                <w:rFonts w:eastAsiaTheme="minorEastAsia"/>
              </w:rPr>
            </w:pPr>
            <w:r w:rsidRPr="00EA2455">
              <w:rPr>
                <w:rFonts w:eastAsiaTheme="minorEastAsia"/>
              </w:rPr>
              <w:t xml:space="preserve">«Экономическое развитие и инновационная экономика </w:t>
            </w:r>
            <w:r w:rsidRPr="00EA2455">
              <w:rPr>
                <w:rFonts w:eastAsiaTheme="minorEastAsia"/>
              </w:rPr>
              <w:br/>
              <w:t xml:space="preserve">Республики Татарстан»  </w:t>
            </w:r>
          </w:p>
        </w:tc>
      </w:tr>
    </w:tbl>
    <w:p w:rsidR="00F3415E" w:rsidRPr="00EA2455" w:rsidRDefault="00F3415E" w:rsidP="00F3415E">
      <w:pPr>
        <w:ind w:left="720"/>
        <w:contextualSpacing/>
        <w:rPr>
          <w:rFonts w:eastAsiaTheme="minorEastAsia"/>
          <w:sz w:val="28"/>
          <w:szCs w:val="28"/>
        </w:rPr>
      </w:pPr>
    </w:p>
    <w:p w:rsidR="00F3415E" w:rsidRPr="00EA2455" w:rsidRDefault="00F3415E" w:rsidP="00F3415E">
      <w:pPr>
        <w:numPr>
          <w:ilvl w:val="0"/>
          <w:numId w:val="30"/>
        </w:numPr>
        <w:overflowPunct/>
        <w:autoSpaceDE/>
        <w:autoSpaceDN/>
        <w:adjustRightInd/>
        <w:contextualSpacing/>
        <w:jc w:val="center"/>
        <w:textAlignment w:val="auto"/>
        <w:rPr>
          <w:rFonts w:eastAsiaTheme="minorEastAsia"/>
          <w:sz w:val="28"/>
          <w:szCs w:val="28"/>
        </w:rPr>
      </w:pPr>
      <w:r w:rsidRPr="00EA2455">
        <w:rPr>
          <w:rFonts w:eastAsiaTheme="minorEastAsia"/>
          <w:sz w:val="28"/>
          <w:szCs w:val="28"/>
        </w:rPr>
        <w:t>Показатели комплекса процессных мероприятий</w:t>
      </w:r>
    </w:p>
    <w:p w:rsidR="00F3415E" w:rsidRPr="00EA2455" w:rsidRDefault="00F3415E" w:rsidP="00F3415E">
      <w:pPr>
        <w:ind w:left="720"/>
        <w:contextualSpacing/>
        <w:rPr>
          <w:rFonts w:eastAsiaTheme="minorEastAsia"/>
          <w:sz w:val="28"/>
          <w:szCs w:val="28"/>
        </w:rPr>
      </w:pPr>
    </w:p>
    <w:tbl>
      <w:tblPr>
        <w:tblW w:w="15939" w:type="dxa"/>
        <w:tblInd w:w="302" w:type="dxa"/>
        <w:tblLayout w:type="fixed"/>
        <w:tblLook w:val="01E0" w:firstRow="1" w:lastRow="1" w:firstColumn="1" w:lastColumn="1" w:noHBand="0" w:noVBand="0"/>
      </w:tblPr>
      <w:tblGrid>
        <w:gridCol w:w="686"/>
        <w:gridCol w:w="3685"/>
        <w:gridCol w:w="1276"/>
        <w:gridCol w:w="1276"/>
        <w:gridCol w:w="1041"/>
        <w:gridCol w:w="1085"/>
        <w:gridCol w:w="850"/>
        <w:gridCol w:w="712"/>
        <w:gridCol w:w="705"/>
        <w:gridCol w:w="709"/>
        <w:gridCol w:w="1758"/>
        <w:gridCol w:w="1078"/>
        <w:gridCol w:w="1078"/>
      </w:tblGrid>
      <w:tr w:rsidR="00F3415E" w:rsidRPr="00EA2455" w:rsidTr="007C42B8">
        <w:trPr>
          <w:gridAfter w:val="1"/>
          <w:wAfter w:w="1078" w:type="dxa"/>
          <w:trHeight w:val="286"/>
        </w:trPr>
        <w:tc>
          <w:tcPr>
            <w:tcW w:w="686" w:type="dxa"/>
            <w:vMerge w:val="restart"/>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w:t>
            </w:r>
          </w:p>
          <w:p w:rsidR="00F3415E" w:rsidRPr="00EA2455" w:rsidRDefault="00F3415E" w:rsidP="007C42B8">
            <w:pPr>
              <w:jc w:val="center"/>
              <w:rPr>
                <w:rFonts w:eastAsiaTheme="minorEastAsia"/>
              </w:rPr>
            </w:pPr>
            <w:r w:rsidRPr="00EA2455">
              <w:rPr>
                <w:rFonts w:eastAsiaTheme="minorEastAsia"/>
              </w:rPr>
              <w:t>п/п</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p>
          <w:p w:rsidR="00F3415E" w:rsidRPr="00EA2455" w:rsidRDefault="00F3415E" w:rsidP="007C42B8">
            <w:pPr>
              <w:jc w:val="center"/>
              <w:rPr>
                <w:rFonts w:eastAsiaTheme="minorEastAsia"/>
              </w:rPr>
            </w:pPr>
            <w:r w:rsidRPr="00EA2455">
              <w:rPr>
                <w:rFonts w:eastAsiaTheme="minorEastAsia"/>
              </w:rPr>
              <w:t>Наименование показателя/задачи</w:t>
            </w:r>
          </w:p>
        </w:tc>
        <w:tc>
          <w:tcPr>
            <w:tcW w:w="1276" w:type="dxa"/>
            <w:vMerge w:val="restart"/>
            <w:tcBorders>
              <w:top w:val="single" w:sz="4" w:space="0" w:color="000000"/>
              <w:left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Признак возрастания/ убывания</w:t>
            </w:r>
          </w:p>
        </w:tc>
        <w:tc>
          <w:tcPr>
            <w:tcW w:w="1276" w:type="dxa"/>
            <w:vMerge w:val="restart"/>
            <w:tcBorders>
              <w:top w:val="single" w:sz="4" w:space="0" w:color="000000"/>
              <w:left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Уровень показателя</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Единица измере-ния (по ОКЕИ)</w:t>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Базовое значение</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Значение показателей по годам</w:t>
            </w:r>
          </w:p>
        </w:tc>
        <w:tc>
          <w:tcPr>
            <w:tcW w:w="1758" w:type="dxa"/>
            <w:vMerge w:val="restart"/>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Ответственный за достижение показателя</w:t>
            </w:r>
          </w:p>
        </w:tc>
        <w:tc>
          <w:tcPr>
            <w:tcW w:w="1078" w:type="dxa"/>
            <w:vMerge w:val="restart"/>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Информа-ционная система</w:t>
            </w:r>
          </w:p>
        </w:tc>
      </w:tr>
      <w:tr w:rsidR="00F3415E" w:rsidRPr="00EA2455" w:rsidTr="007C42B8">
        <w:trPr>
          <w:gridAfter w:val="1"/>
          <w:wAfter w:w="1078" w:type="dxa"/>
          <w:trHeight w:val="403"/>
        </w:trPr>
        <w:tc>
          <w:tcPr>
            <w:tcW w:w="686" w:type="dxa"/>
            <w:vMerge/>
            <w:tcBorders>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p>
        </w:tc>
        <w:tc>
          <w:tcPr>
            <w:tcW w:w="3685" w:type="dxa"/>
            <w:vMerge/>
            <w:tcBorders>
              <w:left w:val="single" w:sz="4" w:space="0" w:color="000000"/>
              <w:bottom w:val="single" w:sz="4" w:space="0" w:color="000000"/>
              <w:right w:val="single" w:sz="4" w:space="0" w:color="000000"/>
            </w:tcBorders>
            <w:vAlign w:val="center"/>
          </w:tcPr>
          <w:p w:rsidR="00F3415E" w:rsidRPr="00EA2455" w:rsidRDefault="00F3415E" w:rsidP="007C42B8">
            <w:pPr>
              <w:rPr>
                <w:rFonts w:eastAsiaTheme="minorEastAsia"/>
              </w:rPr>
            </w:pPr>
          </w:p>
        </w:tc>
        <w:tc>
          <w:tcPr>
            <w:tcW w:w="1276" w:type="dxa"/>
            <w:vMerge/>
            <w:tcBorders>
              <w:left w:val="single" w:sz="4" w:space="0" w:color="000000"/>
              <w:bottom w:val="single" w:sz="4" w:space="0" w:color="000000"/>
              <w:right w:val="single" w:sz="4" w:space="0" w:color="000000"/>
            </w:tcBorders>
            <w:vAlign w:val="center"/>
          </w:tcPr>
          <w:p w:rsidR="00F3415E" w:rsidRPr="00EA2455" w:rsidRDefault="00F3415E" w:rsidP="007C42B8">
            <w:pPr>
              <w:rPr>
                <w:rFonts w:eastAsiaTheme="minorEastAsia"/>
              </w:rPr>
            </w:pPr>
          </w:p>
        </w:tc>
        <w:tc>
          <w:tcPr>
            <w:tcW w:w="1276" w:type="dxa"/>
            <w:vMerge/>
            <w:tcBorders>
              <w:left w:val="single" w:sz="4" w:space="0" w:color="000000"/>
              <w:bottom w:val="single" w:sz="4" w:space="0" w:color="000000"/>
              <w:right w:val="single" w:sz="4" w:space="0" w:color="000000"/>
            </w:tcBorders>
            <w:vAlign w:val="center"/>
          </w:tcPr>
          <w:p w:rsidR="00F3415E" w:rsidRPr="00EA2455" w:rsidRDefault="00F3415E" w:rsidP="007C42B8">
            <w:pPr>
              <w:rPr>
                <w:rFonts w:eastAsiaTheme="minorEastAsia"/>
              </w:rPr>
            </w:pPr>
          </w:p>
        </w:tc>
        <w:tc>
          <w:tcPr>
            <w:tcW w:w="1041" w:type="dxa"/>
            <w:vMerge/>
            <w:tcBorders>
              <w:left w:val="single" w:sz="4" w:space="0" w:color="000000"/>
              <w:bottom w:val="single" w:sz="4" w:space="0" w:color="000000"/>
              <w:right w:val="single" w:sz="4" w:space="0" w:color="000000"/>
            </w:tcBorders>
            <w:vAlign w:val="center"/>
          </w:tcPr>
          <w:p w:rsidR="00F3415E" w:rsidRPr="00EA2455" w:rsidRDefault="00F3415E" w:rsidP="007C42B8">
            <w:pPr>
              <w:rPr>
                <w:rFonts w:eastAsiaTheme="minorEastAsia"/>
              </w:rPr>
            </w:pPr>
          </w:p>
        </w:tc>
        <w:tc>
          <w:tcPr>
            <w:tcW w:w="1085" w:type="dxa"/>
            <w:tcBorders>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значение</w:t>
            </w:r>
          </w:p>
        </w:tc>
        <w:tc>
          <w:tcPr>
            <w:tcW w:w="850" w:type="dxa"/>
            <w:tcBorders>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год</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2024</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2025</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rPr>
                <w:rFonts w:eastAsiaTheme="minorEastAsia"/>
              </w:rPr>
            </w:pPr>
            <w:r w:rsidRPr="00EA2455">
              <w:rPr>
                <w:rFonts w:eastAsiaTheme="minorEastAsia"/>
              </w:rPr>
              <w:t>2026</w:t>
            </w:r>
          </w:p>
        </w:tc>
        <w:tc>
          <w:tcPr>
            <w:tcW w:w="1758" w:type="dxa"/>
            <w:vMerge/>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rPr>
                <w:rFonts w:eastAsiaTheme="minorEastAsia"/>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rPr>
                <w:rFonts w:eastAsiaTheme="minorEastAsia"/>
              </w:rPr>
            </w:pPr>
          </w:p>
        </w:tc>
      </w:tr>
      <w:tr w:rsidR="00F3415E" w:rsidRPr="00EA2455" w:rsidTr="007C42B8">
        <w:trPr>
          <w:gridAfter w:val="1"/>
          <w:wAfter w:w="1078" w:type="dxa"/>
          <w:trHeight w:val="281"/>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4</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5</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7</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8</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9</w:t>
            </w:r>
          </w:p>
        </w:tc>
        <w:tc>
          <w:tcPr>
            <w:tcW w:w="709"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center"/>
              <w:rPr>
                <w:rFonts w:eastAsiaTheme="minorEastAsia"/>
              </w:rPr>
            </w:pPr>
            <w:r w:rsidRPr="00EA2455">
              <w:rPr>
                <w:rFonts w:eastAsiaTheme="minorEastAsia"/>
              </w:rPr>
              <w:t>10</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11</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12</w:t>
            </w:r>
          </w:p>
        </w:tc>
      </w:tr>
      <w:tr w:rsidR="00F3415E" w:rsidRPr="00EA2455" w:rsidTr="007C42B8">
        <w:trPr>
          <w:gridAfter w:val="1"/>
          <w:wAfter w:w="1078" w:type="dxa"/>
          <w:trHeight w:val="113"/>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w:t>
            </w:r>
          </w:p>
        </w:tc>
        <w:tc>
          <w:tcPr>
            <w:tcW w:w="14175" w:type="dxa"/>
            <w:gridSpan w:val="11"/>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both"/>
              <w:rPr>
                <w:rFonts w:eastAsiaTheme="minorEastAsia"/>
              </w:rPr>
            </w:pPr>
            <w:r w:rsidRPr="00EA2455">
              <w:t>Обеспечение единой ценовой и тарифной политики на территории Республики Татарстан</w:t>
            </w:r>
          </w:p>
        </w:tc>
      </w:tr>
      <w:tr w:rsidR="00F3415E" w:rsidRPr="00EA2455" w:rsidTr="007C42B8">
        <w:trPr>
          <w:gridAfter w:val="1"/>
          <w:wAfter w:w="1078" w:type="dxa"/>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both"/>
              <w:rPr>
                <w:rFonts w:eastAsiaTheme="minorEastAsia"/>
              </w:rPr>
            </w:pPr>
            <w:r w:rsidRPr="00EA2455">
              <w:rPr>
                <w:rFonts w:eastAsiaTheme="minorEastAsia"/>
              </w:rPr>
              <w:t>Доля муниципальных образований Республики Татарстан, по которым индекс изменения размера вносимой гражданами платы за коммунальные услуги с учетом принятых тарифных решений соответствует предельным (максимальным) индексам, установленным для муниципальных образований Республики Татарстан</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100</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Государственный комитет Республики Татарстан по тарифам</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ЕМИСС</w:t>
            </w:r>
          </w:p>
        </w:tc>
      </w:tr>
      <w:tr w:rsidR="00F3415E" w:rsidRPr="00EA2455" w:rsidTr="007C42B8">
        <w:trPr>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1.2.</w:t>
            </w:r>
          </w:p>
        </w:tc>
        <w:tc>
          <w:tcPr>
            <w:tcW w:w="3685"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widowControl w:val="0"/>
              <w:jc w:val="both"/>
              <w:rPr>
                <w:rFonts w:eastAsiaTheme="minorEastAsia"/>
              </w:rPr>
            </w:pPr>
            <w:r w:rsidRPr="00EA2455">
              <w:rPr>
                <w:rFonts w:eastAsiaTheme="minorEastAsia"/>
              </w:rPr>
              <w:t>Отношение количества организаций, для которых проведены корректировки инвестиционных программ в базовом периоде и (или) уменьшена необходимая валовая выручка на очередной период регулирования, к количеству организаций, не выполнивших инвестиционные программы, ресурсы по которым заложены в тарифы на тепловую энергию предбазового периода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100</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100</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100</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Государственный комитет Республики Татарстан по тарифам</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ЕМИСС</w:t>
            </w:r>
          </w:p>
        </w:tc>
        <w:tc>
          <w:tcPr>
            <w:tcW w:w="1078" w:type="dxa"/>
            <w:vAlign w:val="center"/>
          </w:tcPr>
          <w:p w:rsidR="00F3415E" w:rsidRPr="00EA2455" w:rsidRDefault="00F3415E" w:rsidP="007C42B8">
            <w:pPr>
              <w:rPr>
                <w:rFonts w:eastAsiaTheme="minorEastAsia"/>
              </w:rPr>
            </w:pPr>
          </w:p>
        </w:tc>
      </w:tr>
      <w:tr w:rsidR="00F3415E" w:rsidRPr="00EA2455" w:rsidTr="007C42B8">
        <w:trPr>
          <w:gridAfter w:val="1"/>
          <w:wAfter w:w="1078" w:type="dxa"/>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1.3.</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both"/>
              <w:rPr>
                <w:rFonts w:eastAsiaTheme="minorEastAsia"/>
              </w:rPr>
            </w:pPr>
            <w:r w:rsidRPr="00EA2455">
              <w:rPr>
                <w:rFonts w:eastAsiaTheme="minorEastAsia"/>
              </w:rPr>
              <w:t>Доля нормативных правовых актов Государственного комитета Республики Татарстан по тарифам, признанных Верховным Судом Российской Федерации незаконными, в общем количестве принятых нормативных правовых актов Государственного комитета Республики Татарстан по тарифам</w:t>
            </w:r>
            <w:r w:rsidRPr="00EA2455">
              <w:rPr>
                <w:rStyle w:val="af6"/>
                <w:rFonts w:eastAsiaTheme="minorEastAsia"/>
              </w:rPr>
              <w:footnoteReference w:id="12"/>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4</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4</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Государственный комитет Республики Татарстан по тарифам</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w:t>
            </w:r>
          </w:p>
        </w:tc>
      </w:tr>
      <w:tr w:rsidR="00F3415E" w:rsidRPr="00EA2455" w:rsidTr="007C42B8">
        <w:trPr>
          <w:gridAfter w:val="1"/>
          <w:wAfter w:w="1078" w:type="dxa"/>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1.4.</w:t>
            </w:r>
          </w:p>
        </w:tc>
        <w:tc>
          <w:tcPr>
            <w:tcW w:w="3685"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both"/>
              <w:rPr>
                <w:rFonts w:eastAsiaTheme="minorEastAsia"/>
              </w:rPr>
            </w:pPr>
            <w:r w:rsidRPr="00EA2455">
              <w:rPr>
                <w:rFonts w:eastAsiaTheme="minorEastAsia"/>
              </w:rPr>
              <w:t>Доля юридических лиц и индивидуальных предпринимателей, осуществляющих регулируемые виды деятельности, соблюдающих обязательные требования законодательства в области регулируемых цен (тарифов)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91</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91</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91</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91</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Государственный комитет Республики Татарстан по тарифам</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w:t>
            </w:r>
          </w:p>
        </w:tc>
      </w:tr>
      <w:tr w:rsidR="00F3415E" w:rsidRPr="00EA2455" w:rsidTr="007C42B8">
        <w:trPr>
          <w:gridAfter w:val="1"/>
          <w:wAfter w:w="1078" w:type="dxa"/>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1.5.</w:t>
            </w:r>
          </w:p>
        </w:tc>
        <w:tc>
          <w:tcPr>
            <w:tcW w:w="3685"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widowControl w:val="0"/>
              <w:jc w:val="both"/>
              <w:rPr>
                <w:rFonts w:eastAsiaTheme="minorEastAsia"/>
              </w:rPr>
            </w:pPr>
            <w:r w:rsidRPr="00EA2455">
              <w:rPr>
                <w:rFonts w:eastAsiaTheme="minorEastAsia"/>
              </w:rPr>
              <w:t>Доля проверок, результаты которых признаны недействительными*</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10</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10</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Государственный комитет Республики Татарстан по тарифам</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w:t>
            </w:r>
          </w:p>
        </w:tc>
      </w:tr>
      <w:tr w:rsidR="00F3415E" w:rsidRPr="00EA2455" w:rsidTr="007C42B8">
        <w:trPr>
          <w:gridAfter w:val="1"/>
          <w:wAfter w:w="1078" w:type="dxa"/>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1.6.</w:t>
            </w:r>
          </w:p>
        </w:tc>
        <w:tc>
          <w:tcPr>
            <w:tcW w:w="3685"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widowControl w:val="0"/>
              <w:jc w:val="both"/>
              <w:rPr>
                <w:rFonts w:eastAsiaTheme="minorEastAsia"/>
              </w:rPr>
            </w:pPr>
            <w:r w:rsidRPr="00EA2455">
              <w:rPr>
                <w:rFonts w:eastAsiaTheme="minorEastAsia"/>
              </w:rPr>
              <w:t>Количество жалоб, в отношении которых контрольным (надзорным) органом нарушен срок рассмотрения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Условная единица</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0</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Государственный комитет Республики Татарстан по тарифам</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w:t>
            </w:r>
          </w:p>
        </w:tc>
      </w:tr>
    </w:tbl>
    <w:p w:rsidR="00F3415E" w:rsidRPr="00EA2455" w:rsidRDefault="00F3415E" w:rsidP="00F3415E">
      <w:pPr>
        <w:jc w:val="right"/>
        <w:rPr>
          <w:rFonts w:eastAsiaTheme="minorEastAsia"/>
          <w:sz w:val="24"/>
          <w:szCs w:val="24"/>
        </w:rPr>
      </w:pPr>
    </w:p>
    <w:p w:rsidR="00F3415E" w:rsidRPr="00EA2455" w:rsidRDefault="00F3415E" w:rsidP="00F3415E">
      <w:pPr>
        <w:jc w:val="center"/>
        <w:rPr>
          <w:rFonts w:eastAsiaTheme="minorEastAsia"/>
          <w:sz w:val="28"/>
          <w:szCs w:val="28"/>
        </w:rPr>
      </w:pPr>
      <w:r w:rsidRPr="00EA2455">
        <w:rPr>
          <w:sz w:val="28"/>
          <w:szCs w:val="28"/>
        </w:rPr>
        <w:t xml:space="preserve">3. План достижения показателей </w:t>
      </w:r>
      <w:r w:rsidRPr="00EA2455">
        <w:rPr>
          <w:rFonts w:eastAsiaTheme="minorEastAsia"/>
          <w:sz w:val="28"/>
          <w:szCs w:val="28"/>
        </w:rPr>
        <w:t>комплекса процессных мероприятий в 2024 году</w:t>
      </w:r>
    </w:p>
    <w:p w:rsidR="00F3415E" w:rsidRPr="00EA2455" w:rsidRDefault="00F3415E" w:rsidP="00F3415E">
      <w:pPr>
        <w:pStyle w:val="ab"/>
        <w:rPr>
          <w:rFonts w:eastAsiaTheme="minorEastAsia"/>
          <w:sz w:val="28"/>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95"/>
        <w:gridCol w:w="4176"/>
        <w:gridCol w:w="1157"/>
        <w:gridCol w:w="1445"/>
        <w:gridCol w:w="580"/>
        <w:gridCol w:w="580"/>
        <w:gridCol w:w="580"/>
        <w:gridCol w:w="580"/>
        <w:gridCol w:w="580"/>
        <w:gridCol w:w="580"/>
        <w:gridCol w:w="580"/>
        <w:gridCol w:w="580"/>
        <w:gridCol w:w="580"/>
        <w:gridCol w:w="580"/>
        <w:gridCol w:w="580"/>
        <w:gridCol w:w="1589"/>
      </w:tblGrid>
      <w:tr w:rsidR="00F3415E" w:rsidRPr="00EA2455" w:rsidTr="007C42B8">
        <w:trPr>
          <w:trHeight w:val="349"/>
          <w:tblHeader/>
        </w:trPr>
        <w:tc>
          <w:tcPr>
            <w:tcW w:w="194" w:type="pct"/>
            <w:vMerge w:val="restart"/>
            <w:vAlign w:val="center"/>
          </w:tcPr>
          <w:p w:rsidR="00F3415E" w:rsidRPr="00EA2455" w:rsidRDefault="00F3415E" w:rsidP="007C42B8">
            <w:pPr>
              <w:jc w:val="center"/>
              <w:rPr>
                <w:rFonts w:eastAsiaTheme="minorEastAsia"/>
              </w:rPr>
            </w:pPr>
            <w:r w:rsidRPr="00EA2455">
              <w:rPr>
                <w:rFonts w:eastAsiaTheme="minorEastAsia"/>
              </w:rPr>
              <w:t>№ п/п</w:t>
            </w:r>
          </w:p>
        </w:tc>
        <w:tc>
          <w:tcPr>
            <w:tcW w:w="1361" w:type="pct"/>
            <w:vMerge w:val="restart"/>
            <w:vAlign w:val="center"/>
          </w:tcPr>
          <w:p w:rsidR="00F3415E" w:rsidRPr="00EA2455" w:rsidRDefault="00F3415E" w:rsidP="007C42B8">
            <w:pPr>
              <w:jc w:val="center"/>
              <w:rPr>
                <w:rFonts w:eastAsiaTheme="minorEastAsia"/>
              </w:rPr>
            </w:pPr>
            <w:r w:rsidRPr="00EA2455">
              <w:rPr>
                <w:rFonts w:eastAsiaTheme="minorEastAsia"/>
              </w:rPr>
              <w:t>Показатели комплекса процессных мероприятий</w:t>
            </w:r>
          </w:p>
        </w:tc>
        <w:tc>
          <w:tcPr>
            <w:tcW w:w="377" w:type="pct"/>
            <w:vMerge w:val="restart"/>
            <w:vAlign w:val="center"/>
          </w:tcPr>
          <w:p w:rsidR="00F3415E" w:rsidRPr="00EA2455" w:rsidRDefault="00F3415E" w:rsidP="007C42B8">
            <w:pPr>
              <w:jc w:val="center"/>
              <w:rPr>
                <w:rFonts w:eastAsiaTheme="minorEastAsia"/>
              </w:rPr>
            </w:pPr>
            <w:r w:rsidRPr="00EA2455">
              <w:rPr>
                <w:rFonts w:eastAsiaTheme="minorEastAsia"/>
              </w:rPr>
              <w:t>Уровень показателя</w:t>
            </w:r>
          </w:p>
        </w:tc>
        <w:tc>
          <w:tcPr>
            <w:tcW w:w="471" w:type="pct"/>
            <w:vMerge w:val="restart"/>
            <w:vAlign w:val="center"/>
          </w:tcPr>
          <w:p w:rsidR="00F3415E" w:rsidRPr="00EA2455" w:rsidRDefault="00F3415E" w:rsidP="007C42B8">
            <w:pPr>
              <w:jc w:val="center"/>
              <w:rPr>
                <w:rFonts w:eastAsiaTheme="minorEastAsia"/>
              </w:rPr>
            </w:pPr>
            <w:r w:rsidRPr="00EA2455">
              <w:rPr>
                <w:rFonts w:eastAsiaTheme="minorEastAsia"/>
              </w:rPr>
              <w:t>Единица измерения</w:t>
            </w:r>
          </w:p>
          <w:p w:rsidR="00F3415E" w:rsidRPr="00EA2455" w:rsidRDefault="00F3415E" w:rsidP="007C42B8">
            <w:pPr>
              <w:jc w:val="center"/>
              <w:rPr>
                <w:rFonts w:eastAsiaTheme="minorEastAsia"/>
              </w:rPr>
            </w:pPr>
            <w:r w:rsidRPr="00EA2455">
              <w:rPr>
                <w:rFonts w:eastAsiaTheme="minorEastAsia"/>
              </w:rPr>
              <w:t>(по ОКЕИ)</w:t>
            </w:r>
          </w:p>
        </w:tc>
        <w:tc>
          <w:tcPr>
            <w:tcW w:w="2078" w:type="pct"/>
            <w:gridSpan w:val="11"/>
            <w:vAlign w:val="center"/>
          </w:tcPr>
          <w:p w:rsidR="00F3415E" w:rsidRPr="00EA2455" w:rsidRDefault="00F3415E" w:rsidP="007C42B8">
            <w:pPr>
              <w:jc w:val="center"/>
              <w:rPr>
                <w:rFonts w:eastAsiaTheme="minorEastAsia"/>
              </w:rPr>
            </w:pPr>
            <w:r w:rsidRPr="00EA2455">
              <w:rPr>
                <w:rFonts w:eastAsiaTheme="minorEastAsia"/>
              </w:rPr>
              <w:t>Плановые значения по месяцам</w:t>
            </w:r>
          </w:p>
        </w:tc>
        <w:tc>
          <w:tcPr>
            <w:tcW w:w="518" w:type="pct"/>
            <w:vMerge w:val="restart"/>
            <w:vAlign w:val="center"/>
          </w:tcPr>
          <w:p w:rsidR="00F3415E" w:rsidRPr="00EA2455" w:rsidRDefault="00F3415E" w:rsidP="007C42B8">
            <w:pPr>
              <w:jc w:val="center"/>
              <w:rPr>
                <w:rFonts w:eastAsiaTheme="minorEastAsia"/>
              </w:rPr>
            </w:pPr>
            <w:r w:rsidRPr="00EA2455">
              <w:rPr>
                <w:rFonts w:eastAsiaTheme="minorEastAsia"/>
              </w:rPr>
              <w:t>На конец 2024 года</w:t>
            </w:r>
          </w:p>
        </w:tc>
      </w:tr>
      <w:tr w:rsidR="00F3415E" w:rsidRPr="00EA2455" w:rsidTr="007C42B8">
        <w:trPr>
          <w:cantSplit/>
          <w:trHeight w:val="1134"/>
          <w:tblHeader/>
        </w:trPr>
        <w:tc>
          <w:tcPr>
            <w:tcW w:w="194" w:type="pct"/>
            <w:vMerge/>
            <w:vAlign w:val="center"/>
          </w:tcPr>
          <w:p w:rsidR="00F3415E" w:rsidRPr="00EA2455" w:rsidRDefault="00F3415E" w:rsidP="007C42B8">
            <w:pPr>
              <w:jc w:val="center"/>
              <w:rPr>
                <w:rFonts w:eastAsiaTheme="minorEastAsia"/>
              </w:rPr>
            </w:pPr>
          </w:p>
        </w:tc>
        <w:tc>
          <w:tcPr>
            <w:tcW w:w="1361" w:type="pct"/>
            <w:vMerge/>
            <w:vAlign w:val="center"/>
          </w:tcPr>
          <w:p w:rsidR="00F3415E" w:rsidRPr="00EA2455" w:rsidRDefault="00F3415E" w:rsidP="007C42B8">
            <w:pPr>
              <w:jc w:val="center"/>
              <w:rPr>
                <w:rFonts w:eastAsiaTheme="minorEastAsia"/>
              </w:rPr>
            </w:pPr>
          </w:p>
        </w:tc>
        <w:tc>
          <w:tcPr>
            <w:tcW w:w="377" w:type="pct"/>
            <w:vMerge/>
            <w:vAlign w:val="center"/>
          </w:tcPr>
          <w:p w:rsidR="00F3415E" w:rsidRPr="00EA2455" w:rsidRDefault="00F3415E" w:rsidP="007C42B8">
            <w:pPr>
              <w:jc w:val="center"/>
              <w:rPr>
                <w:rFonts w:eastAsiaTheme="minorEastAsia"/>
              </w:rPr>
            </w:pPr>
          </w:p>
        </w:tc>
        <w:tc>
          <w:tcPr>
            <w:tcW w:w="471" w:type="pct"/>
            <w:vMerge/>
            <w:vAlign w:val="center"/>
          </w:tcPr>
          <w:p w:rsidR="00F3415E" w:rsidRPr="00EA2455" w:rsidRDefault="00F3415E" w:rsidP="007C42B8">
            <w:pPr>
              <w:jc w:val="center"/>
              <w:rPr>
                <w:rFonts w:eastAsiaTheme="minorEastAsia"/>
              </w:rPr>
            </w:pPr>
          </w:p>
        </w:tc>
        <w:tc>
          <w:tcPr>
            <w:tcW w:w="189" w:type="pct"/>
            <w:textDirection w:val="btLr"/>
            <w:vAlign w:val="center"/>
          </w:tcPr>
          <w:p w:rsidR="00F3415E" w:rsidRPr="00EA2455" w:rsidRDefault="00F3415E" w:rsidP="007C42B8">
            <w:pPr>
              <w:ind w:left="113" w:right="113"/>
              <w:jc w:val="center"/>
              <w:rPr>
                <w:rFonts w:eastAsiaTheme="minorEastAsia"/>
              </w:rPr>
            </w:pPr>
            <w:r w:rsidRPr="00EA2455">
              <w:rPr>
                <w:rFonts w:eastAsiaTheme="minorEastAsia"/>
              </w:rPr>
              <w:t>январь</w:t>
            </w:r>
          </w:p>
        </w:tc>
        <w:tc>
          <w:tcPr>
            <w:tcW w:w="189" w:type="pct"/>
            <w:textDirection w:val="btLr"/>
            <w:vAlign w:val="center"/>
          </w:tcPr>
          <w:p w:rsidR="00F3415E" w:rsidRPr="00EA2455" w:rsidRDefault="00F3415E" w:rsidP="007C42B8">
            <w:pPr>
              <w:ind w:left="113" w:right="113"/>
              <w:jc w:val="center"/>
              <w:rPr>
                <w:rFonts w:eastAsiaTheme="minorEastAsia"/>
              </w:rPr>
            </w:pPr>
            <w:r w:rsidRPr="00EA2455">
              <w:rPr>
                <w:rFonts w:eastAsiaTheme="minorEastAsia"/>
              </w:rPr>
              <w:t>февраль</w:t>
            </w:r>
          </w:p>
        </w:tc>
        <w:tc>
          <w:tcPr>
            <w:tcW w:w="189" w:type="pct"/>
            <w:textDirection w:val="btLr"/>
            <w:vAlign w:val="center"/>
          </w:tcPr>
          <w:p w:rsidR="00F3415E" w:rsidRPr="00EA2455" w:rsidRDefault="00F3415E" w:rsidP="007C42B8">
            <w:pPr>
              <w:ind w:left="113" w:right="113"/>
              <w:jc w:val="center"/>
              <w:rPr>
                <w:rFonts w:eastAsiaTheme="minorEastAsia"/>
              </w:rPr>
            </w:pPr>
            <w:r w:rsidRPr="00EA2455">
              <w:rPr>
                <w:rFonts w:eastAsiaTheme="minorEastAsia"/>
              </w:rPr>
              <w:t>март</w:t>
            </w:r>
          </w:p>
        </w:tc>
        <w:tc>
          <w:tcPr>
            <w:tcW w:w="189" w:type="pct"/>
            <w:textDirection w:val="btLr"/>
            <w:vAlign w:val="center"/>
          </w:tcPr>
          <w:p w:rsidR="00F3415E" w:rsidRPr="00EA2455" w:rsidRDefault="00F3415E" w:rsidP="007C42B8">
            <w:pPr>
              <w:ind w:left="113" w:right="113"/>
              <w:jc w:val="center"/>
              <w:rPr>
                <w:rFonts w:eastAsiaTheme="minorEastAsia"/>
              </w:rPr>
            </w:pPr>
            <w:r w:rsidRPr="00EA2455">
              <w:rPr>
                <w:rFonts w:eastAsiaTheme="minorEastAsia"/>
              </w:rPr>
              <w:t>апрель</w:t>
            </w:r>
          </w:p>
        </w:tc>
        <w:tc>
          <w:tcPr>
            <w:tcW w:w="189" w:type="pct"/>
            <w:textDirection w:val="btLr"/>
            <w:vAlign w:val="center"/>
          </w:tcPr>
          <w:p w:rsidR="00F3415E" w:rsidRPr="00EA2455" w:rsidRDefault="00F3415E" w:rsidP="007C42B8">
            <w:pPr>
              <w:ind w:left="113" w:right="113"/>
              <w:jc w:val="center"/>
              <w:rPr>
                <w:rFonts w:eastAsiaTheme="minorEastAsia"/>
              </w:rPr>
            </w:pPr>
            <w:r w:rsidRPr="00EA2455">
              <w:rPr>
                <w:rFonts w:eastAsiaTheme="minorEastAsia"/>
              </w:rPr>
              <w:t>май</w:t>
            </w:r>
          </w:p>
        </w:tc>
        <w:tc>
          <w:tcPr>
            <w:tcW w:w="189" w:type="pct"/>
            <w:textDirection w:val="btLr"/>
            <w:vAlign w:val="center"/>
          </w:tcPr>
          <w:p w:rsidR="00F3415E" w:rsidRPr="00EA2455" w:rsidRDefault="00F3415E" w:rsidP="007C42B8">
            <w:pPr>
              <w:ind w:left="113" w:right="113"/>
              <w:jc w:val="center"/>
              <w:rPr>
                <w:rFonts w:eastAsiaTheme="minorEastAsia"/>
              </w:rPr>
            </w:pPr>
            <w:r w:rsidRPr="00EA2455">
              <w:rPr>
                <w:rFonts w:eastAsiaTheme="minorEastAsia"/>
              </w:rPr>
              <w:t>июнь</w:t>
            </w:r>
          </w:p>
        </w:tc>
        <w:tc>
          <w:tcPr>
            <w:tcW w:w="189" w:type="pct"/>
            <w:textDirection w:val="btLr"/>
            <w:vAlign w:val="center"/>
          </w:tcPr>
          <w:p w:rsidR="00F3415E" w:rsidRPr="00EA2455" w:rsidRDefault="00F3415E" w:rsidP="007C42B8">
            <w:pPr>
              <w:ind w:left="113" w:right="113"/>
              <w:jc w:val="center"/>
              <w:rPr>
                <w:rFonts w:eastAsiaTheme="minorEastAsia"/>
              </w:rPr>
            </w:pPr>
            <w:r w:rsidRPr="00EA2455">
              <w:rPr>
                <w:rFonts w:eastAsiaTheme="minorEastAsia"/>
              </w:rPr>
              <w:t>июль</w:t>
            </w:r>
          </w:p>
        </w:tc>
        <w:tc>
          <w:tcPr>
            <w:tcW w:w="189" w:type="pct"/>
            <w:textDirection w:val="btLr"/>
            <w:vAlign w:val="center"/>
          </w:tcPr>
          <w:p w:rsidR="00F3415E" w:rsidRPr="00EA2455" w:rsidRDefault="00F3415E" w:rsidP="007C42B8">
            <w:pPr>
              <w:ind w:left="113" w:right="113"/>
              <w:jc w:val="center"/>
              <w:rPr>
                <w:rFonts w:eastAsiaTheme="minorEastAsia"/>
              </w:rPr>
            </w:pPr>
            <w:r w:rsidRPr="00EA2455">
              <w:rPr>
                <w:rFonts w:eastAsiaTheme="minorEastAsia"/>
              </w:rPr>
              <w:t>август</w:t>
            </w:r>
          </w:p>
        </w:tc>
        <w:tc>
          <w:tcPr>
            <w:tcW w:w="189" w:type="pct"/>
            <w:textDirection w:val="btLr"/>
            <w:vAlign w:val="center"/>
          </w:tcPr>
          <w:p w:rsidR="00F3415E" w:rsidRPr="00EA2455" w:rsidRDefault="00F3415E" w:rsidP="007C42B8">
            <w:pPr>
              <w:ind w:left="113" w:right="113"/>
              <w:jc w:val="center"/>
              <w:rPr>
                <w:rFonts w:eastAsiaTheme="minorEastAsia"/>
              </w:rPr>
            </w:pPr>
            <w:r w:rsidRPr="00EA2455">
              <w:rPr>
                <w:rFonts w:eastAsiaTheme="minorEastAsia"/>
              </w:rPr>
              <w:t>сентябрь</w:t>
            </w:r>
          </w:p>
        </w:tc>
        <w:tc>
          <w:tcPr>
            <w:tcW w:w="189" w:type="pct"/>
            <w:textDirection w:val="btLr"/>
            <w:vAlign w:val="center"/>
          </w:tcPr>
          <w:p w:rsidR="00F3415E" w:rsidRPr="00EA2455" w:rsidRDefault="00F3415E" w:rsidP="007C42B8">
            <w:pPr>
              <w:ind w:left="113" w:right="113"/>
              <w:jc w:val="center"/>
              <w:rPr>
                <w:rFonts w:eastAsiaTheme="minorEastAsia"/>
              </w:rPr>
            </w:pPr>
            <w:r w:rsidRPr="00EA2455">
              <w:rPr>
                <w:rFonts w:eastAsiaTheme="minorEastAsia"/>
              </w:rPr>
              <w:t>октябрь</w:t>
            </w:r>
          </w:p>
        </w:tc>
        <w:tc>
          <w:tcPr>
            <w:tcW w:w="189" w:type="pct"/>
            <w:textDirection w:val="btLr"/>
            <w:vAlign w:val="center"/>
          </w:tcPr>
          <w:p w:rsidR="00F3415E" w:rsidRPr="00EA2455" w:rsidRDefault="00F3415E" w:rsidP="007C42B8">
            <w:pPr>
              <w:ind w:left="113" w:right="113"/>
              <w:jc w:val="center"/>
              <w:rPr>
                <w:rFonts w:eastAsiaTheme="minorEastAsia"/>
              </w:rPr>
            </w:pPr>
            <w:r w:rsidRPr="00EA2455">
              <w:rPr>
                <w:rFonts w:eastAsiaTheme="minorEastAsia"/>
              </w:rPr>
              <w:t>ноябрь</w:t>
            </w:r>
          </w:p>
        </w:tc>
        <w:tc>
          <w:tcPr>
            <w:tcW w:w="518" w:type="pct"/>
            <w:vMerge/>
            <w:vAlign w:val="center"/>
          </w:tcPr>
          <w:p w:rsidR="00F3415E" w:rsidRPr="00EA2455" w:rsidRDefault="00F3415E" w:rsidP="007C42B8">
            <w:pPr>
              <w:jc w:val="center"/>
              <w:rPr>
                <w:rFonts w:eastAsiaTheme="minorEastAsia"/>
              </w:rPr>
            </w:pPr>
          </w:p>
        </w:tc>
      </w:tr>
      <w:tr w:rsidR="00F3415E" w:rsidRPr="00EA2455" w:rsidTr="007C42B8">
        <w:trPr>
          <w:trHeight w:val="113"/>
        </w:trPr>
        <w:tc>
          <w:tcPr>
            <w:tcW w:w="194" w:type="pct"/>
            <w:vAlign w:val="center"/>
          </w:tcPr>
          <w:p w:rsidR="00F3415E" w:rsidRPr="00EA2455" w:rsidRDefault="00F3415E" w:rsidP="007C42B8">
            <w:pPr>
              <w:jc w:val="center"/>
              <w:rPr>
                <w:rFonts w:eastAsiaTheme="minorEastAsia"/>
              </w:rPr>
            </w:pPr>
            <w:r w:rsidRPr="00EA2455">
              <w:rPr>
                <w:rFonts w:eastAsiaTheme="minorEastAsia"/>
              </w:rPr>
              <w:t>1.</w:t>
            </w:r>
          </w:p>
        </w:tc>
        <w:tc>
          <w:tcPr>
            <w:tcW w:w="4806" w:type="pct"/>
            <w:gridSpan w:val="15"/>
          </w:tcPr>
          <w:p w:rsidR="00F3415E" w:rsidRPr="00EA2455" w:rsidRDefault="00F3415E" w:rsidP="007C42B8">
            <w:pPr>
              <w:jc w:val="both"/>
              <w:rPr>
                <w:rFonts w:eastAsiaTheme="minorEastAsia"/>
              </w:rPr>
            </w:pPr>
            <w:r w:rsidRPr="00EA2455">
              <w:t>Обеспечение единой ценовой и тарифной политики на территории Республики Татарстан</w:t>
            </w:r>
          </w:p>
        </w:tc>
      </w:tr>
      <w:tr w:rsidR="00F3415E" w:rsidRPr="00EA2455" w:rsidTr="007C42B8">
        <w:trPr>
          <w:trHeight w:val="386"/>
        </w:trPr>
        <w:tc>
          <w:tcPr>
            <w:tcW w:w="194" w:type="pct"/>
            <w:vAlign w:val="center"/>
          </w:tcPr>
          <w:p w:rsidR="00F3415E" w:rsidRPr="00EA2455" w:rsidRDefault="00F3415E" w:rsidP="007C42B8">
            <w:pPr>
              <w:jc w:val="center"/>
              <w:rPr>
                <w:rFonts w:eastAsiaTheme="minorEastAsia"/>
              </w:rPr>
            </w:pPr>
            <w:r w:rsidRPr="00EA2455">
              <w:rPr>
                <w:rFonts w:eastAsiaTheme="minorEastAsia"/>
              </w:rPr>
              <w:t>1.1.</w:t>
            </w:r>
          </w:p>
        </w:tc>
        <w:tc>
          <w:tcPr>
            <w:tcW w:w="1361" w:type="pct"/>
            <w:vAlign w:val="center"/>
          </w:tcPr>
          <w:p w:rsidR="00F3415E" w:rsidRPr="00EA2455" w:rsidRDefault="00F3415E" w:rsidP="007C42B8">
            <w:pPr>
              <w:jc w:val="both"/>
              <w:rPr>
                <w:rFonts w:eastAsiaTheme="minorEastAsia"/>
              </w:rPr>
            </w:pPr>
            <w:r w:rsidRPr="00EA2455">
              <w:rPr>
                <w:rFonts w:eastAsiaTheme="minorEastAsia"/>
              </w:rPr>
              <w:t>Доля муниципальных образований Республики Татарстан, по которым индекс изменения размера вносимой гражданами платы за коммунальные услуги с учетом принятых тарифных решений соответствует предельным (максимальным) индексам, установленным для муниципальных образований Республики Татарстан</w:t>
            </w:r>
          </w:p>
        </w:tc>
        <w:tc>
          <w:tcPr>
            <w:tcW w:w="377" w:type="pct"/>
            <w:vAlign w:val="center"/>
          </w:tcPr>
          <w:p w:rsidR="00F3415E" w:rsidRPr="00EA2455" w:rsidRDefault="00F3415E" w:rsidP="007C42B8">
            <w:pPr>
              <w:jc w:val="center"/>
              <w:rPr>
                <w:rFonts w:eastAsiaTheme="minorEastAsia"/>
              </w:rPr>
            </w:pPr>
            <w:r w:rsidRPr="00EA2455">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Процент</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518" w:type="pct"/>
            <w:vAlign w:val="center"/>
          </w:tcPr>
          <w:p w:rsidR="00F3415E" w:rsidRPr="00EA2455" w:rsidRDefault="00F3415E" w:rsidP="007C42B8">
            <w:pPr>
              <w:jc w:val="center"/>
              <w:rPr>
                <w:rFonts w:eastAsiaTheme="minorEastAsia"/>
              </w:rPr>
            </w:pPr>
            <w:r w:rsidRPr="00EA2455">
              <w:rPr>
                <w:rFonts w:eastAsiaTheme="minorEastAsia"/>
              </w:rPr>
              <w:t>100</w:t>
            </w:r>
          </w:p>
        </w:tc>
      </w:tr>
      <w:tr w:rsidR="00F3415E" w:rsidRPr="00EA2455" w:rsidTr="007C42B8">
        <w:trPr>
          <w:trHeight w:val="386"/>
        </w:trPr>
        <w:tc>
          <w:tcPr>
            <w:tcW w:w="194" w:type="pct"/>
            <w:vAlign w:val="center"/>
          </w:tcPr>
          <w:p w:rsidR="00F3415E" w:rsidRPr="00EA2455" w:rsidRDefault="00F3415E" w:rsidP="007C42B8">
            <w:pPr>
              <w:jc w:val="center"/>
              <w:rPr>
                <w:rFonts w:eastAsiaTheme="minorEastAsia"/>
              </w:rPr>
            </w:pPr>
            <w:r w:rsidRPr="00EA2455">
              <w:rPr>
                <w:rFonts w:eastAsiaTheme="minorEastAsia"/>
              </w:rPr>
              <w:t>1.2.</w:t>
            </w:r>
          </w:p>
        </w:tc>
        <w:tc>
          <w:tcPr>
            <w:tcW w:w="1361" w:type="pct"/>
          </w:tcPr>
          <w:p w:rsidR="00F3415E" w:rsidRPr="00EA2455" w:rsidRDefault="00F3415E" w:rsidP="007C42B8">
            <w:pPr>
              <w:widowControl w:val="0"/>
              <w:jc w:val="both"/>
              <w:rPr>
                <w:rFonts w:eastAsiaTheme="minorEastAsia"/>
              </w:rPr>
            </w:pPr>
            <w:r w:rsidRPr="00EA2455">
              <w:rPr>
                <w:rFonts w:eastAsiaTheme="minorEastAsia"/>
              </w:rPr>
              <w:t>Отношение количества организаций, для которых проведены корректировки инвестиционных программ в базовом периоде и (или) уменьшена необходимая валовая выручка на очередной период регулирования, к количеству организаций, не выполнивших инвестиционные программы, ресурсы по которым заложены в тарифы на тепловую энергию предбазового периода</w:t>
            </w:r>
          </w:p>
        </w:tc>
        <w:tc>
          <w:tcPr>
            <w:tcW w:w="377" w:type="pct"/>
            <w:vAlign w:val="center"/>
          </w:tcPr>
          <w:p w:rsidR="00F3415E" w:rsidRPr="00EA2455" w:rsidRDefault="00F3415E" w:rsidP="007C42B8">
            <w:pPr>
              <w:jc w:val="center"/>
              <w:rPr>
                <w:rFonts w:eastAsiaTheme="minorEastAsia"/>
              </w:rPr>
            </w:pPr>
            <w:r w:rsidRPr="00EA2455">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Процент</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100</w:t>
            </w:r>
          </w:p>
        </w:tc>
        <w:tc>
          <w:tcPr>
            <w:tcW w:w="518" w:type="pct"/>
            <w:vAlign w:val="center"/>
          </w:tcPr>
          <w:p w:rsidR="00F3415E" w:rsidRPr="00EA2455" w:rsidRDefault="00F3415E" w:rsidP="007C42B8">
            <w:pPr>
              <w:jc w:val="center"/>
              <w:rPr>
                <w:rFonts w:eastAsiaTheme="minorEastAsia"/>
              </w:rPr>
            </w:pPr>
            <w:r w:rsidRPr="00EA2455">
              <w:rPr>
                <w:rFonts w:eastAsiaTheme="minorEastAsia"/>
              </w:rPr>
              <w:t>100</w:t>
            </w:r>
          </w:p>
        </w:tc>
      </w:tr>
      <w:tr w:rsidR="00F3415E" w:rsidRPr="00EA2455" w:rsidTr="007C42B8">
        <w:trPr>
          <w:trHeight w:val="170"/>
        </w:trPr>
        <w:tc>
          <w:tcPr>
            <w:tcW w:w="194" w:type="pct"/>
            <w:vAlign w:val="center"/>
          </w:tcPr>
          <w:p w:rsidR="00F3415E" w:rsidRPr="00EA2455" w:rsidRDefault="00F3415E" w:rsidP="007C42B8">
            <w:pPr>
              <w:jc w:val="center"/>
              <w:rPr>
                <w:rFonts w:eastAsiaTheme="minorEastAsia"/>
              </w:rPr>
            </w:pPr>
            <w:r w:rsidRPr="00EA2455">
              <w:rPr>
                <w:rFonts w:eastAsiaTheme="minorEastAsia"/>
              </w:rPr>
              <w:t>1.3.</w:t>
            </w:r>
          </w:p>
        </w:tc>
        <w:tc>
          <w:tcPr>
            <w:tcW w:w="1361" w:type="pct"/>
            <w:vAlign w:val="center"/>
          </w:tcPr>
          <w:p w:rsidR="00F3415E" w:rsidRPr="00EA2455" w:rsidRDefault="00F3415E" w:rsidP="007C42B8">
            <w:pPr>
              <w:jc w:val="both"/>
              <w:rPr>
                <w:rFonts w:eastAsiaTheme="minorEastAsia"/>
              </w:rPr>
            </w:pPr>
            <w:r w:rsidRPr="00EA2455">
              <w:rPr>
                <w:rFonts w:eastAsiaTheme="minorEastAsia"/>
              </w:rPr>
              <w:t>Доля нормативных правовых актов Государственного комитета Республики Татарстан по тарифам, признанных Верховным Судом Российской Федерации незаконными, в общем количестве принятых нормативных правовых актов Государственного комитета Республики Татарстан по тарифам</w:t>
            </w:r>
          </w:p>
        </w:tc>
        <w:tc>
          <w:tcPr>
            <w:tcW w:w="377" w:type="pct"/>
            <w:vAlign w:val="center"/>
          </w:tcPr>
          <w:p w:rsidR="00F3415E" w:rsidRPr="00EA2455" w:rsidRDefault="00F3415E" w:rsidP="007C42B8">
            <w:pPr>
              <w:jc w:val="center"/>
              <w:rPr>
                <w:rFonts w:eastAsiaTheme="minorEastAsia"/>
              </w:rPr>
            </w:pPr>
            <w:r w:rsidRPr="00EA2455">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Процент</w:t>
            </w:r>
          </w:p>
        </w:tc>
        <w:tc>
          <w:tcPr>
            <w:tcW w:w="189" w:type="pct"/>
            <w:vAlign w:val="center"/>
          </w:tcPr>
          <w:p w:rsidR="00F3415E" w:rsidRPr="00EA2455" w:rsidRDefault="00F3415E" w:rsidP="007C42B8">
            <w:pPr>
              <w:jc w:val="center"/>
              <w:rPr>
                <w:rFonts w:eastAsiaTheme="minorEastAsia"/>
              </w:rPr>
            </w:pPr>
            <w:r w:rsidRPr="00EA2455">
              <w:rPr>
                <w:rFonts w:eastAsiaTheme="minorEastAsia"/>
              </w:rPr>
              <w:t>4</w:t>
            </w:r>
          </w:p>
        </w:tc>
        <w:tc>
          <w:tcPr>
            <w:tcW w:w="189" w:type="pct"/>
            <w:vAlign w:val="center"/>
          </w:tcPr>
          <w:p w:rsidR="00F3415E" w:rsidRPr="00EA2455" w:rsidRDefault="00F3415E" w:rsidP="007C42B8">
            <w:pPr>
              <w:jc w:val="center"/>
              <w:rPr>
                <w:rFonts w:eastAsiaTheme="minorEastAsia"/>
              </w:rPr>
            </w:pPr>
            <w:r w:rsidRPr="00EA2455">
              <w:rPr>
                <w:rFonts w:eastAsiaTheme="minorEastAsia"/>
              </w:rPr>
              <w:t>4</w:t>
            </w:r>
          </w:p>
        </w:tc>
        <w:tc>
          <w:tcPr>
            <w:tcW w:w="189" w:type="pct"/>
            <w:vAlign w:val="center"/>
          </w:tcPr>
          <w:p w:rsidR="00F3415E" w:rsidRPr="00EA2455" w:rsidRDefault="00F3415E" w:rsidP="007C42B8">
            <w:pPr>
              <w:jc w:val="center"/>
              <w:rPr>
                <w:rFonts w:eastAsiaTheme="minorEastAsia"/>
              </w:rPr>
            </w:pPr>
            <w:r w:rsidRPr="00EA2455">
              <w:rPr>
                <w:rFonts w:eastAsiaTheme="minorEastAsia"/>
              </w:rPr>
              <w:t>4</w:t>
            </w:r>
          </w:p>
        </w:tc>
        <w:tc>
          <w:tcPr>
            <w:tcW w:w="189" w:type="pct"/>
            <w:vAlign w:val="center"/>
          </w:tcPr>
          <w:p w:rsidR="00F3415E" w:rsidRPr="00EA2455" w:rsidRDefault="00F3415E" w:rsidP="007C42B8">
            <w:pPr>
              <w:jc w:val="center"/>
              <w:rPr>
                <w:rFonts w:eastAsiaTheme="minorEastAsia"/>
              </w:rPr>
            </w:pPr>
            <w:r w:rsidRPr="00EA2455">
              <w:rPr>
                <w:rFonts w:eastAsiaTheme="minorEastAsia"/>
              </w:rPr>
              <w:t>4</w:t>
            </w:r>
          </w:p>
        </w:tc>
        <w:tc>
          <w:tcPr>
            <w:tcW w:w="189" w:type="pct"/>
            <w:vAlign w:val="center"/>
          </w:tcPr>
          <w:p w:rsidR="00F3415E" w:rsidRPr="00EA2455" w:rsidRDefault="00F3415E" w:rsidP="007C42B8">
            <w:pPr>
              <w:jc w:val="center"/>
              <w:rPr>
                <w:rFonts w:eastAsiaTheme="minorEastAsia"/>
              </w:rPr>
            </w:pPr>
            <w:r w:rsidRPr="00EA2455">
              <w:rPr>
                <w:rFonts w:eastAsiaTheme="minorEastAsia"/>
              </w:rPr>
              <w:t>4</w:t>
            </w:r>
          </w:p>
        </w:tc>
        <w:tc>
          <w:tcPr>
            <w:tcW w:w="189" w:type="pct"/>
            <w:vAlign w:val="center"/>
          </w:tcPr>
          <w:p w:rsidR="00F3415E" w:rsidRPr="00EA2455" w:rsidRDefault="00F3415E" w:rsidP="007C42B8">
            <w:pPr>
              <w:jc w:val="center"/>
              <w:rPr>
                <w:rFonts w:eastAsiaTheme="minorEastAsia"/>
              </w:rPr>
            </w:pPr>
            <w:r w:rsidRPr="00EA2455">
              <w:rPr>
                <w:rFonts w:eastAsiaTheme="minorEastAsia"/>
              </w:rPr>
              <w:t>4</w:t>
            </w:r>
          </w:p>
        </w:tc>
        <w:tc>
          <w:tcPr>
            <w:tcW w:w="189" w:type="pct"/>
            <w:vAlign w:val="center"/>
          </w:tcPr>
          <w:p w:rsidR="00F3415E" w:rsidRPr="00EA2455" w:rsidRDefault="00F3415E" w:rsidP="007C42B8">
            <w:pPr>
              <w:jc w:val="center"/>
              <w:rPr>
                <w:rFonts w:eastAsiaTheme="minorEastAsia"/>
              </w:rPr>
            </w:pPr>
            <w:r w:rsidRPr="00EA2455">
              <w:rPr>
                <w:rFonts w:eastAsiaTheme="minorEastAsia"/>
              </w:rPr>
              <w:t>4</w:t>
            </w:r>
          </w:p>
        </w:tc>
        <w:tc>
          <w:tcPr>
            <w:tcW w:w="189" w:type="pct"/>
            <w:vAlign w:val="center"/>
          </w:tcPr>
          <w:p w:rsidR="00F3415E" w:rsidRPr="00EA2455" w:rsidRDefault="00F3415E" w:rsidP="007C42B8">
            <w:pPr>
              <w:jc w:val="center"/>
              <w:rPr>
                <w:rFonts w:eastAsiaTheme="minorEastAsia"/>
              </w:rPr>
            </w:pPr>
            <w:r w:rsidRPr="00EA2455">
              <w:rPr>
                <w:rFonts w:eastAsiaTheme="minorEastAsia"/>
              </w:rPr>
              <w:t>4</w:t>
            </w:r>
          </w:p>
        </w:tc>
        <w:tc>
          <w:tcPr>
            <w:tcW w:w="189" w:type="pct"/>
            <w:vAlign w:val="center"/>
          </w:tcPr>
          <w:p w:rsidR="00F3415E" w:rsidRPr="00EA2455" w:rsidRDefault="00F3415E" w:rsidP="007C42B8">
            <w:pPr>
              <w:jc w:val="center"/>
              <w:rPr>
                <w:rFonts w:eastAsiaTheme="minorEastAsia"/>
              </w:rPr>
            </w:pPr>
            <w:r w:rsidRPr="00EA2455">
              <w:rPr>
                <w:rFonts w:eastAsiaTheme="minorEastAsia"/>
              </w:rPr>
              <w:t>4</w:t>
            </w:r>
          </w:p>
        </w:tc>
        <w:tc>
          <w:tcPr>
            <w:tcW w:w="189" w:type="pct"/>
            <w:vAlign w:val="center"/>
          </w:tcPr>
          <w:p w:rsidR="00F3415E" w:rsidRPr="00EA2455" w:rsidRDefault="00F3415E" w:rsidP="007C42B8">
            <w:pPr>
              <w:jc w:val="center"/>
              <w:rPr>
                <w:rFonts w:eastAsiaTheme="minorEastAsia"/>
              </w:rPr>
            </w:pPr>
            <w:r w:rsidRPr="00EA2455">
              <w:rPr>
                <w:rFonts w:eastAsiaTheme="minorEastAsia"/>
              </w:rPr>
              <w:t>4</w:t>
            </w:r>
          </w:p>
        </w:tc>
        <w:tc>
          <w:tcPr>
            <w:tcW w:w="189" w:type="pct"/>
            <w:vAlign w:val="center"/>
          </w:tcPr>
          <w:p w:rsidR="00F3415E" w:rsidRPr="00EA2455" w:rsidRDefault="00F3415E" w:rsidP="007C42B8">
            <w:pPr>
              <w:jc w:val="center"/>
              <w:rPr>
                <w:rFonts w:eastAsiaTheme="minorEastAsia"/>
              </w:rPr>
            </w:pPr>
            <w:r w:rsidRPr="00EA2455">
              <w:rPr>
                <w:rFonts w:eastAsiaTheme="minorEastAsia"/>
              </w:rPr>
              <w:t>4</w:t>
            </w:r>
          </w:p>
        </w:tc>
        <w:tc>
          <w:tcPr>
            <w:tcW w:w="518" w:type="pct"/>
            <w:vAlign w:val="center"/>
          </w:tcPr>
          <w:p w:rsidR="00F3415E" w:rsidRPr="00EA2455" w:rsidRDefault="00F3415E" w:rsidP="007C42B8">
            <w:pPr>
              <w:jc w:val="center"/>
              <w:rPr>
                <w:rFonts w:eastAsiaTheme="minorEastAsia"/>
              </w:rPr>
            </w:pPr>
            <w:r w:rsidRPr="00EA2455">
              <w:rPr>
                <w:rFonts w:eastAsiaTheme="minorEastAsia"/>
              </w:rPr>
              <w:t>4</w:t>
            </w:r>
          </w:p>
        </w:tc>
      </w:tr>
      <w:tr w:rsidR="00F3415E" w:rsidRPr="00EA2455" w:rsidTr="007C42B8">
        <w:trPr>
          <w:trHeight w:val="386"/>
        </w:trPr>
        <w:tc>
          <w:tcPr>
            <w:tcW w:w="194" w:type="pct"/>
            <w:vAlign w:val="center"/>
          </w:tcPr>
          <w:p w:rsidR="00F3415E" w:rsidRPr="00EA2455" w:rsidRDefault="00F3415E" w:rsidP="007C42B8">
            <w:pPr>
              <w:jc w:val="center"/>
              <w:rPr>
                <w:rFonts w:eastAsiaTheme="minorEastAsia"/>
              </w:rPr>
            </w:pPr>
            <w:r w:rsidRPr="00EA2455">
              <w:rPr>
                <w:rFonts w:eastAsiaTheme="minorEastAsia"/>
              </w:rPr>
              <w:t>1.4.</w:t>
            </w:r>
          </w:p>
        </w:tc>
        <w:tc>
          <w:tcPr>
            <w:tcW w:w="1361" w:type="pct"/>
          </w:tcPr>
          <w:p w:rsidR="00F3415E" w:rsidRPr="00EA2455" w:rsidRDefault="00F3415E" w:rsidP="007C42B8">
            <w:pPr>
              <w:jc w:val="both"/>
              <w:rPr>
                <w:rFonts w:eastAsiaTheme="minorEastAsia"/>
              </w:rPr>
            </w:pPr>
            <w:r w:rsidRPr="00EA2455">
              <w:rPr>
                <w:rFonts w:eastAsiaTheme="minorEastAsia"/>
              </w:rPr>
              <w:t>Доля юридических лиц и индивидуальных предпринимателей, осуществляющих регулируемые виды деятельности, соблюдающих обязательные требования законодательства в области регулируемых цен (тарифов)</w:t>
            </w:r>
          </w:p>
        </w:tc>
        <w:tc>
          <w:tcPr>
            <w:tcW w:w="377" w:type="pct"/>
            <w:vAlign w:val="center"/>
          </w:tcPr>
          <w:p w:rsidR="00F3415E" w:rsidRPr="00EA2455" w:rsidRDefault="00F3415E" w:rsidP="007C42B8">
            <w:pPr>
              <w:jc w:val="center"/>
              <w:rPr>
                <w:rFonts w:eastAsiaTheme="minorEastAsia"/>
              </w:rPr>
            </w:pPr>
            <w:r w:rsidRPr="00EA2455">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Процент</w:t>
            </w:r>
          </w:p>
        </w:tc>
        <w:tc>
          <w:tcPr>
            <w:tcW w:w="189" w:type="pct"/>
            <w:vAlign w:val="center"/>
          </w:tcPr>
          <w:p w:rsidR="00F3415E" w:rsidRPr="00EA2455" w:rsidRDefault="00F3415E" w:rsidP="007C42B8">
            <w:pPr>
              <w:jc w:val="center"/>
              <w:rPr>
                <w:rFonts w:eastAsiaTheme="minorEastAsia"/>
              </w:rPr>
            </w:pPr>
            <w:r w:rsidRPr="00EA2455">
              <w:rPr>
                <w:rFonts w:eastAsiaTheme="minorEastAsia"/>
              </w:rPr>
              <w:t>91</w:t>
            </w:r>
          </w:p>
        </w:tc>
        <w:tc>
          <w:tcPr>
            <w:tcW w:w="189" w:type="pct"/>
            <w:vAlign w:val="center"/>
          </w:tcPr>
          <w:p w:rsidR="00F3415E" w:rsidRPr="00EA2455" w:rsidRDefault="00F3415E" w:rsidP="007C42B8">
            <w:pPr>
              <w:jc w:val="center"/>
              <w:rPr>
                <w:rFonts w:eastAsiaTheme="minorEastAsia"/>
              </w:rPr>
            </w:pPr>
            <w:r w:rsidRPr="00EA2455">
              <w:rPr>
                <w:rFonts w:eastAsiaTheme="minorEastAsia"/>
              </w:rPr>
              <w:t>91</w:t>
            </w:r>
          </w:p>
        </w:tc>
        <w:tc>
          <w:tcPr>
            <w:tcW w:w="189" w:type="pct"/>
            <w:vAlign w:val="center"/>
          </w:tcPr>
          <w:p w:rsidR="00F3415E" w:rsidRPr="00EA2455" w:rsidRDefault="00F3415E" w:rsidP="007C42B8">
            <w:pPr>
              <w:jc w:val="center"/>
              <w:rPr>
                <w:rFonts w:eastAsiaTheme="minorEastAsia"/>
              </w:rPr>
            </w:pPr>
            <w:r w:rsidRPr="00EA2455">
              <w:rPr>
                <w:rFonts w:eastAsiaTheme="minorEastAsia"/>
              </w:rPr>
              <w:t>91</w:t>
            </w:r>
          </w:p>
        </w:tc>
        <w:tc>
          <w:tcPr>
            <w:tcW w:w="189" w:type="pct"/>
            <w:vAlign w:val="center"/>
          </w:tcPr>
          <w:p w:rsidR="00F3415E" w:rsidRPr="00EA2455" w:rsidRDefault="00F3415E" w:rsidP="007C42B8">
            <w:pPr>
              <w:jc w:val="center"/>
              <w:rPr>
                <w:rFonts w:eastAsiaTheme="minorEastAsia"/>
              </w:rPr>
            </w:pPr>
            <w:r w:rsidRPr="00EA2455">
              <w:rPr>
                <w:rFonts w:eastAsiaTheme="minorEastAsia"/>
              </w:rPr>
              <w:t>91</w:t>
            </w:r>
          </w:p>
        </w:tc>
        <w:tc>
          <w:tcPr>
            <w:tcW w:w="189" w:type="pct"/>
            <w:vAlign w:val="center"/>
          </w:tcPr>
          <w:p w:rsidR="00F3415E" w:rsidRPr="00EA2455" w:rsidRDefault="00F3415E" w:rsidP="007C42B8">
            <w:pPr>
              <w:jc w:val="center"/>
              <w:rPr>
                <w:rFonts w:eastAsiaTheme="minorEastAsia"/>
              </w:rPr>
            </w:pPr>
            <w:r w:rsidRPr="00EA2455">
              <w:rPr>
                <w:rFonts w:eastAsiaTheme="minorEastAsia"/>
              </w:rPr>
              <w:t>91</w:t>
            </w:r>
          </w:p>
        </w:tc>
        <w:tc>
          <w:tcPr>
            <w:tcW w:w="189" w:type="pct"/>
            <w:vAlign w:val="center"/>
          </w:tcPr>
          <w:p w:rsidR="00F3415E" w:rsidRPr="00EA2455" w:rsidRDefault="00F3415E" w:rsidP="007C42B8">
            <w:pPr>
              <w:jc w:val="center"/>
              <w:rPr>
                <w:rFonts w:eastAsiaTheme="minorEastAsia"/>
              </w:rPr>
            </w:pPr>
            <w:r w:rsidRPr="00EA2455">
              <w:rPr>
                <w:rFonts w:eastAsiaTheme="minorEastAsia"/>
              </w:rPr>
              <w:t>91</w:t>
            </w:r>
          </w:p>
        </w:tc>
        <w:tc>
          <w:tcPr>
            <w:tcW w:w="189" w:type="pct"/>
            <w:vAlign w:val="center"/>
          </w:tcPr>
          <w:p w:rsidR="00F3415E" w:rsidRPr="00EA2455" w:rsidRDefault="00F3415E" w:rsidP="007C42B8">
            <w:pPr>
              <w:jc w:val="center"/>
              <w:rPr>
                <w:rFonts w:eastAsiaTheme="minorEastAsia"/>
              </w:rPr>
            </w:pPr>
            <w:r w:rsidRPr="00EA2455">
              <w:rPr>
                <w:rFonts w:eastAsiaTheme="minorEastAsia"/>
              </w:rPr>
              <w:t>91</w:t>
            </w:r>
          </w:p>
        </w:tc>
        <w:tc>
          <w:tcPr>
            <w:tcW w:w="189" w:type="pct"/>
            <w:vAlign w:val="center"/>
          </w:tcPr>
          <w:p w:rsidR="00F3415E" w:rsidRPr="00EA2455" w:rsidRDefault="00F3415E" w:rsidP="007C42B8">
            <w:pPr>
              <w:jc w:val="center"/>
              <w:rPr>
                <w:rFonts w:eastAsiaTheme="minorEastAsia"/>
              </w:rPr>
            </w:pPr>
            <w:r w:rsidRPr="00EA2455">
              <w:rPr>
                <w:rFonts w:eastAsiaTheme="minorEastAsia"/>
              </w:rPr>
              <w:t>91</w:t>
            </w:r>
          </w:p>
        </w:tc>
        <w:tc>
          <w:tcPr>
            <w:tcW w:w="189" w:type="pct"/>
            <w:vAlign w:val="center"/>
          </w:tcPr>
          <w:p w:rsidR="00F3415E" w:rsidRPr="00EA2455" w:rsidRDefault="00F3415E" w:rsidP="007C42B8">
            <w:pPr>
              <w:jc w:val="center"/>
              <w:rPr>
                <w:rFonts w:eastAsiaTheme="minorEastAsia"/>
              </w:rPr>
            </w:pPr>
            <w:r w:rsidRPr="00EA2455">
              <w:rPr>
                <w:rFonts w:eastAsiaTheme="minorEastAsia"/>
              </w:rPr>
              <w:t>91</w:t>
            </w:r>
          </w:p>
        </w:tc>
        <w:tc>
          <w:tcPr>
            <w:tcW w:w="189" w:type="pct"/>
            <w:vAlign w:val="center"/>
          </w:tcPr>
          <w:p w:rsidR="00F3415E" w:rsidRPr="00EA2455" w:rsidRDefault="00F3415E" w:rsidP="007C42B8">
            <w:pPr>
              <w:jc w:val="center"/>
              <w:rPr>
                <w:rFonts w:eastAsiaTheme="minorEastAsia"/>
              </w:rPr>
            </w:pPr>
            <w:r w:rsidRPr="00EA2455">
              <w:rPr>
                <w:rFonts w:eastAsiaTheme="minorEastAsia"/>
              </w:rPr>
              <w:t>91</w:t>
            </w:r>
          </w:p>
        </w:tc>
        <w:tc>
          <w:tcPr>
            <w:tcW w:w="189" w:type="pct"/>
            <w:vAlign w:val="center"/>
          </w:tcPr>
          <w:p w:rsidR="00F3415E" w:rsidRPr="00EA2455" w:rsidRDefault="00F3415E" w:rsidP="007C42B8">
            <w:pPr>
              <w:jc w:val="center"/>
              <w:rPr>
                <w:rFonts w:eastAsiaTheme="minorEastAsia"/>
              </w:rPr>
            </w:pPr>
            <w:r w:rsidRPr="00EA2455">
              <w:rPr>
                <w:rFonts w:eastAsiaTheme="minorEastAsia"/>
              </w:rPr>
              <w:t>91</w:t>
            </w:r>
          </w:p>
        </w:tc>
        <w:tc>
          <w:tcPr>
            <w:tcW w:w="518" w:type="pct"/>
            <w:vAlign w:val="center"/>
          </w:tcPr>
          <w:p w:rsidR="00F3415E" w:rsidRPr="00EA2455" w:rsidRDefault="00F3415E" w:rsidP="007C42B8">
            <w:pPr>
              <w:jc w:val="center"/>
              <w:rPr>
                <w:rFonts w:eastAsiaTheme="minorEastAsia"/>
              </w:rPr>
            </w:pPr>
            <w:r w:rsidRPr="00EA2455">
              <w:rPr>
                <w:rFonts w:eastAsiaTheme="minorEastAsia"/>
              </w:rPr>
              <w:t>91</w:t>
            </w:r>
          </w:p>
        </w:tc>
      </w:tr>
      <w:tr w:rsidR="00F3415E" w:rsidRPr="00EA2455" w:rsidTr="007C42B8">
        <w:trPr>
          <w:trHeight w:val="386"/>
        </w:trPr>
        <w:tc>
          <w:tcPr>
            <w:tcW w:w="194" w:type="pct"/>
            <w:vAlign w:val="center"/>
          </w:tcPr>
          <w:p w:rsidR="00F3415E" w:rsidRPr="00EA2455" w:rsidRDefault="00F3415E" w:rsidP="007C42B8">
            <w:pPr>
              <w:jc w:val="center"/>
              <w:rPr>
                <w:rFonts w:eastAsiaTheme="minorEastAsia"/>
              </w:rPr>
            </w:pPr>
            <w:r w:rsidRPr="00EA2455">
              <w:rPr>
                <w:rFonts w:eastAsiaTheme="minorEastAsia"/>
              </w:rPr>
              <w:t>1.5.</w:t>
            </w:r>
          </w:p>
        </w:tc>
        <w:tc>
          <w:tcPr>
            <w:tcW w:w="1361" w:type="pct"/>
          </w:tcPr>
          <w:p w:rsidR="00F3415E" w:rsidRPr="00EA2455" w:rsidRDefault="00F3415E" w:rsidP="007C42B8">
            <w:pPr>
              <w:widowControl w:val="0"/>
              <w:jc w:val="both"/>
              <w:rPr>
                <w:rFonts w:eastAsiaTheme="minorEastAsia"/>
              </w:rPr>
            </w:pPr>
            <w:r w:rsidRPr="00EA2455">
              <w:rPr>
                <w:rFonts w:eastAsiaTheme="minorEastAsia"/>
              </w:rPr>
              <w:t>Доля проверок, результаты которых признаны недействительными</w:t>
            </w:r>
          </w:p>
        </w:tc>
        <w:tc>
          <w:tcPr>
            <w:tcW w:w="377" w:type="pct"/>
            <w:vAlign w:val="center"/>
          </w:tcPr>
          <w:p w:rsidR="00F3415E" w:rsidRPr="00EA2455" w:rsidRDefault="00F3415E" w:rsidP="007C42B8">
            <w:pPr>
              <w:jc w:val="center"/>
              <w:rPr>
                <w:rFonts w:eastAsiaTheme="minorEastAsia"/>
              </w:rPr>
            </w:pPr>
            <w:r w:rsidRPr="00EA2455">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Процент</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10</w:t>
            </w:r>
          </w:p>
        </w:tc>
        <w:tc>
          <w:tcPr>
            <w:tcW w:w="518" w:type="pct"/>
            <w:vAlign w:val="center"/>
          </w:tcPr>
          <w:p w:rsidR="00F3415E" w:rsidRPr="00EA2455" w:rsidRDefault="00F3415E" w:rsidP="007C42B8">
            <w:pPr>
              <w:jc w:val="center"/>
              <w:rPr>
                <w:rFonts w:eastAsiaTheme="minorEastAsia"/>
              </w:rPr>
            </w:pPr>
            <w:r w:rsidRPr="00EA2455">
              <w:rPr>
                <w:rFonts w:eastAsiaTheme="minorEastAsia"/>
              </w:rPr>
              <w:t>10</w:t>
            </w:r>
          </w:p>
        </w:tc>
      </w:tr>
      <w:tr w:rsidR="00F3415E" w:rsidRPr="00EA2455" w:rsidTr="007C42B8">
        <w:trPr>
          <w:trHeight w:val="386"/>
        </w:trPr>
        <w:tc>
          <w:tcPr>
            <w:tcW w:w="194" w:type="pct"/>
            <w:vAlign w:val="center"/>
          </w:tcPr>
          <w:p w:rsidR="00F3415E" w:rsidRPr="00EA2455" w:rsidRDefault="00F3415E" w:rsidP="007C42B8">
            <w:pPr>
              <w:jc w:val="center"/>
              <w:rPr>
                <w:rFonts w:eastAsiaTheme="minorEastAsia"/>
              </w:rPr>
            </w:pPr>
            <w:r w:rsidRPr="00EA2455">
              <w:rPr>
                <w:rFonts w:eastAsiaTheme="minorEastAsia"/>
              </w:rPr>
              <w:t>1.6.</w:t>
            </w:r>
          </w:p>
        </w:tc>
        <w:tc>
          <w:tcPr>
            <w:tcW w:w="1361" w:type="pct"/>
          </w:tcPr>
          <w:p w:rsidR="00F3415E" w:rsidRPr="00EA2455" w:rsidRDefault="00F3415E" w:rsidP="007C42B8">
            <w:pPr>
              <w:widowControl w:val="0"/>
              <w:jc w:val="both"/>
              <w:rPr>
                <w:rFonts w:eastAsiaTheme="minorEastAsia"/>
              </w:rPr>
            </w:pPr>
            <w:r w:rsidRPr="00EA2455">
              <w:rPr>
                <w:rFonts w:eastAsiaTheme="minorEastAsia"/>
              </w:rPr>
              <w:t>Количество жалоб, в отношении которых контрольным (надзорным) органом нарушен срок рассмотрения</w:t>
            </w:r>
          </w:p>
        </w:tc>
        <w:tc>
          <w:tcPr>
            <w:tcW w:w="377" w:type="pct"/>
            <w:vAlign w:val="center"/>
          </w:tcPr>
          <w:p w:rsidR="00F3415E" w:rsidRPr="00EA2455" w:rsidRDefault="00F3415E" w:rsidP="007C42B8">
            <w:pPr>
              <w:jc w:val="center"/>
              <w:rPr>
                <w:rFonts w:eastAsiaTheme="minorEastAsia"/>
              </w:rPr>
            </w:pPr>
            <w:r w:rsidRPr="00EA2455">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 xml:space="preserve">Условная </w:t>
            </w:r>
          </w:p>
          <w:p w:rsidR="00F3415E" w:rsidRPr="00EA2455" w:rsidRDefault="00F3415E" w:rsidP="007C42B8">
            <w:pPr>
              <w:jc w:val="center"/>
              <w:rPr>
                <w:rFonts w:eastAsiaTheme="minorEastAsia"/>
              </w:rPr>
            </w:pPr>
            <w:r w:rsidRPr="00EA2455">
              <w:rPr>
                <w:rFonts w:eastAsiaTheme="minorEastAsia"/>
              </w:rPr>
              <w:t>единица</w:t>
            </w:r>
          </w:p>
        </w:tc>
        <w:tc>
          <w:tcPr>
            <w:tcW w:w="189" w:type="pct"/>
            <w:vAlign w:val="center"/>
          </w:tcPr>
          <w:p w:rsidR="00F3415E" w:rsidRPr="00EA2455" w:rsidRDefault="00F3415E" w:rsidP="007C42B8">
            <w:pPr>
              <w:jc w:val="center"/>
              <w:rPr>
                <w:rFonts w:eastAsiaTheme="minorEastAsia"/>
              </w:rPr>
            </w:pPr>
            <w:r w:rsidRPr="00EA2455">
              <w:rPr>
                <w:rFonts w:eastAsiaTheme="minorEastAsia"/>
              </w:rPr>
              <w:t>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0</w:t>
            </w:r>
          </w:p>
        </w:tc>
        <w:tc>
          <w:tcPr>
            <w:tcW w:w="189" w:type="pct"/>
            <w:vAlign w:val="center"/>
          </w:tcPr>
          <w:p w:rsidR="00F3415E" w:rsidRPr="00EA2455" w:rsidRDefault="00F3415E" w:rsidP="007C42B8">
            <w:pPr>
              <w:jc w:val="center"/>
              <w:rPr>
                <w:rFonts w:eastAsiaTheme="minorEastAsia"/>
              </w:rPr>
            </w:pPr>
            <w:r w:rsidRPr="00EA2455">
              <w:rPr>
                <w:rFonts w:eastAsiaTheme="minorEastAsia"/>
              </w:rPr>
              <w:t>0</w:t>
            </w:r>
          </w:p>
        </w:tc>
        <w:tc>
          <w:tcPr>
            <w:tcW w:w="518" w:type="pct"/>
            <w:vAlign w:val="center"/>
          </w:tcPr>
          <w:p w:rsidR="00F3415E" w:rsidRPr="00EA2455" w:rsidRDefault="00F3415E" w:rsidP="007C42B8">
            <w:pPr>
              <w:jc w:val="center"/>
              <w:rPr>
                <w:rFonts w:eastAsiaTheme="minorEastAsia"/>
              </w:rPr>
            </w:pPr>
            <w:r w:rsidRPr="00EA2455">
              <w:rPr>
                <w:rFonts w:eastAsiaTheme="minorEastAsia"/>
              </w:rPr>
              <w:t>0</w:t>
            </w:r>
          </w:p>
        </w:tc>
      </w:tr>
    </w:tbl>
    <w:p w:rsidR="00F3415E" w:rsidRPr="00EA2455" w:rsidRDefault="00F3415E" w:rsidP="00F3415E">
      <w:pPr>
        <w:spacing w:line="228" w:lineRule="auto"/>
        <w:jc w:val="center"/>
        <w:rPr>
          <w:sz w:val="28"/>
          <w:szCs w:val="28"/>
        </w:rPr>
      </w:pPr>
    </w:p>
    <w:p w:rsidR="00F3415E" w:rsidRPr="00EA2455" w:rsidRDefault="00F3415E" w:rsidP="00F3415E">
      <w:pPr>
        <w:spacing w:line="228" w:lineRule="auto"/>
        <w:jc w:val="center"/>
        <w:rPr>
          <w:sz w:val="28"/>
          <w:szCs w:val="28"/>
        </w:rPr>
      </w:pPr>
      <w:r w:rsidRPr="00EA2455">
        <w:rPr>
          <w:sz w:val="28"/>
          <w:szCs w:val="28"/>
        </w:rPr>
        <w:t>4. Перечень мероприятий (результатов) комплекса процессных мероприятий</w:t>
      </w:r>
    </w:p>
    <w:p w:rsidR="00F3415E" w:rsidRPr="00EA2455" w:rsidRDefault="00F3415E" w:rsidP="00F3415E">
      <w:pPr>
        <w:pStyle w:val="ab"/>
        <w:ind w:left="786"/>
        <w:rPr>
          <w:rFonts w:eastAsiaTheme="minorEastAsia"/>
          <w:b/>
          <w:sz w:val="28"/>
          <w:szCs w:val="28"/>
        </w:rPr>
      </w:pPr>
    </w:p>
    <w:tbl>
      <w:tblPr>
        <w:tblpPr w:leftFromText="180" w:rightFromText="180" w:vertAnchor="text" w:tblpY="1"/>
        <w:tblOverlap w:val="never"/>
        <w:tblW w:w="14884" w:type="dxa"/>
        <w:tblLook w:val="01E0" w:firstRow="1" w:lastRow="1" w:firstColumn="1" w:lastColumn="1" w:noHBand="0" w:noVBand="0"/>
      </w:tblPr>
      <w:tblGrid>
        <w:gridCol w:w="532"/>
        <w:gridCol w:w="4136"/>
        <w:gridCol w:w="1792"/>
        <w:gridCol w:w="2612"/>
        <w:gridCol w:w="1504"/>
        <w:gridCol w:w="1052"/>
        <w:gridCol w:w="758"/>
        <w:gridCol w:w="787"/>
        <w:gridCol w:w="729"/>
        <w:gridCol w:w="982"/>
      </w:tblGrid>
      <w:tr w:rsidR="00F3415E" w:rsidRPr="00EA2455" w:rsidTr="007C42B8">
        <w:trPr>
          <w:trHeight w:val="420"/>
          <w:tblHeader/>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 п/п</w:t>
            </w:r>
          </w:p>
        </w:tc>
        <w:tc>
          <w:tcPr>
            <w:tcW w:w="4136" w:type="dxa"/>
            <w:vMerge w:val="restart"/>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Наименование мероприятия (результата)</w:t>
            </w:r>
          </w:p>
        </w:tc>
        <w:tc>
          <w:tcPr>
            <w:tcW w:w="179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Тип мероприятий (результата)</w:t>
            </w:r>
          </w:p>
        </w:tc>
        <w:tc>
          <w:tcPr>
            <w:tcW w:w="261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Характеристика</w:t>
            </w:r>
          </w:p>
        </w:tc>
        <w:tc>
          <w:tcPr>
            <w:tcW w:w="1504" w:type="dxa"/>
            <w:vMerge w:val="restart"/>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Единица измерения</w:t>
            </w:r>
          </w:p>
          <w:p w:rsidR="00F3415E" w:rsidRPr="00EA2455" w:rsidRDefault="00F3415E" w:rsidP="007C42B8">
            <w:pPr>
              <w:jc w:val="center"/>
              <w:rPr>
                <w:rFonts w:eastAsiaTheme="minorEastAsia"/>
              </w:rPr>
            </w:pPr>
            <w:r w:rsidRPr="00EA2455">
              <w:rPr>
                <w:rFonts w:eastAsiaTheme="minorEastAsia"/>
              </w:rPr>
              <w:t>(по ОКЕИ)</w:t>
            </w: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Базовое значение</w:t>
            </w:r>
          </w:p>
        </w:tc>
        <w:tc>
          <w:tcPr>
            <w:tcW w:w="2498" w:type="dxa"/>
            <w:gridSpan w:val="3"/>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 xml:space="preserve">Значения мероприятия </w:t>
            </w:r>
            <w:r w:rsidRPr="00EA2455">
              <w:rPr>
                <w:rFonts w:eastAsiaTheme="minorEastAsia"/>
              </w:rPr>
              <w:br/>
              <w:t>(результата) по годам</w:t>
            </w:r>
          </w:p>
        </w:tc>
      </w:tr>
      <w:tr w:rsidR="00F3415E" w:rsidRPr="00EA2455" w:rsidTr="007C42B8">
        <w:trPr>
          <w:trHeight w:val="272"/>
          <w:tblHeader/>
        </w:trPr>
        <w:tc>
          <w:tcPr>
            <w:tcW w:w="532" w:type="dxa"/>
            <w:vMerge/>
            <w:tcBorders>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p>
        </w:tc>
        <w:tc>
          <w:tcPr>
            <w:tcW w:w="4136" w:type="dxa"/>
            <w:vMerge/>
            <w:tcBorders>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p>
        </w:tc>
        <w:tc>
          <w:tcPr>
            <w:tcW w:w="1792" w:type="dxa"/>
            <w:vMerge/>
            <w:tcBorders>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p>
        </w:tc>
        <w:tc>
          <w:tcPr>
            <w:tcW w:w="2612" w:type="dxa"/>
            <w:vMerge/>
            <w:tcBorders>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p>
        </w:tc>
        <w:tc>
          <w:tcPr>
            <w:tcW w:w="1504" w:type="dxa"/>
            <w:vMerge/>
            <w:tcBorders>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p>
        </w:tc>
        <w:tc>
          <w:tcPr>
            <w:tcW w:w="1052" w:type="dxa"/>
            <w:tcBorders>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значение</w:t>
            </w:r>
          </w:p>
        </w:tc>
        <w:tc>
          <w:tcPr>
            <w:tcW w:w="758" w:type="dxa"/>
            <w:tcBorders>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год</w:t>
            </w:r>
          </w:p>
        </w:tc>
        <w:tc>
          <w:tcPr>
            <w:tcW w:w="787"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center"/>
              <w:rPr>
                <w:rFonts w:eastAsiaTheme="minorEastAsia"/>
              </w:rPr>
            </w:pPr>
            <w:r w:rsidRPr="00EA2455">
              <w:rPr>
                <w:rFonts w:eastAsiaTheme="minorEastAsia"/>
              </w:rPr>
              <w:t>2024</w:t>
            </w:r>
          </w:p>
        </w:tc>
        <w:tc>
          <w:tcPr>
            <w:tcW w:w="729"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center"/>
              <w:rPr>
                <w:rFonts w:eastAsiaTheme="minorEastAsia"/>
              </w:rPr>
            </w:pPr>
            <w:r w:rsidRPr="00EA2455">
              <w:rPr>
                <w:rFonts w:eastAsiaTheme="minorEastAsia"/>
              </w:rPr>
              <w:t>2025</w:t>
            </w:r>
          </w:p>
        </w:tc>
        <w:tc>
          <w:tcPr>
            <w:tcW w:w="982"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center"/>
              <w:rPr>
                <w:rFonts w:eastAsiaTheme="minorEastAsia"/>
              </w:rPr>
            </w:pPr>
            <w:r w:rsidRPr="00EA2455">
              <w:rPr>
                <w:rFonts w:eastAsiaTheme="minorEastAsia"/>
              </w:rPr>
              <w:t>2026</w:t>
            </w:r>
          </w:p>
        </w:tc>
      </w:tr>
      <w:tr w:rsidR="00F3415E" w:rsidRPr="00EA2455" w:rsidTr="007C42B8">
        <w:trPr>
          <w:trHeight w:val="316"/>
        </w:trPr>
        <w:tc>
          <w:tcPr>
            <w:tcW w:w="532"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center"/>
              <w:rPr>
                <w:rFonts w:eastAsiaTheme="minorEastAsia"/>
              </w:rPr>
            </w:pPr>
            <w:r w:rsidRPr="00EA2455">
              <w:rPr>
                <w:rFonts w:eastAsiaTheme="minorEastAsia"/>
              </w:rPr>
              <w:t>1</w:t>
            </w:r>
          </w:p>
        </w:tc>
        <w:tc>
          <w:tcPr>
            <w:tcW w:w="4136"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center"/>
              <w:rPr>
                <w:rFonts w:eastAsiaTheme="minorEastAsia"/>
              </w:rPr>
            </w:pPr>
            <w:r w:rsidRPr="00EA2455">
              <w:rPr>
                <w:rFonts w:eastAsiaTheme="minorEastAsia"/>
              </w:rPr>
              <w:t>2</w:t>
            </w:r>
          </w:p>
        </w:tc>
        <w:tc>
          <w:tcPr>
            <w:tcW w:w="1792"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center"/>
              <w:rPr>
                <w:rFonts w:eastAsiaTheme="minorEastAsia"/>
              </w:rPr>
            </w:pPr>
            <w:r w:rsidRPr="00EA2455">
              <w:rPr>
                <w:rFonts w:eastAsiaTheme="minorEastAsia"/>
              </w:rPr>
              <w:t>3</w:t>
            </w:r>
          </w:p>
        </w:tc>
        <w:tc>
          <w:tcPr>
            <w:tcW w:w="2612"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center"/>
              <w:rPr>
                <w:rFonts w:eastAsiaTheme="minorEastAsia"/>
              </w:rPr>
            </w:pPr>
            <w:r w:rsidRPr="00EA2455">
              <w:rPr>
                <w:rFonts w:eastAsiaTheme="minorEastAsia"/>
              </w:rPr>
              <w:t>4</w:t>
            </w:r>
          </w:p>
        </w:tc>
        <w:tc>
          <w:tcPr>
            <w:tcW w:w="1504"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center"/>
              <w:rPr>
                <w:rFonts w:eastAsiaTheme="minorEastAsia"/>
              </w:rPr>
            </w:pPr>
            <w:r w:rsidRPr="00EA2455">
              <w:rPr>
                <w:rFonts w:eastAsiaTheme="minorEastAsia"/>
              </w:rPr>
              <w:t>5</w:t>
            </w:r>
          </w:p>
        </w:tc>
        <w:tc>
          <w:tcPr>
            <w:tcW w:w="1052"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center"/>
              <w:rPr>
                <w:rFonts w:eastAsiaTheme="minorEastAsia"/>
              </w:rPr>
            </w:pPr>
            <w:r w:rsidRPr="00EA2455">
              <w:rPr>
                <w:rFonts w:eastAsiaTheme="minorEastAsia"/>
              </w:rPr>
              <w:t>6</w:t>
            </w:r>
          </w:p>
        </w:tc>
        <w:tc>
          <w:tcPr>
            <w:tcW w:w="758"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center"/>
              <w:rPr>
                <w:rFonts w:eastAsiaTheme="minorEastAsia"/>
              </w:rPr>
            </w:pPr>
            <w:r w:rsidRPr="00EA2455">
              <w:rPr>
                <w:rFonts w:eastAsiaTheme="minorEastAsia"/>
              </w:rPr>
              <w:t>7</w:t>
            </w:r>
          </w:p>
        </w:tc>
        <w:tc>
          <w:tcPr>
            <w:tcW w:w="787"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center"/>
              <w:rPr>
                <w:rFonts w:eastAsiaTheme="minorEastAsia"/>
              </w:rPr>
            </w:pPr>
            <w:r w:rsidRPr="00EA2455">
              <w:rPr>
                <w:rFonts w:eastAsiaTheme="minorEastAsia"/>
              </w:rPr>
              <w:t>8</w:t>
            </w:r>
          </w:p>
        </w:tc>
        <w:tc>
          <w:tcPr>
            <w:tcW w:w="729"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center"/>
              <w:rPr>
                <w:rFonts w:eastAsiaTheme="minorEastAsia"/>
              </w:rPr>
            </w:pPr>
            <w:r w:rsidRPr="00EA2455">
              <w:rPr>
                <w:rFonts w:eastAsiaTheme="minorEastAsia"/>
              </w:rPr>
              <w:t>9</w:t>
            </w:r>
          </w:p>
        </w:tc>
        <w:tc>
          <w:tcPr>
            <w:tcW w:w="982"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center"/>
              <w:rPr>
                <w:rFonts w:eastAsiaTheme="minorEastAsia"/>
              </w:rPr>
            </w:pPr>
            <w:r w:rsidRPr="00EA2455">
              <w:rPr>
                <w:rFonts w:eastAsiaTheme="minorEastAsia"/>
              </w:rPr>
              <w:t>10</w:t>
            </w:r>
          </w:p>
        </w:tc>
      </w:tr>
      <w:tr w:rsidR="00F3415E" w:rsidRPr="00EA2455" w:rsidTr="007C42B8">
        <w:trPr>
          <w:trHeight w:val="201"/>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1.</w:t>
            </w:r>
          </w:p>
        </w:tc>
        <w:tc>
          <w:tcPr>
            <w:tcW w:w="14352" w:type="dxa"/>
            <w:gridSpan w:val="9"/>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rPr>
                <w:rFonts w:eastAsiaTheme="minorEastAsia"/>
              </w:rPr>
            </w:pPr>
            <w:r w:rsidRPr="00EA2455">
              <w:rPr>
                <w:rFonts w:eastAsiaTheme="minorEastAsia"/>
              </w:rPr>
              <w:t>Обеспечение деятельности центрального аппарата Государственного комитета Республики Татарстан по тарифам</w:t>
            </w:r>
          </w:p>
        </w:tc>
      </w:tr>
      <w:tr w:rsidR="00F3415E" w:rsidRPr="00EA2455"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both"/>
              <w:rPr>
                <w:rFonts w:eastAsiaTheme="minorEastAsia"/>
              </w:rPr>
            </w:pPr>
            <w:r w:rsidRPr="00EA2455">
              <w:rPr>
                <w:rFonts w:eastAsiaTheme="minorEastAsia"/>
              </w:rPr>
              <w:t>1.1.</w:t>
            </w:r>
          </w:p>
        </w:tc>
        <w:tc>
          <w:tcPr>
            <w:tcW w:w="4136"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jc w:val="both"/>
              <w:rPr>
                <w:rFonts w:eastAsiaTheme="minorEastAsia"/>
              </w:rPr>
            </w:pPr>
            <w:r w:rsidRPr="00EA2455">
              <w:rPr>
                <w:rFonts w:eastAsiaTheme="minorEastAsia"/>
              </w:rPr>
              <w:t>Установлены тарифы по регулируемым видам деятельности (в том числе с применением новых методов регулирования) в соответствии с действующим законодательством, в том числе с привлечением независимых экспертных организаций</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Осуществление текущей деятельности</w:t>
            </w:r>
          </w:p>
        </w:tc>
        <w:tc>
          <w:tcPr>
            <w:tcW w:w="2612" w:type="dxa"/>
            <w:tcBorders>
              <w:top w:val="single" w:sz="4" w:space="0" w:color="auto"/>
              <w:left w:val="single" w:sz="4" w:space="0" w:color="auto"/>
              <w:bottom w:val="single" w:sz="4" w:space="0" w:color="auto"/>
              <w:right w:val="single" w:sz="4" w:space="0" w:color="auto"/>
            </w:tcBorders>
          </w:tcPr>
          <w:p w:rsidR="00F3415E" w:rsidRPr="00EA2455" w:rsidRDefault="00F3415E" w:rsidP="007C42B8">
            <w:pPr>
              <w:jc w:val="both"/>
            </w:pPr>
            <w:r w:rsidRPr="00EA2455">
              <w:t xml:space="preserve">Обеспечена текущая деятельность </w:t>
            </w:r>
            <w:r w:rsidRPr="00EA2455">
              <w:rPr>
                <w:rFonts w:eastAsiaTheme="minorEastAsia"/>
              </w:rPr>
              <w:t xml:space="preserve">  Государственного комитета Республики Татарстан по тарифам</w:t>
            </w:r>
            <w:r w:rsidRPr="00EA2455">
              <w:t xml:space="preserve"> (центрального аппарата)</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w:t>
            </w:r>
          </w:p>
        </w:tc>
      </w:tr>
      <w:tr w:rsidR="00F3415E" w:rsidRPr="00EA2455"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both"/>
              <w:rPr>
                <w:rFonts w:eastAsiaTheme="minorEastAsia"/>
              </w:rPr>
            </w:pPr>
            <w:r w:rsidRPr="00EA2455">
              <w:rPr>
                <w:rFonts w:eastAsiaTheme="minorEastAsia"/>
              </w:rPr>
              <w:t>1.2.</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both"/>
              <w:rPr>
                <w:rFonts w:eastAsiaTheme="minorEastAsia"/>
              </w:rPr>
            </w:pPr>
            <w:r w:rsidRPr="00EA2455">
              <w:rPr>
                <w:rFonts w:eastAsiaTheme="minorEastAsia"/>
              </w:rPr>
              <w:t>Обеспечен контроль за правильностью формирования и применения регулируемых цен и тарифов, мониторинг применения тарифов, а также поэтапное сокращение стоимости технологического присоединения</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Осуществление текущей</w:t>
            </w:r>
          </w:p>
          <w:p w:rsidR="00F3415E" w:rsidRPr="00EA2455" w:rsidRDefault="00F3415E" w:rsidP="007C42B8">
            <w:pPr>
              <w:jc w:val="center"/>
            </w:pPr>
            <w:r w:rsidRPr="00EA2455">
              <w:t>деятельности</w:t>
            </w:r>
          </w:p>
        </w:tc>
        <w:tc>
          <w:tcPr>
            <w:tcW w:w="2612" w:type="dxa"/>
            <w:tcBorders>
              <w:top w:val="single" w:sz="4" w:space="0" w:color="auto"/>
              <w:left w:val="single" w:sz="4" w:space="0" w:color="auto"/>
              <w:bottom w:val="single" w:sz="4" w:space="0" w:color="auto"/>
              <w:right w:val="single" w:sz="4" w:space="0" w:color="auto"/>
            </w:tcBorders>
          </w:tcPr>
          <w:p w:rsidR="00F3415E" w:rsidRPr="00EA2455" w:rsidRDefault="00F3415E" w:rsidP="007C42B8">
            <w:pPr>
              <w:jc w:val="both"/>
            </w:pPr>
            <w:r w:rsidRPr="00EA2455">
              <w:t>Осуществлены государственные функции по текущему управлению реализацией государственной программы (уплата налога на имущество организаций и земельного налога)</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rFonts w:eastAsiaTheme="minorEastAsia"/>
              </w:rPr>
            </w:pPr>
            <w:r w:rsidRPr="00EA2455">
              <w:rPr>
                <w:rFonts w:eastAsiaTheme="minorEastAsia"/>
              </w:rPr>
              <w:t>-</w:t>
            </w:r>
          </w:p>
        </w:tc>
      </w:tr>
    </w:tbl>
    <w:p w:rsidR="00F3415E" w:rsidRPr="00EA2455" w:rsidRDefault="00F3415E" w:rsidP="00F3415E">
      <w:pPr>
        <w:jc w:val="both"/>
        <w:rPr>
          <w:rFonts w:eastAsiaTheme="minorEastAsia"/>
        </w:rPr>
      </w:pPr>
    </w:p>
    <w:p w:rsidR="00F3415E" w:rsidRPr="00EA2455" w:rsidRDefault="00F3415E" w:rsidP="00F3415E">
      <w:pPr>
        <w:pStyle w:val="ab"/>
        <w:widowControl w:val="0"/>
        <w:numPr>
          <w:ilvl w:val="0"/>
          <w:numId w:val="35"/>
        </w:numPr>
        <w:overflowPunct/>
        <w:autoSpaceDE/>
        <w:autoSpaceDN/>
        <w:adjustRightInd/>
        <w:spacing w:line="228" w:lineRule="auto"/>
        <w:jc w:val="center"/>
        <w:textAlignment w:val="auto"/>
        <w:rPr>
          <w:rFonts w:eastAsiaTheme="minorEastAsia"/>
          <w:sz w:val="28"/>
          <w:szCs w:val="28"/>
        </w:rPr>
      </w:pPr>
      <w:r w:rsidRPr="00EA2455">
        <w:rPr>
          <w:sz w:val="28"/>
          <w:szCs w:val="28"/>
        </w:rPr>
        <w:t xml:space="preserve">Финансовое обеспечение комплекса процессных </w:t>
      </w:r>
      <w:r w:rsidRPr="00EA2455">
        <w:rPr>
          <w:rFonts w:eastAsiaTheme="minorEastAsia"/>
          <w:sz w:val="28"/>
          <w:szCs w:val="28"/>
        </w:rPr>
        <w:t>мероприятий</w:t>
      </w:r>
    </w:p>
    <w:p w:rsidR="00F3415E" w:rsidRPr="00EA2455" w:rsidRDefault="00F3415E" w:rsidP="00F3415E">
      <w:pPr>
        <w:pStyle w:val="ab"/>
        <w:widowControl w:val="0"/>
        <w:spacing w:line="228" w:lineRule="auto"/>
        <w:rPr>
          <w:rFonts w:eastAsiaTheme="minorEastAsia"/>
          <w:sz w:val="28"/>
          <w:szCs w:val="28"/>
        </w:rPr>
      </w:pPr>
    </w:p>
    <w:tbl>
      <w:tblPr>
        <w:tblW w:w="0" w:type="auto"/>
        <w:tblInd w:w="-5" w:type="dxa"/>
        <w:tblLayout w:type="fixed"/>
        <w:tblLook w:val="0000" w:firstRow="0" w:lastRow="0" w:firstColumn="0" w:lastColumn="0" w:noHBand="0" w:noVBand="0"/>
      </w:tblPr>
      <w:tblGrid>
        <w:gridCol w:w="10036"/>
        <w:gridCol w:w="1247"/>
        <w:gridCol w:w="1248"/>
        <w:gridCol w:w="1247"/>
        <w:gridCol w:w="1248"/>
      </w:tblGrid>
      <w:tr w:rsidR="00F3415E" w:rsidRPr="00EA2455" w:rsidTr="007C42B8">
        <w:trPr>
          <w:trHeight w:val="20"/>
        </w:trPr>
        <w:tc>
          <w:tcPr>
            <w:tcW w:w="10036" w:type="dxa"/>
            <w:vMerge w:val="restart"/>
            <w:tcBorders>
              <w:top w:val="single" w:sz="4" w:space="0" w:color="000000"/>
              <w:left w:val="single" w:sz="4" w:space="0" w:color="000000"/>
              <w:bottom w:val="single" w:sz="4" w:space="0" w:color="000000"/>
            </w:tcBorders>
          </w:tcPr>
          <w:p w:rsidR="00F3415E" w:rsidRPr="00EA2455" w:rsidRDefault="00F3415E" w:rsidP="007C42B8">
            <w:pPr>
              <w:widowControl w:val="0"/>
              <w:jc w:val="center"/>
            </w:pPr>
            <w:r w:rsidRPr="00EA2455">
              <w:t>Наименование мероприятия (результата) /</w:t>
            </w:r>
          </w:p>
          <w:p w:rsidR="00F3415E" w:rsidRPr="00EA2455" w:rsidRDefault="00F3415E" w:rsidP="007C42B8">
            <w:pPr>
              <w:widowControl w:val="0"/>
              <w:jc w:val="center"/>
            </w:pPr>
            <w:r w:rsidRPr="00EA2455">
              <w:t>источник финансового обеспечения</w:t>
            </w:r>
          </w:p>
        </w:tc>
        <w:tc>
          <w:tcPr>
            <w:tcW w:w="4990" w:type="dxa"/>
            <w:gridSpan w:val="4"/>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widowControl w:val="0"/>
              <w:jc w:val="center"/>
            </w:pPr>
            <w:r w:rsidRPr="00EA2455">
              <w:t>Объем финансового обеспечения</w:t>
            </w:r>
          </w:p>
          <w:p w:rsidR="00F3415E" w:rsidRPr="00EA2455" w:rsidRDefault="00F3415E" w:rsidP="007C42B8">
            <w:pPr>
              <w:widowControl w:val="0"/>
              <w:jc w:val="center"/>
            </w:pPr>
            <w:r w:rsidRPr="00EA2455">
              <w:t>по годам реализации, тыс. рублей</w:t>
            </w:r>
          </w:p>
        </w:tc>
      </w:tr>
      <w:tr w:rsidR="00F3415E" w:rsidRPr="00EA2455" w:rsidTr="007C42B8">
        <w:trPr>
          <w:trHeight w:val="20"/>
        </w:trPr>
        <w:tc>
          <w:tcPr>
            <w:tcW w:w="10036" w:type="dxa"/>
            <w:vMerge/>
            <w:tcBorders>
              <w:top w:val="single" w:sz="4" w:space="0" w:color="000000"/>
              <w:left w:val="single" w:sz="4" w:space="0" w:color="000000"/>
              <w:bottom w:val="single" w:sz="4" w:space="0" w:color="000000"/>
            </w:tcBorders>
          </w:tcPr>
          <w:p w:rsidR="00F3415E" w:rsidRPr="00EA2455" w:rsidRDefault="00F3415E" w:rsidP="007C42B8">
            <w:pPr>
              <w:widowControl w:val="0"/>
              <w:pBdr>
                <w:top w:val="nil"/>
                <w:left w:val="nil"/>
                <w:bottom w:val="nil"/>
                <w:right w:val="nil"/>
                <w:between w:val="nil"/>
              </w:pBdr>
            </w:pPr>
          </w:p>
        </w:tc>
        <w:tc>
          <w:tcPr>
            <w:tcW w:w="1247"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widowControl w:val="0"/>
              <w:jc w:val="center"/>
            </w:pPr>
            <w:r w:rsidRPr="00EA2455">
              <w:t>2024</w:t>
            </w:r>
          </w:p>
        </w:tc>
        <w:tc>
          <w:tcPr>
            <w:tcW w:w="1248"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widowControl w:val="0"/>
              <w:jc w:val="center"/>
            </w:pPr>
            <w:r w:rsidRPr="00EA2455">
              <w:t>2025</w:t>
            </w:r>
          </w:p>
        </w:tc>
        <w:tc>
          <w:tcPr>
            <w:tcW w:w="1247"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widowControl w:val="0"/>
              <w:jc w:val="center"/>
            </w:pPr>
            <w:r w:rsidRPr="00EA2455">
              <w:t>2026</w:t>
            </w:r>
          </w:p>
        </w:tc>
        <w:tc>
          <w:tcPr>
            <w:tcW w:w="1248"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widowControl w:val="0"/>
              <w:jc w:val="center"/>
            </w:pPr>
            <w:r w:rsidRPr="00EA2455">
              <w:t>всего</w:t>
            </w:r>
          </w:p>
        </w:tc>
      </w:tr>
      <w:tr w:rsidR="00F3415E" w:rsidRPr="00EA2455" w:rsidTr="007C42B8">
        <w:trPr>
          <w:trHeight w:val="20"/>
        </w:trPr>
        <w:tc>
          <w:tcPr>
            <w:tcW w:w="10036" w:type="dxa"/>
            <w:tcBorders>
              <w:top w:val="single" w:sz="4" w:space="0" w:color="000000"/>
              <w:left w:val="single" w:sz="4" w:space="0" w:color="000000"/>
              <w:bottom w:val="single" w:sz="4" w:space="0" w:color="000000"/>
            </w:tcBorders>
          </w:tcPr>
          <w:p w:rsidR="00F3415E" w:rsidRPr="00EA2455" w:rsidRDefault="00F3415E" w:rsidP="007C42B8">
            <w:pPr>
              <w:widowControl w:val="0"/>
              <w:jc w:val="center"/>
            </w:pPr>
            <w:r w:rsidRPr="00EA2455">
              <w:t>1</w:t>
            </w:r>
          </w:p>
        </w:tc>
        <w:tc>
          <w:tcPr>
            <w:tcW w:w="1247"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widowControl w:val="0"/>
              <w:jc w:val="center"/>
            </w:pPr>
            <w:r w:rsidRPr="00EA2455">
              <w:t>2</w:t>
            </w:r>
          </w:p>
        </w:tc>
        <w:tc>
          <w:tcPr>
            <w:tcW w:w="1248"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widowControl w:val="0"/>
              <w:jc w:val="center"/>
            </w:pPr>
            <w:r w:rsidRPr="00EA2455">
              <w:t>3</w:t>
            </w:r>
          </w:p>
        </w:tc>
        <w:tc>
          <w:tcPr>
            <w:tcW w:w="1247"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widowControl w:val="0"/>
              <w:jc w:val="center"/>
            </w:pPr>
            <w:r w:rsidRPr="00EA2455">
              <w:t>4</w:t>
            </w:r>
          </w:p>
        </w:tc>
        <w:tc>
          <w:tcPr>
            <w:tcW w:w="1248" w:type="dxa"/>
            <w:tcBorders>
              <w:top w:val="single" w:sz="4" w:space="0" w:color="000000"/>
              <w:left w:val="single" w:sz="4" w:space="0" w:color="000000"/>
              <w:bottom w:val="single" w:sz="4" w:space="0" w:color="000000"/>
              <w:right w:val="single" w:sz="4" w:space="0" w:color="000000"/>
            </w:tcBorders>
          </w:tcPr>
          <w:p w:rsidR="00F3415E" w:rsidRPr="00EA2455" w:rsidRDefault="00F3415E" w:rsidP="007C42B8">
            <w:pPr>
              <w:widowControl w:val="0"/>
              <w:jc w:val="center"/>
            </w:pPr>
            <w:r w:rsidRPr="00EA2455">
              <w:t>5</w:t>
            </w:r>
          </w:p>
        </w:tc>
      </w:tr>
      <w:tr w:rsidR="00F3415E" w:rsidRPr="00EA2455" w:rsidTr="007C42B8">
        <w:trPr>
          <w:trHeight w:val="20"/>
        </w:trPr>
        <w:tc>
          <w:tcPr>
            <w:tcW w:w="10036" w:type="dxa"/>
            <w:tcBorders>
              <w:top w:val="single" w:sz="4" w:space="0" w:color="000000"/>
              <w:left w:val="single" w:sz="4" w:space="0" w:color="000000"/>
              <w:bottom w:val="single" w:sz="4" w:space="0" w:color="000000"/>
            </w:tcBorders>
          </w:tcPr>
          <w:p w:rsidR="00F3415E" w:rsidRPr="00EA2455" w:rsidRDefault="00F3415E" w:rsidP="007C42B8">
            <w:pPr>
              <w:jc w:val="both"/>
            </w:pPr>
            <w:r w:rsidRPr="00EA2455">
              <w:rPr>
                <w:rFonts w:eastAsiaTheme="minorEastAsia"/>
              </w:rPr>
              <w:t>Установлены тарифы по регулируемым видам деятельности (в том числе с применением новых методов регулирования) в соответствии с действующим законодательством, в том числе с привлечением независимых экспертных организаций</w:t>
            </w:r>
            <w:r w:rsidRPr="00EA2455">
              <w:t>,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123 545,7</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126 910,9</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126 910,9</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strike/>
              </w:rPr>
            </w:pPr>
            <w:r w:rsidRPr="00EA2455">
              <w:t>377 367,5</w:t>
            </w:r>
          </w:p>
        </w:tc>
      </w:tr>
      <w:tr w:rsidR="00F3415E" w:rsidRPr="00EA2455" w:rsidTr="007C42B8">
        <w:trPr>
          <w:trHeight w:val="20"/>
        </w:trPr>
        <w:tc>
          <w:tcPr>
            <w:tcW w:w="10036" w:type="dxa"/>
            <w:tcBorders>
              <w:top w:val="single" w:sz="4" w:space="0" w:color="000000"/>
              <w:left w:val="single" w:sz="4" w:space="0" w:color="000000"/>
              <w:bottom w:val="single" w:sz="4" w:space="0" w:color="000000"/>
            </w:tcBorders>
          </w:tcPr>
          <w:p w:rsidR="00F3415E" w:rsidRPr="00EA2455" w:rsidRDefault="00F3415E" w:rsidP="007C42B8">
            <w:pPr>
              <w:jc w:val="both"/>
            </w:pPr>
            <w:r w:rsidRPr="00EA2455">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r>
      <w:tr w:rsidR="00F3415E" w:rsidRPr="00EA2455" w:rsidTr="007C42B8">
        <w:trPr>
          <w:trHeight w:val="20"/>
        </w:trPr>
        <w:tc>
          <w:tcPr>
            <w:tcW w:w="10036" w:type="dxa"/>
            <w:tcBorders>
              <w:top w:val="single" w:sz="4" w:space="0" w:color="000000"/>
              <w:left w:val="single" w:sz="4" w:space="0" w:color="000000"/>
              <w:bottom w:val="single" w:sz="4" w:space="0" w:color="000000"/>
            </w:tcBorders>
          </w:tcPr>
          <w:p w:rsidR="00F3415E" w:rsidRPr="00EA2455" w:rsidRDefault="00F3415E" w:rsidP="007C42B8">
            <w:pPr>
              <w:jc w:val="both"/>
            </w:pPr>
            <w:r w:rsidRPr="00EA2455">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123 545,7</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126 910,9</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126 910,9</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rPr>
                <w:strike/>
              </w:rPr>
            </w:pPr>
            <w:r w:rsidRPr="00EA2455">
              <w:t>377 367,5</w:t>
            </w:r>
          </w:p>
        </w:tc>
      </w:tr>
      <w:tr w:rsidR="00F3415E" w:rsidRPr="00EA2455" w:rsidTr="007C42B8">
        <w:trPr>
          <w:trHeight w:val="20"/>
        </w:trPr>
        <w:tc>
          <w:tcPr>
            <w:tcW w:w="10036" w:type="dxa"/>
            <w:tcBorders>
              <w:top w:val="single" w:sz="4" w:space="0" w:color="000000"/>
              <w:left w:val="single" w:sz="4" w:space="0" w:color="000000"/>
              <w:bottom w:val="single" w:sz="4" w:space="0" w:color="000000"/>
            </w:tcBorders>
          </w:tcPr>
          <w:p w:rsidR="00F3415E" w:rsidRPr="00EA2455" w:rsidRDefault="00F3415E" w:rsidP="007C42B8">
            <w:pPr>
              <w:jc w:val="both"/>
            </w:pPr>
            <w:r w:rsidRPr="00EA2455">
              <w:t xml:space="preserve">бюджеты территориальных государственных внебюджетных фондов </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r>
      <w:tr w:rsidR="00F3415E" w:rsidRPr="00EA2455" w:rsidTr="007C42B8">
        <w:trPr>
          <w:trHeight w:val="20"/>
        </w:trPr>
        <w:tc>
          <w:tcPr>
            <w:tcW w:w="10036" w:type="dxa"/>
            <w:tcBorders>
              <w:top w:val="single" w:sz="4" w:space="0" w:color="000000"/>
              <w:left w:val="single" w:sz="4" w:space="0" w:color="000000"/>
              <w:bottom w:val="single" w:sz="4" w:space="0" w:color="000000"/>
            </w:tcBorders>
          </w:tcPr>
          <w:p w:rsidR="00F3415E" w:rsidRPr="00EA2455" w:rsidRDefault="00F3415E" w:rsidP="007C42B8">
            <w:pPr>
              <w:jc w:val="both"/>
            </w:pPr>
            <w:r w:rsidRPr="00EA2455">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r>
      <w:tr w:rsidR="00F3415E" w:rsidRPr="00EA2455" w:rsidTr="007C42B8">
        <w:trPr>
          <w:trHeight w:val="20"/>
        </w:trPr>
        <w:tc>
          <w:tcPr>
            <w:tcW w:w="10036" w:type="dxa"/>
            <w:tcBorders>
              <w:top w:val="single" w:sz="4" w:space="0" w:color="000000"/>
              <w:left w:val="single" w:sz="4" w:space="0" w:color="000000"/>
              <w:bottom w:val="single" w:sz="4" w:space="0" w:color="000000"/>
            </w:tcBorders>
          </w:tcPr>
          <w:p w:rsidR="00F3415E" w:rsidRPr="00EA2455" w:rsidRDefault="00F3415E" w:rsidP="007C42B8">
            <w:pPr>
              <w:jc w:val="both"/>
            </w:pPr>
            <w:r w:rsidRPr="00EA2455">
              <w:rPr>
                <w:rFonts w:eastAsiaTheme="minorEastAsia"/>
              </w:rPr>
              <w:t>Обеспечен контроль за правильностью формирования и применения регулируемых цен и тарифов, мониторинг применения тарифов, а также поэтапное сокращение стоимости технологического присоединения</w:t>
            </w:r>
            <w:r w:rsidRPr="00EA2455">
              <w:t>, всего,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45,0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45,0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45,0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135,0</w:t>
            </w:r>
          </w:p>
        </w:tc>
      </w:tr>
      <w:tr w:rsidR="00F3415E" w:rsidRPr="00EA2455" w:rsidTr="007C42B8">
        <w:trPr>
          <w:trHeight w:val="20"/>
        </w:trPr>
        <w:tc>
          <w:tcPr>
            <w:tcW w:w="10036" w:type="dxa"/>
            <w:tcBorders>
              <w:top w:val="single" w:sz="4" w:space="0" w:color="000000"/>
              <w:left w:val="single" w:sz="4" w:space="0" w:color="000000"/>
              <w:bottom w:val="single" w:sz="4" w:space="0" w:color="000000"/>
            </w:tcBorders>
          </w:tcPr>
          <w:p w:rsidR="00F3415E" w:rsidRPr="00EA2455" w:rsidRDefault="00F3415E" w:rsidP="007C42B8">
            <w:pPr>
              <w:jc w:val="both"/>
            </w:pPr>
            <w:r w:rsidRPr="00EA2455">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r>
      <w:tr w:rsidR="00F3415E" w:rsidRPr="00EA2455" w:rsidTr="007C42B8">
        <w:trPr>
          <w:trHeight w:val="20"/>
        </w:trPr>
        <w:tc>
          <w:tcPr>
            <w:tcW w:w="10036" w:type="dxa"/>
            <w:tcBorders>
              <w:top w:val="single" w:sz="4" w:space="0" w:color="000000"/>
              <w:left w:val="single" w:sz="4" w:space="0" w:color="000000"/>
              <w:bottom w:val="single" w:sz="4" w:space="0" w:color="000000"/>
            </w:tcBorders>
          </w:tcPr>
          <w:p w:rsidR="00F3415E" w:rsidRPr="00EA2455" w:rsidRDefault="00F3415E" w:rsidP="007C42B8">
            <w:pPr>
              <w:jc w:val="both"/>
            </w:pPr>
            <w:r w:rsidRPr="00EA2455">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45,0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45,0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45,0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135,0</w:t>
            </w:r>
          </w:p>
        </w:tc>
      </w:tr>
      <w:tr w:rsidR="00F3415E" w:rsidRPr="00EA2455" w:rsidTr="007C42B8">
        <w:trPr>
          <w:trHeight w:val="20"/>
        </w:trPr>
        <w:tc>
          <w:tcPr>
            <w:tcW w:w="10036" w:type="dxa"/>
            <w:tcBorders>
              <w:top w:val="single" w:sz="4" w:space="0" w:color="000000"/>
              <w:left w:val="single" w:sz="4" w:space="0" w:color="000000"/>
              <w:bottom w:val="single" w:sz="4" w:space="0" w:color="000000"/>
            </w:tcBorders>
          </w:tcPr>
          <w:p w:rsidR="00F3415E" w:rsidRPr="00EA2455" w:rsidRDefault="00F3415E" w:rsidP="007C42B8">
            <w:pPr>
              <w:jc w:val="both"/>
            </w:pPr>
            <w:r w:rsidRPr="00EA2455">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r>
      <w:tr w:rsidR="00F3415E" w:rsidRPr="00EA2455" w:rsidTr="007C42B8">
        <w:trPr>
          <w:trHeight w:val="20"/>
        </w:trPr>
        <w:tc>
          <w:tcPr>
            <w:tcW w:w="10036" w:type="dxa"/>
            <w:tcBorders>
              <w:top w:val="single" w:sz="4" w:space="0" w:color="000000"/>
              <w:left w:val="single" w:sz="4" w:space="0" w:color="000000"/>
              <w:bottom w:val="single" w:sz="4" w:space="0" w:color="000000"/>
            </w:tcBorders>
          </w:tcPr>
          <w:p w:rsidR="00F3415E" w:rsidRPr="00EA2455" w:rsidRDefault="00F3415E" w:rsidP="007C42B8">
            <w:pPr>
              <w:jc w:val="both"/>
            </w:pPr>
            <w:r w:rsidRPr="00EA2455">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EA2455" w:rsidRDefault="00F3415E" w:rsidP="007C42B8">
            <w:pPr>
              <w:jc w:val="center"/>
            </w:pPr>
            <w:r w:rsidRPr="00EA2455">
              <w:t>0,0</w:t>
            </w:r>
          </w:p>
        </w:tc>
      </w:tr>
    </w:tbl>
    <w:p w:rsidR="00F3415E" w:rsidRDefault="00F3415E" w:rsidP="00F3415E">
      <w:pPr>
        <w:widowControl w:val="0"/>
        <w:jc w:val="center"/>
        <w:rPr>
          <w:sz w:val="28"/>
          <w:szCs w:val="28"/>
        </w:rPr>
      </w:pPr>
    </w:p>
    <w:p w:rsidR="00F3415E" w:rsidRDefault="00F3415E" w:rsidP="00F3415E">
      <w:pPr>
        <w:widowControl w:val="0"/>
        <w:jc w:val="center"/>
        <w:rPr>
          <w:sz w:val="28"/>
          <w:szCs w:val="28"/>
        </w:rPr>
      </w:pPr>
    </w:p>
    <w:p w:rsidR="00F3415E" w:rsidRDefault="00F3415E" w:rsidP="00F3415E">
      <w:pPr>
        <w:widowControl w:val="0"/>
        <w:jc w:val="center"/>
        <w:rPr>
          <w:sz w:val="28"/>
          <w:szCs w:val="28"/>
        </w:rPr>
      </w:pPr>
    </w:p>
    <w:p w:rsidR="00F3415E" w:rsidRDefault="00F3415E" w:rsidP="00F3415E">
      <w:pPr>
        <w:widowControl w:val="0"/>
        <w:jc w:val="center"/>
        <w:rPr>
          <w:sz w:val="28"/>
          <w:szCs w:val="28"/>
        </w:rPr>
      </w:pPr>
    </w:p>
    <w:p w:rsidR="00F3415E" w:rsidRPr="00EA2455" w:rsidRDefault="00F3415E" w:rsidP="00F3415E">
      <w:pPr>
        <w:widowControl w:val="0"/>
        <w:jc w:val="center"/>
        <w:rPr>
          <w:sz w:val="28"/>
          <w:szCs w:val="28"/>
        </w:rPr>
      </w:pPr>
    </w:p>
    <w:p w:rsidR="00F3415E" w:rsidRPr="00EA2455" w:rsidRDefault="00F3415E" w:rsidP="00F3415E">
      <w:pPr>
        <w:pStyle w:val="ab"/>
        <w:numPr>
          <w:ilvl w:val="0"/>
          <w:numId w:val="35"/>
        </w:numPr>
        <w:overflowPunct/>
        <w:autoSpaceDE/>
        <w:autoSpaceDN/>
        <w:adjustRightInd/>
        <w:jc w:val="center"/>
        <w:textAlignment w:val="auto"/>
        <w:rPr>
          <w:rFonts w:eastAsiaTheme="minorEastAsia"/>
          <w:sz w:val="28"/>
          <w:szCs w:val="28"/>
        </w:rPr>
      </w:pPr>
      <w:r w:rsidRPr="00EA2455">
        <w:rPr>
          <w:rFonts w:eastAsiaTheme="minorEastAsia"/>
          <w:sz w:val="28"/>
          <w:szCs w:val="28"/>
        </w:rPr>
        <w:t>План реализации комплекса процессных мероприятий в 2024 году</w:t>
      </w:r>
    </w:p>
    <w:p w:rsidR="00F3415E" w:rsidRPr="00EA2455" w:rsidRDefault="00F3415E" w:rsidP="00F3415E">
      <w:pPr>
        <w:pStyle w:val="ab"/>
        <w:rPr>
          <w:rFonts w:eastAsiaTheme="minorEastAsia"/>
          <w:sz w:val="28"/>
          <w:szCs w:val="28"/>
        </w:rPr>
      </w:pPr>
    </w:p>
    <w:tbl>
      <w:tblPr>
        <w:tblStyle w:val="ad"/>
        <w:tblW w:w="15030"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6"/>
        <w:gridCol w:w="7229"/>
        <w:gridCol w:w="1488"/>
        <w:gridCol w:w="1488"/>
        <w:gridCol w:w="2127"/>
        <w:gridCol w:w="1845"/>
        <w:gridCol w:w="7"/>
      </w:tblGrid>
      <w:tr w:rsidR="00F3415E" w:rsidRPr="00EA2455" w:rsidTr="007C42B8">
        <w:trPr>
          <w:gridAfter w:val="1"/>
          <w:wAfter w:w="7" w:type="dxa"/>
          <w:trHeight w:val="23"/>
        </w:trPr>
        <w:tc>
          <w:tcPr>
            <w:tcW w:w="846" w:type="dxa"/>
            <w:vMerge w:val="restart"/>
          </w:tcPr>
          <w:p w:rsidR="00F3415E" w:rsidRPr="00EA2455" w:rsidRDefault="00F3415E" w:rsidP="007C42B8">
            <w:pPr>
              <w:widowControl w:val="0"/>
              <w:jc w:val="center"/>
              <w:rPr>
                <w:rFonts w:ascii="Times New Roman" w:eastAsia="Times New Roman" w:hAnsi="Times New Roman"/>
                <w:sz w:val="20"/>
                <w:szCs w:val="20"/>
              </w:rPr>
            </w:pPr>
            <w:r w:rsidRPr="00EA2455">
              <w:rPr>
                <w:rFonts w:ascii="Times New Roman" w:eastAsia="Times New Roman" w:hAnsi="Times New Roman"/>
                <w:sz w:val="20"/>
                <w:szCs w:val="20"/>
              </w:rPr>
              <w:t>№</w:t>
            </w:r>
          </w:p>
          <w:p w:rsidR="00F3415E" w:rsidRPr="00EA2455" w:rsidRDefault="00F3415E" w:rsidP="007C42B8">
            <w:pPr>
              <w:widowControl w:val="0"/>
              <w:jc w:val="center"/>
              <w:rPr>
                <w:rFonts w:ascii="Times New Roman" w:eastAsia="Times New Roman" w:hAnsi="Times New Roman"/>
                <w:sz w:val="20"/>
                <w:szCs w:val="20"/>
              </w:rPr>
            </w:pPr>
            <w:r w:rsidRPr="00EA2455">
              <w:rPr>
                <w:rFonts w:ascii="Times New Roman" w:eastAsia="Times New Roman" w:hAnsi="Times New Roman"/>
                <w:sz w:val="20"/>
                <w:szCs w:val="20"/>
              </w:rPr>
              <w:t>п/п</w:t>
            </w:r>
          </w:p>
        </w:tc>
        <w:tc>
          <w:tcPr>
            <w:tcW w:w="7229" w:type="dxa"/>
            <w:vMerge w:val="restart"/>
          </w:tcPr>
          <w:p w:rsidR="00F3415E" w:rsidRPr="00EA2455" w:rsidRDefault="00F3415E" w:rsidP="007C42B8">
            <w:pPr>
              <w:widowControl w:val="0"/>
              <w:jc w:val="center"/>
              <w:rPr>
                <w:rFonts w:ascii="Times New Roman" w:eastAsia="Times New Roman" w:hAnsi="Times New Roman"/>
                <w:sz w:val="20"/>
                <w:szCs w:val="20"/>
              </w:rPr>
            </w:pPr>
            <w:r w:rsidRPr="00EA2455">
              <w:rPr>
                <w:rFonts w:ascii="Times New Roman" w:eastAsia="Times New Roman" w:hAnsi="Times New Roman"/>
                <w:sz w:val="20"/>
                <w:szCs w:val="20"/>
              </w:rPr>
              <w:t>Наименование мероприятия (результата), контрольной точки</w:t>
            </w:r>
          </w:p>
        </w:tc>
        <w:tc>
          <w:tcPr>
            <w:tcW w:w="2976" w:type="dxa"/>
            <w:gridSpan w:val="2"/>
          </w:tcPr>
          <w:p w:rsidR="00F3415E" w:rsidRPr="00EA2455" w:rsidRDefault="00F3415E" w:rsidP="007C42B8">
            <w:pPr>
              <w:widowControl w:val="0"/>
              <w:jc w:val="center"/>
              <w:rPr>
                <w:rFonts w:ascii="Times New Roman" w:eastAsia="Times New Roman" w:hAnsi="Times New Roman"/>
                <w:sz w:val="20"/>
                <w:szCs w:val="20"/>
              </w:rPr>
            </w:pPr>
            <w:r w:rsidRPr="00EA2455">
              <w:rPr>
                <w:rFonts w:ascii="Times New Roman" w:eastAsia="Times New Roman" w:hAnsi="Times New Roman"/>
                <w:sz w:val="20"/>
                <w:szCs w:val="20"/>
              </w:rPr>
              <w:t>Срок реализации</w:t>
            </w:r>
          </w:p>
        </w:tc>
        <w:tc>
          <w:tcPr>
            <w:tcW w:w="2127" w:type="dxa"/>
            <w:vMerge w:val="restart"/>
          </w:tcPr>
          <w:p w:rsidR="00F3415E" w:rsidRPr="00EA2455" w:rsidRDefault="00F3415E" w:rsidP="007C42B8">
            <w:pPr>
              <w:widowControl w:val="0"/>
              <w:jc w:val="center"/>
              <w:rPr>
                <w:rFonts w:ascii="Times New Roman" w:eastAsia="Times New Roman" w:hAnsi="Times New Roman"/>
                <w:sz w:val="20"/>
                <w:szCs w:val="20"/>
              </w:rPr>
            </w:pPr>
            <w:r w:rsidRPr="00EA2455">
              <w:rPr>
                <w:rFonts w:ascii="Times New Roman" w:eastAsia="Times New Roman" w:hAnsi="Times New Roman"/>
                <w:sz w:val="20"/>
                <w:szCs w:val="20"/>
              </w:rPr>
              <w:t>Вид подтверждающего документа</w:t>
            </w:r>
          </w:p>
        </w:tc>
        <w:tc>
          <w:tcPr>
            <w:tcW w:w="1845" w:type="dxa"/>
            <w:vMerge w:val="restart"/>
          </w:tcPr>
          <w:p w:rsidR="00F3415E" w:rsidRPr="00EA2455" w:rsidRDefault="00F3415E" w:rsidP="007C42B8">
            <w:pPr>
              <w:widowControl w:val="0"/>
              <w:jc w:val="center"/>
              <w:rPr>
                <w:rFonts w:ascii="Times New Roman" w:eastAsia="Times New Roman" w:hAnsi="Times New Roman"/>
                <w:sz w:val="20"/>
                <w:szCs w:val="20"/>
              </w:rPr>
            </w:pPr>
            <w:r w:rsidRPr="00EA2455">
              <w:rPr>
                <w:rFonts w:ascii="Times New Roman" w:eastAsia="Times New Roman" w:hAnsi="Times New Roman"/>
                <w:sz w:val="20"/>
                <w:szCs w:val="20"/>
              </w:rPr>
              <w:t>Информационная система (источник данных)</w:t>
            </w:r>
          </w:p>
        </w:tc>
      </w:tr>
      <w:tr w:rsidR="00F3415E" w:rsidRPr="00EA2455" w:rsidTr="007C42B8">
        <w:trPr>
          <w:gridAfter w:val="1"/>
          <w:wAfter w:w="7" w:type="dxa"/>
          <w:trHeight w:val="23"/>
        </w:trPr>
        <w:tc>
          <w:tcPr>
            <w:tcW w:w="846" w:type="dxa"/>
            <w:vMerge/>
          </w:tcPr>
          <w:p w:rsidR="00F3415E" w:rsidRPr="00EA2455" w:rsidRDefault="00F3415E" w:rsidP="007C42B8">
            <w:pPr>
              <w:widowControl w:val="0"/>
              <w:pBdr>
                <w:top w:val="nil"/>
                <w:left w:val="nil"/>
                <w:bottom w:val="nil"/>
                <w:right w:val="nil"/>
                <w:between w:val="nil"/>
              </w:pBdr>
              <w:rPr>
                <w:rFonts w:ascii="Times New Roman" w:eastAsia="Times New Roman" w:hAnsi="Times New Roman"/>
                <w:sz w:val="20"/>
                <w:szCs w:val="20"/>
              </w:rPr>
            </w:pPr>
          </w:p>
        </w:tc>
        <w:tc>
          <w:tcPr>
            <w:tcW w:w="7229" w:type="dxa"/>
            <w:vMerge/>
          </w:tcPr>
          <w:p w:rsidR="00F3415E" w:rsidRPr="00EA2455" w:rsidRDefault="00F3415E" w:rsidP="007C42B8">
            <w:pPr>
              <w:widowControl w:val="0"/>
              <w:pBdr>
                <w:top w:val="nil"/>
                <w:left w:val="nil"/>
                <w:bottom w:val="nil"/>
                <w:right w:val="nil"/>
                <w:between w:val="nil"/>
              </w:pBdr>
              <w:rPr>
                <w:rFonts w:ascii="Times New Roman" w:eastAsia="Times New Roman" w:hAnsi="Times New Roman"/>
                <w:sz w:val="20"/>
                <w:szCs w:val="20"/>
              </w:rPr>
            </w:pPr>
          </w:p>
        </w:tc>
        <w:tc>
          <w:tcPr>
            <w:tcW w:w="1488" w:type="dxa"/>
          </w:tcPr>
          <w:p w:rsidR="00F3415E" w:rsidRPr="00EA2455" w:rsidRDefault="00F3415E" w:rsidP="007C42B8">
            <w:pPr>
              <w:widowControl w:val="0"/>
              <w:jc w:val="center"/>
              <w:rPr>
                <w:rFonts w:ascii="Times New Roman" w:eastAsia="Times New Roman" w:hAnsi="Times New Roman"/>
                <w:sz w:val="20"/>
                <w:szCs w:val="20"/>
              </w:rPr>
            </w:pPr>
            <w:r w:rsidRPr="00EA2455">
              <w:rPr>
                <w:rFonts w:ascii="Times New Roman" w:eastAsia="Times New Roman" w:hAnsi="Times New Roman"/>
                <w:sz w:val="20"/>
                <w:szCs w:val="20"/>
              </w:rPr>
              <w:t>Начало</w:t>
            </w:r>
          </w:p>
        </w:tc>
        <w:tc>
          <w:tcPr>
            <w:tcW w:w="1488" w:type="dxa"/>
          </w:tcPr>
          <w:p w:rsidR="00F3415E" w:rsidRPr="00EA2455" w:rsidRDefault="00F3415E" w:rsidP="007C42B8">
            <w:pPr>
              <w:widowControl w:val="0"/>
              <w:jc w:val="center"/>
              <w:rPr>
                <w:rFonts w:ascii="Times New Roman" w:eastAsia="Times New Roman" w:hAnsi="Times New Roman"/>
                <w:sz w:val="20"/>
                <w:szCs w:val="20"/>
              </w:rPr>
            </w:pPr>
            <w:r w:rsidRPr="00EA2455">
              <w:rPr>
                <w:rFonts w:ascii="Times New Roman" w:eastAsia="Times New Roman" w:hAnsi="Times New Roman"/>
                <w:sz w:val="20"/>
                <w:szCs w:val="20"/>
              </w:rPr>
              <w:t>Окончание</w:t>
            </w:r>
          </w:p>
        </w:tc>
        <w:tc>
          <w:tcPr>
            <w:tcW w:w="2127" w:type="dxa"/>
            <w:vMerge/>
          </w:tcPr>
          <w:p w:rsidR="00F3415E" w:rsidRPr="00EA2455" w:rsidRDefault="00F3415E" w:rsidP="007C42B8">
            <w:pPr>
              <w:widowControl w:val="0"/>
              <w:pBdr>
                <w:top w:val="nil"/>
                <w:left w:val="nil"/>
                <w:bottom w:val="nil"/>
                <w:right w:val="nil"/>
                <w:between w:val="nil"/>
              </w:pBdr>
              <w:rPr>
                <w:rFonts w:ascii="Times New Roman" w:eastAsia="Times New Roman" w:hAnsi="Times New Roman"/>
                <w:sz w:val="20"/>
                <w:szCs w:val="20"/>
              </w:rPr>
            </w:pPr>
          </w:p>
        </w:tc>
        <w:tc>
          <w:tcPr>
            <w:tcW w:w="1845" w:type="dxa"/>
            <w:vMerge/>
          </w:tcPr>
          <w:p w:rsidR="00F3415E" w:rsidRPr="00EA2455" w:rsidRDefault="00F3415E" w:rsidP="007C42B8">
            <w:pPr>
              <w:widowControl w:val="0"/>
              <w:pBdr>
                <w:top w:val="nil"/>
                <w:left w:val="nil"/>
                <w:bottom w:val="nil"/>
                <w:right w:val="nil"/>
                <w:between w:val="nil"/>
              </w:pBdr>
              <w:rPr>
                <w:rFonts w:ascii="Times New Roman" w:eastAsia="Times New Roman" w:hAnsi="Times New Roman"/>
                <w:sz w:val="20"/>
                <w:szCs w:val="20"/>
              </w:rPr>
            </w:pPr>
          </w:p>
        </w:tc>
      </w:tr>
      <w:tr w:rsidR="00F3415E" w:rsidRPr="00EA2455"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7" w:type="dxa"/>
          <w:trHeight w:val="23"/>
          <w:tblHeader/>
        </w:trPr>
        <w:tc>
          <w:tcPr>
            <w:tcW w:w="846" w:type="dxa"/>
          </w:tcPr>
          <w:p w:rsidR="00F3415E" w:rsidRPr="00EA245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EA2455">
              <w:rPr>
                <w:rFonts w:ascii="Times New Roman" w:eastAsia="Times New Roman" w:hAnsi="Times New Roman"/>
                <w:sz w:val="20"/>
                <w:szCs w:val="20"/>
              </w:rPr>
              <w:t>1</w:t>
            </w:r>
          </w:p>
        </w:tc>
        <w:tc>
          <w:tcPr>
            <w:tcW w:w="7229" w:type="dxa"/>
          </w:tcPr>
          <w:p w:rsidR="00F3415E" w:rsidRPr="00EA245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EA2455">
              <w:rPr>
                <w:rFonts w:ascii="Times New Roman" w:eastAsia="Times New Roman" w:hAnsi="Times New Roman"/>
                <w:sz w:val="20"/>
                <w:szCs w:val="20"/>
              </w:rPr>
              <w:t>2</w:t>
            </w:r>
          </w:p>
        </w:tc>
        <w:tc>
          <w:tcPr>
            <w:tcW w:w="1488" w:type="dxa"/>
          </w:tcPr>
          <w:p w:rsidR="00F3415E" w:rsidRPr="00EA2455" w:rsidRDefault="00F3415E" w:rsidP="007C42B8">
            <w:pPr>
              <w:widowControl w:val="0"/>
              <w:jc w:val="center"/>
              <w:rPr>
                <w:rFonts w:ascii="Times New Roman" w:eastAsia="Times New Roman" w:hAnsi="Times New Roman"/>
                <w:sz w:val="20"/>
                <w:szCs w:val="20"/>
              </w:rPr>
            </w:pPr>
            <w:r w:rsidRPr="00EA2455">
              <w:rPr>
                <w:rFonts w:ascii="Times New Roman" w:eastAsia="Times New Roman" w:hAnsi="Times New Roman"/>
                <w:sz w:val="20"/>
                <w:szCs w:val="20"/>
              </w:rPr>
              <w:t>3</w:t>
            </w:r>
          </w:p>
        </w:tc>
        <w:tc>
          <w:tcPr>
            <w:tcW w:w="1488" w:type="dxa"/>
          </w:tcPr>
          <w:p w:rsidR="00F3415E" w:rsidRPr="00EA2455" w:rsidRDefault="00F3415E" w:rsidP="007C42B8">
            <w:pPr>
              <w:widowControl w:val="0"/>
              <w:jc w:val="center"/>
              <w:rPr>
                <w:rFonts w:ascii="Times New Roman" w:eastAsia="Times New Roman" w:hAnsi="Times New Roman"/>
                <w:sz w:val="20"/>
                <w:szCs w:val="20"/>
              </w:rPr>
            </w:pPr>
            <w:r w:rsidRPr="00EA2455">
              <w:rPr>
                <w:rFonts w:ascii="Times New Roman" w:eastAsia="Times New Roman" w:hAnsi="Times New Roman"/>
                <w:sz w:val="20"/>
                <w:szCs w:val="20"/>
              </w:rPr>
              <w:t>4</w:t>
            </w:r>
          </w:p>
        </w:tc>
        <w:tc>
          <w:tcPr>
            <w:tcW w:w="2127" w:type="dxa"/>
          </w:tcPr>
          <w:p w:rsidR="00F3415E" w:rsidRPr="00EA245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EA2455">
              <w:rPr>
                <w:rFonts w:ascii="Times New Roman" w:eastAsia="Times New Roman" w:hAnsi="Times New Roman"/>
                <w:sz w:val="20"/>
                <w:szCs w:val="20"/>
              </w:rPr>
              <w:t>5</w:t>
            </w:r>
          </w:p>
        </w:tc>
        <w:tc>
          <w:tcPr>
            <w:tcW w:w="1845" w:type="dxa"/>
          </w:tcPr>
          <w:p w:rsidR="00F3415E" w:rsidRPr="00EA245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EA2455">
              <w:rPr>
                <w:rFonts w:ascii="Times New Roman" w:eastAsia="Times New Roman" w:hAnsi="Times New Roman"/>
                <w:sz w:val="20"/>
                <w:szCs w:val="20"/>
              </w:rPr>
              <w:t>6</w:t>
            </w:r>
          </w:p>
        </w:tc>
      </w:tr>
      <w:tr w:rsidR="00F3415E" w:rsidRPr="00EA2455"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
        </w:trPr>
        <w:tc>
          <w:tcPr>
            <w:tcW w:w="846" w:type="dxa"/>
          </w:tcPr>
          <w:p w:rsidR="00F3415E" w:rsidRPr="00EA245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EA2455">
              <w:rPr>
                <w:rFonts w:ascii="Times New Roman" w:eastAsia="Times New Roman" w:hAnsi="Times New Roman"/>
                <w:sz w:val="20"/>
                <w:szCs w:val="20"/>
              </w:rPr>
              <w:t>1.</w:t>
            </w:r>
          </w:p>
        </w:tc>
        <w:tc>
          <w:tcPr>
            <w:tcW w:w="14184" w:type="dxa"/>
            <w:gridSpan w:val="6"/>
          </w:tcPr>
          <w:p w:rsidR="00F3415E" w:rsidRPr="00EA2455" w:rsidRDefault="00F3415E" w:rsidP="007C42B8">
            <w:pPr>
              <w:widowControl w:val="0"/>
              <w:pBdr>
                <w:top w:val="nil"/>
                <w:left w:val="nil"/>
                <w:bottom w:val="nil"/>
                <w:right w:val="nil"/>
                <w:between w:val="nil"/>
              </w:pBdr>
              <w:rPr>
                <w:rFonts w:ascii="Times New Roman" w:eastAsia="Times New Roman" w:hAnsi="Times New Roman"/>
                <w:sz w:val="20"/>
                <w:szCs w:val="20"/>
              </w:rPr>
            </w:pPr>
            <w:r w:rsidRPr="00EA2455">
              <w:rPr>
                <w:rFonts w:ascii="Times New Roman" w:eastAsia="Times New Roman" w:hAnsi="Times New Roman"/>
                <w:sz w:val="20"/>
                <w:szCs w:val="20"/>
                <w:lang w:eastAsia="ru-RU"/>
              </w:rPr>
              <w:t>Обеспечение единой ценовой и тарифной политики на территории Республики Татарстан</w:t>
            </w:r>
          </w:p>
        </w:tc>
      </w:tr>
      <w:tr w:rsidR="00F3415E" w:rsidRPr="00EA2455"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7" w:type="dxa"/>
          <w:trHeight w:val="565"/>
        </w:trPr>
        <w:tc>
          <w:tcPr>
            <w:tcW w:w="846" w:type="dxa"/>
          </w:tcPr>
          <w:p w:rsidR="00F3415E" w:rsidRPr="00EA2455" w:rsidRDefault="00F3415E" w:rsidP="007C42B8">
            <w:pPr>
              <w:widowControl w:val="0"/>
              <w:jc w:val="center"/>
              <w:rPr>
                <w:rFonts w:ascii="Times New Roman" w:eastAsia="Times New Roman" w:hAnsi="Times New Roman"/>
                <w:sz w:val="20"/>
                <w:szCs w:val="20"/>
              </w:rPr>
            </w:pPr>
            <w:r w:rsidRPr="00EA2455">
              <w:rPr>
                <w:rFonts w:ascii="Times New Roman" w:eastAsia="Times New Roman" w:hAnsi="Times New Roman"/>
                <w:sz w:val="20"/>
                <w:szCs w:val="20"/>
              </w:rPr>
              <w:t>1.1.</w:t>
            </w:r>
          </w:p>
        </w:tc>
        <w:tc>
          <w:tcPr>
            <w:tcW w:w="7229" w:type="dxa"/>
          </w:tcPr>
          <w:p w:rsidR="00F3415E" w:rsidRPr="00EA2455" w:rsidRDefault="00F3415E" w:rsidP="007C42B8">
            <w:pPr>
              <w:widowControl w:val="0"/>
              <w:jc w:val="both"/>
              <w:rPr>
                <w:rFonts w:ascii="Times New Roman" w:eastAsiaTheme="minorEastAsia" w:hAnsi="Times New Roman"/>
                <w:sz w:val="20"/>
                <w:szCs w:val="20"/>
                <w:lang w:eastAsia="ru-RU"/>
              </w:rPr>
            </w:pPr>
            <w:r w:rsidRPr="00EA2455">
              <w:rPr>
                <w:rFonts w:ascii="Times New Roman" w:eastAsiaTheme="minorEastAsia" w:hAnsi="Times New Roman"/>
                <w:sz w:val="20"/>
                <w:szCs w:val="20"/>
                <w:lang w:eastAsia="ru-RU"/>
              </w:rPr>
              <w:t>Результат «Установлены тарифы по регулируемым видам деятельности (в том числе с применением новых методов регулирования) в соответствии с действующим законодательством, в том числе с привлечением независимых экспертных организаций»</w:t>
            </w:r>
          </w:p>
        </w:tc>
        <w:tc>
          <w:tcPr>
            <w:tcW w:w="1488" w:type="dxa"/>
          </w:tcPr>
          <w:p w:rsidR="00F3415E" w:rsidRPr="00EA2455" w:rsidRDefault="00F3415E" w:rsidP="007C42B8">
            <w:pPr>
              <w:widowControl w:val="0"/>
              <w:jc w:val="center"/>
              <w:rPr>
                <w:rFonts w:ascii="Times New Roman" w:eastAsia="Times New Roman" w:hAnsi="Times New Roman"/>
                <w:sz w:val="20"/>
                <w:szCs w:val="20"/>
              </w:rPr>
            </w:pPr>
            <w:r w:rsidRPr="00EA2455">
              <w:rPr>
                <w:rFonts w:ascii="Times New Roman" w:eastAsia="Times New Roman" w:hAnsi="Times New Roman"/>
                <w:sz w:val="20"/>
                <w:szCs w:val="20"/>
              </w:rPr>
              <w:t>01.01.2024</w:t>
            </w:r>
          </w:p>
        </w:tc>
        <w:tc>
          <w:tcPr>
            <w:tcW w:w="1488" w:type="dxa"/>
          </w:tcPr>
          <w:p w:rsidR="00F3415E" w:rsidRPr="00EA2455" w:rsidRDefault="00F3415E" w:rsidP="007C42B8">
            <w:pPr>
              <w:widowControl w:val="0"/>
              <w:jc w:val="center"/>
              <w:rPr>
                <w:rFonts w:ascii="Times New Roman" w:eastAsia="Times New Roman" w:hAnsi="Times New Roman"/>
                <w:sz w:val="20"/>
                <w:szCs w:val="20"/>
              </w:rPr>
            </w:pPr>
            <w:r w:rsidRPr="00EA2455">
              <w:rPr>
                <w:rFonts w:ascii="Times New Roman" w:eastAsia="Times New Roman" w:hAnsi="Times New Roman"/>
                <w:sz w:val="20"/>
                <w:szCs w:val="20"/>
              </w:rPr>
              <w:t>31.12.2026</w:t>
            </w:r>
          </w:p>
        </w:tc>
        <w:tc>
          <w:tcPr>
            <w:tcW w:w="2127" w:type="dxa"/>
          </w:tcPr>
          <w:p w:rsidR="00F3415E" w:rsidRPr="00EA2455" w:rsidRDefault="00F3415E" w:rsidP="007C42B8">
            <w:pPr>
              <w:jc w:val="center"/>
              <w:rPr>
                <w:rFonts w:ascii="Times New Roman" w:hAnsi="Times New Roman"/>
              </w:rPr>
            </w:pPr>
            <w:r w:rsidRPr="00EA2455">
              <w:rPr>
                <w:rFonts w:ascii="Times New Roman" w:eastAsia="Times New Roman" w:hAnsi="Times New Roman"/>
                <w:spacing w:val="-2"/>
                <w:sz w:val="20"/>
                <w:szCs w:val="20"/>
              </w:rPr>
              <w:t>Отчет</w:t>
            </w:r>
          </w:p>
        </w:tc>
        <w:tc>
          <w:tcPr>
            <w:tcW w:w="1845" w:type="dxa"/>
          </w:tcPr>
          <w:p w:rsidR="00F3415E" w:rsidRPr="00EA245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EA2455">
              <w:rPr>
                <w:rFonts w:ascii="Times New Roman" w:eastAsia="Times New Roman" w:hAnsi="Times New Roman"/>
                <w:sz w:val="20"/>
                <w:szCs w:val="20"/>
              </w:rPr>
              <w:t>-</w:t>
            </w:r>
          </w:p>
        </w:tc>
      </w:tr>
      <w:tr w:rsidR="00F3415E" w:rsidRPr="00EA2455"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7" w:type="dxa"/>
          <w:trHeight w:val="823"/>
        </w:trPr>
        <w:tc>
          <w:tcPr>
            <w:tcW w:w="846" w:type="dxa"/>
          </w:tcPr>
          <w:p w:rsidR="00F3415E" w:rsidRPr="00EA2455" w:rsidRDefault="00F3415E" w:rsidP="007C42B8">
            <w:pPr>
              <w:widowControl w:val="0"/>
              <w:jc w:val="center"/>
              <w:rPr>
                <w:rFonts w:ascii="Times New Roman" w:eastAsia="Times New Roman" w:hAnsi="Times New Roman"/>
                <w:sz w:val="20"/>
                <w:szCs w:val="20"/>
              </w:rPr>
            </w:pPr>
            <w:r w:rsidRPr="00EA2455">
              <w:rPr>
                <w:rFonts w:ascii="Times New Roman" w:eastAsia="Times New Roman" w:hAnsi="Times New Roman"/>
                <w:sz w:val="20"/>
                <w:szCs w:val="20"/>
              </w:rPr>
              <w:t>1.2.</w:t>
            </w:r>
          </w:p>
        </w:tc>
        <w:tc>
          <w:tcPr>
            <w:tcW w:w="7229" w:type="dxa"/>
          </w:tcPr>
          <w:p w:rsidR="00F3415E" w:rsidRPr="00EA2455" w:rsidRDefault="00F3415E" w:rsidP="007C42B8">
            <w:pPr>
              <w:widowControl w:val="0"/>
              <w:jc w:val="both"/>
              <w:rPr>
                <w:rFonts w:ascii="Times New Roman" w:eastAsiaTheme="minorEastAsia" w:hAnsi="Times New Roman"/>
                <w:sz w:val="20"/>
                <w:szCs w:val="20"/>
                <w:lang w:eastAsia="ru-RU"/>
              </w:rPr>
            </w:pPr>
            <w:r w:rsidRPr="00EA2455">
              <w:rPr>
                <w:rFonts w:ascii="Times New Roman" w:eastAsiaTheme="minorEastAsia" w:hAnsi="Times New Roman"/>
                <w:sz w:val="20"/>
                <w:szCs w:val="20"/>
                <w:lang w:eastAsia="ru-RU"/>
              </w:rPr>
              <w:t>Результат «Обеспечен контроль за правильностью формирования и применения регулируемых цен и тарифов, мониторинг применения тарифов, а также поэтапное сокращение стоимости технологического присоединения»</w:t>
            </w:r>
          </w:p>
        </w:tc>
        <w:tc>
          <w:tcPr>
            <w:tcW w:w="1488" w:type="dxa"/>
          </w:tcPr>
          <w:p w:rsidR="00F3415E" w:rsidRPr="00EA2455" w:rsidRDefault="00F3415E" w:rsidP="007C42B8">
            <w:pPr>
              <w:widowControl w:val="0"/>
              <w:jc w:val="center"/>
              <w:rPr>
                <w:rFonts w:ascii="Times New Roman" w:eastAsia="Times New Roman" w:hAnsi="Times New Roman"/>
                <w:sz w:val="20"/>
                <w:szCs w:val="20"/>
              </w:rPr>
            </w:pPr>
            <w:r w:rsidRPr="00EA2455">
              <w:rPr>
                <w:rFonts w:ascii="Times New Roman" w:eastAsia="Times New Roman" w:hAnsi="Times New Roman"/>
                <w:sz w:val="20"/>
                <w:szCs w:val="20"/>
              </w:rPr>
              <w:t>01.01.2024</w:t>
            </w:r>
          </w:p>
        </w:tc>
        <w:tc>
          <w:tcPr>
            <w:tcW w:w="1488" w:type="dxa"/>
          </w:tcPr>
          <w:p w:rsidR="00F3415E" w:rsidRPr="00EA2455" w:rsidRDefault="00F3415E" w:rsidP="007C42B8">
            <w:pPr>
              <w:widowControl w:val="0"/>
              <w:jc w:val="center"/>
              <w:rPr>
                <w:rFonts w:ascii="Times New Roman" w:eastAsia="Times New Roman" w:hAnsi="Times New Roman"/>
                <w:sz w:val="20"/>
                <w:szCs w:val="20"/>
              </w:rPr>
            </w:pPr>
            <w:r w:rsidRPr="00EA2455">
              <w:rPr>
                <w:rFonts w:ascii="Times New Roman" w:eastAsia="Times New Roman" w:hAnsi="Times New Roman"/>
                <w:sz w:val="20"/>
                <w:szCs w:val="20"/>
              </w:rPr>
              <w:t>31.12.2026</w:t>
            </w:r>
          </w:p>
        </w:tc>
        <w:tc>
          <w:tcPr>
            <w:tcW w:w="2127" w:type="dxa"/>
          </w:tcPr>
          <w:p w:rsidR="00F3415E" w:rsidRPr="00EA2455" w:rsidRDefault="00F3415E" w:rsidP="007C42B8">
            <w:pPr>
              <w:jc w:val="center"/>
              <w:rPr>
                <w:rFonts w:ascii="Times New Roman" w:eastAsia="Times New Roman" w:hAnsi="Times New Roman"/>
                <w:spacing w:val="-2"/>
                <w:sz w:val="20"/>
                <w:szCs w:val="20"/>
              </w:rPr>
            </w:pPr>
            <w:r w:rsidRPr="00EA2455">
              <w:rPr>
                <w:rFonts w:ascii="Times New Roman" w:eastAsia="Times New Roman" w:hAnsi="Times New Roman"/>
                <w:spacing w:val="-2"/>
                <w:sz w:val="20"/>
                <w:szCs w:val="20"/>
              </w:rPr>
              <w:t>Прочий тип документа</w:t>
            </w:r>
          </w:p>
        </w:tc>
        <w:tc>
          <w:tcPr>
            <w:tcW w:w="1845" w:type="dxa"/>
          </w:tcPr>
          <w:p w:rsidR="00F3415E" w:rsidRPr="00EA2455"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EA2455">
              <w:rPr>
                <w:rFonts w:ascii="Times New Roman" w:eastAsia="Times New Roman" w:hAnsi="Times New Roman"/>
                <w:sz w:val="20"/>
                <w:szCs w:val="20"/>
              </w:rPr>
              <w:t>-</w:t>
            </w:r>
          </w:p>
        </w:tc>
      </w:tr>
    </w:tbl>
    <w:p w:rsidR="00F3415E" w:rsidRPr="00EA2455" w:rsidRDefault="00F3415E" w:rsidP="00F3415E">
      <w:pPr>
        <w:rPr>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Pr="00B538DA" w:rsidRDefault="00F3415E" w:rsidP="00F3415E">
      <w:pPr>
        <w:jc w:val="center"/>
        <w:rPr>
          <w:rFonts w:eastAsiaTheme="minorEastAsia"/>
          <w:sz w:val="28"/>
          <w:szCs w:val="28"/>
        </w:rPr>
      </w:pPr>
      <w:r w:rsidRPr="00B538DA">
        <w:rPr>
          <w:rFonts w:eastAsiaTheme="minorEastAsia"/>
          <w:sz w:val="28"/>
          <w:szCs w:val="28"/>
        </w:rPr>
        <w:t>ПАСПОРТ</w:t>
      </w:r>
    </w:p>
    <w:p w:rsidR="00F3415E" w:rsidRPr="00B538DA" w:rsidRDefault="00F3415E" w:rsidP="00F3415E">
      <w:pPr>
        <w:jc w:val="center"/>
        <w:rPr>
          <w:rFonts w:eastAsiaTheme="minorEastAsia"/>
          <w:sz w:val="28"/>
          <w:szCs w:val="28"/>
        </w:rPr>
      </w:pPr>
      <w:r w:rsidRPr="00B538DA">
        <w:rPr>
          <w:rFonts w:eastAsiaTheme="minorEastAsia"/>
          <w:sz w:val="28"/>
          <w:szCs w:val="28"/>
        </w:rPr>
        <w:t>комплекса процессных мероприятий</w:t>
      </w:r>
    </w:p>
    <w:p w:rsidR="00F3415E" w:rsidRPr="00B538DA" w:rsidRDefault="00F3415E" w:rsidP="00F3415E">
      <w:pPr>
        <w:jc w:val="center"/>
        <w:rPr>
          <w:rFonts w:eastAsiaTheme="minorEastAsia"/>
          <w:sz w:val="28"/>
          <w:szCs w:val="28"/>
        </w:rPr>
      </w:pPr>
      <w:r w:rsidRPr="00B538DA">
        <w:rPr>
          <w:i/>
          <w:sz w:val="28"/>
          <w:szCs w:val="28"/>
        </w:rPr>
        <w:t>«Обеспечение деятельности Государственного комитета Республики Татарстан по закупкам»</w:t>
      </w:r>
      <w:r w:rsidRPr="00B538DA">
        <w:rPr>
          <w:i/>
          <w:sz w:val="28"/>
          <w:szCs w:val="28"/>
        </w:rPr>
        <w:br/>
      </w:r>
    </w:p>
    <w:p w:rsidR="00F3415E" w:rsidRPr="00B538DA" w:rsidRDefault="00F3415E" w:rsidP="00F3415E">
      <w:pPr>
        <w:jc w:val="center"/>
        <w:rPr>
          <w:rFonts w:eastAsiaTheme="minorEastAsia"/>
          <w:sz w:val="28"/>
          <w:szCs w:val="28"/>
        </w:rPr>
      </w:pPr>
      <w:r w:rsidRPr="00B538DA">
        <w:rPr>
          <w:rFonts w:eastAsiaTheme="minorEastAsia"/>
          <w:sz w:val="28"/>
          <w:szCs w:val="28"/>
        </w:rPr>
        <w:t>Общие положения</w:t>
      </w:r>
    </w:p>
    <w:p w:rsidR="00F3415E" w:rsidRPr="00B538DA" w:rsidRDefault="00F3415E" w:rsidP="00F3415E">
      <w:pPr>
        <w:jc w:val="center"/>
        <w:rPr>
          <w:rFonts w:eastAsiaTheme="minorEastAsia"/>
          <w:sz w:val="28"/>
          <w:szCs w:val="28"/>
        </w:rPr>
      </w:pPr>
    </w:p>
    <w:tbl>
      <w:tblPr>
        <w:tblW w:w="14861" w:type="dxa"/>
        <w:tblInd w:w="302" w:type="dxa"/>
        <w:tblLook w:val="01E0" w:firstRow="1" w:lastRow="1" w:firstColumn="1" w:lastColumn="1" w:noHBand="0" w:noVBand="0"/>
      </w:tblPr>
      <w:tblGrid>
        <w:gridCol w:w="7795"/>
        <w:gridCol w:w="7066"/>
      </w:tblGrid>
      <w:tr w:rsidR="00F3415E" w:rsidRPr="00B538DA" w:rsidTr="007C42B8">
        <w:trPr>
          <w:trHeight w:val="480"/>
        </w:trPr>
        <w:tc>
          <w:tcPr>
            <w:tcW w:w="7795"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rPr>
                <w:rFonts w:eastAsiaTheme="minorEastAsia"/>
              </w:rPr>
            </w:pPr>
            <w:r w:rsidRPr="00B538DA">
              <w:rPr>
                <w:rFonts w:eastAsiaTheme="minorEastAsia"/>
              </w:rPr>
              <w:t xml:space="preserve">Ответственный республиканский орган исполнительной власти </w:t>
            </w:r>
          </w:p>
        </w:tc>
        <w:tc>
          <w:tcPr>
            <w:tcW w:w="706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rPr>
                <w:rFonts w:eastAsiaTheme="minorEastAsia"/>
              </w:rPr>
            </w:pPr>
            <w:r w:rsidRPr="00B538DA">
              <w:rPr>
                <w:rFonts w:eastAsiaTheme="minorEastAsia"/>
              </w:rPr>
              <w:t>Государственный комитет Республики Татарстан по закупкам</w:t>
            </w:r>
          </w:p>
        </w:tc>
      </w:tr>
      <w:tr w:rsidR="00F3415E" w:rsidRPr="00B538DA" w:rsidTr="007C42B8">
        <w:trPr>
          <w:trHeight w:val="379"/>
        </w:trPr>
        <w:tc>
          <w:tcPr>
            <w:tcW w:w="7795"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rPr>
                <w:rFonts w:eastAsiaTheme="minorEastAsia"/>
              </w:rPr>
            </w:pPr>
            <w:r w:rsidRPr="00B538DA">
              <w:rPr>
                <w:rFonts w:eastAsiaTheme="minorEastAsia"/>
              </w:rPr>
              <w:t xml:space="preserve">Связь с государственной программой </w:t>
            </w:r>
          </w:p>
        </w:tc>
        <w:tc>
          <w:tcPr>
            <w:tcW w:w="706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rPr>
                <w:rFonts w:eastAsiaTheme="minorEastAsia"/>
              </w:rPr>
            </w:pPr>
            <w:r w:rsidRPr="00B538DA">
              <w:rPr>
                <w:rFonts w:eastAsiaTheme="minorEastAsia"/>
              </w:rPr>
              <w:t xml:space="preserve">«Экономическое развитие и инновационная экономика </w:t>
            </w:r>
            <w:r w:rsidRPr="00B538DA">
              <w:rPr>
                <w:rFonts w:eastAsiaTheme="minorEastAsia"/>
              </w:rPr>
              <w:br/>
              <w:t xml:space="preserve">Республики Татарстан» </w:t>
            </w:r>
          </w:p>
          <w:p w:rsidR="00F3415E" w:rsidRPr="00B538DA" w:rsidRDefault="00F3415E" w:rsidP="007C42B8">
            <w:pPr>
              <w:jc w:val="both"/>
              <w:rPr>
                <w:rFonts w:eastAsiaTheme="minorEastAsia"/>
              </w:rPr>
            </w:pPr>
            <w:r w:rsidRPr="00B538DA">
              <w:rPr>
                <w:rFonts w:eastAsiaTheme="minorEastAsia"/>
              </w:rPr>
              <w:t xml:space="preserve"> </w:t>
            </w:r>
          </w:p>
        </w:tc>
      </w:tr>
    </w:tbl>
    <w:p w:rsidR="00F3415E" w:rsidRPr="00B538DA" w:rsidRDefault="00F3415E" w:rsidP="00F3415E">
      <w:pPr>
        <w:ind w:left="720"/>
        <w:contextualSpacing/>
        <w:rPr>
          <w:rFonts w:eastAsiaTheme="minorEastAsia"/>
          <w:sz w:val="28"/>
          <w:szCs w:val="28"/>
        </w:rPr>
      </w:pPr>
    </w:p>
    <w:p w:rsidR="00F3415E" w:rsidRPr="00B538DA" w:rsidRDefault="00F3415E" w:rsidP="00F3415E">
      <w:pPr>
        <w:numPr>
          <w:ilvl w:val="0"/>
          <w:numId w:val="30"/>
        </w:numPr>
        <w:overflowPunct/>
        <w:autoSpaceDE/>
        <w:autoSpaceDN/>
        <w:adjustRightInd/>
        <w:contextualSpacing/>
        <w:jc w:val="center"/>
        <w:textAlignment w:val="auto"/>
        <w:rPr>
          <w:rFonts w:eastAsiaTheme="minorEastAsia"/>
          <w:sz w:val="28"/>
          <w:szCs w:val="28"/>
        </w:rPr>
      </w:pPr>
      <w:r w:rsidRPr="00B538DA">
        <w:rPr>
          <w:rFonts w:eastAsiaTheme="minorEastAsia"/>
          <w:sz w:val="28"/>
          <w:szCs w:val="28"/>
        </w:rPr>
        <w:t>Показатели комплекса процессных мероприятий</w:t>
      </w:r>
    </w:p>
    <w:p w:rsidR="00F3415E" w:rsidRPr="00B538DA" w:rsidRDefault="00F3415E" w:rsidP="00F3415E">
      <w:pPr>
        <w:ind w:left="720"/>
        <w:contextualSpacing/>
        <w:rPr>
          <w:rFonts w:eastAsiaTheme="minorEastAsia"/>
          <w:sz w:val="28"/>
          <w:szCs w:val="28"/>
        </w:rPr>
      </w:pPr>
    </w:p>
    <w:tbl>
      <w:tblPr>
        <w:tblW w:w="15939" w:type="dxa"/>
        <w:tblInd w:w="302" w:type="dxa"/>
        <w:tblLayout w:type="fixed"/>
        <w:tblLook w:val="01E0" w:firstRow="1" w:lastRow="1" w:firstColumn="1" w:lastColumn="1" w:noHBand="0" w:noVBand="0"/>
      </w:tblPr>
      <w:tblGrid>
        <w:gridCol w:w="686"/>
        <w:gridCol w:w="3685"/>
        <w:gridCol w:w="1276"/>
        <w:gridCol w:w="1276"/>
        <w:gridCol w:w="1041"/>
        <w:gridCol w:w="1085"/>
        <w:gridCol w:w="850"/>
        <w:gridCol w:w="712"/>
        <w:gridCol w:w="705"/>
        <w:gridCol w:w="709"/>
        <w:gridCol w:w="1758"/>
        <w:gridCol w:w="1078"/>
        <w:gridCol w:w="1078"/>
      </w:tblGrid>
      <w:tr w:rsidR="00F3415E" w:rsidRPr="00B538DA" w:rsidTr="007C42B8">
        <w:trPr>
          <w:gridAfter w:val="1"/>
          <w:wAfter w:w="1078" w:type="dxa"/>
          <w:trHeight w:val="286"/>
        </w:trPr>
        <w:tc>
          <w:tcPr>
            <w:tcW w:w="686"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w:t>
            </w:r>
          </w:p>
          <w:p w:rsidR="00F3415E" w:rsidRPr="00B538DA" w:rsidRDefault="00F3415E" w:rsidP="007C42B8">
            <w:pPr>
              <w:jc w:val="center"/>
              <w:rPr>
                <w:rFonts w:eastAsiaTheme="minorEastAsia"/>
              </w:rPr>
            </w:pPr>
            <w:r w:rsidRPr="00B538DA">
              <w:rPr>
                <w:rFonts w:eastAsiaTheme="minorEastAsia"/>
              </w:rPr>
              <w:t>п/п</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p>
          <w:p w:rsidR="00F3415E" w:rsidRPr="00B538DA" w:rsidRDefault="00F3415E" w:rsidP="007C42B8">
            <w:pPr>
              <w:jc w:val="center"/>
              <w:rPr>
                <w:rFonts w:eastAsiaTheme="minorEastAsia"/>
              </w:rPr>
            </w:pPr>
            <w:r w:rsidRPr="00B538DA">
              <w:rPr>
                <w:rFonts w:eastAsiaTheme="minorEastAsia"/>
              </w:rPr>
              <w:t>Наименование показателя/задачи</w:t>
            </w:r>
          </w:p>
        </w:tc>
        <w:tc>
          <w:tcPr>
            <w:tcW w:w="1276" w:type="dxa"/>
            <w:vMerge w:val="restart"/>
            <w:tcBorders>
              <w:top w:val="single" w:sz="4" w:space="0" w:color="000000"/>
              <w:left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Признак возрастания/ убывания</w:t>
            </w:r>
          </w:p>
        </w:tc>
        <w:tc>
          <w:tcPr>
            <w:tcW w:w="1276" w:type="dxa"/>
            <w:vMerge w:val="restart"/>
            <w:tcBorders>
              <w:top w:val="single" w:sz="4" w:space="0" w:color="000000"/>
              <w:left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Уровень показателя</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Единица измере-ния (по ОКЕИ)</w:t>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Базовое значение</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Значение показателей по годам</w:t>
            </w:r>
          </w:p>
        </w:tc>
        <w:tc>
          <w:tcPr>
            <w:tcW w:w="1758"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Ответственный за достижение показателя</w:t>
            </w:r>
          </w:p>
        </w:tc>
        <w:tc>
          <w:tcPr>
            <w:tcW w:w="1078"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Информа-ционная система</w:t>
            </w:r>
          </w:p>
        </w:tc>
      </w:tr>
      <w:tr w:rsidR="00F3415E" w:rsidRPr="00B538DA" w:rsidTr="007C42B8">
        <w:trPr>
          <w:gridAfter w:val="1"/>
          <w:wAfter w:w="1078" w:type="dxa"/>
          <w:trHeight w:val="403"/>
        </w:trPr>
        <w:tc>
          <w:tcPr>
            <w:tcW w:w="686" w:type="dxa"/>
            <w:vMerge/>
            <w:tcBorders>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p>
        </w:tc>
        <w:tc>
          <w:tcPr>
            <w:tcW w:w="3685" w:type="dxa"/>
            <w:vMerge/>
            <w:tcBorders>
              <w:left w:val="single" w:sz="4" w:space="0" w:color="000000"/>
              <w:bottom w:val="single" w:sz="4" w:space="0" w:color="000000"/>
              <w:right w:val="single" w:sz="4" w:space="0" w:color="000000"/>
            </w:tcBorders>
            <w:vAlign w:val="center"/>
          </w:tcPr>
          <w:p w:rsidR="00F3415E" w:rsidRPr="00B538DA" w:rsidRDefault="00F3415E" w:rsidP="007C42B8">
            <w:pPr>
              <w:rPr>
                <w:rFonts w:eastAsiaTheme="minorEastAsia"/>
              </w:rPr>
            </w:pPr>
          </w:p>
        </w:tc>
        <w:tc>
          <w:tcPr>
            <w:tcW w:w="1276" w:type="dxa"/>
            <w:vMerge/>
            <w:tcBorders>
              <w:left w:val="single" w:sz="4" w:space="0" w:color="000000"/>
              <w:bottom w:val="single" w:sz="4" w:space="0" w:color="000000"/>
              <w:right w:val="single" w:sz="4" w:space="0" w:color="000000"/>
            </w:tcBorders>
            <w:vAlign w:val="center"/>
          </w:tcPr>
          <w:p w:rsidR="00F3415E" w:rsidRPr="00B538DA" w:rsidRDefault="00F3415E" w:rsidP="007C42B8">
            <w:pPr>
              <w:rPr>
                <w:rFonts w:eastAsiaTheme="minorEastAsia"/>
              </w:rPr>
            </w:pPr>
          </w:p>
        </w:tc>
        <w:tc>
          <w:tcPr>
            <w:tcW w:w="1276" w:type="dxa"/>
            <w:vMerge/>
            <w:tcBorders>
              <w:left w:val="single" w:sz="4" w:space="0" w:color="000000"/>
              <w:bottom w:val="single" w:sz="4" w:space="0" w:color="000000"/>
              <w:right w:val="single" w:sz="4" w:space="0" w:color="000000"/>
            </w:tcBorders>
            <w:vAlign w:val="center"/>
          </w:tcPr>
          <w:p w:rsidR="00F3415E" w:rsidRPr="00B538DA" w:rsidRDefault="00F3415E" w:rsidP="007C42B8">
            <w:pPr>
              <w:rPr>
                <w:rFonts w:eastAsiaTheme="minorEastAsia"/>
              </w:rPr>
            </w:pPr>
          </w:p>
        </w:tc>
        <w:tc>
          <w:tcPr>
            <w:tcW w:w="1041" w:type="dxa"/>
            <w:vMerge/>
            <w:tcBorders>
              <w:left w:val="single" w:sz="4" w:space="0" w:color="000000"/>
              <w:bottom w:val="single" w:sz="4" w:space="0" w:color="000000"/>
              <w:right w:val="single" w:sz="4" w:space="0" w:color="000000"/>
            </w:tcBorders>
            <w:vAlign w:val="center"/>
          </w:tcPr>
          <w:p w:rsidR="00F3415E" w:rsidRPr="00B538DA" w:rsidRDefault="00F3415E" w:rsidP="007C42B8">
            <w:pPr>
              <w:rPr>
                <w:rFonts w:eastAsiaTheme="minorEastAsia"/>
              </w:rPr>
            </w:pPr>
          </w:p>
        </w:tc>
        <w:tc>
          <w:tcPr>
            <w:tcW w:w="1085" w:type="dxa"/>
            <w:tcBorders>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значение</w:t>
            </w:r>
          </w:p>
        </w:tc>
        <w:tc>
          <w:tcPr>
            <w:tcW w:w="850" w:type="dxa"/>
            <w:tcBorders>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год</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2024</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2025</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rPr>
                <w:rFonts w:eastAsiaTheme="minorEastAsia"/>
              </w:rPr>
            </w:pPr>
            <w:r w:rsidRPr="00B538DA">
              <w:rPr>
                <w:rFonts w:eastAsiaTheme="minorEastAsia"/>
              </w:rPr>
              <w:t>2026</w:t>
            </w:r>
          </w:p>
        </w:tc>
        <w:tc>
          <w:tcPr>
            <w:tcW w:w="1758" w:type="dxa"/>
            <w:vMerge/>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rPr>
                <w:rFonts w:eastAsiaTheme="minorEastAsia"/>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rPr>
                <w:rFonts w:eastAsiaTheme="minorEastAsia"/>
              </w:rPr>
            </w:pPr>
          </w:p>
        </w:tc>
      </w:tr>
      <w:tr w:rsidR="00F3415E" w:rsidRPr="00B538DA" w:rsidTr="007C42B8">
        <w:trPr>
          <w:gridAfter w:val="1"/>
          <w:wAfter w:w="1078" w:type="dxa"/>
          <w:trHeight w:val="281"/>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4</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5</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7</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8</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9</w:t>
            </w:r>
          </w:p>
        </w:tc>
        <w:tc>
          <w:tcPr>
            <w:tcW w:w="709"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jc w:val="center"/>
              <w:rPr>
                <w:rFonts w:eastAsiaTheme="minorEastAsia"/>
              </w:rPr>
            </w:pPr>
            <w:r w:rsidRPr="00B538DA">
              <w:rPr>
                <w:rFonts w:eastAsiaTheme="minorEastAsia"/>
              </w:rPr>
              <w:t>10</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11</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12</w:t>
            </w:r>
          </w:p>
        </w:tc>
      </w:tr>
      <w:tr w:rsidR="00F3415E" w:rsidRPr="00B538DA" w:rsidTr="007C42B8">
        <w:trPr>
          <w:gridAfter w:val="1"/>
          <w:wAfter w:w="1078" w:type="dxa"/>
          <w:trHeight w:val="113"/>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1.</w:t>
            </w:r>
          </w:p>
        </w:tc>
        <w:tc>
          <w:tcPr>
            <w:tcW w:w="14175" w:type="dxa"/>
            <w:gridSpan w:val="11"/>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rPr>
                <w:rFonts w:eastAsiaTheme="minorEastAsia"/>
              </w:rPr>
            </w:pPr>
            <w:r w:rsidRPr="00B538DA">
              <w:t>Совершенствование системы управления государственными и муниципальными заказами в Республике Татарстан</w:t>
            </w:r>
          </w:p>
        </w:tc>
      </w:tr>
      <w:tr w:rsidR="00F3415E" w:rsidRPr="00B538DA" w:rsidTr="007C42B8">
        <w:trPr>
          <w:gridAfter w:val="1"/>
          <w:wAfter w:w="1078" w:type="dxa"/>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rPr>
                <w:rFonts w:eastAsiaTheme="minorEastAsia"/>
              </w:rPr>
            </w:pPr>
            <w:r w:rsidRPr="00B538DA">
              <w:rPr>
                <w:rFonts w:eastAsiaTheme="minorEastAsia"/>
              </w:rPr>
              <w:t>Доля открытых аукционов в электронной форме в общем числе размещенных закупок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85</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85</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85</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85</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rPr>
                <w:rFonts w:eastAsiaTheme="minorEastAsia"/>
              </w:rPr>
            </w:pPr>
            <w:r w:rsidRPr="00B538DA">
              <w:rPr>
                <w:rFonts w:eastAsiaTheme="minorEastAsia"/>
              </w:rPr>
              <w:t>Государственный комитет Республики Татарстан по закупкам</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Данные Государственного комитета Республики Татарстан по закупкам</w:t>
            </w:r>
          </w:p>
        </w:tc>
      </w:tr>
      <w:tr w:rsidR="00F3415E" w:rsidRPr="00B538DA" w:rsidTr="007C42B8">
        <w:trPr>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1.2.</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rPr>
                <w:rFonts w:eastAsiaTheme="minorEastAsia"/>
              </w:rPr>
            </w:pPr>
            <w:r w:rsidRPr="00B538DA">
              <w:rPr>
                <w:rFonts w:eastAsiaTheme="minorEastAsia"/>
              </w:rPr>
              <w:t>Доля конкурентных закупок (количество участников более одного к общему количеству торгов)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rPr>
                <w:rFonts w:eastAsiaTheme="minorEastAsia"/>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74,08</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74,54</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74,54</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74,54</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rPr>
                <w:rFonts w:eastAsiaTheme="minorEastAsia"/>
              </w:rPr>
            </w:pPr>
            <w:r w:rsidRPr="00B538DA">
              <w:rPr>
                <w:rFonts w:eastAsiaTheme="minorEastAsia"/>
              </w:rPr>
              <w:t>Государственный комитет Республики Татарстан по закупкам</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Данные Государственного комитета Республики Татарстан по закупкам</w:t>
            </w:r>
          </w:p>
        </w:tc>
        <w:tc>
          <w:tcPr>
            <w:tcW w:w="1078" w:type="dxa"/>
            <w:vAlign w:val="center"/>
          </w:tcPr>
          <w:p w:rsidR="00F3415E" w:rsidRPr="00B538DA" w:rsidRDefault="00F3415E" w:rsidP="007C42B8">
            <w:pPr>
              <w:rPr>
                <w:rFonts w:eastAsiaTheme="minorEastAsia"/>
              </w:rPr>
            </w:pPr>
          </w:p>
        </w:tc>
      </w:tr>
      <w:tr w:rsidR="00F3415E" w:rsidRPr="00B538DA" w:rsidTr="007C42B8">
        <w:trPr>
          <w:gridAfter w:val="1"/>
          <w:wAfter w:w="1078" w:type="dxa"/>
          <w:trHeight w:val="428"/>
        </w:trPr>
        <w:tc>
          <w:tcPr>
            <w:tcW w:w="68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1.3.</w:t>
            </w:r>
          </w:p>
        </w:tc>
        <w:tc>
          <w:tcPr>
            <w:tcW w:w="3685"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rPr>
                <w:rFonts w:eastAsiaTheme="minorEastAsia"/>
              </w:rPr>
            </w:pPr>
            <w:r w:rsidRPr="00B538DA">
              <w:rPr>
                <w:rFonts w:eastAsiaTheme="minorEastAsia"/>
              </w:rPr>
              <w:t>Экономическая эффективность размещения закупок Государственным комитетом Республики Татарстан по закупкам (отношение суммы экономии к сумме размещенных закупок)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возрастающий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ГП</w:t>
            </w:r>
          </w:p>
        </w:tc>
        <w:tc>
          <w:tcPr>
            <w:tcW w:w="1041"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rPr>
                <w:rFonts w:eastAsiaTheme="minorEastAsia"/>
              </w:rPr>
              <w:t>Процент</w:t>
            </w:r>
          </w:p>
        </w:tc>
        <w:tc>
          <w:tcPr>
            <w:tcW w:w="1085"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2023</w:t>
            </w:r>
          </w:p>
        </w:tc>
        <w:tc>
          <w:tcPr>
            <w:tcW w:w="71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4</w:t>
            </w:r>
          </w:p>
        </w:tc>
        <w:tc>
          <w:tcPr>
            <w:tcW w:w="705"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4</w:t>
            </w:r>
          </w:p>
        </w:tc>
        <w:tc>
          <w:tcPr>
            <w:tcW w:w="175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rPr>
                <w:rFonts w:eastAsiaTheme="minorEastAsia"/>
              </w:rPr>
            </w:pPr>
            <w:r w:rsidRPr="00B538DA">
              <w:rPr>
                <w:rFonts w:eastAsiaTheme="minorEastAsia"/>
              </w:rPr>
              <w:t>Государственный комитет Республики Татарстан по закупкам</w:t>
            </w:r>
          </w:p>
        </w:tc>
        <w:tc>
          <w:tcPr>
            <w:tcW w:w="107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Данные Государственного комитета Республики Татарстан по закупкам</w:t>
            </w:r>
          </w:p>
        </w:tc>
      </w:tr>
    </w:tbl>
    <w:p w:rsidR="00F3415E" w:rsidRPr="00B538DA" w:rsidRDefault="00F3415E" w:rsidP="00F3415E">
      <w:pPr>
        <w:jc w:val="right"/>
        <w:rPr>
          <w:rFonts w:eastAsiaTheme="minorEastAsia"/>
          <w:sz w:val="24"/>
          <w:szCs w:val="24"/>
        </w:rPr>
      </w:pPr>
    </w:p>
    <w:p w:rsidR="00F3415E" w:rsidRPr="00B538DA" w:rsidRDefault="00F3415E" w:rsidP="00F3415E">
      <w:pPr>
        <w:jc w:val="right"/>
        <w:rPr>
          <w:rFonts w:eastAsiaTheme="minorEastAsia"/>
          <w:sz w:val="24"/>
          <w:szCs w:val="24"/>
        </w:rPr>
      </w:pPr>
    </w:p>
    <w:p w:rsidR="00F3415E" w:rsidRPr="00B538DA" w:rsidRDefault="00F3415E" w:rsidP="00F3415E">
      <w:pPr>
        <w:jc w:val="right"/>
        <w:rPr>
          <w:rFonts w:eastAsiaTheme="minorEastAsia"/>
          <w:sz w:val="24"/>
          <w:szCs w:val="24"/>
        </w:rPr>
      </w:pPr>
    </w:p>
    <w:p w:rsidR="00F3415E" w:rsidRPr="00B538DA" w:rsidRDefault="00F3415E" w:rsidP="00F3415E">
      <w:pPr>
        <w:jc w:val="center"/>
        <w:rPr>
          <w:rFonts w:eastAsiaTheme="minorEastAsia"/>
          <w:sz w:val="28"/>
          <w:szCs w:val="28"/>
        </w:rPr>
      </w:pPr>
      <w:r w:rsidRPr="00B538DA">
        <w:rPr>
          <w:sz w:val="28"/>
          <w:szCs w:val="28"/>
        </w:rPr>
        <w:t xml:space="preserve">3. План достижения показателей </w:t>
      </w:r>
      <w:r w:rsidRPr="00B538DA">
        <w:rPr>
          <w:rFonts w:eastAsiaTheme="minorEastAsia"/>
          <w:sz w:val="28"/>
          <w:szCs w:val="28"/>
        </w:rPr>
        <w:t>комплекса процессных мероприятий в 2024 году</w:t>
      </w:r>
    </w:p>
    <w:p w:rsidR="00F3415E" w:rsidRPr="00B538DA" w:rsidRDefault="00F3415E" w:rsidP="00F3415E">
      <w:pPr>
        <w:pStyle w:val="ab"/>
        <w:rPr>
          <w:rFonts w:eastAsiaTheme="minorEastAsia"/>
          <w:sz w:val="28"/>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95"/>
        <w:gridCol w:w="4176"/>
        <w:gridCol w:w="1157"/>
        <w:gridCol w:w="1445"/>
        <w:gridCol w:w="580"/>
        <w:gridCol w:w="580"/>
        <w:gridCol w:w="580"/>
        <w:gridCol w:w="580"/>
        <w:gridCol w:w="580"/>
        <w:gridCol w:w="580"/>
        <w:gridCol w:w="580"/>
        <w:gridCol w:w="580"/>
        <w:gridCol w:w="580"/>
        <w:gridCol w:w="580"/>
        <w:gridCol w:w="580"/>
        <w:gridCol w:w="1589"/>
      </w:tblGrid>
      <w:tr w:rsidR="00F3415E" w:rsidRPr="00B538DA" w:rsidTr="007C42B8">
        <w:trPr>
          <w:trHeight w:val="349"/>
          <w:tblHeader/>
        </w:trPr>
        <w:tc>
          <w:tcPr>
            <w:tcW w:w="194" w:type="pct"/>
            <w:vMerge w:val="restart"/>
            <w:vAlign w:val="center"/>
          </w:tcPr>
          <w:p w:rsidR="00F3415E" w:rsidRPr="00B538DA" w:rsidRDefault="00F3415E" w:rsidP="007C42B8">
            <w:pPr>
              <w:jc w:val="center"/>
              <w:rPr>
                <w:rFonts w:eastAsiaTheme="minorEastAsia"/>
              </w:rPr>
            </w:pPr>
            <w:r w:rsidRPr="00B538DA">
              <w:rPr>
                <w:rFonts w:eastAsiaTheme="minorEastAsia"/>
              </w:rPr>
              <w:t>№ п/п</w:t>
            </w:r>
          </w:p>
        </w:tc>
        <w:tc>
          <w:tcPr>
            <w:tcW w:w="1361" w:type="pct"/>
            <w:vMerge w:val="restart"/>
            <w:vAlign w:val="center"/>
          </w:tcPr>
          <w:p w:rsidR="00F3415E" w:rsidRPr="00B538DA" w:rsidRDefault="00F3415E" w:rsidP="007C42B8">
            <w:pPr>
              <w:jc w:val="center"/>
              <w:rPr>
                <w:rFonts w:eastAsiaTheme="minorEastAsia"/>
              </w:rPr>
            </w:pPr>
            <w:r w:rsidRPr="00B538DA">
              <w:rPr>
                <w:rFonts w:eastAsiaTheme="minorEastAsia"/>
              </w:rPr>
              <w:t>Показатели комплекса процессных мероприятий</w:t>
            </w:r>
          </w:p>
        </w:tc>
        <w:tc>
          <w:tcPr>
            <w:tcW w:w="377" w:type="pct"/>
            <w:vMerge w:val="restart"/>
            <w:vAlign w:val="center"/>
          </w:tcPr>
          <w:p w:rsidR="00F3415E" w:rsidRPr="00B538DA" w:rsidRDefault="00F3415E" w:rsidP="007C42B8">
            <w:pPr>
              <w:jc w:val="center"/>
              <w:rPr>
                <w:rFonts w:eastAsiaTheme="minorEastAsia"/>
              </w:rPr>
            </w:pPr>
            <w:r w:rsidRPr="00B538DA">
              <w:rPr>
                <w:rFonts w:eastAsiaTheme="minorEastAsia"/>
              </w:rPr>
              <w:t>Уровень показателя</w:t>
            </w:r>
          </w:p>
        </w:tc>
        <w:tc>
          <w:tcPr>
            <w:tcW w:w="471" w:type="pct"/>
            <w:vMerge w:val="restart"/>
            <w:vAlign w:val="center"/>
          </w:tcPr>
          <w:p w:rsidR="00F3415E" w:rsidRPr="00B538DA" w:rsidRDefault="00F3415E" w:rsidP="007C42B8">
            <w:pPr>
              <w:jc w:val="center"/>
              <w:rPr>
                <w:rFonts w:eastAsiaTheme="minorEastAsia"/>
              </w:rPr>
            </w:pPr>
            <w:r w:rsidRPr="00B538DA">
              <w:rPr>
                <w:rFonts w:eastAsiaTheme="minorEastAsia"/>
              </w:rPr>
              <w:t>Единица измерения</w:t>
            </w:r>
          </w:p>
          <w:p w:rsidR="00F3415E" w:rsidRPr="00B538DA" w:rsidRDefault="00F3415E" w:rsidP="007C42B8">
            <w:pPr>
              <w:jc w:val="center"/>
              <w:rPr>
                <w:rFonts w:eastAsiaTheme="minorEastAsia"/>
              </w:rPr>
            </w:pPr>
            <w:r w:rsidRPr="00B538DA">
              <w:rPr>
                <w:rFonts w:eastAsiaTheme="minorEastAsia"/>
              </w:rPr>
              <w:t>(по ОКЕИ)</w:t>
            </w:r>
          </w:p>
        </w:tc>
        <w:tc>
          <w:tcPr>
            <w:tcW w:w="2078" w:type="pct"/>
            <w:gridSpan w:val="11"/>
            <w:vAlign w:val="center"/>
          </w:tcPr>
          <w:p w:rsidR="00F3415E" w:rsidRPr="00B538DA" w:rsidRDefault="00F3415E" w:rsidP="007C42B8">
            <w:pPr>
              <w:jc w:val="center"/>
              <w:rPr>
                <w:rFonts w:eastAsiaTheme="minorEastAsia"/>
              </w:rPr>
            </w:pPr>
            <w:r w:rsidRPr="00B538DA">
              <w:rPr>
                <w:rFonts w:eastAsiaTheme="minorEastAsia"/>
              </w:rPr>
              <w:t>Плановые значения по месяцам</w:t>
            </w:r>
          </w:p>
        </w:tc>
        <w:tc>
          <w:tcPr>
            <w:tcW w:w="518" w:type="pct"/>
            <w:vMerge w:val="restart"/>
            <w:vAlign w:val="center"/>
          </w:tcPr>
          <w:p w:rsidR="00F3415E" w:rsidRPr="00B538DA" w:rsidRDefault="00F3415E" w:rsidP="007C42B8">
            <w:pPr>
              <w:jc w:val="center"/>
              <w:rPr>
                <w:rFonts w:eastAsiaTheme="minorEastAsia"/>
              </w:rPr>
            </w:pPr>
            <w:r w:rsidRPr="00B538DA">
              <w:rPr>
                <w:rFonts w:eastAsiaTheme="minorEastAsia"/>
              </w:rPr>
              <w:t>На конец 2024 года</w:t>
            </w:r>
          </w:p>
        </w:tc>
      </w:tr>
      <w:tr w:rsidR="00F3415E" w:rsidRPr="00B538DA" w:rsidTr="007C42B8">
        <w:trPr>
          <w:cantSplit/>
          <w:trHeight w:val="1134"/>
          <w:tblHeader/>
        </w:trPr>
        <w:tc>
          <w:tcPr>
            <w:tcW w:w="194" w:type="pct"/>
            <w:vMerge/>
            <w:vAlign w:val="center"/>
          </w:tcPr>
          <w:p w:rsidR="00F3415E" w:rsidRPr="00B538DA" w:rsidRDefault="00F3415E" w:rsidP="007C42B8">
            <w:pPr>
              <w:jc w:val="center"/>
              <w:rPr>
                <w:rFonts w:eastAsiaTheme="minorEastAsia"/>
              </w:rPr>
            </w:pPr>
          </w:p>
        </w:tc>
        <w:tc>
          <w:tcPr>
            <w:tcW w:w="1361" w:type="pct"/>
            <w:vMerge/>
            <w:vAlign w:val="center"/>
          </w:tcPr>
          <w:p w:rsidR="00F3415E" w:rsidRPr="00B538DA" w:rsidRDefault="00F3415E" w:rsidP="007C42B8">
            <w:pPr>
              <w:jc w:val="center"/>
              <w:rPr>
                <w:rFonts w:eastAsiaTheme="minorEastAsia"/>
              </w:rPr>
            </w:pPr>
          </w:p>
        </w:tc>
        <w:tc>
          <w:tcPr>
            <w:tcW w:w="377" w:type="pct"/>
            <w:vMerge/>
            <w:vAlign w:val="center"/>
          </w:tcPr>
          <w:p w:rsidR="00F3415E" w:rsidRPr="00B538DA" w:rsidRDefault="00F3415E" w:rsidP="007C42B8">
            <w:pPr>
              <w:jc w:val="center"/>
              <w:rPr>
                <w:rFonts w:eastAsiaTheme="minorEastAsia"/>
              </w:rPr>
            </w:pPr>
          </w:p>
        </w:tc>
        <w:tc>
          <w:tcPr>
            <w:tcW w:w="471" w:type="pct"/>
            <w:vMerge/>
            <w:vAlign w:val="center"/>
          </w:tcPr>
          <w:p w:rsidR="00F3415E" w:rsidRPr="00B538DA" w:rsidRDefault="00F3415E" w:rsidP="007C42B8">
            <w:pPr>
              <w:jc w:val="center"/>
              <w:rPr>
                <w:rFonts w:eastAsiaTheme="minorEastAsia"/>
              </w:rPr>
            </w:pPr>
          </w:p>
        </w:tc>
        <w:tc>
          <w:tcPr>
            <w:tcW w:w="189" w:type="pct"/>
            <w:textDirection w:val="btLr"/>
            <w:vAlign w:val="center"/>
          </w:tcPr>
          <w:p w:rsidR="00F3415E" w:rsidRPr="00B538DA" w:rsidRDefault="00F3415E" w:rsidP="007C42B8">
            <w:pPr>
              <w:ind w:left="113" w:right="113"/>
              <w:jc w:val="center"/>
              <w:rPr>
                <w:rFonts w:eastAsiaTheme="minorEastAsia"/>
              </w:rPr>
            </w:pPr>
            <w:r w:rsidRPr="00B538DA">
              <w:rPr>
                <w:rFonts w:eastAsiaTheme="minorEastAsia"/>
              </w:rPr>
              <w:t>январь</w:t>
            </w:r>
          </w:p>
        </w:tc>
        <w:tc>
          <w:tcPr>
            <w:tcW w:w="189" w:type="pct"/>
            <w:textDirection w:val="btLr"/>
            <w:vAlign w:val="center"/>
          </w:tcPr>
          <w:p w:rsidR="00F3415E" w:rsidRPr="00B538DA" w:rsidRDefault="00F3415E" w:rsidP="007C42B8">
            <w:pPr>
              <w:ind w:left="113" w:right="113"/>
              <w:jc w:val="center"/>
              <w:rPr>
                <w:rFonts w:eastAsiaTheme="minorEastAsia"/>
              </w:rPr>
            </w:pPr>
            <w:r w:rsidRPr="00B538DA">
              <w:rPr>
                <w:rFonts w:eastAsiaTheme="minorEastAsia"/>
              </w:rPr>
              <w:t>февраль</w:t>
            </w:r>
          </w:p>
        </w:tc>
        <w:tc>
          <w:tcPr>
            <w:tcW w:w="189" w:type="pct"/>
            <w:textDirection w:val="btLr"/>
            <w:vAlign w:val="center"/>
          </w:tcPr>
          <w:p w:rsidR="00F3415E" w:rsidRPr="00B538DA" w:rsidRDefault="00F3415E" w:rsidP="007C42B8">
            <w:pPr>
              <w:ind w:left="113" w:right="113"/>
              <w:jc w:val="center"/>
              <w:rPr>
                <w:rFonts w:eastAsiaTheme="minorEastAsia"/>
              </w:rPr>
            </w:pPr>
            <w:r w:rsidRPr="00B538DA">
              <w:rPr>
                <w:rFonts w:eastAsiaTheme="minorEastAsia"/>
              </w:rPr>
              <w:t>март</w:t>
            </w:r>
          </w:p>
        </w:tc>
        <w:tc>
          <w:tcPr>
            <w:tcW w:w="189" w:type="pct"/>
            <w:textDirection w:val="btLr"/>
            <w:vAlign w:val="center"/>
          </w:tcPr>
          <w:p w:rsidR="00F3415E" w:rsidRPr="00B538DA" w:rsidRDefault="00F3415E" w:rsidP="007C42B8">
            <w:pPr>
              <w:ind w:left="113" w:right="113"/>
              <w:jc w:val="center"/>
              <w:rPr>
                <w:rFonts w:eastAsiaTheme="minorEastAsia"/>
              </w:rPr>
            </w:pPr>
            <w:r w:rsidRPr="00B538DA">
              <w:rPr>
                <w:rFonts w:eastAsiaTheme="minorEastAsia"/>
              </w:rPr>
              <w:t>апрель</w:t>
            </w:r>
          </w:p>
        </w:tc>
        <w:tc>
          <w:tcPr>
            <w:tcW w:w="189" w:type="pct"/>
            <w:textDirection w:val="btLr"/>
            <w:vAlign w:val="center"/>
          </w:tcPr>
          <w:p w:rsidR="00F3415E" w:rsidRPr="00B538DA" w:rsidRDefault="00F3415E" w:rsidP="007C42B8">
            <w:pPr>
              <w:ind w:left="113" w:right="113"/>
              <w:jc w:val="center"/>
              <w:rPr>
                <w:rFonts w:eastAsiaTheme="minorEastAsia"/>
              </w:rPr>
            </w:pPr>
            <w:r w:rsidRPr="00B538DA">
              <w:rPr>
                <w:rFonts w:eastAsiaTheme="minorEastAsia"/>
              </w:rPr>
              <w:t>май</w:t>
            </w:r>
          </w:p>
        </w:tc>
        <w:tc>
          <w:tcPr>
            <w:tcW w:w="189" w:type="pct"/>
            <w:textDirection w:val="btLr"/>
            <w:vAlign w:val="center"/>
          </w:tcPr>
          <w:p w:rsidR="00F3415E" w:rsidRPr="00B538DA" w:rsidRDefault="00F3415E" w:rsidP="007C42B8">
            <w:pPr>
              <w:ind w:left="113" w:right="113"/>
              <w:jc w:val="center"/>
              <w:rPr>
                <w:rFonts w:eastAsiaTheme="minorEastAsia"/>
              </w:rPr>
            </w:pPr>
            <w:r w:rsidRPr="00B538DA">
              <w:rPr>
                <w:rFonts w:eastAsiaTheme="minorEastAsia"/>
              </w:rPr>
              <w:t>июнь</w:t>
            </w:r>
          </w:p>
        </w:tc>
        <w:tc>
          <w:tcPr>
            <w:tcW w:w="189" w:type="pct"/>
            <w:textDirection w:val="btLr"/>
            <w:vAlign w:val="center"/>
          </w:tcPr>
          <w:p w:rsidR="00F3415E" w:rsidRPr="00B538DA" w:rsidRDefault="00F3415E" w:rsidP="007C42B8">
            <w:pPr>
              <w:ind w:left="113" w:right="113"/>
              <w:jc w:val="center"/>
              <w:rPr>
                <w:rFonts w:eastAsiaTheme="minorEastAsia"/>
              </w:rPr>
            </w:pPr>
            <w:r w:rsidRPr="00B538DA">
              <w:rPr>
                <w:rFonts w:eastAsiaTheme="minorEastAsia"/>
              </w:rPr>
              <w:t>июль</w:t>
            </w:r>
          </w:p>
        </w:tc>
        <w:tc>
          <w:tcPr>
            <w:tcW w:w="189" w:type="pct"/>
            <w:textDirection w:val="btLr"/>
            <w:vAlign w:val="center"/>
          </w:tcPr>
          <w:p w:rsidR="00F3415E" w:rsidRPr="00B538DA" w:rsidRDefault="00F3415E" w:rsidP="007C42B8">
            <w:pPr>
              <w:ind w:left="113" w:right="113"/>
              <w:jc w:val="center"/>
              <w:rPr>
                <w:rFonts w:eastAsiaTheme="minorEastAsia"/>
              </w:rPr>
            </w:pPr>
            <w:r w:rsidRPr="00B538DA">
              <w:rPr>
                <w:rFonts w:eastAsiaTheme="minorEastAsia"/>
              </w:rPr>
              <w:t>август</w:t>
            </w:r>
          </w:p>
        </w:tc>
        <w:tc>
          <w:tcPr>
            <w:tcW w:w="189" w:type="pct"/>
            <w:textDirection w:val="btLr"/>
            <w:vAlign w:val="center"/>
          </w:tcPr>
          <w:p w:rsidR="00F3415E" w:rsidRPr="00B538DA" w:rsidRDefault="00F3415E" w:rsidP="007C42B8">
            <w:pPr>
              <w:ind w:left="113" w:right="113"/>
              <w:jc w:val="center"/>
              <w:rPr>
                <w:rFonts w:eastAsiaTheme="minorEastAsia"/>
              </w:rPr>
            </w:pPr>
            <w:r w:rsidRPr="00B538DA">
              <w:rPr>
                <w:rFonts w:eastAsiaTheme="minorEastAsia"/>
              </w:rPr>
              <w:t>сентябрь</w:t>
            </w:r>
          </w:p>
        </w:tc>
        <w:tc>
          <w:tcPr>
            <w:tcW w:w="189" w:type="pct"/>
            <w:textDirection w:val="btLr"/>
            <w:vAlign w:val="center"/>
          </w:tcPr>
          <w:p w:rsidR="00F3415E" w:rsidRPr="00B538DA" w:rsidRDefault="00F3415E" w:rsidP="007C42B8">
            <w:pPr>
              <w:ind w:left="113" w:right="113"/>
              <w:jc w:val="center"/>
              <w:rPr>
                <w:rFonts w:eastAsiaTheme="minorEastAsia"/>
              </w:rPr>
            </w:pPr>
            <w:r w:rsidRPr="00B538DA">
              <w:rPr>
                <w:rFonts w:eastAsiaTheme="minorEastAsia"/>
              </w:rPr>
              <w:t>октябрь</w:t>
            </w:r>
          </w:p>
        </w:tc>
        <w:tc>
          <w:tcPr>
            <w:tcW w:w="189" w:type="pct"/>
            <w:textDirection w:val="btLr"/>
            <w:vAlign w:val="center"/>
          </w:tcPr>
          <w:p w:rsidR="00F3415E" w:rsidRPr="00B538DA" w:rsidRDefault="00F3415E" w:rsidP="007C42B8">
            <w:pPr>
              <w:ind w:left="113" w:right="113"/>
              <w:jc w:val="center"/>
              <w:rPr>
                <w:rFonts w:eastAsiaTheme="minorEastAsia"/>
              </w:rPr>
            </w:pPr>
            <w:r w:rsidRPr="00B538DA">
              <w:rPr>
                <w:rFonts w:eastAsiaTheme="minorEastAsia"/>
              </w:rPr>
              <w:t>ноябрь</w:t>
            </w:r>
          </w:p>
        </w:tc>
        <w:tc>
          <w:tcPr>
            <w:tcW w:w="518" w:type="pct"/>
            <w:vMerge/>
            <w:vAlign w:val="center"/>
          </w:tcPr>
          <w:p w:rsidR="00F3415E" w:rsidRPr="00B538DA" w:rsidRDefault="00F3415E" w:rsidP="007C42B8">
            <w:pPr>
              <w:jc w:val="center"/>
              <w:rPr>
                <w:rFonts w:eastAsiaTheme="minorEastAsia"/>
              </w:rPr>
            </w:pPr>
          </w:p>
        </w:tc>
      </w:tr>
      <w:tr w:rsidR="00F3415E" w:rsidRPr="00B538DA" w:rsidTr="007C42B8">
        <w:trPr>
          <w:trHeight w:val="113"/>
        </w:trPr>
        <w:tc>
          <w:tcPr>
            <w:tcW w:w="194" w:type="pct"/>
            <w:vAlign w:val="center"/>
          </w:tcPr>
          <w:p w:rsidR="00F3415E" w:rsidRPr="00B538DA" w:rsidRDefault="00F3415E" w:rsidP="007C42B8">
            <w:pPr>
              <w:jc w:val="center"/>
              <w:rPr>
                <w:rFonts w:eastAsiaTheme="minorEastAsia"/>
              </w:rPr>
            </w:pPr>
            <w:r w:rsidRPr="00B538DA">
              <w:rPr>
                <w:rFonts w:eastAsiaTheme="minorEastAsia"/>
              </w:rPr>
              <w:t>1.</w:t>
            </w:r>
          </w:p>
        </w:tc>
        <w:tc>
          <w:tcPr>
            <w:tcW w:w="4806" w:type="pct"/>
            <w:gridSpan w:val="15"/>
          </w:tcPr>
          <w:p w:rsidR="00F3415E" w:rsidRPr="00B538DA" w:rsidRDefault="00F3415E" w:rsidP="007C42B8">
            <w:pPr>
              <w:rPr>
                <w:rFonts w:eastAsiaTheme="minorEastAsia"/>
              </w:rPr>
            </w:pPr>
            <w:r w:rsidRPr="00B538DA">
              <w:t>Совершенствование системы управления государственными и муниципальными заказами в Республике Татарстан</w:t>
            </w:r>
          </w:p>
        </w:tc>
      </w:tr>
      <w:tr w:rsidR="00F3415E" w:rsidRPr="00B538DA" w:rsidTr="007C42B8">
        <w:trPr>
          <w:trHeight w:val="386"/>
        </w:trPr>
        <w:tc>
          <w:tcPr>
            <w:tcW w:w="194" w:type="pct"/>
            <w:vAlign w:val="center"/>
          </w:tcPr>
          <w:p w:rsidR="00F3415E" w:rsidRPr="00B538DA" w:rsidRDefault="00F3415E" w:rsidP="007C42B8">
            <w:pPr>
              <w:jc w:val="center"/>
              <w:rPr>
                <w:rFonts w:eastAsiaTheme="minorEastAsia"/>
              </w:rPr>
            </w:pPr>
            <w:r w:rsidRPr="00B538DA">
              <w:rPr>
                <w:rFonts w:eastAsiaTheme="minorEastAsia"/>
              </w:rPr>
              <w:t>1.1.</w:t>
            </w:r>
          </w:p>
        </w:tc>
        <w:tc>
          <w:tcPr>
            <w:tcW w:w="1361" w:type="pct"/>
            <w:vAlign w:val="center"/>
          </w:tcPr>
          <w:p w:rsidR="00F3415E" w:rsidRPr="00B538DA" w:rsidRDefault="00F3415E" w:rsidP="007C42B8">
            <w:pPr>
              <w:jc w:val="both"/>
              <w:rPr>
                <w:rFonts w:eastAsiaTheme="minorEastAsia"/>
              </w:rPr>
            </w:pPr>
            <w:r w:rsidRPr="00B538DA">
              <w:rPr>
                <w:rFonts w:eastAsiaTheme="minorEastAsia"/>
              </w:rPr>
              <w:t>Доля открытых аукционов в электронной форме в общем числе размещенных закупок</w:t>
            </w:r>
          </w:p>
        </w:tc>
        <w:tc>
          <w:tcPr>
            <w:tcW w:w="377" w:type="pct"/>
            <w:vAlign w:val="center"/>
          </w:tcPr>
          <w:p w:rsidR="00F3415E" w:rsidRPr="00B538DA" w:rsidRDefault="00F3415E" w:rsidP="007C42B8">
            <w:pPr>
              <w:jc w:val="center"/>
              <w:rPr>
                <w:rFonts w:eastAsiaTheme="minorEastAsia"/>
              </w:rPr>
            </w:pPr>
            <w:r w:rsidRPr="00B538DA">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rPr>
                <w:rFonts w:eastAsiaTheme="minorEastAsia"/>
              </w:rPr>
              <w:t>Процент</w:t>
            </w:r>
          </w:p>
        </w:tc>
        <w:tc>
          <w:tcPr>
            <w:tcW w:w="189" w:type="pct"/>
            <w:vAlign w:val="center"/>
          </w:tcPr>
          <w:p w:rsidR="00F3415E" w:rsidRPr="00B538DA" w:rsidRDefault="00F3415E" w:rsidP="007C42B8">
            <w:pPr>
              <w:jc w:val="center"/>
              <w:rPr>
                <w:rFonts w:eastAsiaTheme="minorEastAsia"/>
              </w:rPr>
            </w:pPr>
            <w:r w:rsidRPr="00B538DA">
              <w:rPr>
                <w:rFonts w:eastAsiaTheme="minorEastAsia"/>
              </w:rPr>
              <w:t>85</w:t>
            </w:r>
          </w:p>
        </w:tc>
        <w:tc>
          <w:tcPr>
            <w:tcW w:w="189" w:type="pct"/>
            <w:vAlign w:val="center"/>
          </w:tcPr>
          <w:p w:rsidR="00F3415E" w:rsidRPr="00B538DA" w:rsidRDefault="00F3415E" w:rsidP="007C42B8">
            <w:pPr>
              <w:jc w:val="center"/>
              <w:rPr>
                <w:rFonts w:eastAsiaTheme="minorEastAsia"/>
              </w:rPr>
            </w:pPr>
            <w:r w:rsidRPr="00B538DA">
              <w:rPr>
                <w:rFonts w:eastAsiaTheme="minorEastAsia"/>
              </w:rPr>
              <w:t>85</w:t>
            </w:r>
          </w:p>
        </w:tc>
        <w:tc>
          <w:tcPr>
            <w:tcW w:w="189" w:type="pct"/>
            <w:vAlign w:val="center"/>
          </w:tcPr>
          <w:p w:rsidR="00F3415E" w:rsidRPr="00B538DA" w:rsidRDefault="00F3415E" w:rsidP="007C42B8">
            <w:pPr>
              <w:jc w:val="center"/>
              <w:rPr>
                <w:rFonts w:eastAsiaTheme="minorEastAsia"/>
              </w:rPr>
            </w:pPr>
            <w:r w:rsidRPr="00B538DA">
              <w:rPr>
                <w:rFonts w:eastAsiaTheme="minorEastAsia"/>
              </w:rPr>
              <w:t>85</w:t>
            </w:r>
          </w:p>
        </w:tc>
        <w:tc>
          <w:tcPr>
            <w:tcW w:w="189" w:type="pct"/>
            <w:vAlign w:val="center"/>
          </w:tcPr>
          <w:p w:rsidR="00F3415E" w:rsidRPr="00B538DA" w:rsidRDefault="00F3415E" w:rsidP="007C42B8">
            <w:pPr>
              <w:jc w:val="center"/>
              <w:rPr>
                <w:rFonts w:eastAsiaTheme="minorEastAsia"/>
              </w:rPr>
            </w:pPr>
            <w:r w:rsidRPr="00B538DA">
              <w:rPr>
                <w:rFonts w:eastAsiaTheme="minorEastAsia"/>
              </w:rPr>
              <w:t>85</w:t>
            </w:r>
          </w:p>
        </w:tc>
        <w:tc>
          <w:tcPr>
            <w:tcW w:w="189" w:type="pct"/>
            <w:vAlign w:val="center"/>
          </w:tcPr>
          <w:p w:rsidR="00F3415E" w:rsidRPr="00B538DA" w:rsidRDefault="00F3415E" w:rsidP="007C42B8">
            <w:pPr>
              <w:jc w:val="center"/>
              <w:rPr>
                <w:rFonts w:eastAsiaTheme="minorEastAsia"/>
              </w:rPr>
            </w:pPr>
            <w:r w:rsidRPr="00B538DA">
              <w:rPr>
                <w:rFonts w:eastAsiaTheme="minorEastAsia"/>
              </w:rPr>
              <w:t>85</w:t>
            </w:r>
          </w:p>
        </w:tc>
        <w:tc>
          <w:tcPr>
            <w:tcW w:w="189" w:type="pct"/>
            <w:vAlign w:val="center"/>
          </w:tcPr>
          <w:p w:rsidR="00F3415E" w:rsidRPr="00B538DA" w:rsidRDefault="00F3415E" w:rsidP="007C42B8">
            <w:pPr>
              <w:jc w:val="center"/>
              <w:rPr>
                <w:rFonts w:eastAsiaTheme="minorEastAsia"/>
              </w:rPr>
            </w:pPr>
            <w:r w:rsidRPr="00B538DA">
              <w:rPr>
                <w:rFonts w:eastAsiaTheme="minorEastAsia"/>
              </w:rPr>
              <w:t>85</w:t>
            </w:r>
          </w:p>
        </w:tc>
        <w:tc>
          <w:tcPr>
            <w:tcW w:w="189" w:type="pct"/>
            <w:vAlign w:val="center"/>
          </w:tcPr>
          <w:p w:rsidR="00F3415E" w:rsidRPr="00B538DA" w:rsidRDefault="00F3415E" w:rsidP="007C42B8">
            <w:pPr>
              <w:jc w:val="center"/>
              <w:rPr>
                <w:rFonts w:eastAsiaTheme="minorEastAsia"/>
              </w:rPr>
            </w:pPr>
            <w:r w:rsidRPr="00B538DA">
              <w:rPr>
                <w:rFonts w:eastAsiaTheme="minorEastAsia"/>
              </w:rPr>
              <w:t>85</w:t>
            </w:r>
          </w:p>
        </w:tc>
        <w:tc>
          <w:tcPr>
            <w:tcW w:w="189" w:type="pct"/>
            <w:vAlign w:val="center"/>
          </w:tcPr>
          <w:p w:rsidR="00F3415E" w:rsidRPr="00B538DA" w:rsidRDefault="00F3415E" w:rsidP="007C42B8">
            <w:pPr>
              <w:jc w:val="center"/>
              <w:rPr>
                <w:rFonts w:eastAsiaTheme="minorEastAsia"/>
              </w:rPr>
            </w:pPr>
            <w:r w:rsidRPr="00B538DA">
              <w:rPr>
                <w:rFonts w:eastAsiaTheme="minorEastAsia"/>
              </w:rPr>
              <w:t>85</w:t>
            </w:r>
          </w:p>
        </w:tc>
        <w:tc>
          <w:tcPr>
            <w:tcW w:w="189" w:type="pct"/>
            <w:vAlign w:val="center"/>
          </w:tcPr>
          <w:p w:rsidR="00F3415E" w:rsidRPr="00B538DA" w:rsidRDefault="00F3415E" w:rsidP="007C42B8">
            <w:pPr>
              <w:jc w:val="center"/>
              <w:rPr>
                <w:rFonts w:eastAsiaTheme="minorEastAsia"/>
              </w:rPr>
            </w:pPr>
            <w:r w:rsidRPr="00B538DA">
              <w:rPr>
                <w:rFonts w:eastAsiaTheme="minorEastAsia"/>
              </w:rPr>
              <w:t>85</w:t>
            </w:r>
          </w:p>
        </w:tc>
        <w:tc>
          <w:tcPr>
            <w:tcW w:w="189" w:type="pct"/>
            <w:vAlign w:val="center"/>
          </w:tcPr>
          <w:p w:rsidR="00F3415E" w:rsidRPr="00B538DA" w:rsidRDefault="00F3415E" w:rsidP="007C42B8">
            <w:pPr>
              <w:jc w:val="center"/>
              <w:rPr>
                <w:rFonts w:eastAsiaTheme="minorEastAsia"/>
              </w:rPr>
            </w:pPr>
            <w:r w:rsidRPr="00B538DA">
              <w:rPr>
                <w:rFonts w:eastAsiaTheme="minorEastAsia"/>
              </w:rPr>
              <w:t>85</w:t>
            </w:r>
          </w:p>
        </w:tc>
        <w:tc>
          <w:tcPr>
            <w:tcW w:w="189" w:type="pct"/>
            <w:vAlign w:val="center"/>
          </w:tcPr>
          <w:p w:rsidR="00F3415E" w:rsidRPr="00B538DA" w:rsidRDefault="00F3415E" w:rsidP="007C42B8">
            <w:pPr>
              <w:jc w:val="center"/>
              <w:rPr>
                <w:rFonts w:eastAsiaTheme="minorEastAsia"/>
              </w:rPr>
            </w:pPr>
            <w:r w:rsidRPr="00B538DA">
              <w:rPr>
                <w:rFonts w:eastAsiaTheme="minorEastAsia"/>
              </w:rPr>
              <w:t>85</w:t>
            </w:r>
          </w:p>
        </w:tc>
        <w:tc>
          <w:tcPr>
            <w:tcW w:w="518" w:type="pct"/>
            <w:vAlign w:val="center"/>
          </w:tcPr>
          <w:p w:rsidR="00F3415E" w:rsidRPr="00B538DA" w:rsidRDefault="00F3415E" w:rsidP="007C42B8">
            <w:pPr>
              <w:jc w:val="center"/>
              <w:rPr>
                <w:rFonts w:eastAsiaTheme="minorEastAsia"/>
              </w:rPr>
            </w:pPr>
            <w:r w:rsidRPr="00B538DA">
              <w:rPr>
                <w:rFonts w:eastAsiaTheme="minorEastAsia"/>
              </w:rPr>
              <w:t>85</w:t>
            </w:r>
          </w:p>
        </w:tc>
      </w:tr>
      <w:tr w:rsidR="00F3415E" w:rsidRPr="00B538DA" w:rsidTr="007C42B8">
        <w:trPr>
          <w:trHeight w:val="386"/>
        </w:trPr>
        <w:tc>
          <w:tcPr>
            <w:tcW w:w="194" w:type="pct"/>
            <w:vAlign w:val="center"/>
          </w:tcPr>
          <w:p w:rsidR="00F3415E" w:rsidRPr="00B538DA" w:rsidRDefault="00F3415E" w:rsidP="007C42B8">
            <w:pPr>
              <w:jc w:val="center"/>
              <w:rPr>
                <w:rFonts w:eastAsiaTheme="minorEastAsia"/>
              </w:rPr>
            </w:pPr>
            <w:r w:rsidRPr="00B538DA">
              <w:rPr>
                <w:rFonts w:eastAsiaTheme="minorEastAsia"/>
              </w:rPr>
              <w:t>1.2.</w:t>
            </w:r>
          </w:p>
        </w:tc>
        <w:tc>
          <w:tcPr>
            <w:tcW w:w="1361" w:type="pct"/>
            <w:vAlign w:val="center"/>
          </w:tcPr>
          <w:p w:rsidR="00F3415E" w:rsidRPr="00B538DA" w:rsidRDefault="00F3415E" w:rsidP="007C42B8">
            <w:pPr>
              <w:jc w:val="both"/>
              <w:rPr>
                <w:rFonts w:eastAsiaTheme="minorEastAsia"/>
              </w:rPr>
            </w:pPr>
            <w:r w:rsidRPr="00B538DA">
              <w:rPr>
                <w:rFonts w:eastAsiaTheme="minorEastAsia"/>
              </w:rPr>
              <w:t>Доля конкурентных закупок (количество участников более одного к общему количеству торгов)</w:t>
            </w:r>
          </w:p>
        </w:tc>
        <w:tc>
          <w:tcPr>
            <w:tcW w:w="377" w:type="pct"/>
            <w:vAlign w:val="center"/>
          </w:tcPr>
          <w:p w:rsidR="00F3415E" w:rsidRPr="00B538DA" w:rsidRDefault="00F3415E" w:rsidP="007C42B8">
            <w:pPr>
              <w:jc w:val="center"/>
              <w:rPr>
                <w:rFonts w:eastAsiaTheme="minorEastAsia"/>
              </w:rPr>
            </w:pPr>
            <w:r w:rsidRPr="00B538DA">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rPr>
                <w:rFonts w:eastAsiaTheme="minorEastAsia"/>
              </w:rPr>
              <w:t>Процент</w:t>
            </w:r>
          </w:p>
        </w:tc>
        <w:tc>
          <w:tcPr>
            <w:tcW w:w="189" w:type="pct"/>
            <w:vAlign w:val="center"/>
          </w:tcPr>
          <w:p w:rsidR="00F3415E" w:rsidRPr="00B538DA" w:rsidRDefault="00F3415E" w:rsidP="007C42B8">
            <w:pPr>
              <w:jc w:val="center"/>
              <w:rPr>
                <w:rFonts w:eastAsiaTheme="minorEastAsia"/>
              </w:rPr>
            </w:pPr>
            <w:r w:rsidRPr="00B538DA">
              <w:rPr>
                <w:rFonts w:eastAsiaTheme="minorEastAsia"/>
              </w:rPr>
              <w:t>70</w:t>
            </w:r>
          </w:p>
        </w:tc>
        <w:tc>
          <w:tcPr>
            <w:tcW w:w="189" w:type="pct"/>
            <w:vAlign w:val="center"/>
          </w:tcPr>
          <w:p w:rsidR="00F3415E" w:rsidRPr="00B538DA" w:rsidRDefault="00F3415E" w:rsidP="007C42B8">
            <w:pPr>
              <w:jc w:val="center"/>
              <w:rPr>
                <w:rFonts w:eastAsiaTheme="minorEastAsia"/>
              </w:rPr>
            </w:pPr>
            <w:r w:rsidRPr="00B538DA">
              <w:rPr>
                <w:rFonts w:eastAsiaTheme="minorEastAsia"/>
              </w:rPr>
              <w:t>70</w:t>
            </w:r>
          </w:p>
        </w:tc>
        <w:tc>
          <w:tcPr>
            <w:tcW w:w="189" w:type="pct"/>
            <w:vAlign w:val="center"/>
          </w:tcPr>
          <w:p w:rsidR="00F3415E" w:rsidRPr="00B538DA" w:rsidRDefault="00F3415E" w:rsidP="007C42B8">
            <w:pPr>
              <w:jc w:val="center"/>
              <w:rPr>
                <w:rFonts w:eastAsiaTheme="minorEastAsia"/>
              </w:rPr>
            </w:pPr>
            <w:r w:rsidRPr="00B538DA">
              <w:rPr>
                <w:rFonts w:eastAsiaTheme="minorEastAsia"/>
              </w:rPr>
              <w:t>70</w:t>
            </w:r>
          </w:p>
        </w:tc>
        <w:tc>
          <w:tcPr>
            <w:tcW w:w="189" w:type="pct"/>
            <w:vAlign w:val="center"/>
          </w:tcPr>
          <w:p w:rsidR="00F3415E" w:rsidRPr="00B538DA" w:rsidRDefault="00F3415E" w:rsidP="007C42B8">
            <w:pPr>
              <w:jc w:val="center"/>
              <w:rPr>
                <w:rFonts w:eastAsiaTheme="minorEastAsia"/>
              </w:rPr>
            </w:pPr>
            <w:r w:rsidRPr="00B538DA">
              <w:rPr>
                <w:rFonts w:eastAsiaTheme="minorEastAsia"/>
              </w:rPr>
              <w:t>70</w:t>
            </w:r>
          </w:p>
        </w:tc>
        <w:tc>
          <w:tcPr>
            <w:tcW w:w="189" w:type="pct"/>
            <w:vAlign w:val="center"/>
          </w:tcPr>
          <w:p w:rsidR="00F3415E" w:rsidRPr="00B538DA" w:rsidRDefault="00F3415E" w:rsidP="007C42B8">
            <w:pPr>
              <w:jc w:val="center"/>
              <w:rPr>
                <w:rFonts w:eastAsiaTheme="minorEastAsia"/>
              </w:rPr>
            </w:pPr>
            <w:r w:rsidRPr="00B538DA">
              <w:rPr>
                <w:rFonts w:eastAsiaTheme="minorEastAsia"/>
              </w:rPr>
              <w:t>70</w:t>
            </w:r>
          </w:p>
        </w:tc>
        <w:tc>
          <w:tcPr>
            <w:tcW w:w="189" w:type="pct"/>
            <w:vAlign w:val="center"/>
          </w:tcPr>
          <w:p w:rsidR="00F3415E" w:rsidRPr="00B538DA" w:rsidRDefault="00F3415E" w:rsidP="007C42B8">
            <w:pPr>
              <w:jc w:val="center"/>
              <w:rPr>
                <w:rFonts w:eastAsiaTheme="minorEastAsia"/>
              </w:rPr>
            </w:pPr>
            <w:r w:rsidRPr="00B538DA">
              <w:rPr>
                <w:rFonts w:eastAsiaTheme="minorEastAsia"/>
              </w:rPr>
              <w:t>70</w:t>
            </w:r>
          </w:p>
        </w:tc>
        <w:tc>
          <w:tcPr>
            <w:tcW w:w="189" w:type="pct"/>
            <w:vAlign w:val="center"/>
          </w:tcPr>
          <w:p w:rsidR="00F3415E" w:rsidRPr="00B538DA" w:rsidRDefault="00F3415E" w:rsidP="007C42B8">
            <w:pPr>
              <w:jc w:val="center"/>
              <w:rPr>
                <w:rFonts w:eastAsiaTheme="minorEastAsia"/>
              </w:rPr>
            </w:pPr>
            <w:r w:rsidRPr="00B538DA">
              <w:rPr>
                <w:rFonts w:eastAsiaTheme="minorEastAsia"/>
              </w:rPr>
              <w:t>70</w:t>
            </w:r>
          </w:p>
        </w:tc>
        <w:tc>
          <w:tcPr>
            <w:tcW w:w="189" w:type="pct"/>
            <w:vAlign w:val="center"/>
          </w:tcPr>
          <w:p w:rsidR="00F3415E" w:rsidRPr="00B538DA" w:rsidRDefault="00F3415E" w:rsidP="007C42B8">
            <w:pPr>
              <w:jc w:val="center"/>
              <w:rPr>
                <w:rFonts w:eastAsiaTheme="minorEastAsia"/>
              </w:rPr>
            </w:pPr>
            <w:r w:rsidRPr="00B538DA">
              <w:rPr>
                <w:rFonts w:eastAsiaTheme="minorEastAsia"/>
              </w:rPr>
              <w:t>70</w:t>
            </w:r>
          </w:p>
        </w:tc>
        <w:tc>
          <w:tcPr>
            <w:tcW w:w="189" w:type="pct"/>
            <w:vAlign w:val="center"/>
          </w:tcPr>
          <w:p w:rsidR="00F3415E" w:rsidRPr="00B538DA" w:rsidRDefault="00F3415E" w:rsidP="007C42B8">
            <w:pPr>
              <w:jc w:val="center"/>
              <w:rPr>
                <w:rFonts w:eastAsiaTheme="minorEastAsia"/>
              </w:rPr>
            </w:pPr>
            <w:r w:rsidRPr="00B538DA">
              <w:rPr>
                <w:rFonts w:eastAsiaTheme="minorEastAsia"/>
              </w:rPr>
              <w:t>70</w:t>
            </w:r>
          </w:p>
        </w:tc>
        <w:tc>
          <w:tcPr>
            <w:tcW w:w="189" w:type="pct"/>
            <w:vAlign w:val="center"/>
          </w:tcPr>
          <w:p w:rsidR="00F3415E" w:rsidRPr="00B538DA" w:rsidRDefault="00F3415E" w:rsidP="007C42B8">
            <w:pPr>
              <w:jc w:val="center"/>
              <w:rPr>
                <w:rFonts w:eastAsiaTheme="minorEastAsia"/>
              </w:rPr>
            </w:pPr>
            <w:r w:rsidRPr="00B538DA">
              <w:rPr>
                <w:rFonts w:eastAsiaTheme="minorEastAsia"/>
              </w:rPr>
              <w:t>70</w:t>
            </w:r>
          </w:p>
        </w:tc>
        <w:tc>
          <w:tcPr>
            <w:tcW w:w="189" w:type="pct"/>
            <w:vAlign w:val="center"/>
          </w:tcPr>
          <w:p w:rsidR="00F3415E" w:rsidRPr="00B538DA" w:rsidRDefault="00F3415E" w:rsidP="007C42B8">
            <w:pPr>
              <w:jc w:val="center"/>
              <w:rPr>
                <w:rFonts w:eastAsiaTheme="minorEastAsia"/>
              </w:rPr>
            </w:pPr>
            <w:r w:rsidRPr="00B538DA">
              <w:rPr>
                <w:rFonts w:eastAsiaTheme="minorEastAsia"/>
              </w:rPr>
              <w:t>70</w:t>
            </w:r>
          </w:p>
        </w:tc>
        <w:tc>
          <w:tcPr>
            <w:tcW w:w="518" w:type="pct"/>
            <w:vAlign w:val="center"/>
          </w:tcPr>
          <w:p w:rsidR="00F3415E" w:rsidRPr="00B538DA" w:rsidRDefault="00F3415E" w:rsidP="007C42B8">
            <w:pPr>
              <w:jc w:val="center"/>
              <w:rPr>
                <w:rFonts w:eastAsiaTheme="minorEastAsia"/>
              </w:rPr>
            </w:pPr>
            <w:r w:rsidRPr="00B538DA">
              <w:rPr>
                <w:rFonts w:eastAsiaTheme="minorEastAsia"/>
              </w:rPr>
              <w:t>74,54</w:t>
            </w:r>
          </w:p>
        </w:tc>
      </w:tr>
      <w:tr w:rsidR="00F3415E" w:rsidRPr="00B538DA" w:rsidTr="007C42B8">
        <w:trPr>
          <w:trHeight w:val="386"/>
        </w:trPr>
        <w:tc>
          <w:tcPr>
            <w:tcW w:w="194" w:type="pct"/>
            <w:vAlign w:val="center"/>
          </w:tcPr>
          <w:p w:rsidR="00F3415E" w:rsidRPr="00B538DA" w:rsidRDefault="00F3415E" w:rsidP="007C42B8">
            <w:pPr>
              <w:jc w:val="center"/>
              <w:rPr>
                <w:rFonts w:eastAsiaTheme="minorEastAsia"/>
              </w:rPr>
            </w:pPr>
            <w:r w:rsidRPr="00B538DA">
              <w:rPr>
                <w:rFonts w:eastAsiaTheme="minorEastAsia"/>
              </w:rPr>
              <w:t>1.3.</w:t>
            </w:r>
          </w:p>
        </w:tc>
        <w:tc>
          <w:tcPr>
            <w:tcW w:w="1361" w:type="pct"/>
            <w:vAlign w:val="center"/>
          </w:tcPr>
          <w:p w:rsidR="00F3415E" w:rsidRPr="00B538DA" w:rsidRDefault="00F3415E" w:rsidP="007C42B8">
            <w:pPr>
              <w:jc w:val="both"/>
              <w:rPr>
                <w:rFonts w:eastAsiaTheme="minorEastAsia"/>
              </w:rPr>
            </w:pPr>
            <w:r w:rsidRPr="00B538DA">
              <w:rPr>
                <w:rFonts w:eastAsiaTheme="minorEastAsia"/>
              </w:rPr>
              <w:t>Экономическая эффективность размещения закупок Государственным комитетом Республики Татарстан по закупкам (отношение суммы экономии к сумме размещенных закупок)</w:t>
            </w:r>
          </w:p>
        </w:tc>
        <w:tc>
          <w:tcPr>
            <w:tcW w:w="377" w:type="pct"/>
            <w:vAlign w:val="center"/>
          </w:tcPr>
          <w:p w:rsidR="00F3415E" w:rsidRPr="00B538DA" w:rsidRDefault="00F3415E" w:rsidP="007C42B8">
            <w:pPr>
              <w:jc w:val="center"/>
              <w:rPr>
                <w:rFonts w:eastAsiaTheme="minorEastAsia"/>
              </w:rPr>
            </w:pPr>
            <w:r w:rsidRPr="00B538DA">
              <w:rPr>
                <w:rFonts w:eastAsiaTheme="minorEastAsia"/>
              </w:rPr>
              <w:t>ГП</w:t>
            </w:r>
          </w:p>
        </w:tc>
        <w:tc>
          <w:tcPr>
            <w:tcW w:w="471" w:type="pct"/>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rPr>
                <w:rFonts w:eastAsiaTheme="minorEastAsia"/>
              </w:rPr>
              <w:t>Процент</w:t>
            </w:r>
          </w:p>
        </w:tc>
        <w:tc>
          <w:tcPr>
            <w:tcW w:w="189" w:type="pct"/>
            <w:vAlign w:val="center"/>
          </w:tcPr>
          <w:p w:rsidR="00F3415E" w:rsidRPr="00B538DA" w:rsidRDefault="00F3415E" w:rsidP="007C42B8">
            <w:pPr>
              <w:jc w:val="center"/>
              <w:rPr>
                <w:rFonts w:eastAsiaTheme="minorEastAsia"/>
              </w:rPr>
            </w:pPr>
            <w:r w:rsidRPr="00B538DA">
              <w:rPr>
                <w:rFonts w:eastAsiaTheme="minorEastAsia"/>
              </w:rPr>
              <w:t>2</w:t>
            </w:r>
          </w:p>
        </w:tc>
        <w:tc>
          <w:tcPr>
            <w:tcW w:w="189" w:type="pct"/>
            <w:vAlign w:val="center"/>
          </w:tcPr>
          <w:p w:rsidR="00F3415E" w:rsidRPr="00B538DA" w:rsidRDefault="00F3415E" w:rsidP="007C42B8">
            <w:pPr>
              <w:jc w:val="center"/>
              <w:rPr>
                <w:rFonts w:eastAsiaTheme="minorEastAsia"/>
              </w:rPr>
            </w:pPr>
            <w:r w:rsidRPr="00B538DA">
              <w:rPr>
                <w:rFonts w:eastAsiaTheme="minorEastAsia"/>
              </w:rPr>
              <w:t>2</w:t>
            </w:r>
          </w:p>
        </w:tc>
        <w:tc>
          <w:tcPr>
            <w:tcW w:w="189" w:type="pct"/>
            <w:vAlign w:val="center"/>
          </w:tcPr>
          <w:p w:rsidR="00F3415E" w:rsidRPr="00B538DA" w:rsidRDefault="00F3415E" w:rsidP="007C42B8">
            <w:pPr>
              <w:jc w:val="center"/>
              <w:rPr>
                <w:rFonts w:eastAsiaTheme="minorEastAsia"/>
              </w:rPr>
            </w:pPr>
            <w:r w:rsidRPr="00B538DA">
              <w:rPr>
                <w:rFonts w:eastAsiaTheme="minorEastAsia"/>
              </w:rPr>
              <w:t>2</w:t>
            </w:r>
          </w:p>
        </w:tc>
        <w:tc>
          <w:tcPr>
            <w:tcW w:w="189" w:type="pct"/>
            <w:vAlign w:val="center"/>
          </w:tcPr>
          <w:p w:rsidR="00F3415E" w:rsidRPr="00B538DA" w:rsidRDefault="00F3415E" w:rsidP="007C42B8">
            <w:pPr>
              <w:jc w:val="center"/>
              <w:rPr>
                <w:rFonts w:eastAsiaTheme="minorEastAsia"/>
              </w:rPr>
            </w:pPr>
            <w:r w:rsidRPr="00B538DA">
              <w:rPr>
                <w:rFonts w:eastAsiaTheme="minorEastAsia"/>
              </w:rPr>
              <w:t>2</w:t>
            </w:r>
          </w:p>
        </w:tc>
        <w:tc>
          <w:tcPr>
            <w:tcW w:w="189" w:type="pct"/>
            <w:vAlign w:val="center"/>
          </w:tcPr>
          <w:p w:rsidR="00F3415E" w:rsidRPr="00B538DA" w:rsidRDefault="00F3415E" w:rsidP="007C42B8">
            <w:pPr>
              <w:jc w:val="center"/>
              <w:rPr>
                <w:rFonts w:eastAsiaTheme="minorEastAsia"/>
              </w:rPr>
            </w:pPr>
            <w:r w:rsidRPr="00B538DA">
              <w:rPr>
                <w:rFonts w:eastAsiaTheme="minorEastAsia"/>
              </w:rPr>
              <w:t>2</w:t>
            </w:r>
          </w:p>
        </w:tc>
        <w:tc>
          <w:tcPr>
            <w:tcW w:w="189" w:type="pct"/>
            <w:vAlign w:val="center"/>
          </w:tcPr>
          <w:p w:rsidR="00F3415E" w:rsidRPr="00B538DA" w:rsidRDefault="00F3415E" w:rsidP="007C42B8">
            <w:pPr>
              <w:jc w:val="center"/>
              <w:rPr>
                <w:rFonts w:eastAsiaTheme="minorEastAsia"/>
              </w:rPr>
            </w:pPr>
            <w:r w:rsidRPr="00B538DA">
              <w:rPr>
                <w:rFonts w:eastAsiaTheme="minorEastAsia"/>
              </w:rPr>
              <w:t>2</w:t>
            </w:r>
          </w:p>
        </w:tc>
        <w:tc>
          <w:tcPr>
            <w:tcW w:w="189" w:type="pct"/>
            <w:vAlign w:val="center"/>
          </w:tcPr>
          <w:p w:rsidR="00F3415E" w:rsidRPr="00B538DA" w:rsidRDefault="00F3415E" w:rsidP="007C42B8">
            <w:pPr>
              <w:jc w:val="center"/>
              <w:rPr>
                <w:rFonts w:eastAsiaTheme="minorEastAsia"/>
              </w:rPr>
            </w:pPr>
            <w:r w:rsidRPr="00B538DA">
              <w:rPr>
                <w:rFonts w:eastAsiaTheme="minorEastAsia"/>
              </w:rPr>
              <w:t>2</w:t>
            </w:r>
          </w:p>
        </w:tc>
        <w:tc>
          <w:tcPr>
            <w:tcW w:w="189" w:type="pct"/>
            <w:vAlign w:val="center"/>
          </w:tcPr>
          <w:p w:rsidR="00F3415E" w:rsidRPr="00B538DA" w:rsidRDefault="00F3415E" w:rsidP="007C42B8">
            <w:pPr>
              <w:jc w:val="center"/>
              <w:rPr>
                <w:rFonts w:eastAsiaTheme="minorEastAsia"/>
              </w:rPr>
            </w:pPr>
            <w:r w:rsidRPr="00B538DA">
              <w:rPr>
                <w:rFonts w:eastAsiaTheme="minorEastAsia"/>
              </w:rPr>
              <w:t>2</w:t>
            </w:r>
          </w:p>
        </w:tc>
        <w:tc>
          <w:tcPr>
            <w:tcW w:w="189" w:type="pct"/>
            <w:vAlign w:val="center"/>
          </w:tcPr>
          <w:p w:rsidR="00F3415E" w:rsidRPr="00B538DA" w:rsidRDefault="00F3415E" w:rsidP="007C42B8">
            <w:pPr>
              <w:jc w:val="center"/>
              <w:rPr>
                <w:rFonts w:eastAsiaTheme="minorEastAsia"/>
              </w:rPr>
            </w:pPr>
            <w:r w:rsidRPr="00B538DA">
              <w:rPr>
                <w:rFonts w:eastAsiaTheme="minorEastAsia"/>
              </w:rPr>
              <w:t>2</w:t>
            </w:r>
          </w:p>
        </w:tc>
        <w:tc>
          <w:tcPr>
            <w:tcW w:w="189" w:type="pct"/>
            <w:vAlign w:val="center"/>
          </w:tcPr>
          <w:p w:rsidR="00F3415E" w:rsidRPr="00B538DA" w:rsidRDefault="00F3415E" w:rsidP="007C42B8">
            <w:pPr>
              <w:jc w:val="center"/>
              <w:rPr>
                <w:rFonts w:eastAsiaTheme="minorEastAsia"/>
              </w:rPr>
            </w:pPr>
            <w:r w:rsidRPr="00B538DA">
              <w:rPr>
                <w:rFonts w:eastAsiaTheme="minorEastAsia"/>
              </w:rPr>
              <w:t>2</w:t>
            </w:r>
          </w:p>
        </w:tc>
        <w:tc>
          <w:tcPr>
            <w:tcW w:w="189" w:type="pct"/>
            <w:vAlign w:val="center"/>
          </w:tcPr>
          <w:p w:rsidR="00F3415E" w:rsidRPr="00B538DA" w:rsidRDefault="00F3415E" w:rsidP="007C42B8">
            <w:pPr>
              <w:jc w:val="center"/>
              <w:rPr>
                <w:rFonts w:eastAsiaTheme="minorEastAsia"/>
              </w:rPr>
            </w:pPr>
            <w:r w:rsidRPr="00B538DA">
              <w:rPr>
                <w:rFonts w:eastAsiaTheme="minorEastAsia"/>
              </w:rPr>
              <w:t>2</w:t>
            </w:r>
          </w:p>
        </w:tc>
        <w:tc>
          <w:tcPr>
            <w:tcW w:w="518" w:type="pct"/>
            <w:vAlign w:val="center"/>
          </w:tcPr>
          <w:p w:rsidR="00F3415E" w:rsidRPr="00B538DA" w:rsidRDefault="00F3415E" w:rsidP="007C42B8">
            <w:pPr>
              <w:jc w:val="center"/>
              <w:rPr>
                <w:rFonts w:eastAsiaTheme="minorEastAsia"/>
              </w:rPr>
            </w:pPr>
            <w:r w:rsidRPr="00B538DA">
              <w:rPr>
                <w:rFonts w:eastAsiaTheme="minorEastAsia"/>
              </w:rPr>
              <w:t>4</w:t>
            </w:r>
          </w:p>
        </w:tc>
      </w:tr>
    </w:tbl>
    <w:p w:rsidR="00F3415E" w:rsidRPr="00B538DA" w:rsidRDefault="00F3415E" w:rsidP="00F3415E">
      <w:pPr>
        <w:spacing w:line="228" w:lineRule="auto"/>
        <w:jc w:val="center"/>
        <w:rPr>
          <w:sz w:val="28"/>
          <w:szCs w:val="28"/>
        </w:rPr>
      </w:pPr>
    </w:p>
    <w:p w:rsidR="00F3415E" w:rsidRPr="00B538DA" w:rsidRDefault="00F3415E" w:rsidP="00F3415E">
      <w:pPr>
        <w:spacing w:line="228" w:lineRule="auto"/>
        <w:jc w:val="center"/>
        <w:rPr>
          <w:sz w:val="28"/>
          <w:szCs w:val="28"/>
        </w:rPr>
      </w:pPr>
      <w:r w:rsidRPr="00B538DA">
        <w:rPr>
          <w:sz w:val="28"/>
          <w:szCs w:val="28"/>
        </w:rPr>
        <w:t>4. Перечень мероприятий (результатов) комплекса процессных мероприятий</w:t>
      </w:r>
    </w:p>
    <w:p w:rsidR="00F3415E" w:rsidRPr="00B538DA" w:rsidRDefault="00F3415E" w:rsidP="00F3415E">
      <w:pPr>
        <w:pStyle w:val="ab"/>
        <w:ind w:left="786"/>
        <w:rPr>
          <w:rFonts w:eastAsiaTheme="minorEastAsia"/>
          <w:b/>
          <w:sz w:val="28"/>
          <w:szCs w:val="28"/>
        </w:rPr>
      </w:pPr>
    </w:p>
    <w:tbl>
      <w:tblPr>
        <w:tblpPr w:leftFromText="180" w:rightFromText="180" w:vertAnchor="text" w:tblpY="1"/>
        <w:tblOverlap w:val="never"/>
        <w:tblW w:w="14884" w:type="dxa"/>
        <w:tblLook w:val="01E0" w:firstRow="1" w:lastRow="1" w:firstColumn="1" w:lastColumn="1" w:noHBand="0" w:noVBand="0"/>
      </w:tblPr>
      <w:tblGrid>
        <w:gridCol w:w="532"/>
        <w:gridCol w:w="4136"/>
        <w:gridCol w:w="1792"/>
        <w:gridCol w:w="2612"/>
        <w:gridCol w:w="1504"/>
        <w:gridCol w:w="1052"/>
        <w:gridCol w:w="758"/>
        <w:gridCol w:w="787"/>
        <w:gridCol w:w="729"/>
        <w:gridCol w:w="982"/>
      </w:tblGrid>
      <w:tr w:rsidR="00F3415E" w:rsidRPr="00B538DA" w:rsidTr="007C42B8">
        <w:trPr>
          <w:trHeight w:val="420"/>
          <w:tblHeader/>
        </w:trPr>
        <w:tc>
          <w:tcPr>
            <w:tcW w:w="53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 п/п</w:t>
            </w:r>
          </w:p>
        </w:tc>
        <w:tc>
          <w:tcPr>
            <w:tcW w:w="4136"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Наименование мероприятия (результата)</w:t>
            </w:r>
          </w:p>
        </w:tc>
        <w:tc>
          <w:tcPr>
            <w:tcW w:w="179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Тип мероприятий (результата)</w:t>
            </w:r>
          </w:p>
        </w:tc>
        <w:tc>
          <w:tcPr>
            <w:tcW w:w="2612"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Характеристика</w:t>
            </w:r>
          </w:p>
        </w:tc>
        <w:tc>
          <w:tcPr>
            <w:tcW w:w="1504" w:type="dxa"/>
            <w:vMerge w:val="restart"/>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Единица измерения</w:t>
            </w:r>
          </w:p>
          <w:p w:rsidR="00F3415E" w:rsidRPr="00B538DA" w:rsidRDefault="00F3415E" w:rsidP="007C42B8">
            <w:pPr>
              <w:jc w:val="center"/>
              <w:rPr>
                <w:rFonts w:eastAsiaTheme="minorEastAsia"/>
              </w:rPr>
            </w:pPr>
            <w:r w:rsidRPr="00B538DA">
              <w:rPr>
                <w:rFonts w:eastAsiaTheme="minorEastAsia"/>
              </w:rPr>
              <w:t>(по ОКЕИ)</w:t>
            </w:r>
          </w:p>
        </w:tc>
        <w:tc>
          <w:tcPr>
            <w:tcW w:w="1810" w:type="dxa"/>
            <w:gridSpan w:val="2"/>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Базовое значение</w:t>
            </w:r>
          </w:p>
        </w:tc>
        <w:tc>
          <w:tcPr>
            <w:tcW w:w="2498" w:type="dxa"/>
            <w:gridSpan w:val="3"/>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 xml:space="preserve">Значения мероприятия </w:t>
            </w:r>
            <w:r w:rsidRPr="00B538DA">
              <w:rPr>
                <w:rFonts w:eastAsiaTheme="minorEastAsia"/>
              </w:rPr>
              <w:br/>
              <w:t>(результата) по годам</w:t>
            </w:r>
          </w:p>
        </w:tc>
      </w:tr>
      <w:tr w:rsidR="00F3415E" w:rsidRPr="00B538DA" w:rsidTr="007C42B8">
        <w:trPr>
          <w:trHeight w:val="272"/>
          <w:tblHeader/>
        </w:trPr>
        <w:tc>
          <w:tcPr>
            <w:tcW w:w="532" w:type="dxa"/>
            <w:vMerge/>
            <w:tcBorders>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p>
        </w:tc>
        <w:tc>
          <w:tcPr>
            <w:tcW w:w="4136" w:type="dxa"/>
            <w:vMerge/>
            <w:tcBorders>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p>
        </w:tc>
        <w:tc>
          <w:tcPr>
            <w:tcW w:w="1792" w:type="dxa"/>
            <w:vMerge/>
            <w:tcBorders>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p>
        </w:tc>
        <w:tc>
          <w:tcPr>
            <w:tcW w:w="2612" w:type="dxa"/>
            <w:vMerge/>
            <w:tcBorders>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p>
        </w:tc>
        <w:tc>
          <w:tcPr>
            <w:tcW w:w="1504" w:type="dxa"/>
            <w:vMerge/>
            <w:tcBorders>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p>
        </w:tc>
        <w:tc>
          <w:tcPr>
            <w:tcW w:w="1052" w:type="dxa"/>
            <w:tcBorders>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значение</w:t>
            </w:r>
          </w:p>
        </w:tc>
        <w:tc>
          <w:tcPr>
            <w:tcW w:w="758" w:type="dxa"/>
            <w:tcBorders>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год</w:t>
            </w:r>
          </w:p>
        </w:tc>
        <w:tc>
          <w:tcPr>
            <w:tcW w:w="787"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jc w:val="center"/>
              <w:rPr>
                <w:rFonts w:eastAsiaTheme="minorEastAsia"/>
              </w:rPr>
            </w:pPr>
            <w:r w:rsidRPr="00B538DA">
              <w:rPr>
                <w:rFonts w:eastAsiaTheme="minorEastAsia"/>
              </w:rPr>
              <w:t>2024</w:t>
            </w:r>
          </w:p>
        </w:tc>
        <w:tc>
          <w:tcPr>
            <w:tcW w:w="729"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jc w:val="center"/>
              <w:rPr>
                <w:rFonts w:eastAsiaTheme="minorEastAsia"/>
              </w:rPr>
            </w:pPr>
            <w:r w:rsidRPr="00B538DA">
              <w:rPr>
                <w:rFonts w:eastAsiaTheme="minorEastAsia"/>
              </w:rPr>
              <w:t>2025</w:t>
            </w:r>
          </w:p>
        </w:tc>
        <w:tc>
          <w:tcPr>
            <w:tcW w:w="982"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jc w:val="center"/>
              <w:rPr>
                <w:rFonts w:eastAsiaTheme="minorEastAsia"/>
              </w:rPr>
            </w:pPr>
            <w:r w:rsidRPr="00B538DA">
              <w:rPr>
                <w:rFonts w:eastAsiaTheme="minorEastAsia"/>
              </w:rPr>
              <w:t>2026</w:t>
            </w:r>
          </w:p>
        </w:tc>
      </w:tr>
      <w:tr w:rsidR="00F3415E" w:rsidRPr="00B538DA" w:rsidTr="007C42B8">
        <w:trPr>
          <w:trHeight w:val="316"/>
        </w:trPr>
        <w:tc>
          <w:tcPr>
            <w:tcW w:w="532"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jc w:val="center"/>
              <w:rPr>
                <w:rFonts w:eastAsiaTheme="minorEastAsia"/>
              </w:rPr>
            </w:pPr>
            <w:r w:rsidRPr="00B538DA">
              <w:rPr>
                <w:rFonts w:eastAsiaTheme="minorEastAsia"/>
              </w:rPr>
              <w:t>1</w:t>
            </w:r>
          </w:p>
        </w:tc>
        <w:tc>
          <w:tcPr>
            <w:tcW w:w="4136"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jc w:val="center"/>
              <w:rPr>
                <w:rFonts w:eastAsiaTheme="minorEastAsia"/>
              </w:rPr>
            </w:pPr>
            <w:r w:rsidRPr="00B538DA">
              <w:rPr>
                <w:rFonts w:eastAsiaTheme="minorEastAsia"/>
              </w:rPr>
              <w:t>2</w:t>
            </w:r>
          </w:p>
        </w:tc>
        <w:tc>
          <w:tcPr>
            <w:tcW w:w="1792"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jc w:val="center"/>
              <w:rPr>
                <w:rFonts w:eastAsiaTheme="minorEastAsia"/>
              </w:rPr>
            </w:pPr>
            <w:r w:rsidRPr="00B538DA">
              <w:rPr>
                <w:rFonts w:eastAsiaTheme="minorEastAsia"/>
              </w:rPr>
              <w:t>3</w:t>
            </w:r>
          </w:p>
        </w:tc>
        <w:tc>
          <w:tcPr>
            <w:tcW w:w="2612"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jc w:val="center"/>
              <w:rPr>
                <w:rFonts w:eastAsiaTheme="minorEastAsia"/>
              </w:rPr>
            </w:pPr>
            <w:r w:rsidRPr="00B538DA">
              <w:rPr>
                <w:rFonts w:eastAsiaTheme="minorEastAsia"/>
              </w:rPr>
              <w:t>4</w:t>
            </w:r>
          </w:p>
        </w:tc>
        <w:tc>
          <w:tcPr>
            <w:tcW w:w="1504"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jc w:val="center"/>
              <w:rPr>
                <w:rFonts w:eastAsiaTheme="minorEastAsia"/>
              </w:rPr>
            </w:pPr>
            <w:r w:rsidRPr="00B538DA">
              <w:rPr>
                <w:rFonts w:eastAsiaTheme="minorEastAsia"/>
              </w:rPr>
              <w:t>5</w:t>
            </w:r>
          </w:p>
        </w:tc>
        <w:tc>
          <w:tcPr>
            <w:tcW w:w="1052"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jc w:val="center"/>
              <w:rPr>
                <w:rFonts w:eastAsiaTheme="minorEastAsia"/>
              </w:rPr>
            </w:pPr>
            <w:r w:rsidRPr="00B538DA">
              <w:rPr>
                <w:rFonts w:eastAsiaTheme="minorEastAsia"/>
              </w:rPr>
              <w:t>6</w:t>
            </w:r>
          </w:p>
        </w:tc>
        <w:tc>
          <w:tcPr>
            <w:tcW w:w="758"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jc w:val="center"/>
              <w:rPr>
                <w:rFonts w:eastAsiaTheme="minorEastAsia"/>
              </w:rPr>
            </w:pPr>
            <w:r w:rsidRPr="00B538DA">
              <w:rPr>
                <w:rFonts w:eastAsiaTheme="minorEastAsia"/>
              </w:rPr>
              <w:t>7</w:t>
            </w:r>
          </w:p>
        </w:tc>
        <w:tc>
          <w:tcPr>
            <w:tcW w:w="787"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jc w:val="center"/>
              <w:rPr>
                <w:rFonts w:eastAsiaTheme="minorEastAsia"/>
              </w:rPr>
            </w:pPr>
            <w:r w:rsidRPr="00B538DA">
              <w:rPr>
                <w:rFonts w:eastAsiaTheme="minorEastAsia"/>
              </w:rPr>
              <w:t>8</w:t>
            </w:r>
          </w:p>
        </w:tc>
        <w:tc>
          <w:tcPr>
            <w:tcW w:w="729"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jc w:val="center"/>
              <w:rPr>
                <w:rFonts w:eastAsiaTheme="minorEastAsia"/>
              </w:rPr>
            </w:pPr>
            <w:r w:rsidRPr="00B538DA">
              <w:rPr>
                <w:rFonts w:eastAsiaTheme="minorEastAsia"/>
              </w:rPr>
              <w:t>9</w:t>
            </w:r>
          </w:p>
        </w:tc>
        <w:tc>
          <w:tcPr>
            <w:tcW w:w="982"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jc w:val="center"/>
              <w:rPr>
                <w:rFonts w:eastAsiaTheme="minorEastAsia"/>
              </w:rPr>
            </w:pPr>
            <w:r w:rsidRPr="00B538DA">
              <w:rPr>
                <w:rFonts w:eastAsiaTheme="minorEastAsia"/>
              </w:rPr>
              <w:t>10</w:t>
            </w:r>
          </w:p>
        </w:tc>
      </w:tr>
      <w:tr w:rsidR="00F3415E" w:rsidRPr="00B538DA" w:rsidTr="007C42B8">
        <w:trPr>
          <w:trHeight w:val="201"/>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rPr>
                <w:rFonts w:eastAsiaTheme="minorEastAsia"/>
              </w:rPr>
            </w:pPr>
            <w:r w:rsidRPr="00B538DA">
              <w:rPr>
                <w:rFonts w:eastAsiaTheme="minorEastAsia"/>
              </w:rPr>
              <w:t>1.</w:t>
            </w:r>
          </w:p>
        </w:tc>
        <w:tc>
          <w:tcPr>
            <w:tcW w:w="14352" w:type="dxa"/>
            <w:gridSpan w:val="9"/>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rPr>
                <w:rFonts w:eastAsiaTheme="minorEastAsia"/>
              </w:rPr>
            </w:pPr>
            <w:r w:rsidRPr="00B538DA">
              <w:t>Обеспечение деятельности центрального аппарата Государственного комитета Республики Татарстан по закупкам</w:t>
            </w:r>
          </w:p>
        </w:tc>
      </w:tr>
      <w:tr w:rsidR="00F3415E" w:rsidRPr="00B538DA"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rPr>
                <w:rFonts w:eastAsiaTheme="minorEastAsia"/>
              </w:rPr>
            </w:pPr>
            <w:r w:rsidRPr="00B538DA">
              <w:rPr>
                <w:rFonts w:eastAsiaTheme="minorEastAsia"/>
              </w:rPr>
              <w:t>1.1.</w:t>
            </w:r>
          </w:p>
        </w:tc>
        <w:tc>
          <w:tcPr>
            <w:tcW w:w="4136"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jc w:val="both"/>
              <w:rPr>
                <w:rFonts w:eastAsiaTheme="minorEastAsia"/>
              </w:rPr>
            </w:pPr>
            <w:r w:rsidRPr="00B538DA">
              <w:t>Обеспечены условия для осуществления текущей деятельности Государственного комитета Республики Татарстан по закупкам</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Осуществление текущей деятельности</w:t>
            </w:r>
          </w:p>
        </w:tc>
        <w:tc>
          <w:tcPr>
            <w:tcW w:w="2612" w:type="dxa"/>
            <w:tcBorders>
              <w:top w:val="single" w:sz="4" w:space="0" w:color="auto"/>
              <w:left w:val="single" w:sz="4" w:space="0" w:color="auto"/>
              <w:bottom w:val="single" w:sz="4" w:space="0" w:color="auto"/>
              <w:right w:val="single" w:sz="4" w:space="0" w:color="auto"/>
            </w:tcBorders>
          </w:tcPr>
          <w:p w:rsidR="00F3415E" w:rsidRPr="00B538DA" w:rsidRDefault="00F3415E" w:rsidP="007C42B8">
            <w:pPr>
              <w:jc w:val="both"/>
            </w:pPr>
            <w:r w:rsidRPr="00B538DA">
              <w:t xml:space="preserve">Обеспечение текущей деятельности </w:t>
            </w:r>
            <w:r w:rsidRPr="00B538DA">
              <w:rPr>
                <w:rFonts w:eastAsiaTheme="minorEastAsia"/>
              </w:rPr>
              <w:t xml:space="preserve">  Государственного комитета Республики Татарстан по закупкам</w:t>
            </w:r>
            <w:r w:rsidRPr="00B538DA">
              <w:t xml:space="preserve"> (центрального аппарата)</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w:t>
            </w:r>
          </w:p>
        </w:tc>
      </w:tr>
      <w:tr w:rsidR="00F3415E" w:rsidRPr="00B538DA"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rPr>
                <w:rFonts w:eastAsiaTheme="minorEastAsia"/>
              </w:rPr>
            </w:pPr>
            <w:r w:rsidRPr="00B538DA">
              <w:rPr>
                <w:rFonts w:eastAsiaTheme="minorEastAsia"/>
              </w:rPr>
              <w:t>1.2.</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rPr>
                <w:rFonts w:eastAsiaTheme="minorEastAsia"/>
              </w:rPr>
            </w:pPr>
            <w:r w:rsidRPr="00B538DA">
              <w:t>Осуществлены государственные функции по текущему управлению реализацией мероприятий  Государственного комитета Республики Татарстан по закупкам в рамках государственной программы Республики Татарстан</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Осуществление текущей</w:t>
            </w:r>
          </w:p>
          <w:p w:rsidR="00F3415E" w:rsidRPr="00B538DA" w:rsidRDefault="00F3415E" w:rsidP="007C42B8">
            <w:pPr>
              <w:jc w:val="center"/>
            </w:pPr>
            <w:r w:rsidRPr="00B538DA">
              <w:t>деятельности</w:t>
            </w:r>
          </w:p>
        </w:tc>
        <w:tc>
          <w:tcPr>
            <w:tcW w:w="2612" w:type="dxa"/>
            <w:tcBorders>
              <w:top w:val="single" w:sz="4" w:space="0" w:color="auto"/>
              <w:left w:val="single" w:sz="4" w:space="0" w:color="auto"/>
              <w:bottom w:val="single" w:sz="4" w:space="0" w:color="auto"/>
              <w:right w:val="single" w:sz="4" w:space="0" w:color="auto"/>
            </w:tcBorders>
          </w:tcPr>
          <w:p w:rsidR="00F3415E" w:rsidRPr="00B538DA" w:rsidRDefault="00F3415E" w:rsidP="007C42B8">
            <w:pPr>
              <w:jc w:val="both"/>
            </w:pPr>
            <w:r w:rsidRPr="00B538DA">
              <w:t>Осуществление государственных функций по текущему управлению реализацией государственной программы (уплата налога на имущество организаций и земельного налога)</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w:t>
            </w:r>
          </w:p>
        </w:tc>
      </w:tr>
      <w:tr w:rsidR="00F3415E" w:rsidRPr="00B538DA"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rPr>
                <w:rFonts w:eastAsiaTheme="minorEastAsia"/>
              </w:rPr>
            </w:pPr>
            <w:r w:rsidRPr="00B538DA">
              <w:rPr>
                <w:rFonts w:eastAsiaTheme="minorEastAsia"/>
              </w:rPr>
              <w:t>1.3.</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pPr>
            <w:r w:rsidRPr="00B538DA">
              <w:t>Проведены обучающие (методологические) мероприятия в сфере закупок для заказчиков и поставщиков</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Осуществление текущей</w:t>
            </w:r>
          </w:p>
          <w:p w:rsidR="00F3415E" w:rsidRPr="00B538DA" w:rsidRDefault="00F3415E" w:rsidP="007C42B8">
            <w:pPr>
              <w:jc w:val="center"/>
            </w:pPr>
            <w:r w:rsidRPr="00B538DA">
              <w:t>деятельности</w:t>
            </w:r>
          </w:p>
        </w:tc>
        <w:tc>
          <w:tcPr>
            <w:tcW w:w="261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pPr>
            <w:r w:rsidRPr="00B538DA">
              <w:t>Проведение обучающих (методологических) мероприятий в сфере закупок для заказчиков и поставщиков</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 xml:space="preserve">Условная </w:t>
            </w:r>
          </w:p>
          <w:p w:rsidR="00F3415E" w:rsidRPr="00B538DA" w:rsidRDefault="00F3415E" w:rsidP="007C42B8">
            <w:pPr>
              <w:jc w:val="center"/>
              <w:rPr>
                <w:rFonts w:eastAsiaTheme="minorEastAsia"/>
              </w:rPr>
            </w:pPr>
            <w:r w:rsidRPr="00B538DA">
              <w:rPr>
                <w:rFonts w:eastAsiaTheme="minorEastAsia"/>
              </w:rPr>
              <w:t>единица</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10</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10</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10</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10</w:t>
            </w:r>
          </w:p>
        </w:tc>
      </w:tr>
      <w:tr w:rsidR="00F3415E" w:rsidRPr="00B538DA" w:rsidTr="007C42B8">
        <w:trPr>
          <w:trHeight w:val="316"/>
        </w:trPr>
        <w:tc>
          <w:tcPr>
            <w:tcW w:w="53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rPr>
                <w:rFonts w:eastAsiaTheme="minorEastAsia"/>
              </w:rPr>
            </w:pPr>
            <w:r w:rsidRPr="00B538DA">
              <w:rPr>
                <w:rFonts w:eastAsiaTheme="minorEastAsia"/>
              </w:rPr>
              <w:t>1.4.</w:t>
            </w:r>
          </w:p>
        </w:tc>
        <w:tc>
          <w:tcPr>
            <w:tcW w:w="4136"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pPr>
            <w:r w:rsidRPr="00B538DA">
              <w:t>Проведен мониторинг закупок Республики Татарстан</w:t>
            </w:r>
          </w:p>
        </w:tc>
        <w:tc>
          <w:tcPr>
            <w:tcW w:w="179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Осуществление текущей</w:t>
            </w:r>
          </w:p>
          <w:p w:rsidR="00F3415E" w:rsidRPr="00B538DA" w:rsidRDefault="00F3415E" w:rsidP="007C42B8">
            <w:pPr>
              <w:jc w:val="center"/>
            </w:pPr>
            <w:r w:rsidRPr="00B538DA">
              <w:t>деятельности</w:t>
            </w:r>
          </w:p>
        </w:tc>
        <w:tc>
          <w:tcPr>
            <w:tcW w:w="261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both"/>
            </w:pPr>
            <w:r w:rsidRPr="00B538DA">
              <w:t>Проведение мониторинга закупок Республики Татарстан</w:t>
            </w:r>
          </w:p>
        </w:tc>
        <w:tc>
          <w:tcPr>
            <w:tcW w:w="1504"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 xml:space="preserve">Условная </w:t>
            </w:r>
          </w:p>
          <w:p w:rsidR="00F3415E" w:rsidRPr="00B538DA" w:rsidRDefault="00F3415E" w:rsidP="007C42B8">
            <w:pPr>
              <w:jc w:val="center"/>
              <w:rPr>
                <w:rFonts w:eastAsiaTheme="minorEastAsia"/>
              </w:rPr>
            </w:pPr>
            <w:r w:rsidRPr="00B538DA">
              <w:rPr>
                <w:rFonts w:eastAsiaTheme="minorEastAsia"/>
              </w:rPr>
              <w:t>единица</w:t>
            </w:r>
          </w:p>
        </w:tc>
        <w:tc>
          <w:tcPr>
            <w:tcW w:w="105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4</w:t>
            </w:r>
          </w:p>
        </w:tc>
        <w:tc>
          <w:tcPr>
            <w:tcW w:w="75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2023</w:t>
            </w:r>
          </w:p>
        </w:tc>
        <w:tc>
          <w:tcPr>
            <w:tcW w:w="78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4</w:t>
            </w:r>
          </w:p>
        </w:tc>
        <w:tc>
          <w:tcPr>
            <w:tcW w:w="729"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4</w:t>
            </w:r>
          </w:p>
        </w:tc>
        <w:tc>
          <w:tcPr>
            <w:tcW w:w="982"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rFonts w:eastAsiaTheme="minorEastAsia"/>
              </w:rPr>
            </w:pPr>
            <w:r w:rsidRPr="00B538DA">
              <w:rPr>
                <w:rFonts w:eastAsiaTheme="minorEastAsia"/>
              </w:rPr>
              <w:t>4</w:t>
            </w:r>
          </w:p>
        </w:tc>
      </w:tr>
    </w:tbl>
    <w:p w:rsidR="00F3415E" w:rsidRPr="00B538DA" w:rsidRDefault="00F3415E" w:rsidP="00F3415E">
      <w:pPr>
        <w:jc w:val="both"/>
        <w:rPr>
          <w:rFonts w:eastAsiaTheme="minorEastAsia"/>
        </w:rPr>
      </w:pPr>
    </w:p>
    <w:p w:rsidR="00F3415E" w:rsidRPr="00B538DA" w:rsidRDefault="00F3415E" w:rsidP="00F3415E">
      <w:pPr>
        <w:pStyle w:val="ab"/>
        <w:widowControl w:val="0"/>
        <w:numPr>
          <w:ilvl w:val="0"/>
          <w:numId w:val="35"/>
        </w:numPr>
        <w:overflowPunct/>
        <w:autoSpaceDE/>
        <w:autoSpaceDN/>
        <w:adjustRightInd/>
        <w:spacing w:line="228" w:lineRule="auto"/>
        <w:jc w:val="center"/>
        <w:textAlignment w:val="auto"/>
        <w:rPr>
          <w:rFonts w:eastAsiaTheme="minorEastAsia"/>
          <w:sz w:val="28"/>
          <w:szCs w:val="28"/>
        </w:rPr>
      </w:pPr>
      <w:r w:rsidRPr="00B538DA">
        <w:rPr>
          <w:sz w:val="28"/>
          <w:szCs w:val="28"/>
        </w:rPr>
        <w:t xml:space="preserve">Финансовое обеспечение комплекса процессных </w:t>
      </w:r>
      <w:r w:rsidRPr="00B538DA">
        <w:rPr>
          <w:rFonts w:eastAsiaTheme="minorEastAsia"/>
          <w:sz w:val="28"/>
          <w:szCs w:val="28"/>
        </w:rPr>
        <w:t>мероприятий</w:t>
      </w:r>
    </w:p>
    <w:p w:rsidR="00F3415E" w:rsidRPr="00B538DA" w:rsidRDefault="00F3415E" w:rsidP="00F3415E">
      <w:pPr>
        <w:pStyle w:val="ab"/>
        <w:widowControl w:val="0"/>
        <w:spacing w:line="228" w:lineRule="auto"/>
        <w:rPr>
          <w:rFonts w:eastAsiaTheme="minorEastAsia"/>
          <w:sz w:val="28"/>
          <w:szCs w:val="28"/>
        </w:rPr>
      </w:pPr>
    </w:p>
    <w:tbl>
      <w:tblPr>
        <w:tblW w:w="0" w:type="auto"/>
        <w:tblInd w:w="-5" w:type="dxa"/>
        <w:tblLayout w:type="fixed"/>
        <w:tblLook w:val="0000" w:firstRow="0" w:lastRow="0" w:firstColumn="0" w:lastColumn="0" w:noHBand="0" w:noVBand="0"/>
      </w:tblPr>
      <w:tblGrid>
        <w:gridCol w:w="10036"/>
        <w:gridCol w:w="1247"/>
        <w:gridCol w:w="1248"/>
        <w:gridCol w:w="1247"/>
        <w:gridCol w:w="1248"/>
      </w:tblGrid>
      <w:tr w:rsidR="00F3415E" w:rsidRPr="00B538DA" w:rsidTr="007C42B8">
        <w:trPr>
          <w:trHeight w:val="20"/>
        </w:trPr>
        <w:tc>
          <w:tcPr>
            <w:tcW w:w="10036" w:type="dxa"/>
            <w:vMerge w:val="restart"/>
            <w:tcBorders>
              <w:top w:val="single" w:sz="4" w:space="0" w:color="000000"/>
              <w:left w:val="single" w:sz="4" w:space="0" w:color="000000"/>
              <w:bottom w:val="single" w:sz="4" w:space="0" w:color="000000"/>
            </w:tcBorders>
          </w:tcPr>
          <w:p w:rsidR="00F3415E" w:rsidRPr="00B538DA" w:rsidRDefault="00F3415E" w:rsidP="007C42B8">
            <w:pPr>
              <w:widowControl w:val="0"/>
              <w:jc w:val="center"/>
            </w:pPr>
            <w:r w:rsidRPr="00B538DA">
              <w:t>Наименование мероприятия (результата) /</w:t>
            </w:r>
          </w:p>
          <w:p w:rsidR="00F3415E" w:rsidRPr="00B538DA" w:rsidRDefault="00F3415E" w:rsidP="007C42B8">
            <w:pPr>
              <w:widowControl w:val="0"/>
              <w:jc w:val="center"/>
            </w:pPr>
            <w:r w:rsidRPr="00B538DA">
              <w:t>источник финансового обеспечения</w:t>
            </w:r>
          </w:p>
        </w:tc>
        <w:tc>
          <w:tcPr>
            <w:tcW w:w="4990" w:type="dxa"/>
            <w:gridSpan w:val="4"/>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widowControl w:val="0"/>
              <w:jc w:val="center"/>
            </w:pPr>
            <w:r w:rsidRPr="00B538DA">
              <w:t>Объем финансового обеспечения</w:t>
            </w:r>
          </w:p>
          <w:p w:rsidR="00F3415E" w:rsidRPr="00B538DA" w:rsidRDefault="00F3415E" w:rsidP="007C42B8">
            <w:pPr>
              <w:widowControl w:val="0"/>
              <w:jc w:val="center"/>
            </w:pPr>
            <w:r w:rsidRPr="00B538DA">
              <w:t>по годам реализации, тыс. рублей</w:t>
            </w:r>
          </w:p>
        </w:tc>
      </w:tr>
      <w:tr w:rsidR="00F3415E" w:rsidRPr="00B538DA" w:rsidTr="007C42B8">
        <w:trPr>
          <w:trHeight w:val="20"/>
        </w:trPr>
        <w:tc>
          <w:tcPr>
            <w:tcW w:w="10036" w:type="dxa"/>
            <w:vMerge/>
            <w:tcBorders>
              <w:top w:val="single" w:sz="4" w:space="0" w:color="000000"/>
              <w:left w:val="single" w:sz="4" w:space="0" w:color="000000"/>
              <w:bottom w:val="single" w:sz="4" w:space="0" w:color="000000"/>
            </w:tcBorders>
          </w:tcPr>
          <w:p w:rsidR="00F3415E" w:rsidRPr="00B538DA" w:rsidRDefault="00F3415E" w:rsidP="007C42B8">
            <w:pPr>
              <w:widowControl w:val="0"/>
              <w:pBdr>
                <w:top w:val="nil"/>
                <w:left w:val="nil"/>
                <w:bottom w:val="nil"/>
                <w:right w:val="nil"/>
                <w:between w:val="nil"/>
              </w:pBdr>
            </w:pPr>
          </w:p>
        </w:tc>
        <w:tc>
          <w:tcPr>
            <w:tcW w:w="1247"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widowControl w:val="0"/>
              <w:jc w:val="center"/>
            </w:pPr>
            <w:r w:rsidRPr="00B538DA">
              <w:t>2024</w:t>
            </w:r>
          </w:p>
        </w:tc>
        <w:tc>
          <w:tcPr>
            <w:tcW w:w="1248"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widowControl w:val="0"/>
              <w:jc w:val="center"/>
            </w:pPr>
            <w:r w:rsidRPr="00B538DA">
              <w:t>2025</w:t>
            </w:r>
          </w:p>
        </w:tc>
        <w:tc>
          <w:tcPr>
            <w:tcW w:w="1247"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widowControl w:val="0"/>
              <w:jc w:val="center"/>
            </w:pPr>
            <w:r w:rsidRPr="00B538DA">
              <w:t>2026</w:t>
            </w:r>
          </w:p>
        </w:tc>
        <w:tc>
          <w:tcPr>
            <w:tcW w:w="1248"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widowControl w:val="0"/>
              <w:jc w:val="center"/>
            </w:pPr>
            <w:r w:rsidRPr="00B538DA">
              <w:t>всего</w:t>
            </w:r>
          </w:p>
        </w:tc>
      </w:tr>
      <w:tr w:rsidR="00F3415E" w:rsidRPr="00B538DA" w:rsidTr="007C42B8">
        <w:trPr>
          <w:trHeight w:val="20"/>
        </w:trPr>
        <w:tc>
          <w:tcPr>
            <w:tcW w:w="10036" w:type="dxa"/>
            <w:tcBorders>
              <w:top w:val="single" w:sz="4" w:space="0" w:color="000000"/>
              <w:left w:val="single" w:sz="4" w:space="0" w:color="000000"/>
              <w:bottom w:val="single" w:sz="4" w:space="0" w:color="000000"/>
            </w:tcBorders>
          </w:tcPr>
          <w:p w:rsidR="00F3415E" w:rsidRPr="00B538DA" w:rsidRDefault="00F3415E" w:rsidP="007C42B8">
            <w:pPr>
              <w:widowControl w:val="0"/>
              <w:jc w:val="center"/>
            </w:pPr>
            <w:r w:rsidRPr="00B538DA">
              <w:t>1</w:t>
            </w:r>
          </w:p>
        </w:tc>
        <w:tc>
          <w:tcPr>
            <w:tcW w:w="1247"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widowControl w:val="0"/>
              <w:jc w:val="center"/>
            </w:pPr>
            <w:r w:rsidRPr="00B538DA">
              <w:t>2</w:t>
            </w:r>
          </w:p>
        </w:tc>
        <w:tc>
          <w:tcPr>
            <w:tcW w:w="1248"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widowControl w:val="0"/>
              <w:jc w:val="center"/>
            </w:pPr>
            <w:r w:rsidRPr="00B538DA">
              <w:t>3</w:t>
            </w:r>
          </w:p>
        </w:tc>
        <w:tc>
          <w:tcPr>
            <w:tcW w:w="1247"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widowControl w:val="0"/>
              <w:jc w:val="center"/>
            </w:pPr>
            <w:r w:rsidRPr="00B538DA">
              <w:t>4</w:t>
            </w:r>
          </w:p>
        </w:tc>
        <w:tc>
          <w:tcPr>
            <w:tcW w:w="1248" w:type="dxa"/>
            <w:tcBorders>
              <w:top w:val="single" w:sz="4" w:space="0" w:color="000000"/>
              <w:left w:val="single" w:sz="4" w:space="0" w:color="000000"/>
              <w:bottom w:val="single" w:sz="4" w:space="0" w:color="000000"/>
              <w:right w:val="single" w:sz="4" w:space="0" w:color="000000"/>
            </w:tcBorders>
          </w:tcPr>
          <w:p w:rsidR="00F3415E" w:rsidRPr="00B538DA" w:rsidRDefault="00F3415E" w:rsidP="007C42B8">
            <w:pPr>
              <w:widowControl w:val="0"/>
              <w:jc w:val="center"/>
            </w:pPr>
            <w:r w:rsidRPr="00B538DA">
              <w:t>5</w:t>
            </w:r>
          </w:p>
        </w:tc>
      </w:tr>
      <w:tr w:rsidR="00F3415E" w:rsidRPr="00B538DA" w:rsidTr="007C42B8">
        <w:trPr>
          <w:trHeight w:val="2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Обеспечены условия для осуществления текущей деятельности Государственного комитета Республики Татарстан по закупкам,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37 473,6</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38 627,9</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38 627,9</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strike/>
              </w:rPr>
            </w:pPr>
            <w:r w:rsidRPr="00B538DA">
              <w:t>114 729,4</w:t>
            </w:r>
          </w:p>
        </w:tc>
      </w:tr>
      <w:tr w:rsidR="00F3415E" w:rsidRPr="00B538DA" w:rsidTr="007C42B8">
        <w:trPr>
          <w:trHeight w:val="195"/>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r>
      <w:tr w:rsidR="00F3415E" w:rsidRPr="00B538DA" w:rsidTr="007C42B8">
        <w:trPr>
          <w:trHeight w:val="134"/>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37 473,6</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38 627,9</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38 627,9</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rPr>
                <w:strike/>
              </w:rPr>
            </w:pPr>
            <w:r w:rsidRPr="00B538DA">
              <w:t>114 729,4</w:t>
            </w:r>
          </w:p>
        </w:tc>
      </w:tr>
      <w:tr w:rsidR="00F3415E" w:rsidRPr="00B538DA" w:rsidTr="007C42B8">
        <w:trPr>
          <w:trHeight w:val="7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 xml:space="preserve">бюджеты территориальных государственных внебюджетных фондов </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r>
      <w:tr w:rsidR="00F3415E" w:rsidRPr="00B538DA" w:rsidTr="007C42B8">
        <w:trPr>
          <w:trHeight w:val="176"/>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r>
      <w:tr w:rsidR="00F3415E" w:rsidRPr="00B538DA" w:rsidTr="007C42B8">
        <w:trPr>
          <w:trHeight w:val="2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Осуществлены государственные функции по текущему управлению реализацией мероприятий  Государственного комитета Республики Татарстан по закупкам в рамках государственной программы Республики Татарстан, в том числе:</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1 812,7</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1 812,7</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1 812,7</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5 438,1</w:t>
            </w:r>
          </w:p>
        </w:tc>
      </w:tr>
      <w:tr w:rsidR="00F3415E" w:rsidRPr="00B538DA" w:rsidTr="007C42B8">
        <w:trPr>
          <w:trHeight w:val="2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r>
      <w:tr w:rsidR="00F3415E" w:rsidRPr="00B538DA" w:rsidTr="007C42B8">
        <w:trPr>
          <w:trHeight w:val="2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1 812,7</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1 812,7</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1 812,7</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5 438,1</w:t>
            </w:r>
          </w:p>
        </w:tc>
      </w:tr>
      <w:tr w:rsidR="00F3415E" w:rsidRPr="00B538DA" w:rsidTr="007C42B8">
        <w:trPr>
          <w:trHeight w:val="2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r>
      <w:tr w:rsidR="00F3415E" w:rsidRPr="00B538DA" w:rsidTr="007C42B8">
        <w:trPr>
          <w:trHeight w:val="12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r>
      <w:tr w:rsidR="00F3415E" w:rsidRPr="00B538DA" w:rsidTr="007C42B8">
        <w:trPr>
          <w:trHeight w:val="2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Проведены обучающие (методологические) мероприятия в сфере закупок для заказчиков и поставщиков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r>
      <w:tr w:rsidR="00F3415E" w:rsidRPr="00B538DA" w:rsidTr="007C42B8">
        <w:trPr>
          <w:trHeight w:val="2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r>
      <w:tr w:rsidR="00F3415E" w:rsidRPr="00B538DA" w:rsidTr="007C42B8">
        <w:trPr>
          <w:trHeight w:val="2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r>
      <w:tr w:rsidR="00F3415E" w:rsidRPr="00B538DA" w:rsidTr="007C42B8">
        <w:trPr>
          <w:trHeight w:val="2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r>
      <w:tr w:rsidR="00F3415E" w:rsidRPr="00B538DA" w:rsidTr="007C42B8">
        <w:trPr>
          <w:trHeight w:val="2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r>
      <w:tr w:rsidR="00F3415E" w:rsidRPr="00B538DA" w:rsidTr="007C42B8">
        <w:trPr>
          <w:trHeight w:val="2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Проведен мониторинг закупок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r>
      <w:tr w:rsidR="00F3415E" w:rsidRPr="00B538DA" w:rsidTr="007C42B8">
        <w:trPr>
          <w:trHeight w:val="2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федеральный бюджет</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r>
      <w:tr w:rsidR="00F3415E" w:rsidRPr="00B538DA" w:rsidTr="007C42B8">
        <w:trPr>
          <w:trHeight w:val="2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r>
      <w:tr w:rsidR="00F3415E" w:rsidRPr="00B538DA" w:rsidTr="007C42B8">
        <w:trPr>
          <w:trHeight w:val="2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r>
      <w:tr w:rsidR="00F3415E" w:rsidRPr="00B538DA" w:rsidTr="007C42B8">
        <w:trPr>
          <w:trHeight w:val="20"/>
        </w:trPr>
        <w:tc>
          <w:tcPr>
            <w:tcW w:w="10036" w:type="dxa"/>
            <w:tcBorders>
              <w:top w:val="single" w:sz="4" w:space="0" w:color="000000"/>
              <w:left w:val="single" w:sz="4" w:space="0" w:color="000000"/>
              <w:bottom w:val="single" w:sz="4" w:space="0" w:color="000000"/>
            </w:tcBorders>
            <w:vAlign w:val="center"/>
          </w:tcPr>
          <w:p w:rsidR="00F3415E" w:rsidRPr="00B538DA" w:rsidRDefault="00F3415E" w:rsidP="007C42B8">
            <w:pPr>
              <w:jc w:val="both"/>
            </w:pPr>
            <w:r w:rsidRPr="00B538DA">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7"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c>
          <w:tcPr>
            <w:tcW w:w="1248" w:type="dxa"/>
            <w:tcBorders>
              <w:top w:val="single" w:sz="4" w:space="0" w:color="000000"/>
              <w:left w:val="single" w:sz="4" w:space="0" w:color="000000"/>
              <w:bottom w:val="single" w:sz="4" w:space="0" w:color="000000"/>
              <w:right w:val="single" w:sz="4" w:space="0" w:color="000000"/>
            </w:tcBorders>
            <w:vAlign w:val="center"/>
          </w:tcPr>
          <w:p w:rsidR="00F3415E" w:rsidRPr="00B538DA" w:rsidRDefault="00F3415E" w:rsidP="007C42B8">
            <w:pPr>
              <w:jc w:val="center"/>
            </w:pPr>
            <w:r w:rsidRPr="00B538DA">
              <w:t>0,0</w:t>
            </w:r>
          </w:p>
        </w:tc>
      </w:tr>
    </w:tbl>
    <w:p w:rsidR="00F3415E" w:rsidRPr="00B538DA" w:rsidRDefault="00F3415E" w:rsidP="00F3415E">
      <w:pPr>
        <w:widowControl w:val="0"/>
        <w:spacing w:line="228" w:lineRule="auto"/>
        <w:jc w:val="center"/>
        <w:rPr>
          <w:sz w:val="28"/>
          <w:szCs w:val="28"/>
        </w:rPr>
      </w:pPr>
    </w:p>
    <w:p w:rsidR="00F3415E" w:rsidRPr="00B538DA" w:rsidRDefault="00F3415E" w:rsidP="00F3415E">
      <w:pPr>
        <w:pStyle w:val="ab"/>
        <w:numPr>
          <w:ilvl w:val="0"/>
          <w:numId w:val="35"/>
        </w:numPr>
        <w:overflowPunct/>
        <w:autoSpaceDE/>
        <w:autoSpaceDN/>
        <w:adjustRightInd/>
        <w:jc w:val="center"/>
        <w:textAlignment w:val="auto"/>
        <w:rPr>
          <w:rFonts w:eastAsiaTheme="minorEastAsia"/>
          <w:sz w:val="28"/>
          <w:szCs w:val="28"/>
        </w:rPr>
      </w:pPr>
      <w:r w:rsidRPr="00B538DA">
        <w:rPr>
          <w:rFonts w:eastAsiaTheme="minorEastAsia"/>
          <w:sz w:val="28"/>
          <w:szCs w:val="28"/>
        </w:rPr>
        <w:t>План реализации комплекса процессных мероприятий в 2024 году</w:t>
      </w:r>
    </w:p>
    <w:p w:rsidR="00F3415E" w:rsidRPr="00B538DA" w:rsidRDefault="00F3415E" w:rsidP="00F3415E">
      <w:pPr>
        <w:pStyle w:val="ab"/>
        <w:jc w:val="both"/>
        <w:rPr>
          <w:rFonts w:eastAsiaTheme="minorEastAsia"/>
          <w:b/>
          <w:sz w:val="28"/>
          <w:szCs w:val="28"/>
        </w:rPr>
      </w:pPr>
    </w:p>
    <w:tbl>
      <w:tblPr>
        <w:tblStyle w:val="ad"/>
        <w:tblW w:w="14882"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6"/>
        <w:gridCol w:w="4678"/>
        <w:gridCol w:w="1488"/>
        <w:gridCol w:w="1488"/>
        <w:gridCol w:w="3545"/>
        <w:gridCol w:w="2837"/>
      </w:tblGrid>
      <w:tr w:rsidR="00F3415E" w:rsidRPr="00B538DA" w:rsidTr="007C42B8">
        <w:trPr>
          <w:trHeight w:val="23"/>
        </w:trPr>
        <w:tc>
          <w:tcPr>
            <w:tcW w:w="846" w:type="dxa"/>
            <w:vMerge w:val="restart"/>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w:t>
            </w:r>
          </w:p>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п/п</w:t>
            </w:r>
          </w:p>
        </w:tc>
        <w:tc>
          <w:tcPr>
            <w:tcW w:w="4678" w:type="dxa"/>
            <w:vMerge w:val="restart"/>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Наименование мероприятия (результата), контрольной точки</w:t>
            </w:r>
          </w:p>
        </w:tc>
        <w:tc>
          <w:tcPr>
            <w:tcW w:w="2976" w:type="dxa"/>
            <w:gridSpan w:val="2"/>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Срок реализации</w:t>
            </w:r>
          </w:p>
        </w:tc>
        <w:tc>
          <w:tcPr>
            <w:tcW w:w="3545" w:type="dxa"/>
            <w:vMerge w:val="restart"/>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Вид подтверждающего документа</w:t>
            </w:r>
          </w:p>
        </w:tc>
        <w:tc>
          <w:tcPr>
            <w:tcW w:w="2837" w:type="dxa"/>
            <w:vMerge w:val="restart"/>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Информационная система (источник данных)</w:t>
            </w:r>
          </w:p>
        </w:tc>
      </w:tr>
      <w:tr w:rsidR="00F3415E" w:rsidRPr="00B538DA" w:rsidTr="007C42B8">
        <w:trPr>
          <w:trHeight w:val="23"/>
        </w:trPr>
        <w:tc>
          <w:tcPr>
            <w:tcW w:w="846" w:type="dxa"/>
            <w:vMerge/>
          </w:tcPr>
          <w:p w:rsidR="00F3415E" w:rsidRPr="00B538DA"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4678" w:type="dxa"/>
            <w:vMerge/>
          </w:tcPr>
          <w:p w:rsidR="00F3415E" w:rsidRPr="00B538DA"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1488"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Начало</w:t>
            </w:r>
          </w:p>
        </w:tc>
        <w:tc>
          <w:tcPr>
            <w:tcW w:w="1488"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Окончание</w:t>
            </w:r>
          </w:p>
        </w:tc>
        <w:tc>
          <w:tcPr>
            <w:tcW w:w="3545" w:type="dxa"/>
            <w:vMerge/>
          </w:tcPr>
          <w:p w:rsidR="00F3415E" w:rsidRPr="00B538DA"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2837" w:type="dxa"/>
            <w:vMerge/>
          </w:tcPr>
          <w:p w:rsidR="00F3415E" w:rsidRPr="00B538DA"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p>
        </w:tc>
      </w:tr>
      <w:tr w:rsidR="00F3415E" w:rsidRPr="00B538DA"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
          <w:tblHeader/>
        </w:trPr>
        <w:tc>
          <w:tcPr>
            <w:tcW w:w="846" w:type="dxa"/>
          </w:tcPr>
          <w:p w:rsidR="00F3415E" w:rsidRPr="00B538DA"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1</w:t>
            </w:r>
          </w:p>
        </w:tc>
        <w:tc>
          <w:tcPr>
            <w:tcW w:w="4678" w:type="dxa"/>
          </w:tcPr>
          <w:p w:rsidR="00F3415E" w:rsidRPr="00B538DA"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2</w:t>
            </w:r>
          </w:p>
        </w:tc>
        <w:tc>
          <w:tcPr>
            <w:tcW w:w="1488"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3</w:t>
            </w:r>
          </w:p>
        </w:tc>
        <w:tc>
          <w:tcPr>
            <w:tcW w:w="1488"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4</w:t>
            </w:r>
          </w:p>
        </w:tc>
        <w:tc>
          <w:tcPr>
            <w:tcW w:w="3545" w:type="dxa"/>
          </w:tcPr>
          <w:p w:rsidR="00F3415E" w:rsidRPr="00B538DA"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5</w:t>
            </w:r>
          </w:p>
        </w:tc>
        <w:tc>
          <w:tcPr>
            <w:tcW w:w="2837" w:type="dxa"/>
          </w:tcPr>
          <w:p w:rsidR="00F3415E" w:rsidRPr="00B538DA"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6</w:t>
            </w:r>
          </w:p>
        </w:tc>
      </w:tr>
      <w:tr w:rsidR="00F3415E" w:rsidRPr="00B538DA"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3"/>
        </w:trPr>
        <w:tc>
          <w:tcPr>
            <w:tcW w:w="846" w:type="dxa"/>
          </w:tcPr>
          <w:p w:rsidR="00F3415E" w:rsidRPr="00B538DA" w:rsidRDefault="00F3415E" w:rsidP="007C42B8">
            <w:pPr>
              <w:widowControl w:val="0"/>
              <w:pBdr>
                <w:top w:val="nil"/>
                <w:left w:val="nil"/>
                <w:bottom w:val="nil"/>
                <w:right w:val="nil"/>
                <w:between w:val="nil"/>
              </w:pBdr>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1.</w:t>
            </w:r>
          </w:p>
        </w:tc>
        <w:tc>
          <w:tcPr>
            <w:tcW w:w="14036" w:type="dxa"/>
            <w:gridSpan w:val="5"/>
          </w:tcPr>
          <w:p w:rsidR="00F3415E" w:rsidRPr="00B538DA" w:rsidRDefault="00F3415E" w:rsidP="007C42B8">
            <w:pPr>
              <w:widowControl w:val="0"/>
              <w:pBdr>
                <w:top w:val="nil"/>
                <w:left w:val="nil"/>
                <w:bottom w:val="nil"/>
                <w:right w:val="nil"/>
                <w:between w:val="nil"/>
              </w:pBdr>
              <w:spacing w:line="228" w:lineRule="auto"/>
              <w:rPr>
                <w:rFonts w:ascii="Times New Roman" w:eastAsia="Times New Roman" w:hAnsi="Times New Roman"/>
                <w:sz w:val="20"/>
                <w:szCs w:val="20"/>
              </w:rPr>
            </w:pPr>
            <w:r w:rsidRPr="00B538DA">
              <w:rPr>
                <w:rFonts w:ascii="Times New Roman" w:eastAsia="Times New Roman" w:hAnsi="Times New Roman"/>
                <w:sz w:val="20"/>
                <w:szCs w:val="20"/>
                <w:lang w:eastAsia="ru-RU"/>
              </w:rPr>
              <w:t>Обеспечение единой ценовой и тарифной политики на территории Республики Татарстан</w:t>
            </w:r>
          </w:p>
        </w:tc>
      </w:tr>
      <w:tr w:rsidR="00F3415E" w:rsidRPr="00B538DA"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65"/>
        </w:trPr>
        <w:tc>
          <w:tcPr>
            <w:tcW w:w="846"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1.1.</w:t>
            </w:r>
          </w:p>
        </w:tc>
        <w:tc>
          <w:tcPr>
            <w:tcW w:w="4678" w:type="dxa"/>
          </w:tcPr>
          <w:p w:rsidR="00F3415E" w:rsidRPr="00B538DA" w:rsidRDefault="00F3415E" w:rsidP="007C42B8">
            <w:pPr>
              <w:widowControl w:val="0"/>
              <w:spacing w:line="228" w:lineRule="auto"/>
              <w:jc w:val="both"/>
              <w:rPr>
                <w:rFonts w:ascii="Times New Roman" w:eastAsiaTheme="minorEastAsia" w:hAnsi="Times New Roman"/>
                <w:sz w:val="20"/>
                <w:szCs w:val="20"/>
                <w:lang w:eastAsia="ru-RU"/>
              </w:rPr>
            </w:pPr>
            <w:r w:rsidRPr="00B538DA">
              <w:rPr>
                <w:rFonts w:ascii="Times New Roman" w:eastAsiaTheme="minorEastAsia" w:hAnsi="Times New Roman"/>
                <w:sz w:val="20"/>
                <w:szCs w:val="20"/>
                <w:lang w:eastAsia="ru-RU"/>
              </w:rPr>
              <w:t>Результат «</w:t>
            </w:r>
            <w:r w:rsidRPr="00B538DA">
              <w:rPr>
                <w:rFonts w:ascii="Times New Roman" w:eastAsia="Times New Roman" w:hAnsi="Times New Roman"/>
                <w:sz w:val="20"/>
                <w:szCs w:val="20"/>
                <w:lang w:eastAsia="ru-RU"/>
              </w:rPr>
              <w:t>Обеспечены условия для осуществления текущей деятельности Государственного комитета Республики Татарстан по закупкам</w:t>
            </w:r>
            <w:r w:rsidRPr="00B538DA">
              <w:rPr>
                <w:rFonts w:ascii="Times New Roman" w:eastAsiaTheme="minorEastAsia" w:hAnsi="Times New Roman"/>
                <w:sz w:val="20"/>
                <w:szCs w:val="20"/>
                <w:lang w:eastAsia="ru-RU"/>
              </w:rPr>
              <w:t>»</w:t>
            </w:r>
          </w:p>
        </w:tc>
        <w:tc>
          <w:tcPr>
            <w:tcW w:w="1488"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01.01.2024</w:t>
            </w:r>
          </w:p>
        </w:tc>
        <w:tc>
          <w:tcPr>
            <w:tcW w:w="1488"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31.12.2026</w:t>
            </w:r>
          </w:p>
        </w:tc>
        <w:tc>
          <w:tcPr>
            <w:tcW w:w="3545" w:type="dxa"/>
          </w:tcPr>
          <w:p w:rsidR="00F3415E" w:rsidRPr="00B538DA" w:rsidRDefault="00F3415E" w:rsidP="007C42B8">
            <w:pPr>
              <w:jc w:val="center"/>
              <w:rPr>
                <w:rFonts w:ascii="Times New Roman" w:hAnsi="Times New Roman"/>
              </w:rPr>
            </w:pPr>
            <w:r w:rsidRPr="00B538DA">
              <w:rPr>
                <w:rFonts w:ascii="Times New Roman" w:eastAsia="Times New Roman" w:hAnsi="Times New Roman"/>
                <w:spacing w:val="-2"/>
                <w:sz w:val="20"/>
                <w:szCs w:val="20"/>
              </w:rPr>
              <w:t>Отчет</w:t>
            </w:r>
          </w:p>
        </w:tc>
        <w:tc>
          <w:tcPr>
            <w:tcW w:w="2837" w:type="dxa"/>
          </w:tcPr>
          <w:p w:rsidR="00F3415E" w:rsidRPr="00B538DA"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538DA">
              <w:rPr>
                <w:rFonts w:ascii="Times New Roman" w:eastAsia="Times New Roman" w:hAnsi="Times New Roman"/>
                <w:sz w:val="20"/>
                <w:szCs w:val="20"/>
              </w:rPr>
              <w:t>-</w:t>
            </w:r>
          </w:p>
        </w:tc>
      </w:tr>
      <w:tr w:rsidR="00F3415E" w:rsidRPr="00B538DA"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23"/>
        </w:trPr>
        <w:tc>
          <w:tcPr>
            <w:tcW w:w="846"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1.2.</w:t>
            </w:r>
          </w:p>
        </w:tc>
        <w:tc>
          <w:tcPr>
            <w:tcW w:w="4678" w:type="dxa"/>
          </w:tcPr>
          <w:p w:rsidR="00F3415E" w:rsidRPr="00B538DA" w:rsidRDefault="00F3415E" w:rsidP="007C42B8">
            <w:pPr>
              <w:widowControl w:val="0"/>
              <w:spacing w:line="228" w:lineRule="auto"/>
              <w:jc w:val="both"/>
              <w:rPr>
                <w:rFonts w:ascii="Times New Roman" w:eastAsiaTheme="minorEastAsia" w:hAnsi="Times New Roman"/>
                <w:sz w:val="20"/>
                <w:szCs w:val="20"/>
                <w:lang w:eastAsia="ru-RU"/>
              </w:rPr>
            </w:pPr>
            <w:r w:rsidRPr="00B538DA">
              <w:rPr>
                <w:rFonts w:ascii="Times New Roman" w:eastAsiaTheme="minorEastAsia" w:hAnsi="Times New Roman"/>
                <w:sz w:val="20"/>
                <w:szCs w:val="20"/>
                <w:lang w:eastAsia="ru-RU"/>
              </w:rPr>
              <w:t>Результат «</w:t>
            </w:r>
            <w:r w:rsidRPr="00B538DA">
              <w:rPr>
                <w:rFonts w:ascii="Times New Roman" w:eastAsia="Times New Roman" w:hAnsi="Times New Roman"/>
                <w:sz w:val="20"/>
                <w:szCs w:val="20"/>
                <w:lang w:eastAsia="ru-RU"/>
              </w:rPr>
              <w:t>Осуществлены государственные функции по текущему управлению реализацией мероприятий  Государственного комитета Республики Татарстан по закупкам в рамках государственной программы Республики Татарстан</w:t>
            </w:r>
            <w:r w:rsidRPr="00B538DA">
              <w:rPr>
                <w:rFonts w:ascii="Times New Roman" w:eastAsiaTheme="minorEastAsia" w:hAnsi="Times New Roman"/>
                <w:sz w:val="20"/>
                <w:szCs w:val="20"/>
                <w:lang w:eastAsia="ru-RU"/>
              </w:rPr>
              <w:t>»</w:t>
            </w:r>
          </w:p>
        </w:tc>
        <w:tc>
          <w:tcPr>
            <w:tcW w:w="1488"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01.01.2024</w:t>
            </w:r>
          </w:p>
        </w:tc>
        <w:tc>
          <w:tcPr>
            <w:tcW w:w="1488"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31.12.2026</w:t>
            </w:r>
          </w:p>
        </w:tc>
        <w:tc>
          <w:tcPr>
            <w:tcW w:w="3545" w:type="dxa"/>
          </w:tcPr>
          <w:p w:rsidR="00F3415E" w:rsidRPr="00B538DA" w:rsidRDefault="00F3415E" w:rsidP="007C42B8">
            <w:pPr>
              <w:jc w:val="center"/>
              <w:rPr>
                <w:rFonts w:ascii="Times New Roman" w:eastAsia="Times New Roman" w:hAnsi="Times New Roman"/>
                <w:spacing w:val="-2"/>
                <w:sz w:val="20"/>
                <w:szCs w:val="20"/>
              </w:rPr>
            </w:pPr>
            <w:r w:rsidRPr="00B538DA">
              <w:rPr>
                <w:rFonts w:ascii="Times New Roman" w:eastAsia="Times New Roman" w:hAnsi="Times New Roman"/>
                <w:spacing w:val="-2"/>
                <w:sz w:val="20"/>
                <w:szCs w:val="20"/>
              </w:rPr>
              <w:t>Документ об оплате налогов</w:t>
            </w:r>
          </w:p>
        </w:tc>
        <w:tc>
          <w:tcPr>
            <w:tcW w:w="2837" w:type="dxa"/>
          </w:tcPr>
          <w:p w:rsidR="00F3415E" w:rsidRPr="00B538DA"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538DA">
              <w:rPr>
                <w:rFonts w:ascii="Times New Roman" w:eastAsia="Times New Roman" w:hAnsi="Times New Roman"/>
                <w:sz w:val="20"/>
                <w:szCs w:val="20"/>
              </w:rPr>
              <w:t>-</w:t>
            </w:r>
          </w:p>
        </w:tc>
      </w:tr>
      <w:tr w:rsidR="00F3415E" w:rsidRPr="00B538DA"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23"/>
        </w:trPr>
        <w:tc>
          <w:tcPr>
            <w:tcW w:w="846"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1.3.</w:t>
            </w:r>
          </w:p>
        </w:tc>
        <w:tc>
          <w:tcPr>
            <w:tcW w:w="4678" w:type="dxa"/>
          </w:tcPr>
          <w:p w:rsidR="00F3415E" w:rsidRPr="00B538DA" w:rsidRDefault="00F3415E" w:rsidP="007C42B8">
            <w:pPr>
              <w:widowControl w:val="0"/>
              <w:spacing w:line="228" w:lineRule="auto"/>
              <w:jc w:val="both"/>
              <w:rPr>
                <w:rFonts w:ascii="Times New Roman" w:eastAsiaTheme="minorEastAsia" w:hAnsi="Times New Roman"/>
                <w:sz w:val="20"/>
                <w:szCs w:val="20"/>
                <w:lang w:eastAsia="ru-RU"/>
              </w:rPr>
            </w:pPr>
            <w:r w:rsidRPr="00B538DA">
              <w:rPr>
                <w:rFonts w:ascii="Times New Roman" w:eastAsiaTheme="minorEastAsia" w:hAnsi="Times New Roman"/>
                <w:sz w:val="20"/>
                <w:szCs w:val="20"/>
                <w:lang w:eastAsia="ru-RU"/>
              </w:rPr>
              <w:t>Результат «Проведены обучающие (методологические) мероприятия в сфере закупок для заказчиков и поставщиков»</w:t>
            </w:r>
          </w:p>
        </w:tc>
        <w:tc>
          <w:tcPr>
            <w:tcW w:w="1488"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01.01.2024</w:t>
            </w:r>
          </w:p>
        </w:tc>
        <w:tc>
          <w:tcPr>
            <w:tcW w:w="1488"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31.12.2026</w:t>
            </w:r>
          </w:p>
        </w:tc>
        <w:tc>
          <w:tcPr>
            <w:tcW w:w="3545" w:type="dxa"/>
          </w:tcPr>
          <w:p w:rsidR="00F3415E" w:rsidRPr="00B538DA" w:rsidRDefault="00F3415E" w:rsidP="007C42B8">
            <w:pPr>
              <w:jc w:val="center"/>
              <w:rPr>
                <w:rFonts w:ascii="Times New Roman" w:hAnsi="Times New Roman"/>
              </w:rPr>
            </w:pPr>
            <w:r w:rsidRPr="00B538DA">
              <w:rPr>
                <w:rFonts w:ascii="Times New Roman" w:eastAsia="Times New Roman" w:hAnsi="Times New Roman"/>
                <w:spacing w:val="-2"/>
                <w:sz w:val="20"/>
                <w:szCs w:val="20"/>
              </w:rPr>
              <w:t>Отчет</w:t>
            </w:r>
          </w:p>
        </w:tc>
        <w:tc>
          <w:tcPr>
            <w:tcW w:w="2837" w:type="dxa"/>
          </w:tcPr>
          <w:p w:rsidR="00F3415E" w:rsidRPr="00B538DA"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538DA">
              <w:rPr>
                <w:rFonts w:ascii="Times New Roman" w:eastAsia="Times New Roman" w:hAnsi="Times New Roman"/>
                <w:sz w:val="20"/>
                <w:szCs w:val="20"/>
              </w:rPr>
              <w:t>-</w:t>
            </w:r>
          </w:p>
        </w:tc>
      </w:tr>
      <w:tr w:rsidR="00F3415E" w:rsidRPr="00B538DA"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23"/>
        </w:trPr>
        <w:tc>
          <w:tcPr>
            <w:tcW w:w="846"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1.3.1.</w:t>
            </w:r>
          </w:p>
        </w:tc>
        <w:tc>
          <w:tcPr>
            <w:tcW w:w="4678" w:type="dxa"/>
            <w:vAlign w:val="center"/>
          </w:tcPr>
          <w:p w:rsidR="00F3415E" w:rsidRPr="00B538DA" w:rsidRDefault="00F3415E" w:rsidP="007C42B8">
            <w:pPr>
              <w:spacing w:line="230" w:lineRule="auto"/>
              <w:jc w:val="both"/>
              <w:rPr>
                <w:rFonts w:ascii="Times New Roman" w:eastAsia="Times New Roman" w:hAnsi="Times New Roman"/>
                <w:spacing w:val="-2"/>
                <w:sz w:val="20"/>
                <w:szCs w:val="20"/>
              </w:rPr>
            </w:pPr>
            <w:r w:rsidRPr="00B538DA">
              <w:rPr>
                <w:rFonts w:ascii="Times New Roman" w:eastAsia="Times New Roman" w:hAnsi="Times New Roman"/>
                <w:spacing w:val="-2"/>
                <w:sz w:val="20"/>
                <w:szCs w:val="20"/>
              </w:rPr>
              <w:t>Контрольная точка «Услуга оказана (работы выполнены)»</w:t>
            </w:r>
          </w:p>
        </w:tc>
        <w:tc>
          <w:tcPr>
            <w:tcW w:w="1488" w:type="dxa"/>
            <w:vAlign w:val="center"/>
          </w:tcPr>
          <w:p w:rsidR="00F3415E" w:rsidRPr="00B538DA" w:rsidRDefault="00F3415E" w:rsidP="007C42B8">
            <w:pPr>
              <w:spacing w:line="230" w:lineRule="auto"/>
              <w:jc w:val="center"/>
              <w:rPr>
                <w:rFonts w:ascii="Times New Roman" w:eastAsia="Times New Roman" w:hAnsi="Times New Roman"/>
                <w:spacing w:val="-2"/>
                <w:sz w:val="20"/>
                <w:szCs w:val="20"/>
              </w:rPr>
            </w:pPr>
            <w:r w:rsidRPr="00B538DA">
              <w:rPr>
                <w:rFonts w:ascii="Times New Roman" w:eastAsia="Times New Roman" w:hAnsi="Times New Roman"/>
                <w:spacing w:val="-2"/>
                <w:sz w:val="20"/>
                <w:szCs w:val="20"/>
              </w:rPr>
              <w:t>-</w:t>
            </w:r>
          </w:p>
        </w:tc>
        <w:tc>
          <w:tcPr>
            <w:tcW w:w="1488" w:type="dxa"/>
            <w:vAlign w:val="center"/>
          </w:tcPr>
          <w:p w:rsidR="00F3415E" w:rsidRPr="00B538DA" w:rsidRDefault="00F3415E" w:rsidP="007C42B8">
            <w:pPr>
              <w:spacing w:line="230" w:lineRule="auto"/>
              <w:jc w:val="center"/>
              <w:rPr>
                <w:rFonts w:ascii="Times New Roman" w:eastAsia="Times New Roman" w:hAnsi="Times New Roman"/>
                <w:spacing w:val="-2"/>
                <w:sz w:val="20"/>
                <w:szCs w:val="20"/>
              </w:rPr>
            </w:pPr>
            <w:r w:rsidRPr="00B538DA">
              <w:rPr>
                <w:rFonts w:ascii="Times New Roman" w:eastAsia="Times New Roman" w:hAnsi="Times New Roman"/>
                <w:spacing w:val="-2"/>
                <w:sz w:val="20"/>
                <w:szCs w:val="20"/>
              </w:rPr>
              <w:t>20.12.2024</w:t>
            </w:r>
          </w:p>
        </w:tc>
        <w:tc>
          <w:tcPr>
            <w:tcW w:w="3545" w:type="dxa"/>
          </w:tcPr>
          <w:p w:rsidR="00F3415E" w:rsidRPr="00B538DA" w:rsidRDefault="00F3415E" w:rsidP="007C42B8">
            <w:pPr>
              <w:jc w:val="center"/>
              <w:rPr>
                <w:rFonts w:ascii="Times New Roman" w:eastAsia="Times New Roman" w:hAnsi="Times New Roman"/>
                <w:spacing w:val="-2"/>
                <w:sz w:val="20"/>
                <w:szCs w:val="20"/>
              </w:rPr>
            </w:pPr>
            <w:r w:rsidRPr="00B538DA">
              <w:rPr>
                <w:rFonts w:ascii="Times New Roman" w:eastAsia="Times New Roman" w:hAnsi="Times New Roman"/>
                <w:spacing w:val="-2"/>
                <w:sz w:val="20"/>
                <w:szCs w:val="20"/>
              </w:rPr>
              <w:t>Отчет</w:t>
            </w:r>
          </w:p>
        </w:tc>
        <w:tc>
          <w:tcPr>
            <w:tcW w:w="2837" w:type="dxa"/>
          </w:tcPr>
          <w:p w:rsidR="00F3415E" w:rsidRPr="00B538DA"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538DA">
              <w:rPr>
                <w:rFonts w:ascii="Times New Roman" w:eastAsia="Times New Roman" w:hAnsi="Times New Roman"/>
                <w:sz w:val="20"/>
                <w:szCs w:val="20"/>
              </w:rPr>
              <w:t>-</w:t>
            </w:r>
          </w:p>
        </w:tc>
      </w:tr>
      <w:tr w:rsidR="00F3415E" w:rsidRPr="00B538DA"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23"/>
        </w:trPr>
        <w:tc>
          <w:tcPr>
            <w:tcW w:w="846"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1.4.</w:t>
            </w:r>
          </w:p>
        </w:tc>
        <w:tc>
          <w:tcPr>
            <w:tcW w:w="4678" w:type="dxa"/>
          </w:tcPr>
          <w:p w:rsidR="00F3415E" w:rsidRPr="00B538DA" w:rsidRDefault="00F3415E" w:rsidP="007C42B8">
            <w:pPr>
              <w:widowControl w:val="0"/>
              <w:spacing w:line="228" w:lineRule="auto"/>
              <w:jc w:val="both"/>
              <w:rPr>
                <w:rFonts w:ascii="Times New Roman" w:eastAsiaTheme="minorEastAsia" w:hAnsi="Times New Roman"/>
                <w:sz w:val="20"/>
                <w:szCs w:val="20"/>
                <w:lang w:eastAsia="ru-RU"/>
              </w:rPr>
            </w:pPr>
            <w:r w:rsidRPr="00B538DA">
              <w:rPr>
                <w:rFonts w:ascii="Times New Roman" w:eastAsiaTheme="minorEastAsia" w:hAnsi="Times New Roman"/>
                <w:sz w:val="20"/>
                <w:szCs w:val="20"/>
                <w:lang w:eastAsia="ru-RU"/>
              </w:rPr>
              <w:t>Результат «Проведен мониторинг закупок Республики Татарстан»</w:t>
            </w:r>
          </w:p>
        </w:tc>
        <w:tc>
          <w:tcPr>
            <w:tcW w:w="1488"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01.01.2024</w:t>
            </w:r>
          </w:p>
        </w:tc>
        <w:tc>
          <w:tcPr>
            <w:tcW w:w="1488"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31.12.2026</w:t>
            </w:r>
          </w:p>
        </w:tc>
        <w:tc>
          <w:tcPr>
            <w:tcW w:w="3545" w:type="dxa"/>
          </w:tcPr>
          <w:p w:rsidR="00F3415E" w:rsidRPr="00B538DA" w:rsidRDefault="00F3415E" w:rsidP="007C42B8">
            <w:pPr>
              <w:jc w:val="center"/>
              <w:rPr>
                <w:rFonts w:ascii="Times New Roman" w:hAnsi="Times New Roman"/>
              </w:rPr>
            </w:pPr>
            <w:r w:rsidRPr="00B538DA">
              <w:rPr>
                <w:rFonts w:ascii="Times New Roman" w:eastAsia="Times New Roman" w:hAnsi="Times New Roman"/>
                <w:spacing w:val="-2"/>
                <w:sz w:val="20"/>
                <w:szCs w:val="20"/>
              </w:rPr>
              <w:t>Отчет</w:t>
            </w:r>
          </w:p>
        </w:tc>
        <w:tc>
          <w:tcPr>
            <w:tcW w:w="2837" w:type="dxa"/>
          </w:tcPr>
          <w:p w:rsidR="00F3415E" w:rsidRPr="00B538DA"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538DA">
              <w:rPr>
                <w:rFonts w:ascii="Times New Roman" w:eastAsia="Times New Roman" w:hAnsi="Times New Roman"/>
                <w:sz w:val="20"/>
                <w:szCs w:val="20"/>
              </w:rPr>
              <w:t>-</w:t>
            </w:r>
          </w:p>
        </w:tc>
      </w:tr>
      <w:tr w:rsidR="00F3415E" w:rsidRPr="00B538DA" w:rsidTr="007C42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23"/>
        </w:trPr>
        <w:tc>
          <w:tcPr>
            <w:tcW w:w="846" w:type="dxa"/>
          </w:tcPr>
          <w:p w:rsidR="00F3415E" w:rsidRPr="00B538DA" w:rsidRDefault="00F3415E" w:rsidP="007C42B8">
            <w:pPr>
              <w:widowControl w:val="0"/>
              <w:spacing w:line="228" w:lineRule="auto"/>
              <w:jc w:val="center"/>
              <w:rPr>
                <w:rFonts w:ascii="Times New Roman" w:eastAsia="Times New Roman" w:hAnsi="Times New Roman"/>
                <w:sz w:val="20"/>
                <w:szCs w:val="20"/>
              </w:rPr>
            </w:pPr>
            <w:r w:rsidRPr="00B538DA">
              <w:rPr>
                <w:rFonts w:ascii="Times New Roman" w:eastAsia="Times New Roman" w:hAnsi="Times New Roman"/>
                <w:sz w:val="20"/>
                <w:szCs w:val="20"/>
              </w:rPr>
              <w:t>1.4.1.</w:t>
            </w:r>
          </w:p>
        </w:tc>
        <w:tc>
          <w:tcPr>
            <w:tcW w:w="4678" w:type="dxa"/>
            <w:vAlign w:val="center"/>
          </w:tcPr>
          <w:p w:rsidR="00F3415E" w:rsidRPr="00B538DA" w:rsidRDefault="00F3415E" w:rsidP="007C42B8">
            <w:pPr>
              <w:spacing w:line="230" w:lineRule="auto"/>
              <w:jc w:val="both"/>
              <w:rPr>
                <w:rFonts w:ascii="Times New Roman" w:eastAsia="Times New Roman" w:hAnsi="Times New Roman"/>
                <w:spacing w:val="-2"/>
                <w:sz w:val="20"/>
                <w:szCs w:val="20"/>
              </w:rPr>
            </w:pPr>
            <w:r w:rsidRPr="00B538DA">
              <w:rPr>
                <w:rFonts w:ascii="Times New Roman" w:eastAsia="Times New Roman" w:hAnsi="Times New Roman"/>
                <w:spacing w:val="-2"/>
                <w:sz w:val="20"/>
                <w:szCs w:val="20"/>
              </w:rPr>
              <w:t>Контрольная точка «Услуга оказана (работы выполнены)»</w:t>
            </w:r>
          </w:p>
        </w:tc>
        <w:tc>
          <w:tcPr>
            <w:tcW w:w="1488" w:type="dxa"/>
            <w:vAlign w:val="center"/>
          </w:tcPr>
          <w:p w:rsidR="00F3415E" w:rsidRPr="00B538DA" w:rsidRDefault="00F3415E" w:rsidP="007C42B8">
            <w:pPr>
              <w:spacing w:line="230" w:lineRule="auto"/>
              <w:jc w:val="center"/>
              <w:rPr>
                <w:rFonts w:ascii="Times New Roman" w:eastAsia="Times New Roman" w:hAnsi="Times New Roman"/>
                <w:spacing w:val="-2"/>
                <w:sz w:val="20"/>
                <w:szCs w:val="20"/>
              </w:rPr>
            </w:pPr>
            <w:r w:rsidRPr="00B538DA">
              <w:rPr>
                <w:rFonts w:ascii="Times New Roman" w:eastAsia="Times New Roman" w:hAnsi="Times New Roman"/>
                <w:spacing w:val="-2"/>
                <w:sz w:val="20"/>
                <w:szCs w:val="20"/>
              </w:rPr>
              <w:t>-</w:t>
            </w:r>
          </w:p>
        </w:tc>
        <w:tc>
          <w:tcPr>
            <w:tcW w:w="1488" w:type="dxa"/>
            <w:vAlign w:val="center"/>
          </w:tcPr>
          <w:p w:rsidR="00F3415E" w:rsidRPr="00B538DA" w:rsidRDefault="00F3415E" w:rsidP="007C42B8">
            <w:pPr>
              <w:spacing w:line="230" w:lineRule="auto"/>
              <w:jc w:val="center"/>
              <w:rPr>
                <w:rFonts w:ascii="Times New Roman" w:eastAsia="Times New Roman" w:hAnsi="Times New Roman"/>
                <w:spacing w:val="-2"/>
                <w:sz w:val="20"/>
                <w:szCs w:val="20"/>
              </w:rPr>
            </w:pPr>
            <w:r w:rsidRPr="00B538DA">
              <w:rPr>
                <w:rFonts w:ascii="Times New Roman" w:eastAsia="Times New Roman" w:hAnsi="Times New Roman"/>
                <w:spacing w:val="-2"/>
                <w:sz w:val="20"/>
                <w:szCs w:val="20"/>
              </w:rPr>
              <w:t>20.12.2024</w:t>
            </w:r>
          </w:p>
        </w:tc>
        <w:tc>
          <w:tcPr>
            <w:tcW w:w="3545" w:type="dxa"/>
          </w:tcPr>
          <w:p w:rsidR="00F3415E" w:rsidRPr="00B538DA" w:rsidRDefault="00F3415E" w:rsidP="007C42B8">
            <w:pPr>
              <w:jc w:val="center"/>
              <w:rPr>
                <w:rFonts w:ascii="Times New Roman" w:eastAsia="Times New Roman" w:hAnsi="Times New Roman"/>
                <w:spacing w:val="-2"/>
                <w:sz w:val="20"/>
                <w:szCs w:val="20"/>
              </w:rPr>
            </w:pPr>
            <w:r w:rsidRPr="00B538DA">
              <w:rPr>
                <w:rFonts w:ascii="Times New Roman" w:eastAsia="Times New Roman" w:hAnsi="Times New Roman"/>
                <w:spacing w:val="-2"/>
                <w:sz w:val="20"/>
                <w:szCs w:val="20"/>
              </w:rPr>
              <w:t>Отчет</w:t>
            </w:r>
          </w:p>
        </w:tc>
        <w:tc>
          <w:tcPr>
            <w:tcW w:w="2837" w:type="dxa"/>
          </w:tcPr>
          <w:p w:rsidR="00F3415E" w:rsidRPr="00B538DA" w:rsidRDefault="00F3415E" w:rsidP="007C42B8">
            <w:pPr>
              <w:widowControl w:val="0"/>
              <w:pBdr>
                <w:top w:val="nil"/>
                <w:left w:val="nil"/>
                <w:bottom w:val="nil"/>
                <w:right w:val="nil"/>
                <w:between w:val="nil"/>
              </w:pBdr>
              <w:jc w:val="center"/>
              <w:rPr>
                <w:rFonts w:ascii="Times New Roman" w:eastAsia="Times New Roman" w:hAnsi="Times New Roman"/>
                <w:sz w:val="20"/>
                <w:szCs w:val="20"/>
              </w:rPr>
            </w:pPr>
            <w:r w:rsidRPr="00B538DA">
              <w:rPr>
                <w:rFonts w:ascii="Times New Roman" w:eastAsia="Times New Roman" w:hAnsi="Times New Roman"/>
                <w:sz w:val="20"/>
                <w:szCs w:val="20"/>
              </w:rPr>
              <w:t>-</w:t>
            </w:r>
          </w:p>
        </w:tc>
      </w:tr>
    </w:tbl>
    <w:p w:rsidR="00F3415E" w:rsidRPr="00B538DA" w:rsidRDefault="00F3415E" w:rsidP="00F3415E">
      <w:pPr>
        <w:rPr>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Pr="007358E0" w:rsidRDefault="00F3415E" w:rsidP="00F3415E">
      <w:pPr>
        <w:widowControl w:val="0"/>
        <w:jc w:val="center"/>
        <w:rPr>
          <w:sz w:val="28"/>
          <w:szCs w:val="28"/>
        </w:rPr>
      </w:pPr>
    </w:p>
    <w:p w:rsidR="00F3415E" w:rsidRPr="007358E0" w:rsidRDefault="00F3415E" w:rsidP="00F3415E">
      <w:pPr>
        <w:widowControl w:val="0"/>
        <w:jc w:val="center"/>
        <w:rPr>
          <w:sz w:val="28"/>
          <w:szCs w:val="28"/>
        </w:rPr>
      </w:pPr>
      <w:r w:rsidRPr="007358E0">
        <w:rPr>
          <w:sz w:val="28"/>
          <w:szCs w:val="28"/>
        </w:rPr>
        <w:t xml:space="preserve">Перечень </w:t>
      </w:r>
    </w:p>
    <w:p w:rsidR="00F3415E" w:rsidRPr="007358E0" w:rsidRDefault="00F3415E" w:rsidP="00F3415E">
      <w:pPr>
        <w:widowControl w:val="0"/>
        <w:jc w:val="center"/>
        <w:rPr>
          <w:sz w:val="28"/>
          <w:szCs w:val="28"/>
        </w:rPr>
      </w:pPr>
      <w:r w:rsidRPr="007358E0">
        <w:rPr>
          <w:sz w:val="28"/>
          <w:szCs w:val="28"/>
        </w:rPr>
        <w:t>нормативных правовых актов Республики Татарстан, утверждающих правила предоставления межбюджетных трансфертов из бюджета Республики Татарстан местным бюджетам в рамках реализации государственной программы Республики Татарстан, правила осуществления бюджетных инвестиций и предоставления субсидий из бюджета Республики Татарстан юридическим лицам в рамках реализации государственной программы Республики Татарстан, а также решения об осуществлении капитальных вложений в рамках реализации государственной программы Республики Татарстан</w:t>
      </w:r>
    </w:p>
    <w:p w:rsidR="00F3415E" w:rsidRPr="007358E0" w:rsidRDefault="00F3415E" w:rsidP="00F3415E">
      <w:pPr>
        <w:widowControl w:val="0"/>
        <w:jc w:val="center"/>
        <w:rPr>
          <w:sz w:val="28"/>
          <w:szCs w:val="28"/>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2"/>
        <w:gridCol w:w="2382"/>
        <w:gridCol w:w="1843"/>
        <w:gridCol w:w="4819"/>
        <w:gridCol w:w="1984"/>
        <w:gridCol w:w="1701"/>
        <w:gridCol w:w="1843"/>
      </w:tblGrid>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 п/п</w:t>
            </w:r>
          </w:p>
        </w:tc>
        <w:tc>
          <w:tcPr>
            <w:tcW w:w="2382" w:type="dxa"/>
            <w:vAlign w:val="center"/>
          </w:tcPr>
          <w:p w:rsidR="00F3415E" w:rsidRPr="007358E0" w:rsidRDefault="00F3415E" w:rsidP="007C42B8">
            <w:pPr>
              <w:jc w:val="center"/>
              <w:rPr>
                <w:sz w:val="24"/>
              </w:rPr>
            </w:pPr>
            <w:r w:rsidRPr="007358E0">
              <w:rPr>
                <w:sz w:val="24"/>
              </w:rPr>
              <w:t>Тип документа</w:t>
            </w:r>
          </w:p>
        </w:tc>
        <w:tc>
          <w:tcPr>
            <w:tcW w:w="1843" w:type="dxa"/>
            <w:vAlign w:val="center"/>
          </w:tcPr>
          <w:p w:rsidR="00F3415E" w:rsidRPr="007358E0" w:rsidRDefault="00F3415E" w:rsidP="007C42B8">
            <w:pPr>
              <w:jc w:val="center"/>
              <w:rPr>
                <w:sz w:val="24"/>
              </w:rPr>
            </w:pPr>
            <w:r w:rsidRPr="007358E0">
              <w:rPr>
                <w:sz w:val="24"/>
              </w:rPr>
              <w:t>Вид документа</w:t>
            </w:r>
            <w:r w:rsidRPr="007358E0">
              <w:rPr>
                <w:rStyle w:val="af6"/>
                <w:sz w:val="24"/>
              </w:rPr>
              <w:footnoteReference w:customMarkFollows="1" w:id="13"/>
              <w:t>1</w:t>
            </w:r>
          </w:p>
        </w:tc>
        <w:tc>
          <w:tcPr>
            <w:tcW w:w="4819" w:type="dxa"/>
            <w:vAlign w:val="center"/>
          </w:tcPr>
          <w:p w:rsidR="00F3415E" w:rsidRPr="007358E0" w:rsidRDefault="00F3415E" w:rsidP="007C42B8">
            <w:pPr>
              <w:jc w:val="center"/>
              <w:rPr>
                <w:sz w:val="24"/>
              </w:rPr>
            </w:pPr>
            <w:r w:rsidRPr="007358E0">
              <w:rPr>
                <w:sz w:val="24"/>
              </w:rPr>
              <w:t>Наименование документа</w:t>
            </w:r>
          </w:p>
        </w:tc>
        <w:tc>
          <w:tcPr>
            <w:tcW w:w="1984" w:type="dxa"/>
            <w:vAlign w:val="center"/>
          </w:tcPr>
          <w:p w:rsidR="00F3415E" w:rsidRPr="007358E0" w:rsidRDefault="00F3415E" w:rsidP="007C42B8">
            <w:pPr>
              <w:jc w:val="center"/>
              <w:rPr>
                <w:sz w:val="24"/>
              </w:rPr>
            </w:pPr>
            <w:r w:rsidRPr="007358E0">
              <w:rPr>
                <w:sz w:val="24"/>
              </w:rPr>
              <w:t>Реквизиты</w:t>
            </w:r>
          </w:p>
        </w:tc>
        <w:tc>
          <w:tcPr>
            <w:tcW w:w="1701" w:type="dxa"/>
            <w:vAlign w:val="center"/>
          </w:tcPr>
          <w:p w:rsidR="00F3415E" w:rsidRPr="007358E0" w:rsidRDefault="00F3415E" w:rsidP="007C42B8">
            <w:pPr>
              <w:jc w:val="center"/>
              <w:rPr>
                <w:sz w:val="24"/>
              </w:rPr>
            </w:pPr>
            <w:r w:rsidRPr="007358E0">
              <w:rPr>
                <w:sz w:val="24"/>
              </w:rPr>
              <w:t>Разработчик</w:t>
            </w:r>
          </w:p>
        </w:tc>
        <w:tc>
          <w:tcPr>
            <w:tcW w:w="1843" w:type="dxa"/>
            <w:vAlign w:val="center"/>
          </w:tcPr>
          <w:p w:rsidR="00F3415E" w:rsidRPr="007358E0" w:rsidRDefault="00F3415E" w:rsidP="007C42B8">
            <w:pPr>
              <w:jc w:val="center"/>
              <w:rPr>
                <w:sz w:val="24"/>
              </w:rPr>
            </w:pPr>
            <w:r w:rsidRPr="007358E0">
              <w:rPr>
                <w:sz w:val="24"/>
              </w:rPr>
              <w:t>Гиперссылка на текст документа</w:t>
            </w:r>
            <w:r w:rsidRPr="007358E0">
              <w:rPr>
                <w:rStyle w:val="af6"/>
                <w:sz w:val="24"/>
              </w:rPr>
              <w:footnoteReference w:customMarkFollows="1" w:id="14"/>
              <w:t>2</w:t>
            </w: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1</w:t>
            </w:r>
          </w:p>
        </w:tc>
        <w:tc>
          <w:tcPr>
            <w:tcW w:w="2382" w:type="dxa"/>
            <w:vAlign w:val="center"/>
          </w:tcPr>
          <w:p w:rsidR="00F3415E" w:rsidRPr="007358E0" w:rsidRDefault="00F3415E" w:rsidP="007C42B8">
            <w:pPr>
              <w:jc w:val="center"/>
              <w:rPr>
                <w:sz w:val="24"/>
              </w:rPr>
            </w:pPr>
            <w:r w:rsidRPr="007358E0">
              <w:rPr>
                <w:sz w:val="24"/>
              </w:rPr>
              <w:t>2</w:t>
            </w:r>
          </w:p>
        </w:tc>
        <w:tc>
          <w:tcPr>
            <w:tcW w:w="1843" w:type="dxa"/>
            <w:vAlign w:val="center"/>
          </w:tcPr>
          <w:p w:rsidR="00F3415E" w:rsidRPr="007358E0" w:rsidRDefault="00F3415E" w:rsidP="007C42B8">
            <w:pPr>
              <w:jc w:val="center"/>
              <w:rPr>
                <w:sz w:val="24"/>
              </w:rPr>
            </w:pPr>
            <w:r w:rsidRPr="007358E0">
              <w:rPr>
                <w:sz w:val="24"/>
              </w:rPr>
              <w:t>3</w:t>
            </w:r>
          </w:p>
        </w:tc>
        <w:tc>
          <w:tcPr>
            <w:tcW w:w="4819" w:type="dxa"/>
            <w:vAlign w:val="center"/>
          </w:tcPr>
          <w:p w:rsidR="00F3415E" w:rsidRPr="007358E0" w:rsidRDefault="00F3415E" w:rsidP="007C42B8">
            <w:pPr>
              <w:jc w:val="center"/>
              <w:rPr>
                <w:sz w:val="24"/>
              </w:rPr>
            </w:pPr>
            <w:r w:rsidRPr="007358E0">
              <w:rPr>
                <w:sz w:val="24"/>
              </w:rPr>
              <w:t>4</w:t>
            </w:r>
          </w:p>
        </w:tc>
        <w:tc>
          <w:tcPr>
            <w:tcW w:w="1984" w:type="dxa"/>
            <w:vAlign w:val="center"/>
          </w:tcPr>
          <w:p w:rsidR="00F3415E" w:rsidRPr="007358E0" w:rsidRDefault="00F3415E" w:rsidP="007C42B8">
            <w:pPr>
              <w:jc w:val="center"/>
              <w:rPr>
                <w:sz w:val="24"/>
              </w:rPr>
            </w:pPr>
            <w:r w:rsidRPr="007358E0">
              <w:rPr>
                <w:sz w:val="24"/>
              </w:rPr>
              <w:t>5</w:t>
            </w:r>
          </w:p>
        </w:tc>
        <w:tc>
          <w:tcPr>
            <w:tcW w:w="1701" w:type="dxa"/>
            <w:vAlign w:val="center"/>
          </w:tcPr>
          <w:p w:rsidR="00F3415E" w:rsidRPr="007358E0" w:rsidRDefault="00F3415E" w:rsidP="007C42B8">
            <w:pPr>
              <w:jc w:val="center"/>
              <w:rPr>
                <w:sz w:val="24"/>
              </w:rPr>
            </w:pPr>
            <w:r w:rsidRPr="007358E0">
              <w:rPr>
                <w:sz w:val="24"/>
              </w:rPr>
              <w:t>6</w:t>
            </w:r>
          </w:p>
        </w:tc>
        <w:tc>
          <w:tcPr>
            <w:tcW w:w="1843" w:type="dxa"/>
            <w:vAlign w:val="center"/>
          </w:tcPr>
          <w:p w:rsidR="00F3415E" w:rsidRPr="007358E0" w:rsidRDefault="00F3415E" w:rsidP="007C42B8">
            <w:pPr>
              <w:jc w:val="center"/>
              <w:rPr>
                <w:sz w:val="24"/>
              </w:rPr>
            </w:pPr>
            <w:r w:rsidRPr="007358E0">
              <w:rPr>
                <w:sz w:val="24"/>
              </w:rPr>
              <w:t>7</w:t>
            </w:r>
          </w:p>
        </w:tc>
      </w:tr>
      <w:tr w:rsidR="00F3415E" w:rsidRPr="007358E0" w:rsidTr="007C42B8">
        <w:trPr>
          <w:trHeight w:val="20"/>
        </w:trPr>
        <w:tc>
          <w:tcPr>
            <w:tcW w:w="15304" w:type="dxa"/>
            <w:gridSpan w:val="7"/>
            <w:vAlign w:val="center"/>
          </w:tcPr>
          <w:p w:rsidR="00F3415E" w:rsidRPr="007358E0" w:rsidRDefault="00F3415E" w:rsidP="007C42B8">
            <w:pPr>
              <w:jc w:val="both"/>
              <w:rPr>
                <w:sz w:val="24"/>
              </w:rPr>
            </w:pPr>
            <w:r w:rsidRPr="007358E0">
              <w:rPr>
                <w:sz w:val="24"/>
              </w:rPr>
              <w:t>Государственная программа «Экономическое развитие и инновационная экономика Республики Татарстан»</w:t>
            </w: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1.</w:t>
            </w:r>
          </w:p>
        </w:tc>
        <w:tc>
          <w:tcPr>
            <w:tcW w:w="2382" w:type="dxa"/>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vAlign w:val="center"/>
          </w:tcPr>
          <w:p w:rsidR="00F3415E" w:rsidRPr="007358E0" w:rsidRDefault="00F3415E" w:rsidP="007C42B8">
            <w:pPr>
              <w:jc w:val="center"/>
              <w:rPr>
                <w:sz w:val="24"/>
              </w:rPr>
            </w:pPr>
            <w:r w:rsidRPr="007358E0">
              <w:rPr>
                <w:sz w:val="24"/>
              </w:rPr>
              <w:t>Постановление Кабинета Министров Республики Татарстан</w:t>
            </w:r>
          </w:p>
        </w:tc>
        <w:tc>
          <w:tcPr>
            <w:tcW w:w="4819" w:type="dxa"/>
            <w:vAlign w:val="center"/>
          </w:tcPr>
          <w:p w:rsidR="00F3415E" w:rsidRPr="007358E0" w:rsidRDefault="00F3415E" w:rsidP="007C42B8">
            <w:pPr>
              <w:jc w:val="both"/>
              <w:rPr>
                <w:sz w:val="24"/>
              </w:rPr>
            </w:pPr>
          </w:p>
          <w:p w:rsidR="00F3415E" w:rsidRPr="007358E0" w:rsidRDefault="00F3415E" w:rsidP="007C42B8">
            <w:pPr>
              <w:jc w:val="both"/>
              <w:rPr>
                <w:sz w:val="24"/>
              </w:rPr>
            </w:pPr>
            <w:r w:rsidRPr="007358E0">
              <w:rPr>
                <w:sz w:val="24"/>
              </w:rPr>
              <w:t>Об утверждении порядка предоставления субсидий из бюджета Республики Татарстан юридическим лицам, 100 процентов акций (долей) которых принадлежат Республике Татарстан,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F3415E" w:rsidRPr="007358E0" w:rsidRDefault="00F3415E" w:rsidP="007C42B8">
            <w:pPr>
              <w:jc w:val="both"/>
              <w:rPr>
                <w:sz w:val="24"/>
              </w:rPr>
            </w:pPr>
          </w:p>
          <w:p w:rsidR="00F3415E" w:rsidRPr="007358E0" w:rsidRDefault="00F3415E" w:rsidP="007C42B8">
            <w:pPr>
              <w:jc w:val="both"/>
              <w:rPr>
                <w:sz w:val="24"/>
              </w:rPr>
            </w:pPr>
          </w:p>
        </w:tc>
        <w:tc>
          <w:tcPr>
            <w:tcW w:w="1984" w:type="dxa"/>
            <w:vAlign w:val="center"/>
          </w:tcPr>
          <w:p w:rsidR="00F3415E" w:rsidRPr="007358E0" w:rsidRDefault="00F3415E" w:rsidP="007C42B8">
            <w:pPr>
              <w:jc w:val="center"/>
              <w:rPr>
                <w:sz w:val="24"/>
              </w:rPr>
            </w:pPr>
            <w:r w:rsidRPr="007358E0">
              <w:rPr>
                <w:sz w:val="24"/>
              </w:rPr>
              <w:t xml:space="preserve">от 23.04.2019 </w:t>
            </w:r>
            <w:r w:rsidRPr="007358E0">
              <w:rPr>
                <w:sz w:val="24"/>
              </w:rPr>
              <w:br/>
              <w:t>№ 332</w:t>
            </w:r>
          </w:p>
        </w:tc>
        <w:tc>
          <w:tcPr>
            <w:tcW w:w="1701" w:type="dxa"/>
            <w:vAlign w:val="center"/>
          </w:tcPr>
          <w:p w:rsidR="00F3415E" w:rsidRPr="007358E0" w:rsidRDefault="00F3415E" w:rsidP="007C42B8">
            <w:pPr>
              <w:jc w:val="center"/>
              <w:rPr>
                <w:sz w:val="24"/>
              </w:rPr>
            </w:pPr>
            <w:r w:rsidRPr="007358E0">
              <w:rPr>
                <w:sz w:val="24"/>
              </w:rPr>
              <w:t>Министерство экономики Республики Татарстан</w:t>
            </w:r>
          </w:p>
        </w:tc>
        <w:tc>
          <w:tcPr>
            <w:tcW w:w="1843" w:type="dxa"/>
            <w:vAlign w:val="center"/>
          </w:tcPr>
          <w:p w:rsidR="00F3415E" w:rsidRPr="007B7D75" w:rsidRDefault="00F3415E" w:rsidP="007C42B8">
            <w:pPr>
              <w:jc w:val="center"/>
              <w:rPr>
                <w:rStyle w:val="a3"/>
              </w:rPr>
            </w:pPr>
            <w:r w:rsidRPr="007B7D75">
              <w:rPr>
                <w:rStyle w:val="a3"/>
                <w:sz w:val="24"/>
              </w:rPr>
              <w:t>https://pravo.tatarstan.ru/npa_kabmin/post/?npa_id=380163</w:t>
            </w: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1</w:t>
            </w:r>
          </w:p>
        </w:tc>
        <w:tc>
          <w:tcPr>
            <w:tcW w:w="2382" w:type="dxa"/>
            <w:vAlign w:val="center"/>
          </w:tcPr>
          <w:p w:rsidR="00F3415E" w:rsidRPr="007358E0" w:rsidRDefault="00F3415E" w:rsidP="007C42B8">
            <w:pPr>
              <w:jc w:val="center"/>
              <w:rPr>
                <w:sz w:val="24"/>
              </w:rPr>
            </w:pPr>
            <w:r w:rsidRPr="007358E0">
              <w:rPr>
                <w:sz w:val="24"/>
              </w:rPr>
              <w:t>2</w:t>
            </w:r>
          </w:p>
        </w:tc>
        <w:tc>
          <w:tcPr>
            <w:tcW w:w="1843" w:type="dxa"/>
            <w:vAlign w:val="center"/>
          </w:tcPr>
          <w:p w:rsidR="00F3415E" w:rsidRPr="007358E0" w:rsidRDefault="00F3415E" w:rsidP="007C42B8">
            <w:pPr>
              <w:jc w:val="center"/>
              <w:rPr>
                <w:sz w:val="24"/>
              </w:rPr>
            </w:pPr>
            <w:r w:rsidRPr="007358E0">
              <w:rPr>
                <w:sz w:val="24"/>
              </w:rPr>
              <w:t>3</w:t>
            </w:r>
          </w:p>
        </w:tc>
        <w:tc>
          <w:tcPr>
            <w:tcW w:w="4819" w:type="dxa"/>
            <w:vAlign w:val="center"/>
          </w:tcPr>
          <w:p w:rsidR="00F3415E" w:rsidRPr="007358E0" w:rsidRDefault="00F3415E" w:rsidP="007C42B8">
            <w:pPr>
              <w:jc w:val="center"/>
              <w:rPr>
                <w:sz w:val="24"/>
              </w:rPr>
            </w:pPr>
            <w:r w:rsidRPr="007358E0">
              <w:rPr>
                <w:sz w:val="24"/>
              </w:rPr>
              <w:t>4</w:t>
            </w:r>
          </w:p>
        </w:tc>
        <w:tc>
          <w:tcPr>
            <w:tcW w:w="1984" w:type="dxa"/>
            <w:vAlign w:val="center"/>
          </w:tcPr>
          <w:p w:rsidR="00F3415E" w:rsidRPr="007358E0" w:rsidRDefault="00F3415E" w:rsidP="007C42B8">
            <w:pPr>
              <w:jc w:val="center"/>
              <w:rPr>
                <w:sz w:val="24"/>
              </w:rPr>
            </w:pPr>
            <w:r w:rsidRPr="007358E0">
              <w:rPr>
                <w:sz w:val="24"/>
              </w:rPr>
              <w:t>5</w:t>
            </w:r>
          </w:p>
        </w:tc>
        <w:tc>
          <w:tcPr>
            <w:tcW w:w="1701" w:type="dxa"/>
            <w:vAlign w:val="center"/>
          </w:tcPr>
          <w:p w:rsidR="00F3415E" w:rsidRPr="007358E0" w:rsidRDefault="00F3415E" w:rsidP="007C42B8">
            <w:pPr>
              <w:jc w:val="center"/>
              <w:rPr>
                <w:sz w:val="24"/>
              </w:rPr>
            </w:pPr>
            <w:r w:rsidRPr="007358E0">
              <w:rPr>
                <w:sz w:val="24"/>
              </w:rPr>
              <w:t>6</w:t>
            </w:r>
          </w:p>
        </w:tc>
        <w:tc>
          <w:tcPr>
            <w:tcW w:w="1843" w:type="dxa"/>
            <w:vAlign w:val="center"/>
          </w:tcPr>
          <w:p w:rsidR="00F3415E" w:rsidRPr="007B7D75" w:rsidRDefault="00F3415E" w:rsidP="007C42B8">
            <w:pPr>
              <w:jc w:val="center"/>
              <w:rPr>
                <w:sz w:val="24"/>
              </w:rPr>
            </w:pPr>
            <w:r w:rsidRPr="007B7D75">
              <w:rPr>
                <w:sz w:val="24"/>
              </w:rPr>
              <w:t>7</w:t>
            </w: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2.</w:t>
            </w:r>
          </w:p>
        </w:tc>
        <w:tc>
          <w:tcPr>
            <w:tcW w:w="2382" w:type="dxa"/>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vAlign w:val="center"/>
          </w:tcPr>
          <w:p w:rsidR="00F3415E" w:rsidRPr="007358E0" w:rsidRDefault="00F3415E" w:rsidP="007C42B8">
            <w:pPr>
              <w:jc w:val="center"/>
              <w:rPr>
                <w:sz w:val="24"/>
              </w:rPr>
            </w:pPr>
            <w:r w:rsidRPr="007358E0">
              <w:rPr>
                <w:sz w:val="24"/>
              </w:rPr>
              <w:t>Постановление Кабинета Министров Республики Татарстан</w:t>
            </w:r>
          </w:p>
        </w:tc>
        <w:tc>
          <w:tcPr>
            <w:tcW w:w="4819" w:type="dxa"/>
            <w:vAlign w:val="center"/>
          </w:tcPr>
          <w:p w:rsidR="00F3415E" w:rsidRPr="007358E0" w:rsidRDefault="00F3415E" w:rsidP="007C42B8">
            <w:pPr>
              <w:jc w:val="both"/>
              <w:rPr>
                <w:sz w:val="24"/>
              </w:rPr>
            </w:pPr>
          </w:p>
          <w:p w:rsidR="00F3415E" w:rsidRPr="007358E0" w:rsidRDefault="00F3415E" w:rsidP="007C42B8">
            <w:pPr>
              <w:jc w:val="both"/>
              <w:rPr>
                <w:sz w:val="24"/>
              </w:rPr>
            </w:pPr>
            <w:r w:rsidRPr="007358E0">
              <w:rPr>
                <w:sz w:val="24"/>
              </w:rPr>
              <w:t>Об утверждении Порядка предоставления субсидий на возмещение части затрат управляющей компании индустриального парка «Особая экономическая зона промышленно-производственного типа «Алабуга» и индустриального парка «Этилен-600» – акционерному обществу «Особая экономическая зона промышленно-производственного типа «Алабуга»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p w:rsidR="00F3415E" w:rsidRPr="007358E0" w:rsidRDefault="00F3415E" w:rsidP="007C42B8">
            <w:pPr>
              <w:jc w:val="both"/>
              <w:rPr>
                <w:sz w:val="24"/>
              </w:rPr>
            </w:pPr>
          </w:p>
        </w:tc>
        <w:tc>
          <w:tcPr>
            <w:tcW w:w="1984" w:type="dxa"/>
            <w:vAlign w:val="center"/>
          </w:tcPr>
          <w:p w:rsidR="00F3415E" w:rsidRPr="007358E0" w:rsidRDefault="00F3415E" w:rsidP="007C42B8">
            <w:pPr>
              <w:jc w:val="center"/>
              <w:rPr>
                <w:sz w:val="24"/>
              </w:rPr>
            </w:pPr>
            <w:r w:rsidRPr="007358E0">
              <w:rPr>
                <w:sz w:val="24"/>
              </w:rPr>
              <w:t xml:space="preserve">от 17.10.2022 </w:t>
            </w:r>
            <w:r w:rsidRPr="007358E0">
              <w:rPr>
                <w:sz w:val="24"/>
              </w:rPr>
              <w:br/>
              <w:t>№ 1104</w:t>
            </w:r>
          </w:p>
        </w:tc>
        <w:tc>
          <w:tcPr>
            <w:tcW w:w="1701" w:type="dxa"/>
            <w:vAlign w:val="center"/>
          </w:tcPr>
          <w:p w:rsidR="00F3415E" w:rsidRPr="007358E0" w:rsidRDefault="00F3415E" w:rsidP="007C42B8">
            <w:pPr>
              <w:jc w:val="center"/>
              <w:rPr>
                <w:sz w:val="24"/>
              </w:rPr>
            </w:pPr>
            <w:r w:rsidRPr="007358E0">
              <w:rPr>
                <w:sz w:val="24"/>
              </w:rPr>
              <w:t>Министерство экономики Республики Татарстан</w:t>
            </w:r>
          </w:p>
        </w:tc>
        <w:tc>
          <w:tcPr>
            <w:tcW w:w="1843" w:type="dxa"/>
            <w:vAlign w:val="center"/>
          </w:tcPr>
          <w:p w:rsidR="00F3415E" w:rsidRPr="007B7D75" w:rsidRDefault="00F3415E" w:rsidP="007C42B8">
            <w:pPr>
              <w:jc w:val="center"/>
              <w:rPr>
                <w:rStyle w:val="a3"/>
              </w:rPr>
            </w:pPr>
            <w:r w:rsidRPr="007B7D75">
              <w:rPr>
                <w:rStyle w:val="a3"/>
                <w:sz w:val="24"/>
              </w:rPr>
              <w:t>https://pravo.tatarstan.ru/npa_kabmin/post/?npa_id=1056711</w:t>
            </w: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3.</w:t>
            </w:r>
          </w:p>
        </w:tc>
        <w:tc>
          <w:tcPr>
            <w:tcW w:w="2382" w:type="dxa"/>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vAlign w:val="center"/>
          </w:tcPr>
          <w:p w:rsidR="00F3415E" w:rsidRPr="007358E0" w:rsidRDefault="00F3415E" w:rsidP="007C42B8">
            <w:pPr>
              <w:rPr>
                <w:sz w:val="24"/>
              </w:rPr>
            </w:pPr>
            <w:r w:rsidRPr="007358E0">
              <w:rPr>
                <w:sz w:val="24"/>
              </w:rPr>
              <w:t>Постановление Кабинета Министров Республики Татарстан</w:t>
            </w:r>
          </w:p>
        </w:tc>
        <w:tc>
          <w:tcPr>
            <w:tcW w:w="4819" w:type="dxa"/>
            <w:vAlign w:val="center"/>
          </w:tcPr>
          <w:p w:rsidR="00F3415E" w:rsidRPr="007358E0" w:rsidRDefault="00F3415E" w:rsidP="007C42B8">
            <w:pPr>
              <w:jc w:val="both"/>
              <w:rPr>
                <w:sz w:val="24"/>
              </w:rPr>
            </w:pPr>
          </w:p>
          <w:p w:rsidR="00F3415E" w:rsidRPr="007358E0" w:rsidRDefault="00F3415E" w:rsidP="007C42B8">
            <w:pPr>
              <w:jc w:val="both"/>
              <w:rPr>
                <w:sz w:val="24"/>
              </w:rPr>
            </w:pPr>
            <w:r w:rsidRPr="007358E0">
              <w:rPr>
                <w:sz w:val="24"/>
              </w:rPr>
              <w:t>Об утверждении Порядка предоставления субсидий из бюджета Республики Татарстан обществу с ограниченной ответственностью «Управляющая компания «Алабуга-2. Нефтехимия» на возмещение затрат по созданию, модернизации и (или) реконструкции объектов инфраструктуры индустриального парка «Алабу-га2. Нефтехимия»</w:t>
            </w:r>
          </w:p>
          <w:p w:rsidR="00F3415E" w:rsidRPr="007358E0" w:rsidRDefault="00F3415E" w:rsidP="007C42B8">
            <w:pPr>
              <w:jc w:val="both"/>
              <w:rPr>
                <w:sz w:val="24"/>
              </w:rPr>
            </w:pPr>
          </w:p>
        </w:tc>
        <w:tc>
          <w:tcPr>
            <w:tcW w:w="1984" w:type="dxa"/>
            <w:vAlign w:val="center"/>
          </w:tcPr>
          <w:p w:rsidR="00F3415E" w:rsidRPr="007358E0" w:rsidRDefault="00F3415E" w:rsidP="007C42B8">
            <w:pPr>
              <w:jc w:val="center"/>
              <w:rPr>
                <w:sz w:val="24"/>
              </w:rPr>
            </w:pPr>
            <w:r w:rsidRPr="007358E0">
              <w:rPr>
                <w:sz w:val="24"/>
              </w:rPr>
              <w:t>от 27.08.2021</w:t>
            </w:r>
            <w:r w:rsidRPr="007358E0">
              <w:rPr>
                <w:sz w:val="24"/>
              </w:rPr>
              <w:br/>
              <w:t>№783</w:t>
            </w:r>
          </w:p>
        </w:tc>
        <w:tc>
          <w:tcPr>
            <w:tcW w:w="1701" w:type="dxa"/>
            <w:vAlign w:val="center"/>
          </w:tcPr>
          <w:p w:rsidR="00F3415E" w:rsidRPr="007358E0" w:rsidRDefault="00F3415E" w:rsidP="007C42B8">
            <w:pPr>
              <w:jc w:val="center"/>
              <w:rPr>
                <w:sz w:val="24"/>
              </w:rPr>
            </w:pPr>
            <w:r w:rsidRPr="007358E0">
              <w:rPr>
                <w:sz w:val="24"/>
              </w:rPr>
              <w:t>Министерство экономики Республики Татарстан</w:t>
            </w:r>
          </w:p>
        </w:tc>
        <w:tc>
          <w:tcPr>
            <w:tcW w:w="1843" w:type="dxa"/>
            <w:vAlign w:val="center"/>
          </w:tcPr>
          <w:p w:rsidR="00F3415E" w:rsidRPr="007B7D75" w:rsidRDefault="00F3415E" w:rsidP="007C42B8">
            <w:pPr>
              <w:jc w:val="center"/>
              <w:rPr>
                <w:rStyle w:val="a3"/>
              </w:rPr>
            </w:pPr>
            <w:r w:rsidRPr="007B7D75">
              <w:rPr>
                <w:rStyle w:val="a3"/>
                <w:sz w:val="24"/>
              </w:rPr>
              <w:t>https://pravo.tatarstan.ru/npa_kabmin/post/?npa_id=829623</w:t>
            </w: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44.</w:t>
            </w:r>
          </w:p>
        </w:tc>
        <w:tc>
          <w:tcPr>
            <w:tcW w:w="2382" w:type="dxa"/>
            <w:vAlign w:val="center"/>
          </w:tcPr>
          <w:p w:rsidR="00F3415E" w:rsidRPr="007358E0" w:rsidRDefault="00F3415E" w:rsidP="007C42B8">
            <w:pPr>
              <w:jc w:val="center"/>
              <w:rPr>
                <w:sz w:val="24"/>
              </w:rPr>
            </w:pPr>
            <w:r w:rsidRPr="007358E0">
              <w:rPr>
                <w:sz w:val="24"/>
              </w:rPr>
              <w:t>Положение о республиканском конкурсе</w:t>
            </w:r>
          </w:p>
        </w:tc>
        <w:tc>
          <w:tcPr>
            <w:tcW w:w="1843" w:type="dxa"/>
            <w:vAlign w:val="center"/>
          </w:tcPr>
          <w:p w:rsidR="00F3415E" w:rsidRPr="007358E0" w:rsidRDefault="00F3415E" w:rsidP="007C42B8">
            <w:pPr>
              <w:rPr>
                <w:sz w:val="24"/>
              </w:rPr>
            </w:pPr>
            <w:r w:rsidRPr="007358E0">
              <w:rPr>
                <w:sz w:val="24"/>
              </w:rPr>
              <w:t>Постановление Кабинета Министров Республики Татарстан</w:t>
            </w:r>
          </w:p>
        </w:tc>
        <w:tc>
          <w:tcPr>
            <w:tcW w:w="4819" w:type="dxa"/>
            <w:vAlign w:val="center"/>
          </w:tcPr>
          <w:p w:rsidR="00F3415E" w:rsidRPr="007358E0" w:rsidRDefault="00F3415E" w:rsidP="007C42B8">
            <w:pPr>
              <w:jc w:val="both"/>
              <w:rPr>
                <w:sz w:val="24"/>
              </w:rPr>
            </w:pPr>
          </w:p>
          <w:p w:rsidR="00F3415E" w:rsidRPr="007358E0" w:rsidRDefault="00F3415E" w:rsidP="007C42B8">
            <w:pPr>
              <w:jc w:val="both"/>
              <w:rPr>
                <w:sz w:val="24"/>
              </w:rPr>
            </w:pPr>
            <w:r w:rsidRPr="007358E0">
              <w:rPr>
                <w:sz w:val="24"/>
              </w:rPr>
              <w:t>О республиканском конкурсе «Лучшее территориальное общественное самоуправление года Республики Татарстан»</w:t>
            </w:r>
          </w:p>
          <w:p w:rsidR="00F3415E" w:rsidRPr="007358E0" w:rsidRDefault="00F3415E" w:rsidP="007C42B8">
            <w:pPr>
              <w:jc w:val="both"/>
              <w:rPr>
                <w:sz w:val="24"/>
              </w:rPr>
            </w:pPr>
          </w:p>
          <w:p w:rsidR="00F3415E" w:rsidRPr="007358E0" w:rsidRDefault="00F3415E" w:rsidP="007C42B8">
            <w:pPr>
              <w:jc w:val="both"/>
              <w:rPr>
                <w:sz w:val="24"/>
              </w:rPr>
            </w:pPr>
          </w:p>
        </w:tc>
        <w:tc>
          <w:tcPr>
            <w:tcW w:w="1984" w:type="dxa"/>
            <w:vAlign w:val="center"/>
          </w:tcPr>
          <w:p w:rsidR="00F3415E" w:rsidRPr="007358E0" w:rsidRDefault="00F3415E" w:rsidP="007C42B8">
            <w:pPr>
              <w:jc w:val="center"/>
              <w:rPr>
                <w:sz w:val="24"/>
              </w:rPr>
            </w:pPr>
            <w:r w:rsidRPr="007358E0">
              <w:rPr>
                <w:sz w:val="24"/>
              </w:rPr>
              <w:t xml:space="preserve">от 01.06.2015 </w:t>
            </w:r>
            <w:r w:rsidRPr="007358E0">
              <w:rPr>
                <w:sz w:val="24"/>
              </w:rPr>
              <w:br/>
              <w:t>№ 391</w:t>
            </w:r>
          </w:p>
        </w:tc>
        <w:tc>
          <w:tcPr>
            <w:tcW w:w="1701" w:type="dxa"/>
            <w:vAlign w:val="center"/>
          </w:tcPr>
          <w:p w:rsidR="00F3415E" w:rsidRPr="007358E0" w:rsidRDefault="00F3415E" w:rsidP="007C42B8">
            <w:pPr>
              <w:jc w:val="center"/>
              <w:rPr>
                <w:sz w:val="24"/>
              </w:rPr>
            </w:pPr>
            <w:r w:rsidRPr="007358E0">
              <w:rPr>
                <w:sz w:val="24"/>
              </w:rPr>
              <w:t>Министерство экономики Республики Татарстан</w:t>
            </w:r>
          </w:p>
        </w:tc>
        <w:tc>
          <w:tcPr>
            <w:tcW w:w="1843" w:type="dxa"/>
            <w:vAlign w:val="center"/>
          </w:tcPr>
          <w:p w:rsidR="00F3415E" w:rsidRPr="007B7D75" w:rsidRDefault="00F3415E" w:rsidP="007C42B8">
            <w:pPr>
              <w:jc w:val="center"/>
              <w:rPr>
                <w:rStyle w:val="a3"/>
                <w:sz w:val="24"/>
              </w:rPr>
            </w:pPr>
            <w:r w:rsidRPr="007B7D75">
              <w:rPr>
                <w:rStyle w:val="a3"/>
                <w:sz w:val="24"/>
              </w:rPr>
              <w:t>https://sovmo.tatarstan.ru/file/pub/pub_2188802.docx</w:t>
            </w: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1</w:t>
            </w:r>
          </w:p>
        </w:tc>
        <w:tc>
          <w:tcPr>
            <w:tcW w:w="2382" w:type="dxa"/>
            <w:vAlign w:val="center"/>
          </w:tcPr>
          <w:p w:rsidR="00F3415E" w:rsidRPr="007358E0" w:rsidRDefault="00F3415E" w:rsidP="007C42B8">
            <w:pPr>
              <w:jc w:val="center"/>
              <w:rPr>
                <w:sz w:val="24"/>
              </w:rPr>
            </w:pPr>
            <w:r w:rsidRPr="007358E0">
              <w:rPr>
                <w:sz w:val="24"/>
              </w:rPr>
              <w:t>2</w:t>
            </w:r>
          </w:p>
        </w:tc>
        <w:tc>
          <w:tcPr>
            <w:tcW w:w="1843" w:type="dxa"/>
            <w:vAlign w:val="center"/>
          </w:tcPr>
          <w:p w:rsidR="00F3415E" w:rsidRPr="007358E0" w:rsidRDefault="00F3415E" w:rsidP="007C42B8">
            <w:pPr>
              <w:jc w:val="center"/>
              <w:rPr>
                <w:sz w:val="24"/>
              </w:rPr>
            </w:pPr>
            <w:r w:rsidRPr="007358E0">
              <w:rPr>
                <w:sz w:val="24"/>
              </w:rPr>
              <w:t>3</w:t>
            </w:r>
          </w:p>
        </w:tc>
        <w:tc>
          <w:tcPr>
            <w:tcW w:w="4819" w:type="dxa"/>
            <w:vAlign w:val="center"/>
          </w:tcPr>
          <w:p w:rsidR="00F3415E" w:rsidRPr="007358E0" w:rsidRDefault="00F3415E" w:rsidP="007C42B8">
            <w:pPr>
              <w:jc w:val="center"/>
              <w:rPr>
                <w:sz w:val="24"/>
              </w:rPr>
            </w:pPr>
            <w:r w:rsidRPr="007358E0">
              <w:rPr>
                <w:sz w:val="24"/>
              </w:rPr>
              <w:t>4</w:t>
            </w:r>
          </w:p>
        </w:tc>
        <w:tc>
          <w:tcPr>
            <w:tcW w:w="1984" w:type="dxa"/>
            <w:vAlign w:val="center"/>
          </w:tcPr>
          <w:p w:rsidR="00F3415E" w:rsidRPr="007358E0" w:rsidRDefault="00F3415E" w:rsidP="007C42B8">
            <w:pPr>
              <w:jc w:val="center"/>
              <w:rPr>
                <w:sz w:val="24"/>
              </w:rPr>
            </w:pPr>
            <w:r w:rsidRPr="007358E0">
              <w:rPr>
                <w:sz w:val="24"/>
              </w:rPr>
              <w:t>5</w:t>
            </w:r>
          </w:p>
        </w:tc>
        <w:tc>
          <w:tcPr>
            <w:tcW w:w="1701" w:type="dxa"/>
            <w:vAlign w:val="center"/>
          </w:tcPr>
          <w:p w:rsidR="00F3415E" w:rsidRPr="007358E0" w:rsidRDefault="00F3415E" w:rsidP="007C42B8">
            <w:pPr>
              <w:jc w:val="center"/>
              <w:rPr>
                <w:sz w:val="24"/>
              </w:rPr>
            </w:pPr>
            <w:r w:rsidRPr="007358E0">
              <w:rPr>
                <w:sz w:val="24"/>
              </w:rPr>
              <w:t>6</w:t>
            </w:r>
          </w:p>
        </w:tc>
        <w:tc>
          <w:tcPr>
            <w:tcW w:w="1843" w:type="dxa"/>
            <w:vAlign w:val="center"/>
          </w:tcPr>
          <w:p w:rsidR="00F3415E" w:rsidRPr="007B7D75" w:rsidRDefault="00F3415E" w:rsidP="007C42B8">
            <w:pPr>
              <w:jc w:val="center"/>
              <w:rPr>
                <w:sz w:val="24"/>
              </w:rPr>
            </w:pPr>
            <w:r w:rsidRPr="007B7D75">
              <w:rPr>
                <w:sz w:val="24"/>
              </w:rPr>
              <w:t>7</w:t>
            </w: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55.</w:t>
            </w:r>
          </w:p>
        </w:tc>
        <w:tc>
          <w:tcPr>
            <w:tcW w:w="2382" w:type="dxa"/>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vAlign w:val="center"/>
          </w:tcPr>
          <w:p w:rsidR="00F3415E" w:rsidRPr="007358E0" w:rsidRDefault="00F3415E" w:rsidP="007C42B8">
            <w:pPr>
              <w:rPr>
                <w:sz w:val="24"/>
              </w:rPr>
            </w:pPr>
            <w:r w:rsidRPr="007358E0">
              <w:rPr>
                <w:sz w:val="24"/>
              </w:rPr>
              <w:t>Постановление Кабинета Министров Республики Татарстан</w:t>
            </w:r>
          </w:p>
        </w:tc>
        <w:tc>
          <w:tcPr>
            <w:tcW w:w="4819" w:type="dxa"/>
            <w:vAlign w:val="center"/>
          </w:tcPr>
          <w:p w:rsidR="00F3415E" w:rsidRPr="007358E0" w:rsidRDefault="00F3415E" w:rsidP="007C42B8">
            <w:pPr>
              <w:jc w:val="both"/>
              <w:rPr>
                <w:sz w:val="24"/>
              </w:rPr>
            </w:pPr>
          </w:p>
          <w:p w:rsidR="00F3415E" w:rsidRPr="007358E0" w:rsidRDefault="00F3415E" w:rsidP="007C42B8">
            <w:pPr>
              <w:jc w:val="both"/>
              <w:rPr>
                <w:sz w:val="24"/>
              </w:rPr>
            </w:pPr>
            <w:r w:rsidRPr="007358E0">
              <w:rPr>
                <w:sz w:val="24"/>
              </w:rPr>
              <w:t>Об утверждении Порядка предоставления субсидии за счет средств бюджета Республики Татарстан на финансовое обеспечение (возмещение) затрат некоммерческой микрокредитной компании "Фонд поддержки предпринимательства Республики Татарстан" и признании утратившим силу </w:t>
            </w:r>
            <w:hyperlink r:id="rId11" w:history="1">
              <w:r w:rsidRPr="007358E0">
                <w:rPr>
                  <w:sz w:val="24"/>
                </w:rPr>
                <w:t>постановления Кабинета Министров Республики Татарстан от 29.08.2014 N 624 "Об утверждении Порядка предоставления субсидии некоммерческой организации "Фонд финансовой поддержки субъектов малого и среднего предпринимательства в Республике Татарстан"</w:t>
              </w:r>
            </w:hyperlink>
          </w:p>
          <w:p w:rsidR="00F3415E" w:rsidRPr="007358E0" w:rsidRDefault="00F3415E" w:rsidP="007C42B8">
            <w:pPr>
              <w:jc w:val="both"/>
              <w:rPr>
                <w:sz w:val="24"/>
              </w:rPr>
            </w:pPr>
          </w:p>
          <w:p w:rsidR="00F3415E" w:rsidRPr="007358E0" w:rsidRDefault="00F3415E" w:rsidP="007C42B8">
            <w:pPr>
              <w:jc w:val="both"/>
              <w:rPr>
                <w:sz w:val="24"/>
              </w:rPr>
            </w:pPr>
          </w:p>
        </w:tc>
        <w:tc>
          <w:tcPr>
            <w:tcW w:w="1984" w:type="dxa"/>
            <w:vAlign w:val="center"/>
          </w:tcPr>
          <w:p w:rsidR="00F3415E" w:rsidRPr="007358E0" w:rsidRDefault="00F3415E" w:rsidP="007C42B8">
            <w:pPr>
              <w:jc w:val="center"/>
              <w:rPr>
                <w:sz w:val="24"/>
              </w:rPr>
            </w:pPr>
            <w:r w:rsidRPr="007358E0">
              <w:rPr>
                <w:sz w:val="24"/>
              </w:rPr>
              <w:t xml:space="preserve">от 11.06.2015 </w:t>
            </w:r>
            <w:r w:rsidRPr="007358E0">
              <w:rPr>
                <w:sz w:val="24"/>
              </w:rPr>
              <w:br/>
              <w:t>№ 427</w:t>
            </w:r>
          </w:p>
        </w:tc>
        <w:tc>
          <w:tcPr>
            <w:tcW w:w="1701" w:type="dxa"/>
            <w:vAlign w:val="center"/>
          </w:tcPr>
          <w:p w:rsidR="00F3415E" w:rsidRPr="007358E0" w:rsidRDefault="00F3415E" w:rsidP="007C42B8">
            <w:pPr>
              <w:jc w:val="center"/>
              <w:rPr>
                <w:sz w:val="24"/>
              </w:rPr>
            </w:pPr>
            <w:r w:rsidRPr="007358E0">
              <w:rPr>
                <w:sz w:val="24"/>
              </w:rPr>
              <w:t>Министерство экономики Республики Татарстан</w:t>
            </w:r>
          </w:p>
        </w:tc>
        <w:tc>
          <w:tcPr>
            <w:tcW w:w="1843" w:type="dxa"/>
            <w:vAlign w:val="center"/>
          </w:tcPr>
          <w:p w:rsidR="00F3415E" w:rsidRPr="007B7D75" w:rsidRDefault="00F3415E" w:rsidP="007C42B8">
            <w:pPr>
              <w:jc w:val="center"/>
              <w:rPr>
                <w:rStyle w:val="a3"/>
                <w:sz w:val="24"/>
              </w:rPr>
            </w:pPr>
            <w:hyperlink r:id="rId12" w:history="1">
              <w:r w:rsidRPr="007B7D75">
                <w:rPr>
                  <w:rStyle w:val="a3"/>
                  <w:sz w:val="24"/>
                </w:rPr>
                <w:t>https://docs.cntd.ru/document/428595099</w:t>
              </w:r>
            </w:hyperlink>
          </w:p>
          <w:p w:rsidR="00F3415E" w:rsidRPr="007B7D75" w:rsidRDefault="00F3415E" w:rsidP="007C42B8">
            <w:pPr>
              <w:jc w:val="center"/>
              <w:rPr>
                <w:rStyle w:val="a3"/>
                <w:sz w:val="24"/>
              </w:rPr>
            </w:pP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r w:rsidRPr="007358E0">
              <w:rPr>
                <w:sz w:val="24"/>
              </w:rPr>
              <w:t>6.</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tcBorders>
              <w:bottom w:val="single" w:sz="4" w:space="0" w:color="000000"/>
            </w:tcBorders>
            <w:vAlign w:val="center"/>
          </w:tcPr>
          <w:p w:rsidR="00F3415E" w:rsidRPr="007358E0" w:rsidRDefault="00F3415E" w:rsidP="007C42B8">
            <w:pPr>
              <w:rPr>
                <w:sz w:val="24"/>
              </w:rPr>
            </w:pPr>
            <w:r w:rsidRPr="007358E0">
              <w:rPr>
                <w:sz w:val="24"/>
              </w:rPr>
              <w:t>Постановление Кабинета Министров Республики Татарстан</w:t>
            </w:r>
          </w:p>
        </w:tc>
        <w:tc>
          <w:tcPr>
            <w:tcW w:w="4819" w:type="dxa"/>
            <w:tcBorders>
              <w:bottom w:val="single" w:sz="4" w:space="0" w:color="000000"/>
            </w:tcBorders>
            <w:vAlign w:val="center"/>
          </w:tcPr>
          <w:p w:rsidR="00F3415E" w:rsidRPr="007358E0" w:rsidRDefault="00F3415E" w:rsidP="007C42B8">
            <w:pPr>
              <w:jc w:val="both"/>
              <w:rPr>
                <w:sz w:val="24"/>
              </w:rPr>
            </w:pPr>
          </w:p>
          <w:p w:rsidR="00F3415E" w:rsidRPr="007358E0" w:rsidRDefault="00F3415E" w:rsidP="007C42B8">
            <w:pPr>
              <w:jc w:val="both"/>
              <w:rPr>
                <w:sz w:val="24"/>
              </w:rPr>
            </w:pPr>
            <w:r w:rsidRPr="007358E0">
              <w:rPr>
                <w:sz w:val="24"/>
              </w:rPr>
              <w:t>Об утверждении Порядка предоставления грантов в форме субсидий субъектам малого и среднего предпринимательства, включенным в реестр социальных предпринимателей</w:t>
            </w:r>
          </w:p>
          <w:p w:rsidR="00F3415E" w:rsidRPr="007358E0" w:rsidRDefault="00F3415E" w:rsidP="007C42B8">
            <w:pPr>
              <w:jc w:val="both"/>
              <w:rPr>
                <w:sz w:val="24"/>
              </w:rPr>
            </w:pPr>
          </w:p>
          <w:p w:rsidR="00F3415E" w:rsidRPr="007358E0" w:rsidRDefault="00F3415E" w:rsidP="007C42B8">
            <w:pPr>
              <w:jc w:val="both"/>
              <w:rPr>
                <w:sz w:val="24"/>
              </w:rPr>
            </w:pPr>
          </w:p>
        </w:tc>
        <w:tc>
          <w:tcPr>
            <w:tcW w:w="1984" w:type="dxa"/>
            <w:tcBorders>
              <w:bottom w:val="single" w:sz="4" w:space="0" w:color="000000"/>
            </w:tcBorders>
            <w:vAlign w:val="center"/>
          </w:tcPr>
          <w:p w:rsidR="00F3415E" w:rsidRPr="007358E0" w:rsidRDefault="00F3415E" w:rsidP="007C42B8">
            <w:pPr>
              <w:jc w:val="center"/>
              <w:rPr>
                <w:sz w:val="24"/>
              </w:rPr>
            </w:pPr>
            <w:r w:rsidRPr="007358E0">
              <w:rPr>
                <w:sz w:val="24"/>
              </w:rPr>
              <w:t xml:space="preserve">от 12.10.2021 </w:t>
            </w:r>
            <w:r w:rsidRPr="007358E0">
              <w:rPr>
                <w:sz w:val="24"/>
              </w:rPr>
              <w:br/>
              <w:t>№ 971</w:t>
            </w:r>
          </w:p>
        </w:tc>
        <w:tc>
          <w:tcPr>
            <w:tcW w:w="1701" w:type="dxa"/>
            <w:tcBorders>
              <w:bottom w:val="single" w:sz="4" w:space="0" w:color="000000"/>
            </w:tcBorders>
            <w:vAlign w:val="center"/>
          </w:tcPr>
          <w:p w:rsidR="00F3415E" w:rsidRPr="007358E0" w:rsidRDefault="00F3415E" w:rsidP="007C42B8">
            <w:pPr>
              <w:jc w:val="center"/>
              <w:rPr>
                <w:sz w:val="24"/>
              </w:rPr>
            </w:pPr>
            <w:r w:rsidRPr="007358E0">
              <w:rPr>
                <w:sz w:val="24"/>
              </w:rPr>
              <w:t>Министерство экономики Республики Татарстан</w:t>
            </w:r>
          </w:p>
        </w:tc>
        <w:tc>
          <w:tcPr>
            <w:tcW w:w="1843" w:type="dxa"/>
            <w:tcBorders>
              <w:bottom w:val="single" w:sz="4" w:space="0" w:color="000000"/>
            </w:tcBorders>
            <w:vAlign w:val="center"/>
          </w:tcPr>
          <w:p w:rsidR="00F3415E" w:rsidRPr="007B7D75" w:rsidRDefault="00F3415E" w:rsidP="007C42B8">
            <w:pPr>
              <w:jc w:val="center"/>
              <w:rPr>
                <w:rStyle w:val="a3"/>
              </w:rPr>
            </w:pPr>
            <w:hyperlink r:id="rId13" w:history="1">
              <w:r w:rsidRPr="007358E0">
                <w:rPr>
                  <w:rStyle w:val="a3"/>
                  <w:sz w:val="24"/>
                </w:rPr>
                <w:t>https://pravo.tatarstan.ru/npa_kabmin/post/?npa_id=847486</w:t>
              </w:r>
            </w:hyperlink>
          </w:p>
          <w:p w:rsidR="00F3415E" w:rsidRPr="007B7D75" w:rsidRDefault="00F3415E" w:rsidP="007C42B8">
            <w:pPr>
              <w:jc w:val="center"/>
              <w:rPr>
                <w:rStyle w:val="a3"/>
              </w:rPr>
            </w:pP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r w:rsidRPr="007358E0">
              <w:rPr>
                <w:sz w:val="24"/>
              </w:rPr>
              <w:t>77.</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tcBorders>
              <w:bottom w:val="single" w:sz="4" w:space="0" w:color="000000"/>
            </w:tcBorders>
            <w:vAlign w:val="center"/>
          </w:tcPr>
          <w:p w:rsidR="00F3415E" w:rsidRPr="007358E0" w:rsidRDefault="00F3415E" w:rsidP="007C42B8">
            <w:pPr>
              <w:rPr>
                <w:sz w:val="24"/>
              </w:rPr>
            </w:pPr>
            <w:r w:rsidRPr="007358E0">
              <w:rPr>
                <w:sz w:val="24"/>
              </w:rPr>
              <w:t>Постановление Кабинета Министров Республики Татарстан</w:t>
            </w:r>
          </w:p>
          <w:p w:rsidR="00F3415E" w:rsidRPr="007358E0" w:rsidRDefault="00F3415E" w:rsidP="007C42B8">
            <w:pPr>
              <w:rPr>
                <w:sz w:val="24"/>
              </w:rPr>
            </w:pPr>
          </w:p>
          <w:p w:rsidR="00F3415E" w:rsidRPr="007358E0" w:rsidRDefault="00F3415E" w:rsidP="007C42B8">
            <w:pPr>
              <w:rPr>
                <w:sz w:val="24"/>
              </w:rPr>
            </w:pPr>
          </w:p>
        </w:tc>
        <w:tc>
          <w:tcPr>
            <w:tcW w:w="4819" w:type="dxa"/>
            <w:tcBorders>
              <w:bottom w:val="single" w:sz="4" w:space="0" w:color="000000"/>
            </w:tcBorders>
            <w:vAlign w:val="center"/>
          </w:tcPr>
          <w:p w:rsidR="00F3415E" w:rsidRPr="007358E0" w:rsidRDefault="00F3415E" w:rsidP="007C42B8">
            <w:pPr>
              <w:jc w:val="both"/>
              <w:rPr>
                <w:sz w:val="24"/>
              </w:rPr>
            </w:pPr>
            <w:r w:rsidRPr="007358E0">
              <w:rPr>
                <w:sz w:val="24"/>
              </w:rPr>
              <w:t>Об утверждении Порядка предоставления субсидии некоммерческой организации «Гарантийный фонд Республики Татарстан</w:t>
            </w:r>
          </w:p>
        </w:tc>
        <w:tc>
          <w:tcPr>
            <w:tcW w:w="1984" w:type="dxa"/>
            <w:tcBorders>
              <w:bottom w:val="single" w:sz="4" w:space="0" w:color="000000"/>
            </w:tcBorders>
            <w:vAlign w:val="center"/>
          </w:tcPr>
          <w:p w:rsidR="00F3415E" w:rsidRPr="007358E0" w:rsidRDefault="00F3415E" w:rsidP="007C42B8">
            <w:pPr>
              <w:jc w:val="center"/>
              <w:rPr>
                <w:sz w:val="24"/>
              </w:rPr>
            </w:pPr>
            <w:r w:rsidRPr="007358E0">
              <w:rPr>
                <w:sz w:val="24"/>
              </w:rPr>
              <w:t>от 09.06.2018</w:t>
            </w:r>
          </w:p>
          <w:p w:rsidR="00F3415E" w:rsidRPr="007358E0" w:rsidRDefault="00F3415E" w:rsidP="007C42B8">
            <w:pPr>
              <w:jc w:val="center"/>
              <w:rPr>
                <w:sz w:val="24"/>
              </w:rPr>
            </w:pPr>
            <w:r w:rsidRPr="007358E0">
              <w:rPr>
                <w:sz w:val="24"/>
              </w:rPr>
              <w:t>№ 438</w:t>
            </w:r>
          </w:p>
        </w:tc>
        <w:tc>
          <w:tcPr>
            <w:tcW w:w="1701" w:type="dxa"/>
            <w:tcBorders>
              <w:bottom w:val="single" w:sz="4" w:space="0" w:color="000000"/>
            </w:tcBorders>
            <w:vAlign w:val="center"/>
          </w:tcPr>
          <w:p w:rsidR="00F3415E" w:rsidRPr="007358E0" w:rsidRDefault="00F3415E" w:rsidP="007C42B8">
            <w:pPr>
              <w:jc w:val="center"/>
              <w:rPr>
                <w:sz w:val="24"/>
              </w:rPr>
            </w:pPr>
            <w:r w:rsidRPr="007358E0">
              <w:rPr>
                <w:sz w:val="24"/>
              </w:rPr>
              <w:t>Министерство экономики Республики Татарстан</w:t>
            </w:r>
          </w:p>
        </w:tc>
        <w:tc>
          <w:tcPr>
            <w:tcW w:w="1843" w:type="dxa"/>
            <w:tcBorders>
              <w:bottom w:val="single" w:sz="4" w:space="0" w:color="000000"/>
            </w:tcBorders>
            <w:vAlign w:val="center"/>
          </w:tcPr>
          <w:p w:rsidR="00F3415E" w:rsidRPr="007B7D75" w:rsidRDefault="00F3415E" w:rsidP="007C42B8">
            <w:pPr>
              <w:jc w:val="center"/>
              <w:rPr>
                <w:rStyle w:val="a3"/>
              </w:rPr>
            </w:pPr>
            <w:hyperlink r:id="rId14" w:history="1">
              <w:r w:rsidRPr="007358E0">
                <w:rPr>
                  <w:rStyle w:val="a3"/>
                  <w:sz w:val="24"/>
                </w:rPr>
                <w:t>https://pravo.tatarstan.ru/npa_kabmin/post/?npa_id=231563</w:t>
              </w:r>
            </w:hyperlink>
          </w:p>
          <w:p w:rsidR="00F3415E" w:rsidRPr="007B7D75" w:rsidRDefault="00F3415E" w:rsidP="007C42B8">
            <w:pPr>
              <w:jc w:val="center"/>
              <w:rPr>
                <w:rStyle w:val="a3"/>
              </w:rPr>
            </w:pP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r w:rsidRPr="007358E0">
              <w:rPr>
                <w:sz w:val="24"/>
              </w:rPr>
              <w:t>1</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2</w:t>
            </w:r>
          </w:p>
        </w:tc>
        <w:tc>
          <w:tcPr>
            <w:tcW w:w="1843" w:type="dxa"/>
            <w:tcBorders>
              <w:bottom w:val="single" w:sz="4" w:space="0" w:color="000000"/>
            </w:tcBorders>
            <w:vAlign w:val="center"/>
          </w:tcPr>
          <w:p w:rsidR="00F3415E" w:rsidRPr="007358E0" w:rsidRDefault="00F3415E" w:rsidP="007C42B8">
            <w:pPr>
              <w:jc w:val="center"/>
              <w:rPr>
                <w:sz w:val="24"/>
              </w:rPr>
            </w:pPr>
            <w:r w:rsidRPr="007358E0">
              <w:rPr>
                <w:sz w:val="24"/>
              </w:rPr>
              <w:t>3</w:t>
            </w:r>
          </w:p>
        </w:tc>
        <w:tc>
          <w:tcPr>
            <w:tcW w:w="4819" w:type="dxa"/>
            <w:tcBorders>
              <w:bottom w:val="single" w:sz="4" w:space="0" w:color="000000"/>
            </w:tcBorders>
            <w:vAlign w:val="center"/>
          </w:tcPr>
          <w:p w:rsidR="00F3415E" w:rsidRPr="007358E0" w:rsidRDefault="00F3415E" w:rsidP="007C42B8">
            <w:pPr>
              <w:jc w:val="center"/>
              <w:rPr>
                <w:sz w:val="24"/>
              </w:rPr>
            </w:pPr>
            <w:r w:rsidRPr="007358E0">
              <w:rPr>
                <w:sz w:val="24"/>
              </w:rPr>
              <w:t>4</w:t>
            </w:r>
          </w:p>
        </w:tc>
        <w:tc>
          <w:tcPr>
            <w:tcW w:w="1984" w:type="dxa"/>
            <w:tcBorders>
              <w:bottom w:val="single" w:sz="4" w:space="0" w:color="000000"/>
            </w:tcBorders>
            <w:vAlign w:val="center"/>
          </w:tcPr>
          <w:p w:rsidR="00F3415E" w:rsidRPr="007358E0" w:rsidRDefault="00F3415E" w:rsidP="007C42B8">
            <w:pPr>
              <w:jc w:val="center"/>
              <w:rPr>
                <w:sz w:val="24"/>
              </w:rPr>
            </w:pPr>
            <w:r w:rsidRPr="007358E0">
              <w:rPr>
                <w:sz w:val="24"/>
              </w:rPr>
              <w:t>5</w:t>
            </w:r>
          </w:p>
        </w:tc>
        <w:tc>
          <w:tcPr>
            <w:tcW w:w="1701" w:type="dxa"/>
            <w:tcBorders>
              <w:bottom w:val="single" w:sz="4" w:space="0" w:color="000000"/>
            </w:tcBorders>
            <w:vAlign w:val="center"/>
          </w:tcPr>
          <w:p w:rsidR="00F3415E" w:rsidRPr="007358E0" w:rsidRDefault="00F3415E" w:rsidP="007C42B8">
            <w:pPr>
              <w:jc w:val="center"/>
              <w:rPr>
                <w:sz w:val="24"/>
              </w:rPr>
            </w:pPr>
            <w:r w:rsidRPr="007358E0">
              <w:rPr>
                <w:sz w:val="24"/>
              </w:rPr>
              <w:t>6</w:t>
            </w:r>
          </w:p>
        </w:tc>
        <w:tc>
          <w:tcPr>
            <w:tcW w:w="1843" w:type="dxa"/>
            <w:tcBorders>
              <w:bottom w:val="single" w:sz="4" w:space="0" w:color="000000"/>
            </w:tcBorders>
            <w:vAlign w:val="center"/>
          </w:tcPr>
          <w:p w:rsidR="00F3415E" w:rsidRPr="007B7D75" w:rsidRDefault="00F3415E" w:rsidP="007C42B8">
            <w:pPr>
              <w:jc w:val="center"/>
              <w:rPr>
                <w:sz w:val="24"/>
              </w:rPr>
            </w:pPr>
            <w:r w:rsidRPr="007B7D75">
              <w:rPr>
                <w:sz w:val="24"/>
              </w:rPr>
              <w:t>7</w:t>
            </w: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r w:rsidRPr="007358E0">
              <w:rPr>
                <w:sz w:val="24"/>
              </w:rPr>
              <w:t>88.</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tcBorders>
              <w:bottom w:val="single" w:sz="4" w:space="0" w:color="000000"/>
            </w:tcBorders>
            <w:vAlign w:val="center"/>
          </w:tcPr>
          <w:p w:rsidR="00F3415E" w:rsidRPr="007358E0" w:rsidRDefault="00F3415E" w:rsidP="007C42B8">
            <w:pPr>
              <w:rPr>
                <w:sz w:val="24"/>
              </w:rPr>
            </w:pPr>
            <w:r w:rsidRPr="007358E0">
              <w:rPr>
                <w:sz w:val="24"/>
              </w:rPr>
              <w:t>Постановление Кабинета Министров Республики Татарстан</w:t>
            </w:r>
          </w:p>
        </w:tc>
        <w:tc>
          <w:tcPr>
            <w:tcW w:w="4819" w:type="dxa"/>
            <w:tcBorders>
              <w:bottom w:val="single" w:sz="4" w:space="0" w:color="000000"/>
            </w:tcBorders>
            <w:vAlign w:val="center"/>
          </w:tcPr>
          <w:p w:rsidR="00F3415E" w:rsidRPr="007358E0" w:rsidRDefault="00F3415E" w:rsidP="007C42B8">
            <w:pPr>
              <w:jc w:val="both"/>
              <w:rPr>
                <w:sz w:val="24"/>
              </w:rPr>
            </w:pPr>
          </w:p>
          <w:p w:rsidR="00F3415E" w:rsidRPr="007358E0" w:rsidRDefault="00F3415E" w:rsidP="007C42B8">
            <w:pPr>
              <w:jc w:val="both"/>
              <w:rPr>
                <w:sz w:val="24"/>
              </w:rPr>
            </w:pPr>
            <w:r w:rsidRPr="007358E0">
              <w:rPr>
                <w:sz w:val="24"/>
              </w:rPr>
              <w:t>Об утверждении Порядка предоставления субсидии из бюджета Республики Татарстан на финансовое обеспечение затрат некоммерческой организации «Гарантийный фонд Республики Татарстан»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не ранее 2018 года</w:t>
            </w:r>
          </w:p>
          <w:p w:rsidR="00F3415E" w:rsidRPr="007358E0" w:rsidRDefault="00F3415E" w:rsidP="007C42B8">
            <w:pPr>
              <w:jc w:val="both"/>
              <w:rPr>
                <w:sz w:val="24"/>
              </w:rPr>
            </w:pPr>
          </w:p>
          <w:p w:rsidR="00F3415E" w:rsidRPr="007358E0" w:rsidRDefault="00F3415E" w:rsidP="007C42B8">
            <w:pPr>
              <w:jc w:val="both"/>
              <w:rPr>
                <w:sz w:val="24"/>
              </w:rPr>
            </w:pPr>
          </w:p>
          <w:p w:rsidR="00F3415E" w:rsidRPr="007358E0" w:rsidRDefault="00F3415E" w:rsidP="007C42B8">
            <w:pPr>
              <w:jc w:val="both"/>
              <w:rPr>
                <w:sz w:val="24"/>
              </w:rPr>
            </w:pPr>
          </w:p>
        </w:tc>
        <w:tc>
          <w:tcPr>
            <w:tcW w:w="1984" w:type="dxa"/>
            <w:tcBorders>
              <w:bottom w:val="single" w:sz="4" w:space="0" w:color="000000"/>
            </w:tcBorders>
            <w:vAlign w:val="center"/>
          </w:tcPr>
          <w:p w:rsidR="00F3415E" w:rsidRPr="007358E0" w:rsidRDefault="00F3415E" w:rsidP="007C42B8">
            <w:pPr>
              <w:jc w:val="center"/>
              <w:rPr>
                <w:sz w:val="24"/>
              </w:rPr>
            </w:pPr>
            <w:r w:rsidRPr="007358E0">
              <w:rPr>
                <w:sz w:val="24"/>
              </w:rPr>
              <w:t xml:space="preserve">от 21.06.2021 </w:t>
            </w:r>
            <w:r w:rsidRPr="007358E0">
              <w:rPr>
                <w:sz w:val="24"/>
              </w:rPr>
              <w:br/>
              <w:t>№ 483</w:t>
            </w:r>
          </w:p>
        </w:tc>
        <w:tc>
          <w:tcPr>
            <w:tcW w:w="1701" w:type="dxa"/>
            <w:tcBorders>
              <w:bottom w:val="single" w:sz="4" w:space="0" w:color="000000"/>
            </w:tcBorders>
            <w:vAlign w:val="center"/>
          </w:tcPr>
          <w:p w:rsidR="00F3415E" w:rsidRPr="007358E0" w:rsidRDefault="00F3415E" w:rsidP="007C42B8">
            <w:pPr>
              <w:jc w:val="center"/>
              <w:rPr>
                <w:sz w:val="24"/>
              </w:rPr>
            </w:pPr>
            <w:r w:rsidRPr="007358E0">
              <w:rPr>
                <w:sz w:val="24"/>
              </w:rPr>
              <w:t>Министерство экономики Республики Татарстан</w:t>
            </w:r>
          </w:p>
        </w:tc>
        <w:tc>
          <w:tcPr>
            <w:tcW w:w="1843" w:type="dxa"/>
            <w:tcBorders>
              <w:bottom w:val="single" w:sz="4" w:space="0" w:color="000000"/>
            </w:tcBorders>
            <w:vAlign w:val="center"/>
          </w:tcPr>
          <w:p w:rsidR="00F3415E" w:rsidRPr="007B7D75" w:rsidRDefault="00F3415E" w:rsidP="007C42B8">
            <w:pPr>
              <w:jc w:val="center"/>
              <w:rPr>
                <w:rStyle w:val="a3"/>
              </w:rPr>
            </w:pPr>
            <w:hyperlink r:id="rId15" w:history="1">
              <w:r w:rsidRPr="007358E0">
                <w:rPr>
                  <w:rStyle w:val="a3"/>
                  <w:sz w:val="24"/>
                </w:rPr>
                <w:t>https://pravo.tatarstan.ru/npa_kabmin/post/?npa_id=793023</w:t>
              </w:r>
            </w:hyperlink>
          </w:p>
          <w:p w:rsidR="00F3415E" w:rsidRPr="007B7D75" w:rsidRDefault="00F3415E" w:rsidP="007C42B8">
            <w:pPr>
              <w:jc w:val="center"/>
              <w:rPr>
                <w:rStyle w:val="a3"/>
              </w:rPr>
            </w:pP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r w:rsidRPr="007358E0">
              <w:rPr>
                <w:sz w:val="24"/>
              </w:rPr>
              <w:t>99.</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tcBorders>
              <w:bottom w:val="single" w:sz="4" w:space="0" w:color="000000"/>
            </w:tcBorders>
            <w:vAlign w:val="center"/>
          </w:tcPr>
          <w:p w:rsidR="00F3415E" w:rsidRPr="007358E0" w:rsidRDefault="00F3415E" w:rsidP="007C42B8">
            <w:pPr>
              <w:rPr>
                <w:sz w:val="24"/>
              </w:rPr>
            </w:pPr>
            <w:r w:rsidRPr="007358E0">
              <w:rPr>
                <w:sz w:val="24"/>
              </w:rPr>
              <w:t>Постановление Кабинета Министров Республики Татарстан</w:t>
            </w:r>
          </w:p>
        </w:tc>
        <w:tc>
          <w:tcPr>
            <w:tcW w:w="4819" w:type="dxa"/>
            <w:tcBorders>
              <w:bottom w:val="single" w:sz="4" w:space="0" w:color="000000"/>
            </w:tcBorders>
            <w:vAlign w:val="center"/>
          </w:tcPr>
          <w:p w:rsidR="00F3415E" w:rsidRPr="007358E0" w:rsidRDefault="00F3415E" w:rsidP="007C42B8">
            <w:pPr>
              <w:jc w:val="both"/>
              <w:rPr>
                <w:sz w:val="24"/>
              </w:rPr>
            </w:pPr>
          </w:p>
          <w:p w:rsidR="00F3415E" w:rsidRPr="007358E0" w:rsidRDefault="00F3415E" w:rsidP="007C42B8">
            <w:pPr>
              <w:jc w:val="both"/>
              <w:rPr>
                <w:sz w:val="24"/>
              </w:rPr>
            </w:pPr>
            <w:r w:rsidRPr="007358E0">
              <w:rPr>
                <w:sz w:val="24"/>
              </w:rPr>
              <w:t>Об утверждении Порядка определения объема и условий предоставления государственному автономному учреждению «Центр энергоресурсоэффективных технологий Республики Татарстан» субсидии на реализацию регионального проекта «Адресная поддержка повышения производительности труда на предприятиях»</w:t>
            </w:r>
          </w:p>
          <w:p w:rsidR="00F3415E" w:rsidRPr="007358E0" w:rsidRDefault="00F3415E" w:rsidP="007C42B8">
            <w:pPr>
              <w:jc w:val="both"/>
              <w:rPr>
                <w:sz w:val="24"/>
              </w:rPr>
            </w:pPr>
          </w:p>
          <w:p w:rsidR="00F3415E" w:rsidRPr="007358E0" w:rsidRDefault="00F3415E" w:rsidP="007C42B8">
            <w:pPr>
              <w:jc w:val="both"/>
              <w:rPr>
                <w:sz w:val="24"/>
              </w:rPr>
            </w:pPr>
          </w:p>
          <w:p w:rsidR="00F3415E" w:rsidRPr="007358E0" w:rsidRDefault="00F3415E" w:rsidP="007C42B8">
            <w:pPr>
              <w:jc w:val="both"/>
              <w:rPr>
                <w:sz w:val="24"/>
              </w:rPr>
            </w:pPr>
          </w:p>
          <w:p w:rsidR="00F3415E" w:rsidRPr="007358E0" w:rsidRDefault="00F3415E" w:rsidP="007C42B8">
            <w:pPr>
              <w:jc w:val="both"/>
              <w:rPr>
                <w:sz w:val="24"/>
              </w:rPr>
            </w:pPr>
          </w:p>
        </w:tc>
        <w:tc>
          <w:tcPr>
            <w:tcW w:w="1984" w:type="dxa"/>
            <w:tcBorders>
              <w:bottom w:val="single" w:sz="4" w:space="0" w:color="000000"/>
            </w:tcBorders>
            <w:vAlign w:val="center"/>
          </w:tcPr>
          <w:p w:rsidR="00F3415E" w:rsidRPr="007358E0" w:rsidRDefault="00F3415E" w:rsidP="007C42B8">
            <w:pPr>
              <w:jc w:val="center"/>
              <w:rPr>
                <w:sz w:val="24"/>
              </w:rPr>
            </w:pPr>
            <w:r w:rsidRPr="007358E0">
              <w:rPr>
                <w:sz w:val="24"/>
              </w:rPr>
              <w:t xml:space="preserve">от 23.12.2022 </w:t>
            </w:r>
            <w:r w:rsidRPr="007358E0">
              <w:rPr>
                <w:sz w:val="24"/>
              </w:rPr>
              <w:br/>
              <w:t>№ 1404</w:t>
            </w:r>
          </w:p>
        </w:tc>
        <w:tc>
          <w:tcPr>
            <w:tcW w:w="1701" w:type="dxa"/>
            <w:tcBorders>
              <w:bottom w:val="single" w:sz="4" w:space="0" w:color="000000"/>
            </w:tcBorders>
            <w:vAlign w:val="center"/>
          </w:tcPr>
          <w:p w:rsidR="00F3415E" w:rsidRPr="007358E0" w:rsidRDefault="00F3415E" w:rsidP="007C42B8">
            <w:pPr>
              <w:jc w:val="center"/>
              <w:rPr>
                <w:sz w:val="24"/>
              </w:rPr>
            </w:pPr>
            <w:r w:rsidRPr="007358E0">
              <w:rPr>
                <w:sz w:val="24"/>
              </w:rPr>
              <w:t>Министерство промышленности и торговли Республики Татарстан</w:t>
            </w:r>
          </w:p>
        </w:tc>
        <w:tc>
          <w:tcPr>
            <w:tcW w:w="1843" w:type="dxa"/>
            <w:tcBorders>
              <w:bottom w:val="single" w:sz="4" w:space="0" w:color="000000"/>
            </w:tcBorders>
            <w:vAlign w:val="center"/>
          </w:tcPr>
          <w:p w:rsidR="00F3415E" w:rsidRPr="007B7D75" w:rsidRDefault="00F3415E" w:rsidP="007C42B8">
            <w:pPr>
              <w:jc w:val="center"/>
              <w:rPr>
                <w:rStyle w:val="a3"/>
              </w:rPr>
            </w:pPr>
            <w:hyperlink r:id="rId16" w:history="1">
              <w:r w:rsidRPr="007358E0">
                <w:rPr>
                  <w:rStyle w:val="a3"/>
                  <w:sz w:val="24"/>
                </w:rPr>
                <w:t>https://pravo.tatarstan.ru/npa_kabmin/post/?npa_id=1129296</w:t>
              </w:r>
            </w:hyperlink>
          </w:p>
          <w:p w:rsidR="00F3415E" w:rsidRPr="007B7D75" w:rsidRDefault="00F3415E" w:rsidP="007C42B8">
            <w:pPr>
              <w:jc w:val="center"/>
              <w:rPr>
                <w:rStyle w:val="a3"/>
              </w:rPr>
            </w:pP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r w:rsidRPr="007358E0">
              <w:rPr>
                <w:sz w:val="24"/>
              </w:rPr>
              <w:t>1</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2</w:t>
            </w:r>
          </w:p>
        </w:tc>
        <w:tc>
          <w:tcPr>
            <w:tcW w:w="1843" w:type="dxa"/>
            <w:tcBorders>
              <w:bottom w:val="single" w:sz="4" w:space="0" w:color="000000"/>
            </w:tcBorders>
            <w:vAlign w:val="center"/>
          </w:tcPr>
          <w:p w:rsidR="00F3415E" w:rsidRPr="007358E0" w:rsidRDefault="00F3415E" w:rsidP="007C42B8">
            <w:pPr>
              <w:jc w:val="center"/>
              <w:rPr>
                <w:sz w:val="24"/>
              </w:rPr>
            </w:pPr>
            <w:r w:rsidRPr="007358E0">
              <w:rPr>
                <w:sz w:val="24"/>
              </w:rPr>
              <w:t>3</w:t>
            </w:r>
          </w:p>
        </w:tc>
        <w:tc>
          <w:tcPr>
            <w:tcW w:w="4819" w:type="dxa"/>
            <w:tcBorders>
              <w:bottom w:val="single" w:sz="4" w:space="0" w:color="000000"/>
            </w:tcBorders>
            <w:vAlign w:val="center"/>
          </w:tcPr>
          <w:p w:rsidR="00F3415E" w:rsidRPr="007358E0" w:rsidRDefault="00F3415E" w:rsidP="007C42B8">
            <w:pPr>
              <w:jc w:val="center"/>
              <w:rPr>
                <w:sz w:val="24"/>
              </w:rPr>
            </w:pPr>
            <w:r w:rsidRPr="007358E0">
              <w:rPr>
                <w:sz w:val="24"/>
              </w:rPr>
              <w:t>4</w:t>
            </w:r>
          </w:p>
        </w:tc>
        <w:tc>
          <w:tcPr>
            <w:tcW w:w="1984" w:type="dxa"/>
            <w:tcBorders>
              <w:bottom w:val="single" w:sz="4" w:space="0" w:color="000000"/>
            </w:tcBorders>
            <w:vAlign w:val="center"/>
          </w:tcPr>
          <w:p w:rsidR="00F3415E" w:rsidRPr="007358E0" w:rsidRDefault="00F3415E" w:rsidP="007C42B8">
            <w:pPr>
              <w:jc w:val="center"/>
              <w:rPr>
                <w:sz w:val="24"/>
              </w:rPr>
            </w:pPr>
            <w:r w:rsidRPr="007358E0">
              <w:rPr>
                <w:sz w:val="24"/>
              </w:rPr>
              <w:t>5</w:t>
            </w:r>
          </w:p>
        </w:tc>
        <w:tc>
          <w:tcPr>
            <w:tcW w:w="1701" w:type="dxa"/>
            <w:tcBorders>
              <w:bottom w:val="single" w:sz="4" w:space="0" w:color="000000"/>
            </w:tcBorders>
            <w:vAlign w:val="center"/>
          </w:tcPr>
          <w:p w:rsidR="00F3415E" w:rsidRPr="007358E0" w:rsidRDefault="00F3415E" w:rsidP="007C42B8">
            <w:pPr>
              <w:jc w:val="center"/>
              <w:rPr>
                <w:sz w:val="24"/>
              </w:rPr>
            </w:pPr>
            <w:r w:rsidRPr="007358E0">
              <w:rPr>
                <w:sz w:val="24"/>
              </w:rPr>
              <w:t>6</w:t>
            </w:r>
          </w:p>
        </w:tc>
        <w:tc>
          <w:tcPr>
            <w:tcW w:w="1843" w:type="dxa"/>
            <w:tcBorders>
              <w:bottom w:val="single" w:sz="4" w:space="0" w:color="000000"/>
            </w:tcBorders>
            <w:vAlign w:val="center"/>
          </w:tcPr>
          <w:p w:rsidR="00F3415E" w:rsidRPr="007B7D75" w:rsidRDefault="00F3415E" w:rsidP="007C42B8">
            <w:pPr>
              <w:jc w:val="center"/>
              <w:rPr>
                <w:sz w:val="24"/>
              </w:rPr>
            </w:pPr>
            <w:r w:rsidRPr="007B7D75">
              <w:rPr>
                <w:sz w:val="24"/>
              </w:rPr>
              <w:t>7</w:t>
            </w: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r w:rsidRPr="007358E0">
              <w:rPr>
                <w:sz w:val="24"/>
              </w:rPr>
              <w:t>110.</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tcBorders>
              <w:bottom w:val="single" w:sz="4" w:space="0" w:color="000000"/>
            </w:tcBorders>
            <w:vAlign w:val="center"/>
          </w:tcPr>
          <w:p w:rsidR="00F3415E" w:rsidRPr="007358E0" w:rsidRDefault="00F3415E" w:rsidP="007C42B8">
            <w:pPr>
              <w:rPr>
                <w:sz w:val="24"/>
              </w:rPr>
            </w:pPr>
            <w:r w:rsidRPr="007358E0">
              <w:rPr>
                <w:sz w:val="24"/>
              </w:rPr>
              <w:t>Постановление Кабинета Министров Республики Татарстан</w:t>
            </w:r>
          </w:p>
        </w:tc>
        <w:tc>
          <w:tcPr>
            <w:tcW w:w="4819" w:type="dxa"/>
            <w:tcBorders>
              <w:bottom w:val="single" w:sz="4" w:space="0" w:color="000000"/>
            </w:tcBorders>
            <w:vAlign w:val="center"/>
          </w:tcPr>
          <w:p w:rsidR="00F3415E" w:rsidRPr="007358E0" w:rsidRDefault="00F3415E" w:rsidP="007C42B8">
            <w:pPr>
              <w:ind w:firstLine="1"/>
              <w:jc w:val="both"/>
              <w:rPr>
                <w:sz w:val="24"/>
                <w:szCs w:val="24"/>
              </w:rPr>
            </w:pPr>
          </w:p>
          <w:p w:rsidR="00F3415E" w:rsidRPr="007358E0" w:rsidRDefault="00F3415E" w:rsidP="007C42B8">
            <w:pPr>
              <w:ind w:firstLine="1"/>
              <w:jc w:val="both"/>
              <w:rPr>
                <w:sz w:val="24"/>
                <w:szCs w:val="24"/>
              </w:rPr>
            </w:pPr>
            <w:r w:rsidRPr="007358E0">
              <w:rPr>
                <w:sz w:val="24"/>
                <w:szCs w:val="24"/>
              </w:rPr>
              <w:t>О внесении изменений в постановление Кабинета Министров Республики Татарстан от 23.12.2022 № 1404 «Об утверждении Порядка определения объема и условий предоставления государственному автономному учреждению «Центр энергоресурсоэффективных технологий Республики Татарстан» субсидии на реализацию регионального проекта «Адресная поддержка повышения производительности труда на предприятиях»</w:t>
            </w:r>
          </w:p>
          <w:p w:rsidR="00F3415E" w:rsidRPr="007358E0" w:rsidRDefault="00F3415E" w:rsidP="007C42B8">
            <w:pPr>
              <w:ind w:firstLine="1"/>
              <w:jc w:val="both"/>
              <w:rPr>
                <w:sz w:val="24"/>
                <w:szCs w:val="24"/>
              </w:rPr>
            </w:pPr>
          </w:p>
          <w:p w:rsidR="00F3415E" w:rsidRPr="007358E0" w:rsidRDefault="00F3415E" w:rsidP="007C42B8">
            <w:pPr>
              <w:ind w:firstLine="1"/>
              <w:jc w:val="both"/>
              <w:rPr>
                <w:sz w:val="24"/>
                <w:szCs w:val="24"/>
              </w:rPr>
            </w:pPr>
          </w:p>
        </w:tc>
        <w:tc>
          <w:tcPr>
            <w:tcW w:w="1984" w:type="dxa"/>
            <w:tcBorders>
              <w:bottom w:val="single" w:sz="4" w:space="0" w:color="000000"/>
            </w:tcBorders>
            <w:vAlign w:val="center"/>
          </w:tcPr>
          <w:p w:rsidR="00F3415E" w:rsidRPr="007358E0" w:rsidRDefault="00F3415E" w:rsidP="007C42B8">
            <w:pPr>
              <w:jc w:val="center"/>
              <w:rPr>
                <w:sz w:val="24"/>
                <w:szCs w:val="24"/>
              </w:rPr>
            </w:pPr>
          </w:p>
          <w:p w:rsidR="00F3415E" w:rsidRPr="007358E0" w:rsidRDefault="00F3415E" w:rsidP="007C42B8">
            <w:pPr>
              <w:jc w:val="center"/>
              <w:rPr>
                <w:sz w:val="24"/>
                <w:szCs w:val="24"/>
              </w:rPr>
            </w:pPr>
            <w:r w:rsidRPr="007358E0">
              <w:rPr>
                <w:sz w:val="24"/>
                <w:szCs w:val="24"/>
              </w:rPr>
              <w:t xml:space="preserve">от 02.06.2023 </w:t>
            </w:r>
            <w:r w:rsidRPr="007358E0">
              <w:rPr>
                <w:sz w:val="24"/>
                <w:szCs w:val="24"/>
              </w:rPr>
              <w:br/>
              <w:t>№ 681</w:t>
            </w:r>
          </w:p>
          <w:p w:rsidR="00F3415E" w:rsidRPr="007358E0" w:rsidRDefault="00F3415E" w:rsidP="007C42B8">
            <w:pPr>
              <w:jc w:val="center"/>
              <w:rPr>
                <w:sz w:val="24"/>
                <w:szCs w:val="24"/>
              </w:rPr>
            </w:pPr>
          </w:p>
        </w:tc>
        <w:tc>
          <w:tcPr>
            <w:tcW w:w="1701" w:type="dxa"/>
            <w:tcBorders>
              <w:bottom w:val="single" w:sz="4" w:space="0" w:color="000000"/>
            </w:tcBorders>
            <w:vAlign w:val="center"/>
          </w:tcPr>
          <w:p w:rsidR="00F3415E" w:rsidRPr="007358E0" w:rsidRDefault="00F3415E" w:rsidP="007C42B8">
            <w:pPr>
              <w:jc w:val="center"/>
              <w:rPr>
                <w:sz w:val="24"/>
              </w:rPr>
            </w:pPr>
            <w:r w:rsidRPr="007358E0">
              <w:rPr>
                <w:sz w:val="24"/>
              </w:rPr>
              <w:t>Министерство промышленности и торговли Республики Татарстан</w:t>
            </w:r>
          </w:p>
        </w:tc>
        <w:tc>
          <w:tcPr>
            <w:tcW w:w="1843" w:type="dxa"/>
            <w:tcBorders>
              <w:bottom w:val="single" w:sz="4" w:space="0" w:color="000000"/>
            </w:tcBorders>
            <w:vAlign w:val="center"/>
          </w:tcPr>
          <w:p w:rsidR="00F3415E" w:rsidRPr="007B7D75" w:rsidRDefault="00F3415E" w:rsidP="007C42B8">
            <w:pPr>
              <w:jc w:val="center"/>
              <w:rPr>
                <w:rStyle w:val="a3"/>
              </w:rPr>
            </w:pPr>
            <w:hyperlink r:id="rId17" w:history="1">
              <w:r w:rsidRPr="007358E0">
                <w:rPr>
                  <w:rStyle w:val="a3"/>
                  <w:sz w:val="24"/>
                </w:rPr>
                <w:t>https://pravo.tatarstan.ru/npa_kabmin/post/?npa_id=1213946</w:t>
              </w:r>
            </w:hyperlink>
          </w:p>
          <w:p w:rsidR="00F3415E" w:rsidRPr="007B7D75" w:rsidRDefault="00F3415E" w:rsidP="007C42B8">
            <w:pPr>
              <w:jc w:val="center"/>
              <w:rPr>
                <w:rStyle w:val="a3"/>
              </w:rPr>
            </w:pP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11.</w:t>
            </w:r>
          </w:p>
        </w:tc>
        <w:tc>
          <w:tcPr>
            <w:tcW w:w="2382" w:type="dxa"/>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vAlign w:val="center"/>
          </w:tcPr>
          <w:p w:rsidR="00F3415E" w:rsidRPr="007358E0" w:rsidRDefault="00F3415E" w:rsidP="007C42B8">
            <w:pPr>
              <w:rPr>
                <w:sz w:val="24"/>
              </w:rPr>
            </w:pPr>
            <w:r w:rsidRPr="007358E0">
              <w:rPr>
                <w:sz w:val="24"/>
              </w:rPr>
              <w:t>Приказ Министерства промышленности и торговли Республики Татарстан</w:t>
            </w:r>
          </w:p>
        </w:tc>
        <w:tc>
          <w:tcPr>
            <w:tcW w:w="4819" w:type="dxa"/>
            <w:vAlign w:val="center"/>
          </w:tcPr>
          <w:p w:rsidR="00F3415E" w:rsidRPr="007358E0" w:rsidRDefault="00F3415E" w:rsidP="007C42B8">
            <w:pPr>
              <w:jc w:val="both"/>
              <w:rPr>
                <w:sz w:val="24"/>
              </w:rPr>
            </w:pPr>
          </w:p>
          <w:p w:rsidR="00F3415E" w:rsidRPr="007358E0" w:rsidRDefault="00F3415E" w:rsidP="007C42B8">
            <w:pPr>
              <w:jc w:val="both"/>
              <w:rPr>
                <w:sz w:val="24"/>
              </w:rPr>
            </w:pPr>
            <w:r w:rsidRPr="007358E0">
              <w:rPr>
                <w:sz w:val="24"/>
              </w:rPr>
              <w:t>Об утверждении Порядка определения объема и условий предоставления государственному автономному учреждению, в отношении которого Министерство промышленности и торговли Республики Татарстан осуществляет функции и полномочия учредителя, субсидии из бюджета Республики Татарстан на обеспечение реализации в 2022-2024 годах мероприятий подпрограммы «Повышение производительности труда на предприятиях Республики Татарстан на 2015-2024 годы» государственной программы «Экономическое развитие и инновационная экономика Республики Татарстан на 2014-2024 годы» в соответствии с абзацем вторым пункта 1 статьи 781 Бюджетного кодекса Российской Федерации</w:t>
            </w:r>
          </w:p>
          <w:p w:rsidR="00F3415E" w:rsidRPr="007358E0" w:rsidRDefault="00F3415E" w:rsidP="007C42B8">
            <w:pPr>
              <w:jc w:val="both"/>
              <w:rPr>
                <w:sz w:val="24"/>
              </w:rPr>
            </w:pPr>
          </w:p>
        </w:tc>
        <w:tc>
          <w:tcPr>
            <w:tcW w:w="1984" w:type="dxa"/>
            <w:vAlign w:val="center"/>
          </w:tcPr>
          <w:p w:rsidR="00F3415E" w:rsidRPr="007358E0" w:rsidRDefault="00F3415E" w:rsidP="007C42B8">
            <w:pPr>
              <w:jc w:val="center"/>
              <w:rPr>
                <w:sz w:val="24"/>
              </w:rPr>
            </w:pPr>
            <w:r w:rsidRPr="007358E0">
              <w:rPr>
                <w:sz w:val="24"/>
              </w:rPr>
              <w:t xml:space="preserve">от 21.03.2022 </w:t>
            </w:r>
            <w:r w:rsidRPr="007358E0">
              <w:rPr>
                <w:sz w:val="24"/>
              </w:rPr>
              <w:br/>
              <w:t>№ 47-ОД</w:t>
            </w:r>
          </w:p>
        </w:tc>
        <w:tc>
          <w:tcPr>
            <w:tcW w:w="1701" w:type="dxa"/>
            <w:vAlign w:val="center"/>
          </w:tcPr>
          <w:p w:rsidR="00F3415E" w:rsidRPr="007358E0" w:rsidRDefault="00F3415E" w:rsidP="007C42B8">
            <w:pPr>
              <w:jc w:val="center"/>
              <w:rPr>
                <w:sz w:val="24"/>
              </w:rPr>
            </w:pPr>
            <w:r w:rsidRPr="007358E0">
              <w:rPr>
                <w:sz w:val="24"/>
              </w:rPr>
              <w:t>Министерство промышленности и торговли Республики Татарстан</w:t>
            </w:r>
          </w:p>
        </w:tc>
        <w:tc>
          <w:tcPr>
            <w:tcW w:w="1843" w:type="dxa"/>
            <w:vAlign w:val="center"/>
          </w:tcPr>
          <w:p w:rsidR="00F3415E" w:rsidRPr="007B7D75" w:rsidRDefault="00F3415E" w:rsidP="007C42B8">
            <w:pPr>
              <w:jc w:val="center"/>
              <w:rPr>
                <w:rStyle w:val="a3"/>
              </w:rPr>
            </w:pPr>
            <w:hyperlink r:id="rId18" w:history="1">
              <w:r w:rsidRPr="007358E0">
                <w:rPr>
                  <w:rStyle w:val="a3"/>
                  <w:sz w:val="24"/>
                </w:rPr>
                <w:t>https://pravo.tatarstan.ru/oiv/min/mpt/?npa_id=976506</w:t>
              </w:r>
            </w:hyperlink>
          </w:p>
          <w:p w:rsidR="00F3415E" w:rsidRPr="007B7D75" w:rsidRDefault="00F3415E" w:rsidP="007C42B8">
            <w:pPr>
              <w:jc w:val="center"/>
              <w:rPr>
                <w:rStyle w:val="a3"/>
              </w:rPr>
            </w:pP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1</w:t>
            </w:r>
          </w:p>
        </w:tc>
        <w:tc>
          <w:tcPr>
            <w:tcW w:w="2382" w:type="dxa"/>
            <w:vAlign w:val="center"/>
          </w:tcPr>
          <w:p w:rsidR="00F3415E" w:rsidRPr="007358E0" w:rsidRDefault="00F3415E" w:rsidP="007C42B8">
            <w:pPr>
              <w:jc w:val="center"/>
              <w:rPr>
                <w:sz w:val="24"/>
              </w:rPr>
            </w:pPr>
            <w:r w:rsidRPr="007358E0">
              <w:rPr>
                <w:sz w:val="24"/>
              </w:rPr>
              <w:t>2</w:t>
            </w:r>
          </w:p>
        </w:tc>
        <w:tc>
          <w:tcPr>
            <w:tcW w:w="1843" w:type="dxa"/>
            <w:vAlign w:val="center"/>
          </w:tcPr>
          <w:p w:rsidR="00F3415E" w:rsidRPr="007358E0" w:rsidRDefault="00F3415E" w:rsidP="007C42B8">
            <w:pPr>
              <w:jc w:val="center"/>
              <w:rPr>
                <w:sz w:val="24"/>
              </w:rPr>
            </w:pPr>
            <w:r w:rsidRPr="007358E0">
              <w:rPr>
                <w:sz w:val="24"/>
              </w:rPr>
              <w:t>3</w:t>
            </w:r>
          </w:p>
        </w:tc>
        <w:tc>
          <w:tcPr>
            <w:tcW w:w="4819" w:type="dxa"/>
            <w:vAlign w:val="center"/>
          </w:tcPr>
          <w:p w:rsidR="00F3415E" w:rsidRPr="007358E0" w:rsidRDefault="00F3415E" w:rsidP="007C42B8">
            <w:pPr>
              <w:spacing w:line="221" w:lineRule="auto"/>
              <w:jc w:val="center"/>
              <w:rPr>
                <w:sz w:val="24"/>
              </w:rPr>
            </w:pPr>
            <w:r w:rsidRPr="007358E0">
              <w:rPr>
                <w:sz w:val="24"/>
              </w:rPr>
              <w:t>4</w:t>
            </w:r>
          </w:p>
        </w:tc>
        <w:tc>
          <w:tcPr>
            <w:tcW w:w="1984" w:type="dxa"/>
            <w:vAlign w:val="center"/>
          </w:tcPr>
          <w:p w:rsidR="00F3415E" w:rsidRPr="007358E0" w:rsidRDefault="00F3415E" w:rsidP="007C42B8">
            <w:pPr>
              <w:jc w:val="center"/>
              <w:rPr>
                <w:sz w:val="24"/>
              </w:rPr>
            </w:pPr>
            <w:r w:rsidRPr="007358E0">
              <w:rPr>
                <w:sz w:val="24"/>
              </w:rPr>
              <w:t>5</w:t>
            </w:r>
          </w:p>
        </w:tc>
        <w:tc>
          <w:tcPr>
            <w:tcW w:w="1701" w:type="dxa"/>
            <w:vAlign w:val="center"/>
          </w:tcPr>
          <w:p w:rsidR="00F3415E" w:rsidRPr="007358E0" w:rsidRDefault="00F3415E" w:rsidP="007C42B8">
            <w:pPr>
              <w:jc w:val="center"/>
              <w:rPr>
                <w:sz w:val="24"/>
              </w:rPr>
            </w:pPr>
            <w:r w:rsidRPr="007358E0">
              <w:rPr>
                <w:sz w:val="24"/>
              </w:rPr>
              <w:t>6</w:t>
            </w:r>
          </w:p>
        </w:tc>
        <w:tc>
          <w:tcPr>
            <w:tcW w:w="1843" w:type="dxa"/>
            <w:vAlign w:val="center"/>
          </w:tcPr>
          <w:p w:rsidR="00F3415E" w:rsidRPr="007B7D75" w:rsidRDefault="00F3415E" w:rsidP="007C42B8">
            <w:pPr>
              <w:jc w:val="center"/>
              <w:rPr>
                <w:sz w:val="24"/>
              </w:rPr>
            </w:pPr>
            <w:r w:rsidRPr="007B7D75">
              <w:rPr>
                <w:sz w:val="24"/>
              </w:rPr>
              <w:t>7</w:t>
            </w: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12.</w:t>
            </w:r>
          </w:p>
        </w:tc>
        <w:tc>
          <w:tcPr>
            <w:tcW w:w="2382" w:type="dxa"/>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vAlign w:val="center"/>
          </w:tcPr>
          <w:p w:rsidR="00F3415E" w:rsidRPr="007358E0" w:rsidRDefault="00F3415E" w:rsidP="007C42B8">
            <w:pPr>
              <w:rPr>
                <w:sz w:val="24"/>
              </w:rPr>
            </w:pPr>
            <w:r w:rsidRPr="007358E0">
              <w:rPr>
                <w:sz w:val="24"/>
              </w:rPr>
              <w:t>Приказ Министерства промышленности и торговли Республики Татарстан</w:t>
            </w:r>
          </w:p>
        </w:tc>
        <w:tc>
          <w:tcPr>
            <w:tcW w:w="4819" w:type="dxa"/>
          </w:tcPr>
          <w:p w:rsidR="00F3415E" w:rsidRPr="007358E0" w:rsidRDefault="00F3415E" w:rsidP="007C42B8">
            <w:pPr>
              <w:spacing w:line="221" w:lineRule="auto"/>
              <w:jc w:val="both"/>
              <w:rPr>
                <w:sz w:val="24"/>
                <w:szCs w:val="24"/>
              </w:rPr>
            </w:pPr>
            <w:r w:rsidRPr="007358E0">
              <w:rPr>
                <w:sz w:val="24"/>
                <w:szCs w:val="24"/>
              </w:rPr>
              <w:t>О внесении изменений в приказ Министерства промышленности и торговли Республики Татарстан «Об утверждении Порядка определения объема и условий предоставления государственному автономному учреждению, в отношении которого Министерство промышленности и торговли Республики Татарстан осуществляет функции и полномочия учредителя, субсидии из бюджета Республики Татарстан на обеспечение реализации в 2022-2024 годах мероприятий подпрограммы «Повышение производительности труда на предприятиях Республики Татарстан на 2015-2024 годы» государственной программы «Экономическое развитие и инновационная экономика Республики Татарстан на 2014-2024 годы» в соответствии с абзацем вторым пункта 1 статьи 781 Бюджетного кодекса Российской Федерации»</w:t>
            </w:r>
          </w:p>
        </w:tc>
        <w:tc>
          <w:tcPr>
            <w:tcW w:w="1984" w:type="dxa"/>
            <w:vAlign w:val="center"/>
          </w:tcPr>
          <w:p w:rsidR="00F3415E" w:rsidRPr="007358E0" w:rsidRDefault="00F3415E" w:rsidP="007C42B8">
            <w:pPr>
              <w:ind w:firstLine="73"/>
              <w:jc w:val="center"/>
              <w:rPr>
                <w:sz w:val="24"/>
                <w:szCs w:val="24"/>
              </w:rPr>
            </w:pPr>
            <w:r w:rsidRPr="007358E0">
              <w:rPr>
                <w:sz w:val="24"/>
                <w:szCs w:val="24"/>
              </w:rPr>
              <w:t xml:space="preserve">от </w:t>
            </w:r>
            <w:r w:rsidRPr="007358E0">
              <w:rPr>
                <w:sz w:val="24"/>
              </w:rPr>
              <w:t>06.12.2022 № 255-ОД</w:t>
            </w:r>
            <w:r w:rsidRPr="007358E0">
              <w:rPr>
                <w:sz w:val="24"/>
                <w:szCs w:val="24"/>
              </w:rPr>
              <w:t xml:space="preserve"> </w:t>
            </w:r>
          </w:p>
        </w:tc>
        <w:tc>
          <w:tcPr>
            <w:tcW w:w="1701" w:type="dxa"/>
            <w:vAlign w:val="center"/>
          </w:tcPr>
          <w:p w:rsidR="00F3415E" w:rsidRPr="007358E0" w:rsidRDefault="00F3415E" w:rsidP="007C42B8">
            <w:pPr>
              <w:jc w:val="center"/>
              <w:rPr>
                <w:sz w:val="24"/>
              </w:rPr>
            </w:pPr>
            <w:r w:rsidRPr="007358E0">
              <w:rPr>
                <w:sz w:val="24"/>
              </w:rPr>
              <w:t>Министерство промышленности и торговли Республики Татарстан</w:t>
            </w:r>
          </w:p>
        </w:tc>
        <w:tc>
          <w:tcPr>
            <w:tcW w:w="1843" w:type="dxa"/>
            <w:vAlign w:val="center"/>
          </w:tcPr>
          <w:p w:rsidR="00F3415E" w:rsidRPr="007B7D75" w:rsidRDefault="00F3415E" w:rsidP="007C42B8">
            <w:pPr>
              <w:jc w:val="center"/>
              <w:rPr>
                <w:rStyle w:val="a3"/>
              </w:rPr>
            </w:pPr>
            <w:r w:rsidRPr="007B7D75">
              <w:rPr>
                <w:rStyle w:val="a3"/>
                <w:sz w:val="24"/>
              </w:rPr>
              <w:t>https://pravo.tatarstan.ru/oiv/min/mpt/?npa_id=1131636</w:t>
            </w: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113.</w:t>
            </w:r>
          </w:p>
        </w:tc>
        <w:tc>
          <w:tcPr>
            <w:tcW w:w="2382" w:type="dxa"/>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vAlign w:val="center"/>
          </w:tcPr>
          <w:p w:rsidR="00F3415E" w:rsidRPr="007358E0" w:rsidRDefault="00F3415E" w:rsidP="007C42B8">
            <w:pPr>
              <w:jc w:val="center"/>
              <w:rPr>
                <w:sz w:val="24"/>
              </w:rPr>
            </w:pPr>
            <w:r w:rsidRPr="007358E0">
              <w:rPr>
                <w:sz w:val="24"/>
              </w:rPr>
              <w:t>Постановление Кабинета Министров Республики Татарстан</w:t>
            </w:r>
          </w:p>
        </w:tc>
        <w:tc>
          <w:tcPr>
            <w:tcW w:w="4819" w:type="dxa"/>
            <w:vAlign w:val="center"/>
          </w:tcPr>
          <w:p w:rsidR="00F3415E" w:rsidRPr="007358E0" w:rsidRDefault="00F3415E" w:rsidP="007C42B8">
            <w:pPr>
              <w:spacing w:line="221" w:lineRule="auto"/>
              <w:jc w:val="both"/>
              <w:rPr>
                <w:sz w:val="24"/>
              </w:rPr>
            </w:pPr>
            <w:r w:rsidRPr="007358E0">
              <w:rPr>
                <w:sz w:val="24"/>
              </w:rPr>
              <w:t xml:space="preserve">Об утверждении Порядка предоставления субсидий за счет средств бюджета Республики Татарстан на финансовое обеспечение затрат, связанных с функционированием межмуниципальных ресурсных центров некоммерческих организаций и проведением мероприятий, направленных на развитие социального партнерства, гражданских инициатив, добровольчества, благотворительности, и Порядка предоставления субсидии за счет средств бюджета Республики Татарстан на финансовое обеспечение затрат, связанных с сопровождением информационного Портала некоммерческих организаций Республики Татарстан </w:t>
            </w:r>
          </w:p>
        </w:tc>
        <w:tc>
          <w:tcPr>
            <w:tcW w:w="1984" w:type="dxa"/>
            <w:vAlign w:val="center"/>
          </w:tcPr>
          <w:p w:rsidR="00F3415E" w:rsidRPr="007358E0" w:rsidRDefault="00F3415E" w:rsidP="007C42B8">
            <w:pPr>
              <w:jc w:val="center"/>
              <w:rPr>
                <w:sz w:val="24"/>
              </w:rPr>
            </w:pPr>
            <w:r w:rsidRPr="007358E0">
              <w:rPr>
                <w:sz w:val="24"/>
              </w:rPr>
              <w:t>от 18.08.2021</w:t>
            </w:r>
            <w:r w:rsidRPr="007358E0">
              <w:rPr>
                <w:sz w:val="24"/>
              </w:rPr>
              <w:br/>
              <w:t>№ 744</w:t>
            </w:r>
          </w:p>
        </w:tc>
        <w:tc>
          <w:tcPr>
            <w:tcW w:w="1701" w:type="dxa"/>
            <w:vAlign w:val="center"/>
          </w:tcPr>
          <w:p w:rsidR="00F3415E" w:rsidRPr="007358E0" w:rsidRDefault="00F3415E" w:rsidP="007C42B8">
            <w:pPr>
              <w:jc w:val="center"/>
              <w:rPr>
                <w:sz w:val="24"/>
              </w:rPr>
            </w:pPr>
            <w:r w:rsidRPr="007358E0">
              <w:rPr>
                <w:sz w:val="24"/>
              </w:rPr>
              <w:t>Министерство экономики Республики Татарстан</w:t>
            </w:r>
          </w:p>
        </w:tc>
        <w:tc>
          <w:tcPr>
            <w:tcW w:w="1843" w:type="dxa"/>
            <w:vAlign w:val="center"/>
          </w:tcPr>
          <w:p w:rsidR="00F3415E" w:rsidRPr="007B7D75" w:rsidRDefault="00F3415E" w:rsidP="007C42B8">
            <w:pPr>
              <w:jc w:val="center"/>
              <w:rPr>
                <w:rStyle w:val="a3"/>
              </w:rPr>
            </w:pPr>
            <w:hyperlink r:id="rId19" w:history="1">
              <w:r w:rsidRPr="007358E0">
                <w:rPr>
                  <w:rStyle w:val="a3"/>
                  <w:sz w:val="24"/>
                </w:rPr>
                <w:t>https://pravo.tatarstan.ru/npa_kabmin/post/?npa_id=824263</w:t>
              </w:r>
            </w:hyperlink>
          </w:p>
          <w:p w:rsidR="00F3415E" w:rsidRPr="007B7D75" w:rsidRDefault="00F3415E" w:rsidP="007C42B8">
            <w:pPr>
              <w:jc w:val="center"/>
              <w:rPr>
                <w:rStyle w:val="a3"/>
              </w:rPr>
            </w:pP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1</w:t>
            </w:r>
          </w:p>
        </w:tc>
        <w:tc>
          <w:tcPr>
            <w:tcW w:w="2382" w:type="dxa"/>
            <w:vAlign w:val="center"/>
          </w:tcPr>
          <w:p w:rsidR="00F3415E" w:rsidRPr="007358E0" w:rsidRDefault="00F3415E" w:rsidP="007C42B8">
            <w:pPr>
              <w:jc w:val="center"/>
              <w:rPr>
                <w:sz w:val="24"/>
              </w:rPr>
            </w:pPr>
            <w:r w:rsidRPr="007358E0">
              <w:rPr>
                <w:sz w:val="24"/>
              </w:rPr>
              <w:t>2</w:t>
            </w:r>
          </w:p>
        </w:tc>
        <w:tc>
          <w:tcPr>
            <w:tcW w:w="1843" w:type="dxa"/>
            <w:vAlign w:val="center"/>
          </w:tcPr>
          <w:p w:rsidR="00F3415E" w:rsidRPr="007358E0" w:rsidRDefault="00F3415E" w:rsidP="007C42B8">
            <w:pPr>
              <w:jc w:val="center"/>
              <w:rPr>
                <w:sz w:val="24"/>
              </w:rPr>
            </w:pPr>
            <w:r w:rsidRPr="007358E0">
              <w:rPr>
                <w:sz w:val="24"/>
              </w:rPr>
              <w:t>3</w:t>
            </w:r>
          </w:p>
        </w:tc>
        <w:tc>
          <w:tcPr>
            <w:tcW w:w="4819" w:type="dxa"/>
            <w:vAlign w:val="center"/>
          </w:tcPr>
          <w:p w:rsidR="00F3415E" w:rsidRPr="007358E0" w:rsidRDefault="00F3415E" w:rsidP="007C42B8">
            <w:pPr>
              <w:jc w:val="center"/>
              <w:rPr>
                <w:sz w:val="24"/>
              </w:rPr>
            </w:pPr>
            <w:r w:rsidRPr="007358E0">
              <w:rPr>
                <w:sz w:val="24"/>
              </w:rPr>
              <w:t>4</w:t>
            </w:r>
          </w:p>
        </w:tc>
        <w:tc>
          <w:tcPr>
            <w:tcW w:w="1984" w:type="dxa"/>
            <w:vAlign w:val="center"/>
          </w:tcPr>
          <w:p w:rsidR="00F3415E" w:rsidRPr="007358E0" w:rsidRDefault="00F3415E" w:rsidP="007C42B8">
            <w:pPr>
              <w:jc w:val="center"/>
              <w:rPr>
                <w:sz w:val="24"/>
              </w:rPr>
            </w:pPr>
            <w:r w:rsidRPr="007358E0">
              <w:rPr>
                <w:sz w:val="24"/>
              </w:rPr>
              <w:t>5</w:t>
            </w:r>
          </w:p>
        </w:tc>
        <w:tc>
          <w:tcPr>
            <w:tcW w:w="1701" w:type="dxa"/>
            <w:vAlign w:val="center"/>
          </w:tcPr>
          <w:p w:rsidR="00F3415E" w:rsidRPr="007358E0" w:rsidRDefault="00F3415E" w:rsidP="007C42B8">
            <w:pPr>
              <w:jc w:val="center"/>
              <w:rPr>
                <w:sz w:val="24"/>
              </w:rPr>
            </w:pPr>
            <w:r w:rsidRPr="007358E0">
              <w:rPr>
                <w:sz w:val="24"/>
              </w:rPr>
              <w:t>6</w:t>
            </w:r>
          </w:p>
        </w:tc>
        <w:tc>
          <w:tcPr>
            <w:tcW w:w="1843" w:type="dxa"/>
            <w:vAlign w:val="center"/>
          </w:tcPr>
          <w:p w:rsidR="00F3415E" w:rsidRPr="007B7D75" w:rsidRDefault="00F3415E" w:rsidP="007C42B8">
            <w:pPr>
              <w:jc w:val="center"/>
              <w:rPr>
                <w:sz w:val="24"/>
              </w:rPr>
            </w:pPr>
            <w:r w:rsidRPr="007B7D75">
              <w:rPr>
                <w:sz w:val="24"/>
              </w:rPr>
              <w:t>7</w:t>
            </w: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114.</w:t>
            </w:r>
          </w:p>
        </w:tc>
        <w:tc>
          <w:tcPr>
            <w:tcW w:w="2382" w:type="dxa"/>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vAlign w:val="center"/>
          </w:tcPr>
          <w:p w:rsidR="00F3415E" w:rsidRPr="007358E0" w:rsidRDefault="00F3415E" w:rsidP="007C42B8">
            <w:pPr>
              <w:jc w:val="center"/>
              <w:rPr>
                <w:sz w:val="24"/>
              </w:rPr>
            </w:pPr>
            <w:r w:rsidRPr="007358E0">
              <w:rPr>
                <w:sz w:val="24"/>
              </w:rPr>
              <w:t>Постановление Кабинета Министров Республики Татарстан</w:t>
            </w:r>
          </w:p>
        </w:tc>
        <w:tc>
          <w:tcPr>
            <w:tcW w:w="4819" w:type="dxa"/>
            <w:vAlign w:val="center"/>
          </w:tcPr>
          <w:p w:rsidR="00F3415E" w:rsidRPr="007358E0" w:rsidRDefault="00F3415E" w:rsidP="007C42B8">
            <w:pPr>
              <w:jc w:val="both"/>
              <w:rPr>
                <w:sz w:val="24"/>
              </w:rPr>
            </w:pPr>
          </w:p>
          <w:p w:rsidR="00F3415E" w:rsidRPr="007358E0" w:rsidRDefault="00F3415E" w:rsidP="007C42B8">
            <w:pPr>
              <w:jc w:val="both"/>
              <w:rPr>
                <w:sz w:val="24"/>
              </w:rPr>
            </w:pPr>
          </w:p>
          <w:p w:rsidR="00F3415E" w:rsidRPr="007358E0" w:rsidRDefault="00F3415E" w:rsidP="007C42B8">
            <w:pPr>
              <w:jc w:val="both"/>
              <w:rPr>
                <w:sz w:val="24"/>
              </w:rPr>
            </w:pPr>
            <w:r w:rsidRPr="007358E0">
              <w:rPr>
                <w:sz w:val="24"/>
              </w:rPr>
              <w:t>Об утверждении Порядка предоставления субсидии за счет средств бюджета Республики Татарстан некоммерческой организации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1984" w:type="dxa"/>
            <w:vAlign w:val="center"/>
          </w:tcPr>
          <w:p w:rsidR="00F3415E" w:rsidRPr="007358E0" w:rsidRDefault="00F3415E" w:rsidP="007C42B8">
            <w:pPr>
              <w:jc w:val="center"/>
              <w:rPr>
                <w:sz w:val="24"/>
              </w:rPr>
            </w:pPr>
            <w:r w:rsidRPr="007358E0">
              <w:rPr>
                <w:sz w:val="24"/>
              </w:rPr>
              <w:t xml:space="preserve">от 20.07.2022 </w:t>
            </w:r>
            <w:r w:rsidRPr="007358E0">
              <w:rPr>
                <w:sz w:val="24"/>
              </w:rPr>
              <w:br/>
              <w:t>№ 703</w:t>
            </w:r>
          </w:p>
        </w:tc>
        <w:tc>
          <w:tcPr>
            <w:tcW w:w="1701" w:type="dxa"/>
            <w:vAlign w:val="center"/>
          </w:tcPr>
          <w:p w:rsidR="00F3415E" w:rsidRPr="007358E0" w:rsidRDefault="00F3415E" w:rsidP="007C42B8">
            <w:pPr>
              <w:jc w:val="center"/>
              <w:rPr>
                <w:sz w:val="24"/>
              </w:rPr>
            </w:pPr>
            <w:r w:rsidRPr="007358E0">
              <w:rPr>
                <w:sz w:val="24"/>
              </w:rPr>
              <w:t>Министерство экономики Республики Татарстан</w:t>
            </w:r>
          </w:p>
        </w:tc>
        <w:tc>
          <w:tcPr>
            <w:tcW w:w="1843" w:type="dxa"/>
            <w:vAlign w:val="center"/>
          </w:tcPr>
          <w:p w:rsidR="00F3415E" w:rsidRPr="007B7D75" w:rsidRDefault="00F3415E" w:rsidP="007C42B8">
            <w:pPr>
              <w:jc w:val="center"/>
              <w:rPr>
                <w:rStyle w:val="a3"/>
              </w:rPr>
            </w:pPr>
            <w:hyperlink r:id="rId20" w:history="1">
              <w:r w:rsidRPr="007358E0">
                <w:rPr>
                  <w:rStyle w:val="a3"/>
                  <w:sz w:val="24"/>
                </w:rPr>
                <w:t>https://pravo.tatarstan.ru/npa_kabmin/post/?npa_id=1018851</w:t>
              </w:r>
            </w:hyperlink>
          </w:p>
          <w:p w:rsidR="00F3415E" w:rsidRPr="007B7D75" w:rsidRDefault="00F3415E" w:rsidP="007C42B8">
            <w:pPr>
              <w:jc w:val="center"/>
              <w:rPr>
                <w:rStyle w:val="a3"/>
              </w:rPr>
            </w:pP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115.</w:t>
            </w:r>
          </w:p>
        </w:tc>
        <w:tc>
          <w:tcPr>
            <w:tcW w:w="2382" w:type="dxa"/>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vAlign w:val="center"/>
          </w:tcPr>
          <w:p w:rsidR="00F3415E" w:rsidRPr="007358E0" w:rsidRDefault="00F3415E" w:rsidP="007C42B8">
            <w:pPr>
              <w:ind w:firstLine="109"/>
              <w:jc w:val="center"/>
              <w:rPr>
                <w:sz w:val="24"/>
              </w:rPr>
            </w:pPr>
            <w:r w:rsidRPr="007358E0">
              <w:rPr>
                <w:sz w:val="24"/>
              </w:rPr>
              <w:t>Постановление Кабинета Министров Республики Татарстан</w:t>
            </w:r>
          </w:p>
        </w:tc>
        <w:tc>
          <w:tcPr>
            <w:tcW w:w="4819" w:type="dxa"/>
            <w:vAlign w:val="center"/>
          </w:tcPr>
          <w:p w:rsidR="00F3415E" w:rsidRPr="007358E0" w:rsidRDefault="00F3415E" w:rsidP="007C42B8">
            <w:pPr>
              <w:jc w:val="both"/>
              <w:rPr>
                <w:sz w:val="24"/>
              </w:rPr>
            </w:pPr>
          </w:p>
          <w:p w:rsidR="00F3415E" w:rsidRPr="007358E0" w:rsidRDefault="00F3415E" w:rsidP="007C42B8">
            <w:pPr>
              <w:jc w:val="both"/>
              <w:rPr>
                <w:sz w:val="24"/>
              </w:rPr>
            </w:pPr>
            <w:r w:rsidRPr="007358E0">
              <w:rPr>
                <w:sz w:val="24"/>
              </w:rPr>
              <w:t>Об утверждении порядка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популяризацией татарской культуры в Российской Федерации и мировом пространстве, выполнением работ по розыску уроженцев и жителей Татарской АССР, считающихся пропавшими без вести в военные годы, выполнением работ по розыску уроженцев и жителей Татарской АССР, считающихся пропавшими без вести в военные годы</w:t>
            </w:r>
          </w:p>
          <w:p w:rsidR="00F3415E" w:rsidRPr="007358E0" w:rsidRDefault="00F3415E" w:rsidP="007C42B8">
            <w:pPr>
              <w:jc w:val="both"/>
              <w:rPr>
                <w:sz w:val="24"/>
              </w:rPr>
            </w:pPr>
          </w:p>
        </w:tc>
        <w:tc>
          <w:tcPr>
            <w:tcW w:w="1984" w:type="dxa"/>
            <w:vAlign w:val="center"/>
          </w:tcPr>
          <w:p w:rsidR="00F3415E" w:rsidRPr="007358E0" w:rsidRDefault="00F3415E" w:rsidP="007C42B8">
            <w:pPr>
              <w:ind w:firstLine="80"/>
              <w:jc w:val="center"/>
              <w:rPr>
                <w:sz w:val="24"/>
              </w:rPr>
            </w:pPr>
            <w:r w:rsidRPr="007358E0">
              <w:rPr>
                <w:sz w:val="24"/>
              </w:rPr>
              <w:t xml:space="preserve">от 16.08.2021 </w:t>
            </w:r>
            <w:r w:rsidRPr="007358E0">
              <w:rPr>
                <w:sz w:val="24"/>
              </w:rPr>
              <w:br/>
              <w:t>№ 732</w:t>
            </w:r>
          </w:p>
        </w:tc>
        <w:tc>
          <w:tcPr>
            <w:tcW w:w="1701" w:type="dxa"/>
            <w:vAlign w:val="center"/>
          </w:tcPr>
          <w:p w:rsidR="00F3415E" w:rsidRPr="007358E0" w:rsidRDefault="00F3415E" w:rsidP="007C42B8">
            <w:pPr>
              <w:ind w:firstLine="33"/>
              <w:jc w:val="center"/>
              <w:rPr>
                <w:sz w:val="24"/>
              </w:rPr>
            </w:pPr>
            <w:r w:rsidRPr="007358E0">
              <w:rPr>
                <w:sz w:val="24"/>
              </w:rPr>
              <w:t>Министерство культуры Республики Татарстан</w:t>
            </w:r>
          </w:p>
        </w:tc>
        <w:tc>
          <w:tcPr>
            <w:tcW w:w="1843" w:type="dxa"/>
            <w:vAlign w:val="center"/>
          </w:tcPr>
          <w:p w:rsidR="00F3415E" w:rsidRPr="007B7D75" w:rsidRDefault="00F3415E" w:rsidP="007C42B8">
            <w:pPr>
              <w:jc w:val="center"/>
              <w:rPr>
                <w:rStyle w:val="a3"/>
              </w:rPr>
            </w:pPr>
            <w:hyperlink r:id="rId21" w:history="1">
              <w:r w:rsidRPr="007358E0">
                <w:rPr>
                  <w:rStyle w:val="a3"/>
                  <w:sz w:val="24"/>
                </w:rPr>
                <w:t>https://pravo.tatarstan.ru/npa_kabmin/post/?npa_id=822753</w:t>
              </w:r>
            </w:hyperlink>
          </w:p>
          <w:p w:rsidR="00F3415E" w:rsidRPr="007B7D75" w:rsidRDefault="00F3415E" w:rsidP="007C42B8">
            <w:pPr>
              <w:jc w:val="center"/>
              <w:rPr>
                <w:rStyle w:val="a3"/>
              </w:rPr>
            </w:pP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1</w:t>
            </w:r>
          </w:p>
        </w:tc>
        <w:tc>
          <w:tcPr>
            <w:tcW w:w="2382" w:type="dxa"/>
            <w:vAlign w:val="center"/>
          </w:tcPr>
          <w:p w:rsidR="00F3415E" w:rsidRPr="007358E0" w:rsidRDefault="00F3415E" w:rsidP="007C42B8">
            <w:pPr>
              <w:jc w:val="center"/>
              <w:rPr>
                <w:sz w:val="24"/>
              </w:rPr>
            </w:pPr>
            <w:r w:rsidRPr="007358E0">
              <w:rPr>
                <w:sz w:val="24"/>
              </w:rPr>
              <w:t>2</w:t>
            </w:r>
          </w:p>
        </w:tc>
        <w:tc>
          <w:tcPr>
            <w:tcW w:w="1843" w:type="dxa"/>
            <w:vAlign w:val="center"/>
          </w:tcPr>
          <w:p w:rsidR="00F3415E" w:rsidRPr="007358E0" w:rsidRDefault="00F3415E" w:rsidP="007C42B8">
            <w:pPr>
              <w:jc w:val="center"/>
              <w:rPr>
                <w:sz w:val="24"/>
              </w:rPr>
            </w:pPr>
            <w:r w:rsidRPr="007358E0">
              <w:rPr>
                <w:sz w:val="24"/>
              </w:rPr>
              <w:t>3</w:t>
            </w:r>
          </w:p>
        </w:tc>
        <w:tc>
          <w:tcPr>
            <w:tcW w:w="4819" w:type="dxa"/>
            <w:vAlign w:val="center"/>
          </w:tcPr>
          <w:p w:rsidR="00F3415E" w:rsidRPr="007358E0" w:rsidRDefault="00F3415E" w:rsidP="007C42B8">
            <w:pPr>
              <w:jc w:val="center"/>
              <w:rPr>
                <w:sz w:val="24"/>
              </w:rPr>
            </w:pPr>
            <w:r w:rsidRPr="007358E0">
              <w:rPr>
                <w:sz w:val="24"/>
              </w:rPr>
              <w:t>4</w:t>
            </w:r>
          </w:p>
        </w:tc>
        <w:tc>
          <w:tcPr>
            <w:tcW w:w="1984" w:type="dxa"/>
            <w:vAlign w:val="center"/>
          </w:tcPr>
          <w:p w:rsidR="00F3415E" w:rsidRPr="007358E0" w:rsidRDefault="00F3415E" w:rsidP="007C42B8">
            <w:pPr>
              <w:jc w:val="center"/>
              <w:rPr>
                <w:sz w:val="24"/>
              </w:rPr>
            </w:pPr>
            <w:r w:rsidRPr="007358E0">
              <w:rPr>
                <w:sz w:val="24"/>
              </w:rPr>
              <w:t>5</w:t>
            </w:r>
          </w:p>
        </w:tc>
        <w:tc>
          <w:tcPr>
            <w:tcW w:w="1701" w:type="dxa"/>
            <w:vAlign w:val="center"/>
          </w:tcPr>
          <w:p w:rsidR="00F3415E" w:rsidRPr="007358E0" w:rsidRDefault="00F3415E" w:rsidP="007C42B8">
            <w:pPr>
              <w:jc w:val="center"/>
              <w:rPr>
                <w:sz w:val="24"/>
              </w:rPr>
            </w:pPr>
            <w:r w:rsidRPr="007358E0">
              <w:rPr>
                <w:sz w:val="24"/>
              </w:rPr>
              <w:t>6</w:t>
            </w:r>
          </w:p>
        </w:tc>
        <w:tc>
          <w:tcPr>
            <w:tcW w:w="1843" w:type="dxa"/>
            <w:vAlign w:val="center"/>
          </w:tcPr>
          <w:p w:rsidR="00F3415E" w:rsidRPr="007B7D75" w:rsidRDefault="00F3415E" w:rsidP="007C42B8">
            <w:pPr>
              <w:jc w:val="center"/>
              <w:rPr>
                <w:sz w:val="24"/>
              </w:rPr>
            </w:pPr>
            <w:r w:rsidRPr="007B7D75">
              <w:rPr>
                <w:sz w:val="24"/>
              </w:rPr>
              <w:t>7</w:t>
            </w: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116.</w:t>
            </w:r>
          </w:p>
        </w:tc>
        <w:tc>
          <w:tcPr>
            <w:tcW w:w="2382" w:type="dxa"/>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vAlign w:val="center"/>
          </w:tcPr>
          <w:p w:rsidR="00F3415E" w:rsidRPr="007358E0" w:rsidRDefault="00F3415E" w:rsidP="007C42B8">
            <w:pPr>
              <w:ind w:firstLine="109"/>
              <w:jc w:val="center"/>
              <w:rPr>
                <w:sz w:val="24"/>
              </w:rPr>
            </w:pPr>
            <w:r w:rsidRPr="007358E0">
              <w:rPr>
                <w:sz w:val="24"/>
              </w:rPr>
              <w:t>Постановление Кабинета Министров Республики Татарстан</w:t>
            </w:r>
          </w:p>
        </w:tc>
        <w:tc>
          <w:tcPr>
            <w:tcW w:w="4819" w:type="dxa"/>
            <w:vAlign w:val="center"/>
          </w:tcPr>
          <w:p w:rsidR="00F3415E" w:rsidRPr="007358E0" w:rsidRDefault="00F3415E" w:rsidP="007C42B8">
            <w:pPr>
              <w:jc w:val="both"/>
              <w:rPr>
                <w:sz w:val="24"/>
              </w:rPr>
            </w:pPr>
          </w:p>
          <w:p w:rsidR="00F3415E" w:rsidRPr="007358E0" w:rsidRDefault="00F3415E" w:rsidP="007C42B8">
            <w:pPr>
              <w:jc w:val="both"/>
              <w:rPr>
                <w:sz w:val="24"/>
              </w:rPr>
            </w:pPr>
            <w:r w:rsidRPr="007358E0">
              <w:rPr>
                <w:sz w:val="24"/>
              </w:rPr>
              <w:t xml:space="preserve">Об утверждении Порядка предоставления субсидии за счет средств бюджета Республики Татарстан некоммерческой организации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w:t>
            </w:r>
          </w:p>
          <w:p w:rsidR="00F3415E" w:rsidRPr="007358E0" w:rsidRDefault="00F3415E" w:rsidP="007C42B8">
            <w:pPr>
              <w:jc w:val="both"/>
              <w:rPr>
                <w:sz w:val="24"/>
              </w:rPr>
            </w:pPr>
          </w:p>
        </w:tc>
        <w:tc>
          <w:tcPr>
            <w:tcW w:w="1984" w:type="dxa"/>
            <w:vAlign w:val="center"/>
          </w:tcPr>
          <w:p w:rsidR="00F3415E" w:rsidRPr="007358E0" w:rsidRDefault="00F3415E" w:rsidP="007C42B8">
            <w:pPr>
              <w:jc w:val="center"/>
              <w:rPr>
                <w:sz w:val="24"/>
              </w:rPr>
            </w:pPr>
            <w:r w:rsidRPr="007358E0">
              <w:rPr>
                <w:sz w:val="24"/>
              </w:rPr>
              <w:t xml:space="preserve">от 30.12.2022 </w:t>
            </w:r>
            <w:r w:rsidRPr="007358E0">
              <w:rPr>
                <w:sz w:val="24"/>
              </w:rPr>
              <w:br/>
              <w:t>№ 1462</w:t>
            </w:r>
          </w:p>
        </w:tc>
        <w:tc>
          <w:tcPr>
            <w:tcW w:w="1701" w:type="dxa"/>
            <w:vAlign w:val="center"/>
          </w:tcPr>
          <w:p w:rsidR="00F3415E" w:rsidRPr="007358E0" w:rsidRDefault="00F3415E" w:rsidP="007C42B8">
            <w:pPr>
              <w:jc w:val="center"/>
              <w:rPr>
                <w:sz w:val="24"/>
              </w:rPr>
            </w:pPr>
            <w:r w:rsidRPr="007358E0">
              <w:rPr>
                <w:sz w:val="24"/>
              </w:rPr>
              <w:t>Министерство экономики Республики Татарстан</w:t>
            </w:r>
          </w:p>
        </w:tc>
        <w:tc>
          <w:tcPr>
            <w:tcW w:w="1843" w:type="dxa"/>
            <w:vAlign w:val="center"/>
          </w:tcPr>
          <w:p w:rsidR="00F3415E" w:rsidRPr="007B7D75" w:rsidRDefault="00F3415E" w:rsidP="007C42B8">
            <w:pPr>
              <w:jc w:val="center"/>
              <w:rPr>
                <w:rStyle w:val="a3"/>
              </w:rPr>
            </w:pPr>
            <w:hyperlink r:id="rId22" w:history="1">
              <w:r w:rsidRPr="007358E0">
                <w:rPr>
                  <w:rStyle w:val="a3"/>
                  <w:sz w:val="24"/>
                </w:rPr>
                <w:t>https://pravo.tatarstan.ru/npa_kabmin/post/?npa_id=1138846</w:t>
              </w:r>
            </w:hyperlink>
          </w:p>
          <w:p w:rsidR="00F3415E" w:rsidRPr="007B7D75" w:rsidRDefault="00F3415E" w:rsidP="007C42B8">
            <w:pPr>
              <w:jc w:val="center"/>
              <w:rPr>
                <w:rStyle w:val="a3"/>
              </w:rPr>
            </w:pP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117.</w:t>
            </w:r>
          </w:p>
        </w:tc>
        <w:tc>
          <w:tcPr>
            <w:tcW w:w="2382" w:type="dxa"/>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vAlign w:val="center"/>
          </w:tcPr>
          <w:p w:rsidR="00F3415E" w:rsidRPr="007358E0" w:rsidRDefault="00F3415E" w:rsidP="007C42B8">
            <w:pPr>
              <w:ind w:firstLine="109"/>
              <w:jc w:val="center"/>
              <w:rPr>
                <w:sz w:val="24"/>
              </w:rPr>
            </w:pPr>
            <w:r w:rsidRPr="007358E0">
              <w:rPr>
                <w:sz w:val="24"/>
              </w:rPr>
              <w:t>Постановление Кабинета Министров Республики Татарстан</w:t>
            </w:r>
          </w:p>
        </w:tc>
        <w:tc>
          <w:tcPr>
            <w:tcW w:w="4819" w:type="dxa"/>
            <w:vAlign w:val="center"/>
          </w:tcPr>
          <w:p w:rsidR="00F3415E" w:rsidRPr="007358E0" w:rsidRDefault="00F3415E" w:rsidP="007C42B8">
            <w:pPr>
              <w:jc w:val="both"/>
              <w:rPr>
                <w:sz w:val="24"/>
              </w:rPr>
            </w:pPr>
          </w:p>
          <w:p w:rsidR="00F3415E" w:rsidRPr="007358E0" w:rsidRDefault="00F3415E" w:rsidP="007C42B8">
            <w:pPr>
              <w:jc w:val="both"/>
              <w:rPr>
                <w:sz w:val="24"/>
              </w:rPr>
            </w:pPr>
            <w:r w:rsidRPr="007358E0">
              <w:rPr>
                <w:sz w:val="24"/>
              </w:rPr>
              <w:t xml:space="preserve">Об утверждении Порядка предоставления субсидий за счет средств бюджета Республики Татарстан на финансовое обеспечение затрат, связанных с функционированием межмуниципальных ресурсных центров некоммерческих организаций и проведением мероприятий, направленных на развитие социального партнерства, гражданских инициатив, добровольчества, благотворительности, и Порядка предоставления субсидии за счет средств бюджета Республики Татарстан на финансовое обеспечение затрат, связанных с сопровождением информационного Портала некоммерческих организаций Республики Татарстан </w:t>
            </w:r>
          </w:p>
          <w:p w:rsidR="00F3415E" w:rsidRPr="007358E0" w:rsidRDefault="00F3415E" w:rsidP="007C42B8">
            <w:pPr>
              <w:jc w:val="both"/>
              <w:rPr>
                <w:sz w:val="24"/>
              </w:rPr>
            </w:pPr>
          </w:p>
          <w:p w:rsidR="00F3415E" w:rsidRPr="007358E0" w:rsidRDefault="00F3415E" w:rsidP="007C42B8">
            <w:pPr>
              <w:jc w:val="both"/>
              <w:rPr>
                <w:sz w:val="24"/>
              </w:rPr>
            </w:pPr>
          </w:p>
        </w:tc>
        <w:tc>
          <w:tcPr>
            <w:tcW w:w="1984" w:type="dxa"/>
            <w:vAlign w:val="center"/>
          </w:tcPr>
          <w:p w:rsidR="00F3415E" w:rsidRPr="007358E0" w:rsidRDefault="00F3415E" w:rsidP="007C42B8">
            <w:pPr>
              <w:jc w:val="center"/>
              <w:rPr>
                <w:sz w:val="24"/>
              </w:rPr>
            </w:pPr>
            <w:r w:rsidRPr="007358E0">
              <w:rPr>
                <w:sz w:val="24"/>
              </w:rPr>
              <w:t xml:space="preserve">от 18.08.2021 </w:t>
            </w:r>
            <w:r w:rsidRPr="007358E0">
              <w:rPr>
                <w:sz w:val="24"/>
              </w:rPr>
              <w:br/>
              <w:t>№ 744</w:t>
            </w:r>
          </w:p>
        </w:tc>
        <w:tc>
          <w:tcPr>
            <w:tcW w:w="1701" w:type="dxa"/>
            <w:vAlign w:val="center"/>
          </w:tcPr>
          <w:p w:rsidR="00F3415E" w:rsidRPr="007358E0" w:rsidRDefault="00F3415E" w:rsidP="007C42B8">
            <w:pPr>
              <w:jc w:val="center"/>
              <w:rPr>
                <w:sz w:val="24"/>
              </w:rPr>
            </w:pPr>
            <w:r w:rsidRPr="007358E0">
              <w:rPr>
                <w:sz w:val="24"/>
              </w:rPr>
              <w:t>Министерство экономики Республики Татарстан</w:t>
            </w:r>
          </w:p>
        </w:tc>
        <w:tc>
          <w:tcPr>
            <w:tcW w:w="1843" w:type="dxa"/>
            <w:vAlign w:val="center"/>
          </w:tcPr>
          <w:p w:rsidR="00F3415E" w:rsidRPr="007B7D75" w:rsidRDefault="00F3415E" w:rsidP="007C42B8">
            <w:pPr>
              <w:jc w:val="center"/>
              <w:rPr>
                <w:rStyle w:val="a3"/>
              </w:rPr>
            </w:pPr>
            <w:hyperlink r:id="rId23" w:history="1">
              <w:r w:rsidRPr="007358E0">
                <w:rPr>
                  <w:rStyle w:val="a3"/>
                  <w:sz w:val="24"/>
                </w:rPr>
                <w:t>https://pravo.tatarstan.ru/npa_kabmin/post/?npa_id=824263</w:t>
              </w:r>
            </w:hyperlink>
          </w:p>
          <w:p w:rsidR="00F3415E" w:rsidRPr="007B7D75" w:rsidRDefault="00F3415E" w:rsidP="007C42B8">
            <w:pPr>
              <w:jc w:val="center"/>
              <w:rPr>
                <w:rStyle w:val="a3"/>
              </w:rPr>
            </w:pP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1</w:t>
            </w:r>
          </w:p>
        </w:tc>
        <w:tc>
          <w:tcPr>
            <w:tcW w:w="2382" w:type="dxa"/>
            <w:vAlign w:val="center"/>
          </w:tcPr>
          <w:p w:rsidR="00F3415E" w:rsidRPr="007358E0" w:rsidRDefault="00F3415E" w:rsidP="007C42B8">
            <w:pPr>
              <w:jc w:val="center"/>
              <w:rPr>
                <w:sz w:val="24"/>
              </w:rPr>
            </w:pPr>
            <w:r w:rsidRPr="007358E0">
              <w:rPr>
                <w:sz w:val="24"/>
              </w:rPr>
              <w:t>2</w:t>
            </w:r>
          </w:p>
        </w:tc>
        <w:tc>
          <w:tcPr>
            <w:tcW w:w="1843" w:type="dxa"/>
            <w:vAlign w:val="center"/>
          </w:tcPr>
          <w:p w:rsidR="00F3415E" w:rsidRPr="007358E0" w:rsidRDefault="00F3415E" w:rsidP="007C42B8">
            <w:pPr>
              <w:jc w:val="center"/>
              <w:rPr>
                <w:sz w:val="24"/>
              </w:rPr>
            </w:pPr>
            <w:r w:rsidRPr="007358E0">
              <w:rPr>
                <w:sz w:val="24"/>
              </w:rPr>
              <w:t>3</w:t>
            </w:r>
          </w:p>
        </w:tc>
        <w:tc>
          <w:tcPr>
            <w:tcW w:w="4819" w:type="dxa"/>
            <w:vAlign w:val="center"/>
          </w:tcPr>
          <w:p w:rsidR="00F3415E" w:rsidRPr="007358E0" w:rsidRDefault="00F3415E" w:rsidP="007C42B8">
            <w:pPr>
              <w:jc w:val="center"/>
              <w:rPr>
                <w:sz w:val="24"/>
              </w:rPr>
            </w:pPr>
            <w:r w:rsidRPr="007358E0">
              <w:rPr>
                <w:sz w:val="24"/>
              </w:rPr>
              <w:t>4</w:t>
            </w:r>
          </w:p>
        </w:tc>
        <w:tc>
          <w:tcPr>
            <w:tcW w:w="1984" w:type="dxa"/>
            <w:vAlign w:val="center"/>
          </w:tcPr>
          <w:p w:rsidR="00F3415E" w:rsidRPr="007358E0" w:rsidRDefault="00F3415E" w:rsidP="007C42B8">
            <w:pPr>
              <w:jc w:val="center"/>
              <w:rPr>
                <w:sz w:val="24"/>
              </w:rPr>
            </w:pPr>
            <w:r w:rsidRPr="007358E0">
              <w:rPr>
                <w:sz w:val="24"/>
              </w:rPr>
              <w:t>5</w:t>
            </w:r>
          </w:p>
        </w:tc>
        <w:tc>
          <w:tcPr>
            <w:tcW w:w="1701" w:type="dxa"/>
            <w:vAlign w:val="center"/>
          </w:tcPr>
          <w:p w:rsidR="00F3415E" w:rsidRPr="007358E0" w:rsidRDefault="00F3415E" w:rsidP="007C42B8">
            <w:pPr>
              <w:jc w:val="center"/>
              <w:rPr>
                <w:sz w:val="24"/>
              </w:rPr>
            </w:pPr>
            <w:r w:rsidRPr="007358E0">
              <w:rPr>
                <w:sz w:val="24"/>
              </w:rPr>
              <w:t>6</w:t>
            </w:r>
          </w:p>
        </w:tc>
        <w:tc>
          <w:tcPr>
            <w:tcW w:w="1843" w:type="dxa"/>
            <w:vAlign w:val="center"/>
          </w:tcPr>
          <w:p w:rsidR="00F3415E" w:rsidRPr="007B7D75" w:rsidRDefault="00F3415E" w:rsidP="007C42B8">
            <w:pPr>
              <w:jc w:val="center"/>
              <w:rPr>
                <w:sz w:val="24"/>
              </w:rPr>
            </w:pPr>
            <w:r w:rsidRPr="007B7D75">
              <w:rPr>
                <w:sz w:val="24"/>
              </w:rPr>
              <w:t>7</w:t>
            </w:r>
          </w:p>
        </w:tc>
      </w:tr>
      <w:tr w:rsidR="00F3415E" w:rsidRPr="007358E0" w:rsidTr="007C42B8">
        <w:trPr>
          <w:trHeight w:val="20"/>
        </w:trPr>
        <w:tc>
          <w:tcPr>
            <w:tcW w:w="732" w:type="dxa"/>
            <w:vAlign w:val="center"/>
          </w:tcPr>
          <w:p w:rsidR="00F3415E" w:rsidRPr="007358E0" w:rsidRDefault="00F3415E" w:rsidP="007C42B8">
            <w:pPr>
              <w:jc w:val="center"/>
              <w:rPr>
                <w:sz w:val="24"/>
              </w:rPr>
            </w:pPr>
            <w:r w:rsidRPr="007358E0">
              <w:rPr>
                <w:sz w:val="24"/>
              </w:rPr>
              <w:t>118.</w:t>
            </w:r>
          </w:p>
        </w:tc>
        <w:tc>
          <w:tcPr>
            <w:tcW w:w="2382" w:type="dxa"/>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vAlign w:val="center"/>
          </w:tcPr>
          <w:p w:rsidR="00F3415E" w:rsidRPr="007358E0" w:rsidRDefault="00F3415E" w:rsidP="007C42B8">
            <w:pPr>
              <w:jc w:val="center"/>
              <w:rPr>
                <w:sz w:val="24"/>
              </w:rPr>
            </w:pPr>
            <w:r w:rsidRPr="007358E0">
              <w:rPr>
                <w:sz w:val="24"/>
              </w:rPr>
              <w:t>Постановление Кабинета Министров Республики Татарстан</w:t>
            </w:r>
          </w:p>
        </w:tc>
        <w:tc>
          <w:tcPr>
            <w:tcW w:w="4819" w:type="dxa"/>
            <w:vAlign w:val="center"/>
          </w:tcPr>
          <w:p w:rsidR="00F3415E" w:rsidRPr="007358E0" w:rsidRDefault="00F3415E" w:rsidP="007C42B8">
            <w:pPr>
              <w:jc w:val="both"/>
              <w:rPr>
                <w:sz w:val="24"/>
              </w:rPr>
            </w:pPr>
          </w:p>
          <w:p w:rsidR="00F3415E" w:rsidRPr="007358E0" w:rsidRDefault="00F3415E" w:rsidP="007C42B8">
            <w:pPr>
              <w:jc w:val="both"/>
              <w:rPr>
                <w:sz w:val="24"/>
              </w:rPr>
            </w:pPr>
          </w:p>
          <w:p w:rsidR="00F3415E" w:rsidRPr="007358E0" w:rsidRDefault="00F3415E" w:rsidP="007C42B8">
            <w:pPr>
              <w:jc w:val="both"/>
              <w:rPr>
                <w:sz w:val="24"/>
              </w:rPr>
            </w:pPr>
            <w:r w:rsidRPr="007358E0">
              <w:rPr>
                <w:sz w:val="24"/>
              </w:rPr>
              <w:t xml:space="preserve">Об утверждении Порядка предоставления субсидий за счет средств бюджета Республики Татарстан на финансовое обеспечение затрат, связанных с функционированием межмуниципальных ресурсных центров некоммерческих организаций и проведением мероприятий, направленных на развитие социального партнерства, гражданских инициатив, добровольчества, благотворительности, и Порядка предоставления субсидии за счет средств бюджета Республики Татарстан на финансовое обеспечение затрат, связанных с сопровождением информационного Портала некоммерческих организаций Республики Татарстан </w:t>
            </w:r>
          </w:p>
          <w:p w:rsidR="00F3415E" w:rsidRPr="007358E0" w:rsidRDefault="00F3415E" w:rsidP="007C42B8">
            <w:pPr>
              <w:jc w:val="both"/>
              <w:rPr>
                <w:sz w:val="24"/>
              </w:rPr>
            </w:pPr>
          </w:p>
        </w:tc>
        <w:tc>
          <w:tcPr>
            <w:tcW w:w="1984" w:type="dxa"/>
            <w:vAlign w:val="center"/>
          </w:tcPr>
          <w:p w:rsidR="00F3415E" w:rsidRPr="007358E0" w:rsidRDefault="00F3415E" w:rsidP="007C42B8">
            <w:pPr>
              <w:jc w:val="center"/>
              <w:rPr>
                <w:sz w:val="24"/>
              </w:rPr>
            </w:pPr>
            <w:r w:rsidRPr="007358E0">
              <w:rPr>
                <w:sz w:val="24"/>
              </w:rPr>
              <w:t xml:space="preserve">от 18.08.2021 </w:t>
            </w:r>
            <w:r>
              <w:rPr>
                <w:sz w:val="24"/>
              </w:rPr>
              <w:br/>
            </w:r>
            <w:r w:rsidRPr="007358E0">
              <w:rPr>
                <w:sz w:val="24"/>
              </w:rPr>
              <w:t>№ 744</w:t>
            </w:r>
          </w:p>
        </w:tc>
        <w:tc>
          <w:tcPr>
            <w:tcW w:w="1701" w:type="dxa"/>
            <w:vAlign w:val="center"/>
          </w:tcPr>
          <w:p w:rsidR="00F3415E" w:rsidRPr="007358E0" w:rsidRDefault="00F3415E" w:rsidP="007C42B8">
            <w:pPr>
              <w:jc w:val="center"/>
              <w:rPr>
                <w:sz w:val="24"/>
              </w:rPr>
            </w:pPr>
            <w:r w:rsidRPr="007358E0">
              <w:rPr>
                <w:sz w:val="24"/>
              </w:rPr>
              <w:t>Министерство экономики Республики Татарстан</w:t>
            </w:r>
          </w:p>
        </w:tc>
        <w:tc>
          <w:tcPr>
            <w:tcW w:w="1843" w:type="dxa"/>
            <w:vAlign w:val="center"/>
          </w:tcPr>
          <w:p w:rsidR="00F3415E" w:rsidRPr="007B7D75" w:rsidRDefault="00F3415E" w:rsidP="007C42B8">
            <w:pPr>
              <w:jc w:val="center"/>
              <w:rPr>
                <w:rStyle w:val="a3"/>
              </w:rPr>
            </w:pPr>
            <w:hyperlink r:id="rId24" w:history="1">
              <w:r w:rsidRPr="007358E0">
                <w:rPr>
                  <w:rStyle w:val="a3"/>
                  <w:sz w:val="24"/>
                </w:rPr>
                <w:t>https://pravo.tatarstan.ru/npa_kabmin/post/?npa_id=824263</w:t>
              </w:r>
            </w:hyperlink>
          </w:p>
          <w:p w:rsidR="00F3415E" w:rsidRPr="007B7D75" w:rsidRDefault="00F3415E" w:rsidP="007C42B8">
            <w:pPr>
              <w:jc w:val="center"/>
              <w:rPr>
                <w:rStyle w:val="a3"/>
              </w:rPr>
            </w:pP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r w:rsidRPr="007358E0">
              <w:rPr>
                <w:sz w:val="24"/>
              </w:rPr>
              <w:t>119.</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tcBorders>
              <w:bottom w:val="single" w:sz="4" w:space="0" w:color="000000"/>
            </w:tcBorders>
            <w:vAlign w:val="center"/>
          </w:tcPr>
          <w:p w:rsidR="00F3415E" w:rsidRPr="007358E0" w:rsidRDefault="00F3415E" w:rsidP="007C42B8">
            <w:pPr>
              <w:jc w:val="center"/>
              <w:rPr>
                <w:sz w:val="24"/>
              </w:rPr>
            </w:pPr>
            <w:r w:rsidRPr="007358E0">
              <w:rPr>
                <w:sz w:val="24"/>
              </w:rPr>
              <w:t>Постановление Кабинета Министров Республики Татарстан</w:t>
            </w:r>
          </w:p>
        </w:tc>
        <w:tc>
          <w:tcPr>
            <w:tcW w:w="4819" w:type="dxa"/>
            <w:tcBorders>
              <w:bottom w:val="single" w:sz="4" w:space="0" w:color="000000"/>
            </w:tcBorders>
            <w:vAlign w:val="center"/>
          </w:tcPr>
          <w:p w:rsidR="00F3415E" w:rsidRPr="007358E0" w:rsidRDefault="00F3415E" w:rsidP="007C42B8">
            <w:pPr>
              <w:jc w:val="both"/>
              <w:rPr>
                <w:sz w:val="24"/>
              </w:rPr>
            </w:pPr>
          </w:p>
          <w:p w:rsidR="00F3415E" w:rsidRPr="007358E0" w:rsidRDefault="00F3415E" w:rsidP="007C42B8">
            <w:pPr>
              <w:jc w:val="both"/>
              <w:rPr>
                <w:sz w:val="24"/>
              </w:rPr>
            </w:pPr>
          </w:p>
          <w:p w:rsidR="00F3415E" w:rsidRPr="007358E0" w:rsidRDefault="00F3415E" w:rsidP="007C42B8">
            <w:pPr>
              <w:jc w:val="both"/>
              <w:rPr>
                <w:sz w:val="24"/>
              </w:rPr>
            </w:pPr>
            <w:r w:rsidRPr="007358E0">
              <w:rPr>
                <w:sz w:val="24"/>
              </w:rPr>
              <w:t>Об утверждении Порядка предоставления субсидии за счет средств бюджета Республики Татарстан некоммерческой организации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p w:rsidR="00F3415E" w:rsidRPr="007358E0" w:rsidRDefault="00F3415E" w:rsidP="007C42B8">
            <w:pPr>
              <w:jc w:val="both"/>
              <w:rPr>
                <w:sz w:val="24"/>
              </w:rPr>
            </w:pPr>
          </w:p>
          <w:p w:rsidR="00F3415E" w:rsidRPr="007358E0" w:rsidRDefault="00F3415E" w:rsidP="007C42B8">
            <w:pPr>
              <w:jc w:val="both"/>
              <w:rPr>
                <w:sz w:val="24"/>
              </w:rPr>
            </w:pPr>
          </w:p>
        </w:tc>
        <w:tc>
          <w:tcPr>
            <w:tcW w:w="1984" w:type="dxa"/>
            <w:tcBorders>
              <w:bottom w:val="single" w:sz="4" w:space="0" w:color="000000"/>
            </w:tcBorders>
            <w:vAlign w:val="center"/>
          </w:tcPr>
          <w:p w:rsidR="00F3415E" w:rsidRPr="007358E0" w:rsidRDefault="00F3415E" w:rsidP="007C42B8">
            <w:pPr>
              <w:jc w:val="center"/>
              <w:rPr>
                <w:sz w:val="24"/>
              </w:rPr>
            </w:pPr>
            <w:r w:rsidRPr="007358E0">
              <w:rPr>
                <w:sz w:val="24"/>
              </w:rPr>
              <w:t xml:space="preserve">от 20.07.2022 </w:t>
            </w:r>
            <w:r>
              <w:rPr>
                <w:sz w:val="24"/>
              </w:rPr>
              <w:br/>
            </w:r>
            <w:r w:rsidRPr="007358E0">
              <w:rPr>
                <w:sz w:val="24"/>
              </w:rPr>
              <w:t>№ 703</w:t>
            </w:r>
          </w:p>
        </w:tc>
        <w:tc>
          <w:tcPr>
            <w:tcW w:w="1701" w:type="dxa"/>
            <w:tcBorders>
              <w:bottom w:val="single" w:sz="4" w:space="0" w:color="000000"/>
            </w:tcBorders>
            <w:vAlign w:val="center"/>
          </w:tcPr>
          <w:p w:rsidR="00F3415E" w:rsidRPr="007358E0" w:rsidRDefault="00F3415E" w:rsidP="007C42B8">
            <w:pPr>
              <w:jc w:val="center"/>
              <w:rPr>
                <w:sz w:val="24"/>
              </w:rPr>
            </w:pPr>
            <w:r w:rsidRPr="007358E0">
              <w:rPr>
                <w:sz w:val="24"/>
              </w:rPr>
              <w:t>Министерство экономики Республики Татарстан</w:t>
            </w:r>
          </w:p>
        </w:tc>
        <w:tc>
          <w:tcPr>
            <w:tcW w:w="1843" w:type="dxa"/>
            <w:tcBorders>
              <w:bottom w:val="single" w:sz="4" w:space="0" w:color="000000"/>
            </w:tcBorders>
            <w:vAlign w:val="center"/>
          </w:tcPr>
          <w:p w:rsidR="00F3415E" w:rsidRPr="007B7D75" w:rsidRDefault="00F3415E" w:rsidP="007C42B8">
            <w:pPr>
              <w:jc w:val="center"/>
              <w:rPr>
                <w:rStyle w:val="a3"/>
              </w:rPr>
            </w:pPr>
            <w:hyperlink r:id="rId25" w:history="1">
              <w:r w:rsidRPr="007358E0">
                <w:rPr>
                  <w:rStyle w:val="a3"/>
                  <w:sz w:val="24"/>
                </w:rPr>
                <w:t>https://pravo.tatarstan.ru/npa_kabmin/post/?npa_id=1018851</w:t>
              </w:r>
            </w:hyperlink>
          </w:p>
          <w:p w:rsidR="00F3415E" w:rsidRPr="007B7D75" w:rsidRDefault="00F3415E" w:rsidP="007C42B8">
            <w:pPr>
              <w:jc w:val="center"/>
              <w:rPr>
                <w:rStyle w:val="a3"/>
              </w:rPr>
            </w:pP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r w:rsidRPr="007358E0">
              <w:rPr>
                <w:sz w:val="24"/>
              </w:rPr>
              <w:t>1</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2</w:t>
            </w:r>
          </w:p>
        </w:tc>
        <w:tc>
          <w:tcPr>
            <w:tcW w:w="1843" w:type="dxa"/>
            <w:tcBorders>
              <w:bottom w:val="single" w:sz="4" w:space="0" w:color="000000"/>
            </w:tcBorders>
            <w:vAlign w:val="center"/>
          </w:tcPr>
          <w:p w:rsidR="00F3415E" w:rsidRPr="007358E0" w:rsidRDefault="00F3415E" w:rsidP="007C42B8">
            <w:pPr>
              <w:jc w:val="center"/>
              <w:rPr>
                <w:sz w:val="24"/>
              </w:rPr>
            </w:pPr>
            <w:r w:rsidRPr="007358E0">
              <w:rPr>
                <w:sz w:val="24"/>
              </w:rPr>
              <w:t>3</w:t>
            </w:r>
          </w:p>
        </w:tc>
        <w:tc>
          <w:tcPr>
            <w:tcW w:w="4819" w:type="dxa"/>
            <w:tcBorders>
              <w:bottom w:val="single" w:sz="4" w:space="0" w:color="000000"/>
            </w:tcBorders>
            <w:vAlign w:val="center"/>
          </w:tcPr>
          <w:p w:rsidR="00F3415E" w:rsidRPr="007358E0" w:rsidRDefault="00F3415E" w:rsidP="007C42B8">
            <w:pPr>
              <w:jc w:val="center"/>
              <w:rPr>
                <w:sz w:val="24"/>
              </w:rPr>
            </w:pPr>
            <w:r w:rsidRPr="007358E0">
              <w:rPr>
                <w:sz w:val="24"/>
              </w:rPr>
              <w:t>4</w:t>
            </w:r>
          </w:p>
        </w:tc>
        <w:tc>
          <w:tcPr>
            <w:tcW w:w="1984" w:type="dxa"/>
            <w:tcBorders>
              <w:bottom w:val="single" w:sz="4" w:space="0" w:color="000000"/>
            </w:tcBorders>
            <w:vAlign w:val="center"/>
          </w:tcPr>
          <w:p w:rsidR="00F3415E" w:rsidRPr="007358E0" w:rsidRDefault="00F3415E" w:rsidP="007C42B8">
            <w:pPr>
              <w:jc w:val="center"/>
              <w:rPr>
                <w:sz w:val="24"/>
              </w:rPr>
            </w:pPr>
            <w:r w:rsidRPr="007358E0">
              <w:rPr>
                <w:sz w:val="24"/>
              </w:rPr>
              <w:t>5</w:t>
            </w:r>
          </w:p>
        </w:tc>
        <w:tc>
          <w:tcPr>
            <w:tcW w:w="1701" w:type="dxa"/>
            <w:tcBorders>
              <w:bottom w:val="single" w:sz="4" w:space="0" w:color="000000"/>
            </w:tcBorders>
            <w:vAlign w:val="center"/>
          </w:tcPr>
          <w:p w:rsidR="00F3415E" w:rsidRPr="007358E0" w:rsidRDefault="00F3415E" w:rsidP="007C42B8">
            <w:pPr>
              <w:jc w:val="center"/>
              <w:rPr>
                <w:sz w:val="24"/>
              </w:rPr>
            </w:pPr>
            <w:r w:rsidRPr="007358E0">
              <w:rPr>
                <w:sz w:val="24"/>
              </w:rPr>
              <w:t>6</w:t>
            </w:r>
          </w:p>
        </w:tc>
        <w:tc>
          <w:tcPr>
            <w:tcW w:w="1843" w:type="dxa"/>
            <w:tcBorders>
              <w:bottom w:val="single" w:sz="4" w:space="0" w:color="000000"/>
            </w:tcBorders>
            <w:vAlign w:val="center"/>
          </w:tcPr>
          <w:p w:rsidR="00F3415E" w:rsidRPr="007B7D75" w:rsidRDefault="00F3415E" w:rsidP="007C42B8">
            <w:pPr>
              <w:jc w:val="center"/>
              <w:rPr>
                <w:sz w:val="24"/>
              </w:rPr>
            </w:pPr>
            <w:r w:rsidRPr="007B7D75">
              <w:rPr>
                <w:sz w:val="24"/>
              </w:rPr>
              <w:t>7</w:t>
            </w: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r w:rsidRPr="007358E0">
              <w:rPr>
                <w:sz w:val="24"/>
              </w:rPr>
              <w:t>220.</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tcBorders>
              <w:bottom w:val="single" w:sz="4" w:space="0" w:color="000000"/>
            </w:tcBorders>
            <w:vAlign w:val="center"/>
          </w:tcPr>
          <w:p w:rsidR="00F3415E" w:rsidRPr="007358E0" w:rsidRDefault="00F3415E" w:rsidP="007C42B8">
            <w:pPr>
              <w:ind w:firstLine="109"/>
              <w:jc w:val="center"/>
              <w:rPr>
                <w:sz w:val="24"/>
              </w:rPr>
            </w:pPr>
            <w:r w:rsidRPr="007358E0">
              <w:rPr>
                <w:sz w:val="24"/>
              </w:rPr>
              <w:t>Постановление Кабинета Министров Республики Татарстан</w:t>
            </w:r>
          </w:p>
        </w:tc>
        <w:tc>
          <w:tcPr>
            <w:tcW w:w="4819" w:type="dxa"/>
            <w:tcBorders>
              <w:bottom w:val="single" w:sz="4" w:space="0" w:color="000000"/>
            </w:tcBorders>
            <w:vAlign w:val="center"/>
          </w:tcPr>
          <w:p w:rsidR="00F3415E" w:rsidRPr="007358E0" w:rsidRDefault="00F3415E" w:rsidP="007C42B8">
            <w:pPr>
              <w:jc w:val="both"/>
              <w:rPr>
                <w:sz w:val="24"/>
              </w:rPr>
            </w:pPr>
          </w:p>
          <w:p w:rsidR="00F3415E" w:rsidRPr="007358E0" w:rsidRDefault="00F3415E" w:rsidP="007C42B8">
            <w:pPr>
              <w:jc w:val="both"/>
              <w:rPr>
                <w:sz w:val="24"/>
              </w:rPr>
            </w:pPr>
            <w:r w:rsidRPr="007358E0">
              <w:rPr>
                <w:sz w:val="24"/>
              </w:rPr>
              <w:t xml:space="preserve">Об утверждении Порядка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популяризацией татарской культуры в Российской Федерации и мировом пространстве, выполнением работ по розыску уроженцев и жителей Татарской АССР, считающихся пропавшими без вести в военные годы </w:t>
            </w:r>
          </w:p>
          <w:p w:rsidR="00F3415E" w:rsidRPr="007358E0" w:rsidRDefault="00F3415E" w:rsidP="007C42B8">
            <w:pPr>
              <w:jc w:val="both"/>
              <w:rPr>
                <w:sz w:val="24"/>
              </w:rPr>
            </w:pPr>
          </w:p>
          <w:p w:rsidR="00F3415E" w:rsidRPr="007358E0" w:rsidRDefault="00F3415E" w:rsidP="007C42B8">
            <w:pPr>
              <w:jc w:val="center"/>
              <w:rPr>
                <w:sz w:val="24"/>
              </w:rPr>
            </w:pPr>
          </w:p>
        </w:tc>
        <w:tc>
          <w:tcPr>
            <w:tcW w:w="1984" w:type="dxa"/>
            <w:tcBorders>
              <w:bottom w:val="single" w:sz="4" w:space="0" w:color="000000"/>
            </w:tcBorders>
            <w:vAlign w:val="center"/>
          </w:tcPr>
          <w:p w:rsidR="00F3415E" w:rsidRPr="007358E0" w:rsidRDefault="00F3415E" w:rsidP="007C42B8">
            <w:pPr>
              <w:ind w:firstLine="80"/>
              <w:jc w:val="center"/>
              <w:rPr>
                <w:sz w:val="24"/>
              </w:rPr>
            </w:pPr>
            <w:r w:rsidRPr="007358E0">
              <w:rPr>
                <w:sz w:val="24"/>
              </w:rPr>
              <w:t xml:space="preserve">от 16.08.2021 </w:t>
            </w:r>
            <w:r>
              <w:rPr>
                <w:sz w:val="24"/>
              </w:rPr>
              <w:br/>
            </w:r>
            <w:r w:rsidRPr="007358E0">
              <w:rPr>
                <w:sz w:val="24"/>
              </w:rPr>
              <w:t>№ 732</w:t>
            </w:r>
          </w:p>
        </w:tc>
        <w:tc>
          <w:tcPr>
            <w:tcW w:w="1701" w:type="dxa"/>
            <w:tcBorders>
              <w:bottom w:val="single" w:sz="4" w:space="0" w:color="000000"/>
            </w:tcBorders>
            <w:vAlign w:val="center"/>
          </w:tcPr>
          <w:p w:rsidR="00F3415E" w:rsidRPr="007358E0" w:rsidRDefault="00F3415E" w:rsidP="007C42B8">
            <w:pPr>
              <w:ind w:firstLine="33"/>
              <w:jc w:val="center"/>
              <w:rPr>
                <w:sz w:val="24"/>
              </w:rPr>
            </w:pPr>
            <w:r w:rsidRPr="007358E0">
              <w:rPr>
                <w:sz w:val="24"/>
              </w:rPr>
              <w:t>Министерство культуры Республики Татарстан</w:t>
            </w:r>
          </w:p>
        </w:tc>
        <w:tc>
          <w:tcPr>
            <w:tcW w:w="1843" w:type="dxa"/>
            <w:tcBorders>
              <w:bottom w:val="single" w:sz="4" w:space="0" w:color="000000"/>
            </w:tcBorders>
            <w:vAlign w:val="center"/>
          </w:tcPr>
          <w:p w:rsidR="00F3415E" w:rsidRPr="007B7D75" w:rsidRDefault="00F3415E" w:rsidP="007C42B8">
            <w:pPr>
              <w:jc w:val="center"/>
              <w:rPr>
                <w:rStyle w:val="a3"/>
              </w:rPr>
            </w:pPr>
            <w:hyperlink r:id="rId26" w:history="1">
              <w:r w:rsidRPr="007358E0">
                <w:rPr>
                  <w:rStyle w:val="a3"/>
                  <w:sz w:val="24"/>
                </w:rPr>
                <w:t>https://pravo.tatarstan.ru/npa_kabmin/post/?npa_id=822753</w:t>
              </w:r>
            </w:hyperlink>
          </w:p>
          <w:p w:rsidR="00F3415E" w:rsidRPr="007B7D75" w:rsidRDefault="00F3415E" w:rsidP="007C42B8">
            <w:pPr>
              <w:jc w:val="center"/>
              <w:rPr>
                <w:rStyle w:val="a3"/>
              </w:rPr>
            </w:pP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p>
          <w:p w:rsidR="00F3415E" w:rsidRPr="007358E0" w:rsidRDefault="00F3415E" w:rsidP="007C42B8">
            <w:pPr>
              <w:rPr>
                <w:sz w:val="24"/>
              </w:rPr>
            </w:pPr>
          </w:p>
          <w:p w:rsidR="00F3415E" w:rsidRPr="007358E0" w:rsidRDefault="00F3415E" w:rsidP="007C42B8">
            <w:pPr>
              <w:rPr>
                <w:sz w:val="24"/>
              </w:rPr>
            </w:pPr>
          </w:p>
          <w:p w:rsidR="00F3415E" w:rsidRPr="007358E0" w:rsidRDefault="00F3415E" w:rsidP="007C42B8">
            <w:pPr>
              <w:rPr>
                <w:sz w:val="24"/>
              </w:rPr>
            </w:pPr>
            <w:r w:rsidRPr="007358E0">
              <w:rPr>
                <w:sz w:val="24"/>
              </w:rPr>
              <w:t>221.</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tcBorders>
              <w:bottom w:val="single" w:sz="4" w:space="0" w:color="000000"/>
            </w:tcBorders>
            <w:vAlign w:val="center"/>
          </w:tcPr>
          <w:p w:rsidR="00F3415E" w:rsidRPr="007358E0" w:rsidRDefault="00F3415E" w:rsidP="007C42B8">
            <w:pPr>
              <w:ind w:firstLine="109"/>
              <w:jc w:val="center"/>
              <w:rPr>
                <w:sz w:val="24"/>
              </w:rPr>
            </w:pPr>
            <w:r w:rsidRPr="007358E0">
              <w:rPr>
                <w:sz w:val="24"/>
              </w:rPr>
              <w:t>Постановление Кабинета Министров Республики Татарстан</w:t>
            </w:r>
          </w:p>
        </w:tc>
        <w:tc>
          <w:tcPr>
            <w:tcW w:w="4819" w:type="dxa"/>
            <w:tcBorders>
              <w:bottom w:val="single" w:sz="4" w:space="0" w:color="000000"/>
            </w:tcBorders>
            <w:vAlign w:val="center"/>
          </w:tcPr>
          <w:p w:rsidR="00F3415E" w:rsidRPr="007358E0" w:rsidRDefault="00F3415E" w:rsidP="007C42B8">
            <w:pPr>
              <w:jc w:val="both"/>
              <w:rPr>
                <w:sz w:val="24"/>
              </w:rPr>
            </w:pPr>
          </w:p>
          <w:p w:rsidR="00F3415E" w:rsidRPr="007358E0" w:rsidRDefault="00F3415E" w:rsidP="007C42B8">
            <w:pPr>
              <w:jc w:val="both"/>
              <w:rPr>
                <w:sz w:val="24"/>
              </w:rPr>
            </w:pPr>
            <w:r w:rsidRPr="007358E0">
              <w:rPr>
                <w:sz w:val="24"/>
              </w:rPr>
              <w:t xml:space="preserve">Об утверждении Порядка предоставления субсидии за счет средств бюджета Республики Татарстан некоммерческой организации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w:t>
            </w:r>
          </w:p>
          <w:p w:rsidR="00F3415E" w:rsidRPr="007358E0" w:rsidRDefault="00F3415E" w:rsidP="007C42B8">
            <w:pPr>
              <w:jc w:val="both"/>
              <w:rPr>
                <w:sz w:val="24"/>
              </w:rPr>
            </w:pPr>
          </w:p>
        </w:tc>
        <w:tc>
          <w:tcPr>
            <w:tcW w:w="1984" w:type="dxa"/>
            <w:tcBorders>
              <w:bottom w:val="single" w:sz="4" w:space="0" w:color="000000"/>
            </w:tcBorders>
            <w:vAlign w:val="center"/>
          </w:tcPr>
          <w:p w:rsidR="00F3415E" w:rsidRPr="007358E0" w:rsidRDefault="00F3415E" w:rsidP="007C42B8">
            <w:pPr>
              <w:jc w:val="center"/>
              <w:rPr>
                <w:sz w:val="24"/>
              </w:rPr>
            </w:pPr>
            <w:r w:rsidRPr="007358E0">
              <w:rPr>
                <w:sz w:val="24"/>
              </w:rPr>
              <w:t xml:space="preserve">от 30.12.2022 </w:t>
            </w:r>
            <w:r>
              <w:rPr>
                <w:sz w:val="24"/>
              </w:rPr>
              <w:br/>
            </w:r>
            <w:r w:rsidRPr="007358E0">
              <w:rPr>
                <w:sz w:val="24"/>
              </w:rPr>
              <w:t>№ 1462</w:t>
            </w:r>
          </w:p>
        </w:tc>
        <w:tc>
          <w:tcPr>
            <w:tcW w:w="1701" w:type="dxa"/>
            <w:tcBorders>
              <w:bottom w:val="single" w:sz="4" w:space="0" w:color="000000"/>
            </w:tcBorders>
            <w:vAlign w:val="center"/>
          </w:tcPr>
          <w:p w:rsidR="00F3415E" w:rsidRPr="007358E0" w:rsidRDefault="00F3415E" w:rsidP="007C42B8">
            <w:pPr>
              <w:jc w:val="center"/>
              <w:rPr>
                <w:sz w:val="24"/>
              </w:rPr>
            </w:pPr>
            <w:r w:rsidRPr="007358E0">
              <w:rPr>
                <w:sz w:val="24"/>
              </w:rPr>
              <w:t>Министерство экономики Республики Татарстан</w:t>
            </w:r>
          </w:p>
        </w:tc>
        <w:tc>
          <w:tcPr>
            <w:tcW w:w="1843" w:type="dxa"/>
            <w:tcBorders>
              <w:bottom w:val="single" w:sz="4" w:space="0" w:color="000000"/>
            </w:tcBorders>
            <w:vAlign w:val="center"/>
          </w:tcPr>
          <w:p w:rsidR="00F3415E" w:rsidRPr="007B7D75" w:rsidRDefault="00F3415E" w:rsidP="007C42B8">
            <w:pPr>
              <w:jc w:val="center"/>
              <w:rPr>
                <w:rStyle w:val="a3"/>
              </w:rPr>
            </w:pPr>
            <w:hyperlink r:id="rId27" w:history="1">
              <w:r w:rsidRPr="007358E0">
                <w:rPr>
                  <w:rStyle w:val="a3"/>
                  <w:sz w:val="24"/>
                </w:rPr>
                <w:t>https://pravo.tatarstan.ru/npa_kabmin/post/?npa_id=1138846</w:t>
              </w:r>
            </w:hyperlink>
          </w:p>
          <w:p w:rsidR="00F3415E" w:rsidRPr="007B7D75" w:rsidRDefault="00F3415E" w:rsidP="007C42B8">
            <w:pPr>
              <w:jc w:val="center"/>
              <w:rPr>
                <w:rStyle w:val="a3"/>
              </w:rPr>
            </w:pP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r w:rsidRPr="007358E0">
              <w:rPr>
                <w:sz w:val="24"/>
              </w:rPr>
              <w:t>1</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2</w:t>
            </w:r>
          </w:p>
        </w:tc>
        <w:tc>
          <w:tcPr>
            <w:tcW w:w="1843" w:type="dxa"/>
            <w:tcBorders>
              <w:bottom w:val="single" w:sz="4" w:space="0" w:color="000000"/>
            </w:tcBorders>
            <w:vAlign w:val="center"/>
          </w:tcPr>
          <w:p w:rsidR="00F3415E" w:rsidRPr="007358E0" w:rsidRDefault="00F3415E" w:rsidP="007C42B8">
            <w:pPr>
              <w:jc w:val="center"/>
              <w:rPr>
                <w:sz w:val="24"/>
              </w:rPr>
            </w:pPr>
            <w:r w:rsidRPr="007358E0">
              <w:rPr>
                <w:sz w:val="24"/>
              </w:rPr>
              <w:t>3</w:t>
            </w:r>
          </w:p>
        </w:tc>
        <w:tc>
          <w:tcPr>
            <w:tcW w:w="4819" w:type="dxa"/>
            <w:tcBorders>
              <w:bottom w:val="single" w:sz="4" w:space="0" w:color="000000"/>
            </w:tcBorders>
            <w:vAlign w:val="center"/>
          </w:tcPr>
          <w:p w:rsidR="00F3415E" w:rsidRPr="007358E0" w:rsidRDefault="00F3415E" w:rsidP="007C42B8">
            <w:pPr>
              <w:jc w:val="center"/>
              <w:rPr>
                <w:sz w:val="24"/>
              </w:rPr>
            </w:pPr>
            <w:r w:rsidRPr="007358E0">
              <w:rPr>
                <w:sz w:val="24"/>
              </w:rPr>
              <w:t>4</w:t>
            </w:r>
          </w:p>
        </w:tc>
        <w:tc>
          <w:tcPr>
            <w:tcW w:w="1984" w:type="dxa"/>
            <w:tcBorders>
              <w:bottom w:val="single" w:sz="4" w:space="0" w:color="000000"/>
            </w:tcBorders>
            <w:vAlign w:val="center"/>
          </w:tcPr>
          <w:p w:rsidR="00F3415E" w:rsidRPr="007358E0" w:rsidRDefault="00F3415E" w:rsidP="007C42B8">
            <w:pPr>
              <w:jc w:val="center"/>
              <w:rPr>
                <w:sz w:val="24"/>
              </w:rPr>
            </w:pPr>
            <w:r w:rsidRPr="007358E0">
              <w:rPr>
                <w:sz w:val="24"/>
              </w:rPr>
              <w:t>5</w:t>
            </w:r>
          </w:p>
        </w:tc>
        <w:tc>
          <w:tcPr>
            <w:tcW w:w="1701" w:type="dxa"/>
            <w:tcBorders>
              <w:bottom w:val="single" w:sz="4" w:space="0" w:color="000000"/>
            </w:tcBorders>
            <w:vAlign w:val="center"/>
          </w:tcPr>
          <w:p w:rsidR="00F3415E" w:rsidRPr="007358E0" w:rsidRDefault="00F3415E" w:rsidP="007C42B8">
            <w:pPr>
              <w:jc w:val="center"/>
              <w:rPr>
                <w:sz w:val="24"/>
              </w:rPr>
            </w:pPr>
            <w:r w:rsidRPr="007358E0">
              <w:rPr>
                <w:sz w:val="24"/>
              </w:rPr>
              <w:t>6</w:t>
            </w:r>
          </w:p>
        </w:tc>
        <w:tc>
          <w:tcPr>
            <w:tcW w:w="1843" w:type="dxa"/>
            <w:tcBorders>
              <w:bottom w:val="single" w:sz="4" w:space="0" w:color="000000"/>
            </w:tcBorders>
            <w:vAlign w:val="center"/>
          </w:tcPr>
          <w:p w:rsidR="00F3415E" w:rsidRPr="007B7D75" w:rsidRDefault="00F3415E" w:rsidP="007C42B8">
            <w:pPr>
              <w:jc w:val="center"/>
              <w:rPr>
                <w:sz w:val="24"/>
              </w:rPr>
            </w:pPr>
            <w:r w:rsidRPr="007B7D75">
              <w:rPr>
                <w:sz w:val="24"/>
              </w:rPr>
              <w:t>7</w:t>
            </w: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r w:rsidRPr="007358E0">
              <w:rPr>
                <w:sz w:val="24"/>
              </w:rPr>
              <w:t>222.</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tcBorders>
              <w:bottom w:val="single" w:sz="4" w:space="0" w:color="000000"/>
            </w:tcBorders>
            <w:vAlign w:val="center"/>
          </w:tcPr>
          <w:p w:rsidR="00F3415E" w:rsidRPr="007358E0" w:rsidRDefault="00F3415E" w:rsidP="007C42B8">
            <w:pPr>
              <w:ind w:firstLine="109"/>
              <w:jc w:val="center"/>
              <w:rPr>
                <w:sz w:val="24"/>
              </w:rPr>
            </w:pPr>
            <w:r w:rsidRPr="007358E0">
              <w:rPr>
                <w:sz w:val="24"/>
              </w:rPr>
              <w:t>Постановление Кабинета Министров Республики Татарстан</w:t>
            </w:r>
          </w:p>
        </w:tc>
        <w:tc>
          <w:tcPr>
            <w:tcW w:w="4819" w:type="dxa"/>
            <w:tcBorders>
              <w:bottom w:val="single" w:sz="4" w:space="0" w:color="000000"/>
            </w:tcBorders>
            <w:vAlign w:val="center"/>
          </w:tcPr>
          <w:p w:rsidR="00F3415E" w:rsidRPr="007358E0" w:rsidRDefault="00F3415E" w:rsidP="007C42B8">
            <w:pPr>
              <w:jc w:val="both"/>
              <w:rPr>
                <w:sz w:val="24"/>
              </w:rPr>
            </w:pPr>
            <w:r w:rsidRPr="007358E0">
              <w:rPr>
                <w:sz w:val="24"/>
              </w:rPr>
              <w:t xml:space="preserve">Об утверждении порядка предоставления субсидий из бюджета </w:t>
            </w:r>
          </w:p>
          <w:p w:rsidR="00F3415E" w:rsidRPr="007358E0" w:rsidRDefault="00F3415E" w:rsidP="007C42B8">
            <w:pPr>
              <w:jc w:val="both"/>
              <w:rPr>
                <w:sz w:val="24"/>
              </w:rPr>
            </w:pPr>
            <w:r w:rsidRPr="007358E0">
              <w:rPr>
                <w:sz w:val="24"/>
              </w:rPr>
              <w:t xml:space="preserve">Республики Татарстан на финансовое обеспечение (возмещение) </w:t>
            </w:r>
          </w:p>
          <w:p w:rsidR="00F3415E" w:rsidRPr="007358E0" w:rsidRDefault="00F3415E" w:rsidP="007C42B8">
            <w:pPr>
              <w:jc w:val="both"/>
              <w:rPr>
                <w:sz w:val="24"/>
              </w:rPr>
            </w:pPr>
            <w:r w:rsidRPr="007358E0">
              <w:rPr>
                <w:sz w:val="24"/>
              </w:rPr>
              <w:t xml:space="preserve">затрат юридических лиц, связанных с организацией,  проведением и участием в мероприятиях в области физической </w:t>
            </w:r>
          </w:p>
          <w:p w:rsidR="00F3415E" w:rsidRPr="007358E0" w:rsidRDefault="00F3415E" w:rsidP="007C42B8">
            <w:pPr>
              <w:jc w:val="both"/>
              <w:rPr>
                <w:sz w:val="24"/>
              </w:rPr>
            </w:pPr>
            <w:r w:rsidRPr="007358E0">
              <w:rPr>
                <w:sz w:val="24"/>
              </w:rPr>
              <w:t xml:space="preserve">культуры и спорта, культурно-массовых мероприятиях, в том </w:t>
            </w:r>
          </w:p>
          <w:p w:rsidR="00F3415E" w:rsidRPr="007358E0" w:rsidRDefault="00F3415E" w:rsidP="007C42B8">
            <w:pPr>
              <w:jc w:val="both"/>
              <w:rPr>
                <w:sz w:val="24"/>
              </w:rPr>
            </w:pPr>
            <w:r w:rsidRPr="007358E0">
              <w:rPr>
                <w:sz w:val="24"/>
              </w:rPr>
              <w:t xml:space="preserve">числе праздниках для жителей республики татарстан, и иных </w:t>
            </w:r>
          </w:p>
          <w:p w:rsidR="00F3415E" w:rsidRPr="007358E0" w:rsidRDefault="00F3415E" w:rsidP="007C42B8">
            <w:pPr>
              <w:jc w:val="both"/>
              <w:rPr>
                <w:sz w:val="24"/>
              </w:rPr>
            </w:pPr>
            <w:r w:rsidRPr="007358E0">
              <w:rPr>
                <w:sz w:val="24"/>
              </w:rPr>
              <w:t xml:space="preserve">мероприятиях социальной направленности </w:t>
            </w:r>
          </w:p>
        </w:tc>
        <w:tc>
          <w:tcPr>
            <w:tcW w:w="1984" w:type="dxa"/>
            <w:tcBorders>
              <w:bottom w:val="single" w:sz="4" w:space="0" w:color="000000"/>
            </w:tcBorders>
            <w:vAlign w:val="center"/>
          </w:tcPr>
          <w:p w:rsidR="00F3415E" w:rsidRPr="007358E0" w:rsidRDefault="00F3415E" w:rsidP="007C42B8">
            <w:pPr>
              <w:ind w:firstLine="80"/>
              <w:jc w:val="center"/>
              <w:rPr>
                <w:sz w:val="24"/>
                <w:szCs w:val="24"/>
              </w:rPr>
            </w:pPr>
            <w:r w:rsidRPr="007358E0">
              <w:rPr>
                <w:color w:val="000000"/>
                <w:sz w:val="24"/>
                <w:szCs w:val="24"/>
              </w:rPr>
              <w:t xml:space="preserve">от 05.08.2021 </w:t>
            </w:r>
            <w:r>
              <w:rPr>
                <w:color w:val="000000"/>
                <w:sz w:val="24"/>
                <w:szCs w:val="24"/>
              </w:rPr>
              <w:br/>
            </w:r>
            <w:r w:rsidRPr="007358E0">
              <w:rPr>
                <w:color w:val="000000"/>
                <w:sz w:val="24"/>
                <w:szCs w:val="24"/>
              </w:rPr>
              <w:t>№ 681</w:t>
            </w:r>
          </w:p>
        </w:tc>
        <w:tc>
          <w:tcPr>
            <w:tcW w:w="1701" w:type="dxa"/>
            <w:tcBorders>
              <w:bottom w:val="single" w:sz="4" w:space="0" w:color="000000"/>
            </w:tcBorders>
            <w:vAlign w:val="center"/>
          </w:tcPr>
          <w:p w:rsidR="00F3415E" w:rsidRPr="007358E0" w:rsidRDefault="00F3415E" w:rsidP="007C42B8">
            <w:pPr>
              <w:ind w:firstLine="33"/>
              <w:jc w:val="center"/>
              <w:rPr>
                <w:sz w:val="24"/>
              </w:rPr>
            </w:pPr>
            <w:r w:rsidRPr="007358E0">
              <w:rPr>
                <w:sz w:val="24"/>
              </w:rPr>
              <w:t>Министерство спорта Республики Татарстан</w:t>
            </w:r>
          </w:p>
        </w:tc>
        <w:tc>
          <w:tcPr>
            <w:tcW w:w="1843" w:type="dxa"/>
            <w:tcBorders>
              <w:bottom w:val="single" w:sz="4" w:space="0" w:color="000000"/>
            </w:tcBorders>
            <w:vAlign w:val="center"/>
          </w:tcPr>
          <w:p w:rsidR="00F3415E" w:rsidRPr="007B7D75" w:rsidRDefault="00F3415E" w:rsidP="007C42B8">
            <w:pPr>
              <w:jc w:val="center"/>
              <w:rPr>
                <w:rStyle w:val="a3"/>
              </w:rPr>
            </w:pPr>
            <w:hyperlink r:id="rId28" w:history="1">
              <w:r w:rsidRPr="007358E0">
                <w:rPr>
                  <w:rStyle w:val="a3"/>
                  <w:sz w:val="24"/>
                </w:rPr>
                <w:t>https://pravo.tatarstan.ru/npa_kabmin/post/?npa_id=815163</w:t>
              </w:r>
            </w:hyperlink>
          </w:p>
          <w:p w:rsidR="00F3415E" w:rsidRPr="007B7D75" w:rsidRDefault="00F3415E" w:rsidP="007C42B8">
            <w:pPr>
              <w:jc w:val="center"/>
              <w:rPr>
                <w:rStyle w:val="a3"/>
              </w:rPr>
            </w:pP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r w:rsidRPr="007358E0">
              <w:rPr>
                <w:sz w:val="24"/>
              </w:rPr>
              <w:t>223.</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tcBorders>
              <w:bottom w:val="single" w:sz="4" w:space="0" w:color="000000"/>
            </w:tcBorders>
            <w:vAlign w:val="center"/>
          </w:tcPr>
          <w:p w:rsidR="00F3415E" w:rsidRPr="007358E0" w:rsidRDefault="00F3415E" w:rsidP="007C42B8">
            <w:pPr>
              <w:ind w:firstLine="109"/>
              <w:jc w:val="center"/>
              <w:rPr>
                <w:sz w:val="24"/>
              </w:rPr>
            </w:pPr>
            <w:r w:rsidRPr="007358E0">
              <w:rPr>
                <w:sz w:val="24"/>
              </w:rPr>
              <w:t>Постановление Кабинета Министров Республики Татарстан</w:t>
            </w:r>
          </w:p>
        </w:tc>
        <w:tc>
          <w:tcPr>
            <w:tcW w:w="4819" w:type="dxa"/>
            <w:tcBorders>
              <w:bottom w:val="single" w:sz="4" w:space="0" w:color="000000"/>
            </w:tcBorders>
            <w:vAlign w:val="center"/>
          </w:tcPr>
          <w:p w:rsidR="00F3415E" w:rsidRPr="007358E0" w:rsidRDefault="00F3415E" w:rsidP="007C42B8">
            <w:pPr>
              <w:jc w:val="both"/>
              <w:rPr>
                <w:sz w:val="24"/>
              </w:rPr>
            </w:pPr>
            <w:r w:rsidRPr="007358E0">
              <w:rPr>
                <w:sz w:val="24"/>
              </w:rPr>
              <w:t xml:space="preserve">Об утверждении Порядка предоставления субсидий из бюджета Республики Татарстан на финансовое обеспечение (возмещение) затрат юридических лиц, связанных с предоставлением объектов спорта для организации и проведения физкультурно-оздоровительных и спортивных мероприятий в Республике Татарстан </w:t>
            </w:r>
          </w:p>
        </w:tc>
        <w:tc>
          <w:tcPr>
            <w:tcW w:w="1984" w:type="dxa"/>
            <w:tcBorders>
              <w:bottom w:val="single" w:sz="4" w:space="0" w:color="000000"/>
            </w:tcBorders>
            <w:vAlign w:val="center"/>
          </w:tcPr>
          <w:p w:rsidR="00F3415E" w:rsidRPr="007358E0" w:rsidRDefault="00F3415E" w:rsidP="007C42B8">
            <w:pPr>
              <w:ind w:firstLine="80"/>
              <w:jc w:val="center"/>
              <w:rPr>
                <w:color w:val="000000"/>
                <w:sz w:val="24"/>
                <w:szCs w:val="24"/>
              </w:rPr>
            </w:pPr>
            <w:r w:rsidRPr="007358E0">
              <w:rPr>
                <w:color w:val="000000"/>
                <w:sz w:val="24"/>
                <w:szCs w:val="24"/>
              </w:rPr>
              <w:t xml:space="preserve">от 01.12.2021 </w:t>
            </w:r>
            <w:r>
              <w:rPr>
                <w:color w:val="000000"/>
                <w:sz w:val="24"/>
                <w:szCs w:val="24"/>
              </w:rPr>
              <w:br/>
            </w:r>
            <w:r w:rsidRPr="007358E0">
              <w:rPr>
                <w:color w:val="000000"/>
                <w:sz w:val="24"/>
                <w:szCs w:val="24"/>
              </w:rPr>
              <w:t>№ 1161</w:t>
            </w:r>
          </w:p>
        </w:tc>
        <w:tc>
          <w:tcPr>
            <w:tcW w:w="1701" w:type="dxa"/>
            <w:tcBorders>
              <w:bottom w:val="single" w:sz="4" w:space="0" w:color="000000"/>
            </w:tcBorders>
            <w:vAlign w:val="center"/>
          </w:tcPr>
          <w:p w:rsidR="00F3415E" w:rsidRPr="007358E0" w:rsidRDefault="00F3415E" w:rsidP="007C42B8">
            <w:pPr>
              <w:ind w:firstLine="33"/>
              <w:jc w:val="center"/>
              <w:rPr>
                <w:sz w:val="24"/>
              </w:rPr>
            </w:pPr>
            <w:r w:rsidRPr="007358E0">
              <w:rPr>
                <w:sz w:val="24"/>
              </w:rPr>
              <w:t>Министерство спорта Республики Татарстан</w:t>
            </w:r>
          </w:p>
        </w:tc>
        <w:tc>
          <w:tcPr>
            <w:tcW w:w="1843" w:type="dxa"/>
            <w:tcBorders>
              <w:bottom w:val="single" w:sz="4" w:space="0" w:color="000000"/>
            </w:tcBorders>
            <w:vAlign w:val="center"/>
          </w:tcPr>
          <w:p w:rsidR="00F3415E" w:rsidRPr="007B7D75" w:rsidRDefault="00F3415E" w:rsidP="007C42B8">
            <w:pPr>
              <w:jc w:val="center"/>
              <w:rPr>
                <w:rStyle w:val="a3"/>
              </w:rPr>
            </w:pPr>
            <w:hyperlink r:id="rId29" w:history="1">
              <w:r w:rsidRPr="007B7D75">
                <w:rPr>
                  <w:rStyle w:val="a3"/>
                  <w:sz w:val="24"/>
                </w:rPr>
                <w:t>https://pravo.tatarstan.ru/npa_kabmin/post/?npa_id=890751</w:t>
              </w:r>
            </w:hyperlink>
            <w:r w:rsidRPr="007B7D75">
              <w:rPr>
                <w:rStyle w:val="a3"/>
              </w:rPr>
              <w:t xml:space="preserve"> </w:t>
            </w: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r w:rsidRPr="007358E0">
              <w:rPr>
                <w:sz w:val="24"/>
              </w:rPr>
              <w:t>224.</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tcBorders>
              <w:bottom w:val="single" w:sz="4" w:space="0" w:color="000000"/>
            </w:tcBorders>
            <w:vAlign w:val="center"/>
          </w:tcPr>
          <w:p w:rsidR="00F3415E" w:rsidRPr="007358E0" w:rsidRDefault="00F3415E" w:rsidP="007C42B8">
            <w:pPr>
              <w:jc w:val="center"/>
              <w:rPr>
                <w:sz w:val="24"/>
              </w:rPr>
            </w:pPr>
            <w:r w:rsidRPr="007358E0">
              <w:rPr>
                <w:sz w:val="24"/>
              </w:rPr>
              <w:t xml:space="preserve">Постановление Кабинета Министров Республики Татарстан </w:t>
            </w:r>
          </w:p>
        </w:tc>
        <w:tc>
          <w:tcPr>
            <w:tcW w:w="4819" w:type="dxa"/>
            <w:tcBorders>
              <w:bottom w:val="single" w:sz="4" w:space="0" w:color="000000"/>
            </w:tcBorders>
            <w:vAlign w:val="center"/>
          </w:tcPr>
          <w:p w:rsidR="00F3415E" w:rsidRPr="007358E0" w:rsidRDefault="00F3415E" w:rsidP="007C42B8">
            <w:pPr>
              <w:jc w:val="both"/>
              <w:rPr>
                <w:sz w:val="24"/>
              </w:rPr>
            </w:pPr>
            <w:r w:rsidRPr="007358E0">
              <w:rPr>
                <w:sz w:val="24"/>
              </w:rPr>
              <w:t>Об утверждении Порядка предоставления субсидий из бюджета Республики Татарстан на финансовое обеспечение (возмещение) затрат некоммерческим организациям, связанных с организацией, проведением и участием в проектах в сфере молодежной политики, военно-патриотического воспитания и допризывной подготовки молодежи и иных проектах социальной направленности для молодежи</w:t>
            </w:r>
          </w:p>
          <w:p w:rsidR="00F3415E" w:rsidRPr="007358E0" w:rsidRDefault="00F3415E" w:rsidP="007C42B8">
            <w:pPr>
              <w:jc w:val="both"/>
              <w:rPr>
                <w:sz w:val="24"/>
              </w:rPr>
            </w:pPr>
          </w:p>
        </w:tc>
        <w:tc>
          <w:tcPr>
            <w:tcW w:w="1984" w:type="dxa"/>
            <w:tcBorders>
              <w:bottom w:val="single" w:sz="4" w:space="0" w:color="000000"/>
            </w:tcBorders>
            <w:vAlign w:val="center"/>
          </w:tcPr>
          <w:p w:rsidR="00F3415E" w:rsidRPr="007358E0" w:rsidRDefault="00F3415E" w:rsidP="007C42B8">
            <w:pPr>
              <w:jc w:val="center"/>
              <w:rPr>
                <w:sz w:val="24"/>
              </w:rPr>
            </w:pPr>
            <w:r w:rsidRPr="007358E0">
              <w:rPr>
                <w:sz w:val="24"/>
              </w:rPr>
              <w:t xml:space="preserve">от 20.08.2021  </w:t>
            </w:r>
            <w:r>
              <w:rPr>
                <w:sz w:val="24"/>
              </w:rPr>
              <w:br/>
            </w:r>
            <w:r w:rsidRPr="007358E0">
              <w:rPr>
                <w:sz w:val="24"/>
              </w:rPr>
              <w:t>№ 756</w:t>
            </w:r>
          </w:p>
        </w:tc>
        <w:tc>
          <w:tcPr>
            <w:tcW w:w="1701" w:type="dxa"/>
            <w:tcBorders>
              <w:bottom w:val="single" w:sz="4" w:space="0" w:color="000000"/>
            </w:tcBorders>
            <w:vAlign w:val="center"/>
          </w:tcPr>
          <w:p w:rsidR="00F3415E" w:rsidRPr="007358E0" w:rsidRDefault="00F3415E" w:rsidP="007C42B8">
            <w:pPr>
              <w:jc w:val="center"/>
              <w:rPr>
                <w:sz w:val="24"/>
              </w:rPr>
            </w:pPr>
            <w:r w:rsidRPr="007358E0">
              <w:rPr>
                <w:sz w:val="24"/>
              </w:rPr>
              <w:t xml:space="preserve">Министерство по делам молодежи Республики Татарстан </w:t>
            </w:r>
          </w:p>
        </w:tc>
        <w:tc>
          <w:tcPr>
            <w:tcW w:w="1843" w:type="dxa"/>
            <w:tcBorders>
              <w:bottom w:val="single" w:sz="4" w:space="0" w:color="000000"/>
            </w:tcBorders>
            <w:vAlign w:val="center"/>
          </w:tcPr>
          <w:p w:rsidR="00F3415E" w:rsidRPr="007B7D75" w:rsidRDefault="00F3415E" w:rsidP="007C42B8">
            <w:pPr>
              <w:jc w:val="center"/>
              <w:rPr>
                <w:rStyle w:val="a3"/>
              </w:rPr>
            </w:pPr>
            <w:hyperlink r:id="rId30" w:history="1">
              <w:r w:rsidRPr="007358E0">
                <w:rPr>
                  <w:rStyle w:val="a3"/>
                  <w:sz w:val="24"/>
                </w:rPr>
                <w:t>https://pravo.tatarstan.ru/npa_kabmin/post/?npa_id=825823</w:t>
              </w:r>
            </w:hyperlink>
          </w:p>
          <w:p w:rsidR="00F3415E" w:rsidRPr="007B7D75" w:rsidRDefault="00F3415E" w:rsidP="007C42B8">
            <w:pPr>
              <w:jc w:val="center"/>
              <w:rPr>
                <w:rStyle w:val="a3"/>
              </w:rPr>
            </w:pP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r w:rsidRPr="007358E0">
              <w:rPr>
                <w:sz w:val="24"/>
              </w:rPr>
              <w:t>1</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2</w:t>
            </w:r>
          </w:p>
        </w:tc>
        <w:tc>
          <w:tcPr>
            <w:tcW w:w="1843" w:type="dxa"/>
            <w:tcBorders>
              <w:bottom w:val="single" w:sz="4" w:space="0" w:color="000000"/>
            </w:tcBorders>
            <w:vAlign w:val="center"/>
          </w:tcPr>
          <w:p w:rsidR="00F3415E" w:rsidRPr="007358E0" w:rsidRDefault="00F3415E" w:rsidP="007C42B8">
            <w:pPr>
              <w:jc w:val="center"/>
              <w:rPr>
                <w:sz w:val="24"/>
              </w:rPr>
            </w:pPr>
            <w:r w:rsidRPr="007358E0">
              <w:rPr>
                <w:sz w:val="24"/>
              </w:rPr>
              <w:t>3</w:t>
            </w:r>
          </w:p>
        </w:tc>
        <w:tc>
          <w:tcPr>
            <w:tcW w:w="4819" w:type="dxa"/>
            <w:tcBorders>
              <w:bottom w:val="single" w:sz="4" w:space="0" w:color="000000"/>
            </w:tcBorders>
            <w:vAlign w:val="center"/>
          </w:tcPr>
          <w:p w:rsidR="00F3415E" w:rsidRPr="007358E0" w:rsidRDefault="00F3415E" w:rsidP="007C42B8">
            <w:pPr>
              <w:jc w:val="center"/>
              <w:rPr>
                <w:sz w:val="24"/>
              </w:rPr>
            </w:pPr>
            <w:r w:rsidRPr="007358E0">
              <w:rPr>
                <w:sz w:val="24"/>
              </w:rPr>
              <w:t>4</w:t>
            </w:r>
          </w:p>
        </w:tc>
        <w:tc>
          <w:tcPr>
            <w:tcW w:w="1984" w:type="dxa"/>
            <w:tcBorders>
              <w:bottom w:val="single" w:sz="4" w:space="0" w:color="000000"/>
            </w:tcBorders>
            <w:vAlign w:val="center"/>
          </w:tcPr>
          <w:p w:rsidR="00F3415E" w:rsidRPr="007358E0" w:rsidRDefault="00F3415E" w:rsidP="007C42B8">
            <w:pPr>
              <w:jc w:val="center"/>
              <w:rPr>
                <w:sz w:val="24"/>
              </w:rPr>
            </w:pPr>
            <w:r w:rsidRPr="007358E0">
              <w:rPr>
                <w:sz w:val="24"/>
              </w:rPr>
              <w:t>5</w:t>
            </w:r>
          </w:p>
        </w:tc>
        <w:tc>
          <w:tcPr>
            <w:tcW w:w="1701" w:type="dxa"/>
            <w:tcBorders>
              <w:bottom w:val="single" w:sz="4" w:space="0" w:color="000000"/>
            </w:tcBorders>
            <w:vAlign w:val="center"/>
          </w:tcPr>
          <w:p w:rsidR="00F3415E" w:rsidRPr="007358E0" w:rsidRDefault="00F3415E" w:rsidP="007C42B8">
            <w:pPr>
              <w:jc w:val="center"/>
              <w:rPr>
                <w:sz w:val="24"/>
              </w:rPr>
            </w:pPr>
            <w:r w:rsidRPr="007358E0">
              <w:rPr>
                <w:sz w:val="24"/>
              </w:rPr>
              <w:t>6</w:t>
            </w:r>
          </w:p>
        </w:tc>
        <w:tc>
          <w:tcPr>
            <w:tcW w:w="1843" w:type="dxa"/>
            <w:tcBorders>
              <w:bottom w:val="single" w:sz="4" w:space="0" w:color="000000"/>
            </w:tcBorders>
            <w:vAlign w:val="center"/>
          </w:tcPr>
          <w:p w:rsidR="00F3415E" w:rsidRPr="007B7D75" w:rsidRDefault="00F3415E" w:rsidP="007C42B8">
            <w:pPr>
              <w:jc w:val="center"/>
              <w:rPr>
                <w:sz w:val="24"/>
              </w:rPr>
            </w:pPr>
            <w:r w:rsidRPr="007B7D75">
              <w:rPr>
                <w:sz w:val="24"/>
              </w:rPr>
              <w:t>7</w:t>
            </w:r>
          </w:p>
        </w:tc>
      </w:tr>
      <w:tr w:rsidR="00F3415E" w:rsidRPr="007358E0" w:rsidTr="007C42B8">
        <w:trPr>
          <w:trHeight w:val="20"/>
        </w:trPr>
        <w:tc>
          <w:tcPr>
            <w:tcW w:w="732" w:type="dxa"/>
            <w:tcBorders>
              <w:bottom w:val="single" w:sz="4" w:space="0" w:color="000000"/>
            </w:tcBorders>
            <w:vAlign w:val="center"/>
          </w:tcPr>
          <w:p w:rsidR="00F3415E" w:rsidRPr="007358E0" w:rsidRDefault="00F3415E" w:rsidP="007C42B8">
            <w:pPr>
              <w:jc w:val="center"/>
              <w:rPr>
                <w:sz w:val="24"/>
              </w:rPr>
            </w:pPr>
            <w:r w:rsidRPr="007358E0">
              <w:rPr>
                <w:sz w:val="24"/>
              </w:rPr>
              <w:t>225.</w:t>
            </w:r>
          </w:p>
        </w:tc>
        <w:tc>
          <w:tcPr>
            <w:tcW w:w="2382" w:type="dxa"/>
            <w:tcBorders>
              <w:bottom w:val="single" w:sz="4" w:space="0" w:color="000000"/>
            </w:tcBorders>
            <w:vAlign w:val="center"/>
          </w:tcPr>
          <w:p w:rsidR="00F3415E" w:rsidRPr="007358E0" w:rsidRDefault="00F3415E" w:rsidP="007C42B8">
            <w:pPr>
              <w:jc w:val="center"/>
              <w:rPr>
                <w:sz w:val="24"/>
              </w:rPr>
            </w:pPr>
            <w:r w:rsidRPr="007358E0">
              <w:rPr>
                <w:sz w:val="24"/>
              </w:rPr>
              <w:t>Порядок предоставления субсидии</w:t>
            </w:r>
          </w:p>
        </w:tc>
        <w:tc>
          <w:tcPr>
            <w:tcW w:w="1843" w:type="dxa"/>
            <w:tcBorders>
              <w:bottom w:val="single" w:sz="4" w:space="0" w:color="000000"/>
            </w:tcBorders>
            <w:vAlign w:val="center"/>
          </w:tcPr>
          <w:p w:rsidR="00F3415E" w:rsidRPr="007358E0" w:rsidRDefault="00F3415E" w:rsidP="007C42B8">
            <w:pPr>
              <w:jc w:val="center"/>
              <w:rPr>
                <w:sz w:val="24"/>
              </w:rPr>
            </w:pPr>
            <w:r w:rsidRPr="007358E0">
              <w:rPr>
                <w:sz w:val="24"/>
              </w:rPr>
              <w:t xml:space="preserve">Постановление Кабинета Министров Республики Татарстан </w:t>
            </w:r>
          </w:p>
        </w:tc>
        <w:tc>
          <w:tcPr>
            <w:tcW w:w="4819" w:type="dxa"/>
            <w:tcBorders>
              <w:bottom w:val="single" w:sz="4" w:space="0" w:color="000000"/>
            </w:tcBorders>
            <w:vAlign w:val="center"/>
          </w:tcPr>
          <w:p w:rsidR="00F3415E" w:rsidRPr="007358E0" w:rsidRDefault="00F3415E" w:rsidP="007C42B8">
            <w:pPr>
              <w:jc w:val="both"/>
              <w:rPr>
                <w:sz w:val="24"/>
              </w:rPr>
            </w:pPr>
            <w:r w:rsidRPr="007358E0">
              <w:rPr>
                <w:sz w:val="24"/>
              </w:rPr>
              <w:t>Об утверждении Порядка предоставления субсидий из бюджета Республики Татарстан на финансовое обеспечение (возмещение) затрат некоммерческим организациям, связанных с проведением мероприятий открытого республиканского телевизионного молодежного фестиваля эстрадного искусства «Созвездие – Йолдызлык» и ежегодного открытого республиканского телевизионного фестиваля творчества работающей молодежи «Наше время - Безнен заман.</w:t>
            </w:r>
          </w:p>
        </w:tc>
        <w:tc>
          <w:tcPr>
            <w:tcW w:w="1984" w:type="dxa"/>
            <w:tcBorders>
              <w:bottom w:val="single" w:sz="4" w:space="0" w:color="000000"/>
            </w:tcBorders>
            <w:vAlign w:val="center"/>
          </w:tcPr>
          <w:p w:rsidR="00F3415E" w:rsidRPr="007358E0" w:rsidRDefault="00F3415E" w:rsidP="007C42B8">
            <w:pPr>
              <w:jc w:val="center"/>
              <w:rPr>
                <w:sz w:val="24"/>
              </w:rPr>
            </w:pPr>
            <w:r w:rsidRPr="007358E0">
              <w:rPr>
                <w:sz w:val="24"/>
              </w:rPr>
              <w:t xml:space="preserve">от 06.06.2022 </w:t>
            </w:r>
          </w:p>
          <w:p w:rsidR="00F3415E" w:rsidRPr="007358E0" w:rsidRDefault="00F3415E" w:rsidP="007C42B8">
            <w:pPr>
              <w:jc w:val="center"/>
              <w:rPr>
                <w:sz w:val="24"/>
              </w:rPr>
            </w:pPr>
            <w:r w:rsidRPr="007358E0">
              <w:rPr>
                <w:sz w:val="24"/>
              </w:rPr>
              <w:t>№ 528</w:t>
            </w:r>
          </w:p>
        </w:tc>
        <w:tc>
          <w:tcPr>
            <w:tcW w:w="1701" w:type="dxa"/>
            <w:tcBorders>
              <w:bottom w:val="single" w:sz="4" w:space="0" w:color="000000"/>
            </w:tcBorders>
            <w:vAlign w:val="center"/>
          </w:tcPr>
          <w:p w:rsidR="00F3415E" w:rsidRPr="007358E0" w:rsidRDefault="00F3415E" w:rsidP="007C42B8">
            <w:pPr>
              <w:jc w:val="center"/>
              <w:rPr>
                <w:sz w:val="24"/>
              </w:rPr>
            </w:pPr>
            <w:r w:rsidRPr="007358E0">
              <w:rPr>
                <w:sz w:val="24"/>
              </w:rPr>
              <w:t>Министерство по делам молодежи Республики Татарстан</w:t>
            </w:r>
          </w:p>
        </w:tc>
        <w:tc>
          <w:tcPr>
            <w:tcW w:w="1843" w:type="dxa"/>
            <w:tcBorders>
              <w:bottom w:val="single" w:sz="4" w:space="0" w:color="000000"/>
            </w:tcBorders>
            <w:vAlign w:val="center"/>
          </w:tcPr>
          <w:p w:rsidR="00F3415E" w:rsidRPr="007B7D75" w:rsidRDefault="00F3415E" w:rsidP="007C42B8">
            <w:pPr>
              <w:jc w:val="center"/>
              <w:rPr>
                <w:rStyle w:val="a3"/>
              </w:rPr>
            </w:pPr>
            <w:hyperlink r:id="rId31" w:history="1">
              <w:r w:rsidRPr="007358E0">
                <w:rPr>
                  <w:rStyle w:val="a3"/>
                  <w:sz w:val="24"/>
                </w:rPr>
                <w:t>https://pravo.tatarstan.ru/npa_kabmin/post/?npa_id=996166</w:t>
              </w:r>
            </w:hyperlink>
          </w:p>
          <w:p w:rsidR="00F3415E" w:rsidRPr="007B7D75" w:rsidRDefault="00F3415E" w:rsidP="007C42B8">
            <w:pPr>
              <w:jc w:val="center"/>
              <w:rPr>
                <w:rStyle w:val="a3"/>
              </w:rPr>
            </w:pPr>
          </w:p>
        </w:tc>
      </w:tr>
    </w:tbl>
    <w:p w:rsidR="00F3415E" w:rsidRPr="007358E0" w:rsidRDefault="00F3415E" w:rsidP="00F3415E">
      <w:pPr>
        <w:ind w:left="9923"/>
        <w:jc w:val="both"/>
      </w:pPr>
    </w:p>
    <w:p w:rsidR="00F3415E" w:rsidRPr="007358E0" w:rsidRDefault="00F3415E" w:rsidP="00F3415E">
      <w:pPr>
        <w:ind w:left="9923"/>
        <w:jc w:val="both"/>
      </w:pPr>
    </w:p>
    <w:p w:rsidR="00F3415E" w:rsidRPr="007358E0" w:rsidRDefault="00F3415E" w:rsidP="00F3415E">
      <w:pPr>
        <w:ind w:left="9923"/>
        <w:jc w:val="both"/>
      </w:pPr>
    </w:p>
    <w:p w:rsidR="00F3415E" w:rsidRPr="007358E0" w:rsidRDefault="00F3415E" w:rsidP="00F3415E">
      <w:pPr>
        <w:ind w:left="9923"/>
        <w:jc w:val="both"/>
      </w:pPr>
    </w:p>
    <w:p w:rsidR="00F3415E" w:rsidRPr="007358E0" w:rsidRDefault="00F3415E" w:rsidP="00F3415E">
      <w:pPr>
        <w:ind w:left="9923"/>
        <w:jc w:val="both"/>
      </w:pPr>
    </w:p>
    <w:p w:rsidR="00F3415E" w:rsidRPr="007358E0" w:rsidRDefault="00F3415E" w:rsidP="00F3415E">
      <w:pPr>
        <w:ind w:left="9923"/>
        <w:jc w:val="both"/>
      </w:pPr>
    </w:p>
    <w:p w:rsidR="00F3415E" w:rsidRPr="007358E0" w:rsidRDefault="00F3415E" w:rsidP="00F3415E">
      <w:pPr>
        <w:ind w:left="9923"/>
        <w:jc w:val="both"/>
      </w:pPr>
    </w:p>
    <w:p w:rsidR="00F3415E" w:rsidRPr="007358E0" w:rsidRDefault="00F3415E" w:rsidP="00F3415E">
      <w:pPr>
        <w:ind w:left="9923"/>
        <w:jc w:val="both"/>
      </w:pPr>
    </w:p>
    <w:p w:rsidR="00F3415E" w:rsidRPr="007358E0" w:rsidRDefault="00F3415E" w:rsidP="00F3415E">
      <w:pPr>
        <w:ind w:left="9923"/>
        <w:jc w:val="both"/>
      </w:pPr>
    </w:p>
    <w:p w:rsidR="00F3415E" w:rsidRPr="007358E0" w:rsidRDefault="00F3415E" w:rsidP="00F3415E">
      <w:pPr>
        <w:ind w:left="9923"/>
        <w:jc w:val="both"/>
      </w:pPr>
    </w:p>
    <w:p w:rsidR="00F3415E" w:rsidRPr="007358E0" w:rsidRDefault="00F3415E" w:rsidP="00F3415E">
      <w:pPr>
        <w:ind w:left="9923"/>
        <w:jc w:val="both"/>
      </w:pPr>
    </w:p>
    <w:p w:rsidR="00F3415E" w:rsidRDefault="00F3415E" w:rsidP="00F3415E">
      <w:pPr>
        <w:widowControl w:val="0"/>
        <w:jc w:val="center"/>
        <w:outlineLvl w:val="0"/>
        <w:rPr>
          <w:rFonts w:eastAsiaTheme="minorEastAsia"/>
          <w:sz w:val="28"/>
          <w:szCs w:val="28"/>
        </w:rPr>
      </w:pPr>
    </w:p>
    <w:p w:rsidR="00F3415E" w:rsidRPr="00931E3D" w:rsidRDefault="00F3415E" w:rsidP="00F3415E">
      <w:pPr>
        <w:widowControl w:val="0"/>
        <w:jc w:val="center"/>
        <w:rPr>
          <w:sz w:val="28"/>
          <w:szCs w:val="28"/>
        </w:rPr>
      </w:pPr>
      <w:r w:rsidRPr="00931E3D">
        <w:rPr>
          <w:sz w:val="28"/>
          <w:szCs w:val="28"/>
        </w:rPr>
        <w:t>Перечень</w:t>
      </w:r>
    </w:p>
    <w:p w:rsidR="00F3415E" w:rsidRPr="00931E3D" w:rsidRDefault="00F3415E" w:rsidP="00F3415E">
      <w:pPr>
        <w:widowControl w:val="0"/>
        <w:jc w:val="center"/>
        <w:rPr>
          <w:sz w:val="28"/>
          <w:szCs w:val="28"/>
        </w:rPr>
      </w:pPr>
      <w:r w:rsidRPr="00931E3D">
        <w:rPr>
          <w:sz w:val="28"/>
          <w:szCs w:val="28"/>
        </w:rPr>
        <w:t xml:space="preserve">объектов капитального строительства, мероприятий (укрупненных инвестиционных проектов), объектов недвижимости, </w:t>
      </w:r>
    </w:p>
    <w:p w:rsidR="00F3415E" w:rsidRPr="00931E3D" w:rsidRDefault="00F3415E" w:rsidP="00F3415E">
      <w:pPr>
        <w:widowControl w:val="0"/>
        <w:jc w:val="center"/>
        <w:rPr>
          <w:sz w:val="28"/>
          <w:szCs w:val="28"/>
        </w:rPr>
      </w:pPr>
      <w:r w:rsidRPr="00931E3D">
        <w:rPr>
          <w:sz w:val="28"/>
          <w:szCs w:val="28"/>
        </w:rPr>
        <w:t>реализуемых в рамках государственной программы Республики Татарстан</w:t>
      </w:r>
    </w:p>
    <w:p w:rsidR="00F3415E" w:rsidRPr="00931E3D" w:rsidRDefault="00F3415E" w:rsidP="00F3415E">
      <w:pPr>
        <w:widowControl w:val="0"/>
        <w:jc w:val="center"/>
        <w:rPr>
          <w:sz w:val="28"/>
          <w:szCs w:val="28"/>
        </w:rPr>
      </w:pPr>
    </w:p>
    <w:tbl>
      <w:tblPr>
        <w:tblStyle w:val="ad"/>
        <w:tblW w:w="5160" w:type="pct"/>
        <w:tblInd w:w="-289" w:type="dxa"/>
        <w:tblLook w:val="0000" w:firstRow="0" w:lastRow="0" w:firstColumn="0" w:lastColumn="0" w:noHBand="0" w:noVBand="0"/>
      </w:tblPr>
      <w:tblGrid>
        <w:gridCol w:w="513"/>
        <w:gridCol w:w="1899"/>
        <w:gridCol w:w="1316"/>
        <w:gridCol w:w="1060"/>
        <w:gridCol w:w="1371"/>
        <w:gridCol w:w="1467"/>
        <w:gridCol w:w="1326"/>
        <w:gridCol w:w="1633"/>
        <w:gridCol w:w="1544"/>
        <w:gridCol w:w="1096"/>
        <w:gridCol w:w="1096"/>
        <w:gridCol w:w="1096"/>
        <w:gridCol w:w="1096"/>
      </w:tblGrid>
      <w:tr w:rsidR="00F3415E" w:rsidRPr="00931E3D" w:rsidTr="007C42B8">
        <w:trPr>
          <w:trHeight w:val="261"/>
        </w:trPr>
        <w:tc>
          <w:tcPr>
            <w:tcW w:w="171" w:type="pct"/>
            <w:vMerge w:val="restar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 xml:space="preserve">№ </w:t>
            </w:r>
          </w:p>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п/п</w:t>
            </w:r>
          </w:p>
        </w:tc>
        <w:tc>
          <w:tcPr>
            <w:tcW w:w="442" w:type="pct"/>
            <w:vMerge w:val="restar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Наименование объектов и мероприятий (укрупненных инвестиционных проектов)</w:t>
            </w:r>
          </w:p>
        </w:tc>
        <w:tc>
          <w:tcPr>
            <w:tcW w:w="671" w:type="pct"/>
            <w:gridSpan w:val="2"/>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Мощность объекта</w:t>
            </w:r>
          </w:p>
        </w:tc>
        <w:tc>
          <w:tcPr>
            <w:tcW w:w="1596" w:type="pct"/>
            <w:gridSpan w:val="4"/>
          </w:tcPr>
          <w:p w:rsidR="00F3415E" w:rsidRPr="008C1A94" w:rsidRDefault="00F3415E" w:rsidP="007C42B8">
            <w:pPr>
              <w:jc w:val="center"/>
              <w:rPr>
                <w:rFonts w:ascii="Times New Roman" w:eastAsia="Times New Roman" w:hAnsi="Times New Roman" w:cs="Times New Roman"/>
              </w:rPr>
            </w:pPr>
            <w:r w:rsidRPr="008C1A94">
              <w:rPr>
                <w:rFonts w:ascii="Times New Roman" w:eastAsia="Times New Roman" w:hAnsi="Times New Roman" w:cs="Times New Roman"/>
              </w:rPr>
              <w:t>Стоимость объекта (в ценах соответствующих лет)</w:t>
            </w:r>
            <w:r>
              <w:rPr>
                <w:rFonts w:ascii="Times New Roman" w:eastAsia="Times New Roman" w:hAnsi="Times New Roman" w:cs="Times New Roman"/>
              </w:rPr>
              <w:t xml:space="preserve">, </w:t>
            </w:r>
            <w:r w:rsidRPr="003F363E">
              <w:rPr>
                <w:rFonts w:ascii="Times New Roman" w:eastAsia="Times New Roman" w:hAnsi="Times New Roman" w:cs="Times New Roman"/>
              </w:rPr>
              <w:t>тыс.рублей</w:t>
            </w:r>
          </w:p>
        </w:tc>
        <w:tc>
          <w:tcPr>
            <w:tcW w:w="309" w:type="pct"/>
            <w:vMerge w:val="restar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Срок ввода в эксплуатацию / приобретения объекта</w:t>
            </w:r>
          </w:p>
        </w:tc>
        <w:tc>
          <w:tcPr>
            <w:tcW w:w="1812" w:type="pct"/>
            <w:gridSpan w:val="4"/>
          </w:tcPr>
          <w:p w:rsidR="00F3415E" w:rsidRPr="00931E3D" w:rsidRDefault="00F3415E" w:rsidP="007C42B8">
            <w:pPr>
              <w:jc w:val="center"/>
              <w:rPr>
                <w:rFonts w:ascii="Times New Roman" w:eastAsia="Times New Roman" w:hAnsi="Times New Roman" w:cs="Times New Roman"/>
              </w:rPr>
            </w:pPr>
            <w:r>
              <w:rPr>
                <w:rFonts w:ascii="Times New Roman" w:eastAsia="Times New Roman" w:hAnsi="Times New Roman" w:cs="Times New Roman"/>
              </w:rPr>
              <w:t>Объемы финансового обес</w:t>
            </w:r>
            <w:r w:rsidRPr="003F363E">
              <w:rPr>
                <w:rFonts w:ascii="Times New Roman" w:eastAsia="Times New Roman" w:hAnsi="Times New Roman" w:cs="Times New Roman"/>
              </w:rPr>
              <w:t xml:space="preserve">печения по годам, </w:t>
            </w:r>
            <w:r>
              <w:rPr>
                <w:rFonts w:ascii="Times New Roman" w:eastAsia="Times New Roman" w:hAnsi="Times New Roman" w:cs="Times New Roman"/>
              </w:rPr>
              <w:br/>
            </w:r>
            <w:r w:rsidRPr="003F363E">
              <w:rPr>
                <w:rFonts w:ascii="Times New Roman" w:eastAsia="Times New Roman" w:hAnsi="Times New Roman" w:cs="Times New Roman"/>
              </w:rPr>
              <w:t>тыс.рублей</w:t>
            </w:r>
          </w:p>
        </w:tc>
      </w:tr>
      <w:tr w:rsidR="00F3415E" w:rsidRPr="00931E3D" w:rsidTr="007C42B8">
        <w:trPr>
          <w:trHeight w:val="288"/>
        </w:trPr>
        <w:tc>
          <w:tcPr>
            <w:tcW w:w="171" w:type="pct"/>
            <w:vMerge/>
          </w:tcPr>
          <w:p w:rsidR="00F3415E" w:rsidRPr="00931E3D" w:rsidRDefault="00F3415E" w:rsidP="007C42B8">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442" w:type="pct"/>
            <w:vMerge/>
          </w:tcPr>
          <w:p w:rsidR="00F3415E" w:rsidRPr="00931E3D" w:rsidRDefault="00F3415E" w:rsidP="007C42B8">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369" w:type="pct"/>
            <w:vMerge w:val="restar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 xml:space="preserve">единица измерения </w:t>
            </w:r>
            <w:r w:rsidRPr="00931E3D">
              <w:rPr>
                <w:rFonts w:ascii="Times New Roman" w:eastAsia="Times New Roman" w:hAnsi="Times New Roman" w:cs="Times New Roman"/>
              </w:rPr>
              <w:br/>
              <w:t>(по ОКЕИ)</w:t>
            </w:r>
          </w:p>
        </w:tc>
        <w:tc>
          <w:tcPr>
            <w:tcW w:w="302" w:type="pct"/>
            <w:vMerge w:val="restar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значение</w:t>
            </w:r>
          </w:p>
        </w:tc>
        <w:tc>
          <w:tcPr>
            <w:tcW w:w="456" w:type="pct"/>
            <w:vMerge w:val="restart"/>
          </w:tcPr>
          <w:p w:rsidR="00F3415E" w:rsidRPr="008C1A94" w:rsidRDefault="00F3415E" w:rsidP="007C42B8">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8C1A94">
              <w:rPr>
                <w:rFonts w:ascii="Times New Roman" w:eastAsia="Times New Roman" w:hAnsi="Times New Roman" w:cs="Times New Roman"/>
              </w:rPr>
              <w:t>всего</w:t>
            </w:r>
          </w:p>
        </w:tc>
        <w:tc>
          <w:tcPr>
            <w:tcW w:w="1140" w:type="pct"/>
            <w:gridSpan w:val="3"/>
          </w:tcPr>
          <w:p w:rsidR="00F3415E" w:rsidRPr="008C1A94" w:rsidRDefault="00F3415E" w:rsidP="007C42B8">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8C1A94">
              <w:rPr>
                <w:rFonts w:ascii="Times New Roman" w:eastAsia="Times New Roman" w:hAnsi="Times New Roman" w:cs="Times New Roman"/>
              </w:rPr>
              <w:t>в том числе</w:t>
            </w:r>
          </w:p>
        </w:tc>
        <w:tc>
          <w:tcPr>
            <w:tcW w:w="309" w:type="pct"/>
            <w:vMerge/>
          </w:tcPr>
          <w:p w:rsidR="00F3415E" w:rsidRPr="00931E3D" w:rsidRDefault="00F3415E" w:rsidP="007C42B8">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426" w:type="pct"/>
          </w:tcPr>
          <w:p w:rsidR="00F3415E" w:rsidRPr="00931E3D" w:rsidRDefault="00F3415E" w:rsidP="007C42B8">
            <w:pPr>
              <w:jc w:val="center"/>
              <w:rPr>
                <w:rFonts w:ascii="Times New Roman" w:eastAsia="Times New Roman" w:hAnsi="Times New Roman" w:cs="Times New Roman"/>
              </w:rPr>
            </w:pPr>
            <w:r>
              <w:rPr>
                <w:rFonts w:ascii="Times New Roman" w:eastAsia="Times New Roman" w:hAnsi="Times New Roman" w:cs="Times New Roman"/>
              </w:rPr>
              <w:t>2024</w:t>
            </w:r>
          </w:p>
        </w:tc>
        <w:tc>
          <w:tcPr>
            <w:tcW w:w="424" w:type="pct"/>
          </w:tcPr>
          <w:p w:rsidR="00F3415E" w:rsidRPr="00931E3D" w:rsidRDefault="00F3415E" w:rsidP="007C42B8">
            <w:pPr>
              <w:jc w:val="center"/>
              <w:rPr>
                <w:rFonts w:ascii="Times New Roman" w:eastAsia="Times New Roman" w:hAnsi="Times New Roman" w:cs="Times New Roman"/>
              </w:rPr>
            </w:pPr>
            <w:r>
              <w:rPr>
                <w:rFonts w:ascii="Times New Roman" w:eastAsia="Times New Roman" w:hAnsi="Times New Roman" w:cs="Times New Roman"/>
              </w:rPr>
              <w:t>2025</w:t>
            </w:r>
          </w:p>
        </w:tc>
        <w:tc>
          <w:tcPr>
            <w:tcW w:w="470" w:type="pct"/>
          </w:tcPr>
          <w:p w:rsidR="00F3415E" w:rsidRPr="00931E3D" w:rsidRDefault="00F3415E" w:rsidP="007C42B8">
            <w:pPr>
              <w:jc w:val="center"/>
              <w:rPr>
                <w:rFonts w:ascii="Times New Roman" w:eastAsia="Times New Roman" w:hAnsi="Times New Roman" w:cs="Times New Roman"/>
              </w:rPr>
            </w:pPr>
            <w:r>
              <w:rPr>
                <w:rFonts w:ascii="Times New Roman" w:eastAsia="Times New Roman" w:hAnsi="Times New Roman" w:cs="Times New Roman"/>
              </w:rPr>
              <w:t>2026</w:t>
            </w:r>
          </w:p>
        </w:tc>
        <w:tc>
          <w:tcPr>
            <w:tcW w:w="492" w:type="pc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всего</w:t>
            </w:r>
          </w:p>
        </w:tc>
      </w:tr>
      <w:tr w:rsidR="00F3415E" w:rsidRPr="00931E3D" w:rsidTr="007C42B8">
        <w:trPr>
          <w:trHeight w:val="1617"/>
        </w:trPr>
        <w:tc>
          <w:tcPr>
            <w:tcW w:w="171" w:type="pct"/>
            <w:vMerge/>
          </w:tcPr>
          <w:p w:rsidR="00F3415E" w:rsidRPr="00931E3D" w:rsidRDefault="00F3415E" w:rsidP="007C42B8">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442" w:type="pct"/>
            <w:vMerge/>
          </w:tcPr>
          <w:p w:rsidR="00F3415E" w:rsidRPr="00931E3D" w:rsidRDefault="00F3415E" w:rsidP="007C42B8">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369" w:type="pct"/>
            <w:vMerge/>
          </w:tcPr>
          <w:p w:rsidR="00F3415E" w:rsidRPr="00931E3D" w:rsidRDefault="00F3415E" w:rsidP="007C42B8">
            <w:pPr>
              <w:jc w:val="center"/>
              <w:rPr>
                <w:rFonts w:ascii="Times New Roman" w:eastAsia="Times New Roman" w:hAnsi="Times New Roman" w:cs="Times New Roman"/>
              </w:rPr>
            </w:pPr>
          </w:p>
        </w:tc>
        <w:tc>
          <w:tcPr>
            <w:tcW w:w="302" w:type="pct"/>
            <w:vMerge/>
          </w:tcPr>
          <w:p w:rsidR="00F3415E" w:rsidRPr="00931E3D" w:rsidRDefault="00F3415E" w:rsidP="007C42B8">
            <w:pPr>
              <w:jc w:val="center"/>
              <w:rPr>
                <w:rFonts w:ascii="Times New Roman" w:eastAsia="Times New Roman" w:hAnsi="Times New Roman" w:cs="Times New Roman"/>
              </w:rPr>
            </w:pPr>
          </w:p>
        </w:tc>
        <w:tc>
          <w:tcPr>
            <w:tcW w:w="456" w:type="pct"/>
            <w:vMerge/>
          </w:tcPr>
          <w:p w:rsidR="00F3415E" w:rsidRPr="008C1A94" w:rsidRDefault="00F3415E" w:rsidP="007C42B8">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256" w:type="pct"/>
            <w:vAlign w:val="center"/>
          </w:tcPr>
          <w:p w:rsidR="00F3415E" w:rsidRPr="008C1A94" w:rsidRDefault="00F3415E" w:rsidP="007C42B8">
            <w:pPr>
              <w:jc w:val="center"/>
              <w:rPr>
                <w:rFonts w:ascii="Times New Roman" w:eastAsia="Times New Roman" w:hAnsi="Times New Roman" w:cs="Times New Roman"/>
              </w:rPr>
            </w:pPr>
            <w:r w:rsidRPr="008C1A94">
              <w:rPr>
                <w:rFonts w:ascii="Times New Roman" w:eastAsia="Times New Roman" w:hAnsi="Times New Roman" w:cs="Times New Roman"/>
              </w:rPr>
              <w:t>федеральный бюджет</w:t>
            </w:r>
          </w:p>
        </w:tc>
        <w:tc>
          <w:tcPr>
            <w:tcW w:w="459" w:type="pct"/>
            <w:vAlign w:val="center"/>
          </w:tcPr>
          <w:p w:rsidR="00F3415E" w:rsidRPr="008C1A94" w:rsidRDefault="00F3415E" w:rsidP="007C42B8">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8C1A94">
              <w:rPr>
                <w:rFonts w:ascii="Times New Roman" w:eastAsia="Times New Roman" w:hAnsi="Times New Roman" w:cs="Times New Roman"/>
              </w:rPr>
              <w:t>бюджет Республики Татарстан</w:t>
            </w:r>
          </w:p>
        </w:tc>
        <w:tc>
          <w:tcPr>
            <w:tcW w:w="425" w:type="pct"/>
          </w:tcPr>
          <w:p w:rsidR="00F3415E" w:rsidRPr="008C1A94" w:rsidRDefault="00F3415E" w:rsidP="007C42B8">
            <w:pPr>
              <w:widowControl w:val="0"/>
              <w:pBdr>
                <w:top w:val="nil"/>
                <w:left w:val="nil"/>
                <w:bottom w:val="nil"/>
                <w:right w:val="nil"/>
                <w:between w:val="nil"/>
              </w:pBdr>
              <w:spacing w:line="276" w:lineRule="auto"/>
              <w:jc w:val="center"/>
              <w:rPr>
                <w:rFonts w:ascii="Times New Roman" w:eastAsia="Times New Roman" w:hAnsi="Times New Roman" w:cs="Times New Roman"/>
              </w:rPr>
            </w:pPr>
            <w:r w:rsidRPr="008C1A94">
              <w:rPr>
                <w:rFonts w:ascii="Times New Roman" w:eastAsia="Times New Roman" w:hAnsi="Times New Roman" w:cs="Times New Roman"/>
              </w:rPr>
              <w:t>внебюджетные источники</w:t>
            </w:r>
          </w:p>
        </w:tc>
        <w:tc>
          <w:tcPr>
            <w:tcW w:w="309" w:type="pct"/>
          </w:tcPr>
          <w:p w:rsidR="00F3415E" w:rsidRPr="00931E3D" w:rsidRDefault="00F3415E" w:rsidP="007C42B8">
            <w:pPr>
              <w:widowControl w:val="0"/>
              <w:pBdr>
                <w:top w:val="nil"/>
                <w:left w:val="nil"/>
                <w:bottom w:val="nil"/>
                <w:right w:val="nil"/>
                <w:between w:val="nil"/>
              </w:pBdr>
              <w:spacing w:line="276" w:lineRule="auto"/>
              <w:jc w:val="center"/>
              <w:rPr>
                <w:rFonts w:ascii="Times New Roman" w:eastAsia="Times New Roman" w:hAnsi="Times New Roman" w:cs="Times New Roman"/>
              </w:rPr>
            </w:pPr>
          </w:p>
        </w:tc>
        <w:tc>
          <w:tcPr>
            <w:tcW w:w="426" w:type="pct"/>
          </w:tcPr>
          <w:p w:rsidR="00F3415E" w:rsidRPr="00931E3D" w:rsidRDefault="00F3415E" w:rsidP="007C42B8">
            <w:pPr>
              <w:jc w:val="center"/>
              <w:rPr>
                <w:rFonts w:ascii="Times New Roman" w:eastAsia="Times New Roman" w:hAnsi="Times New Roman" w:cs="Times New Roman"/>
              </w:rPr>
            </w:pPr>
          </w:p>
        </w:tc>
        <w:tc>
          <w:tcPr>
            <w:tcW w:w="424" w:type="pct"/>
          </w:tcPr>
          <w:p w:rsidR="00F3415E" w:rsidRPr="00931E3D" w:rsidRDefault="00F3415E" w:rsidP="007C42B8">
            <w:pPr>
              <w:jc w:val="center"/>
              <w:rPr>
                <w:rFonts w:ascii="Times New Roman" w:eastAsia="Times New Roman" w:hAnsi="Times New Roman" w:cs="Times New Roman"/>
              </w:rPr>
            </w:pPr>
          </w:p>
        </w:tc>
        <w:tc>
          <w:tcPr>
            <w:tcW w:w="470" w:type="pct"/>
          </w:tcPr>
          <w:p w:rsidR="00F3415E" w:rsidRPr="00931E3D" w:rsidRDefault="00F3415E" w:rsidP="007C42B8">
            <w:pPr>
              <w:jc w:val="center"/>
              <w:rPr>
                <w:rFonts w:ascii="Times New Roman" w:eastAsia="Times New Roman" w:hAnsi="Times New Roman" w:cs="Times New Roman"/>
              </w:rPr>
            </w:pPr>
          </w:p>
        </w:tc>
        <w:tc>
          <w:tcPr>
            <w:tcW w:w="492" w:type="pct"/>
          </w:tcPr>
          <w:p w:rsidR="00F3415E" w:rsidRPr="00931E3D" w:rsidRDefault="00F3415E" w:rsidP="007C42B8">
            <w:pPr>
              <w:jc w:val="center"/>
              <w:rPr>
                <w:rFonts w:ascii="Times New Roman" w:eastAsia="Times New Roman" w:hAnsi="Times New Roman" w:cs="Times New Roman"/>
              </w:rPr>
            </w:pPr>
          </w:p>
        </w:tc>
      </w:tr>
      <w:tr w:rsidR="00F3415E" w:rsidRPr="00931E3D" w:rsidTr="007C42B8">
        <w:trPr>
          <w:trHeight w:val="215"/>
        </w:trPr>
        <w:tc>
          <w:tcPr>
            <w:tcW w:w="171" w:type="pc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1</w:t>
            </w:r>
          </w:p>
        </w:tc>
        <w:tc>
          <w:tcPr>
            <w:tcW w:w="442" w:type="pc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2</w:t>
            </w:r>
          </w:p>
        </w:tc>
        <w:tc>
          <w:tcPr>
            <w:tcW w:w="369" w:type="pc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3</w:t>
            </w:r>
          </w:p>
        </w:tc>
        <w:tc>
          <w:tcPr>
            <w:tcW w:w="302" w:type="pc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4</w:t>
            </w:r>
          </w:p>
        </w:tc>
        <w:tc>
          <w:tcPr>
            <w:tcW w:w="456" w:type="pc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5</w:t>
            </w:r>
          </w:p>
        </w:tc>
        <w:tc>
          <w:tcPr>
            <w:tcW w:w="256" w:type="pc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6</w:t>
            </w:r>
          </w:p>
        </w:tc>
        <w:tc>
          <w:tcPr>
            <w:tcW w:w="459" w:type="pc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7</w:t>
            </w:r>
          </w:p>
        </w:tc>
        <w:tc>
          <w:tcPr>
            <w:tcW w:w="425" w:type="pc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8</w:t>
            </w:r>
          </w:p>
        </w:tc>
        <w:tc>
          <w:tcPr>
            <w:tcW w:w="309" w:type="pc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9</w:t>
            </w:r>
          </w:p>
        </w:tc>
        <w:tc>
          <w:tcPr>
            <w:tcW w:w="426" w:type="pc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10</w:t>
            </w:r>
          </w:p>
        </w:tc>
        <w:tc>
          <w:tcPr>
            <w:tcW w:w="424" w:type="pc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11</w:t>
            </w:r>
          </w:p>
        </w:tc>
        <w:tc>
          <w:tcPr>
            <w:tcW w:w="470" w:type="pc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12</w:t>
            </w:r>
          </w:p>
        </w:tc>
        <w:tc>
          <w:tcPr>
            <w:tcW w:w="492" w:type="pct"/>
          </w:tcPr>
          <w:p w:rsidR="00F3415E" w:rsidRPr="00931E3D" w:rsidRDefault="00F3415E" w:rsidP="007C42B8">
            <w:pPr>
              <w:jc w:val="center"/>
              <w:rPr>
                <w:rFonts w:ascii="Times New Roman" w:eastAsia="Times New Roman" w:hAnsi="Times New Roman" w:cs="Times New Roman"/>
              </w:rPr>
            </w:pPr>
            <w:r w:rsidRPr="00931E3D">
              <w:rPr>
                <w:rFonts w:ascii="Times New Roman" w:eastAsia="Times New Roman" w:hAnsi="Times New Roman" w:cs="Times New Roman"/>
              </w:rPr>
              <w:t>13</w:t>
            </w:r>
          </w:p>
        </w:tc>
      </w:tr>
      <w:tr w:rsidR="00F3415E" w:rsidRPr="00931E3D" w:rsidTr="007C42B8">
        <w:trPr>
          <w:trHeight w:val="220"/>
        </w:trPr>
        <w:tc>
          <w:tcPr>
            <w:tcW w:w="171" w:type="pct"/>
            <w:vAlign w:val="center"/>
          </w:tcPr>
          <w:p w:rsidR="00F3415E" w:rsidRPr="003F363E" w:rsidRDefault="00F3415E" w:rsidP="007C42B8">
            <w:pPr>
              <w:jc w:val="center"/>
              <w:rPr>
                <w:rFonts w:ascii="Times New Roman" w:eastAsia="Times New Roman" w:hAnsi="Times New Roman" w:cs="Times New Roman"/>
              </w:rPr>
            </w:pPr>
            <w:r w:rsidRPr="003F363E">
              <w:rPr>
                <w:rFonts w:ascii="Times New Roman" w:eastAsia="Times New Roman" w:hAnsi="Times New Roman" w:cs="Times New Roman"/>
              </w:rPr>
              <w:t xml:space="preserve">1 </w:t>
            </w:r>
            <w:r w:rsidRPr="003F363E">
              <w:rPr>
                <w:rFonts w:ascii="Times New Roman" w:eastAsia="Times New Roman" w:hAnsi="Times New Roman" w:cs="Times New Roman"/>
                <w:lang w:val="en-US"/>
              </w:rPr>
              <w:t>.</w:t>
            </w:r>
          </w:p>
        </w:tc>
        <w:tc>
          <w:tcPr>
            <w:tcW w:w="442" w:type="pct"/>
            <w:vAlign w:val="center"/>
          </w:tcPr>
          <w:p w:rsidR="00F3415E" w:rsidRPr="003F363E" w:rsidRDefault="00F3415E" w:rsidP="007C42B8">
            <w:pPr>
              <w:jc w:val="center"/>
              <w:rPr>
                <w:rFonts w:ascii="Times New Roman" w:eastAsia="Times New Roman" w:hAnsi="Times New Roman" w:cs="Times New Roman"/>
              </w:rPr>
            </w:pPr>
            <w:r w:rsidRPr="003F363E">
              <w:rPr>
                <w:rFonts w:ascii="Times New Roman" w:eastAsia="Times New Roman" w:hAnsi="Times New Roman" w:cs="Times New Roman"/>
              </w:rPr>
              <w:t>Строительство Индустриально-</w:t>
            </w:r>
          </w:p>
          <w:p w:rsidR="00F3415E" w:rsidRPr="003F363E" w:rsidRDefault="00F3415E" w:rsidP="007C42B8">
            <w:pPr>
              <w:jc w:val="center"/>
              <w:rPr>
                <w:rFonts w:ascii="Times New Roman" w:eastAsia="Times New Roman" w:hAnsi="Times New Roman" w:cs="Times New Roman"/>
              </w:rPr>
            </w:pPr>
            <w:r w:rsidRPr="003F363E">
              <w:rPr>
                <w:rFonts w:ascii="Times New Roman" w:eastAsia="Times New Roman" w:hAnsi="Times New Roman" w:cs="Times New Roman"/>
              </w:rPr>
              <w:t>технологического парка «Синергия».</w:t>
            </w:r>
          </w:p>
          <w:p w:rsidR="00F3415E" w:rsidRPr="003F363E" w:rsidRDefault="00F3415E" w:rsidP="007C42B8">
            <w:pPr>
              <w:jc w:val="center"/>
              <w:rPr>
                <w:rFonts w:ascii="Times New Roman" w:eastAsia="Times New Roman" w:hAnsi="Times New Roman" w:cs="Times New Roman"/>
              </w:rPr>
            </w:pPr>
            <w:r w:rsidRPr="003F363E">
              <w:rPr>
                <w:rFonts w:ascii="Times New Roman" w:eastAsia="Times New Roman" w:hAnsi="Times New Roman" w:cs="Times New Roman"/>
              </w:rPr>
              <w:t>Корпус №13</w:t>
            </w:r>
          </w:p>
          <w:p w:rsidR="00F3415E" w:rsidRPr="003F363E" w:rsidRDefault="00F3415E" w:rsidP="007C42B8">
            <w:pPr>
              <w:jc w:val="center"/>
              <w:rPr>
                <w:rFonts w:ascii="Times New Roman" w:eastAsia="Times New Roman" w:hAnsi="Times New Roman" w:cs="Times New Roman"/>
              </w:rPr>
            </w:pPr>
          </w:p>
        </w:tc>
        <w:tc>
          <w:tcPr>
            <w:tcW w:w="369" w:type="pct"/>
            <w:vAlign w:val="center"/>
          </w:tcPr>
          <w:p w:rsidR="00F3415E" w:rsidRPr="003F363E" w:rsidRDefault="00F3415E" w:rsidP="007C42B8">
            <w:pPr>
              <w:jc w:val="center"/>
              <w:rPr>
                <w:rFonts w:ascii="Times New Roman" w:eastAsia="Times New Roman" w:hAnsi="Times New Roman" w:cs="Times New Roman"/>
              </w:rPr>
            </w:pPr>
            <w:r w:rsidRPr="003F363E">
              <w:rPr>
                <w:rFonts w:ascii="Times New Roman" w:hAnsi="Times New Roman"/>
              </w:rPr>
              <w:t>квадратных метров</w:t>
            </w:r>
          </w:p>
        </w:tc>
        <w:tc>
          <w:tcPr>
            <w:tcW w:w="302" w:type="pct"/>
            <w:vAlign w:val="center"/>
          </w:tcPr>
          <w:p w:rsidR="00F3415E" w:rsidRPr="003F363E" w:rsidRDefault="00F3415E" w:rsidP="007C42B8">
            <w:pPr>
              <w:jc w:val="center"/>
              <w:rPr>
                <w:rFonts w:ascii="Times New Roman" w:eastAsia="Times New Roman" w:hAnsi="Times New Roman" w:cs="Times New Roman"/>
              </w:rPr>
            </w:pPr>
            <w:r w:rsidRPr="003F363E">
              <w:rPr>
                <w:rFonts w:ascii="Times New Roman" w:eastAsia="Times New Roman" w:hAnsi="Times New Roman" w:cs="Times New Roman"/>
              </w:rPr>
              <w:t>39 826</w:t>
            </w:r>
          </w:p>
        </w:tc>
        <w:tc>
          <w:tcPr>
            <w:tcW w:w="456" w:type="pct"/>
            <w:vAlign w:val="center"/>
          </w:tcPr>
          <w:p w:rsidR="00F3415E" w:rsidRPr="003F363E" w:rsidRDefault="00F3415E" w:rsidP="007C42B8">
            <w:pPr>
              <w:jc w:val="center"/>
              <w:rPr>
                <w:rFonts w:ascii="Times New Roman" w:eastAsia="Times New Roman" w:hAnsi="Times New Roman" w:cs="Times New Roman"/>
              </w:rPr>
            </w:pPr>
            <w:r w:rsidRPr="003F363E">
              <w:rPr>
                <w:rFonts w:ascii="Times New Roman" w:eastAsia="Times New Roman" w:hAnsi="Times New Roman" w:cs="Times New Roman"/>
              </w:rPr>
              <w:t>23 084</w:t>
            </w:r>
            <w:r>
              <w:rPr>
                <w:rFonts w:ascii="Times New Roman" w:eastAsia="Times New Roman" w:hAnsi="Times New Roman" w:cs="Times New Roman"/>
              </w:rPr>
              <w:t> </w:t>
            </w:r>
            <w:r w:rsidRPr="003F363E">
              <w:rPr>
                <w:rFonts w:ascii="Times New Roman" w:eastAsia="Times New Roman" w:hAnsi="Times New Roman" w:cs="Times New Roman"/>
              </w:rPr>
              <w:t>400</w:t>
            </w:r>
            <w:r>
              <w:rPr>
                <w:rFonts w:ascii="Times New Roman" w:eastAsia="Times New Roman" w:hAnsi="Times New Roman" w:cs="Times New Roman"/>
              </w:rPr>
              <w:t>,0</w:t>
            </w:r>
          </w:p>
        </w:tc>
        <w:tc>
          <w:tcPr>
            <w:tcW w:w="256" w:type="pct"/>
            <w:vAlign w:val="center"/>
          </w:tcPr>
          <w:p w:rsidR="00F3415E" w:rsidRPr="003F363E" w:rsidRDefault="00F3415E" w:rsidP="007C42B8">
            <w:pPr>
              <w:jc w:val="center"/>
              <w:rPr>
                <w:rFonts w:ascii="Times New Roman" w:eastAsia="Times New Roman" w:hAnsi="Times New Roman" w:cs="Times New Roman"/>
              </w:rPr>
            </w:pPr>
            <w:r>
              <w:rPr>
                <w:rFonts w:ascii="Times New Roman" w:eastAsia="Times New Roman" w:hAnsi="Times New Roman" w:cs="Times New Roman"/>
              </w:rPr>
              <w:t>0,0</w:t>
            </w:r>
          </w:p>
        </w:tc>
        <w:tc>
          <w:tcPr>
            <w:tcW w:w="459" w:type="pct"/>
            <w:vAlign w:val="center"/>
          </w:tcPr>
          <w:p w:rsidR="00F3415E" w:rsidRPr="003F363E" w:rsidRDefault="00F3415E" w:rsidP="007C42B8">
            <w:pPr>
              <w:jc w:val="center"/>
              <w:rPr>
                <w:rFonts w:ascii="Times New Roman" w:eastAsia="Times New Roman" w:hAnsi="Times New Roman" w:cs="Times New Roman"/>
              </w:rPr>
            </w:pPr>
            <w:r w:rsidRPr="003F363E">
              <w:rPr>
                <w:rFonts w:ascii="Times New Roman" w:eastAsia="Times New Roman" w:hAnsi="Times New Roman" w:cs="Times New Roman"/>
              </w:rPr>
              <w:t>19 237</w:t>
            </w:r>
            <w:r>
              <w:rPr>
                <w:rFonts w:ascii="Times New Roman" w:eastAsia="Times New Roman" w:hAnsi="Times New Roman" w:cs="Times New Roman"/>
              </w:rPr>
              <w:t> </w:t>
            </w:r>
            <w:r w:rsidRPr="003F363E">
              <w:rPr>
                <w:rFonts w:ascii="Times New Roman" w:eastAsia="Times New Roman" w:hAnsi="Times New Roman" w:cs="Times New Roman"/>
              </w:rPr>
              <w:t>000</w:t>
            </w:r>
            <w:r>
              <w:rPr>
                <w:rFonts w:ascii="Times New Roman" w:eastAsia="Times New Roman" w:hAnsi="Times New Roman" w:cs="Times New Roman"/>
              </w:rPr>
              <w:t>,0</w:t>
            </w:r>
          </w:p>
        </w:tc>
        <w:tc>
          <w:tcPr>
            <w:tcW w:w="425" w:type="pct"/>
            <w:vAlign w:val="center"/>
          </w:tcPr>
          <w:p w:rsidR="00F3415E" w:rsidRPr="003F363E" w:rsidRDefault="00F3415E" w:rsidP="007C42B8">
            <w:pPr>
              <w:jc w:val="center"/>
              <w:rPr>
                <w:rFonts w:ascii="Times New Roman" w:eastAsia="Times New Roman" w:hAnsi="Times New Roman" w:cs="Times New Roman"/>
              </w:rPr>
            </w:pPr>
            <w:r w:rsidRPr="003F363E">
              <w:rPr>
                <w:rFonts w:ascii="Times New Roman" w:eastAsia="Times New Roman" w:hAnsi="Times New Roman" w:cs="Times New Roman"/>
              </w:rPr>
              <w:t>3 847</w:t>
            </w:r>
            <w:r>
              <w:rPr>
                <w:rFonts w:ascii="Times New Roman" w:eastAsia="Times New Roman" w:hAnsi="Times New Roman" w:cs="Times New Roman"/>
              </w:rPr>
              <w:t> </w:t>
            </w:r>
            <w:r w:rsidRPr="003F363E">
              <w:rPr>
                <w:rFonts w:ascii="Times New Roman" w:eastAsia="Times New Roman" w:hAnsi="Times New Roman" w:cs="Times New Roman"/>
              </w:rPr>
              <w:t>400</w:t>
            </w:r>
            <w:r>
              <w:rPr>
                <w:rFonts w:ascii="Times New Roman" w:eastAsia="Times New Roman" w:hAnsi="Times New Roman" w:cs="Times New Roman"/>
              </w:rPr>
              <w:t>,0</w:t>
            </w:r>
          </w:p>
        </w:tc>
        <w:tc>
          <w:tcPr>
            <w:tcW w:w="309" w:type="pct"/>
            <w:vAlign w:val="center"/>
          </w:tcPr>
          <w:p w:rsidR="00F3415E" w:rsidRPr="003F363E" w:rsidRDefault="00F3415E" w:rsidP="007C42B8">
            <w:pPr>
              <w:jc w:val="center"/>
              <w:rPr>
                <w:rFonts w:ascii="Times New Roman" w:eastAsia="Times New Roman" w:hAnsi="Times New Roman" w:cs="Times New Roman"/>
              </w:rPr>
            </w:pPr>
            <w:r w:rsidRPr="003F363E">
              <w:rPr>
                <w:rFonts w:ascii="Times New Roman" w:eastAsia="Times New Roman" w:hAnsi="Times New Roman" w:cs="Times New Roman"/>
              </w:rPr>
              <w:t>202</w:t>
            </w:r>
            <w:r>
              <w:rPr>
                <w:rFonts w:ascii="Times New Roman" w:eastAsia="Times New Roman" w:hAnsi="Times New Roman" w:cs="Times New Roman"/>
              </w:rPr>
              <w:t>5</w:t>
            </w:r>
            <w:r w:rsidRPr="003F363E">
              <w:rPr>
                <w:rFonts w:ascii="Times New Roman" w:eastAsia="Times New Roman" w:hAnsi="Times New Roman" w:cs="Times New Roman"/>
              </w:rPr>
              <w:t xml:space="preserve"> г.</w:t>
            </w:r>
          </w:p>
        </w:tc>
        <w:tc>
          <w:tcPr>
            <w:tcW w:w="426" w:type="pct"/>
            <w:vAlign w:val="center"/>
          </w:tcPr>
          <w:p w:rsidR="00F3415E" w:rsidRPr="00BE47B0" w:rsidRDefault="00F3415E" w:rsidP="007C42B8">
            <w:pPr>
              <w:jc w:val="center"/>
              <w:rPr>
                <w:rFonts w:ascii="Times New Roman" w:eastAsia="Times New Roman" w:hAnsi="Times New Roman" w:cs="Times New Roman"/>
              </w:rPr>
            </w:pPr>
            <w:r w:rsidRPr="003F363E">
              <w:rPr>
                <w:rFonts w:ascii="Times New Roman" w:eastAsia="Times New Roman" w:hAnsi="Times New Roman" w:cs="Times New Roman"/>
                <w:lang w:val="en-US"/>
              </w:rPr>
              <w:t>3 608</w:t>
            </w:r>
            <w:r>
              <w:rPr>
                <w:rFonts w:ascii="Times New Roman" w:eastAsia="Times New Roman" w:hAnsi="Times New Roman" w:cs="Times New Roman"/>
                <w:lang w:val="en-US"/>
              </w:rPr>
              <w:t> </w:t>
            </w:r>
            <w:r w:rsidRPr="003F363E">
              <w:rPr>
                <w:rFonts w:ascii="Times New Roman" w:eastAsia="Times New Roman" w:hAnsi="Times New Roman" w:cs="Times New Roman"/>
                <w:lang w:val="en-US"/>
              </w:rPr>
              <w:t>091</w:t>
            </w:r>
            <w:r>
              <w:rPr>
                <w:rFonts w:ascii="Times New Roman" w:eastAsia="Times New Roman" w:hAnsi="Times New Roman" w:cs="Times New Roman"/>
              </w:rPr>
              <w:t>,3</w:t>
            </w:r>
          </w:p>
        </w:tc>
        <w:tc>
          <w:tcPr>
            <w:tcW w:w="424" w:type="pct"/>
            <w:vAlign w:val="center"/>
          </w:tcPr>
          <w:p w:rsidR="00F3415E" w:rsidRPr="00BE47B0" w:rsidRDefault="00F3415E" w:rsidP="007C42B8">
            <w:pPr>
              <w:rPr>
                <w:rFonts w:ascii="Times New Roman" w:eastAsia="Times New Roman" w:hAnsi="Times New Roman" w:cs="Times New Roman"/>
              </w:rPr>
            </w:pPr>
            <w:r w:rsidRPr="003F363E">
              <w:rPr>
                <w:rFonts w:ascii="Times New Roman" w:eastAsia="Times New Roman" w:hAnsi="Times New Roman" w:cs="Times New Roman"/>
                <w:lang w:val="en-US"/>
              </w:rPr>
              <w:t>3 608</w:t>
            </w:r>
            <w:r>
              <w:rPr>
                <w:rFonts w:ascii="Times New Roman" w:eastAsia="Times New Roman" w:hAnsi="Times New Roman" w:cs="Times New Roman"/>
                <w:lang w:val="en-US"/>
              </w:rPr>
              <w:t> </w:t>
            </w:r>
            <w:r w:rsidRPr="003F363E">
              <w:rPr>
                <w:rFonts w:ascii="Times New Roman" w:eastAsia="Times New Roman" w:hAnsi="Times New Roman" w:cs="Times New Roman"/>
                <w:lang w:val="en-US"/>
              </w:rPr>
              <w:t>091</w:t>
            </w:r>
            <w:r>
              <w:rPr>
                <w:rFonts w:ascii="Times New Roman" w:eastAsia="Times New Roman" w:hAnsi="Times New Roman" w:cs="Times New Roman"/>
              </w:rPr>
              <w:t>,3</w:t>
            </w:r>
          </w:p>
        </w:tc>
        <w:tc>
          <w:tcPr>
            <w:tcW w:w="470" w:type="pct"/>
            <w:vAlign w:val="center"/>
          </w:tcPr>
          <w:p w:rsidR="00F3415E" w:rsidRPr="00BE47B0" w:rsidRDefault="00F3415E" w:rsidP="007C42B8">
            <w:pPr>
              <w:rPr>
                <w:rFonts w:ascii="Times New Roman" w:eastAsia="Times New Roman" w:hAnsi="Times New Roman" w:cs="Times New Roman"/>
              </w:rPr>
            </w:pPr>
            <w:r w:rsidRPr="003F363E">
              <w:rPr>
                <w:rFonts w:ascii="Times New Roman" w:eastAsia="Times New Roman" w:hAnsi="Times New Roman" w:cs="Times New Roman"/>
                <w:lang w:val="en-US"/>
              </w:rPr>
              <w:t>3 608</w:t>
            </w:r>
            <w:r>
              <w:rPr>
                <w:rFonts w:ascii="Times New Roman" w:eastAsia="Times New Roman" w:hAnsi="Times New Roman" w:cs="Times New Roman"/>
                <w:lang w:val="en-US"/>
              </w:rPr>
              <w:t> </w:t>
            </w:r>
            <w:r w:rsidRPr="003F363E">
              <w:rPr>
                <w:rFonts w:ascii="Times New Roman" w:eastAsia="Times New Roman" w:hAnsi="Times New Roman" w:cs="Times New Roman"/>
                <w:lang w:val="en-US"/>
              </w:rPr>
              <w:t>091</w:t>
            </w:r>
            <w:r>
              <w:rPr>
                <w:rFonts w:ascii="Times New Roman" w:eastAsia="Times New Roman" w:hAnsi="Times New Roman" w:cs="Times New Roman"/>
              </w:rPr>
              <w:t>,3</w:t>
            </w:r>
          </w:p>
        </w:tc>
        <w:tc>
          <w:tcPr>
            <w:tcW w:w="492" w:type="pct"/>
            <w:vAlign w:val="center"/>
          </w:tcPr>
          <w:p w:rsidR="00F3415E" w:rsidRPr="0026027E" w:rsidRDefault="00F3415E" w:rsidP="007C42B8">
            <w:pPr>
              <w:jc w:val="center"/>
              <w:rPr>
                <w:rFonts w:ascii="Times New Roman" w:eastAsia="Times New Roman" w:hAnsi="Times New Roman" w:cs="Times New Roman"/>
              </w:rPr>
            </w:pPr>
            <w:r w:rsidRPr="003F363E">
              <w:rPr>
                <w:rFonts w:ascii="Times New Roman" w:eastAsia="Times New Roman" w:hAnsi="Times New Roman" w:cs="Times New Roman"/>
                <w:lang w:val="en-US"/>
              </w:rPr>
              <w:t>10 824</w:t>
            </w:r>
            <w:r>
              <w:rPr>
                <w:rFonts w:ascii="Times New Roman" w:eastAsia="Times New Roman" w:hAnsi="Times New Roman" w:cs="Times New Roman"/>
                <w:lang w:val="en-US"/>
              </w:rPr>
              <w:t> </w:t>
            </w:r>
            <w:r w:rsidRPr="003F363E">
              <w:rPr>
                <w:rFonts w:ascii="Times New Roman" w:eastAsia="Times New Roman" w:hAnsi="Times New Roman" w:cs="Times New Roman"/>
                <w:lang w:val="en-US"/>
              </w:rPr>
              <w:t>274</w:t>
            </w:r>
            <w:r>
              <w:rPr>
                <w:rFonts w:ascii="Times New Roman" w:eastAsia="Times New Roman" w:hAnsi="Times New Roman" w:cs="Times New Roman"/>
              </w:rPr>
              <w:t>,0</w:t>
            </w:r>
          </w:p>
        </w:tc>
      </w:tr>
    </w:tbl>
    <w:p w:rsidR="00F3415E" w:rsidRPr="00931E3D" w:rsidRDefault="00F3415E" w:rsidP="00F3415E">
      <w:pPr>
        <w:rPr>
          <w:b/>
          <w:sz w:val="28"/>
          <w:szCs w:val="28"/>
        </w:rPr>
      </w:pPr>
    </w:p>
    <w:p w:rsidR="00F3415E" w:rsidRPr="00931E3D" w:rsidRDefault="00F3415E" w:rsidP="00F3415E">
      <w:pPr>
        <w:rPr>
          <w:b/>
          <w:sz w:val="28"/>
          <w:szCs w:val="28"/>
        </w:rPr>
      </w:pPr>
    </w:p>
    <w:p w:rsidR="00F3415E" w:rsidRDefault="00F3415E" w:rsidP="00F3415E">
      <w:pPr>
        <w:widowControl w:val="0"/>
        <w:pBdr>
          <w:top w:val="nil"/>
          <w:left w:val="nil"/>
          <w:bottom w:val="nil"/>
          <w:right w:val="nil"/>
          <w:between w:val="nil"/>
        </w:pBdr>
        <w:ind w:left="6804"/>
        <w:rPr>
          <w:color w:val="000000"/>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pPr>
    </w:p>
    <w:p w:rsidR="00F3415E" w:rsidRDefault="00F3415E" w:rsidP="00F3415E">
      <w:pPr>
        <w:widowControl w:val="0"/>
        <w:jc w:val="center"/>
        <w:outlineLvl w:val="0"/>
        <w:rPr>
          <w:rFonts w:eastAsiaTheme="minorEastAsia"/>
          <w:sz w:val="28"/>
          <w:szCs w:val="28"/>
        </w:rPr>
        <w:sectPr w:rsidR="00F3415E" w:rsidSect="00EC249F">
          <w:headerReference w:type="default" r:id="rId32"/>
          <w:pgSz w:w="16838" w:h="11906" w:orient="landscape"/>
          <w:pgMar w:top="426" w:right="720" w:bottom="284" w:left="720" w:header="709" w:footer="709" w:gutter="0"/>
          <w:pgNumType w:start="1"/>
          <w:cols w:space="708"/>
          <w:titlePg/>
          <w:docGrid w:linePitch="360"/>
        </w:sectPr>
      </w:pPr>
    </w:p>
    <w:p w:rsidR="00F3415E" w:rsidRPr="00053DDB" w:rsidRDefault="00F3415E" w:rsidP="00F3415E">
      <w:pPr>
        <w:widowControl w:val="0"/>
        <w:pBdr>
          <w:top w:val="nil"/>
          <w:left w:val="nil"/>
          <w:bottom w:val="nil"/>
          <w:right w:val="nil"/>
          <w:between w:val="nil"/>
        </w:pBdr>
        <w:ind w:left="6379"/>
        <w:rPr>
          <w:sz w:val="28"/>
          <w:szCs w:val="28"/>
        </w:rPr>
      </w:pPr>
      <w:r>
        <w:rPr>
          <w:sz w:val="28"/>
          <w:szCs w:val="28"/>
        </w:rPr>
        <w:t xml:space="preserve">Приложение </w:t>
      </w:r>
    </w:p>
    <w:p w:rsidR="00F3415E" w:rsidRPr="00053DDB" w:rsidRDefault="00F3415E" w:rsidP="00F3415E">
      <w:pPr>
        <w:widowControl w:val="0"/>
        <w:pBdr>
          <w:top w:val="nil"/>
          <w:left w:val="nil"/>
          <w:bottom w:val="nil"/>
          <w:right w:val="nil"/>
          <w:between w:val="nil"/>
        </w:pBdr>
        <w:ind w:left="6379"/>
        <w:rPr>
          <w:sz w:val="28"/>
          <w:szCs w:val="28"/>
        </w:rPr>
      </w:pPr>
      <w:r>
        <w:rPr>
          <w:sz w:val="28"/>
          <w:szCs w:val="28"/>
        </w:rPr>
        <w:t>к</w:t>
      </w:r>
      <w:r w:rsidRPr="00053DDB">
        <w:rPr>
          <w:sz w:val="28"/>
          <w:szCs w:val="28"/>
        </w:rPr>
        <w:t xml:space="preserve"> </w:t>
      </w:r>
      <w:r>
        <w:rPr>
          <w:sz w:val="28"/>
          <w:szCs w:val="28"/>
        </w:rPr>
        <w:t>постановлению</w:t>
      </w:r>
    </w:p>
    <w:p w:rsidR="00F3415E" w:rsidRPr="00053DDB" w:rsidRDefault="00F3415E" w:rsidP="00F3415E">
      <w:pPr>
        <w:widowControl w:val="0"/>
        <w:pBdr>
          <w:top w:val="nil"/>
          <w:left w:val="nil"/>
          <w:bottom w:val="nil"/>
          <w:right w:val="nil"/>
          <w:between w:val="nil"/>
        </w:pBdr>
        <w:ind w:left="6379"/>
        <w:rPr>
          <w:sz w:val="28"/>
          <w:szCs w:val="28"/>
        </w:rPr>
      </w:pPr>
      <w:r w:rsidRPr="00053DDB">
        <w:rPr>
          <w:sz w:val="28"/>
          <w:szCs w:val="28"/>
        </w:rPr>
        <w:t xml:space="preserve">Кабинета Министров </w:t>
      </w:r>
    </w:p>
    <w:p w:rsidR="00F3415E" w:rsidRPr="00053DDB" w:rsidRDefault="00F3415E" w:rsidP="00F3415E">
      <w:pPr>
        <w:widowControl w:val="0"/>
        <w:pBdr>
          <w:top w:val="nil"/>
          <w:left w:val="nil"/>
          <w:bottom w:val="nil"/>
          <w:right w:val="nil"/>
          <w:between w:val="nil"/>
        </w:pBdr>
        <w:ind w:left="6379"/>
        <w:rPr>
          <w:sz w:val="28"/>
          <w:szCs w:val="28"/>
        </w:rPr>
      </w:pPr>
      <w:r w:rsidRPr="00053DDB">
        <w:rPr>
          <w:sz w:val="28"/>
          <w:szCs w:val="28"/>
        </w:rPr>
        <w:t xml:space="preserve">Республики Татарстан </w:t>
      </w:r>
    </w:p>
    <w:p w:rsidR="00F3415E" w:rsidRPr="00053DDB" w:rsidRDefault="00F3415E" w:rsidP="00F3415E">
      <w:pPr>
        <w:widowControl w:val="0"/>
        <w:pBdr>
          <w:top w:val="nil"/>
          <w:left w:val="nil"/>
          <w:bottom w:val="nil"/>
          <w:right w:val="nil"/>
          <w:between w:val="nil"/>
        </w:pBdr>
        <w:ind w:left="6379"/>
        <w:jc w:val="both"/>
        <w:rPr>
          <w:sz w:val="28"/>
          <w:szCs w:val="28"/>
        </w:rPr>
      </w:pPr>
      <w:r w:rsidRPr="00053DDB">
        <w:rPr>
          <w:sz w:val="28"/>
          <w:szCs w:val="28"/>
        </w:rPr>
        <w:t>от _______ 2023 № _____</w:t>
      </w:r>
    </w:p>
    <w:p w:rsidR="00F3415E" w:rsidRPr="00053DDB" w:rsidRDefault="00F3415E" w:rsidP="00F3415E">
      <w:pPr>
        <w:pStyle w:val="af3"/>
        <w:spacing w:before="0" w:after="0"/>
        <w:ind w:left="6804"/>
        <w:rPr>
          <w:sz w:val="28"/>
          <w:szCs w:val="28"/>
        </w:rPr>
      </w:pPr>
      <w:r w:rsidRPr="00053DDB">
        <w:rPr>
          <w:sz w:val="28"/>
          <w:szCs w:val="28"/>
        </w:rPr>
        <w:t> </w:t>
      </w:r>
    </w:p>
    <w:p w:rsidR="00F3415E" w:rsidRPr="00053DDB" w:rsidRDefault="00F3415E" w:rsidP="00F3415E">
      <w:pPr>
        <w:pStyle w:val="t"/>
        <w:spacing w:before="0" w:after="0"/>
        <w:rPr>
          <w:sz w:val="28"/>
          <w:szCs w:val="28"/>
        </w:rPr>
      </w:pPr>
      <w:r w:rsidRPr="00053DDB">
        <w:rPr>
          <w:sz w:val="28"/>
          <w:szCs w:val="28"/>
        </w:rPr>
        <w:t>ПЕРЕЧЕНЬ</w:t>
      </w:r>
      <w:r w:rsidRPr="00053DDB">
        <w:rPr>
          <w:sz w:val="28"/>
          <w:szCs w:val="28"/>
        </w:rPr>
        <w:br/>
        <w:t>утративших силу актов и отдельных положений актов</w:t>
      </w:r>
      <w:r w:rsidRPr="00053DDB">
        <w:rPr>
          <w:sz w:val="28"/>
          <w:szCs w:val="28"/>
        </w:rPr>
        <w:br/>
        <w:t>Кабинета Министров Республики Татарстан</w:t>
      </w:r>
    </w:p>
    <w:p w:rsidR="00F3415E" w:rsidRPr="00053DDB" w:rsidRDefault="00F3415E" w:rsidP="00F3415E">
      <w:pPr>
        <w:pStyle w:val="af3"/>
        <w:spacing w:before="0" w:after="0"/>
        <w:rPr>
          <w:sz w:val="28"/>
          <w:szCs w:val="28"/>
        </w:rPr>
      </w:pPr>
      <w:r w:rsidRPr="00053DDB">
        <w:rPr>
          <w:sz w:val="28"/>
          <w:szCs w:val="28"/>
        </w:rPr>
        <w:t> </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 xml:space="preserve">от 28 декабря 2013 г. № 1078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 </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22 февраля 2014 г. № 109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24 февраля 2014 г. № 118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30 апреля 2014 г. № 284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 июня 2014 г. № 374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17 июня 2014 г. № 418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8 июля 2014 г. № 473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9 июля 2014 г. № 477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25 августа 2014 г. № 612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1 октября 2014 г. № 709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24 ноября 2014 г. № 901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 и признании утратившими силу отдельных постановлений Кабинета Министров Республики Татарстан.</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6 декабря 2014 г. № 956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31 декабря 2014 г. № 1083 «О внесении изменений в приложение к подпрограмме «Развитие малого и среднего предпринимательства в Республике Татарстан на 2014 - 2016 годы» государственной программы «Экономическое развитие и инновационная экономика Республики Татарстан на 2014 - 2020 годы», утвержденной постановлением Кабинета Министров Республики Татарстан от 31.10.2013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1 июня 2015 г. № 390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24 июня 2015 г. № 459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25 июня 2015 г. № 460 «О внесении изменений в приложение к подпрограмме «Развитие малого и среднего предпринимательства в Республике Татарстан на 2014 - 2016 годы» государственной программы «Экономическое развитие и инновационная экономика Республики Татарстан на 2014 - 2020 годы», утвержденной постановлением Кабинета Министров Республики Татарстан от 31.10.2013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28 июля 2015 г. № 549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 изменении и признании утратившими силу отдельных постановлений Кабинета Министров Республики Татарстан.</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16 октября 2015 г. № 770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Пункты 3,4,5 постановления Кабинета Министров Республики Татарстан от 30 ноября 2015 г. № 906 «О внесении изменений в отдельные постановления Кабинета Министров Республики Татарстан».</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28 декабря 2015 г. № 992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31 марта 2016 г. № 190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 и признании утратившим силу постановления Кабинета Министров Республики Татарстан от 15.01.2013 № 11 «Об утверждении долгосрочной целевой программы «Развитие рынка интеллектуальной собственности в Республике Татарстан на 2013 - 2020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30 апреля 2016 г. № 268 «О внесении изменений в подпрограмму «Развитие малого и среднего предпринимательства в Республике Татарстан на 2014 - 2016 годы» государственной программы «Экономическое развитие и инновационная экономика Республики Татарстан на 2014 - 2020 годы», утвержденной постановлением Кабинета Министров Республики Татарстан от 31.10.2013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16 декабря 2016 г. № 940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9 февраля 2017 г. № 73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23 июня 2017 г. № 423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13 июля 2017 г. № 480 «О внесении изменения в подпрограмму «Развитие рынка интеллектуальной собственности в Республике Татарстан на 2016 - 2020 годы» государственной программы «Экономическое развитие и инновационная экономика Республики Татарстан на 2014 - 2020 годы», утвержденной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21 октября 2017 г. № 802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15 декабря 2017 г. № 1002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27 июня 2018 г. № 533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20 декабря 2018 г. № 1192 «О внесении изменений в государственную программу «Экономическое развитие и инновационная экономика Республики Татарстан на 2014 - 2020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2014 - 2020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11 февраля 2019 г. № 94 «О внесении изменений в государственную программу «Экономическое развитие и инновационная экономика Республики Татарстан на 2014 - 2021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2014 - 2021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11 марта 2019 г. № 167 «О внесении изменения в приложение к подпрограмме «Поддержка социально ориентированных некоммерческих организаций в Республике Татарстан на 2014 - 2021 годы» в государственную программу «Экономическое развитие и инновационная экономика Республики Татарстан на 2014 - 2021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2014 - 2021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28 марта 2019 г. № 229 «О внесении изменений в государственную программу «Экономическое развитие и инновационная экономика Республики Татарстан на 2014 - 2021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2014 - 2021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3 июня 2019 г. № 465 «О внесении изменений в государственную программу «Экономическое развитие и инновационная экономика Республики Татарстан на 2014 - 2021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2014 - 2021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 xml:space="preserve">от 19 июля 2019 г. № 600 «О внесении изменений в государственную программу «Экономическое развитие и инновационная экономика Республики Татарстан на 2014 - 2021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2014 - 2021 годы». </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11 сентября 2019 г. № 817 «О внесении изменений в государственную программу «Экономическое развитие и инновационная экономика Республики Татарстан на 2014 - 2021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2014 - 2021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22 ноября 2019 г. № 1066 «О внесении изменений в подпрограмму «Повышение производительности труда на предприятиях Республики Татарстан на 2015 - 2024 годы» государственной программы  «Экономическое развитие и инновационная экономика Республики Татарстан на 2014 - 2024 годы», утвержденной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24 декабря 2019 г. № 1184 «О внесении изменений в государственную программу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 марта 2020 г. № 156 «О внесении изменений в государственную программу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24 апреля 2020 г. № 324 «О внесении изменений в государственную программу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8 сентября 2020 г. № 807 «О внесении изменений в государственную программу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18 декабря 2020 г. № 1149 «О внесении изменений в государственную программу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24 марта 2021 г. № 158 «О внесении изменений в государственную программу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25 июня 2021 г. № 500 «О внесении изменений в государственную программу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6 августа 2021 г. № 686 «О внесении изменений в государственную программу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22 сентября 2021 г. № 896 «О внесении изменений в государственную программу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12 ноября 2021 г. № 1066 «О внесении изменений в приложение к подпрограмме «Развитие малого и среднего предпринимательства в Республике Татарстан на 2018 - 2024 годы» государственной программы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27 декабря 2021 г. № 1299 «О внесении изменений в государственную программу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11 февраля 2022 г. № 109 «О внесении изменений в государственную программу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19 апреля 2022 г. № 365 «О внесении изменений в государственную программу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19 мая 2022 г. № 467 «О внесении изменений в приложение к подпрограмме «Развитие малого и среднего предпринимательства в Республике Татарстан на 2018 - 2024 годы» государственной программы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13 июня 2022 г. № 552 «О внесении изменений в государственную программу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Постановление Кабинета Министров Республики Татарстан </w:t>
      </w:r>
      <w:r>
        <w:rPr>
          <w:sz w:val="28"/>
          <w:szCs w:val="28"/>
        </w:rPr>
        <w:br/>
      </w:r>
      <w:r w:rsidRPr="00053DDB">
        <w:rPr>
          <w:sz w:val="28"/>
          <w:szCs w:val="28"/>
        </w:rPr>
        <w:t>от 20 октября 2022 г. № 1116 «О внесении изменений в постановление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 и в отдельные постановления Кабинета Министров Республики Татарстан.</w:t>
      </w:r>
    </w:p>
    <w:p w:rsidR="00F3415E" w:rsidRPr="00053DDB" w:rsidRDefault="00F3415E" w:rsidP="00F3415E">
      <w:pPr>
        <w:pStyle w:val="af3"/>
        <w:numPr>
          <w:ilvl w:val="0"/>
          <w:numId w:val="36"/>
        </w:numPr>
        <w:spacing w:before="0" w:after="0"/>
        <w:ind w:left="0" w:firstLine="675"/>
        <w:rPr>
          <w:sz w:val="28"/>
          <w:szCs w:val="28"/>
        </w:rPr>
      </w:pPr>
      <w:r w:rsidRPr="00053DDB">
        <w:rPr>
          <w:sz w:val="28"/>
          <w:szCs w:val="28"/>
        </w:rPr>
        <w:t xml:space="preserve">Пункт 1 постановления Кабинета Министров Республики Татарстан </w:t>
      </w:r>
      <w:r>
        <w:rPr>
          <w:sz w:val="28"/>
          <w:szCs w:val="28"/>
        </w:rPr>
        <w:br/>
      </w:r>
      <w:r w:rsidRPr="00053DDB">
        <w:rPr>
          <w:sz w:val="28"/>
          <w:szCs w:val="28"/>
        </w:rPr>
        <w:t>от 5 декабря 2022 г. № 1285 «О внесении изменений в отдельные постановления Кабинета Министров Республики Татарстан».</w:t>
      </w:r>
    </w:p>
    <w:p w:rsidR="00F3415E" w:rsidRPr="001F06A1" w:rsidRDefault="00F3415E" w:rsidP="00F3415E">
      <w:pPr>
        <w:pStyle w:val="af3"/>
        <w:numPr>
          <w:ilvl w:val="0"/>
          <w:numId w:val="36"/>
        </w:numPr>
        <w:spacing w:before="0" w:after="0"/>
        <w:ind w:left="0" w:firstLine="675"/>
        <w:rPr>
          <w:sz w:val="28"/>
          <w:szCs w:val="28"/>
        </w:rPr>
      </w:pPr>
      <w:r w:rsidRPr="001F06A1">
        <w:rPr>
          <w:sz w:val="28"/>
          <w:szCs w:val="28"/>
        </w:rPr>
        <w:t xml:space="preserve">Постановление Кабинета Министров Республики Татарстан </w:t>
      </w:r>
      <w:r>
        <w:rPr>
          <w:sz w:val="28"/>
          <w:szCs w:val="28"/>
        </w:rPr>
        <w:br/>
      </w:r>
      <w:r w:rsidRPr="001F06A1">
        <w:rPr>
          <w:sz w:val="28"/>
          <w:szCs w:val="28"/>
        </w:rPr>
        <w:t>от 30 декабря 2022 г. № 1514 «О внесении изменений в государственную программу «Экономическое развитие и инновационная экономика Республики»,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w:t>
      </w:r>
    </w:p>
    <w:p w:rsidR="00F3415E" w:rsidRDefault="00F3415E" w:rsidP="00F3415E">
      <w:pPr>
        <w:pStyle w:val="af3"/>
        <w:numPr>
          <w:ilvl w:val="0"/>
          <w:numId w:val="36"/>
        </w:numPr>
        <w:spacing w:before="0" w:after="0"/>
        <w:ind w:left="0" w:firstLine="675"/>
        <w:rPr>
          <w:sz w:val="28"/>
          <w:szCs w:val="28"/>
        </w:rPr>
      </w:pPr>
      <w:r w:rsidRPr="001F06A1">
        <w:rPr>
          <w:sz w:val="28"/>
          <w:szCs w:val="28"/>
        </w:rPr>
        <w:t xml:space="preserve">Постановление Кабинета Министров Республики Татарстан </w:t>
      </w:r>
      <w:r>
        <w:rPr>
          <w:sz w:val="28"/>
          <w:szCs w:val="28"/>
        </w:rPr>
        <w:br/>
      </w:r>
      <w:r w:rsidRPr="001F06A1">
        <w:rPr>
          <w:sz w:val="28"/>
          <w:szCs w:val="28"/>
        </w:rPr>
        <w:t>от 4 апреля 2023 г. № 409 «О внесении изменений в государственную программу «Экономическое развитие и инновационная экономика Республики»,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w:t>
      </w:r>
    </w:p>
    <w:p w:rsidR="00F3415E" w:rsidRDefault="00F3415E" w:rsidP="00F3415E">
      <w:pPr>
        <w:pStyle w:val="af3"/>
        <w:spacing w:before="0" w:after="0"/>
        <w:ind w:left="675" w:firstLine="0"/>
        <w:rPr>
          <w:sz w:val="28"/>
          <w:szCs w:val="28"/>
        </w:rPr>
      </w:pPr>
    </w:p>
    <w:p w:rsidR="00F3415E" w:rsidRDefault="00F3415E" w:rsidP="00F3415E">
      <w:pPr>
        <w:pStyle w:val="af3"/>
        <w:spacing w:before="0" w:after="0"/>
        <w:ind w:left="675" w:firstLine="0"/>
        <w:rPr>
          <w:sz w:val="28"/>
          <w:szCs w:val="28"/>
        </w:rPr>
      </w:pPr>
      <w:r>
        <w:rPr>
          <w:sz w:val="28"/>
          <w:szCs w:val="28"/>
        </w:rPr>
        <w:t>______________________________________________________________</w:t>
      </w:r>
    </w:p>
    <w:p w:rsidR="00F3415E" w:rsidRPr="001F06A1" w:rsidRDefault="00F3415E" w:rsidP="00F3415E">
      <w:pPr>
        <w:pStyle w:val="af3"/>
        <w:spacing w:before="0" w:after="0"/>
        <w:ind w:left="675" w:firstLine="0"/>
        <w:rPr>
          <w:sz w:val="28"/>
          <w:szCs w:val="28"/>
        </w:rPr>
      </w:pPr>
    </w:p>
    <w:p w:rsidR="00F3415E" w:rsidRDefault="00F3415E" w:rsidP="00F3415E">
      <w:pPr>
        <w:widowControl w:val="0"/>
        <w:jc w:val="center"/>
        <w:outlineLvl w:val="0"/>
        <w:rPr>
          <w:rFonts w:eastAsiaTheme="minorEastAsia"/>
          <w:sz w:val="28"/>
          <w:szCs w:val="28"/>
        </w:rPr>
      </w:pPr>
    </w:p>
    <w:sectPr w:rsidR="00F3415E" w:rsidSect="00745A8C">
      <w:headerReference w:type="default" r:id="rId33"/>
      <w:headerReference w:type="first" r:id="rId34"/>
      <w:pgSz w:w="11906" w:h="16838"/>
      <w:pgMar w:top="1134" w:right="566"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8A9" w:rsidRDefault="00F038A9">
      <w:r>
        <w:separator/>
      </w:r>
    </w:p>
  </w:endnote>
  <w:endnote w:type="continuationSeparator" w:id="0">
    <w:p w:rsidR="00F038A9" w:rsidRDefault="00F0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8A9" w:rsidRDefault="00F038A9">
      <w:r>
        <w:separator/>
      </w:r>
    </w:p>
  </w:footnote>
  <w:footnote w:type="continuationSeparator" w:id="0">
    <w:p w:rsidR="00F038A9" w:rsidRDefault="00F038A9">
      <w:r>
        <w:continuationSeparator/>
      </w:r>
    </w:p>
  </w:footnote>
  <w:footnote w:id="1">
    <w:p w:rsidR="00F3415E" w:rsidRDefault="00F3415E" w:rsidP="00F3415E">
      <w:pPr>
        <w:pStyle w:val="af4"/>
      </w:pPr>
      <w:r w:rsidRPr="00BA5732">
        <w:rPr>
          <w:rStyle w:val="af6"/>
          <w:sz w:val="16"/>
        </w:rPr>
        <w:footnoteRef/>
      </w:r>
      <w:r>
        <w:t xml:space="preserve"> </w:t>
      </w:r>
      <w:r w:rsidRPr="008A44C8">
        <w:rPr>
          <w:rFonts w:ascii="Times New Roman" w:hAnsi="Times New Roman"/>
          <w:sz w:val="16"/>
          <w:szCs w:val="16"/>
        </w:rPr>
        <w:t>Указывается взаимосвязь мероприятий (результатов) и контрольных точек регионального (ведомственного) проекта, а также их взаимосвязь с мероприятиями (результатами) и контрольными точками иных структурных элементов государственных программ</w:t>
      </w:r>
    </w:p>
  </w:footnote>
  <w:footnote w:id="2">
    <w:p w:rsidR="00F3415E" w:rsidRDefault="00F3415E" w:rsidP="00F3415E">
      <w:pPr>
        <w:pStyle w:val="af4"/>
      </w:pPr>
      <w:r w:rsidRPr="0020023D">
        <w:rPr>
          <w:rStyle w:val="af6"/>
          <w:sz w:val="16"/>
        </w:rPr>
        <w:footnoteRef/>
      </w:r>
      <w:r>
        <w:t xml:space="preserve"> </w:t>
      </w:r>
      <w:r w:rsidRPr="0020023D">
        <w:rPr>
          <w:rFonts w:ascii="Times New Roman" w:hAnsi="Times New Roman"/>
          <w:sz w:val="16"/>
          <w:szCs w:val="16"/>
        </w:rPr>
        <w:t>Указывается для ведомственного проекта и регионального проекта, не входящего в состав национального проекта</w:t>
      </w:r>
      <w:r>
        <w:rPr>
          <w:rFonts w:ascii="Times New Roman" w:hAnsi="Times New Roman"/>
          <w:sz w:val="16"/>
          <w:szCs w:val="16"/>
        </w:rPr>
        <w:t>. Заполняется только для объектов капитального строительства</w:t>
      </w:r>
    </w:p>
  </w:footnote>
  <w:footnote w:id="3">
    <w:p w:rsidR="00F3415E" w:rsidRPr="00797F6A" w:rsidRDefault="00F3415E" w:rsidP="00F3415E">
      <w:pPr>
        <w:pStyle w:val="af4"/>
        <w:rPr>
          <w:rFonts w:ascii="Times New Roman" w:hAnsi="Times New Roman"/>
        </w:rPr>
      </w:pPr>
      <w:r>
        <w:rPr>
          <w:rStyle w:val="af6"/>
        </w:rPr>
        <w:footnoteRef/>
      </w:r>
      <w:r>
        <w:t xml:space="preserve"> </w:t>
      </w:r>
      <w:r w:rsidRPr="00CF0B1C">
        <w:rPr>
          <w:rFonts w:ascii="Times New Roman" w:eastAsia="Times New Roman" w:hAnsi="Times New Roman"/>
          <w:spacing w:val="-2"/>
        </w:rPr>
        <w:t xml:space="preserve">В соответствии с </w:t>
      </w:r>
      <w:r>
        <w:rPr>
          <w:rFonts w:ascii="Times New Roman" w:eastAsia="Times New Roman" w:hAnsi="Times New Roman"/>
          <w:spacing w:val="-2"/>
        </w:rPr>
        <w:t>соглашением о реализации р</w:t>
      </w:r>
      <w:r w:rsidRPr="00C12E44">
        <w:rPr>
          <w:rFonts w:ascii="Times New Roman" w:eastAsia="Times New Roman" w:hAnsi="Times New Roman"/>
          <w:spacing w:val="-2"/>
        </w:rPr>
        <w:t>егиональн</w:t>
      </w:r>
      <w:r>
        <w:rPr>
          <w:rFonts w:ascii="Times New Roman" w:eastAsia="Times New Roman" w:hAnsi="Times New Roman"/>
          <w:spacing w:val="-2"/>
        </w:rPr>
        <w:t>ого</w:t>
      </w:r>
      <w:r w:rsidRPr="00C12E44">
        <w:rPr>
          <w:rFonts w:ascii="Times New Roman" w:eastAsia="Times New Roman" w:hAnsi="Times New Roman"/>
          <w:spacing w:val="-2"/>
        </w:rPr>
        <w:t xml:space="preserve"> проект</w:t>
      </w:r>
      <w:r>
        <w:rPr>
          <w:rFonts w:ascii="Times New Roman" w:eastAsia="Times New Roman" w:hAnsi="Times New Roman"/>
          <w:spacing w:val="-2"/>
        </w:rPr>
        <w:t xml:space="preserve">а </w:t>
      </w:r>
      <w:r w:rsidRPr="00C12E44">
        <w:rPr>
          <w:rFonts w:ascii="Times New Roman" w:eastAsia="Times New Roman" w:hAnsi="Times New Roman"/>
          <w:spacing w:val="-2"/>
        </w:rPr>
        <w:t>«</w:t>
      </w:r>
      <w:r>
        <w:rPr>
          <w:rFonts w:ascii="Times New Roman" w:eastAsia="Times New Roman" w:hAnsi="Times New Roman"/>
          <w:spacing w:val="-2"/>
        </w:rPr>
        <w:t xml:space="preserve">Расширение доступа субъектов малого и среднего предпринимательства </w:t>
      </w:r>
      <w:r w:rsidRPr="00C12E44">
        <w:rPr>
          <w:rFonts w:ascii="Times New Roman" w:eastAsia="Times New Roman" w:hAnsi="Times New Roman"/>
          <w:spacing w:val="-2"/>
        </w:rPr>
        <w:t>Республики Татарстан</w:t>
      </w:r>
      <w:r>
        <w:rPr>
          <w:rFonts w:ascii="Times New Roman" w:eastAsia="Times New Roman" w:hAnsi="Times New Roman"/>
          <w:spacing w:val="-2"/>
        </w:rPr>
        <w:t xml:space="preserve"> к финансовым ресурсам, в том числе к льготному финансированию» на территории Республики Татарстан (Татарстан) от 25.01.2019 № 139-2019-</w:t>
      </w:r>
      <w:r>
        <w:rPr>
          <w:rFonts w:ascii="Times New Roman" w:eastAsia="Times New Roman" w:hAnsi="Times New Roman"/>
          <w:spacing w:val="-2"/>
          <w:lang w:val="en-US"/>
        </w:rPr>
        <w:t>I</w:t>
      </w:r>
      <w:r>
        <w:rPr>
          <w:rFonts w:ascii="Times New Roman" w:eastAsia="Times New Roman" w:hAnsi="Times New Roman"/>
          <w:spacing w:val="-2"/>
        </w:rPr>
        <w:t>40014-1 региональный проект не предусматривает достижение целевых показателей в связи с чем таблицы 2, 3 отсутствуют.</w:t>
      </w:r>
    </w:p>
  </w:footnote>
  <w:footnote w:id="4">
    <w:p w:rsidR="00F3415E" w:rsidRDefault="00F3415E" w:rsidP="00F3415E">
      <w:pPr>
        <w:pStyle w:val="af4"/>
      </w:pPr>
      <w:r w:rsidRPr="00BA5732">
        <w:rPr>
          <w:rStyle w:val="af6"/>
          <w:sz w:val="16"/>
        </w:rPr>
        <w:footnoteRef/>
      </w:r>
      <w:r>
        <w:t xml:space="preserve"> </w:t>
      </w:r>
      <w:r w:rsidRPr="008A44C8">
        <w:rPr>
          <w:rFonts w:ascii="Times New Roman" w:hAnsi="Times New Roman"/>
          <w:sz w:val="16"/>
          <w:szCs w:val="16"/>
        </w:rPr>
        <w:t>Указывается взаимосвязь мероприятий (результатов) и контрольных точек регионального (ведомственного) проекта, а также их взаимосвязь с мероприятиями (результатами) и контрольными точками иных структурных элементов государственных программ</w:t>
      </w:r>
    </w:p>
  </w:footnote>
  <w:footnote w:id="5">
    <w:p w:rsidR="00F3415E" w:rsidRDefault="00F3415E" w:rsidP="00F3415E">
      <w:pPr>
        <w:pStyle w:val="af4"/>
      </w:pPr>
      <w:r w:rsidRPr="0020023D">
        <w:rPr>
          <w:rStyle w:val="af6"/>
          <w:sz w:val="16"/>
        </w:rPr>
        <w:footnoteRef/>
      </w:r>
      <w:r>
        <w:t xml:space="preserve"> </w:t>
      </w:r>
      <w:r w:rsidRPr="0020023D">
        <w:rPr>
          <w:rFonts w:ascii="Times New Roman" w:hAnsi="Times New Roman"/>
          <w:sz w:val="16"/>
          <w:szCs w:val="16"/>
        </w:rPr>
        <w:t>Указывается для ведомственного проекта и регионального проекта, не входящего в состав национального проекта</w:t>
      </w:r>
      <w:r>
        <w:rPr>
          <w:rFonts w:ascii="Times New Roman" w:hAnsi="Times New Roman"/>
          <w:sz w:val="16"/>
          <w:szCs w:val="16"/>
        </w:rPr>
        <w:t>. Заполняется только для объектов капитального строительства</w:t>
      </w:r>
    </w:p>
  </w:footnote>
  <w:footnote w:id="6">
    <w:p w:rsidR="00F3415E" w:rsidRDefault="00F3415E" w:rsidP="00F3415E">
      <w:pPr>
        <w:pStyle w:val="af4"/>
      </w:pPr>
      <w:r w:rsidRPr="00BA5732">
        <w:rPr>
          <w:rStyle w:val="af6"/>
          <w:sz w:val="16"/>
        </w:rPr>
        <w:footnoteRef/>
      </w:r>
      <w:r>
        <w:t xml:space="preserve"> </w:t>
      </w:r>
      <w:r w:rsidRPr="008A44C8">
        <w:rPr>
          <w:rFonts w:ascii="Times New Roman" w:hAnsi="Times New Roman"/>
          <w:sz w:val="16"/>
          <w:szCs w:val="16"/>
        </w:rPr>
        <w:t>Указывается взаимосвязь мероприятий (результатов) и контрольных точек регионального (ведомственного) проекта, а также их взаимосвязь с мероприятиями (результатами) и контрольными точками иных структурных элементов государственных программ</w:t>
      </w:r>
    </w:p>
  </w:footnote>
  <w:footnote w:id="7">
    <w:p w:rsidR="00F3415E" w:rsidRDefault="00F3415E" w:rsidP="00F3415E">
      <w:pPr>
        <w:pStyle w:val="af4"/>
      </w:pPr>
      <w:r w:rsidRPr="0020023D">
        <w:rPr>
          <w:rStyle w:val="af6"/>
          <w:sz w:val="16"/>
        </w:rPr>
        <w:footnoteRef/>
      </w:r>
      <w:r>
        <w:t xml:space="preserve"> </w:t>
      </w:r>
      <w:r w:rsidRPr="0020023D">
        <w:rPr>
          <w:rFonts w:ascii="Times New Roman" w:hAnsi="Times New Roman"/>
          <w:sz w:val="16"/>
          <w:szCs w:val="16"/>
        </w:rPr>
        <w:t>Указывается для ведомственного проекта и регионального проекта, не входящего в состав национального проекта</w:t>
      </w:r>
      <w:r>
        <w:rPr>
          <w:rFonts w:ascii="Times New Roman" w:hAnsi="Times New Roman"/>
          <w:sz w:val="16"/>
          <w:szCs w:val="16"/>
        </w:rPr>
        <w:t>. Заполняется только для объектов капитального строительства</w:t>
      </w:r>
    </w:p>
  </w:footnote>
  <w:footnote w:id="8">
    <w:p w:rsidR="00F3415E" w:rsidRPr="002F2E5B" w:rsidRDefault="00F3415E" w:rsidP="00F3415E">
      <w:pPr>
        <w:pStyle w:val="af4"/>
        <w:ind w:firstLine="709"/>
        <w:jc w:val="both"/>
        <w:rPr>
          <w:rFonts w:ascii="Times New Roman" w:hAnsi="Times New Roman" w:cs="Times New Roman"/>
        </w:rPr>
      </w:pPr>
      <w:r w:rsidRPr="002F2E5B">
        <w:rPr>
          <w:rStyle w:val="af6"/>
        </w:rPr>
        <w:t>1</w:t>
      </w:r>
      <w:r w:rsidRPr="002F2E5B">
        <w:rPr>
          <w:rFonts w:ascii="Times New Roman" w:eastAsia="Times New Roman" w:hAnsi="Times New Roman" w:cs="Times New Roman"/>
          <w:color w:val="000000"/>
        </w:rPr>
        <w:t>Указывается взаимосвязь мероприятий (результатов) и контрольных точек регионального (ведомственного) проекта, а также их взаимосвязь с мероприятиями (результатами) и контрольными точками иных структурных элементов государственных программ Республики Татарстан.</w:t>
      </w:r>
    </w:p>
  </w:footnote>
  <w:footnote w:id="9">
    <w:p w:rsidR="00F3415E" w:rsidRDefault="00F3415E" w:rsidP="00F3415E">
      <w:pPr>
        <w:pStyle w:val="af4"/>
        <w:ind w:firstLine="709"/>
        <w:jc w:val="both"/>
      </w:pPr>
      <w:r w:rsidRPr="002F2E5B">
        <w:rPr>
          <w:rStyle w:val="af6"/>
        </w:rPr>
        <w:t>2</w:t>
      </w:r>
      <w:r w:rsidRPr="002F2E5B">
        <w:rPr>
          <w:rFonts w:ascii="Times New Roman" w:eastAsia="Times New Roman" w:hAnsi="Times New Roman" w:cs="Times New Roman"/>
          <w:color w:val="000000"/>
        </w:rPr>
        <w:t>Указывается для ведомственного проекта и регионального проекта, не входящего в состав национального проекта. Заполняется только для объектов капитального строительства.</w:t>
      </w:r>
      <w:r w:rsidRPr="002F2E5B">
        <w:rPr>
          <w:rFonts w:ascii="Times New Roman" w:hAnsi="Times New Roman" w:cs="Times New Roman"/>
          <w:color w:val="4D5156"/>
          <w:sz w:val="21"/>
          <w:szCs w:val="21"/>
          <w:shd w:val="clear" w:color="auto" w:fill="FFFFFF"/>
        </w:rPr>
        <w:t xml:space="preserve"> </w:t>
      </w:r>
      <w:r w:rsidRPr="002F2E5B">
        <w:rPr>
          <w:rFonts w:ascii="Times New Roman" w:eastAsia="Times New Roman" w:hAnsi="Times New Roman" w:cs="Times New Roman"/>
          <w:color w:val="000000"/>
        </w:rPr>
        <w:t>ФИАС –</w:t>
      </w:r>
      <w:r w:rsidRPr="002F2E5B">
        <w:rPr>
          <w:rFonts w:ascii="Times New Roman" w:hAnsi="Times New Roman" w:cs="Times New Roman"/>
          <w:color w:val="4D5156"/>
          <w:sz w:val="21"/>
          <w:szCs w:val="21"/>
          <w:shd w:val="clear" w:color="auto" w:fill="FFFFFF"/>
        </w:rPr>
        <w:t xml:space="preserve"> </w:t>
      </w:r>
      <w:r w:rsidRPr="002F2E5B">
        <w:rPr>
          <w:rFonts w:ascii="Times New Roman" w:eastAsia="Times New Roman" w:hAnsi="Times New Roman" w:cs="Times New Roman"/>
          <w:color w:val="000000"/>
        </w:rPr>
        <w:t>Федеральная информационная адресная система.</w:t>
      </w:r>
    </w:p>
  </w:footnote>
  <w:footnote w:id="10">
    <w:p w:rsidR="00F3415E" w:rsidRPr="00C20D76" w:rsidRDefault="00F3415E" w:rsidP="00F3415E">
      <w:pPr>
        <w:pStyle w:val="af4"/>
        <w:rPr>
          <w:rFonts w:ascii="Times New Roman" w:hAnsi="Times New Roman"/>
        </w:rPr>
      </w:pPr>
      <w:r>
        <w:rPr>
          <w:rStyle w:val="af6"/>
        </w:rPr>
        <w:footnoteRef/>
      </w:r>
      <w:r>
        <w:t xml:space="preserve"> </w:t>
      </w:r>
      <w:r w:rsidRPr="00C20D76">
        <w:rPr>
          <w:rFonts w:ascii="Times New Roman" w:hAnsi="Times New Roman"/>
        </w:rPr>
        <w:t>В соответствии с пунктами 2.5, 2.18, 2.24 ПКМ РТ № 655 от 30.05.2023 «О системе управления государственными программами Республики Татарстан»</w:t>
      </w:r>
      <w:r>
        <w:rPr>
          <w:rFonts w:ascii="Times New Roman" w:hAnsi="Times New Roman"/>
        </w:rPr>
        <w:t xml:space="preserve"> таблицы 2-3 отсутствуют</w:t>
      </w:r>
    </w:p>
  </w:footnote>
  <w:footnote w:id="11">
    <w:p w:rsidR="00F3415E" w:rsidRDefault="00F3415E" w:rsidP="00F3415E">
      <w:r w:rsidRPr="0046505B">
        <w:rPr>
          <w:rStyle w:val="af6"/>
          <w:sz w:val="16"/>
          <w:szCs w:val="16"/>
        </w:rPr>
        <w:footnoteRef/>
      </w:r>
      <w:r w:rsidRPr="0046505B">
        <w:rPr>
          <w:sz w:val="16"/>
          <w:szCs w:val="16"/>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2">
    <w:p w:rsidR="00F3415E" w:rsidRPr="00587493" w:rsidRDefault="00F3415E" w:rsidP="00F3415E">
      <w:pPr>
        <w:pStyle w:val="af4"/>
        <w:rPr>
          <w:rFonts w:ascii="Times New Roman" w:hAnsi="Times New Roman"/>
        </w:rPr>
      </w:pPr>
      <w:r w:rsidRPr="00587493">
        <w:rPr>
          <w:rStyle w:val="af6"/>
        </w:rPr>
        <w:footnoteRef/>
      </w:r>
      <w:r w:rsidRPr="00587493">
        <w:rPr>
          <w:rFonts w:ascii="Times New Roman" w:hAnsi="Times New Roman"/>
        </w:rPr>
        <w:t xml:space="preserve"> * по двум показателям (</w:t>
      </w:r>
      <w:r>
        <w:rPr>
          <w:rFonts w:ascii="Times New Roman" w:hAnsi="Times New Roman"/>
        </w:rPr>
        <w:t>п.</w:t>
      </w:r>
      <w:r w:rsidRPr="00587493">
        <w:rPr>
          <w:rFonts w:ascii="Times New Roman" w:hAnsi="Times New Roman"/>
        </w:rPr>
        <w:t xml:space="preserve">1.3. и </w:t>
      </w:r>
      <w:r>
        <w:rPr>
          <w:rFonts w:ascii="Times New Roman" w:hAnsi="Times New Roman"/>
        </w:rPr>
        <w:t>п.</w:t>
      </w:r>
      <w:r w:rsidRPr="00587493">
        <w:rPr>
          <w:rFonts w:ascii="Times New Roman" w:hAnsi="Times New Roman"/>
        </w:rPr>
        <w:t>1.5.</w:t>
      </w:r>
      <w:r>
        <w:rPr>
          <w:rFonts w:ascii="Times New Roman" w:hAnsi="Times New Roman"/>
        </w:rPr>
        <w:t xml:space="preserve"> таблицы 1 и таблицы 3</w:t>
      </w:r>
      <w:r w:rsidRPr="00587493">
        <w:rPr>
          <w:rFonts w:ascii="Times New Roman" w:hAnsi="Times New Roman"/>
        </w:rPr>
        <w:t xml:space="preserve">) значения со знаком </w:t>
      </w:r>
      <w:r w:rsidRPr="00587493">
        <w:rPr>
          <w:rFonts w:ascii="Times New Roman" w:eastAsiaTheme="minorEastAsia" w:hAnsi="Times New Roman"/>
          <w:lang w:eastAsia="ru-RU"/>
        </w:rPr>
        <w:t>&lt;= 4 и &lt;=10 соответственно</w:t>
      </w:r>
    </w:p>
  </w:footnote>
  <w:footnote w:id="13">
    <w:p w:rsidR="00F3415E" w:rsidRPr="00795986" w:rsidRDefault="00F3415E" w:rsidP="00F3415E">
      <w:pPr>
        <w:pStyle w:val="af4"/>
        <w:ind w:firstLine="709"/>
        <w:jc w:val="both"/>
        <w:rPr>
          <w:rFonts w:ascii="Times New Roman" w:hAnsi="Times New Roman" w:cs="Times New Roman"/>
        </w:rPr>
      </w:pPr>
      <w:r w:rsidRPr="00795986">
        <w:rPr>
          <w:rStyle w:val="af6"/>
        </w:rPr>
        <w:t>1</w:t>
      </w:r>
      <w:r w:rsidRPr="00795986">
        <w:rPr>
          <w:rFonts w:ascii="Times New Roman" w:eastAsia="Times New Roman" w:hAnsi="Times New Roman" w:cs="Times New Roman"/>
          <w:color w:val="000000"/>
        </w:rPr>
        <w:t xml:space="preserve">Указывается вид документа (например, постановление, распоряжение Кабинета Министров </w:t>
      </w:r>
      <w:r w:rsidRPr="00F661B6">
        <w:rPr>
          <w:rFonts w:ascii="Times New Roman" w:eastAsia="Times New Roman" w:hAnsi="Times New Roman" w:cs="Times New Roman"/>
          <w:color w:val="000000"/>
        </w:rPr>
        <w:t>Республики Татарстан, протокол, приказ республиканского органа исполнительной власти, территориального органа федерального органа исполнительной власти, иного государственного органа, организации).</w:t>
      </w:r>
    </w:p>
  </w:footnote>
  <w:footnote w:id="14">
    <w:p w:rsidR="00F3415E" w:rsidRDefault="00F3415E" w:rsidP="00F3415E">
      <w:pPr>
        <w:pStyle w:val="af4"/>
        <w:ind w:firstLine="709"/>
        <w:jc w:val="both"/>
      </w:pPr>
      <w:r w:rsidRPr="00795986">
        <w:rPr>
          <w:rStyle w:val="af6"/>
        </w:rPr>
        <w:t>2</w:t>
      </w:r>
      <w:r w:rsidRPr="00795986">
        <w:rPr>
          <w:rFonts w:ascii="Times New Roman" w:eastAsia="Times New Roman" w:hAnsi="Times New Roman" w:cs="Times New Roman"/>
          <w:color w:val="000000"/>
        </w:rPr>
        <w:t>Указывается гиперссылка на текст документа на официальном интернет-портале правовой информации (для нормативных правовых актов), в ином информационном источнике (в случае размещения).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5E" w:rsidRDefault="00F3415E">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0E3671">
      <w:rPr>
        <w:noProof/>
        <w:color w:val="000000"/>
        <w:sz w:val="28"/>
        <w:szCs w:val="28"/>
      </w:rPr>
      <w:t>173</w:t>
    </w:r>
    <w:r>
      <w:rPr>
        <w:color w:val="000000"/>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5E" w:rsidRDefault="00F3415E">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264507"/>
      <w:docPartObj>
        <w:docPartGallery w:val="Page Numbers (Top of Page)"/>
        <w:docPartUnique/>
      </w:docPartObj>
    </w:sdtPr>
    <w:sdtEndPr/>
    <w:sdtContent>
      <w:p w:rsidR="00EC249F" w:rsidRPr="00284ED8" w:rsidRDefault="00F038A9">
        <w:pPr>
          <w:pStyle w:val="a4"/>
          <w:jc w:val="center"/>
        </w:pPr>
        <w:r w:rsidRPr="00284ED8">
          <w:fldChar w:fldCharType="begin"/>
        </w:r>
        <w:r w:rsidRPr="00284ED8">
          <w:instrText>PAGE   \* MERGEFORMAT</w:instrText>
        </w:r>
        <w:r w:rsidRPr="00284ED8">
          <w:fldChar w:fldCharType="separate"/>
        </w:r>
        <w:r w:rsidR="000E3671">
          <w:rPr>
            <w:noProof/>
          </w:rPr>
          <w:t>36</w:t>
        </w:r>
        <w:r w:rsidRPr="00284ED8">
          <w:fldChar w:fldCharType="end"/>
        </w:r>
      </w:p>
    </w:sdtContent>
  </w:sdt>
  <w:p w:rsidR="00EC249F" w:rsidRPr="00A73024" w:rsidRDefault="00F038A9">
    <w:pPr>
      <w:pStyle w:val="a4"/>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372" w:rsidRDefault="00F038A9">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0E3671">
      <w:rPr>
        <w:noProof/>
        <w:color w:val="000000"/>
        <w:sz w:val="28"/>
        <w:szCs w:val="28"/>
      </w:rPr>
      <w:t>51</w:t>
    </w:r>
    <w:r>
      <w:rPr>
        <w:color w:val="000000"/>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372" w:rsidRDefault="00F038A9">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5B1"/>
    <w:multiLevelType w:val="hybridMultilevel"/>
    <w:tmpl w:val="946A1EFE"/>
    <w:lvl w:ilvl="0" w:tplc="6F020740">
      <w:start w:val="1"/>
      <w:numFmt w:val="decimal"/>
      <w:lvlText w:val="%1."/>
      <w:lvlJc w:val="left"/>
      <w:pPr>
        <w:ind w:left="794" w:hanging="360"/>
      </w:pPr>
      <w:rPr>
        <w:rFonts w:hint="default"/>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1" w15:restartNumberingAfterBreak="0">
    <w:nsid w:val="08D2059A"/>
    <w:multiLevelType w:val="hybridMultilevel"/>
    <w:tmpl w:val="29B46512"/>
    <w:lvl w:ilvl="0" w:tplc="30EAE70A">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2" w15:restartNumberingAfterBreak="0">
    <w:nsid w:val="0AEA583C"/>
    <w:multiLevelType w:val="hybridMultilevel"/>
    <w:tmpl w:val="C6702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011D4D"/>
    <w:multiLevelType w:val="hybridMultilevel"/>
    <w:tmpl w:val="142894D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920085"/>
    <w:multiLevelType w:val="hybridMultilevel"/>
    <w:tmpl w:val="5C324F06"/>
    <w:lvl w:ilvl="0" w:tplc="FB884034">
      <w:start w:val="1"/>
      <w:numFmt w:val="decimal"/>
      <w:lvlText w:val="%1."/>
      <w:lvlJc w:val="left"/>
      <w:pPr>
        <w:ind w:left="794" w:hanging="360"/>
      </w:pPr>
      <w:rPr>
        <w:rFonts w:hint="default"/>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6" w15:restartNumberingAfterBreak="0">
    <w:nsid w:val="15AE69E1"/>
    <w:multiLevelType w:val="hybridMultilevel"/>
    <w:tmpl w:val="E190E910"/>
    <w:lvl w:ilvl="0" w:tplc="CF28B7B4">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7" w15:restartNumberingAfterBreak="0">
    <w:nsid w:val="1CB91AB0"/>
    <w:multiLevelType w:val="hybridMultilevel"/>
    <w:tmpl w:val="B2D88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2F64C5"/>
    <w:multiLevelType w:val="hybridMultilevel"/>
    <w:tmpl w:val="6758FB00"/>
    <w:lvl w:ilvl="0" w:tplc="12B2BE92">
      <w:start w:val="1"/>
      <w:numFmt w:val="decimal"/>
      <w:lvlText w:val="%1."/>
      <w:lvlJc w:val="left"/>
      <w:pPr>
        <w:ind w:left="794" w:hanging="360"/>
      </w:pPr>
      <w:rPr>
        <w:rFonts w:hint="default"/>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9" w15:restartNumberingAfterBreak="0">
    <w:nsid w:val="224D1848"/>
    <w:multiLevelType w:val="hybridMultilevel"/>
    <w:tmpl w:val="EB7C8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885E5F"/>
    <w:multiLevelType w:val="hybridMultilevel"/>
    <w:tmpl w:val="94BA522A"/>
    <w:lvl w:ilvl="0" w:tplc="ED7E9A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8AC4E93"/>
    <w:multiLevelType w:val="hybridMultilevel"/>
    <w:tmpl w:val="10B2FEA6"/>
    <w:lvl w:ilvl="0" w:tplc="5A1E922C">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12" w15:restartNumberingAfterBreak="0">
    <w:nsid w:val="38BC4294"/>
    <w:multiLevelType w:val="hybridMultilevel"/>
    <w:tmpl w:val="513CC986"/>
    <w:lvl w:ilvl="0" w:tplc="EE4A4F9A">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13" w15:restartNumberingAfterBreak="0">
    <w:nsid w:val="3F3E6C63"/>
    <w:multiLevelType w:val="hybridMultilevel"/>
    <w:tmpl w:val="E2A8F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7369A9"/>
    <w:multiLevelType w:val="hybridMultilevel"/>
    <w:tmpl w:val="1C4008B0"/>
    <w:lvl w:ilvl="0" w:tplc="AA5AF3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2A90EA6"/>
    <w:multiLevelType w:val="hybridMultilevel"/>
    <w:tmpl w:val="0ABE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8D602E"/>
    <w:multiLevelType w:val="hybridMultilevel"/>
    <w:tmpl w:val="04CE9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AB267F"/>
    <w:multiLevelType w:val="hybridMultilevel"/>
    <w:tmpl w:val="26B40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D13D7E"/>
    <w:multiLevelType w:val="hybridMultilevel"/>
    <w:tmpl w:val="0AC2EDE4"/>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0102C4"/>
    <w:multiLevelType w:val="hybridMultilevel"/>
    <w:tmpl w:val="72BCFD14"/>
    <w:lvl w:ilvl="0" w:tplc="E0C8DE94">
      <w:start w:val="1"/>
      <w:numFmt w:val="decimal"/>
      <w:lvlText w:val="%1."/>
      <w:lvlJc w:val="left"/>
      <w:pPr>
        <w:ind w:left="1125" w:hanging="45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53220D7A"/>
    <w:multiLevelType w:val="hybridMultilevel"/>
    <w:tmpl w:val="CA022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414D7F"/>
    <w:multiLevelType w:val="hybridMultilevel"/>
    <w:tmpl w:val="A2B44194"/>
    <w:lvl w:ilvl="0" w:tplc="77021D34">
      <w:start w:val="1"/>
      <w:numFmt w:val="decimal"/>
      <w:lvlText w:val="%1."/>
      <w:lvlJc w:val="left"/>
      <w:pPr>
        <w:ind w:left="794" w:hanging="360"/>
      </w:pPr>
      <w:rPr>
        <w:rFonts w:hint="default"/>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22" w15:restartNumberingAfterBreak="0">
    <w:nsid w:val="567102D0"/>
    <w:multiLevelType w:val="hybridMultilevel"/>
    <w:tmpl w:val="B9F8E58E"/>
    <w:lvl w:ilvl="0" w:tplc="401AB2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B6338DB"/>
    <w:multiLevelType w:val="hybridMultilevel"/>
    <w:tmpl w:val="E2C2D11A"/>
    <w:lvl w:ilvl="0" w:tplc="D3B0AC4E">
      <w:start w:val="1"/>
      <w:numFmt w:val="decimal"/>
      <w:lvlText w:val="%1."/>
      <w:lvlJc w:val="left"/>
      <w:pPr>
        <w:ind w:left="794" w:hanging="360"/>
      </w:pPr>
      <w:rPr>
        <w:rFonts w:hint="default"/>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24" w15:restartNumberingAfterBreak="0">
    <w:nsid w:val="5B9D5228"/>
    <w:multiLevelType w:val="hybridMultilevel"/>
    <w:tmpl w:val="4642D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40508C"/>
    <w:multiLevelType w:val="hybridMultilevel"/>
    <w:tmpl w:val="81F06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937AE3"/>
    <w:multiLevelType w:val="hybridMultilevel"/>
    <w:tmpl w:val="9C722D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4D0104"/>
    <w:multiLevelType w:val="hybridMultilevel"/>
    <w:tmpl w:val="1968FB04"/>
    <w:lvl w:ilvl="0" w:tplc="003A02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DD9678C"/>
    <w:multiLevelType w:val="hybridMultilevel"/>
    <w:tmpl w:val="408A78A2"/>
    <w:lvl w:ilvl="0" w:tplc="35DC896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9" w15:restartNumberingAfterBreak="0">
    <w:nsid w:val="74E83FD6"/>
    <w:multiLevelType w:val="hybridMultilevel"/>
    <w:tmpl w:val="CD1A1D6E"/>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6B6D7A"/>
    <w:multiLevelType w:val="hybridMultilevel"/>
    <w:tmpl w:val="F54AC9BC"/>
    <w:lvl w:ilvl="0" w:tplc="D0E47102">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31" w15:restartNumberingAfterBreak="0">
    <w:nsid w:val="783A251F"/>
    <w:multiLevelType w:val="hybridMultilevel"/>
    <w:tmpl w:val="808AC972"/>
    <w:lvl w:ilvl="0" w:tplc="BBA2B21C">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32" w15:restartNumberingAfterBreak="0">
    <w:nsid w:val="78B6333F"/>
    <w:multiLevelType w:val="hybridMultilevel"/>
    <w:tmpl w:val="7E20F2D0"/>
    <w:lvl w:ilvl="0" w:tplc="98DCA07C">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B04936"/>
    <w:multiLevelType w:val="hybridMultilevel"/>
    <w:tmpl w:val="58564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E67D0F"/>
    <w:multiLevelType w:val="hybridMultilevel"/>
    <w:tmpl w:val="85AA5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372DD"/>
    <w:multiLevelType w:val="hybridMultilevel"/>
    <w:tmpl w:val="4EF21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5"/>
  </w:num>
  <w:num w:numId="3">
    <w:abstractNumId w:val="15"/>
  </w:num>
  <w:num w:numId="4">
    <w:abstractNumId w:val="7"/>
  </w:num>
  <w:num w:numId="5">
    <w:abstractNumId w:val="34"/>
  </w:num>
  <w:num w:numId="6">
    <w:abstractNumId w:val="24"/>
  </w:num>
  <w:num w:numId="7">
    <w:abstractNumId w:val="13"/>
  </w:num>
  <w:num w:numId="8">
    <w:abstractNumId w:val="33"/>
  </w:num>
  <w:num w:numId="9">
    <w:abstractNumId w:val="9"/>
  </w:num>
  <w:num w:numId="10">
    <w:abstractNumId w:val="28"/>
  </w:num>
  <w:num w:numId="11">
    <w:abstractNumId w:val="35"/>
  </w:num>
  <w:num w:numId="12">
    <w:abstractNumId w:val="11"/>
  </w:num>
  <w:num w:numId="13">
    <w:abstractNumId w:val="21"/>
  </w:num>
  <w:num w:numId="14">
    <w:abstractNumId w:val="0"/>
  </w:num>
  <w:num w:numId="15">
    <w:abstractNumId w:val="27"/>
  </w:num>
  <w:num w:numId="16">
    <w:abstractNumId w:val="23"/>
  </w:num>
  <w:num w:numId="17">
    <w:abstractNumId w:val="10"/>
  </w:num>
  <w:num w:numId="18">
    <w:abstractNumId w:val="1"/>
  </w:num>
  <w:num w:numId="19">
    <w:abstractNumId w:val="30"/>
  </w:num>
  <w:num w:numId="20">
    <w:abstractNumId w:val="22"/>
  </w:num>
  <w:num w:numId="21">
    <w:abstractNumId w:val="5"/>
  </w:num>
  <w:num w:numId="22">
    <w:abstractNumId w:val="14"/>
  </w:num>
  <w:num w:numId="23">
    <w:abstractNumId w:val="8"/>
  </w:num>
  <w:num w:numId="24">
    <w:abstractNumId w:val="12"/>
  </w:num>
  <w:num w:numId="25">
    <w:abstractNumId w:val="31"/>
  </w:num>
  <w:num w:numId="26">
    <w:abstractNumId w:val="6"/>
  </w:num>
  <w:num w:numId="27">
    <w:abstractNumId w:val="2"/>
  </w:num>
  <w:num w:numId="28">
    <w:abstractNumId w:val="16"/>
  </w:num>
  <w:num w:numId="29">
    <w:abstractNumId w:val="26"/>
  </w:num>
  <w:num w:numId="30">
    <w:abstractNumId w:val="3"/>
  </w:num>
  <w:num w:numId="31">
    <w:abstractNumId w:val="32"/>
  </w:num>
  <w:num w:numId="32">
    <w:abstractNumId w:val="17"/>
  </w:num>
  <w:num w:numId="33">
    <w:abstractNumId w:val="20"/>
  </w:num>
  <w:num w:numId="34">
    <w:abstractNumId w:val="18"/>
  </w:num>
  <w:num w:numId="35">
    <w:abstractNumId w:val="29"/>
  </w:num>
  <w:num w:numId="36">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02"/>
    <w:rsid w:val="00011078"/>
    <w:rsid w:val="00011408"/>
    <w:rsid w:val="0001153F"/>
    <w:rsid w:val="00011630"/>
    <w:rsid w:val="00013643"/>
    <w:rsid w:val="000153CF"/>
    <w:rsid w:val="00022080"/>
    <w:rsid w:val="000223AB"/>
    <w:rsid w:val="00022475"/>
    <w:rsid w:val="0002268C"/>
    <w:rsid w:val="00023076"/>
    <w:rsid w:val="0002344F"/>
    <w:rsid w:val="0002577C"/>
    <w:rsid w:val="00025780"/>
    <w:rsid w:val="0003336B"/>
    <w:rsid w:val="0003560E"/>
    <w:rsid w:val="000361BE"/>
    <w:rsid w:val="00041F50"/>
    <w:rsid w:val="00043C8A"/>
    <w:rsid w:val="000447E5"/>
    <w:rsid w:val="00044F4E"/>
    <w:rsid w:val="000476EE"/>
    <w:rsid w:val="00050C5F"/>
    <w:rsid w:val="00051004"/>
    <w:rsid w:val="00051AAE"/>
    <w:rsid w:val="00053B49"/>
    <w:rsid w:val="000563F2"/>
    <w:rsid w:val="00057000"/>
    <w:rsid w:val="00062399"/>
    <w:rsid w:val="0006272C"/>
    <w:rsid w:val="00062A6A"/>
    <w:rsid w:val="0006375C"/>
    <w:rsid w:val="00066941"/>
    <w:rsid w:val="00066D26"/>
    <w:rsid w:val="00070CD8"/>
    <w:rsid w:val="00077668"/>
    <w:rsid w:val="000844CB"/>
    <w:rsid w:val="0008576A"/>
    <w:rsid w:val="00085DA3"/>
    <w:rsid w:val="00096193"/>
    <w:rsid w:val="00096235"/>
    <w:rsid w:val="000A23DF"/>
    <w:rsid w:val="000A3932"/>
    <w:rsid w:val="000A7E89"/>
    <w:rsid w:val="000B01BA"/>
    <w:rsid w:val="000B3CDF"/>
    <w:rsid w:val="000B3DF0"/>
    <w:rsid w:val="000B6E03"/>
    <w:rsid w:val="000C0636"/>
    <w:rsid w:val="000C2DFC"/>
    <w:rsid w:val="000C534C"/>
    <w:rsid w:val="000C6342"/>
    <w:rsid w:val="000C783F"/>
    <w:rsid w:val="000C7B24"/>
    <w:rsid w:val="000D0C7F"/>
    <w:rsid w:val="000D23FE"/>
    <w:rsid w:val="000D3624"/>
    <w:rsid w:val="000D582D"/>
    <w:rsid w:val="000E1000"/>
    <w:rsid w:val="000E3671"/>
    <w:rsid w:val="000E4245"/>
    <w:rsid w:val="000E58A5"/>
    <w:rsid w:val="000E7FA5"/>
    <w:rsid w:val="000F135A"/>
    <w:rsid w:val="000F1617"/>
    <w:rsid w:val="000F17DB"/>
    <w:rsid w:val="000F2289"/>
    <w:rsid w:val="000F2C00"/>
    <w:rsid w:val="000F4F22"/>
    <w:rsid w:val="000F65DF"/>
    <w:rsid w:val="00100992"/>
    <w:rsid w:val="00101AC5"/>
    <w:rsid w:val="00105976"/>
    <w:rsid w:val="00105CBB"/>
    <w:rsid w:val="0010620D"/>
    <w:rsid w:val="0011132B"/>
    <w:rsid w:val="001143F9"/>
    <w:rsid w:val="0012072A"/>
    <w:rsid w:val="001230DD"/>
    <w:rsid w:val="00124663"/>
    <w:rsid w:val="00126432"/>
    <w:rsid w:val="001315CF"/>
    <w:rsid w:val="001317AF"/>
    <w:rsid w:val="001354CA"/>
    <w:rsid w:val="0013604D"/>
    <w:rsid w:val="00137504"/>
    <w:rsid w:val="00137F24"/>
    <w:rsid w:val="00137FEA"/>
    <w:rsid w:val="00140FDF"/>
    <w:rsid w:val="00145D28"/>
    <w:rsid w:val="00146375"/>
    <w:rsid w:val="00147C57"/>
    <w:rsid w:val="001510E1"/>
    <w:rsid w:val="0015136C"/>
    <w:rsid w:val="00151893"/>
    <w:rsid w:val="0015404A"/>
    <w:rsid w:val="001546F1"/>
    <w:rsid w:val="00154F45"/>
    <w:rsid w:val="00157000"/>
    <w:rsid w:val="00157E73"/>
    <w:rsid w:val="00161A6F"/>
    <w:rsid w:val="00162673"/>
    <w:rsid w:val="001647CA"/>
    <w:rsid w:val="00165167"/>
    <w:rsid w:val="001662EA"/>
    <w:rsid w:val="001709C5"/>
    <w:rsid w:val="00170CF6"/>
    <w:rsid w:val="00171141"/>
    <w:rsid w:val="001739B0"/>
    <w:rsid w:val="00175A71"/>
    <w:rsid w:val="00175F48"/>
    <w:rsid w:val="00177355"/>
    <w:rsid w:val="00181847"/>
    <w:rsid w:val="00184D0B"/>
    <w:rsid w:val="0018555C"/>
    <w:rsid w:val="00190305"/>
    <w:rsid w:val="00192B16"/>
    <w:rsid w:val="00192C5B"/>
    <w:rsid w:val="001954D2"/>
    <w:rsid w:val="00196ABF"/>
    <w:rsid w:val="001975A9"/>
    <w:rsid w:val="001A06B3"/>
    <w:rsid w:val="001A6182"/>
    <w:rsid w:val="001A6339"/>
    <w:rsid w:val="001B0627"/>
    <w:rsid w:val="001B21D3"/>
    <w:rsid w:val="001B3EBC"/>
    <w:rsid w:val="001B4012"/>
    <w:rsid w:val="001B490D"/>
    <w:rsid w:val="001B5989"/>
    <w:rsid w:val="001B66AF"/>
    <w:rsid w:val="001C251C"/>
    <w:rsid w:val="001C2B15"/>
    <w:rsid w:val="001C4066"/>
    <w:rsid w:val="001C4241"/>
    <w:rsid w:val="001C7F93"/>
    <w:rsid w:val="001D10F2"/>
    <w:rsid w:val="001D16F8"/>
    <w:rsid w:val="001D2C1B"/>
    <w:rsid w:val="001D3E7A"/>
    <w:rsid w:val="001D4A8D"/>
    <w:rsid w:val="001D6DBD"/>
    <w:rsid w:val="001D74B9"/>
    <w:rsid w:val="001E08A1"/>
    <w:rsid w:val="001E1EEC"/>
    <w:rsid w:val="001E2A82"/>
    <w:rsid w:val="001E30D8"/>
    <w:rsid w:val="001E3268"/>
    <w:rsid w:val="001E3412"/>
    <w:rsid w:val="001E518C"/>
    <w:rsid w:val="001E5E29"/>
    <w:rsid w:val="001F0B59"/>
    <w:rsid w:val="001F10E4"/>
    <w:rsid w:val="001F1679"/>
    <w:rsid w:val="001F1F1D"/>
    <w:rsid w:val="001F6097"/>
    <w:rsid w:val="001F7426"/>
    <w:rsid w:val="001F7521"/>
    <w:rsid w:val="00200EF0"/>
    <w:rsid w:val="0020101E"/>
    <w:rsid w:val="002077C6"/>
    <w:rsid w:val="0021064B"/>
    <w:rsid w:val="00210BAE"/>
    <w:rsid w:val="002110A2"/>
    <w:rsid w:val="00220165"/>
    <w:rsid w:val="002201FC"/>
    <w:rsid w:val="00221EDC"/>
    <w:rsid w:val="00223262"/>
    <w:rsid w:val="00224932"/>
    <w:rsid w:val="002261ED"/>
    <w:rsid w:val="00226A2B"/>
    <w:rsid w:val="0023354C"/>
    <w:rsid w:val="002341CE"/>
    <w:rsid w:val="0023553A"/>
    <w:rsid w:val="00236850"/>
    <w:rsid w:val="0024011A"/>
    <w:rsid w:val="00241B2A"/>
    <w:rsid w:val="00241E53"/>
    <w:rsid w:val="00242774"/>
    <w:rsid w:val="00242800"/>
    <w:rsid w:val="002436A4"/>
    <w:rsid w:val="00244ECC"/>
    <w:rsid w:val="00245DC3"/>
    <w:rsid w:val="00246305"/>
    <w:rsid w:val="00250735"/>
    <w:rsid w:val="00251AC6"/>
    <w:rsid w:val="002661FB"/>
    <w:rsid w:val="0026665E"/>
    <w:rsid w:val="0027131E"/>
    <w:rsid w:val="0027379D"/>
    <w:rsid w:val="0027579B"/>
    <w:rsid w:val="00277CA5"/>
    <w:rsid w:val="0028166F"/>
    <w:rsid w:val="00286238"/>
    <w:rsid w:val="002926D0"/>
    <w:rsid w:val="00296CE2"/>
    <w:rsid w:val="00296DD6"/>
    <w:rsid w:val="002A02BB"/>
    <w:rsid w:val="002A3D77"/>
    <w:rsid w:val="002A5217"/>
    <w:rsid w:val="002A55A4"/>
    <w:rsid w:val="002B1D47"/>
    <w:rsid w:val="002B4460"/>
    <w:rsid w:val="002B6F51"/>
    <w:rsid w:val="002B7826"/>
    <w:rsid w:val="002C0135"/>
    <w:rsid w:val="002C1A75"/>
    <w:rsid w:val="002C6C46"/>
    <w:rsid w:val="002D0BD0"/>
    <w:rsid w:val="002D157D"/>
    <w:rsid w:val="002D1747"/>
    <w:rsid w:val="002D1F7F"/>
    <w:rsid w:val="002D2A0D"/>
    <w:rsid w:val="002D4827"/>
    <w:rsid w:val="002E0303"/>
    <w:rsid w:val="002E07BF"/>
    <w:rsid w:val="002E295B"/>
    <w:rsid w:val="002E4E78"/>
    <w:rsid w:val="002F68CC"/>
    <w:rsid w:val="003018D6"/>
    <w:rsid w:val="00302EA8"/>
    <w:rsid w:val="0030591C"/>
    <w:rsid w:val="00305992"/>
    <w:rsid w:val="003068BB"/>
    <w:rsid w:val="003160C7"/>
    <w:rsid w:val="00325205"/>
    <w:rsid w:val="003260FA"/>
    <w:rsid w:val="0032625A"/>
    <w:rsid w:val="00330619"/>
    <w:rsid w:val="00330ACA"/>
    <w:rsid w:val="00332DCA"/>
    <w:rsid w:val="00333761"/>
    <w:rsid w:val="00334129"/>
    <w:rsid w:val="003402B9"/>
    <w:rsid w:val="00341200"/>
    <w:rsid w:val="00346448"/>
    <w:rsid w:val="00347407"/>
    <w:rsid w:val="0035086C"/>
    <w:rsid w:val="0035231C"/>
    <w:rsid w:val="00353AC2"/>
    <w:rsid w:val="00357713"/>
    <w:rsid w:val="00361165"/>
    <w:rsid w:val="003622C3"/>
    <w:rsid w:val="00362FF4"/>
    <w:rsid w:val="003671F7"/>
    <w:rsid w:val="0037090A"/>
    <w:rsid w:val="00373E56"/>
    <w:rsid w:val="0037423F"/>
    <w:rsid w:val="0037465C"/>
    <w:rsid w:val="003750EA"/>
    <w:rsid w:val="0037679A"/>
    <w:rsid w:val="0038093E"/>
    <w:rsid w:val="00381795"/>
    <w:rsid w:val="00382559"/>
    <w:rsid w:val="00384DD7"/>
    <w:rsid w:val="00386632"/>
    <w:rsid w:val="00386FAE"/>
    <w:rsid w:val="00391AB9"/>
    <w:rsid w:val="0039248C"/>
    <w:rsid w:val="00392EEF"/>
    <w:rsid w:val="00396BF9"/>
    <w:rsid w:val="003A0027"/>
    <w:rsid w:val="003A0C99"/>
    <w:rsid w:val="003A3664"/>
    <w:rsid w:val="003A42FC"/>
    <w:rsid w:val="003A7623"/>
    <w:rsid w:val="003A7AC3"/>
    <w:rsid w:val="003B19C3"/>
    <w:rsid w:val="003B456B"/>
    <w:rsid w:val="003B5838"/>
    <w:rsid w:val="003C161D"/>
    <w:rsid w:val="003C1AF3"/>
    <w:rsid w:val="003C247C"/>
    <w:rsid w:val="003C26A4"/>
    <w:rsid w:val="003C3107"/>
    <w:rsid w:val="003C3BCD"/>
    <w:rsid w:val="003C45AE"/>
    <w:rsid w:val="003C4ABE"/>
    <w:rsid w:val="003C67B9"/>
    <w:rsid w:val="003C7117"/>
    <w:rsid w:val="003C7A64"/>
    <w:rsid w:val="003D0802"/>
    <w:rsid w:val="003D4AE9"/>
    <w:rsid w:val="003D5E52"/>
    <w:rsid w:val="003D665B"/>
    <w:rsid w:val="003D7877"/>
    <w:rsid w:val="003E5707"/>
    <w:rsid w:val="003E6AEB"/>
    <w:rsid w:val="003F05AC"/>
    <w:rsid w:val="003F1737"/>
    <w:rsid w:val="003F1E9D"/>
    <w:rsid w:val="003F2608"/>
    <w:rsid w:val="003F2809"/>
    <w:rsid w:val="003F2CAE"/>
    <w:rsid w:val="003F42EF"/>
    <w:rsid w:val="003F575C"/>
    <w:rsid w:val="003F7D36"/>
    <w:rsid w:val="004026EC"/>
    <w:rsid w:val="00402A2B"/>
    <w:rsid w:val="00402FC2"/>
    <w:rsid w:val="004045E9"/>
    <w:rsid w:val="00404B9D"/>
    <w:rsid w:val="00407C2C"/>
    <w:rsid w:val="004221F8"/>
    <w:rsid w:val="00425CB4"/>
    <w:rsid w:val="00427339"/>
    <w:rsid w:val="00427978"/>
    <w:rsid w:val="004301A8"/>
    <w:rsid w:val="0043178D"/>
    <w:rsid w:val="00431DDD"/>
    <w:rsid w:val="0043313B"/>
    <w:rsid w:val="004338D5"/>
    <w:rsid w:val="00433FFC"/>
    <w:rsid w:val="0043745C"/>
    <w:rsid w:val="004410AD"/>
    <w:rsid w:val="00441197"/>
    <w:rsid w:val="00441D8A"/>
    <w:rsid w:val="00441F6D"/>
    <w:rsid w:val="00445FA7"/>
    <w:rsid w:val="0045261F"/>
    <w:rsid w:val="00452CD3"/>
    <w:rsid w:val="004538FC"/>
    <w:rsid w:val="004545B9"/>
    <w:rsid w:val="0045633B"/>
    <w:rsid w:val="004608E1"/>
    <w:rsid w:val="00460BA0"/>
    <w:rsid w:val="0046273A"/>
    <w:rsid w:val="00462803"/>
    <w:rsid w:val="00463ABF"/>
    <w:rsid w:val="00463DD6"/>
    <w:rsid w:val="00466F5D"/>
    <w:rsid w:val="00474B2E"/>
    <w:rsid w:val="00474D91"/>
    <w:rsid w:val="0047754F"/>
    <w:rsid w:val="00477D26"/>
    <w:rsid w:val="00481F43"/>
    <w:rsid w:val="004828D2"/>
    <w:rsid w:val="0048399D"/>
    <w:rsid w:val="00484E88"/>
    <w:rsid w:val="00485076"/>
    <w:rsid w:val="0048581A"/>
    <w:rsid w:val="00490157"/>
    <w:rsid w:val="004903A7"/>
    <w:rsid w:val="0049390A"/>
    <w:rsid w:val="00497D73"/>
    <w:rsid w:val="004A79AC"/>
    <w:rsid w:val="004B249D"/>
    <w:rsid w:val="004B4DFB"/>
    <w:rsid w:val="004B5DA4"/>
    <w:rsid w:val="004B7FDA"/>
    <w:rsid w:val="004C0182"/>
    <w:rsid w:val="004C22D4"/>
    <w:rsid w:val="004D2698"/>
    <w:rsid w:val="004D27F4"/>
    <w:rsid w:val="004D3732"/>
    <w:rsid w:val="004D5FB5"/>
    <w:rsid w:val="004D73E3"/>
    <w:rsid w:val="004D7CCE"/>
    <w:rsid w:val="004E29B8"/>
    <w:rsid w:val="004E2AB4"/>
    <w:rsid w:val="004E56DE"/>
    <w:rsid w:val="004E7899"/>
    <w:rsid w:val="004E7C33"/>
    <w:rsid w:val="004F0663"/>
    <w:rsid w:val="004F0C39"/>
    <w:rsid w:val="004F30ED"/>
    <w:rsid w:val="004F323B"/>
    <w:rsid w:val="004F352B"/>
    <w:rsid w:val="004F4909"/>
    <w:rsid w:val="004F4F2F"/>
    <w:rsid w:val="004F5A11"/>
    <w:rsid w:val="004F5CA7"/>
    <w:rsid w:val="004F6011"/>
    <w:rsid w:val="00504916"/>
    <w:rsid w:val="00504CF0"/>
    <w:rsid w:val="0050768F"/>
    <w:rsid w:val="00507725"/>
    <w:rsid w:val="005108A1"/>
    <w:rsid w:val="00513600"/>
    <w:rsid w:val="00514A8A"/>
    <w:rsid w:val="0052014C"/>
    <w:rsid w:val="00520A95"/>
    <w:rsid w:val="00523BCE"/>
    <w:rsid w:val="005303EF"/>
    <w:rsid w:val="00530ABF"/>
    <w:rsid w:val="005316D5"/>
    <w:rsid w:val="00533AA2"/>
    <w:rsid w:val="00533BF5"/>
    <w:rsid w:val="00534285"/>
    <w:rsid w:val="00537F6D"/>
    <w:rsid w:val="0054181B"/>
    <w:rsid w:val="00541CCB"/>
    <w:rsid w:val="005426AE"/>
    <w:rsid w:val="005458B4"/>
    <w:rsid w:val="00545B3F"/>
    <w:rsid w:val="005476B3"/>
    <w:rsid w:val="005476CB"/>
    <w:rsid w:val="00551C06"/>
    <w:rsid w:val="00552C84"/>
    <w:rsid w:val="005542AD"/>
    <w:rsid w:val="005555AF"/>
    <w:rsid w:val="00556563"/>
    <w:rsid w:val="005576D7"/>
    <w:rsid w:val="00557B07"/>
    <w:rsid w:val="00560D8E"/>
    <w:rsid w:val="00561F7C"/>
    <w:rsid w:val="00563DB0"/>
    <w:rsid w:val="0057157F"/>
    <w:rsid w:val="00573020"/>
    <w:rsid w:val="00577C1B"/>
    <w:rsid w:val="0058037B"/>
    <w:rsid w:val="00581290"/>
    <w:rsid w:val="005847BB"/>
    <w:rsid w:val="00587A76"/>
    <w:rsid w:val="0059002E"/>
    <w:rsid w:val="00591A32"/>
    <w:rsid w:val="00591AD8"/>
    <w:rsid w:val="00592906"/>
    <w:rsid w:val="00592A07"/>
    <w:rsid w:val="00592D4E"/>
    <w:rsid w:val="005937C6"/>
    <w:rsid w:val="005977D4"/>
    <w:rsid w:val="00597A7B"/>
    <w:rsid w:val="005A1704"/>
    <w:rsid w:val="005A1D5C"/>
    <w:rsid w:val="005A1DD1"/>
    <w:rsid w:val="005A2434"/>
    <w:rsid w:val="005A303C"/>
    <w:rsid w:val="005A6350"/>
    <w:rsid w:val="005A71AE"/>
    <w:rsid w:val="005B70AB"/>
    <w:rsid w:val="005C3067"/>
    <w:rsid w:val="005C3174"/>
    <w:rsid w:val="005C4833"/>
    <w:rsid w:val="005C62FA"/>
    <w:rsid w:val="005D267D"/>
    <w:rsid w:val="005D2A09"/>
    <w:rsid w:val="005D5C99"/>
    <w:rsid w:val="005D5E78"/>
    <w:rsid w:val="005D623A"/>
    <w:rsid w:val="005D650C"/>
    <w:rsid w:val="005D6A2A"/>
    <w:rsid w:val="005D75D1"/>
    <w:rsid w:val="005E02EE"/>
    <w:rsid w:val="005E20DD"/>
    <w:rsid w:val="005E3836"/>
    <w:rsid w:val="005E3C09"/>
    <w:rsid w:val="005E3DC5"/>
    <w:rsid w:val="005E44CB"/>
    <w:rsid w:val="005E4503"/>
    <w:rsid w:val="005E507E"/>
    <w:rsid w:val="005F0867"/>
    <w:rsid w:val="005F104A"/>
    <w:rsid w:val="005F2881"/>
    <w:rsid w:val="005F37F2"/>
    <w:rsid w:val="005F4C20"/>
    <w:rsid w:val="00601CF8"/>
    <w:rsid w:val="00602663"/>
    <w:rsid w:val="006033C7"/>
    <w:rsid w:val="00605E88"/>
    <w:rsid w:val="00611411"/>
    <w:rsid w:val="0061252E"/>
    <w:rsid w:val="00613936"/>
    <w:rsid w:val="00613DFC"/>
    <w:rsid w:val="00626797"/>
    <w:rsid w:val="0062681A"/>
    <w:rsid w:val="00627DB0"/>
    <w:rsid w:val="006304D5"/>
    <w:rsid w:val="006308A4"/>
    <w:rsid w:val="006322DC"/>
    <w:rsid w:val="00632B34"/>
    <w:rsid w:val="00635147"/>
    <w:rsid w:val="00637C4E"/>
    <w:rsid w:val="006413D8"/>
    <w:rsid w:val="00642D72"/>
    <w:rsid w:val="0064453A"/>
    <w:rsid w:val="00644582"/>
    <w:rsid w:val="00644D1F"/>
    <w:rsid w:val="00644E66"/>
    <w:rsid w:val="00645B12"/>
    <w:rsid w:val="006505A5"/>
    <w:rsid w:val="0065077D"/>
    <w:rsid w:val="00651DDF"/>
    <w:rsid w:val="00651F13"/>
    <w:rsid w:val="00653B67"/>
    <w:rsid w:val="0065488C"/>
    <w:rsid w:val="00654B2E"/>
    <w:rsid w:val="00656F92"/>
    <w:rsid w:val="006572EC"/>
    <w:rsid w:val="00661C73"/>
    <w:rsid w:val="00661EF9"/>
    <w:rsid w:val="0066274C"/>
    <w:rsid w:val="00664750"/>
    <w:rsid w:val="00665014"/>
    <w:rsid w:val="00666962"/>
    <w:rsid w:val="00670EC9"/>
    <w:rsid w:val="00672238"/>
    <w:rsid w:val="006750CA"/>
    <w:rsid w:val="00675887"/>
    <w:rsid w:val="00677D81"/>
    <w:rsid w:val="006826AA"/>
    <w:rsid w:val="0068424C"/>
    <w:rsid w:val="00684ADF"/>
    <w:rsid w:val="00686696"/>
    <w:rsid w:val="00686CED"/>
    <w:rsid w:val="0068769A"/>
    <w:rsid w:val="006A4C79"/>
    <w:rsid w:val="006B4ACB"/>
    <w:rsid w:val="006B5709"/>
    <w:rsid w:val="006B64AE"/>
    <w:rsid w:val="006B770A"/>
    <w:rsid w:val="006B7F67"/>
    <w:rsid w:val="006C0ADB"/>
    <w:rsid w:val="006C12E1"/>
    <w:rsid w:val="006C7314"/>
    <w:rsid w:val="006D0667"/>
    <w:rsid w:val="006D0F5D"/>
    <w:rsid w:val="006D464E"/>
    <w:rsid w:val="006D50B2"/>
    <w:rsid w:val="006E05C0"/>
    <w:rsid w:val="006E10D7"/>
    <w:rsid w:val="006E18B5"/>
    <w:rsid w:val="006E22E1"/>
    <w:rsid w:val="006E23F1"/>
    <w:rsid w:val="006E5319"/>
    <w:rsid w:val="006E671B"/>
    <w:rsid w:val="006E67D3"/>
    <w:rsid w:val="006E761C"/>
    <w:rsid w:val="006F12E7"/>
    <w:rsid w:val="006F2DDD"/>
    <w:rsid w:val="006F4059"/>
    <w:rsid w:val="006F4318"/>
    <w:rsid w:val="006F4F73"/>
    <w:rsid w:val="006F6D25"/>
    <w:rsid w:val="006F7B1C"/>
    <w:rsid w:val="007003B8"/>
    <w:rsid w:val="00700BAE"/>
    <w:rsid w:val="00701F06"/>
    <w:rsid w:val="007026F4"/>
    <w:rsid w:val="007039A8"/>
    <w:rsid w:val="00703E87"/>
    <w:rsid w:val="00717543"/>
    <w:rsid w:val="0072108C"/>
    <w:rsid w:val="00722275"/>
    <w:rsid w:val="00724DF5"/>
    <w:rsid w:val="0072504A"/>
    <w:rsid w:val="00732754"/>
    <w:rsid w:val="0073430F"/>
    <w:rsid w:val="0073583D"/>
    <w:rsid w:val="00735CB1"/>
    <w:rsid w:val="00737FD3"/>
    <w:rsid w:val="00740397"/>
    <w:rsid w:val="00746F4C"/>
    <w:rsid w:val="00747666"/>
    <w:rsid w:val="007512CF"/>
    <w:rsid w:val="0075326C"/>
    <w:rsid w:val="00753B04"/>
    <w:rsid w:val="00755DAA"/>
    <w:rsid w:val="00755FCD"/>
    <w:rsid w:val="00760D2E"/>
    <w:rsid w:val="00761664"/>
    <w:rsid w:val="00762FEA"/>
    <w:rsid w:val="007645CD"/>
    <w:rsid w:val="00772C43"/>
    <w:rsid w:val="007737D2"/>
    <w:rsid w:val="00773FEA"/>
    <w:rsid w:val="0077405B"/>
    <w:rsid w:val="00774637"/>
    <w:rsid w:val="0077631D"/>
    <w:rsid w:val="00776810"/>
    <w:rsid w:val="00777705"/>
    <w:rsid w:val="00780B0D"/>
    <w:rsid w:val="0078346D"/>
    <w:rsid w:val="00791407"/>
    <w:rsid w:val="007937D4"/>
    <w:rsid w:val="00795543"/>
    <w:rsid w:val="00796E3B"/>
    <w:rsid w:val="007A0846"/>
    <w:rsid w:val="007A1047"/>
    <w:rsid w:val="007A36C5"/>
    <w:rsid w:val="007A68C9"/>
    <w:rsid w:val="007B0AB9"/>
    <w:rsid w:val="007B232B"/>
    <w:rsid w:val="007B2DAE"/>
    <w:rsid w:val="007B3384"/>
    <w:rsid w:val="007C0B66"/>
    <w:rsid w:val="007C0BE1"/>
    <w:rsid w:val="007C0E44"/>
    <w:rsid w:val="007C2704"/>
    <w:rsid w:val="007C3925"/>
    <w:rsid w:val="007C7259"/>
    <w:rsid w:val="007D2A6A"/>
    <w:rsid w:val="007D412F"/>
    <w:rsid w:val="007E00A5"/>
    <w:rsid w:val="007E0D47"/>
    <w:rsid w:val="007E137B"/>
    <w:rsid w:val="007E43AE"/>
    <w:rsid w:val="007E5073"/>
    <w:rsid w:val="007E732D"/>
    <w:rsid w:val="007E7BC7"/>
    <w:rsid w:val="007F06F7"/>
    <w:rsid w:val="007F0BB1"/>
    <w:rsid w:val="007F12BC"/>
    <w:rsid w:val="007F25CA"/>
    <w:rsid w:val="007F37A2"/>
    <w:rsid w:val="007F65B5"/>
    <w:rsid w:val="007F7D8A"/>
    <w:rsid w:val="00803B74"/>
    <w:rsid w:val="00807561"/>
    <w:rsid w:val="00810A4B"/>
    <w:rsid w:val="00810D3E"/>
    <w:rsid w:val="00814E82"/>
    <w:rsid w:val="0082069A"/>
    <w:rsid w:val="00823B31"/>
    <w:rsid w:val="008252EE"/>
    <w:rsid w:val="008314F8"/>
    <w:rsid w:val="00832251"/>
    <w:rsid w:val="00833059"/>
    <w:rsid w:val="008339A7"/>
    <w:rsid w:val="00833D54"/>
    <w:rsid w:val="008375C0"/>
    <w:rsid w:val="008404E0"/>
    <w:rsid w:val="00843558"/>
    <w:rsid w:val="00843C87"/>
    <w:rsid w:val="00843CB8"/>
    <w:rsid w:val="00844378"/>
    <w:rsid w:val="008443C6"/>
    <w:rsid w:val="0084603A"/>
    <w:rsid w:val="00846DBE"/>
    <w:rsid w:val="008471B3"/>
    <w:rsid w:val="00854496"/>
    <w:rsid w:val="008545BE"/>
    <w:rsid w:val="00856CBF"/>
    <w:rsid w:val="008570DA"/>
    <w:rsid w:val="00866512"/>
    <w:rsid w:val="008675D8"/>
    <w:rsid w:val="00870174"/>
    <w:rsid w:val="00870BAA"/>
    <w:rsid w:val="008714F5"/>
    <w:rsid w:val="00872CE9"/>
    <w:rsid w:val="0087475A"/>
    <w:rsid w:val="00874BDD"/>
    <w:rsid w:val="00874EFB"/>
    <w:rsid w:val="0087756B"/>
    <w:rsid w:val="0088198B"/>
    <w:rsid w:val="00885D75"/>
    <w:rsid w:val="00887292"/>
    <w:rsid w:val="00887ABE"/>
    <w:rsid w:val="008908F2"/>
    <w:rsid w:val="00890A9C"/>
    <w:rsid w:val="0089102C"/>
    <w:rsid w:val="00892F25"/>
    <w:rsid w:val="00893B43"/>
    <w:rsid w:val="008A24A2"/>
    <w:rsid w:val="008A5E6F"/>
    <w:rsid w:val="008B19C4"/>
    <w:rsid w:val="008B2B35"/>
    <w:rsid w:val="008B3597"/>
    <w:rsid w:val="008B35F4"/>
    <w:rsid w:val="008B38C1"/>
    <w:rsid w:val="008B5383"/>
    <w:rsid w:val="008B6889"/>
    <w:rsid w:val="008C389D"/>
    <w:rsid w:val="008C3D8A"/>
    <w:rsid w:val="008C6AB3"/>
    <w:rsid w:val="008C7FAE"/>
    <w:rsid w:val="008D104B"/>
    <w:rsid w:val="008D21C8"/>
    <w:rsid w:val="008D4D69"/>
    <w:rsid w:val="008E11B3"/>
    <w:rsid w:val="008E2DC3"/>
    <w:rsid w:val="008E3E1B"/>
    <w:rsid w:val="008E7BBB"/>
    <w:rsid w:val="008F06C3"/>
    <w:rsid w:val="008F0BB7"/>
    <w:rsid w:val="008F0EC2"/>
    <w:rsid w:val="008F13FE"/>
    <w:rsid w:val="008F1E2D"/>
    <w:rsid w:val="008F22EF"/>
    <w:rsid w:val="008F335F"/>
    <w:rsid w:val="008F4EE6"/>
    <w:rsid w:val="008F70F9"/>
    <w:rsid w:val="0090114B"/>
    <w:rsid w:val="00903D4F"/>
    <w:rsid w:val="00904294"/>
    <w:rsid w:val="00905948"/>
    <w:rsid w:val="00905F25"/>
    <w:rsid w:val="009078D6"/>
    <w:rsid w:val="00910347"/>
    <w:rsid w:val="0091116C"/>
    <w:rsid w:val="00914F32"/>
    <w:rsid w:val="00916B68"/>
    <w:rsid w:val="0092158C"/>
    <w:rsid w:val="00922661"/>
    <w:rsid w:val="009279F9"/>
    <w:rsid w:val="00933CAC"/>
    <w:rsid w:val="00935BEE"/>
    <w:rsid w:val="00937AE0"/>
    <w:rsid w:val="00937D41"/>
    <w:rsid w:val="00944E56"/>
    <w:rsid w:val="009455C5"/>
    <w:rsid w:val="00945B44"/>
    <w:rsid w:val="0094722A"/>
    <w:rsid w:val="0095425D"/>
    <w:rsid w:val="00960727"/>
    <w:rsid w:val="00960DB0"/>
    <w:rsid w:val="00962DF2"/>
    <w:rsid w:val="009630A8"/>
    <w:rsid w:val="0096391F"/>
    <w:rsid w:val="00963C3F"/>
    <w:rsid w:val="009665EE"/>
    <w:rsid w:val="00970B54"/>
    <w:rsid w:val="00977148"/>
    <w:rsid w:val="00977A23"/>
    <w:rsid w:val="0098214D"/>
    <w:rsid w:val="0098328B"/>
    <w:rsid w:val="0098624A"/>
    <w:rsid w:val="00992654"/>
    <w:rsid w:val="00992A70"/>
    <w:rsid w:val="00997207"/>
    <w:rsid w:val="00997C6B"/>
    <w:rsid w:val="00997E67"/>
    <w:rsid w:val="00997EA6"/>
    <w:rsid w:val="009A066F"/>
    <w:rsid w:val="009A0999"/>
    <w:rsid w:val="009A74B8"/>
    <w:rsid w:val="009B0D60"/>
    <w:rsid w:val="009B1376"/>
    <w:rsid w:val="009B1A44"/>
    <w:rsid w:val="009B3AC9"/>
    <w:rsid w:val="009B5CF5"/>
    <w:rsid w:val="009C5937"/>
    <w:rsid w:val="009C5A1B"/>
    <w:rsid w:val="009C6073"/>
    <w:rsid w:val="009C6AA0"/>
    <w:rsid w:val="009C6BCA"/>
    <w:rsid w:val="009D137C"/>
    <w:rsid w:val="009D4AB9"/>
    <w:rsid w:val="009D4D40"/>
    <w:rsid w:val="009D6276"/>
    <w:rsid w:val="009D6C05"/>
    <w:rsid w:val="009D7EDD"/>
    <w:rsid w:val="009E6C41"/>
    <w:rsid w:val="009E7885"/>
    <w:rsid w:val="009F0E40"/>
    <w:rsid w:val="009F2EC5"/>
    <w:rsid w:val="009F452D"/>
    <w:rsid w:val="009F475E"/>
    <w:rsid w:val="009F493D"/>
    <w:rsid w:val="009F66EE"/>
    <w:rsid w:val="00A00422"/>
    <w:rsid w:val="00A006FB"/>
    <w:rsid w:val="00A00806"/>
    <w:rsid w:val="00A050D5"/>
    <w:rsid w:val="00A06037"/>
    <w:rsid w:val="00A1360F"/>
    <w:rsid w:val="00A16BBD"/>
    <w:rsid w:val="00A17341"/>
    <w:rsid w:val="00A17770"/>
    <w:rsid w:val="00A20FEA"/>
    <w:rsid w:val="00A214B5"/>
    <w:rsid w:val="00A236EF"/>
    <w:rsid w:val="00A24B69"/>
    <w:rsid w:val="00A3122E"/>
    <w:rsid w:val="00A3196B"/>
    <w:rsid w:val="00A3226A"/>
    <w:rsid w:val="00A33853"/>
    <w:rsid w:val="00A33857"/>
    <w:rsid w:val="00A44A90"/>
    <w:rsid w:val="00A46606"/>
    <w:rsid w:val="00A4738F"/>
    <w:rsid w:val="00A47F0D"/>
    <w:rsid w:val="00A50B5F"/>
    <w:rsid w:val="00A5451A"/>
    <w:rsid w:val="00A5478C"/>
    <w:rsid w:val="00A665E3"/>
    <w:rsid w:val="00A667DB"/>
    <w:rsid w:val="00A674FF"/>
    <w:rsid w:val="00A6782D"/>
    <w:rsid w:val="00A70345"/>
    <w:rsid w:val="00A7036D"/>
    <w:rsid w:val="00A712A7"/>
    <w:rsid w:val="00A752A1"/>
    <w:rsid w:val="00A76484"/>
    <w:rsid w:val="00A771B5"/>
    <w:rsid w:val="00A77BD4"/>
    <w:rsid w:val="00A86387"/>
    <w:rsid w:val="00A8794F"/>
    <w:rsid w:val="00A90E6C"/>
    <w:rsid w:val="00A939BA"/>
    <w:rsid w:val="00A97441"/>
    <w:rsid w:val="00AA1B7B"/>
    <w:rsid w:val="00AA39F1"/>
    <w:rsid w:val="00AA49AA"/>
    <w:rsid w:val="00AA6AD1"/>
    <w:rsid w:val="00AA6D73"/>
    <w:rsid w:val="00AB4E4A"/>
    <w:rsid w:val="00AB5882"/>
    <w:rsid w:val="00AB72AD"/>
    <w:rsid w:val="00AB7365"/>
    <w:rsid w:val="00AB7DBE"/>
    <w:rsid w:val="00AC2265"/>
    <w:rsid w:val="00AC2ADD"/>
    <w:rsid w:val="00AC4826"/>
    <w:rsid w:val="00AC5534"/>
    <w:rsid w:val="00AC6517"/>
    <w:rsid w:val="00AD2A3C"/>
    <w:rsid w:val="00AD531A"/>
    <w:rsid w:val="00AE05E2"/>
    <w:rsid w:val="00AE1A99"/>
    <w:rsid w:val="00AE1F7E"/>
    <w:rsid w:val="00AE239F"/>
    <w:rsid w:val="00AE2A52"/>
    <w:rsid w:val="00AE5C93"/>
    <w:rsid w:val="00AE73ED"/>
    <w:rsid w:val="00AE7A84"/>
    <w:rsid w:val="00AF051C"/>
    <w:rsid w:val="00AF1849"/>
    <w:rsid w:val="00AF19C4"/>
    <w:rsid w:val="00AF37AD"/>
    <w:rsid w:val="00AF6196"/>
    <w:rsid w:val="00AF6BA3"/>
    <w:rsid w:val="00AF70BB"/>
    <w:rsid w:val="00AF7218"/>
    <w:rsid w:val="00AF7323"/>
    <w:rsid w:val="00B008FB"/>
    <w:rsid w:val="00B01BD1"/>
    <w:rsid w:val="00B02333"/>
    <w:rsid w:val="00B0602A"/>
    <w:rsid w:val="00B077DC"/>
    <w:rsid w:val="00B07D08"/>
    <w:rsid w:val="00B07FC0"/>
    <w:rsid w:val="00B10974"/>
    <w:rsid w:val="00B1122E"/>
    <w:rsid w:val="00B11577"/>
    <w:rsid w:val="00B11D6C"/>
    <w:rsid w:val="00B13511"/>
    <w:rsid w:val="00B16750"/>
    <w:rsid w:val="00B202EE"/>
    <w:rsid w:val="00B23383"/>
    <w:rsid w:val="00B244AE"/>
    <w:rsid w:val="00B24BB0"/>
    <w:rsid w:val="00B26E9A"/>
    <w:rsid w:val="00B3369F"/>
    <w:rsid w:val="00B40885"/>
    <w:rsid w:val="00B41AD5"/>
    <w:rsid w:val="00B41C61"/>
    <w:rsid w:val="00B42B5F"/>
    <w:rsid w:val="00B445B1"/>
    <w:rsid w:val="00B540A3"/>
    <w:rsid w:val="00B55534"/>
    <w:rsid w:val="00B575BC"/>
    <w:rsid w:val="00B576B6"/>
    <w:rsid w:val="00B607F3"/>
    <w:rsid w:val="00B63D17"/>
    <w:rsid w:val="00B641CD"/>
    <w:rsid w:val="00B66ABD"/>
    <w:rsid w:val="00B67128"/>
    <w:rsid w:val="00B70260"/>
    <w:rsid w:val="00B71CA7"/>
    <w:rsid w:val="00B72E99"/>
    <w:rsid w:val="00B7508B"/>
    <w:rsid w:val="00B752D5"/>
    <w:rsid w:val="00B77AA2"/>
    <w:rsid w:val="00B82EAC"/>
    <w:rsid w:val="00B83176"/>
    <w:rsid w:val="00B8372E"/>
    <w:rsid w:val="00B8440D"/>
    <w:rsid w:val="00B84501"/>
    <w:rsid w:val="00B84952"/>
    <w:rsid w:val="00B8535E"/>
    <w:rsid w:val="00B87573"/>
    <w:rsid w:val="00B8776C"/>
    <w:rsid w:val="00B879E8"/>
    <w:rsid w:val="00B94E37"/>
    <w:rsid w:val="00BA3827"/>
    <w:rsid w:val="00BA6DB9"/>
    <w:rsid w:val="00BB14BD"/>
    <w:rsid w:val="00BB341A"/>
    <w:rsid w:val="00BB3C67"/>
    <w:rsid w:val="00BB6250"/>
    <w:rsid w:val="00BB7667"/>
    <w:rsid w:val="00BC2F69"/>
    <w:rsid w:val="00BC3868"/>
    <w:rsid w:val="00BD4CD9"/>
    <w:rsid w:val="00BE1861"/>
    <w:rsid w:val="00BE5E16"/>
    <w:rsid w:val="00BF2902"/>
    <w:rsid w:val="00BF2CF6"/>
    <w:rsid w:val="00BF3060"/>
    <w:rsid w:val="00BF3177"/>
    <w:rsid w:val="00BF3AB0"/>
    <w:rsid w:val="00C0176F"/>
    <w:rsid w:val="00C070D8"/>
    <w:rsid w:val="00C100E1"/>
    <w:rsid w:val="00C13C34"/>
    <w:rsid w:val="00C15564"/>
    <w:rsid w:val="00C155E5"/>
    <w:rsid w:val="00C158B8"/>
    <w:rsid w:val="00C170F8"/>
    <w:rsid w:val="00C20F8A"/>
    <w:rsid w:val="00C246F2"/>
    <w:rsid w:val="00C24965"/>
    <w:rsid w:val="00C26C8D"/>
    <w:rsid w:val="00C26E72"/>
    <w:rsid w:val="00C27E3B"/>
    <w:rsid w:val="00C30256"/>
    <w:rsid w:val="00C3042C"/>
    <w:rsid w:val="00C30476"/>
    <w:rsid w:val="00C35E48"/>
    <w:rsid w:val="00C35E87"/>
    <w:rsid w:val="00C3629F"/>
    <w:rsid w:val="00C420D1"/>
    <w:rsid w:val="00C42181"/>
    <w:rsid w:val="00C42831"/>
    <w:rsid w:val="00C469F0"/>
    <w:rsid w:val="00C50925"/>
    <w:rsid w:val="00C527D1"/>
    <w:rsid w:val="00C553F2"/>
    <w:rsid w:val="00C5637C"/>
    <w:rsid w:val="00C6027D"/>
    <w:rsid w:val="00C645A7"/>
    <w:rsid w:val="00C66527"/>
    <w:rsid w:val="00C66623"/>
    <w:rsid w:val="00C73743"/>
    <w:rsid w:val="00C74D66"/>
    <w:rsid w:val="00C7775A"/>
    <w:rsid w:val="00C81C32"/>
    <w:rsid w:val="00C918CC"/>
    <w:rsid w:val="00C91EA4"/>
    <w:rsid w:val="00C95090"/>
    <w:rsid w:val="00C959B2"/>
    <w:rsid w:val="00C966AA"/>
    <w:rsid w:val="00C97CA1"/>
    <w:rsid w:val="00CA05FC"/>
    <w:rsid w:val="00CA1E81"/>
    <w:rsid w:val="00CA2D19"/>
    <w:rsid w:val="00CA38DF"/>
    <w:rsid w:val="00CA5AC7"/>
    <w:rsid w:val="00CA72D3"/>
    <w:rsid w:val="00CA7D8D"/>
    <w:rsid w:val="00CA7E83"/>
    <w:rsid w:val="00CB3E28"/>
    <w:rsid w:val="00CB5166"/>
    <w:rsid w:val="00CB55C7"/>
    <w:rsid w:val="00CC1ABD"/>
    <w:rsid w:val="00CC32BC"/>
    <w:rsid w:val="00CC4DBF"/>
    <w:rsid w:val="00CC4E88"/>
    <w:rsid w:val="00CD6412"/>
    <w:rsid w:val="00CD708F"/>
    <w:rsid w:val="00CD7DA2"/>
    <w:rsid w:val="00CE2773"/>
    <w:rsid w:val="00CE6ADC"/>
    <w:rsid w:val="00CF672E"/>
    <w:rsid w:val="00D01B88"/>
    <w:rsid w:val="00D026DE"/>
    <w:rsid w:val="00D03F5F"/>
    <w:rsid w:val="00D04A99"/>
    <w:rsid w:val="00D10F03"/>
    <w:rsid w:val="00D1154C"/>
    <w:rsid w:val="00D16688"/>
    <w:rsid w:val="00D201B0"/>
    <w:rsid w:val="00D22DDC"/>
    <w:rsid w:val="00D2679D"/>
    <w:rsid w:val="00D32A18"/>
    <w:rsid w:val="00D32EFD"/>
    <w:rsid w:val="00D33F5B"/>
    <w:rsid w:val="00D34ED6"/>
    <w:rsid w:val="00D35670"/>
    <w:rsid w:val="00D368CD"/>
    <w:rsid w:val="00D44029"/>
    <w:rsid w:val="00D441CE"/>
    <w:rsid w:val="00D44ED1"/>
    <w:rsid w:val="00D45BAA"/>
    <w:rsid w:val="00D45FE0"/>
    <w:rsid w:val="00D465EB"/>
    <w:rsid w:val="00D4764C"/>
    <w:rsid w:val="00D504B3"/>
    <w:rsid w:val="00D52A21"/>
    <w:rsid w:val="00D52E15"/>
    <w:rsid w:val="00D54297"/>
    <w:rsid w:val="00D54EBD"/>
    <w:rsid w:val="00D573CF"/>
    <w:rsid w:val="00D6169D"/>
    <w:rsid w:val="00D649C8"/>
    <w:rsid w:val="00D66F5A"/>
    <w:rsid w:val="00D673CB"/>
    <w:rsid w:val="00D70019"/>
    <w:rsid w:val="00D723A7"/>
    <w:rsid w:val="00D72919"/>
    <w:rsid w:val="00D764A7"/>
    <w:rsid w:val="00D76504"/>
    <w:rsid w:val="00D83002"/>
    <w:rsid w:val="00D84AEC"/>
    <w:rsid w:val="00D87781"/>
    <w:rsid w:val="00D928B3"/>
    <w:rsid w:val="00D92E25"/>
    <w:rsid w:val="00D94281"/>
    <w:rsid w:val="00D95DDB"/>
    <w:rsid w:val="00D9654D"/>
    <w:rsid w:val="00DA0714"/>
    <w:rsid w:val="00DA0D8E"/>
    <w:rsid w:val="00DA1DDD"/>
    <w:rsid w:val="00DA5A86"/>
    <w:rsid w:val="00DB298A"/>
    <w:rsid w:val="00DB4949"/>
    <w:rsid w:val="00DB65D2"/>
    <w:rsid w:val="00DC07FA"/>
    <w:rsid w:val="00DC3B42"/>
    <w:rsid w:val="00DC479A"/>
    <w:rsid w:val="00DC50BE"/>
    <w:rsid w:val="00DC59CA"/>
    <w:rsid w:val="00DC5E8E"/>
    <w:rsid w:val="00DC7059"/>
    <w:rsid w:val="00DD005B"/>
    <w:rsid w:val="00DD06D7"/>
    <w:rsid w:val="00DD094A"/>
    <w:rsid w:val="00DD0C87"/>
    <w:rsid w:val="00DD4633"/>
    <w:rsid w:val="00DD5FDB"/>
    <w:rsid w:val="00DE1842"/>
    <w:rsid w:val="00DE1DF5"/>
    <w:rsid w:val="00DE1EA3"/>
    <w:rsid w:val="00DE2813"/>
    <w:rsid w:val="00DE545A"/>
    <w:rsid w:val="00DE5EAE"/>
    <w:rsid w:val="00DE637A"/>
    <w:rsid w:val="00DE6EED"/>
    <w:rsid w:val="00DE7B2B"/>
    <w:rsid w:val="00DF01C9"/>
    <w:rsid w:val="00DF13FA"/>
    <w:rsid w:val="00DF3AB5"/>
    <w:rsid w:val="00E0014A"/>
    <w:rsid w:val="00E0766E"/>
    <w:rsid w:val="00E1038A"/>
    <w:rsid w:val="00E12D79"/>
    <w:rsid w:val="00E13E02"/>
    <w:rsid w:val="00E147CB"/>
    <w:rsid w:val="00E16CB5"/>
    <w:rsid w:val="00E174F3"/>
    <w:rsid w:val="00E20309"/>
    <w:rsid w:val="00E213EF"/>
    <w:rsid w:val="00E228AA"/>
    <w:rsid w:val="00E22C3D"/>
    <w:rsid w:val="00E25A23"/>
    <w:rsid w:val="00E3240C"/>
    <w:rsid w:val="00E32FA4"/>
    <w:rsid w:val="00E34587"/>
    <w:rsid w:val="00E36C69"/>
    <w:rsid w:val="00E45907"/>
    <w:rsid w:val="00E4652E"/>
    <w:rsid w:val="00E46B61"/>
    <w:rsid w:val="00E55F48"/>
    <w:rsid w:val="00E57EED"/>
    <w:rsid w:val="00E603E3"/>
    <w:rsid w:val="00E61C19"/>
    <w:rsid w:val="00E66926"/>
    <w:rsid w:val="00E66941"/>
    <w:rsid w:val="00E6788B"/>
    <w:rsid w:val="00E70D10"/>
    <w:rsid w:val="00E7340A"/>
    <w:rsid w:val="00E756B6"/>
    <w:rsid w:val="00E75B3A"/>
    <w:rsid w:val="00E76EE9"/>
    <w:rsid w:val="00E80195"/>
    <w:rsid w:val="00E806E2"/>
    <w:rsid w:val="00E80CA6"/>
    <w:rsid w:val="00E80F70"/>
    <w:rsid w:val="00E81C14"/>
    <w:rsid w:val="00E826D8"/>
    <w:rsid w:val="00E85FA0"/>
    <w:rsid w:val="00E90985"/>
    <w:rsid w:val="00E90986"/>
    <w:rsid w:val="00E9788D"/>
    <w:rsid w:val="00E9797C"/>
    <w:rsid w:val="00EA196B"/>
    <w:rsid w:val="00EA19E2"/>
    <w:rsid w:val="00EA34AF"/>
    <w:rsid w:val="00EA632B"/>
    <w:rsid w:val="00EA69E5"/>
    <w:rsid w:val="00EA6B97"/>
    <w:rsid w:val="00EB1A97"/>
    <w:rsid w:val="00EB596C"/>
    <w:rsid w:val="00EB62A8"/>
    <w:rsid w:val="00EB7EB5"/>
    <w:rsid w:val="00EC4F5E"/>
    <w:rsid w:val="00EC7AD5"/>
    <w:rsid w:val="00ED0359"/>
    <w:rsid w:val="00ED5148"/>
    <w:rsid w:val="00EE125F"/>
    <w:rsid w:val="00EE7567"/>
    <w:rsid w:val="00EE7EA3"/>
    <w:rsid w:val="00EF1A11"/>
    <w:rsid w:val="00EF323C"/>
    <w:rsid w:val="00EF3E3F"/>
    <w:rsid w:val="00EF577D"/>
    <w:rsid w:val="00EF6277"/>
    <w:rsid w:val="00EF6F02"/>
    <w:rsid w:val="00EF710D"/>
    <w:rsid w:val="00F01D22"/>
    <w:rsid w:val="00F038A9"/>
    <w:rsid w:val="00F06C17"/>
    <w:rsid w:val="00F1066C"/>
    <w:rsid w:val="00F10F7D"/>
    <w:rsid w:val="00F136AD"/>
    <w:rsid w:val="00F13E93"/>
    <w:rsid w:val="00F16C2E"/>
    <w:rsid w:val="00F20A15"/>
    <w:rsid w:val="00F230B4"/>
    <w:rsid w:val="00F233DE"/>
    <w:rsid w:val="00F258A5"/>
    <w:rsid w:val="00F25F00"/>
    <w:rsid w:val="00F322B5"/>
    <w:rsid w:val="00F3415E"/>
    <w:rsid w:val="00F34712"/>
    <w:rsid w:val="00F3717A"/>
    <w:rsid w:val="00F37885"/>
    <w:rsid w:val="00F37D99"/>
    <w:rsid w:val="00F4002F"/>
    <w:rsid w:val="00F4219F"/>
    <w:rsid w:val="00F451C2"/>
    <w:rsid w:val="00F50ECA"/>
    <w:rsid w:val="00F52C1E"/>
    <w:rsid w:val="00F539E2"/>
    <w:rsid w:val="00F61CF0"/>
    <w:rsid w:val="00F6308F"/>
    <w:rsid w:val="00F64A51"/>
    <w:rsid w:val="00F66170"/>
    <w:rsid w:val="00F676F7"/>
    <w:rsid w:val="00F75059"/>
    <w:rsid w:val="00F75192"/>
    <w:rsid w:val="00F75CEA"/>
    <w:rsid w:val="00F76582"/>
    <w:rsid w:val="00F76EE3"/>
    <w:rsid w:val="00F772A3"/>
    <w:rsid w:val="00F774CE"/>
    <w:rsid w:val="00F77729"/>
    <w:rsid w:val="00F77F2E"/>
    <w:rsid w:val="00F8048C"/>
    <w:rsid w:val="00F840E6"/>
    <w:rsid w:val="00F85914"/>
    <w:rsid w:val="00F877AD"/>
    <w:rsid w:val="00FA0323"/>
    <w:rsid w:val="00FA0DD2"/>
    <w:rsid w:val="00FA2484"/>
    <w:rsid w:val="00FB0D5A"/>
    <w:rsid w:val="00FB0E17"/>
    <w:rsid w:val="00FB313E"/>
    <w:rsid w:val="00FB4B31"/>
    <w:rsid w:val="00FB639B"/>
    <w:rsid w:val="00FB6925"/>
    <w:rsid w:val="00FC1CEA"/>
    <w:rsid w:val="00FC42BB"/>
    <w:rsid w:val="00FC444F"/>
    <w:rsid w:val="00FC6558"/>
    <w:rsid w:val="00FD02BD"/>
    <w:rsid w:val="00FD06E9"/>
    <w:rsid w:val="00FD079E"/>
    <w:rsid w:val="00FD0DCD"/>
    <w:rsid w:val="00FD3A9F"/>
    <w:rsid w:val="00FD40AE"/>
    <w:rsid w:val="00FD433E"/>
    <w:rsid w:val="00FD5D30"/>
    <w:rsid w:val="00FD651B"/>
    <w:rsid w:val="00FD7949"/>
    <w:rsid w:val="00FE0301"/>
    <w:rsid w:val="00FE1AD7"/>
    <w:rsid w:val="00FE2242"/>
    <w:rsid w:val="00FE333F"/>
    <w:rsid w:val="00FE4C03"/>
    <w:rsid w:val="00FE56CD"/>
    <w:rsid w:val="00FE5F5B"/>
    <w:rsid w:val="00FF0584"/>
    <w:rsid w:val="00FF0CAB"/>
    <w:rsid w:val="00FF4267"/>
    <w:rsid w:val="00FF4CEB"/>
    <w:rsid w:val="00FF50F0"/>
    <w:rsid w:val="00FF6145"/>
    <w:rsid w:val="00FF638E"/>
    <w:rsid w:val="00FF7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54F925"/>
  <w15:docId w15:val="{68329B2A-C07F-4795-8EA8-237C83C9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9" w:unhideWhenUsed="1" w:qFormat="1"/>
    <w:lsdException w:name="heading 3" w:locked="1" w:uiPriority="9"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0"/>
    <w:pPr>
      <w:overflowPunct w:val="0"/>
      <w:autoSpaceDE w:val="0"/>
      <w:autoSpaceDN w:val="0"/>
      <w:adjustRightInd w:val="0"/>
      <w:textAlignment w:val="baseline"/>
    </w:pPr>
  </w:style>
  <w:style w:type="paragraph" w:styleId="1">
    <w:name w:val="heading 1"/>
    <w:basedOn w:val="a"/>
    <w:next w:val="a"/>
    <w:link w:val="10"/>
    <w:uiPriority w:val="99"/>
    <w:qFormat/>
    <w:locked/>
    <w:rsid w:val="00B83176"/>
    <w:pPr>
      <w:keepNext/>
      <w:keepLines/>
      <w:widowControl w:val="0"/>
      <w:overflowPunct/>
      <w:spacing w:before="480"/>
      <w:textAlignment w:val="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locked/>
    <w:rsid w:val="00755F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paragraph" w:styleId="4">
    <w:name w:val="heading 4"/>
    <w:basedOn w:val="3"/>
    <w:next w:val="a"/>
    <w:link w:val="40"/>
    <w:uiPriority w:val="99"/>
    <w:qFormat/>
    <w:locked/>
    <w:rsid w:val="00F3415E"/>
    <w:pPr>
      <w:widowControl w:val="0"/>
      <w:autoSpaceDE w:val="0"/>
      <w:autoSpaceDN w:val="0"/>
      <w:adjustRightInd w:val="0"/>
      <w:spacing w:before="108" w:after="108"/>
      <w:jc w:val="center"/>
      <w:outlineLvl w:val="3"/>
    </w:pPr>
    <w:rPr>
      <w:b/>
      <w:bCs/>
      <w:color w:val="26282F"/>
      <w:spacing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uiPriority w:val="99"/>
    <w:semiHidden/>
    <w:rsid w:val="00846DBE"/>
    <w:rPr>
      <w:rFonts w:ascii="Tahoma" w:hAnsi="Tahoma" w:cs="Tahoma"/>
      <w:sz w:val="16"/>
      <w:szCs w:val="16"/>
    </w:rPr>
  </w:style>
  <w:style w:type="character" w:customStyle="1" w:styleId="a9">
    <w:name w:val="Текст выноски Знак"/>
    <w:link w:val="a8"/>
    <w:uiPriority w:val="99"/>
    <w:locked/>
    <w:rsid w:val="00846DBE"/>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ConsTitle">
    <w:name w:val="ConsTitle"/>
    <w:rsid w:val="00BF3177"/>
    <w:pPr>
      <w:widowControl w:val="0"/>
      <w:autoSpaceDE w:val="0"/>
      <w:autoSpaceDN w:val="0"/>
      <w:adjustRightInd w:val="0"/>
    </w:pPr>
    <w:rPr>
      <w:rFonts w:ascii="Arial" w:hAnsi="Arial" w:cs="Arial"/>
      <w:b/>
      <w:bCs/>
      <w:sz w:val="16"/>
      <w:szCs w:val="16"/>
    </w:rPr>
  </w:style>
  <w:style w:type="character" w:customStyle="1" w:styleId="10">
    <w:name w:val="Заголовок 1 Знак"/>
    <w:basedOn w:val="a0"/>
    <w:link w:val="1"/>
    <w:uiPriority w:val="99"/>
    <w:rsid w:val="00B83176"/>
    <w:rPr>
      <w:rFonts w:asciiTheme="majorHAnsi" w:eastAsiaTheme="majorEastAsia" w:hAnsiTheme="majorHAnsi" w:cstheme="majorBidi"/>
      <w:b/>
      <w:bCs/>
      <w:color w:val="365F91" w:themeColor="accent1" w:themeShade="BF"/>
      <w:sz w:val="28"/>
      <w:szCs w:val="28"/>
    </w:rPr>
  </w:style>
  <w:style w:type="paragraph" w:styleId="aa">
    <w:name w:val="No Spacing"/>
    <w:uiPriority w:val="1"/>
    <w:qFormat/>
    <w:rsid w:val="00DC50BE"/>
    <w:pPr>
      <w:overflowPunct w:val="0"/>
      <w:autoSpaceDE w:val="0"/>
      <w:autoSpaceDN w:val="0"/>
      <w:adjustRightInd w:val="0"/>
      <w:textAlignment w:val="baseline"/>
    </w:pPr>
  </w:style>
  <w:style w:type="paragraph" w:styleId="ab">
    <w:name w:val="List Paragraph"/>
    <w:aliases w:val="ПАРАГРАФ"/>
    <w:basedOn w:val="a"/>
    <w:link w:val="ac"/>
    <w:uiPriority w:val="34"/>
    <w:qFormat/>
    <w:rsid w:val="003D665B"/>
    <w:pPr>
      <w:ind w:left="720"/>
      <w:contextualSpacing/>
    </w:pPr>
  </w:style>
  <w:style w:type="table" w:styleId="ad">
    <w:name w:val="Table Grid"/>
    <w:basedOn w:val="a1"/>
    <w:uiPriority w:val="39"/>
    <w:locked/>
    <w:rsid w:val="001E518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e">
    <w:name w:val="Знак"/>
    <w:basedOn w:val="a"/>
    <w:uiPriority w:val="99"/>
    <w:rsid w:val="00DE5EAE"/>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12">
    <w:name w:val="Ñòèëü1"/>
    <w:basedOn w:val="a"/>
    <w:link w:val="13"/>
    <w:rsid w:val="00F774CE"/>
    <w:pPr>
      <w:overflowPunct/>
      <w:autoSpaceDE/>
      <w:autoSpaceDN/>
      <w:adjustRightInd/>
      <w:spacing w:line="288" w:lineRule="auto"/>
      <w:textAlignment w:val="auto"/>
    </w:pPr>
    <w:rPr>
      <w:sz w:val="28"/>
    </w:rPr>
  </w:style>
  <w:style w:type="character" w:customStyle="1" w:styleId="13">
    <w:name w:val="Ñòèëü1 Знак"/>
    <w:link w:val="12"/>
    <w:rsid w:val="00F774CE"/>
    <w:rPr>
      <w:sz w:val="28"/>
    </w:rPr>
  </w:style>
  <w:style w:type="character" w:customStyle="1" w:styleId="20">
    <w:name w:val="Заголовок 2 Знак"/>
    <w:basedOn w:val="a0"/>
    <w:link w:val="2"/>
    <w:uiPriority w:val="99"/>
    <w:rsid w:val="00755FCD"/>
    <w:rPr>
      <w:rFonts w:asciiTheme="majorHAnsi" w:eastAsiaTheme="majorEastAsia" w:hAnsiTheme="majorHAnsi" w:cstheme="majorBidi"/>
      <w:b/>
      <w:bCs/>
      <w:color w:val="4F81BD" w:themeColor="accent1"/>
      <w:sz w:val="26"/>
      <w:szCs w:val="26"/>
    </w:rPr>
  </w:style>
  <w:style w:type="character" w:customStyle="1" w:styleId="FontStyle32">
    <w:name w:val="Font Style32"/>
    <w:uiPriority w:val="99"/>
    <w:rsid w:val="003F2608"/>
    <w:rPr>
      <w:rFonts w:ascii="Times New Roman" w:hAnsi="Times New Roman" w:cs="Times New Roman" w:hint="default"/>
      <w:sz w:val="26"/>
    </w:rPr>
  </w:style>
  <w:style w:type="paragraph" w:customStyle="1" w:styleId="Style3">
    <w:name w:val="Style3"/>
    <w:basedOn w:val="a"/>
    <w:uiPriority w:val="99"/>
    <w:rsid w:val="00137F24"/>
    <w:pPr>
      <w:widowControl w:val="0"/>
      <w:overflowPunct/>
      <w:spacing w:line="353" w:lineRule="exact"/>
      <w:ind w:firstLine="662"/>
      <w:jc w:val="both"/>
      <w:textAlignment w:val="auto"/>
    </w:pPr>
    <w:rPr>
      <w:sz w:val="24"/>
      <w:szCs w:val="24"/>
    </w:rPr>
  </w:style>
  <w:style w:type="character" w:customStyle="1" w:styleId="af">
    <w:name w:val="Название Знак"/>
    <w:aliases w:val="Заголовок Знак1,Заголовок1 Знак"/>
    <w:link w:val="af0"/>
    <w:uiPriority w:val="10"/>
    <w:rsid w:val="00654B2E"/>
    <w:rPr>
      <w:sz w:val="28"/>
      <w:lang w:val="en-US"/>
    </w:rPr>
  </w:style>
  <w:style w:type="paragraph" w:styleId="af1">
    <w:name w:val="Plain Text"/>
    <w:basedOn w:val="a"/>
    <w:link w:val="af2"/>
    <w:uiPriority w:val="99"/>
    <w:unhideWhenUsed/>
    <w:rsid w:val="00A3122E"/>
    <w:pPr>
      <w:overflowPunct/>
      <w:autoSpaceDE/>
      <w:autoSpaceDN/>
      <w:adjustRightInd/>
      <w:textAlignment w:val="auto"/>
    </w:pPr>
    <w:rPr>
      <w:rFonts w:ascii="Calibri" w:eastAsiaTheme="minorHAnsi" w:hAnsi="Calibri" w:cstheme="minorBidi"/>
      <w:sz w:val="22"/>
      <w:szCs w:val="21"/>
      <w:lang w:eastAsia="en-US"/>
    </w:rPr>
  </w:style>
  <w:style w:type="character" w:customStyle="1" w:styleId="af2">
    <w:name w:val="Текст Знак"/>
    <w:basedOn w:val="a0"/>
    <w:link w:val="af1"/>
    <w:uiPriority w:val="99"/>
    <w:rsid w:val="00A3122E"/>
    <w:rPr>
      <w:rFonts w:ascii="Calibri" w:eastAsiaTheme="minorHAnsi" w:hAnsi="Calibri" w:cstheme="minorBidi"/>
      <w:sz w:val="22"/>
      <w:szCs w:val="21"/>
      <w:lang w:eastAsia="en-US"/>
    </w:rPr>
  </w:style>
  <w:style w:type="paragraph" w:styleId="af3">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1"/>
    <w:uiPriority w:val="99"/>
    <w:unhideWhenUsed/>
    <w:rsid w:val="00F3415E"/>
    <w:pPr>
      <w:overflowPunct/>
      <w:autoSpaceDE/>
      <w:autoSpaceDN/>
      <w:adjustRightInd/>
      <w:spacing w:before="90" w:after="90"/>
      <w:ind w:firstLine="675"/>
      <w:jc w:val="both"/>
      <w:textAlignment w:val="auto"/>
    </w:pPr>
    <w:rPr>
      <w:rFonts w:eastAsiaTheme="minorEastAsia"/>
      <w:sz w:val="24"/>
      <w:szCs w:val="24"/>
    </w:rPr>
  </w:style>
  <w:style w:type="paragraph" w:customStyle="1" w:styleId="c">
    <w:name w:val="c"/>
    <w:basedOn w:val="a"/>
    <w:uiPriority w:val="99"/>
    <w:semiHidden/>
    <w:rsid w:val="00F3415E"/>
    <w:pPr>
      <w:overflowPunct/>
      <w:autoSpaceDE/>
      <w:autoSpaceDN/>
      <w:adjustRightInd/>
      <w:spacing w:before="90" w:after="90"/>
      <w:ind w:left="675" w:right="675"/>
      <w:jc w:val="center"/>
      <w:textAlignment w:val="auto"/>
    </w:pPr>
    <w:rPr>
      <w:rFonts w:eastAsiaTheme="minorEastAsia"/>
      <w:sz w:val="24"/>
      <w:szCs w:val="24"/>
    </w:rPr>
  </w:style>
  <w:style w:type="paragraph" w:styleId="af4">
    <w:name w:val="footnote text"/>
    <w:basedOn w:val="a"/>
    <w:link w:val="af5"/>
    <w:uiPriority w:val="99"/>
    <w:unhideWhenUsed/>
    <w:rsid w:val="00F3415E"/>
    <w:pPr>
      <w:overflowPunct/>
      <w:autoSpaceDE/>
      <w:autoSpaceDN/>
      <w:adjustRightInd/>
      <w:textAlignment w:val="auto"/>
    </w:pPr>
    <w:rPr>
      <w:rFonts w:asciiTheme="minorHAnsi" w:eastAsiaTheme="minorHAnsi" w:hAnsiTheme="minorHAnsi" w:cstheme="minorBidi"/>
      <w:lang w:eastAsia="en-US"/>
    </w:rPr>
  </w:style>
  <w:style w:type="character" w:customStyle="1" w:styleId="af5">
    <w:name w:val="Текст сноски Знак"/>
    <w:basedOn w:val="a0"/>
    <w:link w:val="af4"/>
    <w:uiPriority w:val="99"/>
    <w:rsid w:val="00F3415E"/>
    <w:rPr>
      <w:rFonts w:asciiTheme="minorHAnsi" w:eastAsiaTheme="minorHAnsi" w:hAnsiTheme="minorHAnsi" w:cstheme="minorBidi"/>
      <w:lang w:eastAsia="en-US"/>
    </w:rPr>
  </w:style>
  <w:style w:type="table" w:customStyle="1" w:styleId="14">
    <w:name w:val="Сетка таблицы1"/>
    <w:basedOn w:val="a1"/>
    <w:next w:val="ad"/>
    <w:uiPriority w:val="39"/>
    <w:rsid w:val="00F3415E"/>
    <w:pPr>
      <w:ind w:firstLine="851"/>
    </w:pPr>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otnote reference"/>
    <w:uiPriority w:val="99"/>
    <w:unhideWhenUsed/>
    <w:rsid w:val="00F3415E"/>
    <w:rPr>
      <w:rFonts w:ascii="Times New Roman" w:hAnsi="Times New Roman" w:cs="Times New Roman" w:hint="default"/>
      <w:vertAlign w:val="superscript"/>
    </w:rPr>
  </w:style>
  <w:style w:type="table" w:customStyle="1" w:styleId="110">
    <w:name w:val="Сетка таблицы11"/>
    <w:basedOn w:val="a1"/>
    <w:next w:val="ad"/>
    <w:uiPriority w:val="59"/>
    <w:rsid w:val="00F341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d"/>
    <w:uiPriority w:val="59"/>
    <w:rsid w:val="00F341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d"/>
    <w:uiPriority w:val="59"/>
    <w:rsid w:val="00F341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F3415E"/>
    <w:rPr>
      <w:sz w:val="16"/>
      <w:szCs w:val="16"/>
    </w:rPr>
  </w:style>
  <w:style w:type="paragraph" w:styleId="af8">
    <w:name w:val="annotation text"/>
    <w:basedOn w:val="a"/>
    <w:link w:val="af9"/>
    <w:uiPriority w:val="99"/>
    <w:semiHidden/>
    <w:unhideWhenUsed/>
    <w:rsid w:val="00F3415E"/>
    <w:pPr>
      <w:overflowPunct/>
      <w:autoSpaceDE/>
      <w:autoSpaceDN/>
      <w:adjustRightInd/>
      <w:spacing w:after="160"/>
      <w:textAlignment w:val="auto"/>
    </w:pPr>
    <w:rPr>
      <w:rFonts w:asciiTheme="minorHAnsi" w:eastAsiaTheme="minorHAnsi" w:hAnsiTheme="minorHAnsi" w:cstheme="minorBidi"/>
      <w:lang w:eastAsia="en-US"/>
    </w:rPr>
  </w:style>
  <w:style w:type="character" w:customStyle="1" w:styleId="af9">
    <w:name w:val="Текст примечания Знак"/>
    <w:basedOn w:val="a0"/>
    <w:link w:val="af8"/>
    <w:uiPriority w:val="99"/>
    <w:semiHidden/>
    <w:rsid w:val="00F3415E"/>
    <w:rPr>
      <w:rFonts w:asciiTheme="minorHAnsi" w:eastAsiaTheme="minorHAnsi" w:hAnsiTheme="minorHAnsi" w:cstheme="minorBidi"/>
      <w:lang w:eastAsia="en-US"/>
    </w:rPr>
  </w:style>
  <w:style w:type="paragraph" w:styleId="afa">
    <w:name w:val="annotation subject"/>
    <w:basedOn w:val="af8"/>
    <w:next w:val="af8"/>
    <w:link w:val="afb"/>
    <w:uiPriority w:val="99"/>
    <w:semiHidden/>
    <w:unhideWhenUsed/>
    <w:rsid w:val="00F3415E"/>
    <w:rPr>
      <w:b/>
      <w:bCs/>
    </w:rPr>
  </w:style>
  <w:style w:type="character" w:customStyle="1" w:styleId="afb">
    <w:name w:val="Тема примечания Знак"/>
    <w:basedOn w:val="af9"/>
    <w:link w:val="afa"/>
    <w:uiPriority w:val="99"/>
    <w:semiHidden/>
    <w:rsid w:val="00F3415E"/>
    <w:rPr>
      <w:rFonts w:asciiTheme="minorHAnsi" w:eastAsiaTheme="minorHAnsi" w:hAnsiTheme="minorHAnsi" w:cstheme="minorBidi"/>
      <w:b/>
      <w:bCs/>
      <w:lang w:eastAsia="en-US"/>
    </w:rPr>
  </w:style>
  <w:style w:type="paragraph" w:customStyle="1" w:styleId="ConsPlusNormal">
    <w:name w:val="ConsPlusNormal"/>
    <w:rsid w:val="00F3415E"/>
    <w:pPr>
      <w:autoSpaceDE w:val="0"/>
      <w:autoSpaceDN w:val="0"/>
      <w:adjustRightInd w:val="0"/>
    </w:pPr>
    <w:rPr>
      <w:rFonts w:eastAsia="Calibri"/>
      <w:lang w:eastAsia="en-US"/>
    </w:rPr>
  </w:style>
  <w:style w:type="paragraph" w:customStyle="1" w:styleId="ConsPlusCell">
    <w:name w:val="ConsPlusCell"/>
    <w:rsid w:val="00F3415E"/>
    <w:pPr>
      <w:widowControl w:val="0"/>
      <w:autoSpaceDE w:val="0"/>
      <w:autoSpaceDN w:val="0"/>
      <w:adjustRightInd w:val="0"/>
    </w:pPr>
    <w:rPr>
      <w:rFonts w:ascii="Arial" w:hAnsi="Arial" w:cs="Arial"/>
    </w:rPr>
  </w:style>
  <w:style w:type="table" w:customStyle="1" w:styleId="41">
    <w:name w:val="Сетка таблицы4"/>
    <w:basedOn w:val="a1"/>
    <w:next w:val="ad"/>
    <w:uiPriority w:val="59"/>
    <w:rsid w:val="00F3415E"/>
    <w:pPr>
      <w:ind w:firstLine="851"/>
    </w:pPr>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F341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39"/>
    <w:rsid w:val="00F341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Нормальный (таблица)"/>
    <w:basedOn w:val="a"/>
    <w:next w:val="a"/>
    <w:uiPriority w:val="99"/>
    <w:rsid w:val="00F3415E"/>
    <w:pPr>
      <w:widowControl w:val="0"/>
      <w:overflowPunct/>
      <w:jc w:val="both"/>
      <w:textAlignment w:val="auto"/>
    </w:pPr>
    <w:rPr>
      <w:rFonts w:eastAsiaTheme="minorEastAsia"/>
      <w:sz w:val="24"/>
      <w:szCs w:val="24"/>
    </w:rPr>
  </w:style>
  <w:style w:type="paragraph" w:customStyle="1" w:styleId="afd">
    <w:name w:val="Прижатый влево"/>
    <w:basedOn w:val="a"/>
    <w:next w:val="a"/>
    <w:uiPriority w:val="99"/>
    <w:rsid w:val="00F3415E"/>
    <w:pPr>
      <w:widowControl w:val="0"/>
      <w:overflowPunct/>
      <w:textAlignment w:val="auto"/>
    </w:pPr>
    <w:rPr>
      <w:rFonts w:eastAsiaTheme="minorEastAsia"/>
      <w:sz w:val="24"/>
      <w:szCs w:val="24"/>
    </w:rPr>
  </w:style>
  <w:style w:type="paragraph" w:styleId="afe">
    <w:name w:val="endnote text"/>
    <w:basedOn w:val="a"/>
    <w:link w:val="aff"/>
    <w:uiPriority w:val="99"/>
    <w:semiHidden/>
    <w:unhideWhenUsed/>
    <w:rsid w:val="00F3415E"/>
    <w:pPr>
      <w:overflowPunct/>
      <w:autoSpaceDE/>
      <w:autoSpaceDN/>
      <w:adjustRightInd/>
      <w:textAlignment w:val="auto"/>
    </w:pPr>
    <w:rPr>
      <w:rFonts w:asciiTheme="minorHAnsi" w:eastAsiaTheme="minorHAnsi" w:hAnsiTheme="minorHAnsi" w:cstheme="minorBidi"/>
      <w:lang w:eastAsia="en-US"/>
    </w:rPr>
  </w:style>
  <w:style w:type="character" w:customStyle="1" w:styleId="aff">
    <w:name w:val="Текст концевой сноски Знак"/>
    <w:basedOn w:val="a0"/>
    <w:link w:val="afe"/>
    <w:uiPriority w:val="99"/>
    <w:semiHidden/>
    <w:rsid w:val="00F3415E"/>
    <w:rPr>
      <w:rFonts w:asciiTheme="minorHAnsi" w:eastAsiaTheme="minorHAnsi" w:hAnsiTheme="minorHAnsi" w:cstheme="minorBidi"/>
      <w:lang w:eastAsia="en-US"/>
    </w:rPr>
  </w:style>
  <w:style w:type="character" w:styleId="aff0">
    <w:name w:val="endnote reference"/>
    <w:basedOn w:val="a0"/>
    <w:uiPriority w:val="99"/>
    <w:unhideWhenUsed/>
    <w:rsid w:val="00F3415E"/>
    <w:rPr>
      <w:vertAlign w:val="superscript"/>
    </w:rPr>
  </w:style>
  <w:style w:type="paragraph" w:styleId="aff1">
    <w:name w:val="Revision"/>
    <w:hidden/>
    <w:uiPriority w:val="99"/>
    <w:semiHidden/>
    <w:rsid w:val="00F3415E"/>
    <w:rPr>
      <w:rFonts w:asciiTheme="minorHAnsi" w:eastAsiaTheme="minorHAnsi" w:hAnsiTheme="minorHAnsi" w:cstheme="minorBidi"/>
      <w:sz w:val="22"/>
      <w:szCs w:val="22"/>
      <w:lang w:eastAsia="en-US"/>
    </w:rPr>
  </w:style>
  <w:style w:type="table" w:customStyle="1" w:styleId="TableGrid">
    <w:name w:val="TableGrid"/>
    <w:rsid w:val="00F3415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F3415E"/>
    <w:pPr>
      <w:spacing w:after="3" w:line="259" w:lineRule="auto"/>
    </w:pPr>
    <w:rPr>
      <w:color w:val="000000"/>
      <w:sz w:val="18"/>
      <w:szCs w:val="22"/>
    </w:rPr>
  </w:style>
  <w:style w:type="character" w:customStyle="1" w:styleId="footnotedescriptionChar">
    <w:name w:val="footnote description Char"/>
    <w:link w:val="footnotedescription"/>
    <w:rsid w:val="00F3415E"/>
    <w:rPr>
      <w:color w:val="000000"/>
      <w:sz w:val="18"/>
      <w:szCs w:val="22"/>
    </w:rPr>
  </w:style>
  <w:style w:type="character" w:customStyle="1" w:styleId="footnotemark">
    <w:name w:val="footnote mark"/>
    <w:hidden/>
    <w:rsid w:val="00F3415E"/>
    <w:rPr>
      <w:rFonts w:ascii="Times New Roman" w:eastAsia="Times New Roman" w:hAnsi="Times New Roman" w:cs="Times New Roman"/>
      <w:color w:val="000000"/>
      <w:sz w:val="18"/>
      <w:vertAlign w:val="superscript"/>
    </w:rPr>
  </w:style>
  <w:style w:type="table" w:styleId="aff2">
    <w:name w:val="Grid Table Light"/>
    <w:basedOn w:val="a1"/>
    <w:uiPriority w:val="40"/>
    <w:rsid w:val="00F3415E"/>
    <w:pPr>
      <w:ind w:firstLine="851"/>
    </w:pPr>
    <w:rPr>
      <w:rFonts w:eastAsiaTheme="minorHAnsi" w:cstheme="minorBidi"/>
      <w:sz w:val="28"/>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
    <w:name w:val="Сетка таблицы5"/>
    <w:basedOn w:val="a1"/>
    <w:uiPriority w:val="59"/>
    <w:rsid w:val="00F3415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ПАРАГРАФ Знак"/>
    <w:link w:val="ab"/>
    <w:uiPriority w:val="34"/>
    <w:rsid w:val="00F3415E"/>
  </w:style>
  <w:style w:type="character" w:customStyle="1" w:styleId="40">
    <w:name w:val="Заголовок 4 Знак"/>
    <w:basedOn w:val="a0"/>
    <w:link w:val="4"/>
    <w:uiPriority w:val="99"/>
    <w:rsid w:val="00F3415E"/>
    <w:rPr>
      <w:rFonts w:ascii="Arial" w:hAnsi="Arial" w:cs="Arial"/>
      <w:b/>
      <w:bCs/>
      <w:color w:val="26282F"/>
      <w:sz w:val="24"/>
      <w:szCs w:val="24"/>
    </w:rPr>
  </w:style>
  <w:style w:type="character" w:customStyle="1" w:styleId="aff3">
    <w:name w:val="Цветовое выделение"/>
    <w:uiPriority w:val="99"/>
    <w:rsid w:val="00F3415E"/>
    <w:rPr>
      <w:b/>
      <w:bCs/>
      <w:color w:val="26282F"/>
    </w:rPr>
  </w:style>
  <w:style w:type="character" w:customStyle="1" w:styleId="aff4">
    <w:name w:val="Гипертекстовая ссылка"/>
    <w:uiPriority w:val="99"/>
    <w:rsid w:val="00F3415E"/>
    <w:rPr>
      <w:b w:val="0"/>
      <w:bCs w:val="0"/>
      <w:color w:val="106BBE"/>
    </w:rPr>
  </w:style>
  <w:style w:type="paragraph" w:customStyle="1" w:styleId="ConsPlusTitle">
    <w:name w:val="ConsPlusTitle"/>
    <w:rsid w:val="00F3415E"/>
    <w:pPr>
      <w:widowControl w:val="0"/>
      <w:autoSpaceDE w:val="0"/>
      <w:autoSpaceDN w:val="0"/>
      <w:adjustRightInd w:val="0"/>
    </w:pPr>
    <w:rPr>
      <w:rFonts w:ascii="Calibri" w:eastAsia="Calibri" w:hAnsi="Calibri" w:cs="Calibri"/>
      <w:b/>
      <w:bCs/>
      <w:sz w:val="22"/>
      <w:szCs w:val="22"/>
    </w:rPr>
  </w:style>
  <w:style w:type="numbering" w:customStyle="1" w:styleId="15">
    <w:name w:val="Нет списка1"/>
    <w:next w:val="a2"/>
    <w:uiPriority w:val="99"/>
    <w:semiHidden/>
    <w:unhideWhenUsed/>
    <w:rsid w:val="00F3415E"/>
  </w:style>
  <w:style w:type="character" w:customStyle="1" w:styleId="aff5">
    <w:name w:val="Активная гипертекстовая ссылка"/>
    <w:uiPriority w:val="99"/>
    <w:rsid w:val="00F3415E"/>
    <w:rPr>
      <w:rFonts w:cs="Times New Roman"/>
      <w:b w:val="0"/>
      <w:bCs w:val="0"/>
      <w:color w:val="106BBE"/>
      <w:u w:val="single"/>
    </w:rPr>
  </w:style>
  <w:style w:type="paragraph" w:customStyle="1" w:styleId="aff6">
    <w:name w:val="Внимание"/>
    <w:basedOn w:val="a"/>
    <w:next w:val="a"/>
    <w:uiPriority w:val="99"/>
    <w:rsid w:val="00F3415E"/>
    <w:pPr>
      <w:widowControl w:val="0"/>
      <w:overflowPunct/>
      <w:spacing w:before="240" w:after="240"/>
      <w:ind w:left="420" w:right="420" w:firstLine="300"/>
      <w:jc w:val="both"/>
      <w:textAlignment w:val="auto"/>
    </w:pPr>
    <w:rPr>
      <w:rFonts w:ascii="Arial" w:hAnsi="Arial" w:cs="Arial"/>
      <w:sz w:val="24"/>
      <w:szCs w:val="24"/>
      <w:shd w:val="clear" w:color="auto" w:fill="F5F3DA"/>
    </w:rPr>
  </w:style>
  <w:style w:type="paragraph" w:customStyle="1" w:styleId="aff7">
    <w:name w:val="Внимание: криминал!!"/>
    <w:basedOn w:val="aff6"/>
    <w:next w:val="a"/>
    <w:uiPriority w:val="99"/>
    <w:rsid w:val="00F3415E"/>
  </w:style>
  <w:style w:type="paragraph" w:customStyle="1" w:styleId="aff8">
    <w:name w:val="Внимание: недобросовестность!"/>
    <w:basedOn w:val="aff6"/>
    <w:next w:val="a"/>
    <w:uiPriority w:val="99"/>
    <w:rsid w:val="00F3415E"/>
  </w:style>
  <w:style w:type="character" w:customStyle="1" w:styleId="aff9">
    <w:name w:val="Выделение для Базового Поиска"/>
    <w:uiPriority w:val="99"/>
    <w:rsid w:val="00F3415E"/>
    <w:rPr>
      <w:rFonts w:cs="Times New Roman"/>
      <w:b/>
      <w:bCs/>
      <w:color w:val="0058A9"/>
    </w:rPr>
  </w:style>
  <w:style w:type="character" w:customStyle="1" w:styleId="affa">
    <w:name w:val="Выделение для Базового Поиска (курсив)"/>
    <w:uiPriority w:val="99"/>
    <w:rsid w:val="00F3415E"/>
    <w:rPr>
      <w:rFonts w:cs="Times New Roman"/>
      <w:b/>
      <w:bCs/>
      <w:i/>
      <w:iCs/>
      <w:color w:val="0058A9"/>
    </w:rPr>
  </w:style>
  <w:style w:type="paragraph" w:customStyle="1" w:styleId="affb">
    <w:name w:val="Дочерний элемент списка"/>
    <w:basedOn w:val="a"/>
    <w:next w:val="a"/>
    <w:uiPriority w:val="99"/>
    <w:rsid w:val="00F3415E"/>
    <w:pPr>
      <w:widowControl w:val="0"/>
      <w:overflowPunct/>
      <w:jc w:val="both"/>
      <w:textAlignment w:val="auto"/>
    </w:pPr>
    <w:rPr>
      <w:rFonts w:ascii="Arial" w:hAnsi="Arial" w:cs="Arial"/>
      <w:color w:val="868381"/>
    </w:rPr>
  </w:style>
  <w:style w:type="paragraph" w:customStyle="1" w:styleId="affc">
    <w:name w:val="Основное меню (преемственное)"/>
    <w:basedOn w:val="a"/>
    <w:next w:val="a"/>
    <w:uiPriority w:val="99"/>
    <w:rsid w:val="00F3415E"/>
    <w:pPr>
      <w:widowControl w:val="0"/>
      <w:overflowPunct/>
      <w:ind w:firstLine="720"/>
      <w:jc w:val="both"/>
      <w:textAlignment w:val="auto"/>
    </w:pPr>
    <w:rPr>
      <w:rFonts w:ascii="Verdana" w:hAnsi="Verdana" w:cs="Verdana"/>
      <w:sz w:val="22"/>
      <w:szCs w:val="22"/>
    </w:rPr>
  </w:style>
  <w:style w:type="paragraph" w:styleId="af0">
    <w:name w:val="Title"/>
    <w:aliases w:val="Название,Заголовок1"/>
    <w:basedOn w:val="a"/>
    <w:next w:val="a"/>
    <w:link w:val="af"/>
    <w:uiPriority w:val="10"/>
    <w:qFormat/>
    <w:locked/>
    <w:rsid w:val="00F3415E"/>
    <w:pPr>
      <w:overflowPunct/>
      <w:autoSpaceDE/>
      <w:autoSpaceDN/>
      <w:adjustRightInd/>
      <w:spacing w:before="240" w:after="60"/>
      <w:jc w:val="center"/>
      <w:textAlignment w:val="auto"/>
      <w:outlineLvl w:val="0"/>
    </w:pPr>
    <w:rPr>
      <w:sz w:val="28"/>
      <w:lang w:val="en-US"/>
    </w:rPr>
  </w:style>
  <w:style w:type="character" w:customStyle="1" w:styleId="affd">
    <w:name w:val="Заголовок Знак"/>
    <w:basedOn w:val="a0"/>
    <w:uiPriority w:val="10"/>
    <w:rsid w:val="00F3415E"/>
    <w:rPr>
      <w:rFonts w:asciiTheme="majorHAnsi" w:eastAsiaTheme="majorEastAsia" w:hAnsiTheme="majorHAnsi" w:cstheme="majorBidi"/>
      <w:spacing w:val="-10"/>
      <w:kern w:val="28"/>
      <w:sz w:val="56"/>
      <w:szCs w:val="56"/>
    </w:rPr>
  </w:style>
  <w:style w:type="paragraph" w:customStyle="1" w:styleId="affe">
    <w:name w:val="Заголовок группы контролов"/>
    <w:basedOn w:val="a"/>
    <w:next w:val="a"/>
    <w:uiPriority w:val="99"/>
    <w:rsid w:val="00F3415E"/>
    <w:pPr>
      <w:widowControl w:val="0"/>
      <w:overflowPunct/>
      <w:ind w:firstLine="720"/>
      <w:jc w:val="both"/>
      <w:textAlignment w:val="auto"/>
    </w:pPr>
    <w:rPr>
      <w:rFonts w:ascii="Arial" w:hAnsi="Arial" w:cs="Arial"/>
      <w:b/>
      <w:bCs/>
      <w:color w:val="000000"/>
      <w:sz w:val="24"/>
      <w:szCs w:val="24"/>
    </w:rPr>
  </w:style>
  <w:style w:type="paragraph" w:customStyle="1" w:styleId="afff">
    <w:name w:val="Заголовок для информации об изменениях"/>
    <w:basedOn w:val="1"/>
    <w:next w:val="a"/>
    <w:uiPriority w:val="99"/>
    <w:rsid w:val="00F3415E"/>
    <w:pPr>
      <w:keepNext w:val="0"/>
      <w:keepLines w:val="0"/>
      <w:spacing w:before="0" w:after="108"/>
      <w:jc w:val="center"/>
      <w:outlineLvl w:val="9"/>
    </w:pPr>
    <w:rPr>
      <w:rFonts w:ascii="Arial" w:eastAsia="Times New Roman" w:hAnsi="Arial" w:cs="Arial"/>
      <w:b w:val="0"/>
      <w:bCs w:val="0"/>
      <w:color w:val="26282F"/>
      <w:sz w:val="18"/>
      <w:szCs w:val="18"/>
      <w:shd w:val="clear" w:color="auto" w:fill="FFFFFF"/>
    </w:rPr>
  </w:style>
  <w:style w:type="paragraph" w:customStyle="1" w:styleId="afff0">
    <w:name w:val="Заголовок распахивающейся части диалога"/>
    <w:basedOn w:val="a"/>
    <w:next w:val="a"/>
    <w:uiPriority w:val="99"/>
    <w:rsid w:val="00F3415E"/>
    <w:pPr>
      <w:widowControl w:val="0"/>
      <w:overflowPunct/>
      <w:ind w:firstLine="720"/>
      <w:jc w:val="both"/>
      <w:textAlignment w:val="auto"/>
    </w:pPr>
    <w:rPr>
      <w:rFonts w:ascii="Arial" w:hAnsi="Arial" w:cs="Arial"/>
      <w:i/>
      <w:iCs/>
      <w:color w:val="000080"/>
      <w:sz w:val="22"/>
      <w:szCs w:val="22"/>
    </w:rPr>
  </w:style>
  <w:style w:type="character" w:customStyle="1" w:styleId="afff1">
    <w:name w:val="Заголовок своего сообщения"/>
    <w:uiPriority w:val="99"/>
    <w:rsid w:val="00F3415E"/>
    <w:rPr>
      <w:rFonts w:cs="Times New Roman"/>
      <w:b/>
      <w:bCs/>
      <w:color w:val="26282F"/>
    </w:rPr>
  </w:style>
  <w:style w:type="paragraph" w:customStyle="1" w:styleId="afff2">
    <w:name w:val="Заголовок статьи"/>
    <w:basedOn w:val="a"/>
    <w:next w:val="a"/>
    <w:uiPriority w:val="99"/>
    <w:rsid w:val="00F3415E"/>
    <w:pPr>
      <w:widowControl w:val="0"/>
      <w:overflowPunct/>
      <w:ind w:left="1612" w:hanging="892"/>
      <w:jc w:val="both"/>
      <w:textAlignment w:val="auto"/>
    </w:pPr>
    <w:rPr>
      <w:rFonts w:ascii="Arial" w:hAnsi="Arial" w:cs="Arial"/>
      <w:sz w:val="24"/>
      <w:szCs w:val="24"/>
    </w:rPr>
  </w:style>
  <w:style w:type="character" w:customStyle="1" w:styleId="afff3">
    <w:name w:val="Заголовок чужого сообщения"/>
    <w:uiPriority w:val="99"/>
    <w:rsid w:val="00F3415E"/>
    <w:rPr>
      <w:rFonts w:cs="Times New Roman"/>
      <w:b/>
      <w:bCs/>
      <w:color w:val="FF0000"/>
    </w:rPr>
  </w:style>
  <w:style w:type="paragraph" w:customStyle="1" w:styleId="afff4">
    <w:name w:val="Заголовок ЭР (левое окно)"/>
    <w:basedOn w:val="a"/>
    <w:next w:val="a"/>
    <w:uiPriority w:val="99"/>
    <w:rsid w:val="00F3415E"/>
    <w:pPr>
      <w:widowControl w:val="0"/>
      <w:overflowPunct/>
      <w:spacing w:before="300" w:after="250"/>
      <w:jc w:val="center"/>
      <w:textAlignment w:val="auto"/>
    </w:pPr>
    <w:rPr>
      <w:rFonts w:ascii="Arial" w:hAnsi="Arial" w:cs="Arial"/>
      <w:b/>
      <w:bCs/>
      <w:color w:val="26282F"/>
      <w:sz w:val="26"/>
      <w:szCs w:val="26"/>
    </w:rPr>
  </w:style>
  <w:style w:type="paragraph" w:customStyle="1" w:styleId="afff5">
    <w:name w:val="Заголовок ЭР (правое окно)"/>
    <w:basedOn w:val="afff4"/>
    <w:next w:val="a"/>
    <w:uiPriority w:val="99"/>
    <w:rsid w:val="00F3415E"/>
    <w:pPr>
      <w:spacing w:after="0"/>
      <w:jc w:val="left"/>
    </w:pPr>
  </w:style>
  <w:style w:type="paragraph" w:customStyle="1" w:styleId="afff6">
    <w:name w:val="Интерактивный заголовок"/>
    <w:basedOn w:val="af0"/>
    <w:next w:val="a"/>
    <w:uiPriority w:val="99"/>
    <w:rsid w:val="00F3415E"/>
    <w:rPr>
      <w:u w:val="single"/>
    </w:rPr>
  </w:style>
  <w:style w:type="paragraph" w:customStyle="1" w:styleId="afff7">
    <w:name w:val="Текст информации об изменениях"/>
    <w:basedOn w:val="a"/>
    <w:next w:val="a"/>
    <w:uiPriority w:val="99"/>
    <w:rsid w:val="00F3415E"/>
    <w:pPr>
      <w:widowControl w:val="0"/>
      <w:overflowPunct/>
      <w:ind w:firstLine="720"/>
      <w:jc w:val="both"/>
      <w:textAlignment w:val="auto"/>
    </w:pPr>
    <w:rPr>
      <w:rFonts w:ascii="Arial" w:hAnsi="Arial" w:cs="Arial"/>
      <w:color w:val="353842"/>
      <w:sz w:val="18"/>
      <w:szCs w:val="18"/>
    </w:rPr>
  </w:style>
  <w:style w:type="paragraph" w:customStyle="1" w:styleId="afff8">
    <w:name w:val="Информация об изменениях"/>
    <w:basedOn w:val="afff7"/>
    <w:next w:val="a"/>
    <w:uiPriority w:val="99"/>
    <w:rsid w:val="00F3415E"/>
    <w:pPr>
      <w:spacing w:before="180"/>
      <w:ind w:left="360" w:right="360" w:firstLine="0"/>
    </w:pPr>
    <w:rPr>
      <w:shd w:val="clear" w:color="auto" w:fill="EAEFED"/>
    </w:rPr>
  </w:style>
  <w:style w:type="paragraph" w:customStyle="1" w:styleId="afff9">
    <w:name w:val="Текст (справка)"/>
    <w:basedOn w:val="a"/>
    <w:next w:val="a"/>
    <w:uiPriority w:val="99"/>
    <w:rsid w:val="00F3415E"/>
    <w:pPr>
      <w:widowControl w:val="0"/>
      <w:overflowPunct/>
      <w:ind w:left="170" w:right="170"/>
      <w:textAlignment w:val="auto"/>
    </w:pPr>
    <w:rPr>
      <w:rFonts w:ascii="Arial" w:hAnsi="Arial" w:cs="Arial"/>
      <w:sz w:val="24"/>
      <w:szCs w:val="24"/>
    </w:rPr>
  </w:style>
  <w:style w:type="paragraph" w:customStyle="1" w:styleId="afffa">
    <w:name w:val="Комментарий"/>
    <w:basedOn w:val="afff9"/>
    <w:next w:val="a"/>
    <w:uiPriority w:val="99"/>
    <w:rsid w:val="00F3415E"/>
    <w:pPr>
      <w:spacing w:before="75"/>
      <w:ind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F3415E"/>
    <w:rPr>
      <w:i/>
      <w:iCs/>
    </w:rPr>
  </w:style>
  <w:style w:type="paragraph" w:customStyle="1" w:styleId="afffc">
    <w:name w:val="Текст (лев. подпись)"/>
    <w:basedOn w:val="a"/>
    <w:next w:val="a"/>
    <w:uiPriority w:val="99"/>
    <w:rsid w:val="00F3415E"/>
    <w:pPr>
      <w:widowControl w:val="0"/>
      <w:overflowPunct/>
      <w:textAlignment w:val="auto"/>
    </w:pPr>
    <w:rPr>
      <w:rFonts w:ascii="Arial" w:hAnsi="Arial" w:cs="Arial"/>
      <w:sz w:val="24"/>
      <w:szCs w:val="24"/>
    </w:rPr>
  </w:style>
  <w:style w:type="paragraph" w:customStyle="1" w:styleId="afffd">
    <w:name w:val="Колонтитул (левый)"/>
    <w:basedOn w:val="afffc"/>
    <w:next w:val="a"/>
    <w:uiPriority w:val="99"/>
    <w:rsid w:val="00F3415E"/>
    <w:rPr>
      <w:sz w:val="14"/>
      <w:szCs w:val="14"/>
    </w:rPr>
  </w:style>
  <w:style w:type="paragraph" w:customStyle="1" w:styleId="afffe">
    <w:name w:val="Текст (прав. подпись)"/>
    <w:basedOn w:val="a"/>
    <w:next w:val="a"/>
    <w:uiPriority w:val="99"/>
    <w:rsid w:val="00F3415E"/>
    <w:pPr>
      <w:widowControl w:val="0"/>
      <w:overflowPunct/>
      <w:jc w:val="right"/>
      <w:textAlignment w:val="auto"/>
    </w:pPr>
    <w:rPr>
      <w:rFonts w:ascii="Arial" w:hAnsi="Arial" w:cs="Arial"/>
      <w:sz w:val="24"/>
      <w:szCs w:val="24"/>
    </w:rPr>
  </w:style>
  <w:style w:type="paragraph" w:customStyle="1" w:styleId="affff">
    <w:name w:val="Колонтитул (правый)"/>
    <w:basedOn w:val="afffe"/>
    <w:next w:val="a"/>
    <w:uiPriority w:val="99"/>
    <w:rsid w:val="00F3415E"/>
    <w:rPr>
      <w:sz w:val="14"/>
      <w:szCs w:val="14"/>
    </w:rPr>
  </w:style>
  <w:style w:type="paragraph" w:customStyle="1" w:styleId="affff0">
    <w:name w:val="Комментарий пользователя"/>
    <w:basedOn w:val="afffa"/>
    <w:next w:val="a"/>
    <w:uiPriority w:val="99"/>
    <w:rsid w:val="00F3415E"/>
    <w:pPr>
      <w:jc w:val="left"/>
    </w:pPr>
    <w:rPr>
      <w:shd w:val="clear" w:color="auto" w:fill="FFDFE0"/>
    </w:rPr>
  </w:style>
  <w:style w:type="paragraph" w:customStyle="1" w:styleId="affff1">
    <w:name w:val="Куда обратиться?"/>
    <w:basedOn w:val="aff6"/>
    <w:next w:val="a"/>
    <w:uiPriority w:val="99"/>
    <w:rsid w:val="00F3415E"/>
  </w:style>
  <w:style w:type="paragraph" w:customStyle="1" w:styleId="affff2">
    <w:name w:val="Моноширинный"/>
    <w:basedOn w:val="a"/>
    <w:next w:val="a"/>
    <w:uiPriority w:val="99"/>
    <w:rsid w:val="00F3415E"/>
    <w:pPr>
      <w:widowControl w:val="0"/>
      <w:overflowPunct/>
      <w:textAlignment w:val="auto"/>
    </w:pPr>
    <w:rPr>
      <w:rFonts w:ascii="Courier New" w:hAnsi="Courier New" w:cs="Courier New"/>
      <w:sz w:val="24"/>
      <w:szCs w:val="24"/>
    </w:rPr>
  </w:style>
  <w:style w:type="character" w:customStyle="1" w:styleId="affff3">
    <w:name w:val="Найденные слова"/>
    <w:uiPriority w:val="99"/>
    <w:rsid w:val="00F3415E"/>
    <w:rPr>
      <w:rFonts w:cs="Times New Roman"/>
      <w:b w:val="0"/>
      <w:bCs/>
      <w:color w:val="26282F"/>
      <w:shd w:val="clear" w:color="auto" w:fill="FFF580"/>
    </w:rPr>
  </w:style>
  <w:style w:type="character" w:customStyle="1" w:styleId="affff4">
    <w:name w:val="Не вступил в силу"/>
    <w:uiPriority w:val="99"/>
    <w:rsid w:val="00F3415E"/>
    <w:rPr>
      <w:rFonts w:cs="Times New Roman"/>
      <w:b w:val="0"/>
      <w:bCs/>
      <w:color w:val="000000"/>
      <w:shd w:val="clear" w:color="auto" w:fill="D8EDE8"/>
    </w:rPr>
  </w:style>
  <w:style w:type="paragraph" w:customStyle="1" w:styleId="affff5">
    <w:name w:val="Необходимые документы"/>
    <w:basedOn w:val="aff6"/>
    <w:next w:val="a"/>
    <w:uiPriority w:val="99"/>
    <w:rsid w:val="00F3415E"/>
    <w:pPr>
      <w:ind w:firstLine="118"/>
    </w:pPr>
  </w:style>
  <w:style w:type="paragraph" w:customStyle="1" w:styleId="affff6">
    <w:name w:val="Таблицы (моноширинный)"/>
    <w:basedOn w:val="a"/>
    <w:next w:val="a"/>
    <w:uiPriority w:val="99"/>
    <w:rsid w:val="00F3415E"/>
    <w:pPr>
      <w:widowControl w:val="0"/>
      <w:overflowPunct/>
      <w:textAlignment w:val="auto"/>
    </w:pPr>
    <w:rPr>
      <w:rFonts w:ascii="Courier New" w:hAnsi="Courier New" w:cs="Courier New"/>
      <w:sz w:val="24"/>
      <w:szCs w:val="24"/>
    </w:rPr>
  </w:style>
  <w:style w:type="paragraph" w:customStyle="1" w:styleId="affff7">
    <w:name w:val="Оглавление"/>
    <w:basedOn w:val="affff6"/>
    <w:next w:val="a"/>
    <w:uiPriority w:val="99"/>
    <w:rsid w:val="00F3415E"/>
    <w:pPr>
      <w:ind w:left="140"/>
    </w:pPr>
  </w:style>
  <w:style w:type="character" w:customStyle="1" w:styleId="affff8">
    <w:name w:val="Опечатки"/>
    <w:uiPriority w:val="99"/>
    <w:rsid w:val="00F3415E"/>
    <w:rPr>
      <w:color w:val="FF0000"/>
    </w:rPr>
  </w:style>
  <w:style w:type="paragraph" w:customStyle="1" w:styleId="affff9">
    <w:name w:val="Переменная часть"/>
    <w:basedOn w:val="affc"/>
    <w:next w:val="a"/>
    <w:uiPriority w:val="99"/>
    <w:rsid w:val="00F3415E"/>
    <w:rPr>
      <w:sz w:val="18"/>
      <w:szCs w:val="18"/>
    </w:rPr>
  </w:style>
  <w:style w:type="paragraph" w:customStyle="1" w:styleId="affffa">
    <w:name w:val="Подвал для информации об изменениях"/>
    <w:basedOn w:val="1"/>
    <w:next w:val="a"/>
    <w:uiPriority w:val="99"/>
    <w:rsid w:val="00F3415E"/>
    <w:pPr>
      <w:keepNext w:val="0"/>
      <w:keepLines w:val="0"/>
      <w:spacing w:before="108" w:after="108"/>
      <w:jc w:val="center"/>
      <w:outlineLvl w:val="9"/>
    </w:pPr>
    <w:rPr>
      <w:rFonts w:ascii="Arial" w:eastAsia="Times New Roman" w:hAnsi="Arial" w:cs="Arial"/>
      <w:b w:val="0"/>
      <w:bCs w:val="0"/>
      <w:color w:val="26282F"/>
      <w:sz w:val="18"/>
      <w:szCs w:val="18"/>
    </w:rPr>
  </w:style>
  <w:style w:type="paragraph" w:customStyle="1" w:styleId="affffb">
    <w:name w:val="Подзаголовок для информации об изменениях"/>
    <w:basedOn w:val="afff7"/>
    <w:next w:val="a"/>
    <w:uiPriority w:val="99"/>
    <w:rsid w:val="00F3415E"/>
    <w:rPr>
      <w:b/>
      <w:bCs/>
    </w:rPr>
  </w:style>
  <w:style w:type="paragraph" w:customStyle="1" w:styleId="affffc">
    <w:name w:val="Подчёркнуный текст"/>
    <w:basedOn w:val="a"/>
    <w:next w:val="a"/>
    <w:uiPriority w:val="99"/>
    <w:rsid w:val="00F3415E"/>
    <w:pPr>
      <w:widowControl w:val="0"/>
      <w:overflowPunct/>
      <w:ind w:firstLine="720"/>
      <w:jc w:val="both"/>
      <w:textAlignment w:val="auto"/>
    </w:pPr>
    <w:rPr>
      <w:rFonts w:ascii="Arial" w:hAnsi="Arial" w:cs="Arial"/>
      <w:sz w:val="24"/>
      <w:szCs w:val="24"/>
    </w:rPr>
  </w:style>
  <w:style w:type="paragraph" w:customStyle="1" w:styleId="affffd">
    <w:name w:val="Постоянная часть"/>
    <w:basedOn w:val="affc"/>
    <w:next w:val="a"/>
    <w:uiPriority w:val="99"/>
    <w:rsid w:val="00F3415E"/>
    <w:rPr>
      <w:sz w:val="20"/>
      <w:szCs w:val="20"/>
    </w:rPr>
  </w:style>
  <w:style w:type="paragraph" w:customStyle="1" w:styleId="affffe">
    <w:name w:val="Пример."/>
    <w:basedOn w:val="aff6"/>
    <w:next w:val="a"/>
    <w:uiPriority w:val="99"/>
    <w:rsid w:val="00F3415E"/>
  </w:style>
  <w:style w:type="paragraph" w:customStyle="1" w:styleId="afffff">
    <w:name w:val="Примечание."/>
    <w:basedOn w:val="aff6"/>
    <w:next w:val="a"/>
    <w:uiPriority w:val="99"/>
    <w:rsid w:val="00F3415E"/>
  </w:style>
  <w:style w:type="character" w:customStyle="1" w:styleId="afffff0">
    <w:name w:val="Продолжение ссылки"/>
    <w:uiPriority w:val="99"/>
    <w:rsid w:val="00F3415E"/>
    <w:rPr>
      <w:rFonts w:cs="Times New Roman"/>
      <w:b w:val="0"/>
      <w:bCs w:val="0"/>
      <w:color w:val="106BBE"/>
    </w:rPr>
  </w:style>
  <w:style w:type="paragraph" w:customStyle="1" w:styleId="afffff1">
    <w:name w:val="Словарная статья"/>
    <w:basedOn w:val="a"/>
    <w:next w:val="a"/>
    <w:uiPriority w:val="99"/>
    <w:rsid w:val="00F3415E"/>
    <w:pPr>
      <w:widowControl w:val="0"/>
      <w:overflowPunct/>
      <w:ind w:right="118"/>
      <w:jc w:val="both"/>
      <w:textAlignment w:val="auto"/>
    </w:pPr>
    <w:rPr>
      <w:rFonts w:ascii="Arial" w:hAnsi="Arial" w:cs="Arial"/>
      <w:sz w:val="24"/>
      <w:szCs w:val="24"/>
    </w:rPr>
  </w:style>
  <w:style w:type="character" w:customStyle="1" w:styleId="afffff2">
    <w:name w:val="Сравнение редакций"/>
    <w:uiPriority w:val="99"/>
    <w:rsid w:val="00F3415E"/>
    <w:rPr>
      <w:rFonts w:cs="Times New Roman"/>
      <w:b w:val="0"/>
      <w:bCs/>
      <w:color w:val="26282F"/>
    </w:rPr>
  </w:style>
  <w:style w:type="character" w:customStyle="1" w:styleId="afffff3">
    <w:name w:val="Сравнение редакций. Добавленный фрагмент"/>
    <w:uiPriority w:val="99"/>
    <w:rsid w:val="00F3415E"/>
    <w:rPr>
      <w:color w:val="000000"/>
      <w:shd w:val="clear" w:color="auto" w:fill="C1D7FF"/>
    </w:rPr>
  </w:style>
  <w:style w:type="character" w:customStyle="1" w:styleId="afffff4">
    <w:name w:val="Сравнение редакций. Удаленный фрагмент"/>
    <w:uiPriority w:val="99"/>
    <w:rsid w:val="00F3415E"/>
    <w:rPr>
      <w:color w:val="000000"/>
      <w:shd w:val="clear" w:color="auto" w:fill="C4C413"/>
    </w:rPr>
  </w:style>
  <w:style w:type="paragraph" w:customStyle="1" w:styleId="afffff5">
    <w:name w:val="Ссылка на официальную публикацию"/>
    <w:basedOn w:val="a"/>
    <w:next w:val="a"/>
    <w:uiPriority w:val="99"/>
    <w:rsid w:val="00F3415E"/>
    <w:pPr>
      <w:widowControl w:val="0"/>
      <w:overflowPunct/>
      <w:ind w:firstLine="720"/>
      <w:jc w:val="both"/>
      <w:textAlignment w:val="auto"/>
    </w:pPr>
    <w:rPr>
      <w:rFonts w:ascii="Arial" w:hAnsi="Arial" w:cs="Arial"/>
      <w:sz w:val="24"/>
      <w:szCs w:val="24"/>
    </w:rPr>
  </w:style>
  <w:style w:type="paragraph" w:customStyle="1" w:styleId="afffff6">
    <w:name w:val="Текст в таблице"/>
    <w:basedOn w:val="afc"/>
    <w:next w:val="a"/>
    <w:uiPriority w:val="99"/>
    <w:rsid w:val="00F3415E"/>
    <w:pPr>
      <w:ind w:firstLine="500"/>
    </w:pPr>
    <w:rPr>
      <w:rFonts w:ascii="Arial" w:eastAsia="Times New Roman" w:hAnsi="Arial" w:cs="Arial"/>
    </w:rPr>
  </w:style>
  <w:style w:type="paragraph" w:customStyle="1" w:styleId="afffff7">
    <w:name w:val="Текст ЭР (см. также)"/>
    <w:basedOn w:val="a"/>
    <w:next w:val="a"/>
    <w:uiPriority w:val="99"/>
    <w:rsid w:val="00F3415E"/>
    <w:pPr>
      <w:widowControl w:val="0"/>
      <w:overflowPunct/>
      <w:spacing w:before="200"/>
      <w:textAlignment w:val="auto"/>
    </w:pPr>
    <w:rPr>
      <w:rFonts w:ascii="Arial" w:hAnsi="Arial" w:cs="Arial"/>
    </w:rPr>
  </w:style>
  <w:style w:type="paragraph" w:customStyle="1" w:styleId="afffff8">
    <w:name w:val="Технический комментарий"/>
    <w:basedOn w:val="a"/>
    <w:next w:val="a"/>
    <w:uiPriority w:val="99"/>
    <w:rsid w:val="00F3415E"/>
    <w:pPr>
      <w:widowControl w:val="0"/>
      <w:overflowPunct/>
      <w:textAlignment w:val="auto"/>
    </w:pPr>
    <w:rPr>
      <w:rFonts w:ascii="Arial" w:hAnsi="Arial" w:cs="Arial"/>
      <w:color w:val="463F31"/>
      <w:sz w:val="24"/>
      <w:szCs w:val="24"/>
      <w:shd w:val="clear" w:color="auto" w:fill="FFFFA6"/>
    </w:rPr>
  </w:style>
  <w:style w:type="character" w:customStyle="1" w:styleId="afffff9">
    <w:name w:val="Утратил силу"/>
    <w:uiPriority w:val="99"/>
    <w:rsid w:val="00F3415E"/>
    <w:rPr>
      <w:rFonts w:cs="Times New Roman"/>
      <w:b w:val="0"/>
      <w:bCs/>
      <w:strike/>
      <w:color w:val="666600"/>
    </w:rPr>
  </w:style>
  <w:style w:type="paragraph" w:customStyle="1" w:styleId="afffffa">
    <w:name w:val="Формула"/>
    <w:basedOn w:val="a"/>
    <w:next w:val="a"/>
    <w:uiPriority w:val="99"/>
    <w:rsid w:val="00F3415E"/>
    <w:pPr>
      <w:widowControl w:val="0"/>
      <w:overflowPunct/>
      <w:spacing w:before="240" w:after="240"/>
      <w:ind w:left="420" w:right="420" w:firstLine="300"/>
      <w:jc w:val="both"/>
      <w:textAlignment w:val="auto"/>
    </w:pPr>
    <w:rPr>
      <w:rFonts w:ascii="Arial" w:hAnsi="Arial" w:cs="Arial"/>
      <w:sz w:val="24"/>
      <w:szCs w:val="24"/>
      <w:shd w:val="clear" w:color="auto" w:fill="F5F3DA"/>
    </w:rPr>
  </w:style>
  <w:style w:type="paragraph" w:customStyle="1" w:styleId="afffffb">
    <w:name w:val="Центрированный (таблица)"/>
    <w:basedOn w:val="afc"/>
    <w:next w:val="a"/>
    <w:uiPriority w:val="99"/>
    <w:rsid w:val="00F3415E"/>
    <w:pPr>
      <w:jc w:val="center"/>
    </w:pPr>
    <w:rPr>
      <w:rFonts w:ascii="Arial" w:eastAsia="Times New Roman" w:hAnsi="Arial" w:cs="Arial"/>
    </w:rPr>
  </w:style>
  <w:style w:type="paragraph" w:customStyle="1" w:styleId="-">
    <w:name w:val="ЭР-содержание (правое окно)"/>
    <w:basedOn w:val="a"/>
    <w:next w:val="a"/>
    <w:uiPriority w:val="99"/>
    <w:rsid w:val="00F3415E"/>
    <w:pPr>
      <w:widowControl w:val="0"/>
      <w:overflowPunct/>
      <w:spacing w:before="300"/>
      <w:textAlignment w:val="auto"/>
    </w:pPr>
    <w:rPr>
      <w:rFonts w:ascii="Arial" w:hAnsi="Arial" w:cs="Arial"/>
      <w:sz w:val="24"/>
      <w:szCs w:val="24"/>
    </w:rPr>
  </w:style>
  <w:style w:type="paragraph" w:customStyle="1" w:styleId="ConsPlusNonformat">
    <w:name w:val="ConsPlusNonformat"/>
    <w:rsid w:val="00F3415E"/>
    <w:pPr>
      <w:widowControl w:val="0"/>
      <w:autoSpaceDE w:val="0"/>
      <w:autoSpaceDN w:val="0"/>
      <w:adjustRightInd w:val="0"/>
    </w:pPr>
    <w:rPr>
      <w:rFonts w:ascii="Courier New" w:hAnsi="Courier New" w:cs="Courier New"/>
    </w:rPr>
  </w:style>
  <w:style w:type="numbering" w:customStyle="1" w:styleId="23">
    <w:name w:val="Нет списка2"/>
    <w:next w:val="a2"/>
    <w:uiPriority w:val="99"/>
    <w:semiHidden/>
    <w:unhideWhenUsed/>
    <w:rsid w:val="00F3415E"/>
  </w:style>
  <w:style w:type="numbering" w:customStyle="1" w:styleId="111">
    <w:name w:val="Нет списка11"/>
    <w:next w:val="a2"/>
    <w:uiPriority w:val="99"/>
    <w:semiHidden/>
    <w:unhideWhenUsed/>
    <w:rsid w:val="00F3415E"/>
  </w:style>
  <w:style w:type="character" w:styleId="afffffc">
    <w:name w:val="line number"/>
    <w:basedOn w:val="a0"/>
    <w:uiPriority w:val="99"/>
    <w:semiHidden/>
    <w:unhideWhenUsed/>
    <w:rsid w:val="00F3415E"/>
  </w:style>
  <w:style w:type="numbering" w:customStyle="1" w:styleId="32">
    <w:name w:val="Нет списка3"/>
    <w:next w:val="a2"/>
    <w:uiPriority w:val="99"/>
    <w:semiHidden/>
    <w:unhideWhenUsed/>
    <w:rsid w:val="00F3415E"/>
  </w:style>
  <w:style w:type="table" w:customStyle="1" w:styleId="210">
    <w:name w:val="Сетка таблицы21"/>
    <w:basedOn w:val="a1"/>
    <w:next w:val="ad"/>
    <w:uiPriority w:val="59"/>
    <w:rsid w:val="00F3415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3415E"/>
  </w:style>
  <w:style w:type="table" w:customStyle="1" w:styleId="310">
    <w:name w:val="Сетка таблицы31"/>
    <w:basedOn w:val="a1"/>
    <w:next w:val="ad"/>
    <w:uiPriority w:val="59"/>
    <w:rsid w:val="00F3415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F3415E"/>
  </w:style>
  <w:style w:type="numbering" w:customStyle="1" w:styleId="1110">
    <w:name w:val="Нет списка111"/>
    <w:next w:val="a2"/>
    <w:uiPriority w:val="99"/>
    <w:semiHidden/>
    <w:unhideWhenUsed/>
    <w:rsid w:val="00F3415E"/>
  </w:style>
  <w:style w:type="paragraph" w:customStyle="1" w:styleId="Style1">
    <w:name w:val="Style1"/>
    <w:basedOn w:val="a"/>
    <w:uiPriority w:val="99"/>
    <w:rsid w:val="00F3415E"/>
    <w:pPr>
      <w:widowControl w:val="0"/>
      <w:overflowPunct/>
      <w:spacing w:line="339" w:lineRule="exact"/>
      <w:textAlignment w:val="auto"/>
    </w:pPr>
    <w:rPr>
      <w:rFonts w:ascii="Calibri" w:hAnsi="Calibri" w:cs="Calibri"/>
      <w:sz w:val="24"/>
      <w:szCs w:val="24"/>
    </w:rPr>
  </w:style>
  <w:style w:type="character" w:customStyle="1" w:styleId="FontStyle31">
    <w:name w:val="Font Style31"/>
    <w:uiPriority w:val="99"/>
    <w:rsid w:val="00F3415E"/>
    <w:rPr>
      <w:rFonts w:ascii="Times New Roman" w:hAnsi="Times New Roman" w:cs="Times New Roman"/>
      <w:b/>
      <w:bCs/>
      <w:sz w:val="28"/>
      <w:szCs w:val="28"/>
    </w:rPr>
  </w:style>
  <w:style w:type="character" w:customStyle="1" w:styleId="FontStyle35">
    <w:name w:val="Font Style35"/>
    <w:uiPriority w:val="99"/>
    <w:rsid w:val="00F3415E"/>
    <w:rPr>
      <w:rFonts w:ascii="Times New Roman" w:hAnsi="Times New Roman" w:cs="Times New Roman"/>
      <w:sz w:val="26"/>
      <w:szCs w:val="26"/>
    </w:rPr>
  </w:style>
  <w:style w:type="paragraph" w:customStyle="1" w:styleId="Style2">
    <w:name w:val="Style2"/>
    <w:basedOn w:val="a"/>
    <w:uiPriority w:val="99"/>
    <w:rsid w:val="00F3415E"/>
    <w:pPr>
      <w:widowControl w:val="0"/>
      <w:overflowPunct/>
      <w:spacing w:line="398" w:lineRule="exact"/>
      <w:jc w:val="center"/>
      <w:textAlignment w:val="auto"/>
    </w:pPr>
    <w:rPr>
      <w:rFonts w:ascii="Calibri" w:hAnsi="Calibri" w:cs="Calibri"/>
      <w:sz w:val="24"/>
      <w:szCs w:val="24"/>
    </w:rPr>
  </w:style>
  <w:style w:type="paragraph" w:customStyle="1" w:styleId="Style6">
    <w:name w:val="Style6"/>
    <w:basedOn w:val="a"/>
    <w:uiPriority w:val="99"/>
    <w:rsid w:val="00F3415E"/>
    <w:pPr>
      <w:widowControl w:val="0"/>
      <w:overflowPunct/>
      <w:spacing w:line="475" w:lineRule="exact"/>
      <w:textAlignment w:val="auto"/>
    </w:pPr>
    <w:rPr>
      <w:rFonts w:ascii="Calibri" w:hAnsi="Calibri" w:cs="Calibri"/>
      <w:sz w:val="24"/>
      <w:szCs w:val="24"/>
    </w:rPr>
  </w:style>
  <w:style w:type="paragraph" w:customStyle="1" w:styleId="Style8">
    <w:name w:val="Style8"/>
    <w:basedOn w:val="a"/>
    <w:uiPriority w:val="99"/>
    <w:rsid w:val="00F3415E"/>
    <w:pPr>
      <w:widowControl w:val="0"/>
      <w:overflowPunct/>
      <w:spacing w:line="250" w:lineRule="exact"/>
      <w:ind w:hanging="350"/>
      <w:textAlignment w:val="auto"/>
    </w:pPr>
    <w:rPr>
      <w:rFonts w:ascii="Calibri" w:hAnsi="Calibri" w:cs="Calibri"/>
      <w:sz w:val="24"/>
      <w:szCs w:val="24"/>
    </w:rPr>
  </w:style>
  <w:style w:type="character" w:customStyle="1" w:styleId="FontStyle40">
    <w:name w:val="Font Style40"/>
    <w:uiPriority w:val="99"/>
    <w:rsid w:val="00F3415E"/>
    <w:rPr>
      <w:rFonts w:ascii="Times New Roman" w:hAnsi="Times New Roman" w:cs="Times New Roman"/>
      <w:b/>
      <w:bCs/>
      <w:sz w:val="22"/>
      <w:szCs w:val="22"/>
    </w:rPr>
  </w:style>
  <w:style w:type="paragraph" w:customStyle="1" w:styleId="Style10">
    <w:name w:val="Style10"/>
    <w:basedOn w:val="a"/>
    <w:uiPriority w:val="99"/>
    <w:rsid w:val="00F3415E"/>
    <w:pPr>
      <w:widowControl w:val="0"/>
      <w:overflowPunct/>
      <w:textAlignment w:val="auto"/>
    </w:pPr>
    <w:rPr>
      <w:rFonts w:ascii="Calibri" w:hAnsi="Calibri" w:cs="Calibri"/>
      <w:sz w:val="24"/>
      <w:szCs w:val="24"/>
    </w:rPr>
  </w:style>
  <w:style w:type="character" w:customStyle="1" w:styleId="FontStyle39">
    <w:name w:val="Font Style39"/>
    <w:uiPriority w:val="99"/>
    <w:rsid w:val="00F3415E"/>
    <w:rPr>
      <w:rFonts w:ascii="Times New Roman" w:hAnsi="Times New Roman" w:cs="Times New Roman"/>
      <w:b/>
      <w:bCs/>
      <w:sz w:val="26"/>
      <w:szCs w:val="26"/>
    </w:rPr>
  </w:style>
  <w:style w:type="paragraph" w:customStyle="1" w:styleId="Style11">
    <w:name w:val="Style11"/>
    <w:basedOn w:val="a"/>
    <w:uiPriority w:val="99"/>
    <w:rsid w:val="00F3415E"/>
    <w:pPr>
      <w:widowControl w:val="0"/>
      <w:overflowPunct/>
      <w:spacing w:line="312" w:lineRule="exact"/>
      <w:jc w:val="both"/>
      <w:textAlignment w:val="auto"/>
    </w:pPr>
    <w:rPr>
      <w:rFonts w:ascii="Calibri" w:hAnsi="Calibri" w:cs="Calibri"/>
      <w:sz w:val="24"/>
      <w:szCs w:val="24"/>
    </w:rPr>
  </w:style>
  <w:style w:type="paragraph" w:customStyle="1" w:styleId="Style14">
    <w:name w:val="Style14"/>
    <w:basedOn w:val="a"/>
    <w:uiPriority w:val="99"/>
    <w:rsid w:val="00F3415E"/>
    <w:pPr>
      <w:widowControl w:val="0"/>
      <w:overflowPunct/>
      <w:spacing w:line="437" w:lineRule="exact"/>
      <w:textAlignment w:val="auto"/>
    </w:pPr>
    <w:rPr>
      <w:rFonts w:ascii="Calibri" w:hAnsi="Calibri" w:cs="Calibri"/>
      <w:sz w:val="24"/>
      <w:szCs w:val="24"/>
    </w:rPr>
  </w:style>
  <w:style w:type="paragraph" w:customStyle="1" w:styleId="Style17">
    <w:name w:val="Style17"/>
    <w:basedOn w:val="a"/>
    <w:uiPriority w:val="99"/>
    <w:rsid w:val="00F3415E"/>
    <w:pPr>
      <w:widowControl w:val="0"/>
      <w:overflowPunct/>
      <w:spacing w:line="326" w:lineRule="exact"/>
      <w:ind w:firstLine="254"/>
      <w:jc w:val="both"/>
      <w:textAlignment w:val="auto"/>
    </w:pPr>
    <w:rPr>
      <w:rFonts w:ascii="Calibri" w:hAnsi="Calibri" w:cs="Calibri"/>
      <w:sz w:val="24"/>
      <w:szCs w:val="24"/>
    </w:rPr>
  </w:style>
  <w:style w:type="paragraph" w:customStyle="1" w:styleId="Style18">
    <w:name w:val="Style18"/>
    <w:basedOn w:val="a"/>
    <w:uiPriority w:val="99"/>
    <w:rsid w:val="00F3415E"/>
    <w:pPr>
      <w:widowControl w:val="0"/>
      <w:overflowPunct/>
      <w:spacing w:line="317" w:lineRule="exact"/>
      <w:ind w:hanging="288"/>
      <w:textAlignment w:val="auto"/>
    </w:pPr>
    <w:rPr>
      <w:rFonts w:ascii="Calibri" w:hAnsi="Calibri" w:cs="Calibri"/>
      <w:sz w:val="24"/>
      <w:szCs w:val="24"/>
    </w:rPr>
  </w:style>
  <w:style w:type="paragraph" w:customStyle="1" w:styleId="Style27">
    <w:name w:val="Style27"/>
    <w:basedOn w:val="a"/>
    <w:uiPriority w:val="99"/>
    <w:rsid w:val="00F3415E"/>
    <w:pPr>
      <w:widowControl w:val="0"/>
      <w:overflowPunct/>
      <w:spacing w:line="315" w:lineRule="exact"/>
      <w:ind w:firstLine="610"/>
      <w:jc w:val="both"/>
      <w:textAlignment w:val="auto"/>
    </w:pPr>
    <w:rPr>
      <w:rFonts w:ascii="Calibri" w:hAnsi="Calibri" w:cs="Calibri"/>
      <w:sz w:val="24"/>
      <w:szCs w:val="24"/>
    </w:rPr>
  </w:style>
  <w:style w:type="paragraph" w:customStyle="1" w:styleId="Style28">
    <w:name w:val="Style28"/>
    <w:basedOn w:val="a"/>
    <w:uiPriority w:val="99"/>
    <w:rsid w:val="00F3415E"/>
    <w:pPr>
      <w:widowControl w:val="0"/>
      <w:overflowPunct/>
      <w:spacing w:line="317" w:lineRule="exact"/>
      <w:ind w:firstLine="710"/>
      <w:jc w:val="both"/>
      <w:textAlignment w:val="auto"/>
    </w:pPr>
    <w:rPr>
      <w:rFonts w:ascii="Calibri" w:hAnsi="Calibri" w:cs="Calibri"/>
      <w:sz w:val="24"/>
      <w:szCs w:val="24"/>
    </w:rPr>
  </w:style>
  <w:style w:type="character" w:customStyle="1" w:styleId="FontStyle42">
    <w:name w:val="Font Style42"/>
    <w:uiPriority w:val="99"/>
    <w:rsid w:val="00F3415E"/>
    <w:rPr>
      <w:rFonts w:ascii="Times New Roman" w:hAnsi="Times New Roman" w:cs="Times New Roman"/>
      <w:b/>
      <w:bCs/>
      <w:spacing w:val="-10"/>
      <w:sz w:val="26"/>
      <w:szCs w:val="26"/>
    </w:rPr>
  </w:style>
  <w:style w:type="paragraph" w:customStyle="1" w:styleId="afffffd">
    <w:name w:val="Заголовок для рисунка"/>
    <w:basedOn w:val="2"/>
    <w:link w:val="afffffe"/>
    <w:uiPriority w:val="99"/>
    <w:rsid w:val="00F3415E"/>
    <w:pPr>
      <w:overflowPunct/>
      <w:autoSpaceDE/>
      <w:autoSpaceDN/>
      <w:adjustRightInd/>
      <w:spacing w:line="276" w:lineRule="auto"/>
      <w:jc w:val="center"/>
      <w:textAlignment w:val="auto"/>
    </w:pPr>
    <w:rPr>
      <w:rFonts w:ascii="Times New Roman" w:eastAsia="Times New Roman" w:hAnsi="Times New Roman" w:cs="Times New Roman"/>
      <w:color w:val="4F81BD"/>
      <w:sz w:val="28"/>
      <w:szCs w:val="28"/>
      <w:lang w:val="x-none"/>
    </w:rPr>
  </w:style>
  <w:style w:type="character" w:customStyle="1" w:styleId="afffffe">
    <w:name w:val="Заголовок для рисунка Знак"/>
    <w:link w:val="afffffd"/>
    <w:uiPriority w:val="99"/>
    <w:locked/>
    <w:rsid w:val="00F3415E"/>
    <w:rPr>
      <w:b/>
      <w:bCs/>
      <w:color w:val="4F81BD"/>
      <w:sz w:val="28"/>
      <w:szCs w:val="28"/>
      <w:lang w:val="x-none"/>
    </w:rPr>
  </w:style>
  <w:style w:type="character" w:customStyle="1" w:styleId="FontStyle11">
    <w:name w:val="Font Style11"/>
    <w:uiPriority w:val="99"/>
    <w:rsid w:val="00F3415E"/>
    <w:rPr>
      <w:rFonts w:ascii="Times New Roman" w:hAnsi="Times New Roman" w:cs="Times New Roman"/>
      <w:sz w:val="26"/>
      <w:szCs w:val="26"/>
    </w:rPr>
  </w:style>
  <w:style w:type="character" w:customStyle="1" w:styleId="FontStyle14">
    <w:name w:val="Font Style14"/>
    <w:uiPriority w:val="99"/>
    <w:rsid w:val="00F3415E"/>
    <w:rPr>
      <w:rFonts w:ascii="Times New Roman" w:hAnsi="Times New Roman" w:cs="Times New Roman"/>
      <w:sz w:val="30"/>
      <w:szCs w:val="30"/>
    </w:rPr>
  </w:style>
  <w:style w:type="paragraph" w:customStyle="1" w:styleId="Style5">
    <w:name w:val="Style5"/>
    <w:basedOn w:val="a"/>
    <w:uiPriority w:val="99"/>
    <w:rsid w:val="00F3415E"/>
    <w:pPr>
      <w:widowControl w:val="0"/>
      <w:overflowPunct/>
      <w:textAlignment w:val="auto"/>
    </w:pPr>
    <w:rPr>
      <w:rFonts w:ascii="Calibri" w:hAnsi="Calibri" w:cs="Calibri"/>
      <w:sz w:val="24"/>
      <w:szCs w:val="24"/>
    </w:rPr>
  </w:style>
  <w:style w:type="character" w:customStyle="1" w:styleId="FontStyle15">
    <w:name w:val="Font Style15"/>
    <w:uiPriority w:val="99"/>
    <w:rsid w:val="00F3415E"/>
    <w:rPr>
      <w:rFonts w:ascii="Times New Roman" w:hAnsi="Times New Roman" w:cs="Times New Roman"/>
      <w:b/>
      <w:bCs/>
      <w:sz w:val="20"/>
      <w:szCs w:val="20"/>
    </w:rPr>
  </w:style>
  <w:style w:type="character" w:customStyle="1" w:styleId="FontStyle16">
    <w:name w:val="Font Style16"/>
    <w:uiPriority w:val="99"/>
    <w:rsid w:val="00F3415E"/>
    <w:rPr>
      <w:rFonts w:ascii="Constantia" w:hAnsi="Constantia" w:cs="Constantia"/>
      <w:sz w:val="24"/>
      <w:szCs w:val="24"/>
    </w:rPr>
  </w:style>
  <w:style w:type="paragraph" w:styleId="affffff">
    <w:name w:val="Body Text Indent"/>
    <w:basedOn w:val="a"/>
    <w:link w:val="affffff0"/>
    <w:uiPriority w:val="99"/>
    <w:unhideWhenUsed/>
    <w:rsid w:val="00F3415E"/>
    <w:pPr>
      <w:keepNext/>
      <w:suppressAutoHyphens/>
      <w:overflowPunct/>
      <w:autoSpaceDE/>
      <w:autoSpaceDN/>
      <w:adjustRightInd/>
      <w:ind w:left="34" w:firstLine="623"/>
      <w:jc w:val="both"/>
      <w:textAlignment w:val="auto"/>
    </w:pPr>
    <w:rPr>
      <w:bCs/>
      <w:sz w:val="28"/>
      <w:szCs w:val="24"/>
      <w:lang w:val="x-none"/>
    </w:rPr>
  </w:style>
  <w:style w:type="character" w:customStyle="1" w:styleId="affffff0">
    <w:name w:val="Основной текст с отступом Знак"/>
    <w:basedOn w:val="a0"/>
    <w:link w:val="affffff"/>
    <w:uiPriority w:val="99"/>
    <w:rsid w:val="00F3415E"/>
    <w:rPr>
      <w:bCs/>
      <w:sz w:val="28"/>
      <w:szCs w:val="24"/>
      <w:lang w:val="x-none"/>
    </w:rPr>
  </w:style>
  <w:style w:type="paragraph" w:customStyle="1" w:styleId="Default">
    <w:name w:val="Default"/>
    <w:qFormat/>
    <w:rsid w:val="00F3415E"/>
    <w:pPr>
      <w:autoSpaceDE w:val="0"/>
      <w:autoSpaceDN w:val="0"/>
      <w:adjustRightInd w:val="0"/>
    </w:pPr>
    <w:rPr>
      <w:rFonts w:eastAsia="Calibri"/>
      <w:color w:val="000000"/>
      <w:sz w:val="24"/>
      <w:szCs w:val="24"/>
    </w:rPr>
  </w:style>
  <w:style w:type="paragraph" w:customStyle="1" w:styleId="ConsNormal">
    <w:name w:val="ConsNormal"/>
    <w:uiPriority w:val="99"/>
    <w:rsid w:val="00F3415E"/>
    <w:pPr>
      <w:widowControl w:val="0"/>
      <w:autoSpaceDE w:val="0"/>
      <w:autoSpaceDN w:val="0"/>
      <w:adjustRightInd w:val="0"/>
      <w:ind w:right="19772" w:firstLine="720"/>
    </w:pPr>
    <w:rPr>
      <w:rFonts w:ascii="Arial" w:hAnsi="Arial" w:cs="Arial"/>
    </w:rPr>
  </w:style>
  <w:style w:type="paragraph" w:styleId="affffff1">
    <w:name w:val="Body Text"/>
    <w:basedOn w:val="a"/>
    <w:link w:val="affffff2"/>
    <w:uiPriority w:val="99"/>
    <w:unhideWhenUsed/>
    <w:rsid w:val="00F3415E"/>
    <w:pPr>
      <w:overflowPunct/>
      <w:autoSpaceDE/>
      <w:autoSpaceDN/>
      <w:adjustRightInd/>
      <w:spacing w:after="120"/>
      <w:jc w:val="center"/>
      <w:textAlignment w:val="auto"/>
    </w:pPr>
    <w:rPr>
      <w:rFonts w:ascii="Calibri" w:eastAsia="Calibri" w:hAnsi="Calibri"/>
      <w:sz w:val="22"/>
      <w:szCs w:val="22"/>
      <w:lang w:val="x-none" w:eastAsia="en-US"/>
    </w:rPr>
  </w:style>
  <w:style w:type="character" w:customStyle="1" w:styleId="affffff2">
    <w:name w:val="Основной текст Знак"/>
    <w:basedOn w:val="a0"/>
    <w:link w:val="affffff1"/>
    <w:uiPriority w:val="99"/>
    <w:rsid w:val="00F3415E"/>
    <w:rPr>
      <w:rFonts w:ascii="Calibri" w:eastAsia="Calibri" w:hAnsi="Calibri"/>
      <w:sz w:val="22"/>
      <w:szCs w:val="22"/>
      <w:lang w:val="x-none" w:eastAsia="en-US"/>
    </w:rPr>
  </w:style>
  <w:style w:type="character" w:customStyle="1" w:styleId="WW-Absatz-Standardschriftart">
    <w:name w:val="WW-Absatz-Standardschriftart"/>
    <w:rsid w:val="00F3415E"/>
  </w:style>
  <w:style w:type="character" w:customStyle="1" w:styleId="7">
    <w:name w:val="Основной текст (7)"/>
    <w:link w:val="71"/>
    <w:uiPriority w:val="99"/>
    <w:rsid w:val="00F3415E"/>
    <w:rPr>
      <w:sz w:val="24"/>
      <w:szCs w:val="24"/>
      <w:shd w:val="clear" w:color="auto" w:fill="FFFFFF"/>
    </w:rPr>
  </w:style>
  <w:style w:type="character" w:customStyle="1" w:styleId="50">
    <w:name w:val="Основной текст (5)"/>
    <w:link w:val="51"/>
    <w:uiPriority w:val="99"/>
    <w:rsid w:val="00F3415E"/>
    <w:rPr>
      <w:sz w:val="24"/>
      <w:szCs w:val="24"/>
      <w:shd w:val="clear" w:color="auto" w:fill="FFFFFF"/>
    </w:rPr>
  </w:style>
  <w:style w:type="character" w:customStyle="1" w:styleId="24">
    <w:name w:val="Основной текст (2)"/>
    <w:link w:val="212"/>
    <w:uiPriority w:val="99"/>
    <w:rsid w:val="00F3415E"/>
    <w:rPr>
      <w:sz w:val="24"/>
      <w:szCs w:val="24"/>
      <w:shd w:val="clear" w:color="auto" w:fill="FFFFFF"/>
    </w:rPr>
  </w:style>
  <w:style w:type="character" w:customStyle="1" w:styleId="42">
    <w:name w:val="Основной текст (4)"/>
    <w:link w:val="411"/>
    <w:uiPriority w:val="99"/>
    <w:rsid w:val="00F3415E"/>
    <w:rPr>
      <w:sz w:val="18"/>
      <w:szCs w:val="18"/>
      <w:shd w:val="clear" w:color="auto" w:fill="FFFFFF"/>
    </w:rPr>
  </w:style>
  <w:style w:type="character" w:customStyle="1" w:styleId="79pt">
    <w:name w:val="Основной текст (7) + 9 pt"/>
    <w:uiPriority w:val="99"/>
    <w:rsid w:val="00F3415E"/>
    <w:rPr>
      <w:rFonts w:ascii="Times New Roman" w:hAnsi="Times New Roman" w:cs="Times New Roman"/>
      <w:noProof/>
      <w:sz w:val="18"/>
      <w:szCs w:val="18"/>
    </w:rPr>
  </w:style>
  <w:style w:type="character" w:customStyle="1" w:styleId="8">
    <w:name w:val="Основной текст (8)"/>
    <w:link w:val="81"/>
    <w:uiPriority w:val="99"/>
    <w:rsid w:val="00F3415E"/>
    <w:rPr>
      <w:sz w:val="18"/>
      <w:szCs w:val="18"/>
      <w:shd w:val="clear" w:color="auto" w:fill="FFFFFF"/>
    </w:rPr>
  </w:style>
  <w:style w:type="character" w:customStyle="1" w:styleId="812pt">
    <w:name w:val="Основной текст (8) + 12 pt"/>
    <w:uiPriority w:val="99"/>
    <w:rsid w:val="00F3415E"/>
    <w:rPr>
      <w:rFonts w:ascii="Times New Roman" w:hAnsi="Times New Roman" w:cs="Times New Roman"/>
      <w:sz w:val="24"/>
      <w:szCs w:val="24"/>
    </w:rPr>
  </w:style>
  <w:style w:type="character" w:customStyle="1" w:styleId="6">
    <w:name w:val="Основной текст (6)"/>
    <w:link w:val="61"/>
    <w:uiPriority w:val="99"/>
    <w:rsid w:val="00F3415E"/>
    <w:rPr>
      <w:noProof/>
      <w:sz w:val="18"/>
      <w:szCs w:val="18"/>
      <w:shd w:val="clear" w:color="auto" w:fill="FFFFFF"/>
    </w:rPr>
  </w:style>
  <w:style w:type="character" w:customStyle="1" w:styleId="33">
    <w:name w:val="Основной текст (3)"/>
    <w:link w:val="311"/>
    <w:uiPriority w:val="99"/>
    <w:rsid w:val="00F3415E"/>
    <w:rPr>
      <w:noProof/>
      <w:shd w:val="clear" w:color="auto" w:fill="FFFFFF"/>
    </w:rPr>
  </w:style>
  <w:style w:type="paragraph" w:customStyle="1" w:styleId="71">
    <w:name w:val="Основной текст (7)1"/>
    <w:basedOn w:val="a"/>
    <w:link w:val="7"/>
    <w:uiPriority w:val="99"/>
    <w:rsid w:val="00F3415E"/>
    <w:pPr>
      <w:shd w:val="clear" w:color="auto" w:fill="FFFFFF"/>
      <w:overflowPunct/>
      <w:autoSpaceDE/>
      <w:autoSpaceDN/>
      <w:adjustRightInd/>
      <w:spacing w:line="240" w:lineRule="atLeast"/>
      <w:textAlignment w:val="auto"/>
    </w:pPr>
    <w:rPr>
      <w:sz w:val="24"/>
      <w:szCs w:val="24"/>
    </w:rPr>
  </w:style>
  <w:style w:type="paragraph" w:customStyle="1" w:styleId="51">
    <w:name w:val="Основной текст (5)1"/>
    <w:basedOn w:val="a"/>
    <w:link w:val="50"/>
    <w:uiPriority w:val="99"/>
    <w:rsid w:val="00F3415E"/>
    <w:pPr>
      <w:shd w:val="clear" w:color="auto" w:fill="FFFFFF"/>
      <w:overflowPunct/>
      <w:autoSpaceDE/>
      <w:autoSpaceDN/>
      <w:adjustRightInd/>
      <w:spacing w:line="277" w:lineRule="exact"/>
      <w:jc w:val="center"/>
      <w:textAlignment w:val="auto"/>
    </w:pPr>
    <w:rPr>
      <w:sz w:val="24"/>
      <w:szCs w:val="24"/>
    </w:rPr>
  </w:style>
  <w:style w:type="paragraph" w:customStyle="1" w:styleId="212">
    <w:name w:val="Основной текст (2)1"/>
    <w:basedOn w:val="a"/>
    <w:link w:val="24"/>
    <w:uiPriority w:val="99"/>
    <w:rsid w:val="00F3415E"/>
    <w:pPr>
      <w:shd w:val="clear" w:color="auto" w:fill="FFFFFF"/>
      <w:overflowPunct/>
      <w:autoSpaceDE/>
      <w:autoSpaceDN/>
      <w:adjustRightInd/>
      <w:spacing w:line="240" w:lineRule="atLeast"/>
      <w:jc w:val="right"/>
      <w:textAlignment w:val="auto"/>
    </w:pPr>
    <w:rPr>
      <w:sz w:val="24"/>
      <w:szCs w:val="24"/>
    </w:rPr>
  </w:style>
  <w:style w:type="paragraph" w:customStyle="1" w:styleId="411">
    <w:name w:val="Основной текст (4)1"/>
    <w:basedOn w:val="a"/>
    <w:link w:val="42"/>
    <w:uiPriority w:val="99"/>
    <w:rsid w:val="00F3415E"/>
    <w:pPr>
      <w:shd w:val="clear" w:color="auto" w:fill="FFFFFF"/>
      <w:overflowPunct/>
      <w:autoSpaceDE/>
      <w:autoSpaceDN/>
      <w:adjustRightInd/>
      <w:spacing w:line="240" w:lineRule="atLeast"/>
      <w:textAlignment w:val="auto"/>
    </w:pPr>
    <w:rPr>
      <w:sz w:val="18"/>
      <w:szCs w:val="18"/>
    </w:rPr>
  </w:style>
  <w:style w:type="paragraph" w:customStyle="1" w:styleId="81">
    <w:name w:val="Основной текст (8)1"/>
    <w:basedOn w:val="a"/>
    <w:link w:val="8"/>
    <w:uiPriority w:val="99"/>
    <w:rsid w:val="00F3415E"/>
    <w:pPr>
      <w:shd w:val="clear" w:color="auto" w:fill="FFFFFF"/>
      <w:overflowPunct/>
      <w:autoSpaceDE/>
      <w:autoSpaceDN/>
      <w:adjustRightInd/>
      <w:spacing w:line="282" w:lineRule="exact"/>
      <w:jc w:val="both"/>
      <w:textAlignment w:val="auto"/>
    </w:pPr>
    <w:rPr>
      <w:sz w:val="18"/>
      <w:szCs w:val="18"/>
    </w:rPr>
  </w:style>
  <w:style w:type="paragraph" w:customStyle="1" w:styleId="61">
    <w:name w:val="Основной текст (6)1"/>
    <w:basedOn w:val="a"/>
    <w:link w:val="6"/>
    <w:uiPriority w:val="99"/>
    <w:rsid w:val="00F3415E"/>
    <w:pPr>
      <w:shd w:val="clear" w:color="auto" w:fill="FFFFFF"/>
      <w:overflowPunct/>
      <w:autoSpaceDE/>
      <w:autoSpaceDN/>
      <w:adjustRightInd/>
      <w:spacing w:line="240" w:lineRule="atLeast"/>
      <w:jc w:val="center"/>
      <w:textAlignment w:val="auto"/>
    </w:pPr>
    <w:rPr>
      <w:noProof/>
      <w:sz w:val="18"/>
      <w:szCs w:val="18"/>
    </w:rPr>
  </w:style>
  <w:style w:type="paragraph" w:customStyle="1" w:styleId="311">
    <w:name w:val="Основной текст (3)1"/>
    <w:basedOn w:val="a"/>
    <w:link w:val="33"/>
    <w:uiPriority w:val="99"/>
    <w:rsid w:val="00F3415E"/>
    <w:pPr>
      <w:shd w:val="clear" w:color="auto" w:fill="FFFFFF"/>
      <w:overflowPunct/>
      <w:autoSpaceDE/>
      <w:autoSpaceDN/>
      <w:adjustRightInd/>
      <w:spacing w:line="240" w:lineRule="atLeast"/>
      <w:textAlignment w:val="auto"/>
    </w:pPr>
    <w:rPr>
      <w:noProof/>
    </w:rPr>
  </w:style>
  <w:style w:type="character" w:styleId="affffff3">
    <w:name w:val="FollowedHyperlink"/>
    <w:uiPriority w:val="99"/>
    <w:semiHidden/>
    <w:unhideWhenUsed/>
    <w:rsid w:val="00F3415E"/>
    <w:rPr>
      <w:color w:val="800080"/>
      <w:u w:val="single"/>
    </w:rPr>
  </w:style>
  <w:style w:type="paragraph" w:customStyle="1" w:styleId="xl66">
    <w:name w:val="xl66"/>
    <w:basedOn w:val="a"/>
    <w:rsid w:val="00F3415E"/>
    <w:pPr>
      <w:shd w:val="clear" w:color="000000" w:fill="FFFFFF"/>
      <w:overflowPunct/>
      <w:autoSpaceDE/>
      <w:autoSpaceDN/>
      <w:adjustRightInd/>
      <w:spacing w:before="100" w:beforeAutospacing="1" w:after="100" w:afterAutospacing="1"/>
      <w:textAlignment w:val="center"/>
    </w:pPr>
    <w:rPr>
      <w:sz w:val="36"/>
      <w:szCs w:val="36"/>
    </w:rPr>
  </w:style>
  <w:style w:type="paragraph" w:customStyle="1" w:styleId="xl67">
    <w:name w:val="xl67"/>
    <w:basedOn w:val="a"/>
    <w:rsid w:val="00F3415E"/>
    <w:pPr>
      <w:overflowPunct/>
      <w:autoSpaceDE/>
      <w:autoSpaceDN/>
      <w:adjustRightInd/>
      <w:spacing w:before="100" w:beforeAutospacing="1" w:after="100" w:afterAutospacing="1"/>
      <w:textAlignment w:val="auto"/>
    </w:pPr>
    <w:rPr>
      <w:sz w:val="36"/>
      <w:szCs w:val="36"/>
    </w:rPr>
  </w:style>
  <w:style w:type="paragraph" w:customStyle="1" w:styleId="xl68">
    <w:name w:val="xl68"/>
    <w:basedOn w:val="a"/>
    <w:rsid w:val="00F341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36"/>
      <w:szCs w:val="36"/>
    </w:rPr>
  </w:style>
  <w:style w:type="paragraph" w:customStyle="1" w:styleId="xl69">
    <w:name w:val="xl69"/>
    <w:basedOn w:val="a"/>
    <w:rsid w:val="00F341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36"/>
      <w:szCs w:val="36"/>
    </w:rPr>
  </w:style>
  <w:style w:type="paragraph" w:customStyle="1" w:styleId="xl70">
    <w:name w:val="xl70"/>
    <w:basedOn w:val="a"/>
    <w:rsid w:val="00F3415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sz w:val="36"/>
      <w:szCs w:val="36"/>
    </w:rPr>
  </w:style>
  <w:style w:type="paragraph" w:customStyle="1" w:styleId="xl71">
    <w:name w:val="xl71"/>
    <w:basedOn w:val="a"/>
    <w:rsid w:val="00F3415E"/>
    <w:pPr>
      <w:shd w:val="clear" w:color="000000" w:fill="FFFFFF"/>
      <w:overflowPunct/>
      <w:autoSpaceDE/>
      <w:autoSpaceDN/>
      <w:adjustRightInd/>
      <w:spacing w:before="100" w:beforeAutospacing="1" w:after="100" w:afterAutospacing="1"/>
      <w:textAlignment w:val="auto"/>
    </w:pPr>
    <w:rPr>
      <w:sz w:val="36"/>
      <w:szCs w:val="36"/>
    </w:rPr>
  </w:style>
  <w:style w:type="paragraph" w:customStyle="1" w:styleId="xl72">
    <w:name w:val="xl72"/>
    <w:basedOn w:val="a"/>
    <w:rsid w:val="00F3415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sz w:val="36"/>
      <w:szCs w:val="36"/>
    </w:rPr>
  </w:style>
  <w:style w:type="paragraph" w:customStyle="1" w:styleId="xl73">
    <w:name w:val="xl73"/>
    <w:basedOn w:val="a"/>
    <w:rsid w:val="00F3415E"/>
    <w:pPr>
      <w:pBdr>
        <w:top w:val="single" w:sz="4" w:space="0" w:color="auto"/>
        <w:left w:val="single" w:sz="4" w:space="9" w:color="auto"/>
        <w:bottom w:val="single" w:sz="4" w:space="0" w:color="auto"/>
        <w:right w:val="single" w:sz="4" w:space="0" w:color="auto"/>
      </w:pBdr>
      <w:shd w:val="clear" w:color="000000" w:fill="FFFFFF"/>
      <w:overflowPunct/>
      <w:autoSpaceDE/>
      <w:autoSpaceDN/>
      <w:adjustRightInd/>
      <w:spacing w:before="100" w:beforeAutospacing="1" w:after="100" w:afterAutospacing="1"/>
      <w:ind w:firstLineChars="100" w:firstLine="100"/>
      <w:textAlignment w:val="top"/>
    </w:pPr>
    <w:rPr>
      <w:sz w:val="36"/>
      <w:szCs w:val="36"/>
    </w:rPr>
  </w:style>
  <w:style w:type="paragraph" w:customStyle="1" w:styleId="xl74">
    <w:name w:val="xl74"/>
    <w:basedOn w:val="a"/>
    <w:rsid w:val="00F3415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sz w:val="36"/>
      <w:szCs w:val="36"/>
    </w:rPr>
  </w:style>
  <w:style w:type="paragraph" w:customStyle="1" w:styleId="xl75">
    <w:name w:val="xl75"/>
    <w:basedOn w:val="a"/>
    <w:rsid w:val="00F3415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sz w:val="36"/>
      <w:szCs w:val="36"/>
    </w:rPr>
  </w:style>
  <w:style w:type="paragraph" w:customStyle="1" w:styleId="xl76">
    <w:name w:val="xl76"/>
    <w:basedOn w:val="a"/>
    <w:rsid w:val="00F341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36"/>
      <w:szCs w:val="36"/>
    </w:rPr>
  </w:style>
  <w:style w:type="paragraph" w:customStyle="1" w:styleId="xl77">
    <w:name w:val="xl77"/>
    <w:basedOn w:val="a"/>
    <w:rsid w:val="00F341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36"/>
      <w:szCs w:val="36"/>
    </w:rPr>
  </w:style>
  <w:style w:type="paragraph" w:customStyle="1" w:styleId="xl78">
    <w:name w:val="xl78"/>
    <w:basedOn w:val="a"/>
    <w:rsid w:val="00F3415E"/>
    <w:pPr>
      <w:shd w:val="clear" w:color="000000" w:fill="FFFFFF"/>
      <w:overflowPunct/>
      <w:autoSpaceDE/>
      <w:autoSpaceDN/>
      <w:adjustRightInd/>
      <w:spacing w:before="100" w:beforeAutospacing="1" w:after="100" w:afterAutospacing="1"/>
      <w:textAlignment w:val="auto"/>
    </w:pPr>
    <w:rPr>
      <w:b/>
      <w:bCs/>
      <w:sz w:val="36"/>
      <w:szCs w:val="36"/>
    </w:rPr>
  </w:style>
  <w:style w:type="paragraph" w:customStyle="1" w:styleId="xl79">
    <w:name w:val="xl79"/>
    <w:basedOn w:val="a"/>
    <w:rsid w:val="00F3415E"/>
    <w:pPr>
      <w:shd w:val="clear" w:color="000000" w:fill="FFFFFF"/>
      <w:overflowPunct/>
      <w:autoSpaceDE/>
      <w:autoSpaceDN/>
      <w:adjustRightInd/>
      <w:spacing w:before="100" w:beforeAutospacing="1" w:after="100" w:afterAutospacing="1"/>
      <w:textAlignment w:val="top"/>
    </w:pPr>
    <w:rPr>
      <w:b/>
      <w:bCs/>
      <w:sz w:val="36"/>
      <w:szCs w:val="36"/>
    </w:rPr>
  </w:style>
  <w:style w:type="paragraph" w:customStyle="1" w:styleId="xl80">
    <w:name w:val="xl80"/>
    <w:basedOn w:val="a"/>
    <w:rsid w:val="00F3415E"/>
    <w:pPr>
      <w:overflowPunct/>
      <w:autoSpaceDE/>
      <w:autoSpaceDN/>
      <w:adjustRightInd/>
      <w:spacing w:before="100" w:beforeAutospacing="1" w:after="100" w:afterAutospacing="1"/>
      <w:jc w:val="center"/>
      <w:textAlignment w:val="center"/>
    </w:pPr>
    <w:rPr>
      <w:b/>
      <w:bCs/>
      <w:sz w:val="36"/>
      <w:szCs w:val="36"/>
    </w:rPr>
  </w:style>
  <w:style w:type="paragraph" w:customStyle="1" w:styleId="xl81">
    <w:name w:val="xl81"/>
    <w:basedOn w:val="a"/>
    <w:rsid w:val="00F3415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36"/>
      <w:szCs w:val="36"/>
    </w:rPr>
  </w:style>
  <w:style w:type="paragraph" w:customStyle="1" w:styleId="xl82">
    <w:name w:val="xl82"/>
    <w:basedOn w:val="a"/>
    <w:rsid w:val="00F3415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b/>
      <w:bCs/>
      <w:sz w:val="36"/>
      <w:szCs w:val="36"/>
    </w:rPr>
  </w:style>
  <w:style w:type="paragraph" w:customStyle="1" w:styleId="xl83">
    <w:name w:val="xl83"/>
    <w:basedOn w:val="a"/>
    <w:rsid w:val="00F3415E"/>
    <w:pPr>
      <w:overflowPunct/>
      <w:autoSpaceDE/>
      <w:autoSpaceDN/>
      <w:adjustRightInd/>
      <w:spacing w:before="100" w:beforeAutospacing="1" w:after="100" w:afterAutospacing="1"/>
      <w:jc w:val="both"/>
      <w:textAlignment w:val="top"/>
    </w:pPr>
    <w:rPr>
      <w:sz w:val="36"/>
      <w:szCs w:val="36"/>
    </w:rPr>
  </w:style>
  <w:style w:type="paragraph" w:customStyle="1" w:styleId="xl84">
    <w:name w:val="xl84"/>
    <w:basedOn w:val="a"/>
    <w:rsid w:val="00F3415E"/>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center"/>
    </w:pPr>
    <w:rPr>
      <w:b/>
      <w:bCs/>
      <w:sz w:val="36"/>
      <w:szCs w:val="36"/>
    </w:rPr>
  </w:style>
  <w:style w:type="paragraph" w:customStyle="1" w:styleId="xl85">
    <w:name w:val="xl85"/>
    <w:basedOn w:val="a"/>
    <w:rsid w:val="00F3415E"/>
    <w:pPr>
      <w:pBdr>
        <w:top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center"/>
    </w:pPr>
    <w:rPr>
      <w:b/>
      <w:bCs/>
      <w:sz w:val="36"/>
      <w:szCs w:val="36"/>
    </w:rPr>
  </w:style>
  <w:style w:type="paragraph" w:customStyle="1" w:styleId="xl86">
    <w:name w:val="xl86"/>
    <w:basedOn w:val="a"/>
    <w:rsid w:val="00F3415E"/>
    <w:pPr>
      <w:pBdr>
        <w:top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sz w:val="36"/>
      <w:szCs w:val="36"/>
    </w:rPr>
  </w:style>
  <w:style w:type="paragraph" w:customStyle="1" w:styleId="xl87">
    <w:name w:val="xl87"/>
    <w:basedOn w:val="a"/>
    <w:rsid w:val="00F3415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b/>
      <w:bCs/>
      <w:sz w:val="36"/>
      <w:szCs w:val="36"/>
    </w:rPr>
  </w:style>
  <w:style w:type="paragraph" w:customStyle="1" w:styleId="xl88">
    <w:name w:val="xl88"/>
    <w:basedOn w:val="a"/>
    <w:rsid w:val="00F3415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 w:val="36"/>
      <w:szCs w:val="36"/>
    </w:rPr>
  </w:style>
  <w:style w:type="paragraph" w:customStyle="1" w:styleId="xl89">
    <w:name w:val="xl89"/>
    <w:basedOn w:val="a"/>
    <w:rsid w:val="00F3415E"/>
    <w:pPr>
      <w:overflowPunct/>
      <w:autoSpaceDE/>
      <w:autoSpaceDN/>
      <w:adjustRightInd/>
      <w:spacing w:before="100" w:beforeAutospacing="1" w:after="100" w:afterAutospacing="1"/>
      <w:jc w:val="both"/>
      <w:textAlignment w:val="top"/>
    </w:pPr>
    <w:rPr>
      <w:color w:val="000000"/>
      <w:sz w:val="36"/>
      <w:szCs w:val="36"/>
    </w:rPr>
  </w:style>
  <w:style w:type="paragraph" w:customStyle="1" w:styleId="xl90">
    <w:name w:val="xl90"/>
    <w:basedOn w:val="a"/>
    <w:rsid w:val="00F3415E"/>
    <w:pPr>
      <w:shd w:val="clear" w:color="000000" w:fill="FFFFFF"/>
      <w:overflowPunct/>
      <w:autoSpaceDE/>
      <w:autoSpaceDN/>
      <w:adjustRightInd/>
      <w:spacing w:before="100" w:beforeAutospacing="1" w:after="100" w:afterAutospacing="1"/>
      <w:jc w:val="both"/>
      <w:textAlignment w:val="top"/>
    </w:pPr>
    <w:rPr>
      <w:sz w:val="36"/>
      <w:szCs w:val="36"/>
    </w:rPr>
  </w:style>
  <w:style w:type="paragraph" w:customStyle="1" w:styleId="xl91">
    <w:name w:val="xl91"/>
    <w:basedOn w:val="a"/>
    <w:rsid w:val="00F3415E"/>
    <w:pPr>
      <w:overflowPunct/>
      <w:autoSpaceDE/>
      <w:autoSpaceDN/>
      <w:adjustRightInd/>
      <w:spacing w:before="100" w:beforeAutospacing="1" w:after="100" w:afterAutospacing="1"/>
      <w:jc w:val="both"/>
      <w:textAlignment w:val="auto"/>
    </w:pPr>
    <w:rPr>
      <w:sz w:val="24"/>
      <w:szCs w:val="24"/>
    </w:rPr>
  </w:style>
  <w:style w:type="paragraph" w:customStyle="1" w:styleId="xl92">
    <w:name w:val="xl92"/>
    <w:basedOn w:val="a"/>
    <w:rsid w:val="00F3415E"/>
    <w:pPr>
      <w:overflowPunct/>
      <w:autoSpaceDE/>
      <w:autoSpaceDN/>
      <w:adjustRightInd/>
      <w:spacing w:before="100" w:beforeAutospacing="1" w:after="100" w:afterAutospacing="1"/>
      <w:textAlignment w:val="top"/>
    </w:pPr>
    <w:rPr>
      <w:sz w:val="24"/>
      <w:szCs w:val="24"/>
    </w:rPr>
  </w:style>
  <w:style w:type="paragraph" w:customStyle="1" w:styleId="xl93">
    <w:name w:val="xl93"/>
    <w:basedOn w:val="a"/>
    <w:rsid w:val="00F3415E"/>
    <w:pPr>
      <w:pBdr>
        <w:top w:val="single" w:sz="4" w:space="0" w:color="auto"/>
      </w:pBdr>
      <w:shd w:val="clear" w:color="000000" w:fill="FFFFFF"/>
      <w:overflowPunct/>
      <w:autoSpaceDE/>
      <w:autoSpaceDN/>
      <w:adjustRightInd/>
      <w:spacing w:before="100" w:beforeAutospacing="1" w:after="100" w:afterAutospacing="1"/>
      <w:textAlignment w:val="auto"/>
    </w:pPr>
    <w:rPr>
      <w:sz w:val="36"/>
      <w:szCs w:val="36"/>
    </w:rPr>
  </w:style>
  <w:style w:type="paragraph" w:customStyle="1" w:styleId="xl94">
    <w:name w:val="xl94"/>
    <w:basedOn w:val="a"/>
    <w:rsid w:val="00F3415E"/>
    <w:pPr>
      <w:pBdr>
        <w:top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95">
    <w:name w:val="xl95"/>
    <w:basedOn w:val="a"/>
    <w:rsid w:val="00F3415E"/>
    <w:pPr>
      <w:shd w:val="clear" w:color="000000" w:fill="FFFFFF"/>
      <w:overflowPunct/>
      <w:autoSpaceDE/>
      <w:autoSpaceDN/>
      <w:adjustRightInd/>
      <w:spacing w:before="100" w:beforeAutospacing="1" w:after="100" w:afterAutospacing="1"/>
      <w:jc w:val="center"/>
      <w:textAlignment w:val="top"/>
    </w:pPr>
    <w:rPr>
      <w:b/>
      <w:bCs/>
      <w:sz w:val="36"/>
      <w:szCs w:val="36"/>
    </w:rPr>
  </w:style>
  <w:style w:type="paragraph" w:customStyle="1" w:styleId="xl96">
    <w:name w:val="xl96"/>
    <w:basedOn w:val="a"/>
    <w:rsid w:val="00F3415E"/>
    <w:pPr>
      <w:pBdr>
        <w:bottom w:val="single" w:sz="4" w:space="0" w:color="auto"/>
      </w:pBdr>
      <w:shd w:val="clear" w:color="000000" w:fill="FFFFFF"/>
      <w:overflowPunct/>
      <w:autoSpaceDE/>
      <w:autoSpaceDN/>
      <w:adjustRightInd/>
      <w:spacing w:before="100" w:beforeAutospacing="1" w:after="100" w:afterAutospacing="1"/>
      <w:jc w:val="center"/>
      <w:textAlignment w:val="top"/>
    </w:pPr>
    <w:rPr>
      <w:b/>
      <w:bCs/>
      <w:sz w:val="36"/>
      <w:szCs w:val="36"/>
    </w:rPr>
  </w:style>
  <w:style w:type="paragraph" w:customStyle="1" w:styleId="xl97">
    <w:name w:val="xl97"/>
    <w:basedOn w:val="a"/>
    <w:rsid w:val="00F3415E"/>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b/>
      <w:bCs/>
      <w:sz w:val="36"/>
      <w:szCs w:val="36"/>
    </w:rPr>
  </w:style>
  <w:style w:type="paragraph" w:customStyle="1" w:styleId="xl98">
    <w:name w:val="xl98"/>
    <w:basedOn w:val="a"/>
    <w:rsid w:val="00F3415E"/>
    <w:pPr>
      <w:pBdr>
        <w:top w:val="single" w:sz="4" w:space="0" w:color="auto"/>
        <w:bottom w:val="single" w:sz="4" w:space="0" w:color="auto"/>
      </w:pBdr>
      <w:overflowPunct/>
      <w:autoSpaceDE/>
      <w:autoSpaceDN/>
      <w:adjustRightInd/>
      <w:spacing w:before="100" w:beforeAutospacing="1" w:after="100" w:afterAutospacing="1"/>
      <w:jc w:val="center"/>
      <w:textAlignment w:val="top"/>
    </w:pPr>
    <w:rPr>
      <w:b/>
      <w:bCs/>
      <w:sz w:val="36"/>
      <w:szCs w:val="36"/>
    </w:rPr>
  </w:style>
  <w:style w:type="paragraph" w:customStyle="1" w:styleId="xl99">
    <w:name w:val="xl99"/>
    <w:basedOn w:val="a"/>
    <w:rsid w:val="00F3415E"/>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36"/>
      <w:szCs w:val="36"/>
    </w:rPr>
  </w:style>
  <w:style w:type="paragraph" w:customStyle="1" w:styleId="xl100">
    <w:name w:val="xl100"/>
    <w:basedOn w:val="a"/>
    <w:rsid w:val="00F3415E"/>
    <w:pPr>
      <w:pBdr>
        <w:top w:val="single" w:sz="4" w:space="0" w:color="auto"/>
        <w:left w:val="single" w:sz="4" w:space="0" w:color="auto"/>
      </w:pBdr>
      <w:overflowPunct/>
      <w:autoSpaceDE/>
      <w:autoSpaceDN/>
      <w:adjustRightInd/>
      <w:spacing w:before="100" w:beforeAutospacing="1" w:after="100" w:afterAutospacing="1"/>
      <w:jc w:val="center"/>
      <w:textAlignment w:val="top"/>
    </w:pPr>
    <w:rPr>
      <w:b/>
      <w:bCs/>
      <w:sz w:val="36"/>
      <w:szCs w:val="36"/>
    </w:rPr>
  </w:style>
  <w:style w:type="paragraph" w:customStyle="1" w:styleId="xl101">
    <w:name w:val="xl101"/>
    <w:basedOn w:val="a"/>
    <w:rsid w:val="00F3415E"/>
    <w:pPr>
      <w:pBdr>
        <w:top w:val="single" w:sz="4" w:space="0" w:color="auto"/>
      </w:pBdr>
      <w:overflowPunct/>
      <w:autoSpaceDE/>
      <w:autoSpaceDN/>
      <w:adjustRightInd/>
      <w:spacing w:before="100" w:beforeAutospacing="1" w:after="100" w:afterAutospacing="1"/>
      <w:jc w:val="center"/>
      <w:textAlignment w:val="top"/>
    </w:pPr>
    <w:rPr>
      <w:b/>
      <w:bCs/>
      <w:sz w:val="36"/>
      <w:szCs w:val="36"/>
    </w:rPr>
  </w:style>
  <w:style w:type="paragraph" w:customStyle="1" w:styleId="xl102">
    <w:name w:val="xl102"/>
    <w:basedOn w:val="a"/>
    <w:rsid w:val="00F3415E"/>
    <w:pPr>
      <w:pBdr>
        <w:top w:val="single" w:sz="4" w:space="0" w:color="auto"/>
        <w:right w:val="single" w:sz="4" w:space="0" w:color="auto"/>
      </w:pBdr>
      <w:overflowPunct/>
      <w:autoSpaceDE/>
      <w:autoSpaceDN/>
      <w:adjustRightInd/>
      <w:spacing w:before="100" w:beforeAutospacing="1" w:after="100" w:afterAutospacing="1"/>
      <w:jc w:val="center"/>
      <w:textAlignment w:val="top"/>
    </w:pPr>
    <w:rPr>
      <w:b/>
      <w:bCs/>
      <w:sz w:val="36"/>
      <w:szCs w:val="36"/>
    </w:rPr>
  </w:style>
  <w:style w:type="paragraph" w:customStyle="1" w:styleId="xl103">
    <w:name w:val="xl103"/>
    <w:basedOn w:val="a"/>
    <w:rsid w:val="00F3415E"/>
    <w:pPr>
      <w:pBdr>
        <w:left w:val="single" w:sz="4" w:space="0" w:color="auto"/>
        <w:bottom w:val="single" w:sz="4" w:space="0" w:color="auto"/>
      </w:pBdr>
      <w:overflowPunct/>
      <w:autoSpaceDE/>
      <w:autoSpaceDN/>
      <w:adjustRightInd/>
      <w:spacing w:before="100" w:beforeAutospacing="1" w:after="100" w:afterAutospacing="1"/>
      <w:jc w:val="center"/>
      <w:textAlignment w:val="top"/>
    </w:pPr>
    <w:rPr>
      <w:b/>
      <w:bCs/>
      <w:sz w:val="36"/>
      <w:szCs w:val="36"/>
    </w:rPr>
  </w:style>
  <w:style w:type="paragraph" w:customStyle="1" w:styleId="xl104">
    <w:name w:val="xl104"/>
    <w:basedOn w:val="a"/>
    <w:rsid w:val="00F3415E"/>
    <w:pPr>
      <w:pBdr>
        <w:bottom w:val="single" w:sz="4" w:space="0" w:color="auto"/>
      </w:pBdr>
      <w:overflowPunct/>
      <w:autoSpaceDE/>
      <w:autoSpaceDN/>
      <w:adjustRightInd/>
      <w:spacing w:before="100" w:beforeAutospacing="1" w:after="100" w:afterAutospacing="1"/>
      <w:jc w:val="center"/>
      <w:textAlignment w:val="top"/>
    </w:pPr>
    <w:rPr>
      <w:b/>
      <w:bCs/>
      <w:sz w:val="36"/>
      <w:szCs w:val="36"/>
    </w:rPr>
  </w:style>
  <w:style w:type="paragraph" w:customStyle="1" w:styleId="xl105">
    <w:name w:val="xl105"/>
    <w:basedOn w:val="a"/>
    <w:rsid w:val="00F3415E"/>
    <w:pPr>
      <w:pBdr>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36"/>
      <w:szCs w:val="36"/>
    </w:rPr>
  </w:style>
  <w:style w:type="paragraph" w:customStyle="1" w:styleId="ConsPlusDocList">
    <w:name w:val="ConsPlusDocList"/>
    <w:rsid w:val="00F3415E"/>
    <w:pPr>
      <w:widowControl w:val="0"/>
      <w:autoSpaceDE w:val="0"/>
      <w:autoSpaceDN w:val="0"/>
    </w:pPr>
    <w:rPr>
      <w:rFonts w:ascii="Courier New" w:hAnsi="Courier New" w:cs="Courier New"/>
    </w:rPr>
  </w:style>
  <w:style w:type="paragraph" w:customStyle="1" w:styleId="ConsPlusTitlePage">
    <w:name w:val="ConsPlusTitlePage"/>
    <w:rsid w:val="00F3415E"/>
    <w:pPr>
      <w:widowControl w:val="0"/>
      <w:autoSpaceDE w:val="0"/>
      <w:autoSpaceDN w:val="0"/>
    </w:pPr>
    <w:rPr>
      <w:rFonts w:ascii="Tahoma" w:hAnsi="Tahoma" w:cs="Tahoma"/>
    </w:rPr>
  </w:style>
  <w:style w:type="paragraph" w:customStyle="1" w:styleId="ConsPlusJurTerm">
    <w:name w:val="ConsPlusJurTerm"/>
    <w:rsid w:val="00F3415E"/>
    <w:pPr>
      <w:widowControl w:val="0"/>
      <w:autoSpaceDE w:val="0"/>
      <w:autoSpaceDN w:val="0"/>
    </w:pPr>
    <w:rPr>
      <w:rFonts w:ascii="Arial" w:hAnsi="Arial" w:cs="Arial"/>
      <w:sz w:val="26"/>
    </w:rPr>
  </w:style>
  <w:style w:type="character" w:customStyle="1" w:styleId="21">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f3"/>
    <w:uiPriority w:val="99"/>
    <w:locked/>
    <w:rsid w:val="00F3415E"/>
    <w:rPr>
      <w:rFonts w:eastAsiaTheme="minorEastAsia"/>
      <w:sz w:val="24"/>
      <w:szCs w:val="24"/>
    </w:rPr>
  </w:style>
  <w:style w:type="character" w:styleId="affffff4">
    <w:name w:val="Strong"/>
    <w:uiPriority w:val="22"/>
    <w:qFormat/>
    <w:locked/>
    <w:rsid w:val="00F3415E"/>
    <w:rPr>
      <w:b/>
      <w:bCs/>
    </w:rPr>
  </w:style>
  <w:style w:type="table" w:customStyle="1" w:styleId="60">
    <w:name w:val="Сетка таблицы6"/>
    <w:basedOn w:val="a1"/>
    <w:next w:val="ad"/>
    <w:uiPriority w:val="39"/>
    <w:rsid w:val="00F34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F3415E"/>
  </w:style>
  <w:style w:type="table" w:customStyle="1" w:styleId="70">
    <w:name w:val="Сетка таблицы7"/>
    <w:basedOn w:val="a1"/>
    <w:next w:val="ad"/>
    <w:uiPriority w:val="59"/>
    <w:rsid w:val="00F3415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F34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d"/>
    <w:uiPriority w:val="39"/>
    <w:rsid w:val="00F3415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F3415E"/>
  </w:style>
  <w:style w:type="table" w:customStyle="1" w:styleId="320">
    <w:name w:val="Сетка таблицы32"/>
    <w:basedOn w:val="a1"/>
    <w:next w:val="ad"/>
    <w:uiPriority w:val="59"/>
    <w:rsid w:val="00F3415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F3415E"/>
  </w:style>
  <w:style w:type="table" w:customStyle="1" w:styleId="420">
    <w:name w:val="Сетка таблицы42"/>
    <w:basedOn w:val="a1"/>
    <w:next w:val="ad"/>
    <w:uiPriority w:val="59"/>
    <w:rsid w:val="00F3415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F3415E"/>
  </w:style>
  <w:style w:type="numbering" w:customStyle="1" w:styleId="312">
    <w:name w:val="Нет списка31"/>
    <w:next w:val="a2"/>
    <w:uiPriority w:val="99"/>
    <w:semiHidden/>
    <w:unhideWhenUsed/>
    <w:rsid w:val="00F3415E"/>
  </w:style>
  <w:style w:type="table" w:customStyle="1" w:styleId="510">
    <w:name w:val="Сетка таблицы51"/>
    <w:basedOn w:val="a1"/>
    <w:next w:val="ad"/>
    <w:uiPriority w:val="59"/>
    <w:rsid w:val="00F3415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59"/>
    <w:rsid w:val="00F34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d"/>
    <w:uiPriority w:val="59"/>
    <w:rsid w:val="00F3415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F3415E"/>
  </w:style>
  <w:style w:type="table" w:customStyle="1" w:styleId="3110">
    <w:name w:val="Сетка таблицы311"/>
    <w:basedOn w:val="a1"/>
    <w:next w:val="ad"/>
    <w:uiPriority w:val="59"/>
    <w:rsid w:val="00F3415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F3415E"/>
  </w:style>
  <w:style w:type="table" w:customStyle="1" w:styleId="4110">
    <w:name w:val="Сетка таблицы411"/>
    <w:basedOn w:val="a1"/>
    <w:next w:val="ad"/>
    <w:uiPriority w:val="59"/>
    <w:rsid w:val="00F3415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F3415E"/>
  </w:style>
  <w:style w:type="table" w:customStyle="1" w:styleId="610">
    <w:name w:val="Сетка таблицы61"/>
    <w:basedOn w:val="a1"/>
    <w:next w:val="ad"/>
    <w:uiPriority w:val="39"/>
    <w:rsid w:val="00F34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d"/>
    <w:uiPriority w:val="39"/>
    <w:rsid w:val="00F341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link w:val="Bodytext40"/>
    <w:locked/>
    <w:rsid w:val="00F3415E"/>
    <w:rPr>
      <w:b/>
      <w:bCs/>
      <w:sz w:val="38"/>
      <w:szCs w:val="38"/>
      <w:shd w:val="clear" w:color="auto" w:fill="FFFFFF"/>
    </w:rPr>
  </w:style>
  <w:style w:type="paragraph" w:customStyle="1" w:styleId="Bodytext40">
    <w:name w:val="Body text (4)"/>
    <w:basedOn w:val="a"/>
    <w:link w:val="Bodytext4"/>
    <w:rsid w:val="00F3415E"/>
    <w:pPr>
      <w:widowControl w:val="0"/>
      <w:shd w:val="clear" w:color="auto" w:fill="FFFFFF"/>
      <w:overflowPunct/>
      <w:autoSpaceDE/>
      <w:autoSpaceDN/>
      <w:adjustRightInd/>
      <w:spacing w:before="600" w:after="6180" w:line="442" w:lineRule="exact"/>
      <w:jc w:val="center"/>
      <w:textAlignment w:val="auto"/>
    </w:pPr>
    <w:rPr>
      <w:b/>
      <w:bCs/>
      <w:sz w:val="38"/>
      <w:szCs w:val="38"/>
    </w:rPr>
  </w:style>
  <w:style w:type="paragraph" w:styleId="34">
    <w:name w:val="Body Text 3"/>
    <w:basedOn w:val="a"/>
    <w:link w:val="35"/>
    <w:uiPriority w:val="99"/>
    <w:semiHidden/>
    <w:unhideWhenUsed/>
    <w:rsid w:val="00F3415E"/>
    <w:pPr>
      <w:overflowPunct/>
      <w:autoSpaceDE/>
      <w:autoSpaceDN/>
      <w:adjustRightInd/>
      <w:spacing w:after="120" w:line="276" w:lineRule="auto"/>
      <w:textAlignment w:val="auto"/>
    </w:pPr>
    <w:rPr>
      <w:rFonts w:ascii="Calibri" w:eastAsia="Calibri" w:hAnsi="Calibri"/>
      <w:sz w:val="16"/>
      <w:szCs w:val="16"/>
      <w:lang w:eastAsia="en-US"/>
    </w:rPr>
  </w:style>
  <w:style w:type="character" w:customStyle="1" w:styleId="35">
    <w:name w:val="Основной текст 3 Знак"/>
    <w:basedOn w:val="a0"/>
    <w:link w:val="34"/>
    <w:uiPriority w:val="99"/>
    <w:semiHidden/>
    <w:rsid w:val="00F3415E"/>
    <w:rPr>
      <w:rFonts w:ascii="Calibri" w:eastAsia="Calibri" w:hAnsi="Calibri"/>
      <w:sz w:val="16"/>
      <w:szCs w:val="16"/>
      <w:lang w:eastAsia="en-US"/>
    </w:rPr>
  </w:style>
  <w:style w:type="paragraph" w:customStyle="1" w:styleId="25">
    <w:name w:val="Заголовок2"/>
    <w:basedOn w:val="affc"/>
    <w:next w:val="a"/>
    <w:uiPriority w:val="10"/>
    <w:qFormat/>
    <w:rsid w:val="00F3415E"/>
    <w:rPr>
      <w:b/>
      <w:bCs/>
      <w:color w:val="0058A9"/>
      <w:shd w:val="clear" w:color="auto" w:fill="D4D0C8"/>
    </w:rPr>
  </w:style>
  <w:style w:type="paragraph" w:customStyle="1" w:styleId="affffff5">
    <w:name w:val="Информация о версии"/>
    <w:basedOn w:val="afffa"/>
    <w:next w:val="a"/>
    <w:uiPriority w:val="99"/>
    <w:rsid w:val="00F3415E"/>
    <w:rPr>
      <w:rFonts w:ascii="Times New Roman CYR" w:hAnsi="Times New Roman CYR" w:cs="Times New Roman CYR"/>
      <w:i/>
      <w:iCs/>
      <w:shd w:val="clear" w:color="auto" w:fill="auto"/>
    </w:rPr>
  </w:style>
  <w:style w:type="character" w:customStyle="1" w:styleId="affffff6">
    <w:name w:val="Цветовое выделение для Текст"/>
    <w:uiPriority w:val="99"/>
    <w:rsid w:val="00F3415E"/>
    <w:rPr>
      <w:rFonts w:ascii="Times New Roman CYR" w:hAnsi="Times New Roman CYR"/>
    </w:rPr>
  </w:style>
  <w:style w:type="numbering" w:customStyle="1" w:styleId="52">
    <w:name w:val="Нет списка5"/>
    <w:next w:val="a2"/>
    <w:uiPriority w:val="99"/>
    <w:semiHidden/>
    <w:unhideWhenUsed/>
    <w:rsid w:val="00F3415E"/>
  </w:style>
  <w:style w:type="paragraph" w:customStyle="1" w:styleId="FR1">
    <w:name w:val="FR1"/>
    <w:rsid w:val="00F3415E"/>
    <w:pPr>
      <w:widowControl w:val="0"/>
      <w:autoSpaceDE w:val="0"/>
      <w:autoSpaceDN w:val="0"/>
      <w:adjustRightInd w:val="0"/>
      <w:spacing w:before="1920" w:line="300" w:lineRule="auto"/>
      <w:ind w:left="1280" w:firstLine="960"/>
      <w:jc w:val="both"/>
    </w:pPr>
    <w:rPr>
      <w:rFonts w:eastAsia="Calibri"/>
      <w:sz w:val="24"/>
      <w:szCs w:val="24"/>
    </w:rPr>
  </w:style>
  <w:style w:type="character" w:customStyle="1" w:styleId="cmd">
    <w:name w:val="cmd"/>
    <w:basedOn w:val="a0"/>
    <w:rsid w:val="00F3415E"/>
  </w:style>
  <w:style w:type="paragraph" w:customStyle="1" w:styleId="t">
    <w:name w:val="t"/>
    <w:basedOn w:val="a"/>
    <w:uiPriority w:val="99"/>
    <w:semiHidden/>
    <w:rsid w:val="00F3415E"/>
    <w:pPr>
      <w:overflowPunct/>
      <w:autoSpaceDE/>
      <w:autoSpaceDN/>
      <w:adjustRightInd/>
      <w:spacing w:before="90" w:after="90"/>
      <w:ind w:left="675" w:right="675"/>
      <w:jc w:val="center"/>
      <w:textAlignment w:val="auto"/>
    </w:pPr>
    <w:rPr>
      <w:rFonts w:eastAsiaTheme="min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89836">
      <w:bodyDiv w:val="1"/>
      <w:marLeft w:val="0"/>
      <w:marRight w:val="0"/>
      <w:marTop w:val="0"/>
      <w:marBottom w:val="0"/>
      <w:divBdr>
        <w:top w:val="none" w:sz="0" w:space="0" w:color="auto"/>
        <w:left w:val="none" w:sz="0" w:space="0" w:color="auto"/>
        <w:bottom w:val="none" w:sz="0" w:space="0" w:color="auto"/>
        <w:right w:val="none" w:sz="0" w:space="0" w:color="auto"/>
      </w:divBdr>
    </w:div>
    <w:div w:id="1098990794">
      <w:bodyDiv w:val="1"/>
      <w:marLeft w:val="0"/>
      <w:marRight w:val="0"/>
      <w:marTop w:val="0"/>
      <w:marBottom w:val="0"/>
      <w:divBdr>
        <w:top w:val="none" w:sz="0" w:space="0" w:color="auto"/>
        <w:left w:val="none" w:sz="0" w:space="0" w:color="auto"/>
        <w:bottom w:val="none" w:sz="0" w:space="0" w:color="auto"/>
        <w:right w:val="none" w:sz="0" w:space="0" w:color="auto"/>
      </w:divBdr>
    </w:div>
    <w:div w:id="1466923200">
      <w:bodyDiv w:val="1"/>
      <w:marLeft w:val="0"/>
      <w:marRight w:val="0"/>
      <w:marTop w:val="0"/>
      <w:marBottom w:val="0"/>
      <w:divBdr>
        <w:top w:val="none" w:sz="0" w:space="0" w:color="auto"/>
        <w:left w:val="none" w:sz="0" w:space="0" w:color="auto"/>
        <w:bottom w:val="none" w:sz="0" w:space="0" w:color="auto"/>
        <w:right w:val="none" w:sz="0" w:space="0" w:color="auto"/>
      </w:divBdr>
    </w:div>
    <w:div w:id="1968270925">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2659&amp;date=06.05.2023" TargetMode="External"/><Relationship Id="rId13" Type="http://schemas.openxmlformats.org/officeDocument/2006/relationships/hyperlink" Target="https://pravo.tatarstan.ru/npa_kabmin/post/?npa_id=847486" TargetMode="External"/><Relationship Id="rId18" Type="http://schemas.openxmlformats.org/officeDocument/2006/relationships/hyperlink" Target="https://pravo.tatarstan.ru/oiv/min/mpt/?npa_id=976506" TargetMode="External"/><Relationship Id="rId26" Type="http://schemas.openxmlformats.org/officeDocument/2006/relationships/hyperlink" Target="https://pravo.tatarstan.ru/npa_kabmin/post/?npa_id=822753" TargetMode="External"/><Relationship Id="rId3" Type="http://schemas.openxmlformats.org/officeDocument/2006/relationships/styles" Target="styles.xml"/><Relationship Id="rId21" Type="http://schemas.openxmlformats.org/officeDocument/2006/relationships/hyperlink" Target="https://pravo.tatarstan.ru/npa_kabmin/post/?npa_id=822753"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docs.cntd.ru/document/428595099" TargetMode="External"/><Relationship Id="rId17" Type="http://schemas.openxmlformats.org/officeDocument/2006/relationships/hyperlink" Target="https://pravo.tatarstan.ru/npa_kabmin/post/?npa_id=1213946" TargetMode="External"/><Relationship Id="rId25" Type="http://schemas.openxmlformats.org/officeDocument/2006/relationships/hyperlink" Target="https://pravo.tatarstan.ru/npa_kabmin/post/?npa_id=1018851"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pravo.tatarstan.ru/npa_kabmin/post/?npa_id=1129296" TargetMode="External"/><Relationship Id="rId20" Type="http://schemas.openxmlformats.org/officeDocument/2006/relationships/hyperlink" Target="https://pravo.tatarstan.ru/npa_kabmin/post/?npa_id=1018851" TargetMode="External"/><Relationship Id="rId29" Type="http://schemas.openxmlformats.org/officeDocument/2006/relationships/hyperlink" Target="https://pravo.tatarstan.ru/npa_kabmin/post/?npa_id=8907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22403285" TargetMode="External"/><Relationship Id="rId24" Type="http://schemas.openxmlformats.org/officeDocument/2006/relationships/hyperlink" Target="https://pravo.tatarstan.ru/npa_kabmin/post/?npa_id=824263"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pravo.tatarstan.ru/npa_kabmin/post/?npa_id=793023" TargetMode="External"/><Relationship Id="rId23" Type="http://schemas.openxmlformats.org/officeDocument/2006/relationships/hyperlink" Target="https://pravo.tatarstan.ru/npa_kabmin/post/?npa_id=824263" TargetMode="External"/><Relationship Id="rId28" Type="http://schemas.openxmlformats.org/officeDocument/2006/relationships/hyperlink" Target="https://pravo.tatarstan.ru/npa_kabmin/post/?npa_id=815163"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pravo.tatarstan.ru/npa_kabmin/post/?npa_id=824263" TargetMode="External"/><Relationship Id="rId31" Type="http://schemas.openxmlformats.org/officeDocument/2006/relationships/hyperlink" Target="https://pravo.tatarstan.ru/npa_kabmin/post/?npa_id=99616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avo.tatarstan.ru/npa_kabmin/post/?npa_id=231563" TargetMode="External"/><Relationship Id="rId22" Type="http://schemas.openxmlformats.org/officeDocument/2006/relationships/hyperlink" Target="https://pravo.tatarstan.ru/npa_kabmin/post/?npa_id=1138846" TargetMode="External"/><Relationship Id="rId27" Type="http://schemas.openxmlformats.org/officeDocument/2006/relationships/hyperlink" Target="https://pravo.tatarstan.ru/npa_kabmin/post/?npa_id=1138846" TargetMode="External"/><Relationship Id="rId30" Type="http://schemas.openxmlformats.org/officeDocument/2006/relationships/hyperlink" Target="https://pravo.tatarstan.ru/npa_kabmin/post/?npa_id=82582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10A24-8D4E-42C5-83BE-BF19083A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57891</Words>
  <Characters>329985</Characters>
  <Application>Microsoft Office Word</Application>
  <DocSecurity>0</DocSecurity>
  <Lines>2749</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387102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Князева Юлия Алексеевна</cp:lastModifiedBy>
  <cp:revision>19</cp:revision>
  <cp:lastPrinted>2022-09-08T08:46:00Z</cp:lastPrinted>
  <dcterms:created xsi:type="dcterms:W3CDTF">2023-05-04T13:52:00Z</dcterms:created>
  <dcterms:modified xsi:type="dcterms:W3CDTF">2023-07-17T10:32:00Z</dcterms:modified>
</cp:coreProperties>
</file>