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 w:rsidRPr="0094744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работы с 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обращениями граждан</w:t>
      </w:r>
      <w:r w:rsidRPr="0094744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фактам коррупционной 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направленности, поступившими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Республиканском агентстве по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печати и массовым коммуникациям</w:t>
      </w:r>
    </w:p>
    <w:p w:rsidR="00457F7D" w:rsidRDefault="00457F7D" w:rsidP="00406B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«Татмедиа»</w:t>
      </w:r>
    </w:p>
    <w:p w:rsidR="00457F7D" w:rsidRPr="00947443" w:rsidRDefault="00457F7D" w:rsidP="00457F7D">
      <w:pPr>
        <w:spacing w:line="276" w:lineRule="auto"/>
        <w:jc w:val="both"/>
        <w:outlineLvl w:val="0"/>
        <w:rPr>
          <w:sz w:val="28"/>
          <w:szCs w:val="28"/>
        </w:rPr>
      </w:pPr>
    </w:p>
    <w:p w:rsidR="00457F7D" w:rsidRPr="00947443" w:rsidRDefault="00457F7D" w:rsidP="00457F7D">
      <w:pPr>
        <w:spacing w:line="276" w:lineRule="auto"/>
        <w:jc w:val="both"/>
        <w:rPr>
          <w:sz w:val="28"/>
          <w:szCs w:val="28"/>
        </w:rPr>
      </w:pP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 w:rsidRPr="0094744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21 Закона Республики Татарстан от 12 мая 2003 года № 16-ЗРТ «Об обращениях граждан в Республике Татарстан», приказываю: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работы с обращениями граждан по фактам коррупционной направленности, поступившими в Республиканское агентство по печати и массовым коммуникациям «Татмедиа» (</w:t>
      </w:r>
      <w:bookmarkStart w:id="0" w:name="_GoBack"/>
      <w:r>
        <w:rPr>
          <w:sz w:val="28"/>
          <w:szCs w:val="28"/>
        </w:rPr>
        <w:t>далее</w:t>
      </w:r>
      <w:bookmarkEnd w:id="0"/>
      <w:r>
        <w:rPr>
          <w:sz w:val="28"/>
          <w:szCs w:val="28"/>
        </w:rPr>
        <w:t xml:space="preserve"> - Агентство).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по фактам коррупционной направленности осуществляется ответственным лицом за работу по профилактике коррупционных и иных правонарушений в Агентстве с участием отдела кадров и юридического сектора Агентства;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457F7D" w:rsidRPr="00947443" w:rsidRDefault="00457F7D" w:rsidP="00457F7D">
      <w:pPr>
        <w:spacing w:line="276" w:lineRule="auto"/>
        <w:ind w:firstLine="540"/>
        <w:jc w:val="both"/>
        <w:rPr>
          <w:sz w:val="28"/>
          <w:szCs w:val="28"/>
        </w:rPr>
      </w:pPr>
      <w:r w:rsidRPr="00947443">
        <w:rPr>
          <w:sz w:val="28"/>
          <w:szCs w:val="28"/>
        </w:rPr>
        <w:t xml:space="preserve"> </w:t>
      </w:r>
    </w:p>
    <w:p w:rsidR="00457F7D" w:rsidRPr="00947443" w:rsidRDefault="00457F7D" w:rsidP="00457F7D">
      <w:pPr>
        <w:spacing w:line="276" w:lineRule="auto"/>
        <w:jc w:val="both"/>
        <w:rPr>
          <w:sz w:val="28"/>
          <w:szCs w:val="28"/>
        </w:rPr>
      </w:pPr>
    </w:p>
    <w:p w:rsidR="00457F7D" w:rsidRPr="00947443" w:rsidRDefault="00457F7D" w:rsidP="00457F7D">
      <w:pPr>
        <w:spacing w:line="276" w:lineRule="auto"/>
        <w:jc w:val="both"/>
        <w:rPr>
          <w:sz w:val="28"/>
          <w:szCs w:val="28"/>
        </w:rPr>
      </w:pPr>
    </w:p>
    <w:p w:rsidR="00457F7D" w:rsidRDefault="00457F7D" w:rsidP="00457F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>
        <w:rPr>
          <w:sz w:val="28"/>
          <w:szCs w:val="28"/>
        </w:rPr>
        <w:t>А.С.Салимгараев</w:t>
      </w:r>
      <w:proofErr w:type="spellEnd"/>
    </w:p>
    <w:p w:rsidR="00457F7D" w:rsidRDefault="00457F7D" w:rsidP="00457F7D">
      <w:pPr>
        <w:spacing w:line="276" w:lineRule="auto"/>
        <w:ind w:left="6663"/>
        <w:jc w:val="both"/>
      </w:pPr>
    </w:p>
    <w:p w:rsidR="00457F7D" w:rsidRDefault="00457F7D" w:rsidP="00457F7D">
      <w:pPr>
        <w:spacing w:line="276" w:lineRule="auto"/>
        <w:ind w:left="6663"/>
        <w:jc w:val="both"/>
      </w:pPr>
    </w:p>
    <w:p w:rsidR="00457F7D" w:rsidRDefault="00457F7D" w:rsidP="00457F7D">
      <w:pPr>
        <w:spacing w:line="276" w:lineRule="auto"/>
        <w:ind w:left="6663"/>
        <w:jc w:val="both"/>
        <w:rPr>
          <w:sz w:val="28"/>
          <w:szCs w:val="28"/>
        </w:rPr>
      </w:pPr>
    </w:p>
    <w:p w:rsidR="00406BAE" w:rsidRDefault="00406BAE" w:rsidP="00457F7D">
      <w:pPr>
        <w:ind w:left="6662"/>
        <w:contextualSpacing/>
        <w:jc w:val="both"/>
        <w:rPr>
          <w:sz w:val="28"/>
          <w:szCs w:val="28"/>
        </w:rPr>
      </w:pPr>
    </w:p>
    <w:p w:rsidR="00457F7D" w:rsidRPr="00457F7D" w:rsidRDefault="00457F7D" w:rsidP="00457F7D">
      <w:pPr>
        <w:ind w:left="6662"/>
        <w:contextualSpacing/>
        <w:jc w:val="both"/>
        <w:rPr>
          <w:sz w:val="28"/>
          <w:szCs w:val="28"/>
        </w:rPr>
      </w:pPr>
      <w:r w:rsidRPr="00457F7D">
        <w:rPr>
          <w:sz w:val="28"/>
          <w:szCs w:val="28"/>
        </w:rPr>
        <w:lastRenderedPageBreak/>
        <w:t xml:space="preserve">Утвержден приказом </w:t>
      </w:r>
    </w:p>
    <w:p w:rsidR="00457F7D" w:rsidRPr="00457F7D" w:rsidRDefault="00457F7D" w:rsidP="00457F7D">
      <w:pPr>
        <w:ind w:left="6662"/>
        <w:contextualSpacing/>
        <w:jc w:val="both"/>
        <w:rPr>
          <w:sz w:val="28"/>
          <w:szCs w:val="28"/>
        </w:rPr>
      </w:pPr>
      <w:r w:rsidRPr="00457F7D">
        <w:rPr>
          <w:sz w:val="28"/>
          <w:szCs w:val="28"/>
        </w:rPr>
        <w:t>Республиканского агентства</w:t>
      </w:r>
    </w:p>
    <w:p w:rsidR="00457F7D" w:rsidRPr="00457F7D" w:rsidRDefault="00457F7D" w:rsidP="00457F7D">
      <w:pPr>
        <w:ind w:left="6662"/>
        <w:contextualSpacing/>
        <w:jc w:val="both"/>
        <w:rPr>
          <w:sz w:val="28"/>
          <w:szCs w:val="28"/>
        </w:rPr>
      </w:pPr>
      <w:r w:rsidRPr="00457F7D">
        <w:rPr>
          <w:sz w:val="28"/>
          <w:szCs w:val="28"/>
        </w:rPr>
        <w:t xml:space="preserve">по печати и массовым </w:t>
      </w:r>
    </w:p>
    <w:p w:rsidR="00457F7D" w:rsidRPr="00457F7D" w:rsidRDefault="00457F7D" w:rsidP="00457F7D">
      <w:pPr>
        <w:ind w:left="6662"/>
        <w:contextualSpacing/>
        <w:jc w:val="both"/>
        <w:rPr>
          <w:sz w:val="28"/>
          <w:szCs w:val="28"/>
        </w:rPr>
      </w:pPr>
      <w:r w:rsidRPr="00457F7D">
        <w:rPr>
          <w:sz w:val="28"/>
          <w:szCs w:val="28"/>
        </w:rPr>
        <w:t>коммуникациям «Татмедиа»</w:t>
      </w:r>
    </w:p>
    <w:p w:rsidR="00457F7D" w:rsidRPr="00457F7D" w:rsidRDefault="00457F7D" w:rsidP="00457F7D">
      <w:pPr>
        <w:ind w:left="6662"/>
        <w:contextualSpacing/>
        <w:jc w:val="both"/>
        <w:rPr>
          <w:sz w:val="28"/>
          <w:szCs w:val="28"/>
        </w:rPr>
      </w:pPr>
      <w:r w:rsidRPr="00457F7D">
        <w:rPr>
          <w:sz w:val="28"/>
          <w:szCs w:val="28"/>
        </w:rPr>
        <w:t>от____________№_________</w:t>
      </w:r>
    </w:p>
    <w:p w:rsidR="00457F7D" w:rsidRDefault="00457F7D" w:rsidP="00457F7D">
      <w:pPr>
        <w:spacing w:line="276" w:lineRule="auto"/>
        <w:ind w:left="6663"/>
        <w:jc w:val="both"/>
      </w:pPr>
    </w:p>
    <w:p w:rsidR="00457F7D" w:rsidRDefault="00457F7D" w:rsidP="00457F7D">
      <w:pPr>
        <w:spacing w:line="276" w:lineRule="auto"/>
        <w:ind w:left="6663"/>
        <w:jc w:val="both"/>
      </w:pPr>
    </w:p>
    <w:p w:rsidR="00457F7D" w:rsidRDefault="00457F7D" w:rsidP="00457F7D">
      <w:pPr>
        <w:spacing w:line="276" w:lineRule="auto"/>
        <w:ind w:left="6663"/>
        <w:jc w:val="both"/>
      </w:pPr>
    </w:p>
    <w:p w:rsidR="00457F7D" w:rsidRDefault="00457F7D" w:rsidP="00457F7D">
      <w:pPr>
        <w:jc w:val="center"/>
        <w:rPr>
          <w:sz w:val="28"/>
          <w:szCs w:val="28"/>
        </w:rPr>
      </w:pPr>
      <w:r w:rsidRPr="00D13F33">
        <w:rPr>
          <w:sz w:val="28"/>
          <w:szCs w:val="28"/>
        </w:rPr>
        <w:t>Порядок</w:t>
      </w:r>
    </w:p>
    <w:p w:rsidR="00457F7D" w:rsidRDefault="00457F7D" w:rsidP="00457F7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с обращениями граждан по фактам коррупционной направленности, поступившими в Республиканское агентство по печати и массовым коммуникациям «Татмедиа»</w:t>
      </w:r>
    </w:p>
    <w:p w:rsidR="00457F7D" w:rsidRDefault="00457F7D" w:rsidP="00457F7D">
      <w:pPr>
        <w:spacing w:line="276" w:lineRule="auto"/>
        <w:jc w:val="both"/>
        <w:rPr>
          <w:sz w:val="28"/>
          <w:szCs w:val="28"/>
        </w:rPr>
      </w:pP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во исполнение статьи 21 Закона Республики Татарстан от 12 мая 2003 года № 16-ЗРТ «Об обращениях граждан в Республике Татарстан» и устанавливает особенности рассмотрения обращений граждан по фактам коррупционной направленности, поступивших в Республиканское агентство по печати и массовым коммуникациям «Татмедиа» (далее - Агентство), вкл</w:t>
      </w:r>
      <w:r w:rsidR="00A50B74">
        <w:rPr>
          <w:sz w:val="28"/>
          <w:szCs w:val="28"/>
        </w:rPr>
        <w:t>ючающих в себя сведения о фактах</w:t>
      </w:r>
      <w:r>
        <w:rPr>
          <w:sz w:val="28"/>
          <w:szCs w:val="28"/>
        </w:rPr>
        <w:t xml:space="preserve"> коррупции и вымогательства, ущемления прав и законных интересов граждан, нарушения требований к служебному поведению, а также иных деяний, содержащих признаки злоупотребления служебным положением (далее - обращение), совершенных государственными гражданскими служащими Агентства (далее - служащими), а также работниками Агентства, замещающими должности, не являющимися должностями государственной гражданской службы Республики Татарстан (далее - работники). 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которого входит решение поставленных в обращениях вопросов, в соответствии с частью 3 статьи 8 Федерального закона от 2 мая 2006 года № 59-ФЗ «О порядке рассмотрения обращения граждан Российской Федерации».</w:t>
      </w:r>
    </w:p>
    <w:p w:rsidR="00457F7D" w:rsidRDefault="00457F7D" w:rsidP="00457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Обращение регистрируется и рассматривается в порядке и в сроки, установленные Федеральным законом «О порядке рассмотрения обращения граждан Российской Федерации».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совершающим или совершившим, обращение подлежит направлению в правоохранительные органы в соответствии с их компетенцией.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Отделом кадров в установленном порядке инициируется проведение служебной проверки в отношении служащего (</w:t>
      </w:r>
      <w:proofErr w:type="spellStart"/>
      <w:r>
        <w:rPr>
          <w:sz w:val="28"/>
          <w:szCs w:val="28"/>
        </w:rPr>
        <w:t>затребуются</w:t>
      </w:r>
      <w:proofErr w:type="spellEnd"/>
      <w:r>
        <w:rPr>
          <w:sz w:val="28"/>
          <w:szCs w:val="28"/>
        </w:rPr>
        <w:t xml:space="preserve"> письменные объяснения от работника).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подтверждения изложенных в обращении фактов о наличии признаков коррупционных проявлений на основании заключения комиссии, проводившей служебную проверку, руководитель (лицо, исполняющее его обязанности)</w:t>
      </w:r>
      <w:r w:rsidR="00AE297D">
        <w:rPr>
          <w:sz w:val="28"/>
          <w:szCs w:val="28"/>
        </w:rPr>
        <w:t xml:space="preserve"> в течение трех рабочих дней со дня получения указанного заключения</w:t>
      </w:r>
      <w:r>
        <w:rPr>
          <w:sz w:val="28"/>
          <w:szCs w:val="28"/>
        </w:rPr>
        <w:t xml:space="preserve"> вносит представление в Комиссию Агентства по соблюдению требований к </w:t>
      </w:r>
      <w:r>
        <w:rPr>
          <w:sz w:val="28"/>
          <w:szCs w:val="28"/>
        </w:rPr>
        <w:lastRenderedPageBreak/>
        <w:t>служебному поведению государственных гражданских и урегулированию конфликта интересов. В случае подтверждения соответствующих факто</w:t>
      </w:r>
      <w:r w:rsidR="00A50B74">
        <w:rPr>
          <w:sz w:val="28"/>
          <w:szCs w:val="28"/>
        </w:rPr>
        <w:t>в</w:t>
      </w:r>
      <w:r>
        <w:rPr>
          <w:sz w:val="28"/>
          <w:szCs w:val="28"/>
        </w:rPr>
        <w:t xml:space="preserve"> в отношении работника, исходя из анализа его письменных объяснений, решается вопрос о применении к нему мер ответственности, предусмотренных нормативными правовыми актами Российской Федерации.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служебной проверки стало известно о подготавливаемом, совершаемом или совершенном противоправном деянии, а также о лице, его подготавливающем, совершающим или совершившим, соответствующая информация</w:t>
      </w:r>
      <w:r w:rsidR="00AE297D">
        <w:rPr>
          <w:sz w:val="28"/>
          <w:szCs w:val="28"/>
        </w:rPr>
        <w:t xml:space="preserve"> в срок, указанный в абзаце первом настоящего пункта,</w:t>
      </w:r>
      <w:r>
        <w:rPr>
          <w:sz w:val="28"/>
          <w:szCs w:val="28"/>
        </w:rPr>
        <w:t xml:space="preserve"> подлежит направлению в правоохранительные органы в соответствии с их компетенцией.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ответа гражданину, направившему обращение, осуществляется ответственным лицом за работу по профилактике коррупционных и иных правонарушений в Агентстве.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кадров, а также юридический сектор Агентства направляют письменные предложения по обращению посредством единой системы межведомственного электронного документооборота Республики Татарстан ответственному лицу за работу по профилактике коррупционных и иных правонарушений в Агентстве не позднее, чем за 15 дней до истечения срока направления ответа гражданину.</w:t>
      </w:r>
    </w:p>
    <w:p w:rsidR="00457F7D" w:rsidRDefault="00457F7D" w:rsidP="00457F7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случае,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отделом кадров, а также юридическим сектором Агентства. </w:t>
      </w:r>
    </w:p>
    <w:p w:rsidR="00457F7D" w:rsidRDefault="00457F7D" w:rsidP="00457F7D">
      <w:pPr>
        <w:tabs>
          <w:tab w:val="left" w:pos="28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9F4" w:rsidRDefault="002C29F4"/>
    <w:sectPr w:rsidR="002C29F4" w:rsidSect="00457F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5"/>
    <w:rsid w:val="0006208F"/>
    <w:rsid w:val="0011082F"/>
    <w:rsid w:val="001B3B97"/>
    <w:rsid w:val="002C29F4"/>
    <w:rsid w:val="00406BAE"/>
    <w:rsid w:val="00457F7D"/>
    <w:rsid w:val="00A50B74"/>
    <w:rsid w:val="00AE1C25"/>
    <w:rsid w:val="00A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7100"/>
  <w15:chartTrackingRefBased/>
  <w15:docId w15:val="{76ED77A1-27D4-4662-9178-F9360E70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4</cp:revision>
  <dcterms:created xsi:type="dcterms:W3CDTF">2023-05-26T10:53:00Z</dcterms:created>
  <dcterms:modified xsi:type="dcterms:W3CDTF">2023-05-26T13:19:00Z</dcterms:modified>
</cp:coreProperties>
</file>