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0B78E3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45733775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E963B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6C0F0D" w:rsidRDefault="006C0F0D" w:rsidP="00B237E3">
      <w:pPr>
        <w:rPr>
          <w:b/>
          <w:sz w:val="28"/>
          <w:szCs w:val="28"/>
        </w:rPr>
      </w:pPr>
    </w:p>
    <w:p w:rsidR="002C472B" w:rsidRPr="00B237E3" w:rsidRDefault="006C0F0D" w:rsidP="00B237E3">
      <w:pPr>
        <w:ind w:right="4962"/>
        <w:jc w:val="both"/>
        <w:rPr>
          <w:color w:val="000000" w:themeColor="text1"/>
          <w:sz w:val="28"/>
          <w:szCs w:val="28"/>
        </w:rPr>
      </w:pPr>
      <w:r w:rsidRPr="00B237E3">
        <w:rPr>
          <w:color w:val="000000" w:themeColor="text1"/>
          <w:sz w:val="28"/>
          <w:szCs w:val="28"/>
        </w:rPr>
        <w:t xml:space="preserve">О внесении изменений в </w:t>
      </w:r>
      <w:r w:rsidR="000B4934" w:rsidRPr="00B237E3">
        <w:rPr>
          <w:color w:val="000000" w:themeColor="text1"/>
          <w:sz w:val="28"/>
          <w:szCs w:val="28"/>
        </w:rPr>
        <w:t>Положение о проведении конкурса на замещение вакантной должности государственной гражданской службы Республики Татарстан (включение в кадровый резерв) в Министерстве промышленности и</w:t>
      </w:r>
      <w:r w:rsidR="00B237E3">
        <w:rPr>
          <w:color w:val="000000" w:themeColor="text1"/>
          <w:sz w:val="28"/>
          <w:szCs w:val="28"/>
        </w:rPr>
        <w:t xml:space="preserve"> торговли Республики Татарстан, </w:t>
      </w:r>
      <w:r w:rsidR="00B237E3" w:rsidRPr="00434ADF">
        <w:rPr>
          <w:sz w:val="28"/>
          <w:szCs w:val="28"/>
        </w:rPr>
        <w:t>утвержденное приказом Министерства промышленности и торговли Республи</w:t>
      </w:r>
      <w:r w:rsidR="00B237E3">
        <w:rPr>
          <w:sz w:val="28"/>
          <w:szCs w:val="28"/>
        </w:rPr>
        <w:t xml:space="preserve">ки Татарстан </w:t>
      </w:r>
      <w:r w:rsidR="00B237E3" w:rsidRPr="000B4934">
        <w:rPr>
          <w:color w:val="000000" w:themeColor="text1"/>
          <w:sz w:val="28"/>
          <w:szCs w:val="28"/>
        </w:rPr>
        <w:t>от 05.07.</w:t>
      </w:r>
      <w:r w:rsidR="00B237E3" w:rsidRPr="0059667B">
        <w:rPr>
          <w:color w:val="000000" w:themeColor="text1"/>
          <w:sz w:val="28"/>
          <w:szCs w:val="28"/>
        </w:rPr>
        <w:t>2021</w:t>
      </w:r>
      <w:r w:rsidR="00B237E3" w:rsidRPr="000B4934">
        <w:rPr>
          <w:color w:val="000000" w:themeColor="text1"/>
          <w:sz w:val="28"/>
          <w:szCs w:val="28"/>
        </w:rPr>
        <w:t xml:space="preserve"> </w:t>
      </w:r>
      <w:r w:rsidR="00B237E3">
        <w:rPr>
          <w:sz w:val="28"/>
          <w:szCs w:val="28"/>
        </w:rPr>
        <w:t>№</w:t>
      </w:r>
      <w:r w:rsidR="00B237E3" w:rsidRPr="00434ADF">
        <w:rPr>
          <w:sz w:val="28"/>
          <w:szCs w:val="28"/>
        </w:rPr>
        <w:t xml:space="preserve"> 123-ОД</w:t>
      </w:r>
    </w:p>
    <w:p w:rsidR="002C472B" w:rsidRDefault="002C472B" w:rsidP="002C472B">
      <w:pPr>
        <w:ind w:right="4109"/>
        <w:rPr>
          <w:color w:val="FF0000"/>
          <w:sz w:val="28"/>
          <w:szCs w:val="28"/>
        </w:rPr>
      </w:pPr>
    </w:p>
    <w:p w:rsidR="00113C66" w:rsidRDefault="002C472B" w:rsidP="00113C66">
      <w:pPr>
        <w:ind w:firstLine="708"/>
        <w:jc w:val="both"/>
        <w:rPr>
          <w:sz w:val="28"/>
          <w:szCs w:val="28"/>
        </w:rPr>
      </w:pPr>
      <w:r w:rsidRPr="00434ADF">
        <w:rPr>
          <w:sz w:val="28"/>
          <w:szCs w:val="28"/>
        </w:rPr>
        <w:t xml:space="preserve">В </w:t>
      </w:r>
      <w:r w:rsidR="00C0769E">
        <w:rPr>
          <w:sz w:val="28"/>
          <w:szCs w:val="28"/>
        </w:rPr>
        <w:t xml:space="preserve">целях приведения нормативного правового акта Министерства промышленности и торговли Республики Татарстан в соответствие с действующим законодательством </w:t>
      </w:r>
      <w:bookmarkStart w:id="0" w:name="_GoBack"/>
      <w:bookmarkEnd w:id="0"/>
    </w:p>
    <w:p w:rsidR="002C472B" w:rsidRPr="00B237E3" w:rsidRDefault="002C472B" w:rsidP="00113C66">
      <w:pPr>
        <w:ind w:firstLine="708"/>
        <w:jc w:val="both"/>
        <w:rPr>
          <w:sz w:val="28"/>
          <w:szCs w:val="28"/>
        </w:rPr>
      </w:pPr>
      <w:r w:rsidRPr="00B237E3">
        <w:rPr>
          <w:bCs/>
          <w:color w:val="000000"/>
          <w:sz w:val="28"/>
          <w:szCs w:val="28"/>
        </w:rPr>
        <w:t>п р и к а з ы в а ю:</w:t>
      </w:r>
    </w:p>
    <w:p w:rsidR="002C472B" w:rsidRPr="006C0F0D" w:rsidRDefault="002C472B" w:rsidP="002C472B">
      <w:pPr>
        <w:jc w:val="center"/>
        <w:rPr>
          <w:sz w:val="28"/>
          <w:szCs w:val="28"/>
        </w:rPr>
      </w:pPr>
    </w:p>
    <w:p w:rsidR="002C472B" w:rsidRPr="00434ADF" w:rsidRDefault="00C0769E" w:rsidP="002C47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C472B" w:rsidRPr="00434ADF">
        <w:rPr>
          <w:sz w:val="28"/>
          <w:szCs w:val="28"/>
        </w:rPr>
        <w:t>Внести в Положение о проведении конкурса на замещение вакантной должности государственной гражданской службы Республики Татарстан (включение в кадровый резерв) в Министерстве промышленности и торговли Республики Татарстан, утвержденное приказом Министерства промышленности и торговли Республи</w:t>
      </w:r>
      <w:r w:rsidR="002C472B">
        <w:rPr>
          <w:sz w:val="28"/>
          <w:szCs w:val="28"/>
        </w:rPr>
        <w:t xml:space="preserve">ки Татарстан </w:t>
      </w:r>
      <w:r w:rsidR="002C472B" w:rsidRPr="000B4934">
        <w:rPr>
          <w:color w:val="000000" w:themeColor="text1"/>
          <w:sz w:val="28"/>
          <w:szCs w:val="28"/>
        </w:rPr>
        <w:t>от 05.07.</w:t>
      </w:r>
      <w:r w:rsidR="002C472B" w:rsidRPr="0059667B">
        <w:rPr>
          <w:color w:val="000000" w:themeColor="text1"/>
          <w:sz w:val="28"/>
          <w:szCs w:val="28"/>
        </w:rPr>
        <w:t>2021</w:t>
      </w:r>
      <w:r w:rsidR="002C472B" w:rsidRPr="000B4934">
        <w:rPr>
          <w:color w:val="000000" w:themeColor="text1"/>
          <w:sz w:val="28"/>
          <w:szCs w:val="28"/>
        </w:rPr>
        <w:t xml:space="preserve"> </w:t>
      </w:r>
      <w:r w:rsidR="002C472B">
        <w:rPr>
          <w:sz w:val="28"/>
          <w:szCs w:val="28"/>
        </w:rPr>
        <w:t>№</w:t>
      </w:r>
      <w:r w:rsidR="002C472B" w:rsidRPr="00434ADF">
        <w:rPr>
          <w:sz w:val="28"/>
          <w:szCs w:val="28"/>
        </w:rPr>
        <w:t xml:space="preserve"> 123-ОД, следующие изменения:</w:t>
      </w:r>
    </w:p>
    <w:p w:rsidR="002C472B" w:rsidRPr="00434ADF" w:rsidRDefault="002C472B" w:rsidP="002C472B">
      <w:pPr>
        <w:ind w:firstLine="708"/>
        <w:jc w:val="both"/>
        <w:rPr>
          <w:sz w:val="28"/>
          <w:szCs w:val="28"/>
        </w:rPr>
      </w:pPr>
    </w:p>
    <w:p w:rsidR="007E3429" w:rsidRPr="007E3429" w:rsidRDefault="007E3429" w:rsidP="002C472B">
      <w:pPr>
        <w:ind w:firstLine="708"/>
        <w:jc w:val="both"/>
        <w:rPr>
          <w:color w:val="000000" w:themeColor="text1"/>
          <w:sz w:val="28"/>
          <w:szCs w:val="28"/>
        </w:rPr>
      </w:pPr>
      <w:r w:rsidRPr="007E3429">
        <w:rPr>
          <w:color w:val="000000" w:themeColor="text1"/>
          <w:sz w:val="28"/>
          <w:szCs w:val="28"/>
        </w:rPr>
        <w:t>абзац</w:t>
      </w:r>
      <w:r w:rsidR="002C472B" w:rsidRPr="007E3429">
        <w:rPr>
          <w:color w:val="000000" w:themeColor="text1"/>
          <w:sz w:val="28"/>
          <w:szCs w:val="28"/>
        </w:rPr>
        <w:t xml:space="preserve"> </w:t>
      </w:r>
      <w:r w:rsidRPr="007E3429">
        <w:rPr>
          <w:color w:val="000000" w:themeColor="text1"/>
          <w:sz w:val="28"/>
          <w:szCs w:val="28"/>
        </w:rPr>
        <w:t>второй пункта 1.2 изложить в следующей редакции:</w:t>
      </w:r>
    </w:p>
    <w:p w:rsidR="007E3429" w:rsidRDefault="007E3429" w:rsidP="007E342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7E3429">
        <w:rPr>
          <w:color w:val="000000" w:themeColor="text1"/>
          <w:sz w:val="28"/>
          <w:szCs w:val="28"/>
        </w:rPr>
        <w:t>«Конкурс заключается в оценке профессионального уровня претендентов на замещение должности гражданской службы, проверке их соответствия иным установленным квалификационным требованиям для замещения должности гражданской службы и определении по результатам таких оценки и проверки гражданина или гражданского служащего из числа претендентов для назначения на должность гражданской службы.»</w:t>
      </w:r>
      <w:r w:rsidR="00AA2294">
        <w:rPr>
          <w:color w:val="000000" w:themeColor="text1"/>
          <w:sz w:val="28"/>
          <w:szCs w:val="28"/>
        </w:rPr>
        <w:t>;</w:t>
      </w:r>
    </w:p>
    <w:p w:rsidR="00AA2294" w:rsidRDefault="00AA2294" w:rsidP="007E342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абзац 3 пункта 1.7 </w:t>
      </w:r>
      <w:r w:rsidRPr="007E3429">
        <w:rPr>
          <w:color w:val="000000" w:themeColor="text1"/>
          <w:sz w:val="28"/>
          <w:szCs w:val="28"/>
        </w:rPr>
        <w:t>изложить в следующей редакции</w:t>
      </w:r>
      <w:r>
        <w:rPr>
          <w:color w:val="000000" w:themeColor="text1"/>
          <w:sz w:val="28"/>
          <w:szCs w:val="28"/>
        </w:rPr>
        <w:t>:</w:t>
      </w:r>
    </w:p>
    <w:p w:rsidR="00AA2294" w:rsidRPr="00AA2294" w:rsidRDefault="00AA2294" w:rsidP="00AA229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7D5D0F">
        <w:rPr>
          <w:sz w:val="28"/>
          <w:szCs w:val="28"/>
        </w:rPr>
        <w:t xml:space="preserve">по решению министра </w:t>
      </w:r>
      <w:r>
        <w:rPr>
          <w:sz w:val="28"/>
          <w:szCs w:val="28"/>
        </w:rPr>
        <w:t>при назначении на должности гражданской службы, относящиеся к младшей группе должностей гражданской слу</w:t>
      </w:r>
      <w:r w:rsidR="007D5D0F">
        <w:rPr>
          <w:sz w:val="28"/>
          <w:szCs w:val="28"/>
        </w:rPr>
        <w:t>жбы</w:t>
      </w:r>
      <w:r>
        <w:rPr>
          <w:sz w:val="28"/>
          <w:szCs w:val="28"/>
        </w:rPr>
        <w:t xml:space="preserve">, а также в иных случаях, предусмотренных федеральными </w:t>
      </w:r>
      <w:hyperlink r:id="rId9" w:history="1">
        <w:r w:rsidRPr="00AA2294">
          <w:rPr>
            <w:color w:val="000000" w:themeColor="text1"/>
            <w:sz w:val="28"/>
            <w:szCs w:val="28"/>
          </w:rPr>
          <w:t>законами</w:t>
        </w:r>
      </w:hyperlink>
      <w:r w:rsidRPr="00AA2294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»;</w:t>
      </w:r>
    </w:p>
    <w:p w:rsidR="007E3429" w:rsidRPr="007E3429" w:rsidRDefault="007E3429" w:rsidP="007E342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</w:rPr>
      </w:pPr>
      <w:r w:rsidRPr="007E3429">
        <w:rPr>
          <w:color w:val="000000" w:themeColor="text1"/>
          <w:sz w:val="28"/>
        </w:rPr>
        <w:lastRenderedPageBreak/>
        <w:t>в пункте 4.1 слова «профессиональных и личностных качеств» заменить словами «профессионального уровня»;</w:t>
      </w:r>
    </w:p>
    <w:p w:rsidR="007E3429" w:rsidRPr="007E3429" w:rsidRDefault="007E3429" w:rsidP="007E3429">
      <w:pPr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7E3429">
        <w:rPr>
          <w:color w:val="000000"/>
          <w:sz w:val="28"/>
        </w:rPr>
        <w:t>абзац четвертый пункта 4.5 изложить в следующей редакции:</w:t>
      </w:r>
    </w:p>
    <w:p w:rsidR="007E3429" w:rsidRPr="007E3429" w:rsidRDefault="007E3429" w:rsidP="007E3429">
      <w:pPr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7E3429">
        <w:rPr>
          <w:color w:val="000000"/>
          <w:sz w:val="28"/>
        </w:rPr>
        <w:t>«проверку соответствия гражданина (гражданского служащего) квалификационным требованиям к уровню профессионального образования, стажу гражданской службы или работы по специальности, направлению подготовки, профессиональному уровню, а также при наличии соответствующего решения министра – к специальности, направлению подготовки (к укрупненным группам специальностей и направлений подготовки), к квалификации, полученной по результатам освоения дополнительной профессиональной программы профессиональной переподготовки, необходимые для исполнения должностных обязанностей).»;</w:t>
      </w:r>
    </w:p>
    <w:p w:rsidR="007E3429" w:rsidRPr="007E3429" w:rsidRDefault="007E3429" w:rsidP="007E3429">
      <w:pPr>
        <w:tabs>
          <w:tab w:val="left" w:pos="993"/>
          <w:tab w:val="left" w:pos="1134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7E3429">
        <w:rPr>
          <w:color w:val="000000" w:themeColor="text1"/>
          <w:sz w:val="28"/>
          <w:szCs w:val="28"/>
        </w:rPr>
        <w:t>в абзаце третьем пункта 4.11 слова «профессиональных и личностных качеств» заменить словами «профессионального уровня»;</w:t>
      </w:r>
    </w:p>
    <w:p w:rsidR="007E3429" w:rsidRPr="00810413" w:rsidRDefault="007E3429" w:rsidP="0081041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7E3429">
        <w:rPr>
          <w:color w:val="000000" w:themeColor="text1"/>
          <w:sz w:val="28"/>
        </w:rPr>
        <w:t xml:space="preserve">в </w:t>
      </w:r>
      <w:r w:rsidR="00810413" w:rsidRPr="00810413">
        <w:rPr>
          <w:color w:val="000000" w:themeColor="text1"/>
          <w:sz w:val="28"/>
        </w:rPr>
        <w:t>абзаце первом пункта</w:t>
      </w:r>
      <w:r w:rsidRPr="007E3429">
        <w:rPr>
          <w:color w:val="000000" w:themeColor="text1"/>
          <w:sz w:val="28"/>
        </w:rPr>
        <w:t xml:space="preserve"> 4.16 слова «профессиональные и личностные качества которого получили высокую оценку.» заменить словами «профессиональный уровень которого получил высокую оценку.»</w:t>
      </w:r>
      <w:r w:rsidRPr="007E3429">
        <w:rPr>
          <w:color w:val="000000" w:themeColor="text1"/>
          <w:sz w:val="28"/>
          <w:szCs w:val="28"/>
        </w:rPr>
        <w:t>.</w:t>
      </w:r>
    </w:p>
    <w:p w:rsidR="00C0769E" w:rsidRPr="00C0769E" w:rsidRDefault="00C0769E" w:rsidP="00B237E3">
      <w:pPr>
        <w:ind w:firstLine="708"/>
        <w:jc w:val="both"/>
        <w:rPr>
          <w:color w:val="000000" w:themeColor="text1"/>
          <w:sz w:val="28"/>
          <w:szCs w:val="28"/>
        </w:rPr>
      </w:pPr>
      <w:r w:rsidRPr="00C0769E">
        <w:rPr>
          <w:color w:val="000000" w:themeColor="text1"/>
          <w:sz w:val="28"/>
          <w:szCs w:val="28"/>
        </w:rPr>
        <w:t>2. Установить, что действие настоящего приказа распространяется на правоотношения, возникшие с 29 апреля 2023 года.</w:t>
      </w:r>
    </w:p>
    <w:p w:rsidR="00B237E3" w:rsidRDefault="00B237E3" w:rsidP="00B237E3">
      <w:pPr>
        <w:ind w:firstLine="708"/>
        <w:jc w:val="both"/>
        <w:rPr>
          <w:sz w:val="28"/>
          <w:szCs w:val="28"/>
        </w:rPr>
      </w:pPr>
    </w:p>
    <w:p w:rsidR="00810413" w:rsidRDefault="00810413" w:rsidP="00B237E3">
      <w:pPr>
        <w:ind w:firstLine="708"/>
        <w:jc w:val="both"/>
        <w:rPr>
          <w:sz w:val="28"/>
          <w:szCs w:val="28"/>
        </w:rPr>
      </w:pPr>
    </w:p>
    <w:p w:rsidR="00810413" w:rsidRPr="006C0F0D" w:rsidRDefault="00810413" w:rsidP="00B237E3">
      <w:pPr>
        <w:ind w:firstLine="708"/>
        <w:jc w:val="both"/>
        <w:rPr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7"/>
        <w:gridCol w:w="4748"/>
      </w:tblGrid>
      <w:tr w:rsidR="00B237E3" w:rsidTr="00556A47">
        <w:trPr>
          <w:trHeight w:val="898"/>
        </w:trPr>
        <w:tc>
          <w:tcPr>
            <w:tcW w:w="5317" w:type="dxa"/>
          </w:tcPr>
          <w:p w:rsidR="00B237E3" w:rsidRPr="006C0F0D" w:rsidRDefault="00B237E3" w:rsidP="00B237E3">
            <w:pPr>
              <w:rPr>
                <w:sz w:val="28"/>
                <w:szCs w:val="28"/>
              </w:rPr>
            </w:pPr>
            <w:r w:rsidRPr="006C0F0D">
              <w:rPr>
                <w:sz w:val="28"/>
                <w:szCs w:val="28"/>
              </w:rPr>
              <w:t>Заместитель Премьер-министра</w:t>
            </w:r>
          </w:p>
          <w:p w:rsidR="00B237E3" w:rsidRDefault="00B237E3" w:rsidP="00B237E3">
            <w:pPr>
              <w:rPr>
                <w:sz w:val="28"/>
                <w:szCs w:val="28"/>
              </w:rPr>
            </w:pPr>
            <w:r w:rsidRPr="006C0F0D">
              <w:rPr>
                <w:sz w:val="28"/>
                <w:szCs w:val="28"/>
              </w:rPr>
              <w:t>Рес</w:t>
            </w:r>
            <w:r>
              <w:rPr>
                <w:sz w:val="28"/>
                <w:szCs w:val="28"/>
              </w:rPr>
              <w:t>публики Татарстан – министр</w:t>
            </w:r>
          </w:p>
        </w:tc>
        <w:tc>
          <w:tcPr>
            <w:tcW w:w="4748" w:type="dxa"/>
          </w:tcPr>
          <w:p w:rsidR="00B237E3" w:rsidRDefault="00B237E3" w:rsidP="00B237E3">
            <w:pPr>
              <w:jc w:val="right"/>
              <w:rPr>
                <w:sz w:val="28"/>
                <w:szCs w:val="28"/>
              </w:rPr>
            </w:pPr>
          </w:p>
          <w:p w:rsidR="00B237E3" w:rsidRDefault="00B5705C" w:rsidP="00B237E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237E3">
              <w:rPr>
                <w:sz w:val="28"/>
                <w:szCs w:val="28"/>
              </w:rPr>
              <w:t>О.В. Коробченко</w:t>
            </w:r>
          </w:p>
        </w:tc>
      </w:tr>
    </w:tbl>
    <w:p w:rsidR="006C0F0D" w:rsidRPr="006C0F0D" w:rsidRDefault="006C0F0D" w:rsidP="00B35F6E">
      <w:pPr>
        <w:ind w:right="-1"/>
        <w:rPr>
          <w:sz w:val="28"/>
        </w:rPr>
      </w:pPr>
    </w:p>
    <w:sectPr w:rsidR="006C0F0D" w:rsidRPr="006C0F0D" w:rsidSect="00810413">
      <w:pgSz w:w="11906" w:h="16838"/>
      <w:pgMar w:top="1134" w:right="707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8E3" w:rsidRDefault="000B78E3">
      <w:r>
        <w:separator/>
      </w:r>
    </w:p>
  </w:endnote>
  <w:endnote w:type="continuationSeparator" w:id="0">
    <w:p w:rsidR="000B78E3" w:rsidRDefault="000B7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437D8B5-13A7-44DE-9138-B133C3BC09FA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06A69E23-5FCD-4370-8CF5-E70CD4B5B44D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63821E63-4689-412B-92B5-4C83FD0D0211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3F616E07-6B92-45A4-8515-58E2211E01F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8E3" w:rsidRDefault="000B78E3">
      <w:r>
        <w:separator/>
      </w:r>
    </w:p>
  </w:footnote>
  <w:footnote w:type="continuationSeparator" w:id="0">
    <w:p w:rsidR="000B78E3" w:rsidRDefault="000B78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EE"/>
    <w:rsid w:val="00063B95"/>
    <w:rsid w:val="00066936"/>
    <w:rsid w:val="0008333B"/>
    <w:rsid w:val="00085C6A"/>
    <w:rsid w:val="000B4934"/>
    <w:rsid w:val="000B78E3"/>
    <w:rsid w:val="000C7119"/>
    <w:rsid w:val="000D05AA"/>
    <w:rsid w:val="000F3886"/>
    <w:rsid w:val="0010007D"/>
    <w:rsid w:val="00103CC2"/>
    <w:rsid w:val="00113C66"/>
    <w:rsid w:val="00126436"/>
    <w:rsid w:val="0014373E"/>
    <w:rsid w:val="001465AB"/>
    <w:rsid w:val="001B0BE4"/>
    <w:rsid w:val="001B1D52"/>
    <w:rsid w:val="001B7BB8"/>
    <w:rsid w:val="001D2B33"/>
    <w:rsid w:val="001D5F81"/>
    <w:rsid w:val="001E116E"/>
    <w:rsid w:val="001F2EE2"/>
    <w:rsid w:val="00215022"/>
    <w:rsid w:val="00234A1F"/>
    <w:rsid w:val="0024237A"/>
    <w:rsid w:val="00254FF3"/>
    <w:rsid w:val="002A11BC"/>
    <w:rsid w:val="002A22D2"/>
    <w:rsid w:val="002A7122"/>
    <w:rsid w:val="002C472B"/>
    <w:rsid w:val="002D4571"/>
    <w:rsid w:val="002E1216"/>
    <w:rsid w:val="002F5B25"/>
    <w:rsid w:val="00307B22"/>
    <w:rsid w:val="00310DF4"/>
    <w:rsid w:val="00340E85"/>
    <w:rsid w:val="003545BB"/>
    <w:rsid w:val="0035606F"/>
    <w:rsid w:val="003B56EE"/>
    <w:rsid w:val="003B6DA3"/>
    <w:rsid w:val="003C47EF"/>
    <w:rsid w:val="003C71DA"/>
    <w:rsid w:val="003D5B05"/>
    <w:rsid w:val="003F1362"/>
    <w:rsid w:val="00411385"/>
    <w:rsid w:val="00415191"/>
    <w:rsid w:val="00434ADF"/>
    <w:rsid w:val="00440B7F"/>
    <w:rsid w:val="004422D2"/>
    <w:rsid w:val="0046565F"/>
    <w:rsid w:val="00465F30"/>
    <w:rsid w:val="0047462F"/>
    <w:rsid w:val="004A55F1"/>
    <w:rsid w:val="004A6460"/>
    <w:rsid w:val="004B22B6"/>
    <w:rsid w:val="005029BC"/>
    <w:rsid w:val="005100C1"/>
    <w:rsid w:val="005142F4"/>
    <w:rsid w:val="00541AF5"/>
    <w:rsid w:val="00541DE1"/>
    <w:rsid w:val="005552F0"/>
    <w:rsid w:val="00556A47"/>
    <w:rsid w:val="005846D3"/>
    <w:rsid w:val="00584FDB"/>
    <w:rsid w:val="00590DE9"/>
    <w:rsid w:val="0059667B"/>
    <w:rsid w:val="005B12C4"/>
    <w:rsid w:val="005C2B5A"/>
    <w:rsid w:val="005E3E68"/>
    <w:rsid w:val="005E54D8"/>
    <w:rsid w:val="005F7E04"/>
    <w:rsid w:val="0060340E"/>
    <w:rsid w:val="0063720C"/>
    <w:rsid w:val="00641542"/>
    <w:rsid w:val="00641747"/>
    <w:rsid w:val="0064502C"/>
    <w:rsid w:val="00660B34"/>
    <w:rsid w:val="00665BF7"/>
    <w:rsid w:val="0066747B"/>
    <w:rsid w:val="006A7DAF"/>
    <w:rsid w:val="006B1B36"/>
    <w:rsid w:val="006C0F0D"/>
    <w:rsid w:val="006C1DAF"/>
    <w:rsid w:val="006D2200"/>
    <w:rsid w:val="006E64A0"/>
    <w:rsid w:val="006F3845"/>
    <w:rsid w:val="0071396E"/>
    <w:rsid w:val="007338D2"/>
    <w:rsid w:val="00743ABB"/>
    <w:rsid w:val="0074661B"/>
    <w:rsid w:val="00753968"/>
    <w:rsid w:val="00785AE0"/>
    <w:rsid w:val="007B1F84"/>
    <w:rsid w:val="007B761E"/>
    <w:rsid w:val="007D5D0F"/>
    <w:rsid w:val="007E3429"/>
    <w:rsid w:val="007E3B31"/>
    <w:rsid w:val="007E55CE"/>
    <w:rsid w:val="007F29EC"/>
    <w:rsid w:val="00810413"/>
    <w:rsid w:val="00834F8B"/>
    <w:rsid w:val="00851F77"/>
    <w:rsid w:val="008861F7"/>
    <w:rsid w:val="008A02D7"/>
    <w:rsid w:val="008D63F5"/>
    <w:rsid w:val="008E0882"/>
    <w:rsid w:val="008F5369"/>
    <w:rsid w:val="00922A2D"/>
    <w:rsid w:val="00945C55"/>
    <w:rsid w:val="0095566C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34265"/>
    <w:rsid w:val="00A417A5"/>
    <w:rsid w:val="00A605F2"/>
    <w:rsid w:val="00A668B8"/>
    <w:rsid w:val="00A840A1"/>
    <w:rsid w:val="00A87046"/>
    <w:rsid w:val="00A9257F"/>
    <w:rsid w:val="00AA2294"/>
    <w:rsid w:val="00AA5A93"/>
    <w:rsid w:val="00AB2363"/>
    <w:rsid w:val="00AB25D1"/>
    <w:rsid w:val="00AC0AC0"/>
    <w:rsid w:val="00AD424E"/>
    <w:rsid w:val="00AF07F6"/>
    <w:rsid w:val="00AF4E08"/>
    <w:rsid w:val="00B04587"/>
    <w:rsid w:val="00B115F4"/>
    <w:rsid w:val="00B237E3"/>
    <w:rsid w:val="00B35F6E"/>
    <w:rsid w:val="00B36FF5"/>
    <w:rsid w:val="00B43807"/>
    <w:rsid w:val="00B452BF"/>
    <w:rsid w:val="00B52053"/>
    <w:rsid w:val="00B5705C"/>
    <w:rsid w:val="00B7516E"/>
    <w:rsid w:val="00B810C1"/>
    <w:rsid w:val="00B9399F"/>
    <w:rsid w:val="00BB03F5"/>
    <w:rsid w:val="00BC2FEC"/>
    <w:rsid w:val="00BE0003"/>
    <w:rsid w:val="00C0769E"/>
    <w:rsid w:val="00C33C6F"/>
    <w:rsid w:val="00C5249B"/>
    <w:rsid w:val="00C53146"/>
    <w:rsid w:val="00C921CC"/>
    <w:rsid w:val="00C92357"/>
    <w:rsid w:val="00C96DB5"/>
    <w:rsid w:val="00C9730A"/>
    <w:rsid w:val="00D3574F"/>
    <w:rsid w:val="00D40DE6"/>
    <w:rsid w:val="00D51B0E"/>
    <w:rsid w:val="00D67792"/>
    <w:rsid w:val="00D82614"/>
    <w:rsid w:val="00DB0D10"/>
    <w:rsid w:val="00DB5969"/>
    <w:rsid w:val="00DF0DD0"/>
    <w:rsid w:val="00DF1F3B"/>
    <w:rsid w:val="00E02DB9"/>
    <w:rsid w:val="00E17DE6"/>
    <w:rsid w:val="00E4481C"/>
    <w:rsid w:val="00E64054"/>
    <w:rsid w:val="00E65454"/>
    <w:rsid w:val="00EB57A1"/>
    <w:rsid w:val="00ED6CBB"/>
    <w:rsid w:val="00ED6DE8"/>
    <w:rsid w:val="00F3603C"/>
    <w:rsid w:val="00F77385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9BE0892C-C334-493C-B885-280F570D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C07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0F855FDD1151EAAB5BB098C4CBA1355181AAFF1B11C806CDC6ABCD834EB460CF379DDF6AF9F015C31899808CDE5705E2D372324DFA6CCF2E7k4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28F43-AC5D-41BD-955F-E0F6F3D07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3147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2023-05-10T12:37:00Z</cp:lastPrinted>
  <dcterms:created xsi:type="dcterms:W3CDTF">2023-05-16T06:17:00Z</dcterms:created>
  <dcterms:modified xsi:type="dcterms:W3CDTF">2023-05-16T06:17:00Z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