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549" w:rsidRDefault="00287A73" w:rsidP="00287A73">
      <w:pPr>
        <w:pStyle w:val="Default"/>
        <w:widowControl w:val="0"/>
        <w:ind w:right="-1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Проект</w:t>
      </w:r>
    </w:p>
    <w:p w:rsidR="00A56549" w:rsidRDefault="00A56549" w:rsidP="00A56549">
      <w:pPr>
        <w:pStyle w:val="Default"/>
        <w:widowControl w:val="0"/>
        <w:ind w:right="5245"/>
        <w:jc w:val="both"/>
        <w:rPr>
          <w:color w:val="auto"/>
          <w:sz w:val="28"/>
          <w:szCs w:val="28"/>
        </w:rPr>
      </w:pPr>
    </w:p>
    <w:p w:rsidR="00A56549" w:rsidRDefault="00A56549" w:rsidP="00A56549">
      <w:pPr>
        <w:pStyle w:val="Default"/>
        <w:widowControl w:val="0"/>
        <w:ind w:right="5245"/>
        <w:jc w:val="both"/>
        <w:rPr>
          <w:color w:val="auto"/>
          <w:sz w:val="28"/>
          <w:szCs w:val="28"/>
        </w:rPr>
      </w:pPr>
    </w:p>
    <w:p w:rsidR="00A56549" w:rsidRDefault="00A56549" w:rsidP="00A56549">
      <w:pPr>
        <w:pStyle w:val="Default"/>
        <w:widowControl w:val="0"/>
        <w:ind w:right="5245"/>
        <w:jc w:val="both"/>
        <w:rPr>
          <w:color w:val="auto"/>
          <w:sz w:val="28"/>
          <w:szCs w:val="28"/>
        </w:rPr>
      </w:pPr>
    </w:p>
    <w:p w:rsidR="00A56549" w:rsidRDefault="00A56549" w:rsidP="00A56549">
      <w:pPr>
        <w:pStyle w:val="Default"/>
        <w:widowControl w:val="0"/>
        <w:ind w:right="5245"/>
        <w:jc w:val="both"/>
        <w:rPr>
          <w:color w:val="auto"/>
          <w:sz w:val="28"/>
          <w:szCs w:val="28"/>
        </w:rPr>
      </w:pPr>
    </w:p>
    <w:p w:rsidR="00AA427F" w:rsidRDefault="00AA427F" w:rsidP="00A56549">
      <w:pPr>
        <w:pStyle w:val="Default"/>
        <w:widowControl w:val="0"/>
        <w:ind w:right="5245"/>
        <w:jc w:val="both"/>
        <w:rPr>
          <w:color w:val="auto"/>
          <w:spacing w:val="-1"/>
          <w:sz w:val="28"/>
          <w:szCs w:val="28"/>
        </w:rPr>
      </w:pPr>
    </w:p>
    <w:p w:rsidR="00A56549" w:rsidRDefault="00A56549" w:rsidP="00B435CD">
      <w:pPr>
        <w:pStyle w:val="Default"/>
        <w:widowControl w:val="0"/>
        <w:ind w:right="5245"/>
        <w:jc w:val="both"/>
        <w:rPr>
          <w:color w:val="auto"/>
          <w:sz w:val="28"/>
          <w:szCs w:val="28"/>
        </w:rPr>
      </w:pPr>
      <w:r w:rsidRPr="00A56549">
        <w:rPr>
          <w:color w:val="auto"/>
          <w:spacing w:val="-1"/>
          <w:sz w:val="28"/>
          <w:szCs w:val="28"/>
        </w:rPr>
        <w:t>О внесении изменени</w:t>
      </w:r>
      <w:r w:rsidR="00B444DD">
        <w:rPr>
          <w:color w:val="auto"/>
          <w:spacing w:val="-1"/>
          <w:sz w:val="28"/>
          <w:szCs w:val="28"/>
        </w:rPr>
        <w:t>й</w:t>
      </w:r>
      <w:r w:rsidRPr="00A56549">
        <w:rPr>
          <w:color w:val="auto"/>
          <w:spacing w:val="-1"/>
          <w:sz w:val="28"/>
          <w:szCs w:val="28"/>
        </w:rPr>
        <w:t xml:space="preserve"> в </w:t>
      </w:r>
      <w:r w:rsidR="001436BC">
        <w:rPr>
          <w:color w:val="auto"/>
          <w:sz w:val="28"/>
          <w:szCs w:val="28"/>
        </w:rPr>
        <w:t>государственную</w:t>
      </w:r>
      <w:r w:rsidRPr="006B085F">
        <w:rPr>
          <w:color w:val="auto"/>
          <w:sz w:val="28"/>
          <w:szCs w:val="28"/>
        </w:rPr>
        <w:t xml:space="preserve"> программ</w:t>
      </w:r>
      <w:r w:rsidR="00A666EA">
        <w:rPr>
          <w:color w:val="auto"/>
          <w:sz w:val="28"/>
          <w:szCs w:val="28"/>
        </w:rPr>
        <w:t>у</w:t>
      </w:r>
      <w:r w:rsidRPr="006B085F">
        <w:rPr>
          <w:color w:val="auto"/>
          <w:sz w:val="28"/>
          <w:szCs w:val="28"/>
        </w:rPr>
        <w:t xml:space="preserve"> «Развитие транспортной системы Республики Татарстан на</w:t>
      </w:r>
      <w:r w:rsidR="001436BC">
        <w:rPr>
          <w:color w:val="auto"/>
          <w:sz w:val="28"/>
          <w:szCs w:val="28"/>
        </w:rPr>
        <w:t xml:space="preserve"> 2014 – 2025 годы», утвержденную</w:t>
      </w:r>
      <w:r w:rsidRPr="006B085F">
        <w:rPr>
          <w:color w:val="auto"/>
          <w:sz w:val="28"/>
          <w:szCs w:val="28"/>
        </w:rPr>
        <w:t xml:space="preserve"> постановлением Кабинета Министров Республики Татарстан от 20.12.2013</w:t>
      </w:r>
      <w:r>
        <w:rPr>
          <w:color w:val="auto"/>
          <w:sz w:val="28"/>
          <w:szCs w:val="28"/>
        </w:rPr>
        <w:t xml:space="preserve"> </w:t>
      </w:r>
      <w:r w:rsidRPr="006B085F">
        <w:rPr>
          <w:color w:val="auto"/>
          <w:sz w:val="28"/>
          <w:szCs w:val="28"/>
        </w:rPr>
        <w:t>№</w:t>
      </w:r>
      <w:r>
        <w:rPr>
          <w:color w:val="auto"/>
          <w:sz w:val="28"/>
          <w:szCs w:val="28"/>
        </w:rPr>
        <w:t> </w:t>
      </w:r>
      <w:r w:rsidRPr="006B085F">
        <w:rPr>
          <w:color w:val="auto"/>
          <w:sz w:val="28"/>
          <w:szCs w:val="28"/>
        </w:rPr>
        <w:t xml:space="preserve">1012 «Об утверждении государственной программы «Развитие транспортной системы Республики Татарстан на 2014 – </w:t>
      </w:r>
      <w:r>
        <w:rPr>
          <w:color w:val="auto"/>
          <w:sz w:val="28"/>
          <w:szCs w:val="28"/>
        </w:rPr>
        <w:br/>
      </w:r>
      <w:r w:rsidRPr="006B085F">
        <w:rPr>
          <w:color w:val="auto"/>
          <w:sz w:val="28"/>
          <w:szCs w:val="28"/>
        </w:rPr>
        <w:t>2025 годы»</w:t>
      </w:r>
    </w:p>
    <w:p w:rsidR="00A56549" w:rsidRDefault="00A56549" w:rsidP="00B435C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A56549" w:rsidRPr="00775024" w:rsidRDefault="00A56549" w:rsidP="00B435C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A56549" w:rsidRPr="00F868DC" w:rsidRDefault="00A56549" w:rsidP="00B435C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868DC">
        <w:rPr>
          <w:rFonts w:ascii="Times New Roman" w:hAnsi="Times New Roman"/>
          <w:sz w:val="28"/>
          <w:szCs w:val="28"/>
        </w:rPr>
        <w:t>Кабинет Министров Республики Татарстан ПОСТАНОВЛЯЕТ:</w:t>
      </w:r>
    </w:p>
    <w:p w:rsidR="00A56549" w:rsidRDefault="00A56549" w:rsidP="00B435C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56549" w:rsidRPr="008D2104" w:rsidRDefault="00A56549" w:rsidP="00B435CD">
      <w:pPr>
        <w:pStyle w:val="Default"/>
        <w:widowControl w:val="0"/>
        <w:ind w:firstLine="709"/>
        <w:jc w:val="both"/>
        <w:rPr>
          <w:sz w:val="28"/>
          <w:szCs w:val="28"/>
        </w:rPr>
      </w:pPr>
      <w:r w:rsidRPr="00426372">
        <w:rPr>
          <w:sz w:val="28"/>
          <w:szCs w:val="28"/>
        </w:rPr>
        <w:t xml:space="preserve">Внести в </w:t>
      </w:r>
      <w:r w:rsidR="001436BC">
        <w:rPr>
          <w:sz w:val="28"/>
          <w:szCs w:val="28"/>
        </w:rPr>
        <w:t>государственную программу</w:t>
      </w:r>
      <w:r w:rsidRPr="00426372">
        <w:rPr>
          <w:sz w:val="28"/>
          <w:szCs w:val="28"/>
        </w:rPr>
        <w:t xml:space="preserve"> «Развитие транспортной системы</w:t>
      </w:r>
      <w:r>
        <w:rPr>
          <w:sz w:val="28"/>
          <w:szCs w:val="28"/>
        </w:rPr>
        <w:t xml:space="preserve"> </w:t>
      </w:r>
      <w:r w:rsidRPr="00426372">
        <w:rPr>
          <w:sz w:val="28"/>
          <w:szCs w:val="28"/>
        </w:rPr>
        <w:t>Республики Татарстан на 2014 – 202</w:t>
      </w:r>
      <w:r>
        <w:rPr>
          <w:sz w:val="28"/>
          <w:szCs w:val="28"/>
        </w:rPr>
        <w:t>5</w:t>
      </w:r>
      <w:r w:rsidRPr="00426372">
        <w:rPr>
          <w:sz w:val="28"/>
          <w:szCs w:val="28"/>
        </w:rPr>
        <w:t xml:space="preserve"> годы», утвержденн</w:t>
      </w:r>
      <w:r w:rsidR="001436BC">
        <w:rPr>
          <w:sz w:val="28"/>
          <w:szCs w:val="28"/>
        </w:rPr>
        <w:t>ую</w:t>
      </w:r>
      <w:r w:rsidRPr="00426372">
        <w:rPr>
          <w:sz w:val="28"/>
          <w:szCs w:val="28"/>
        </w:rPr>
        <w:t xml:space="preserve"> постановлением</w:t>
      </w:r>
      <w:r>
        <w:rPr>
          <w:sz w:val="28"/>
          <w:szCs w:val="28"/>
        </w:rPr>
        <w:t xml:space="preserve"> </w:t>
      </w:r>
      <w:r w:rsidRPr="00426372">
        <w:rPr>
          <w:sz w:val="28"/>
          <w:szCs w:val="28"/>
        </w:rPr>
        <w:t>Кабинета Министров Республики Татарстан от 20.12.2013 №</w:t>
      </w:r>
      <w:r>
        <w:rPr>
          <w:sz w:val="28"/>
          <w:szCs w:val="28"/>
        </w:rPr>
        <w:t> </w:t>
      </w:r>
      <w:r w:rsidRPr="00426372">
        <w:rPr>
          <w:sz w:val="28"/>
          <w:szCs w:val="28"/>
        </w:rPr>
        <w:t>1012 «Об утверждении государственной программы «Развитие транспортной системы Республики</w:t>
      </w:r>
      <w:r>
        <w:rPr>
          <w:sz w:val="28"/>
          <w:szCs w:val="28"/>
        </w:rPr>
        <w:t xml:space="preserve"> </w:t>
      </w:r>
      <w:r w:rsidRPr="00426372">
        <w:rPr>
          <w:sz w:val="28"/>
          <w:szCs w:val="28"/>
        </w:rPr>
        <w:t>Татарстан на 2014 – 202</w:t>
      </w:r>
      <w:r>
        <w:rPr>
          <w:sz w:val="28"/>
          <w:szCs w:val="28"/>
        </w:rPr>
        <w:t>5</w:t>
      </w:r>
      <w:r w:rsidRPr="00426372">
        <w:rPr>
          <w:sz w:val="28"/>
          <w:szCs w:val="28"/>
        </w:rPr>
        <w:t xml:space="preserve"> годы»</w:t>
      </w:r>
      <w:r>
        <w:rPr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>(с изменениями, внесенными постановлениями Кабинета Министров Республики Татарстан от 12.12.2014 № 976, от 29.04.2015 № 299, от 12.09.2015 № 671, от 23.06.2016 № 429, от 23.09.2016 № 682, от 26.12.2016 № 1000, от 07.02.2017 № 62, от 15.02.2017 № 88, от 08.06.2017 № 362, от 26.06.2017 № 436, от 22.12.2017 № 1028, от 25.12.2017 № 1030, от 21.05.2018 № 383,</w:t>
      </w:r>
      <w:r w:rsidRPr="00393AEA">
        <w:rPr>
          <w:sz w:val="28"/>
          <w:szCs w:val="28"/>
        </w:rPr>
        <w:t xml:space="preserve"> </w:t>
      </w:r>
      <w:r>
        <w:rPr>
          <w:sz w:val="28"/>
          <w:szCs w:val="28"/>
        </w:rPr>
        <w:t>от 24.09.2018 № 842, от 20.12.2018 № 1182, от 08.04.2019 № 275, от 03.06.2019 № 464, от 20.09.2019 № 854, от 27.01.2020 № 24, от 28.05.2020 № 437, от 01.12.2020 № 1086, от 30.07.2021 № 666, от 19.05.2022 № 464, от 20.07.2022 №</w:t>
      </w:r>
      <w:r w:rsidR="009711C4">
        <w:rPr>
          <w:sz w:val="28"/>
          <w:szCs w:val="28"/>
        </w:rPr>
        <w:t> </w:t>
      </w:r>
      <w:r>
        <w:rPr>
          <w:sz w:val="28"/>
          <w:szCs w:val="28"/>
        </w:rPr>
        <w:t>699</w:t>
      </w:r>
      <w:r w:rsidR="009711C4">
        <w:rPr>
          <w:sz w:val="28"/>
          <w:szCs w:val="28"/>
        </w:rPr>
        <w:t>, от 06.09.2022 № </w:t>
      </w:r>
      <w:r>
        <w:rPr>
          <w:sz w:val="28"/>
          <w:szCs w:val="28"/>
        </w:rPr>
        <w:t>967)</w:t>
      </w:r>
      <w:r w:rsidR="0085176F">
        <w:rPr>
          <w:sz w:val="28"/>
          <w:szCs w:val="28"/>
        </w:rPr>
        <w:t>,</w:t>
      </w:r>
      <w:r w:rsidR="00B435CD">
        <w:rPr>
          <w:sz w:val="28"/>
          <w:szCs w:val="28"/>
        </w:rPr>
        <w:t xml:space="preserve"> следующие изменения</w:t>
      </w:r>
      <w:r w:rsidRPr="008D2104">
        <w:rPr>
          <w:sz w:val="28"/>
          <w:szCs w:val="28"/>
        </w:rPr>
        <w:t>:</w:t>
      </w:r>
    </w:p>
    <w:p w:rsidR="001436BC" w:rsidRPr="001436BC" w:rsidRDefault="001436BC" w:rsidP="001436BC">
      <w:pPr>
        <w:pStyle w:val="Default"/>
        <w:widowControl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приложении №</w:t>
      </w:r>
      <w:r w:rsidRPr="001436BC">
        <w:rPr>
          <w:sz w:val="28"/>
          <w:szCs w:val="28"/>
        </w:rPr>
        <w:t xml:space="preserve"> 1 к указанной Государственной программе:</w:t>
      </w:r>
    </w:p>
    <w:p w:rsidR="001436BC" w:rsidRPr="001436BC" w:rsidRDefault="001436BC" w:rsidP="00F52A0D">
      <w:pPr>
        <w:pStyle w:val="Default"/>
        <w:widowControl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графе 2 строки «</w:t>
      </w:r>
      <w:r w:rsidRPr="001436BC">
        <w:rPr>
          <w:sz w:val="28"/>
          <w:szCs w:val="28"/>
        </w:rPr>
        <w:t>Совершенствование государственной политики в транспортном комплексе Республик</w:t>
      </w:r>
      <w:r>
        <w:rPr>
          <w:sz w:val="28"/>
          <w:szCs w:val="28"/>
        </w:rPr>
        <w:t xml:space="preserve">и Татарстан на 2014 </w:t>
      </w:r>
      <w:r w:rsidR="00F52A0D">
        <w:rPr>
          <w:sz w:val="28"/>
          <w:szCs w:val="28"/>
        </w:rPr>
        <w:t>–</w:t>
      </w:r>
      <w:r>
        <w:rPr>
          <w:sz w:val="28"/>
          <w:szCs w:val="28"/>
        </w:rPr>
        <w:t xml:space="preserve"> 2025 годы»</w:t>
      </w:r>
      <w:r w:rsidRPr="001436BC">
        <w:rPr>
          <w:sz w:val="28"/>
          <w:szCs w:val="28"/>
        </w:rPr>
        <w:t xml:space="preserve"> раздела «Задача 8. Совершенствование государственной политики в транспортном комплексе Республики Татарстан»:</w:t>
      </w:r>
    </w:p>
    <w:p w:rsidR="001436BC" w:rsidRPr="001436BC" w:rsidRDefault="001436BC" w:rsidP="001436BC">
      <w:pPr>
        <w:pStyle w:val="Default"/>
        <w:widowControl w:val="0"/>
        <w:ind w:firstLine="709"/>
        <w:jc w:val="both"/>
        <w:rPr>
          <w:sz w:val="28"/>
          <w:szCs w:val="28"/>
        </w:rPr>
      </w:pPr>
      <w:r w:rsidRPr="001436BC">
        <w:rPr>
          <w:sz w:val="28"/>
          <w:szCs w:val="28"/>
        </w:rPr>
        <w:t xml:space="preserve">слова «Доля выполненных Министерством транспорта и дорожного хозяйства Республики Татарстан в установленные контрольные сроки поручений вышестоящих организаций в общем объеме поручений, для которых установлен срок исполнения, %» заменить словами «Доля выполненных Министерством транспорта и дорожного хозяйства Республики Татарстан в установленные сроки поручений Раиса Республики Татарстан, Премьер-министра Республики Татарстан, Руководителя Администрации Раиса Республики Татарстан, заместителей Премьер-министра Республики Татарстан в общем объеме поручений, по которым указанными лицами установлен </w:t>
      </w:r>
      <w:r w:rsidRPr="001436BC">
        <w:rPr>
          <w:sz w:val="28"/>
          <w:szCs w:val="28"/>
        </w:rPr>
        <w:lastRenderedPageBreak/>
        <w:t>контрольный срок выполнения, %»;</w:t>
      </w:r>
    </w:p>
    <w:p w:rsidR="001436BC" w:rsidRPr="001436BC" w:rsidRDefault="001436BC" w:rsidP="00F52A0D">
      <w:pPr>
        <w:pStyle w:val="Default"/>
        <w:widowControl w:val="0"/>
        <w:ind w:firstLine="709"/>
        <w:jc w:val="both"/>
        <w:rPr>
          <w:sz w:val="28"/>
          <w:szCs w:val="28"/>
        </w:rPr>
      </w:pPr>
      <w:proofErr w:type="gramStart"/>
      <w:r w:rsidRPr="001436BC">
        <w:rPr>
          <w:sz w:val="28"/>
          <w:szCs w:val="28"/>
        </w:rPr>
        <w:t>слова</w:t>
      </w:r>
      <w:proofErr w:type="gramEnd"/>
      <w:r w:rsidRPr="001436BC">
        <w:rPr>
          <w:sz w:val="28"/>
          <w:szCs w:val="28"/>
        </w:rPr>
        <w:t xml:space="preserve"> «Доля выполненных Министерством транспорта и дорожного хозяйства Республики Татарстан персонифицированных поручений в общем количестве персонифицированных поручений, данных в нормативных правовых актах Республики Татарстан, %» заменить словами «Доля выполненных Министерством транспорта и дорожного хозяйства Республики Татарстан персонифицированных поручений, в том числе своевременно обновленных отчетов в си</w:t>
      </w:r>
      <w:r w:rsidR="00F52A0D">
        <w:rPr>
          <w:sz w:val="28"/>
          <w:szCs w:val="28"/>
        </w:rPr>
        <w:t>стеме «Открытый Татарстан», %»;</w:t>
      </w:r>
    </w:p>
    <w:p w:rsidR="001436BC" w:rsidRPr="001436BC" w:rsidRDefault="001436BC" w:rsidP="001436BC">
      <w:pPr>
        <w:pStyle w:val="Default"/>
        <w:widowControl w:val="0"/>
        <w:ind w:firstLine="709"/>
        <w:jc w:val="both"/>
        <w:rPr>
          <w:sz w:val="28"/>
          <w:szCs w:val="28"/>
        </w:rPr>
      </w:pPr>
      <w:proofErr w:type="gramStart"/>
      <w:r w:rsidRPr="001436BC">
        <w:rPr>
          <w:sz w:val="28"/>
          <w:szCs w:val="28"/>
        </w:rPr>
        <w:t>абзац</w:t>
      </w:r>
      <w:r w:rsidR="008B2255">
        <w:rPr>
          <w:sz w:val="28"/>
          <w:szCs w:val="28"/>
        </w:rPr>
        <w:t>ы</w:t>
      </w:r>
      <w:proofErr w:type="gramEnd"/>
      <w:r w:rsidRPr="001436BC">
        <w:rPr>
          <w:sz w:val="28"/>
          <w:szCs w:val="28"/>
        </w:rPr>
        <w:t xml:space="preserve"> двадцать первый и двадцать второй  после паспорта Под</w:t>
      </w:r>
      <w:r w:rsidR="00F52A0D">
        <w:rPr>
          <w:sz w:val="28"/>
          <w:szCs w:val="28"/>
        </w:rPr>
        <w:t>программы</w:t>
      </w:r>
      <w:r w:rsidRPr="001436BC">
        <w:rPr>
          <w:sz w:val="28"/>
          <w:szCs w:val="28"/>
        </w:rPr>
        <w:t xml:space="preserve"> </w:t>
      </w:r>
      <w:r w:rsidR="003C4242">
        <w:rPr>
          <w:sz w:val="28"/>
          <w:szCs w:val="28"/>
        </w:rPr>
        <w:t>подпрограммы</w:t>
      </w:r>
      <w:bookmarkStart w:id="0" w:name="_GoBack"/>
      <w:bookmarkEnd w:id="0"/>
      <w:r w:rsidR="003C4242">
        <w:rPr>
          <w:sz w:val="28"/>
          <w:szCs w:val="28"/>
        </w:rPr>
        <w:t xml:space="preserve"> «</w:t>
      </w:r>
      <w:r w:rsidR="003C4242" w:rsidRPr="001436BC">
        <w:rPr>
          <w:sz w:val="28"/>
          <w:szCs w:val="28"/>
        </w:rPr>
        <w:t>Совершенствование государственной политики в транспортном комплексе Республик</w:t>
      </w:r>
      <w:r w:rsidR="003C4242">
        <w:rPr>
          <w:sz w:val="28"/>
          <w:szCs w:val="28"/>
        </w:rPr>
        <w:t xml:space="preserve">и Татарстан на 2014 – 2025 годы» </w:t>
      </w:r>
      <w:r w:rsidRPr="001436BC">
        <w:rPr>
          <w:sz w:val="28"/>
          <w:szCs w:val="28"/>
        </w:rPr>
        <w:t>изложить в следующей редакции:</w:t>
      </w:r>
    </w:p>
    <w:p w:rsidR="001436BC" w:rsidRPr="001436BC" w:rsidRDefault="001436BC" w:rsidP="00F52A0D">
      <w:pPr>
        <w:pStyle w:val="Default"/>
        <w:widowControl w:val="0"/>
        <w:ind w:firstLine="709"/>
        <w:jc w:val="both"/>
        <w:rPr>
          <w:sz w:val="28"/>
          <w:szCs w:val="28"/>
        </w:rPr>
      </w:pPr>
      <w:r w:rsidRPr="001436BC">
        <w:rPr>
          <w:sz w:val="28"/>
          <w:szCs w:val="28"/>
        </w:rPr>
        <w:t>«</w:t>
      </w:r>
      <w:proofErr w:type="gramStart"/>
      <w:r w:rsidRPr="001436BC">
        <w:rPr>
          <w:sz w:val="28"/>
          <w:szCs w:val="28"/>
        </w:rPr>
        <w:t>доля</w:t>
      </w:r>
      <w:proofErr w:type="gramEnd"/>
      <w:r w:rsidRPr="001436BC">
        <w:rPr>
          <w:sz w:val="28"/>
          <w:szCs w:val="28"/>
        </w:rPr>
        <w:t xml:space="preserve"> выполненных Министерством транспорта и дорожного хозяйства Республики Татарстан в установленные сроки поручений Раиса Республики Татарстан, Премьер-министра Республики Татарстан, Руководителя Администрации Раиса Республики Татарстан, заместителей Премьер-министра Республики Татарстан в общем объеме поручений, по которым указанными лицами установлен контрольный срок выполнения, процентов;</w:t>
      </w:r>
    </w:p>
    <w:p w:rsidR="001436BC" w:rsidRPr="001436BC" w:rsidRDefault="001436BC" w:rsidP="001436BC">
      <w:pPr>
        <w:pStyle w:val="Default"/>
        <w:widowControl w:val="0"/>
        <w:ind w:firstLine="709"/>
        <w:jc w:val="both"/>
        <w:rPr>
          <w:sz w:val="28"/>
          <w:szCs w:val="28"/>
        </w:rPr>
      </w:pPr>
      <w:proofErr w:type="gramStart"/>
      <w:r w:rsidRPr="001436BC">
        <w:rPr>
          <w:sz w:val="28"/>
          <w:szCs w:val="28"/>
        </w:rPr>
        <w:t>доля</w:t>
      </w:r>
      <w:proofErr w:type="gramEnd"/>
      <w:r w:rsidRPr="001436BC">
        <w:rPr>
          <w:sz w:val="28"/>
          <w:szCs w:val="28"/>
        </w:rPr>
        <w:t xml:space="preserve"> выполненных Министерством транспорта и дорожного хозяйства Республики Татарстан персонифицированных поручений, в том числе своевременно обнов-ленных отчетов в системе «Открытый Татарстан», процентов;».</w:t>
      </w:r>
    </w:p>
    <w:p w:rsidR="00B444DD" w:rsidRDefault="00B444DD" w:rsidP="00B435CD">
      <w:pPr>
        <w:pStyle w:val="Default"/>
        <w:widowControl w:val="0"/>
        <w:ind w:firstLine="709"/>
        <w:jc w:val="both"/>
        <w:rPr>
          <w:sz w:val="28"/>
          <w:szCs w:val="28"/>
        </w:rPr>
      </w:pPr>
    </w:p>
    <w:p w:rsidR="00B444DD" w:rsidRPr="008D2104" w:rsidRDefault="00B444DD" w:rsidP="00B435CD">
      <w:pPr>
        <w:pStyle w:val="Default"/>
        <w:widowControl w:val="0"/>
        <w:ind w:firstLine="709"/>
        <w:jc w:val="both"/>
        <w:rPr>
          <w:sz w:val="28"/>
          <w:szCs w:val="28"/>
        </w:rPr>
      </w:pPr>
    </w:p>
    <w:p w:rsidR="00A56549" w:rsidRDefault="00A56549" w:rsidP="00B435CD">
      <w:pPr>
        <w:pStyle w:val="Default"/>
        <w:widowControl w:val="0"/>
        <w:ind w:firstLine="709"/>
        <w:jc w:val="both"/>
        <w:rPr>
          <w:color w:val="auto"/>
          <w:sz w:val="28"/>
          <w:szCs w:val="28"/>
        </w:rPr>
      </w:pPr>
    </w:p>
    <w:p w:rsidR="00A56549" w:rsidRPr="006E7249" w:rsidRDefault="00A56549" w:rsidP="00B435CD">
      <w:pPr>
        <w:pStyle w:val="Default"/>
        <w:widowControl w:val="0"/>
        <w:jc w:val="both"/>
        <w:rPr>
          <w:color w:val="auto"/>
          <w:sz w:val="28"/>
          <w:szCs w:val="28"/>
        </w:rPr>
      </w:pPr>
      <w:r w:rsidRPr="006E7249">
        <w:rPr>
          <w:color w:val="auto"/>
          <w:sz w:val="28"/>
          <w:szCs w:val="28"/>
        </w:rPr>
        <w:t xml:space="preserve">Премьер-министр </w:t>
      </w:r>
    </w:p>
    <w:p w:rsidR="00AF0D2C" w:rsidRPr="00A56549" w:rsidRDefault="00A56549" w:rsidP="00B435CD">
      <w:pPr>
        <w:widowControl w:val="0"/>
        <w:spacing w:after="0"/>
        <w:rPr>
          <w:rFonts w:ascii="Times New Roman" w:hAnsi="Times New Roman"/>
          <w:sz w:val="28"/>
          <w:szCs w:val="28"/>
        </w:rPr>
      </w:pPr>
      <w:r w:rsidRPr="006E7249">
        <w:rPr>
          <w:rFonts w:ascii="Times New Roman" w:hAnsi="Times New Roman"/>
          <w:sz w:val="28"/>
          <w:szCs w:val="28"/>
        </w:rPr>
        <w:t>Республики Татарстан</w:t>
      </w:r>
      <w:r w:rsidRPr="006E7249">
        <w:rPr>
          <w:rFonts w:ascii="Times New Roman" w:hAnsi="Times New Roman"/>
          <w:sz w:val="28"/>
          <w:szCs w:val="28"/>
        </w:rPr>
        <w:tab/>
      </w:r>
      <w:r w:rsidRPr="006E7249">
        <w:rPr>
          <w:rFonts w:ascii="Times New Roman" w:hAnsi="Times New Roman"/>
          <w:sz w:val="28"/>
          <w:szCs w:val="28"/>
        </w:rPr>
        <w:tab/>
      </w:r>
      <w:r w:rsidRPr="006E7249">
        <w:rPr>
          <w:rFonts w:ascii="Times New Roman" w:hAnsi="Times New Roman"/>
          <w:sz w:val="28"/>
          <w:szCs w:val="28"/>
        </w:rPr>
        <w:tab/>
      </w:r>
      <w:r w:rsidRPr="006E7249">
        <w:rPr>
          <w:rFonts w:ascii="Times New Roman" w:hAnsi="Times New Roman"/>
          <w:sz w:val="28"/>
          <w:szCs w:val="28"/>
        </w:rPr>
        <w:tab/>
      </w:r>
      <w:r w:rsidRPr="006E7249">
        <w:rPr>
          <w:rFonts w:ascii="Times New Roman" w:hAnsi="Times New Roman"/>
          <w:sz w:val="28"/>
          <w:szCs w:val="28"/>
        </w:rPr>
        <w:tab/>
      </w:r>
      <w:r w:rsidRPr="006E724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6E7249">
        <w:rPr>
          <w:rFonts w:ascii="Times New Roman" w:hAnsi="Times New Roman"/>
          <w:sz w:val="28"/>
          <w:szCs w:val="28"/>
        </w:rPr>
        <w:tab/>
      </w:r>
      <w:proofErr w:type="spellStart"/>
      <w:r w:rsidRPr="006E7249">
        <w:rPr>
          <w:rFonts w:ascii="Times New Roman" w:hAnsi="Times New Roman"/>
          <w:sz w:val="28"/>
          <w:szCs w:val="28"/>
        </w:rPr>
        <w:t>А.В.Песошин</w:t>
      </w:r>
      <w:proofErr w:type="spellEnd"/>
    </w:p>
    <w:sectPr w:rsidR="00AF0D2C" w:rsidRPr="00A56549" w:rsidSect="00AA427F">
      <w:headerReference w:type="default" r:id="rId6"/>
      <w:headerReference w:type="first" r:id="rId7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E60" w:rsidRDefault="00EE3E60" w:rsidP="00AA427F">
      <w:pPr>
        <w:spacing w:after="0"/>
      </w:pPr>
      <w:r>
        <w:separator/>
      </w:r>
    </w:p>
  </w:endnote>
  <w:endnote w:type="continuationSeparator" w:id="0">
    <w:p w:rsidR="00EE3E60" w:rsidRDefault="00EE3E60" w:rsidP="00AA427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E60" w:rsidRDefault="00EE3E60" w:rsidP="00AA427F">
      <w:pPr>
        <w:spacing w:after="0"/>
      </w:pPr>
      <w:r>
        <w:separator/>
      </w:r>
    </w:p>
  </w:footnote>
  <w:footnote w:type="continuationSeparator" w:id="0">
    <w:p w:rsidR="00EE3E60" w:rsidRDefault="00EE3E60" w:rsidP="00AA427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52127068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AA427F" w:rsidRPr="00AA427F" w:rsidRDefault="00AA427F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AA427F">
          <w:rPr>
            <w:rFonts w:ascii="Times New Roman" w:hAnsi="Times New Roman"/>
            <w:sz w:val="28"/>
            <w:szCs w:val="28"/>
          </w:rPr>
          <w:fldChar w:fldCharType="begin"/>
        </w:r>
        <w:r w:rsidRPr="00AA427F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AA427F">
          <w:rPr>
            <w:rFonts w:ascii="Times New Roman" w:hAnsi="Times New Roman"/>
            <w:sz w:val="28"/>
            <w:szCs w:val="28"/>
          </w:rPr>
          <w:fldChar w:fldCharType="separate"/>
        </w:r>
        <w:r w:rsidR="003C4242">
          <w:rPr>
            <w:rFonts w:ascii="Times New Roman" w:hAnsi="Times New Roman"/>
            <w:noProof/>
            <w:sz w:val="28"/>
            <w:szCs w:val="28"/>
          </w:rPr>
          <w:t>2</w:t>
        </w:r>
        <w:r w:rsidRPr="00AA427F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AA427F" w:rsidRPr="00AA427F" w:rsidRDefault="00AA427F">
    <w:pPr>
      <w:pStyle w:val="a3"/>
      <w:rPr>
        <w:rFonts w:ascii="Times New Roman" w:hAnsi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27F" w:rsidRPr="00AA427F" w:rsidRDefault="00AA427F" w:rsidP="00AA427F">
    <w:pPr>
      <w:pStyle w:val="a3"/>
      <w:jc w:val="center"/>
      <w:rPr>
        <w:rFonts w:ascii="Times New Roman" w:hAnsi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549"/>
    <w:rsid w:val="000023F1"/>
    <w:rsid w:val="00026217"/>
    <w:rsid w:val="00064974"/>
    <w:rsid w:val="00076642"/>
    <w:rsid w:val="000C5102"/>
    <w:rsid w:val="001436BC"/>
    <w:rsid w:val="001B29A6"/>
    <w:rsid w:val="00287A73"/>
    <w:rsid w:val="002B3236"/>
    <w:rsid w:val="00302A78"/>
    <w:rsid w:val="00330671"/>
    <w:rsid w:val="00357BED"/>
    <w:rsid w:val="00375EF1"/>
    <w:rsid w:val="003C4242"/>
    <w:rsid w:val="00410739"/>
    <w:rsid w:val="00416083"/>
    <w:rsid w:val="00444A06"/>
    <w:rsid w:val="004611D8"/>
    <w:rsid w:val="00467A72"/>
    <w:rsid w:val="004C7B01"/>
    <w:rsid w:val="005129D6"/>
    <w:rsid w:val="00654B12"/>
    <w:rsid w:val="006851B1"/>
    <w:rsid w:val="006B00BD"/>
    <w:rsid w:val="006D7DE3"/>
    <w:rsid w:val="00823D5F"/>
    <w:rsid w:val="0085176F"/>
    <w:rsid w:val="0086725A"/>
    <w:rsid w:val="008948AC"/>
    <w:rsid w:val="00897482"/>
    <w:rsid w:val="008A02B8"/>
    <w:rsid w:val="008B128D"/>
    <w:rsid w:val="008B2255"/>
    <w:rsid w:val="008E25EC"/>
    <w:rsid w:val="00925D7E"/>
    <w:rsid w:val="009427DE"/>
    <w:rsid w:val="00944AA5"/>
    <w:rsid w:val="00952046"/>
    <w:rsid w:val="009711C4"/>
    <w:rsid w:val="00A05770"/>
    <w:rsid w:val="00A5554F"/>
    <w:rsid w:val="00A56549"/>
    <w:rsid w:val="00A62991"/>
    <w:rsid w:val="00A666EA"/>
    <w:rsid w:val="00A7093F"/>
    <w:rsid w:val="00AA427F"/>
    <w:rsid w:val="00AF0D2C"/>
    <w:rsid w:val="00B435CD"/>
    <w:rsid w:val="00B444DD"/>
    <w:rsid w:val="00B81852"/>
    <w:rsid w:val="00B91B90"/>
    <w:rsid w:val="00BA786A"/>
    <w:rsid w:val="00C906D5"/>
    <w:rsid w:val="00CE07EE"/>
    <w:rsid w:val="00D91057"/>
    <w:rsid w:val="00DB1A34"/>
    <w:rsid w:val="00E90154"/>
    <w:rsid w:val="00EA4E72"/>
    <w:rsid w:val="00EB5A79"/>
    <w:rsid w:val="00EE3E60"/>
    <w:rsid w:val="00F16162"/>
    <w:rsid w:val="00F5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6058DF-A5AB-4934-B7C5-AAADCF972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549"/>
    <w:pPr>
      <w:spacing w:after="200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A56549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AA427F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AA427F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AA427F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AA427F"/>
    <w:rPr>
      <w:rFonts w:ascii="Calibri" w:eastAsia="Times New Roman" w:hAnsi="Calibri" w:cs="Times New Roman"/>
    </w:rPr>
  </w:style>
  <w:style w:type="table" w:styleId="a7">
    <w:name w:val="Table Grid"/>
    <w:basedOn w:val="a1"/>
    <w:uiPriority w:val="59"/>
    <w:rsid w:val="004107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9748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9748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Кашапов А.Р.</dc:creator>
  <cp:keywords/>
  <dc:description/>
  <cp:lastModifiedBy>Шангараева Элина Наилевна</cp:lastModifiedBy>
  <cp:revision>6</cp:revision>
  <cp:lastPrinted>2023-04-28T12:39:00Z</cp:lastPrinted>
  <dcterms:created xsi:type="dcterms:W3CDTF">2023-04-28T08:18:00Z</dcterms:created>
  <dcterms:modified xsi:type="dcterms:W3CDTF">2023-04-28T12:58:00Z</dcterms:modified>
</cp:coreProperties>
</file>