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  <w:bookmarkStart w:id="0" w:name="bookmark=id.gjdgxs"/>
      <w:bookmarkStart w:id="1" w:name="bookmark=id.30j0zll"/>
      <w:bookmarkStart w:id="2" w:name="bookmark=id.gjdgxs"/>
      <w:bookmarkStart w:id="3" w:name="bookmark=id.30j0zll"/>
      <w:bookmarkEnd w:id="2"/>
      <w:bookmarkEnd w:id="3"/>
    </w:p>
    <w:p>
      <w:pPr>
        <w:pStyle w:val="Normal"/>
        <w:ind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right="5096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Порядке формирования и ведения реестра стартапов в сфере информационно-коммуникационных тех-нологий в Республике Татарстан</w:t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Правительства Российской Федерации от 30 сентября 2022 г. № 1729 «Об утверждении Положения о государственной аккредитации российских организаций, осуществляющих деятельность в области информационных технологий»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Кабинет Министров Республики Татарстан ПОСТАНОВЛЯЕТ: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bookmarkStart w:id="4" w:name="bookmark=id.1fob9te"/>
      <w:bookmarkEnd w:id="4"/>
      <w:r>
        <w:rPr>
          <w:rFonts w:eastAsia="Times New Roman" w:cs="Times New Roman" w:ascii="Times New Roman" w:hAnsi="Times New Roman"/>
          <w:sz w:val="28"/>
          <w:szCs w:val="28"/>
        </w:rPr>
        <w:t>1. </w:t>
      </w:r>
      <w:bookmarkStart w:id="5" w:name="bookmark=id.3znysh7"/>
      <w:bookmarkEnd w:id="5"/>
      <w:r>
        <w:rPr>
          <w:rFonts w:eastAsia="Times New Roman" w:cs="Times New Roman" w:ascii="Times New Roman" w:hAnsi="Times New Roman"/>
          <w:sz w:val="28"/>
          <w:szCs w:val="28"/>
        </w:rPr>
        <w:t xml:space="preserve">Утвердить прилагаемый 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color w:val="000000"/>
        </w:rPr>
        <w:instrText> HYPERLINK "https://internet.garant.ru/" \l "_blank"</w:instrText>
      </w:r>
      <w:r>
        <w:rPr>
          <w:sz w:val="28"/>
          <w:szCs w:val="28"/>
          <w:rFonts w:eastAsia="Times New Roman" w:cs="Times New Roman" w:ascii="Times New Roman" w:hAnsi="Times New Roman"/>
          <w:color w:val="000000"/>
        </w:rPr>
        <w:fldChar w:fldCharType="separate"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Порядок</w:t>
      </w:r>
      <w:r>
        <w:rPr>
          <w:sz w:val="28"/>
          <w:szCs w:val="28"/>
          <w:rFonts w:eastAsia="Times New Roman" w:cs="Times New Roman" w:ascii="Times New Roman" w:hAnsi="Times New Roman"/>
          <w:color w:val="000000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</w:rPr>
        <w:t> формирования и ведения реестра стартапов в сфере информационно-коммуникационных технологий в Республике Татарстан.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2. Определить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Министерство цифрового развития государственного управления, информационных технологий и связи Республики Татарстан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уполномоченным органом по формированию и ведению реестра </w:t>
      </w:r>
      <w:r>
        <w:rPr>
          <w:rFonts w:eastAsia="Times New Roman" w:cs="Times New Roman" w:ascii="Times New Roman" w:hAnsi="Times New Roman"/>
          <w:sz w:val="28"/>
          <w:szCs w:val="28"/>
        </w:rPr>
        <w:t>стартапов в сфере информационно-коммуникационных технологий в Республике Татарстан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3. Исполнительным органам государственной власти Республики Татарстан, а также рекомендовать органам местного самоуправления Республики Татарстан и организациям независимо от их организационно-правовых форм собственности  руководствоваться Порядком, утвержденным настоящим постановлением.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4. Внести в Положение о Министерстве цифрового развития государственного управления, информационных технологий и связи Республики Татарстан, утвержденное постановлением Кабинета Министров Республики Татарстан от 01.11.2019 № 997 «Вопросы Министерства цифрового развития государственного управления, информационных технологий и связи Республики Татарстан» (с изменениями, внесенными постановлениями Кабинета Министров Республики Татарстан от 17.02.2020 № 116, от 21.09.2020 № 848, от 23.10.2020 № 953, от 16.08.2021 № 725, от  20.02.2023 № 166), изменение, дополнив пункт 3.3 подпунктом 3.3.2.22 следующего содержания: </w:t>
      </w:r>
    </w:p>
    <w:p>
      <w:pPr>
        <w:pStyle w:val="Normal"/>
        <w:rPr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«3.3.2.22. Осуществляет формирование и ведение реестра стартапов в сфере информационно-коммуникационных технологий в Республике Татарстан».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5. Контроль за исполнением настоящего постановления возложить на Министерство цифрового развития государственного управления, информационных технологий и связи Республики Татарстан.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10348" w:type="dxa"/>
        <w:jc w:val="left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lastRow="0" w:firstRow="0" w:lastColumn="0" w:firstColumn="0" w:val="0000" w:noHBand="0" w:noVBand="0"/>
      </w:tblPr>
      <w:tblGrid>
        <w:gridCol w:w="6798"/>
        <w:gridCol w:w="3549"/>
      </w:tblGrid>
      <w:tr>
        <w:trPr/>
        <w:tc>
          <w:tcPr>
            <w:tcW w:w="6798" w:type="dxa"/>
            <w:tcBorders/>
          </w:tcPr>
          <w:p>
            <w:pPr>
              <w:pStyle w:val="Normal"/>
              <w:widowControl w:val="false"/>
              <w:ind w:left="-105" w:hanging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Премьер-министр</w:t>
              <w:br/>
              <w:t>Республики Татарстан</w:t>
            </w:r>
          </w:p>
        </w:tc>
        <w:tc>
          <w:tcPr>
            <w:tcW w:w="3549" w:type="dxa"/>
            <w:tcBorders/>
          </w:tcPr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А.В. Песошин </w:t>
            </w:r>
          </w:p>
        </w:tc>
      </w:tr>
    </w:tbl>
    <w:p>
      <w:pPr>
        <w:pStyle w:val="Normal"/>
        <w:ind w:left="6663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Утвержден постановлением Кабинета Министров Республики          Татарстан</w:t>
      </w:r>
    </w:p>
    <w:p>
      <w:pPr>
        <w:pStyle w:val="Normal"/>
        <w:ind w:left="6663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от_______ 2023 № _______ </w:t>
      </w:r>
    </w:p>
    <w:p>
      <w:pPr>
        <w:pStyle w:val="Normal"/>
        <w:tabs>
          <w:tab w:val="clear" w:pos="720"/>
          <w:tab w:val="left" w:pos="805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3090" w:leader="none"/>
        </w:tabs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Порядок</w:t>
      </w:r>
    </w:p>
    <w:p>
      <w:pPr>
        <w:pStyle w:val="Normal"/>
        <w:tabs>
          <w:tab w:val="clear" w:pos="720"/>
          <w:tab w:val="left" w:pos="3090" w:leader="none"/>
        </w:tabs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формирования и ведения реестра стартапов в сфере информационно-коммуникационных технологий в Республике Татарстан </w:t>
      </w:r>
    </w:p>
    <w:p>
      <w:pPr>
        <w:pStyle w:val="Normal"/>
        <w:tabs>
          <w:tab w:val="clear" w:pos="720"/>
          <w:tab w:val="left" w:pos="3090" w:leader="none"/>
        </w:tabs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 Настоящий Порядок определяет требования к формированию и ведению реестра стартапов в сфере информационно-коммуникационных технологий в Республике Татарстан (далее - реестр), составу включаемых в него сведений, порядку предоставления таких сведений, а также условия включения в реестр и исключения из реестра.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 Формирование и ведение реестра осуществляется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Министерством цифрового развития государственного управления, информационных технологий и связи Республики Татарстан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(далее – уполномоченный орган) в электронном виде путем: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включения в реестр сведений об организациях, осуществляющих деятельность в области информационных технологий (далее - организации);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внесения изменений в сведения об организациях, содержащихся в реестре;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исключения из реестра сведений об организациях.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3. Для включения в реестр организация подает заявление о включении в реестр (далее - заявление) посредством размещения его в соответствующем разделе платформы «Мои субсидии» по адресу: </w:t>
      </w:r>
      <w:hyperlink r:id="rId2" w:tgtFrame="https://subsidiya.tatarstan.ru/">
        <w:r>
          <w:rPr>
            <w:rFonts w:eastAsia="Times New Roman" w:cs="Times New Roman" w:ascii="Times New Roman" w:hAnsi="Times New Roman"/>
            <w:color w:val="000000"/>
            <w:sz w:val="28"/>
            <w:szCs w:val="28"/>
          </w:rPr>
          <w:t>https://subsidiya.tatarstan.ru/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Заявление должно содержать следующие сведения: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а) организационно-правовую форму юридического лица;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б) наименование юридического лица;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в) идентификационный номер налогоплательщика (юридического лица);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г) код вида экономической деятельности в соответствии с Общероссийским классификатором видов экономической деятельности: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 xml:space="preserve">д) дату регистрации в Едином государственном реестре юридических лиц;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 xml:space="preserve">е) размер дохода, полученного с момента создания организации; 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ж) презентацию организации;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з) адрес сайта организации;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и) контактные данные: телефон и почтовый адрес (адрес электронной почты) организации;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 xml:space="preserve">к) Ф.И.О. (последнее при наличии) руководителя организации;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л) адрес юридического лица.</w:t>
      </w:r>
    </w:p>
    <w:p>
      <w:pPr>
        <w:pStyle w:val="Normal"/>
        <w:tabs>
          <w:tab w:val="clear" w:pos="720"/>
          <w:tab w:val="left" w:pos="3090" w:leader="none"/>
        </w:tabs>
        <w:rPr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36"/>
          <w:shd w:fill="FFFFFF" w:val="clear"/>
        </w:rPr>
        <w:t>Презентация организации должна содержать следующие сведения:</w:t>
      </w:r>
    </w:p>
    <w:p>
      <w:pPr>
        <w:pStyle w:val="Normal"/>
        <w:tabs>
          <w:tab w:val="clear" w:pos="720"/>
          <w:tab w:val="left" w:pos="3090" w:leader="none"/>
        </w:tabs>
        <w:rPr/>
      </w:pPr>
      <w:r>
        <w:rPr>
          <w:rFonts w:eastAsia="Times New Roman" w:cs="Times New Roman" w:ascii="Times New Roman" w:hAnsi="Times New Roman"/>
          <w:sz w:val="28"/>
          <w:szCs w:val="36"/>
        </w:rPr>
        <w:t>наименование организации;</w:t>
      </w:r>
    </w:p>
    <w:p>
      <w:pPr>
        <w:pStyle w:val="Normal"/>
        <w:tabs>
          <w:tab w:val="clear" w:pos="720"/>
          <w:tab w:val="left" w:pos="3090" w:leader="none"/>
        </w:tabs>
        <w:rPr/>
      </w:pPr>
      <w:r>
        <w:rPr>
          <w:rFonts w:eastAsia="Times New Roman" w:cs="Times New Roman" w:ascii="Times New Roman" w:hAnsi="Times New Roman"/>
          <w:sz w:val="28"/>
          <w:szCs w:val="36"/>
        </w:rPr>
        <w:t>Ф.И.О. (последнее при наличии) руководителя организации;</w:t>
      </w:r>
    </w:p>
    <w:p>
      <w:pPr>
        <w:pStyle w:val="Normal"/>
        <w:tabs>
          <w:tab w:val="clear" w:pos="720"/>
          <w:tab w:val="left" w:pos="3090" w:leader="none"/>
        </w:tabs>
        <w:rPr/>
      </w:pPr>
      <w:r>
        <w:rPr>
          <w:rFonts w:eastAsia="Times New Roman" w:cs="Times New Roman" w:ascii="Times New Roman" w:hAnsi="Times New Roman"/>
          <w:sz w:val="28"/>
          <w:szCs w:val="36"/>
        </w:rPr>
        <w:t>перечень зарегистрированных в едином реестре российских программ для электронных вычислительных машин и баз данных (регистрационный номер, дата регистрации, наименование программного обеспечения, правообладатель, класс программного обеспечения) (при наличии);</w:t>
      </w:r>
    </w:p>
    <w:p>
      <w:pPr>
        <w:pStyle w:val="Normal"/>
        <w:tabs>
          <w:tab w:val="clear" w:pos="720"/>
          <w:tab w:val="left" w:pos="3090" w:leader="none"/>
        </w:tabs>
        <w:rPr/>
      </w:pPr>
      <w:r>
        <w:rPr>
          <w:rFonts w:eastAsia="Times New Roman" w:cs="Times New Roman" w:ascii="Times New Roman" w:hAnsi="Times New Roman"/>
          <w:sz w:val="28"/>
          <w:szCs w:val="36"/>
        </w:rPr>
        <w:t>перечень находящихся на стадии разработки или действующих проектов, продуктов и услуг;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информацию о бизнес-модели деятельности организации;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информацию о компетенциях команды организации;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информацию о конкурентах и преимуществах перед конкурентами;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 xml:space="preserve">контактные данные: телефон, адрес электронной почты, официальный сайт;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Требования к формату презентации: .pdf; .pptx.</w:t>
      </w:r>
    </w:p>
    <w:p>
      <w:pPr>
        <w:pStyle w:val="Normal"/>
        <w:tabs>
          <w:tab w:val="clear" w:pos="720"/>
          <w:tab w:val="left" w:pos="3090" w:leader="none"/>
        </w:tabs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36"/>
        </w:rPr>
        <w:t xml:space="preserve">Рассмотрение заявления осуществляется уполномоченным органом в течение 10 рабочих дней с даты его размещения 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платформе «Мои субсидии».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/>
          <w:sz w:val="28"/>
          <w:szCs w:val="28"/>
        </w:rPr>
      </w:pPr>
      <w:bookmarkStart w:id="6" w:name="page34R_mcid9"/>
      <w:bookmarkEnd w:id="6"/>
      <w:r>
        <w:rPr>
          <w:rFonts w:eastAsia="Times New Roman" w:cs="Times New Roman" w:ascii="Times New Roman" w:hAnsi="Times New Roman"/>
          <w:sz w:val="28"/>
          <w:szCs w:val="28"/>
        </w:rPr>
        <w:t>4. По результатам рассмотрения заявления уполномоченный орган принимает одно из следующих решений: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 удовлетворении заявления и включении организации в реестр;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 приостановлении рассмотрения заявления;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об отказе в удовлетворении заявления.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Уполномоченный орган принимает решение о приостановлении рассмотрения заявления в случае отсутствия в заявлении сведений, предусмотренных пунктом 3 настоящего Порядка, в течение двух рабочих дней со дня размещения заявления </w:t>
      </w:r>
      <w:r>
        <w:rPr>
          <w:rFonts w:eastAsia="Times New Roman" w:cs="Times New Roman" w:ascii="Times New Roman" w:hAnsi="Times New Roman"/>
          <w:color w:val="000000"/>
          <w:sz w:val="28"/>
          <w:szCs w:val="36"/>
        </w:rPr>
        <w:t xml:space="preserve">на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платформе «Мои субсидии».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Заявителю в течение одного рабочего дня со дня принятия решения о приостановлении рассмотрения заявления направляется информация об указанном решении на электронную почту (в личный кабинет).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течение пяти рабочих дней со дня получения уведомления о приостановлении заявления заявитель устраняет замечания, указанные в решении о приостановлении рассмотрения заявления, и дорабатывает свое заявление в соответствующем разделе платформы «Мои субсидии».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Уполномоченный орган в течение одного рабочего дня со дня исправления заявления возобновляет рассмотрение заявления.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случае если указанные в решении о приостановлении рассмотрения заявления замечания не были устранены в указанный в настоящем пункте срок, уполномоченный орган выносит решение об отказе в удовлетворении заявления без его рассмотрения.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  <w:shd w:fill="FFFF00" w:val="clear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Уполномоченный орган принимает решение об отказе в удовлетворении заявления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в случае наличия оснований, указанных в пункте 5 настоящего Порядка.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Организация вправе повторно представить заявление  после устранения причин, в связи с которыми ей отказано в его удовлетворении.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Решение по заявлению доносится до сведения заявителя в электронной форме путем направления на электронную почту (в личный кабинет) заявителя в течение пяти дней с момента его принятия.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случае удовлетворения заявления стартап включается в реестр не позднее 10 рабочих дней с даты вынесения соответствующего решения.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5. Основаниями для отказа в удовлетворении заявления о включении организации в реестр являются: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 xml:space="preserve">несоответствие организации классам </w:t>
      </w:r>
      <w:r>
        <w:fldChar w:fldCharType="begin"/>
      </w:r>
      <w:r>
        <w:rPr>
          <w:sz w:val="28"/>
          <w:szCs w:val="36"/>
          <w:rFonts w:eastAsia="Times New Roman" w:cs="Times New Roman" w:ascii="Times New Roman" w:hAnsi="Times New Roman"/>
          <w:color w:val="000000"/>
        </w:rPr>
        <w:instrText> HYPERLINK "https://internet.garant.ru/" \l "_blank"</w:instrText>
      </w:r>
      <w:r>
        <w:rPr>
          <w:sz w:val="28"/>
          <w:szCs w:val="36"/>
          <w:rFonts w:eastAsia="Times New Roman" w:cs="Times New Roman" w:ascii="Times New Roman" w:hAnsi="Times New Roman"/>
          <w:color w:val="000000"/>
        </w:rPr>
        <w:fldChar w:fldCharType="separate"/>
      </w:r>
      <w:r>
        <w:rPr>
          <w:rFonts w:eastAsia="Times New Roman" w:cs="Times New Roman" w:ascii="Times New Roman" w:hAnsi="Times New Roman"/>
          <w:color w:val="000000"/>
          <w:sz w:val="28"/>
          <w:szCs w:val="36"/>
        </w:rPr>
        <w:t>Общероссийского классификатора</w:t>
      </w:r>
      <w:r>
        <w:rPr>
          <w:sz w:val="28"/>
          <w:szCs w:val="36"/>
          <w:rFonts w:eastAsia="Times New Roman" w:cs="Times New Roman" w:ascii="Times New Roman" w:hAnsi="Times New Roman"/>
          <w:color w:val="000000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36"/>
        </w:rPr>
        <w:t xml:space="preserve"> видов экономической деятельности 62 «Разработка компьютерного программного обеспечения, консультационные услуги в данной области и другие сопутствующие услуги» и 63 «Деятельность в области информационных технологий»;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регистрация организации за пределами Республики Татарстан;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  <w:highlight w:val="white"/>
        </w:rPr>
        <w:t>превышение срока регистрации организации, составляющего</w:t>
      </w:r>
      <w:r>
        <w:rPr>
          <w:rFonts w:eastAsia="Times New Roman" w:cs="Times New Roman" w:ascii="Times New Roman" w:hAnsi="Times New Roman"/>
          <w:sz w:val="28"/>
          <w:szCs w:val="36"/>
        </w:rPr>
        <w:t xml:space="preserve"> более трех лет с момента внесения записи в Единый государственный реестр юридических лиц о создании организации;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36"/>
        </w:rPr>
      </w:pPr>
      <w:r>
        <w:rPr>
          <w:rFonts w:eastAsia="Times New Roman" w:cs="Times New Roman" w:ascii="Times New Roman" w:hAnsi="Times New Roman"/>
          <w:sz w:val="28"/>
          <w:szCs w:val="36"/>
        </w:rPr>
        <w:t>превышение размера дохода, составляющего более 1 млн. рублей с момента создания организации.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 Реестр формируется по форме согласно приложению к настоящему Порядку с включением следующих сведений: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наименование организации;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идентификационный номер налогоплательщика;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виды деятельности организации по </w:t>
      </w:r>
      <w:r>
        <w:fldChar w:fldCharType="begin"/>
      </w:r>
      <w:r>
        <w:rPr>
          <w:sz w:val="28"/>
          <w:szCs w:val="36"/>
          <w:rFonts w:eastAsia="Times New Roman" w:cs="Times New Roman" w:ascii="Times New Roman" w:hAnsi="Times New Roman"/>
          <w:color w:val="000000"/>
        </w:rPr>
        <w:instrText> HYPERLINK "https://internet.garant.ru/" \l "_blank"</w:instrText>
      </w:r>
      <w:r>
        <w:rPr>
          <w:sz w:val="28"/>
          <w:szCs w:val="36"/>
          <w:rFonts w:eastAsia="Times New Roman" w:cs="Times New Roman" w:ascii="Times New Roman" w:hAnsi="Times New Roman"/>
          <w:color w:val="000000"/>
        </w:rPr>
        <w:fldChar w:fldCharType="separate"/>
      </w:r>
      <w:r>
        <w:rPr>
          <w:rFonts w:eastAsia="Times New Roman" w:cs="Times New Roman" w:ascii="Times New Roman" w:hAnsi="Times New Roman"/>
          <w:color w:val="000000"/>
          <w:sz w:val="28"/>
          <w:szCs w:val="36"/>
        </w:rPr>
        <w:t>Общероссийско</w:t>
      </w:r>
      <w:r>
        <w:rPr>
          <w:sz w:val="28"/>
          <w:szCs w:val="36"/>
          <w:rFonts w:eastAsia="Times New Roman" w:cs="Times New Roman" w:ascii="Times New Roman" w:hAnsi="Times New Roman"/>
          <w:color w:val="000000"/>
        </w:rPr>
        <w:fldChar w:fldCharType="end"/>
      </w:r>
      <w:r>
        <w:rPr>
          <w:rFonts w:eastAsia="Times New Roman" w:cs="Times New Roman" w:ascii="Times New Roman" w:hAnsi="Times New Roman"/>
          <w:color w:val="000000"/>
          <w:sz w:val="28"/>
          <w:szCs w:val="36"/>
        </w:rPr>
        <w:t>му классификатору</w:t>
      </w:r>
      <w:r>
        <w:rPr>
          <w:rFonts w:eastAsia="Times New Roman" w:cs="Times New Roman" w:ascii="Times New Roman" w:hAnsi="Times New Roman"/>
          <w:sz w:val="28"/>
          <w:szCs w:val="36"/>
        </w:rPr>
        <w:t xml:space="preserve"> видов экономической деятельности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содержащемуся в </w:t>
      </w:r>
      <w:r>
        <w:rPr>
          <w:rFonts w:eastAsia="Times New Roman" w:cs="Times New Roman" w:ascii="Times New Roman" w:hAnsi="Times New Roman"/>
          <w:sz w:val="28"/>
          <w:szCs w:val="36"/>
        </w:rPr>
        <w:t>Едином государственном реестре юридических лиц,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относящиеся к классам 62 «Разработка компьютерного программного обеспечения, консультационные услуги в данной области и другие сопутствующие услуги» и 63 «Деятельность в области информационных технологий»;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дата регистрации в </w:t>
      </w:r>
      <w:r>
        <w:rPr>
          <w:rFonts w:eastAsia="Times New Roman" w:cs="Times New Roman" w:ascii="Times New Roman" w:hAnsi="Times New Roman"/>
          <w:sz w:val="28"/>
          <w:szCs w:val="36"/>
        </w:rPr>
        <w:t>Едином государственном реестре юридических лиц</w:t>
      </w:r>
      <w:r>
        <w:rPr>
          <w:rFonts w:eastAsia="Times New Roman" w:cs="Times New Roman" w:ascii="Times New Roman" w:hAnsi="Times New Roman"/>
          <w:sz w:val="28"/>
          <w:szCs w:val="28"/>
        </w:rPr>
        <w:t>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размер дохода, полученного с момента создания организации;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адрес сайта организации;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контактные данные: телефон, почта;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Ф.И.О. (последнее при наличии) руководителя организации;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юридический адрес организации.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bookmarkStart w:id="7" w:name="_heading=h.gjdgxs"/>
      <w:bookmarkEnd w:id="7"/>
      <w:r>
        <w:rPr>
          <w:rFonts w:eastAsia="Times New Roman" w:cs="Times New Roman" w:ascii="Times New Roman" w:hAnsi="Times New Roman"/>
          <w:sz w:val="28"/>
          <w:szCs w:val="28"/>
        </w:rPr>
        <w:t xml:space="preserve">7. Учет стартапов, включенных в реестр, сопровождается присвоением им индивидуальных порядковых номеров.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 Внесение изменений в реестр осуществляется на основании заявления уполномоченного лица или по решению уполномоченного органа в течение 10 рабочих дней с даты получения соответствующего заявления или вынесения соответствующего решения.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 Исключение организаций из реестра происходит при выявлении одного или нескольких из указанных условий: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shd w:fill="FFFF00" w:val="clear"/>
        </w:rPr>
        <w:t>превышение срока регистрации организации, составляющего более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трех лет с момента внесения записи в </w:t>
      </w:r>
      <w:r>
        <w:rPr>
          <w:rFonts w:eastAsia="Times New Roman" w:cs="Times New Roman" w:ascii="Times New Roman" w:hAnsi="Times New Roman"/>
          <w:sz w:val="28"/>
          <w:szCs w:val="36"/>
        </w:rPr>
        <w:t>Единый государственный реестр юридических лиц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 создании организации;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превышение размера дохода, составляющего более 1 млн. рублей с момента создания организации;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внесение в </w:t>
      </w:r>
      <w:r>
        <w:rPr>
          <w:rFonts w:eastAsia="Times New Roman" w:cs="Times New Roman" w:ascii="Times New Roman" w:hAnsi="Times New Roman"/>
          <w:sz w:val="28"/>
          <w:szCs w:val="36"/>
        </w:rPr>
        <w:t>Единый государственный реестр юридических лиц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сведений о прекращении деятельности организации;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прямое участие Российской Федерации, субъекта Российской Федерации, муниципального образования  в деятельности организации и доля такого участия составляет более 50 процентов (за исключением государственных и муниципальных бюджетных, автономных и казенных учреждений, а также автономных некоммерческих организаций);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вступление в законную силу решения суда о признании организации банкротом;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изменение юридического адреса (регистрация юридического адреса за пределами Республики Татарстан);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изменение основного вида деятельности на деятельность, не связанную с информационно-коммуникационными технологиями;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/>
          <w:sz w:val="28"/>
          <w:szCs w:val="28"/>
        </w:rPr>
      </w:pPr>
      <w:bookmarkStart w:id="8" w:name="page41R_mcid10"/>
      <w:bookmarkEnd w:id="8"/>
      <w:r>
        <w:rPr>
          <w:rFonts w:eastAsia="Times New Roman" w:cs="Times New Roman" w:ascii="Times New Roman" w:hAnsi="Times New Roman"/>
          <w:sz w:val="28"/>
          <w:szCs w:val="28"/>
        </w:rPr>
        <w:t>наличие у лица, занимающего должность единоличного исполнительного органа организации,  неснятой или непогашенной судимости.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Решение об исключении организации из реестра принимает уполномоченный орган. Организация, уполномоченные государственные органы вправе подать заявление об исключении из реестра стартапов организации при выявлении условий, указанных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в  настоящем пункте.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Уполномоченный орган исключает сведения о стартапе из реестра не позднее 10 рабочих дней с даты вынесения соответствующего решения.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 Актуализация реестра осуществляется ежегодно, до 1 апреля года, следующего за отчетным. Для обновления сведений в реестре уполномоченный орган направляет по средствам межведомственного взаимодействия запрос в Управление Федеральной налоговой службы по Республике Татарстан о предоставлении информации по организациям, указанным в реестре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(об основном виде деятельности организации по </w:t>
      </w:r>
      <w:r>
        <w:fldChar w:fldCharType="begin"/>
      </w:r>
      <w:r>
        <w:rPr>
          <w:sz w:val="28"/>
          <w:shd w:fill="FFFFFF" w:val="clear"/>
          <w:szCs w:val="36"/>
          <w:rFonts w:eastAsia="Times New Roman" w:cs="Times New Roman" w:ascii="Times New Roman" w:hAnsi="Times New Roman"/>
          <w:color w:val="000000"/>
        </w:rPr>
        <w:instrText> HYPERLINK "https://internet.garant.ru/" \l "_blank"</w:instrText>
      </w:r>
      <w:r>
        <w:rPr>
          <w:sz w:val="28"/>
          <w:shd w:fill="FFFFFF" w:val="clear"/>
          <w:szCs w:val="36"/>
          <w:rFonts w:eastAsia="Times New Roman" w:cs="Times New Roman" w:ascii="Times New Roman" w:hAnsi="Times New Roman"/>
          <w:color w:val="000000"/>
        </w:rPr>
        <w:fldChar w:fldCharType="separate"/>
      </w:r>
      <w:r>
        <w:rPr>
          <w:rFonts w:eastAsia="Times New Roman" w:cs="Times New Roman" w:ascii="Times New Roman" w:hAnsi="Times New Roman"/>
          <w:color w:val="000000"/>
          <w:sz w:val="28"/>
          <w:szCs w:val="36"/>
          <w:shd w:fill="FFFFFF" w:val="clear"/>
        </w:rPr>
        <w:t>Общероссийско</w:t>
      </w:r>
      <w:r>
        <w:rPr>
          <w:sz w:val="28"/>
          <w:shd w:fill="FFFFFF" w:val="clear"/>
          <w:szCs w:val="36"/>
          <w:rFonts w:eastAsia="Times New Roman" w:cs="Times New Roman" w:ascii="Times New Roman" w:hAnsi="Times New Roman"/>
          <w:color w:val="000000"/>
        </w:rPr>
        <w:fldChar w:fldCharType="end"/>
      </w:r>
      <w:r>
        <w:rPr>
          <w:rFonts w:eastAsia="Times New Roman" w:cs="Times New Roman" w:ascii="Times New Roman" w:hAnsi="Times New Roman"/>
          <w:color w:val="000000"/>
          <w:sz w:val="28"/>
          <w:szCs w:val="36"/>
          <w:shd w:fill="FFFFFF" w:val="clear"/>
        </w:rPr>
        <w:t>му классификатору</w:t>
      </w:r>
      <w:r>
        <w:rPr>
          <w:rFonts w:eastAsia="Times New Roman" w:cs="Times New Roman" w:ascii="Times New Roman" w:hAnsi="Times New Roman"/>
          <w:sz w:val="28"/>
          <w:szCs w:val="36"/>
          <w:shd w:fill="FFFFFF" w:val="clear"/>
        </w:rPr>
        <w:t xml:space="preserve"> видов экономической деятельности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, содержащемуся в </w:t>
      </w:r>
      <w:r>
        <w:rPr>
          <w:rFonts w:eastAsia="Times New Roman" w:cs="Times New Roman" w:ascii="Times New Roman" w:hAnsi="Times New Roman"/>
          <w:sz w:val="28"/>
          <w:szCs w:val="36"/>
          <w:shd w:fill="FFFFFF" w:val="clear"/>
        </w:rPr>
        <w:t xml:space="preserve">Едином государственном реестре юридических лиц;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о сумме дохода, полученного с момента создания организации; о Ф.И.О. (последнее при наличии) руководителя организации; о юридическом адресе организации,</w:t>
      </w:r>
      <w:r>
        <w:rPr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сведения о прекращении деятельности организации).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Управление Федеральной налоговой службы по Республике Татарстан предоставляет указанную информацию уполномоченному органу (по согласованию).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запросу от хозяйствующих субъектов уполномоченный орган предоставляет выписку из реестра стартапов, подписанную уполномоченным органом, о подтверждении или об отсутствии в реестре статуса стартапа организации в течение 10 рабочих дней с даты получения запроса.    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bookmarkStart w:id="9" w:name="_heading=h.2et92p0"/>
      <w:bookmarkStart w:id="10" w:name="_heading=h.ufe7kfg14wyr"/>
      <w:bookmarkEnd w:id="9"/>
      <w:bookmarkEnd w:id="10"/>
      <w:r>
        <w:rPr>
          <w:rFonts w:eastAsia="Times New Roman" w:cs="Times New Roman" w:ascii="Times New Roman" w:hAnsi="Times New Roman"/>
          <w:sz w:val="28"/>
          <w:szCs w:val="28"/>
        </w:rPr>
        <w:t>11. Сведения, содержащиеся в реестре, являются открытыми и общедоступными.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 решения, а также действия (бездействие) уполномоченного органа по ведению реестра могут быть обжалованы заинтересованными лицами в порядке, установленном законодательством Российской Федерации.</w:t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p>
      <w:pPr>
        <w:pStyle w:val="Normal"/>
        <w:tabs>
          <w:tab w:val="clear" w:pos="720"/>
          <w:tab w:val="left" w:pos="3090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00"/>
      <w:pgMar w:left="1134" w:right="567" w:header="567" w:top="62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default"/>
  </w:font>
  <w:font w:name="Times New Roman CYR">
    <w:charset w:val="01"/>
    <w:family w:val="roman"/>
    <w:pitch w:val="default"/>
  </w:font>
  <w:font w:name="Arial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ind w:hanging="0"/>
      <w:jc w:val="center"/>
      <w:rPr>
        <w:rFonts w:ascii="Times" w:hAnsi="Times" w:cs="Times"/>
        <w:color w:val="000000"/>
        <w:sz w:val="28"/>
        <w:szCs w:val="28"/>
      </w:rPr>
    </w:pPr>
    <w:r>
      <w:rPr>
        <w:rFonts w:cs="Times" w:ascii="Times" w:hAnsi="Times"/>
        <w:color w:val="000000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77" w:leader="none"/>
        <w:tab w:val="right" w:pos="9355" w:leader="none"/>
      </w:tabs>
      <w:jc w:val="right"/>
      <w:rPr>
        <w:rFonts w:ascii="Times" w:hAnsi="Times" w:cs="Times"/>
        <w:color w:val="000000"/>
      </w:rPr>
    </w:pPr>
    <w:r>
      <w:rPr>
        <w:rFonts w:cs="Times" w:ascii="Times" w:hAnsi="Times"/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ind w:firstLine="720"/>
      <w:jc w:val="both"/>
    </w:pPr>
    <w:rPr>
      <w:rFonts w:ascii="Times New Roman CYR" w:hAnsi="Times New Roman CYR" w:eastAsia="Times" w:cs="Times New Roman CYR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9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basedOn w:val="DefaultParagraphFont"/>
    <w:uiPriority w:val="99"/>
    <w:unhideWhenUsed/>
    <w:rPr>
      <w:color w:val="0000FF"/>
      <w:u w:val="single"/>
    </w:rPr>
  </w:style>
  <w:style w:type="character" w:styleId="Style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7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8" w:customStyle="1">
    <w:name w:val="Название Знак"/>
    <w:basedOn w:val="DefaultParagraphFont"/>
    <w:uiPriority w:val="10"/>
    <w:qFormat/>
    <w:rPr>
      <w:sz w:val="48"/>
      <w:szCs w:val="48"/>
    </w:rPr>
  </w:style>
  <w:style w:type="character" w:styleId="Style9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uiPriority w:val="29"/>
    <w:qFormat/>
    <w:rPr>
      <w:i/>
    </w:rPr>
  </w:style>
  <w:style w:type="character" w:styleId="Style10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12" w:customStyle="1">
    <w:name w:val="Нижний колонтитул Знак1"/>
    <w:uiPriority w:val="99"/>
    <w:qFormat/>
    <w:rPr/>
  </w:style>
  <w:style w:type="character" w:styleId="13" w:customStyle="1">
    <w:name w:val="Текст сноски Знак1"/>
    <w:uiPriority w:val="99"/>
    <w:qFormat/>
    <w:rPr>
      <w:sz w:val="18"/>
    </w:rPr>
  </w:style>
  <w:style w:type="character" w:styleId="Style11" w:customStyle="1">
    <w:name w:val="Текст концевой сноски Знак"/>
    <w:uiPriority w:val="99"/>
    <w:qFormat/>
    <w:rPr>
      <w:sz w:val="20"/>
    </w:rPr>
  </w:style>
  <w:style w:type="character" w:styleId="Style12" w:customStyle="1">
    <w:name w:val="Цветовое выделение"/>
    <w:uiPriority w:val="99"/>
    <w:qFormat/>
    <w:rPr>
      <w:b/>
      <w:bCs/>
      <w:color w:val="26282F"/>
    </w:rPr>
  </w:style>
  <w:style w:type="character" w:styleId="Style13" w:customStyle="1">
    <w:name w:val="Гипертекстовая ссылка"/>
    <w:basedOn w:val="Style12"/>
    <w:uiPriority w:val="99"/>
    <w:qFormat/>
    <w:rPr>
      <w:b/>
      <w:bCs/>
      <w:color w:val="106BBE"/>
    </w:rPr>
  </w:style>
  <w:style w:type="character" w:styleId="14" w:customStyle="1">
    <w:name w:val="Заголовок 1 Знак"/>
    <w:basedOn w:val="DefaultParagraphFont"/>
    <w:uiPriority w:val="9"/>
    <w:qFormat/>
    <w:rPr>
      <w:rFonts w:ascii="Calibri Light" w:hAnsi="Calibri Light" w:eastAsia="Arial" w:cs="Arial" w:asciiTheme="majorHAnsi" w:cstheme="majorBidi" w:eastAsiaTheme="majorEastAsia" w:hAnsiTheme="majorHAnsi"/>
      <w:b/>
      <w:bCs/>
      <w:sz w:val="32"/>
      <w:szCs w:val="32"/>
    </w:rPr>
  </w:style>
  <w:style w:type="character" w:styleId="Style14" w:customStyle="1">
    <w:name w:val="Цветовое выделение для Текст"/>
    <w:uiPriority w:val="99"/>
    <w:qFormat/>
    <w:rPr>
      <w:rFonts w:ascii="Times New Roman CYR" w:hAnsi="Times New Roman CYR" w:cs="Times New Roman CYR"/>
    </w:rPr>
  </w:style>
  <w:style w:type="character" w:styleId="Style15" w:customStyle="1">
    <w:name w:val="Верхний колонтитул Знак"/>
    <w:basedOn w:val="DefaultParagraphFont"/>
    <w:uiPriority w:val="99"/>
    <w:qFormat/>
    <w:rPr>
      <w:rFonts w:ascii="Times New Roman CYR" w:hAnsi="Times New Roman CYR" w:cs="Times New Roman CYR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Pr>
      <w:rFonts w:ascii="Times New Roman CYR" w:hAnsi="Times New Roman CYR" w:cs="Times New Roman CYR"/>
      <w:sz w:val="24"/>
      <w:szCs w:val="24"/>
    </w:rPr>
  </w:style>
  <w:style w:type="character" w:styleId="Style17" w:customStyle="1">
    <w:name w:val="Текст выноски Знак"/>
    <w:basedOn w:val="DefaultParagraphFont"/>
    <w:uiPriority w:val="99"/>
    <w:semiHidden/>
    <w:qFormat/>
    <w:rPr>
      <w:rFonts w:ascii="Segoe UI" w:hAnsi="Segoe UI" w:cs="Segoe UI"/>
      <w:sz w:val="18"/>
      <w:szCs w:val="18"/>
    </w:rPr>
  </w:style>
  <w:style w:type="character" w:styleId="Style18">
    <w:name w:val="Выделение"/>
    <w:basedOn w:val="DefaultParagraphFont"/>
    <w:uiPriority w:val="20"/>
    <w:qFormat/>
    <w:rPr>
      <w:i/>
      <w:iCs/>
    </w:rPr>
  </w:style>
  <w:style w:type="character" w:styleId="Style19" w:customStyle="1">
    <w:name w:val="Не вступил в силу"/>
    <w:basedOn w:val="Style12"/>
    <w:uiPriority w:val="99"/>
    <w:qFormat/>
    <w:rPr>
      <w:b/>
      <w:bCs/>
      <w:color w:val="00000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20" w:customStyle="1">
    <w:name w:val="Текст примечания Знак"/>
    <w:basedOn w:val="DefaultParagraphFont"/>
    <w:uiPriority w:val="99"/>
    <w:semiHidden/>
    <w:qFormat/>
    <w:rPr>
      <w:rFonts w:ascii="Times New Roman CYR" w:hAnsi="Times New Roman CYR" w:cs="Times New Roman CYR"/>
      <w:sz w:val="20"/>
      <w:szCs w:val="20"/>
    </w:rPr>
  </w:style>
  <w:style w:type="character" w:styleId="Style21" w:customStyle="1">
    <w:name w:val="Тема примечания Знак"/>
    <w:basedOn w:val="Style20"/>
    <w:uiPriority w:val="99"/>
    <w:semiHidden/>
    <w:qFormat/>
    <w:rPr>
      <w:rFonts w:ascii="Times New Roman CYR" w:hAnsi="Times New Roman CYR" w:cs="Times New Roman CYR"/>
      <w:b/>
      <w:bCs/>
      <w:sz w:val="20"/>
      <w:szCs w:val="20"/>
    </w:rPr>
  </w:style>
  <w:style w:type="character" w:styleId="Style22" w:customStyle="1">
    <w:name w:val="Текст сноски Знак"/>
    <w:basedOn w:val="DefaultParagraphFont"/>
    <w:uiPriority w:val="99"/>
    <w:semiHidden/>
    <w:qFormat/>
    <w:rPr>
      <w:rFonts w:ascii="Times New Roman CYR" w:hAnsi="Times New Roman CYR" w:cs="Times New Roman CYR"/>
      <w:sz w:val="20"/>
      <w:szCs w:val="20"/>
    </w:rPr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5" w:customStyle="1">
    <w:name w:val="Заголовок1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8">
    <w:name w:val="Title"/>
    <w:basedOn w:val="Normal"/>
    <w:next w:val="Style24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" w:hAnsi="Times" w:eastAsia="Times" w:cs="Times"/>
      <w:color w:val="auto"/>
      <w:kern w:val="0"/>
      <w:sz w:val="24"/>
      <w:szCs w:val="24"/>
      <w:lang w:val="ru-RU" w:eastAsia="ru-RU" w:bidi="ar-SA"/>
    </w:rPr>
  </w:style>
  <w:style w:type="paragraph" w:styleId="Quote">
    <w:name w:val="Quote"/>
    <w:basedOn w:val="Normal"/>
    <w:uiPriority w:val="29"/>
    <w:qFormat/>
    <w:pPr>
      <w:ind w:left="720" w:right="720" w:firstLine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720"/>
    </w:pPr>
    <w:rPr>
      <w:i/>
    </w:rPr>
  </w:style>
  <w:style w:type="paragraph" w:styleId="Style29">
    <w:name w:val="Endnote Text"/>
    <w:basedOn w:val="Normal"/>
    <w:uiPriority w:val="99"/>
    <w:semiHidden/>
    <w:unhideWhenUsed/>
    <w:pPr/>
    <w:rPr>
      <w:sz w:val="20"/>
    </w:rPr>
  </w:style>
  <w:style w:type="paragraph" w:styleId="16">
    <w:name w:val="TOC 1"/>
    <w:basedOn w:val="Normal"/>
    <w:uiPriority w:val="39"/>
    <w:unhideWhenUsed/>
    <w:pPr>
      <w:spacing w:before="0" w:after="57"/>
      <w:ind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" w:hAnsi="Times" w:eastAsia="Times" w:cs="Times"/>
      <w:color w:val="auto"/>
      <w:kern w:val="0"/>
      <w:sz w:val="24"/>
      <w:szCs w:val="24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/>
    <w:rPr/>
  </w:style>
  <w:style w:type="paragraph" w:styleId="Style30" w:customStyle="1">
    <w:name w:val="Нормальный (таблица)"/>
    <w:basedOn w:val="Normal"/>
    <w:uiPriority w:val="99"/>
    <w:qFormat/>
    <w:pPr>
      <w:ind w:hanging="0"/>
    </w:pPr>
    <w:rPr/>
  </w:style>
  <w:style w:type="paragraph" w:styleId="Style31" w:customStyle="1">
    <w:name w:val="Таблицы (моноширинный)"/>
    <w:basedOn w:val="Normal"/>
    <w:uiPriority w:val="99"/>
    <w:qFormat/>
    <w:pPr>
      <w:ind w:hanging="0"/>
      <w:jc w:val="left"/>
    </w:pPr>
    <w:rPr>
      <w:rFonts w:ascii="Courier New" w:hAnsi="Courier New" w:cs="Courier New"/>
    </w:rPr>
  </w:style>
  <w:style w:type="paragraph" w:styleId="Style32" w:customStyle="1">
    <w:name w:val="Прижатый влево"/>
    <w:basedOn w:val="Normal"/>
    <w:uiPriority w:val="99"/>
    <w:qFormat/>
    <w:pPr>
      <w:ind w:hanging="0"/>
      <w:jc w:val="left"/>
    </w:pPr>
    <w:rPr/>
  </w:style>
  <w:style w:type="paragraph" w:styleId="Style33" w:customStyle="1">
    <w:name w:val="Верхний и нижний колонтитулы"/>
    <w:basedOn w:val="Normal"/>
    <w:qFormat/>
    <w:pPr/>
    <w:rPr/>
  </w:style>
  <w:style w:type="paragraph" w:styleId="Style34">
    <w:name w:val="Head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5">
    <w:name w:val="Footer"/>
    <w:basedOn w:val="Normal"/>
    <w:uiPriority w:val="99"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1" w:customStyle="1">
    <w:name w:val="s_1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pPr/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firstLine="720"/>
      <w:contextualSpacing/>
    </w:pPr>
    <w:rPr/>
  </w:style>
  <w:style w:type="paragraph" w:styleId="Style36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37">
    <w:name w:val="Footnote Text"/>
    <w:basedOn w:val="Normal"/>
    <w:uiPriority w:val="99"/>
    <w:semiHidden/>
    <w:unhideWhenUsed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affc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6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styleId="24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FFFF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0" w:type="dxa"/>
        <w:right w:w="0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0" w:type="dxa"/>
        <w:right w:w="0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ED7D31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ED7D31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0" w:type="dxa"/>
        <w:right w:w="0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0" w:type="dxa"/>
        <w:right w:w="0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C000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C000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472C4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4472C4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0AD47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70AD47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FFFFFF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FFFFFF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left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000000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000000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  <w:tblCellMar>
        <w:left w:w="0" w:type="dxa"/>
        <w:right w:w="0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left w:w="0" w:type="dxa"/>
        <w:right w:w="0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ED7D31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ED7D31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left w:w="0" w:type="dxa"/>
        <w:right w:w="0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left w:w="0" w:type="dxa"/>
        <w:right w:w="0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C000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C000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left w:w="0" w:type="dxa"/>
        <w:right w:w="0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472C4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4472C4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left w:w="0" w:type="dxa"/>
        <w:right w:w="0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0AD47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70AD47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ubsidiya.tatarstan.ru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yDwAaziu2sRiye23QxAfwU5XLxA==">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</go:docsCustomData>
</go:gDocsCustomXmlDataStorage>
</file>

<file path=customXml/itemProps1.xml><?xml version="1.0" encoding="utf-8"?>
<ds:datastoreItem xmlns:ds="http://schemas.openxmlformats.org/officeDocument/2006/customXml" ds:itemID="{E9759052-C2A7-4E48-A275-36B55098C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LibreOffice/7.0.6.2$Linux_X86_64 LibreOffice_project/00$Build-2</Application>
  <AppVersion>15.0000</AppVersion>
  <Pages>5</Pages>
  <Words>1360</Words>
  <Characters>10295</Characters>
  <CharactersWithSpaces>11614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2023-03-09T09:45:00Z</dcterms:created>
  <dc:creator>НПП "Гарант-Сервис"</dc:creator>
  <dc:description/>
  <dc:language>ru-RU</dc:language>
  <cp:lastModifiedBy/>
  <dcterms:modified xsi:type="dcterms:W3CDTF">2023-03-20T14:00:42Z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