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0A" w:rsidRPr="00157E1B" w:rsidRDefault="008B6F0A" w:rsidP="008B6F0A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bookmarkStart w:id="0" w:name="_GoBack"/>
      <w:bookmarkEnd w:id="0"/>
    </w:p>
    <w:p w:rsidR="008B6F0A" w:rsidRDefault="008B6F0A" w:rsidP="008B6F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6F0A" w:rsidRDefault="008B6F0A" w:rsidP="008B6F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6F0A" w:rsidRDefault="008B6F0A" w:rsidP="008B6F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6F0A" w:rsidRDefault="008B6F0A" w:rsidP="008B6F0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74925" w:rsidRDefault="00C74925" w:rsidP="008B6F0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643"/>
      </w:tblGrid>
      <w:tr w:rsidR="00C74925" w:rsidTr="00C74925">
        <w:tc>
          <w:tcPr>
            <w:tcW w:w="5778" w:type="dxa"/>
          </w:tcPr>
          <w:p w:rsidR="0099050A" w:rsidRDefault="0099050A" w:rsidP="00C74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925" w:rsidRDefault="00C74925" w:rsidP="00C749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925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отдельные приказы Главного управления ветеринарии Кабинета Министров Республики Татарстан</w:t>
            </w:r>
          </w:p>
        </w:tc>
        <w:tc>
          <w:tcPr>
            <w:tcW w:w="4643" w:type="dxa"/>
          </w:tcPr>
          <w:p w:rsidR="00C74925" w:rsidRDefault="00C74925" w:rsidP="008B6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6F0A" w:rsidRDefault="008B6F0A" w:rsidP="008B6F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4925" w:rsidRPr="000D702A" w:rsidRDefault="00C74925" w:rsidP="00736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6F0A" w:rsidRPr="000F2487" w:rsidRDefault="007E6EB4" w:rsidP="00736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="008B6F0A">
        <w:rPr>
          <w:rFonts w:ascii="Times New Roman" w:hAnsi="Times New Roman" w:cs="Times New Roman"/>
          <w:sz w:val="28"/>
          <w:szCs w:val="28"/>
        </w:rPr>
        <w:t>:</w:t>
      </w:r>
    </w:p>
    <w:p w:rsidR="007107E4" w:rsidRDefault="00F63B03" w:rsidP="00710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107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3657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F2FE3" w:rsidRPr="0099050A">
        <w:rPr>
          <w:rFonts w:ascii="Times New Roman" w:hAnsi="Times New Roman" w:cs="Times New Roman"/>
          <w:sz w:val="28"/>
          <w:szCs w:val="28"/>
          <w:lang w:val="tt-RU"/>
        </w:rPr>
        <w:t>П</w:t>
      </w:r>
      <w:proofErr w:type="spellStart"/>
      <w:r w:rsidR="00FF2FE3" w:rsidRPr="0099050A">
        <w:rPr>
          <w:rFonts w:ascii="Times New Roman" w:hAnsi="Times New Roman" w:cs="Times New Roman"/>
          <w:sz w:val="28"/>
          <w:szCs w:val="28"/>
        </w:rPr>
        <w:t>оложение</w:t>
      </w:r>
      <w:proofErr w:type="spellEnd"/>
      <w:r w:rsidR="00FF2FE3" w:rsidRPr="0099050A">
        <w:rPr>
          <w:rFonts w:ascii="Times New Roman" w:hAnsi="Times New Roman" w:cs="Times New Roman"/>
          <w:sz w:val="28"/>
          <w:szCs w:val="28"/>
        </w:rPr>
        <w:t xml:space="preserve"> о комиссии </w:t>
      </w:r>
      <w:r w:rsidR="00FF2FE3" w:rsidRPr="0099050A">
        <w:rPr>
          <w:rFonts w:ascii="Times New Roman" w:hAnsi="Times New Roman" w:cs="Times New Roman"/>
          <w:sz w:val="28"/>
          <w:szCs w:val="28"/>
          <w:lang w:val="tt-RU"/>
        </w:rPr>
        <w:t>Г</w:t>
      </w:r>
      <w:r w:rsidR="00FF2FE3" w:rsidRPr="0099050A">
        <w:rPr>
          <w:rFonts w:ascii="Times New Roman" w:hAnsi="Times New Roman" w:cs="Times New Roman"/>
          <w:sz w:val="28"/>
          <w:szCs w:val="28"/>
        </w:rPr>
        <w:t xml:space="preserve">лавного управления ветеринарии </w:t>
      </w:r>
      <w:r w:rsidR="00FF2FE3" w:rsidRPr="0099050A">
        <w:rPr>
          <w:rFonts w:ascii="Times New Roman" w:hAnsi="Times New Roman" w:cs="Times New Roman"/>
          <w:sz w:val="28"/>
          <w:szCs w:val="28"/>
          <w:lang w:val="tt-RU"/>
        </w:rPr>
        <w:t>К</w:t>
      </w:r>
      <w:proofErr w:type="spellStart"/>
      <w:r w:rsidR="00FF2FE3" w:rsidRPr="0099050A">
        <w:rPr>
          <w:rFonts w:ascii="Times New Roman" w:hAnsi="Times New Roman" w:cs="Times New Roman"/>
          <w:sz w:val="28"/>
          <w:szCs w:val="28"/>
        </w:rPr>
        <w:t>абин</w:t>
      </w:r>
      <w:r w:rsidR="00FF2FE3" w:rsidRPr="0099050A">
        <w:rPr>
          <w:rFonts w:ascii="Times New Roman" w:hAnsi="Times New Roman" w:cs="Times New Roman"/>
          <w:sz w:val="28"/>
          <w:szCs w:val="28"/>
        </w:rPr>
        <w:t>е</w:t>
      </w:r>
      <w:r w:rsidR="00FF2FE3" w:rsidRPr="0099050A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FF2FE3" w:rsidRPr="0099050A">
        <w:rPr>
          <w:rFonts w:ascii="Times New Roman" w:hAnsi="Times New Roman" w:cs="Times New Roman"/>
          <w:sz w:val="28"/>
          <w:szCs w:val="28"/>
        </w:rPr>
        <w:t xml:space="preserve"> </w:t>
      </w:r>
      <w:r w:rsidR="00FF2FE3" w:rsidRPr="0099050A">
        <w:rPr>
          <w:rFonts w:ascii="Times New Roman" w:hAnsi="Times New Roman" w:cs="Times New Roman"/>
          <w:sz w:val="28"/>
          <w:szCs w:val="28"/>
          <w:lang w:val="tt-RU"/>
        </w:rPr>
        <w:t>М</w:t>
      </w:r>
      <w:proofErr w:type="spellStart"/>
      <w:r w:rsidR="00FF2FE3" w:rsidRPr="0099050A">
        <w:rPr>
          <w:rFonts w:ascii="Times New Roman" w:hAnsi="Times New Roman" w:cs="Times New Roman"/>
          <w:sz w:val="28"/>
          <w:szCs w:val="28"/>
        </w:rPr>
        <w:t>инистров</w:t>
      </w:r>
      <w:proofErr w:type="spellEnd"/>
      <w:r w:rsidR="00FF2FE3" w:rsidRPr="0099050A">
        <w:rPr>
          <w:rFonts w:ascii="Times New Roman" w:hAnsi="Times New Roman" w:cs="Times New Roman"/>
          <w:sz w:val="28"/>
          <w:szCs w:val="28"/>
        </w:rPr>
        <w:t xml:space="preserve"> </w:t>
      </w:r>
      <w:r w:rsidR="00FF2FE3" w:rsidRPr="0099050A">
        <w:rPr>
          <w:rFonts w:ascii="Times New Roman" w:hAnsi="Times New Roman" w:cs="Times New Roman"/>
          <w:sz w:val="28"/>
          <w:szCs w:val="28"/>
          <w:lang w:val="tt-RU"/>
        </w:rPr>
        <w:t>Р</w:t>
      </w:r>
      <w:proofErr w:type="spellStart"/>
      <w:r w:rsidR="00FF2FE3" w:rsidRPr="0099050A">
        <w:rPr>
          <w:rFonts w:ascii="Times New Roman" w:hAnsi="Times New Roman" w:cs="Times New Roman"/>
          <w:sz w:val="28"/>
          <w:szCs w:val="28"/>
        </w:rPr>
        <w:t>еспублики</w:t>
      </w:r>
      <w:proofErr w:type="spellEnd"/>
      <w:r w:rsidR="00FF2FE3" w:rsidRPr="0099050A">
        <w:rPr>
          <w:rFonts w:ascii="Times New Roman" w:hAnsi="Times New Roman" w:cs="Times New Roman"/>
          <w:sz w:val="28"/>
          <w:szCs w:val="28"/>
        </w:rPr>
        <w:t xml:space="preserve"> Татарстан по соблюдению требований к служебному п</w:t>
      </w:r>
      <w:r w:rsidR="00FF2FE3" w:rsidRPr="0099050A">
        <w:rPr>
          <w:rFonts w:ascii="Times New Roman" w:hAnsi="Times New Roman" w:cs="Times New Roman"/>
          <w:sz w:val="28"/>
          <w:szCs w:val="28"/>
        </w:rPr>
        <w:t>о</w:t>
      </w:r>
      <w:r w:rsidR="00FF2FE3" w:rsidRPr="0099050A">
        <w:rPr>
          <w:rFonts w:ascii="Times New Roman" w:hAnsi="Times New Roman" w:cs="Times New Roman"/>
          <w:sz w:val="28"/>
          <w:szCs w:val="28"/>
        </w:rPr>
        <w:t>ведению государственных гражданских служащих и урегулированию конфликта и</w:t>
      </w:r>
      <w:r w:rsidR="00FF2FE3" w:rsidRPr="0099050A">
        <w:rPr>
          <w:rFonts w:ascii="Times New Roman" w:hAnsi="Times New Roman" w:cs="Times New Roman"/>
          <w:sz w:val="28"/>
          <w:szCs w:val="28"/>
        </w:rPr>
        <w:t>н</w:t>
      </w:r>
      <w:r w:rsidR="00FF2FE3" w:rsidRPr="0099050A">
        <w:rPr>
          <w:rFonts w:ascii="Times New Roman" w:hAnsi="Times New Roman" w:cs="Times New Roman"/>
          <w:sz w:val="28"/>
          <w:szCs w:val="28"/>
        </w:rPr>
        <w:t>тересов, утвержденное</w:t>
      </w:r>
      <w:r w:rsidR="00FF2FE3" w:rsidRPr="00FF2FE3">
        <w:rPr>
          <w:rFonts w:ascii="Times New Roman" w:hAnsi="Times New Roman" w:cs="Times New Roman"/>
          <w:sz w:val="28"/>
          <w:szCs w:val="28"/>
        </w:rPr>
        <w:t xml:space="preserve"> </w:t>
      </w:r>
      <w:r w:rsidR="00736577">
        <w:rPr>
          <w:rFonts w:ascii="Times New Roman" w:hAnsi="Times New Roman" w:cs="Times New Roman"/>
          <w:sz w:val="28"/>
          <w:szCs w:val="28"/>
        </w:rPr>
        <w:t>п</w:t>
      </w:r>
      <w:r w:rsidR="007107E4" w:rsidRPr="007107E4">
        <w:rPr>
          <w:rFonts w:ascii="Times New Roman" w:hAnsi="Times New Roman" w:cs="Times New Roman"/>
          <w:sz w:val="28"/>
          <w:szCs w:val="28"/>
        </w:rPr>
        <w:t>риказ</w:t>
      </w:r>
      <w:r w:rsidR="00FF2FE3">
        <w:rPr>
          <w:rFonts w:ascii="Times New Roman" w:hAnsi="Times New Roman" w:cs="Times New Roman"/>
          <w:sz w:val="28"/>
          <w:szCs w:val="28"/>
        </w:rPr>
        <w:t>ом</w:t>
      </w:r>
      <w:r w:rsidR="007107E4" w:rsidRPr="007107E4">
        <w:rPr>
          <w:rFonts w:ascii="Times New Roman" w:hAnsi="Times New Roman" w:cs="Times New Roman"/>
          <w:sz w:val="28"/>
          <w:szCs w:val="28"/>
        </w:rPr>
        <w:t xml:space="preserve"> Главного управления ветерин</w:t>
      </w:r>
      <w:r w:rsidR="007107E4">
        <w:rPr>
          <w:rFonts w:ascii="Times New Roman" w:hAnsi="Times New Roman" w:cs="Times New Roman"/>
          <w:sz w:val="28"/>
          <w:szCs w:val="28"/>
        </w:rPr>
        <w:t xml:space="preserve">арии </w:t>
      </w:r>
      <w:r w:rsidR="00736577" w:rsidRPr="00736577">
        <w:rPr>
          <w:rFonts w:ascii="Times New Roman" w:hAnsi="Times New Roman" w:cs="Times New Roman"/>
          <w:sz w:val="28"/>
          <w:szCs w:val="28"/>
        </w:rPr>
        <w:t xml:space="preserve">Кабинета </w:t>
      </w:r>
      <w:r w:rsidR="00736577">
        <w:rPr>
          <w:rFonts w:ascii="Times New Roman" w:hAnsi="Times New Roman" w:cs="Times New Roman"/>
          <w:sz w:val="28"/>
          <w:szCs w:val="28"/>
        </w:rPr>
        <w:t>М</w:t>
      </w:r>
      <w:r w:rsidR="00736577" w:rsidRPr="00736577">
        <w:rPr>
          <w:rFonts w:ascii="Times New Roman" w:hAnsi="Times New Roman" w:cs="Times New Roman"/>
          <w:sz w:val="28"/>
          <w:szCs w:val="28"/>
        </w:rPr>
        <w:t>и</w:t>
      </w:r>
      <w:r w:rsidR="00736577" w:rsidRPr="00736577">
        <w:rPr>
          <w:rFonts w:ascii="Times New Roman" w:hAnsi="Times New Roman" w:cs="Times New Roman"/>
          <w:sz w:val="28"/>
          <w:szCs w:val="28"/>
        </w:rPr>
        <w:t xml:space="preserve">нистров Республики Татарстан </w:t>
      </w:r>
      <w:r w:rsidR="007107E4">
        <w:rPr>
          <w:rFonts w:ascii="Times New Roman" w:hAnsi="Times New Roman" w:cs="Times New Roman"/>
          <w:sz w:val="28"/>
          <w:szCs w:val="28"/>
        </w:rPr>
        <w:t xml:space="preserve">от 12.04.2018 № </w:t>
      </w:r>
      <w:r w:rsidR="00B63DD8">
        <w:rPr>
          <w:rFonts w:ascii="Times New Roman" w:hAnsi="Times New Roman" w:cs="Times New Roman"/>
          <w:sz w:val="28"/>
          <w:szCs w:val="28"/>
        </w:rPr>
        <w:t> </w:t>
      </w:r>
      <w:r w:rsidR="007107E4">
        <w:rPr>
          <w:rFonts w:ascii="Times New Roman" w:hAnsi="Times New Roman" w:cs="Times New Roman"/>
          <w:sz w:val="28"/>
          <w:szCs w:val="28"/>
        </w:rPr>
        <w:t xml:space="preserve">51-п </w:t>
      </w:r>
      <w:r w:rsidR="002C6540">
        <w:rPr>
          <w:rFonts w:ascii="Times New Roman" w:hAnsi="Times New Roman" w:cs="Times New Roman"/>
          <w:sz w:val="28"/>
          <w:szCs w:val="28"/>
        </w:rPr>
        <w:t>«</w:t>
      </w:r>
      <w:r w:rsidR="007107E4" w:rsidRPr="007107E4">
        <w:rPr>
          <w:rFonts w:ascii="Times New Roman" w:hAnsi="Times New Roman" w:cs="Times New Roman"/>
          <w:sz w:val="28"/>
          <w:szCs w:val="28"/>
        </w:rPr>
        <w:t>О комиссии Главного упра</w:t>
      </w:r>
      <w:r w:rsidR="007107E4" w:rsidRPr="007107E4">
        <w:rPr>
          <w:rFonts w:ascii="Times New Roman" w:hAnsi="Times New Roman" w:cs="Times New Roman"/>
          <w:sz w:val="28"/>
          <w:szCs w:val="28"/>
        </w:rPr>
        <w:t>в</w:t>
      </w:r>
      <w:r w:rsidR="007107E4" w:rsidRPr="007107E4">
        <w:rPr>
          <w:rFonts w:ascii="Times New Roman" w:hAnsi="Times New Roman" w:cs="Times New Roman"/>
          <w:sz w:val="28"/>
          <w:szCs w:val="28"/>
        </w:rPr>
        <w:t>ления ветеринарии Кабинета Министров Республики Татарстан по соблюдению требований к служебному поведению государственных гражданских служащих и урегулированию конфликта интересов</w:t>
      </w:r>
      <w:r w:rsidR="002C6540">
        <w:rPr>
          <w:rFonts w:ascii="Times New Roman" w:hAnsi="Times New Roman" w:cs="Times New Roman"/>
          <w:sz w:val="28"/>
          <w:szCs w:val="28"/>
        </w:rPr>
        <w:t>»</w:t>
      </w:r>
      <w:r w:rsidR="00736577">
        <w:rPr>
          <w:rFonts w:ascii="Times New Roman" w:hAnsi="Times New Roman" w:cs="Times New Roman"/>
          <w:sz w:val="28"/>
          <w:szCs w:val="28"/>
        </w:rPr>
        <w:t xml:space="preserve"> (с</w:t>
      </w:r>
      <w:proofErr w:type="gramEnd"/>
      <w:r w:rsidR="00736577">
        <w:rPr>
          <w:rFonts w:ascii="Times New Roman" w:hAnsi="Times New Roman" w:cs="Times New Roman"/>
          <w:sz w:val="28"/>
          <w:szCs w:val="28"/>
        </w:rPr>
        <w:t xml:space="preserve"> изменением, внесенным приказом Гла</w:t>
      </w:r>
      <w:r w:rsidR="00736577">
        <w:rPr>
          <w:rFonts w:ascii="Times New Roman" w:hAnsi="Times New Roman" w:cs="Times New Roman"/>
          <w:sz w:val="28"/>
          <w:szCs w:val="28"/>
        </w:rPr>
        <w:t>в</w:t>
      </w:r>
      <w:r w:rsidR="00736577">
        <w:rPr>
          <w:rFonts w:ascii="Times New Roman" w:hAnsi="Times New Roman" w:cs="Times New Roman"/>
          <w:sz w:val="28"/>
          <w:szCs w:val="28"/>
        </w:rPr>
        <w:t xml:space="preserve">ного </w:t>
      </w:r>
      <w:proofErr w:type="gramStart"/>
      <w:r w:rsidR="00736577">
        <w:rPr>
          <w:rFonts w:ascii="Times New Roman" w:hAnsi="Times New Roman" w:cs="Times New Roman"/>
          <w:sz w:val="28"/>
          <w:szCs w:val="28"/>
        </w:rPr>
        <w:t>управления ветеринарии Кабинета Министров Республики</w:t>
      </w:r>
      <w:proofErr w:type="gramEnd"/>
      <w:r w:rsidR="00736577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="00846752" w:rsidRPr="00846752">
        <w:t xml:space="preserve"> </w:t>
      </w:r>
      <w:r w:rsidR="00CC541E">
        <w:rPr>
          <w:rFonts w:ascii="Times New Roman" w:hAnsi="Times New Roman" w:cs="Times New Roman"/>
          <w:sz w:val="28"/>
          <w:szCs w:val="28"/>
        </w:rPr>
        <w:t xml:space="preserve">от </w:t>
      </w:r>
      <w:r w:rsidR="000D702A">
        <w:rPr>
          <w:rFonts w:ascii="Times New Roman" w:hAnsi="Times New Roman" w:cs="Times New Roman"/>
          <w:sz w:val="28"/>
          <w:szCs w:val="28"/>
        </w:rPr>
        <w:t>0</w:t>
      </w:r>
      <w:r w:rsidR="00CC541E">
        <w:rPr>
          <w:rFonts w:ascii="Times New Roman" w:hAnsi="Times New Roman" w:cs="Times New Roman"/>
          <w:sz w:val="28"/>
          <w:szCs w:val="28"/>
        </w:rPr>
        <w:t>3.10.2022</w:t>
      </w:r>
      <w:r w:rsidR="00560A5C" w:rsidRPr="00560A5C">
        <w:rPr>
          <w:rFonts w:ascii="Times New Roman" w:hAnsi="Times New Roman" w:cs="Times New Roman"/>
          <w:sz w:val="28"/>
          <w:szCs w:val="28"/>
        </w:rPr>
        <w:t xml:space="preserve"> </w:t>
      </w:r>
      <w:r w:rsidR="00560A5C">
        <w:rPr>
          <w:rFonts w:ascii="Times New Roman" w:hAnsi="Times New Roman" w:cs="Times New Roman"/>
          <w:sz w:val="28"/>
          <w:szCs w:val="28"/>
        </w:rPr>
        <w:t>№</w:t>
      </w:r>
      <w:r w:rsidR="00560A5C" w:rsidRPr="00560A5C">
        <w:rPr>
          <w:rFonts w:ascii="Times New Roman" w:hAnsi="Times New Roman" w:cs="Times New Roman"/>
          <w:sz w:val="28"/>
          <w:szCs w:val="28"/>
        </w:rPr>
        <w:t xml:space="preserve"> 123-од</w:t>
      </w:r>
      <w:r w:rsidR="00560A5C">
        <w:rPr>
          <w:rFonts w:ascii="Times New Roman" w:hAnsi="Times New Roman" w:cs="Times New Roman"/>
          <w:sz w:val="28"/>
          <w:szCs w:val="28"/>
        </w:rPr>
        <w:t>)</w:t>
      </w:r>
      <w:r w:rsidR="00560A5C" w:rsidRPr="00560A5C">
        <w:t xml:space="preserve"> </w:t>
      </w:r>
      <w:r w:rsidR="00846752" w:rsidRPr="00846752">
        <w:rPr>
          <w:rFonts w:ascii="Times New Roman" w:hAnsi="Times New Roman" w:cs="Times New Roman"/>
          <w:sz w:val="28"/>
          <w:szCs w:val="28"/>
        </w:rPr>
        <w:t>следующ</w:t>
      </w:r>
      <w:r w:rsidR="00720633">
        <w:rPr>
          <w:rFonts w:ascii="Times New Roman" w:hAnsi="Times New Roman" w:cs="Times New Roman"/>
          <w:sz w:val="28"/>
          <w:szCs w:val="28"/>
        </w:rPr>
        <w:t>ее</w:t>
      </w:r>
      <w:r w:rsidR="00846752" w:rsidRPr="00846752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720633">
        <w:rPr>
          <w:rFonts w:ascii="Times New Roman" w:hAnsi="Times New Roman" w:cs="Times New Roman"/>
          <w:sz w:val="28"/>
          <w:szCs w:val="28"/>
        </w:rPr>
        <w:t>е</w:t>
      </w:r>
      <w:r w:rsidR="00846752" w:rsidRPr="00846752">
        <w:rPr>
          <w:rFonts w:ascii="Times New Roman" w:hAnsi="Times New Roman" w:cs="Times New Roman"/>
          <w:sz w:val="28"/>
          <w:szCs w:val="28"/>
        </w:rPr>
        <w:t>:</w:t>
      </w:r>
    </w:p>
    <w:p w:rsidR="009C5E80" w:rsidRDefault="009C5E80" w:rsidP="00710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2C65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C65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пункта 2.2 </w:t>
      </w:r>
      <w:r w:rsidRPr="009C5E80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2C6540">
        <w:rPr>
          <w:rFonts w:ascii="Times New Roman" w:hAnsi="Times New Roman" w:cs="Times New Roman"/>
          <w:sz w:val="28"/>
          <w:szCs w:val="28"/>
        </w:rPr>
        <w:t>«</w:t>
      </w:r>
      <w:r w:rsidRPr="009C5E80">
        <w:rPr>
          <w:rFonts w:ascii="Times New Roman" w:hAnsi="Times New Roman" w:cs="Times New Roman"/>
          <w:sz w:val="28"/>
          <w:szCs w:val="28"/>
        </w:rPr>
        <w:t>Президента Республики Татарстан</w:t>
      </w:r>
      <w:r w:rsidR="002C6540">
        <w:rPr>
          <w:rFonts w:ascii="Times New Roman" w:hAnsi="Times New Roman" w:cs="Times New Roman"/>
          <w:sz w:val="28"/>
          <w:szCs w:val="28"/>
        </w:rPr>
        <w:t>»</w:t>
      </w:r>
      <w:r w:rsidRPr="009C5E80">
        <w:rPr>
          <w:rFonts w:ascii="Times New Roman" w:hAnsi="Times New Roman" w:cs="Times New Roman"/>
          <w:sz w:val="28"/>
          <w:szCs w:val="28"/>
        </w:rPr>
        <w:t xml:space="preserve"> зам</w:t>
      </w:r>
      <w:r w:rsidRPr="009C5E80">
        <w:rPr>
          <w:rFonts w:ascii="Times New Roman" w:hAnsi="Times New Roman" w:cs="Times New Roman"/>
          <w:sz w:val="28"/>
          <w:szCs w:val="28"/>
        </w:rPr>
        <w:t>е</w:t>
      </w:r>
      <w:r w:rsidRPr="009C5E80">
        <w:rPr>
          <w:rFonts w:ascii="Times New Roman" w:hAnsi="Times New Roman" w:cs="Times New Roman"/>
          <w:sz w:val="28"/>
          <w:szCs w:val="28"/>
        </w:rPr>
        <w:t xml:space="preserve">нить словами </w:t>
      </w:r>
      <w:r w:rsidR="002C6540">
        <w:rPr>
          <w:rFonts w:ascii="Times New Roman" w:hAnsi="Times New Roman" w:cs="Times New Roman"/>
          <w:sz w:val="28"/>
          <w:szCs w:val="28"/>
        </w:rPr>
        <w:t>«</w:t>
      </w:r>
      <w:r w:rsidRPr="009C5E80">
        <w:rPr>
          <w:rFonts w:ascii="Times New Roman" w:hAnsi="Times New Roman" w:cs="Times New Roman"/>
          <w:sz w:val="28"/>
          <w:szCs w:val="28"/>
        </w:rPr>
        <w:t>Раис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0334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2C6540">
        <w:rPr>
          <w:rFonts w:ascii="Times New Roman" w:hAnsi="Times New Roman" w:cs="Times New Roman"/>
          <w:sz w:val="28"/>
          <w:szCs w:val="28"/>
        </w:rPr>
        <w:t>»</w:t>
      </w:r>
      <w:r w:rsidR="00FF0334">
        <w:rPr>
          <w:rFonts w:ascii="Times New Roman" w:hAnsi="Times New Roman" w:cs="Times New Roman"/>
          <w:sz w:val="28"/>
          <w:szCs w:val="28"/>
        </w:rPr>
        <w:t>.</w:t>
      </w:r>
    </w:p>
    <w:p w:rsidR="00FC4745" w:rsidRPr="00FC4745" w:rsidRDefault="00FC4745" w:rsidP="00FC4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74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C474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025C9" w:rsidRPr="0099050A">
        <w:rPr>
          <w:rFonts w:ascii="Times New Roman" w:hAnsi="Times New Roman" w:cs="Times New Roman"/>
          <w:sz w:val="28"/>
          <w:szCs w:val="28"/>
        </w:rPr>
        <w:t>Положение о проведении конкурса на замещение вакантной дол</w:t>
      </w:r>
      <w:r w:rsidR="001025C9" w:rsidRPr="0099050A">
        <w:rPr>
          <w:rFonts w:ascii="Times New Roman" w:hAnsi="Times New Roman" w:cs="Times New Roman"/>
          <w:sz w:val="28"/>
          <w:szCs w:val="28"/>
        </w:rPr>
        <w:t>ж</w:t>
      </w:r>
      <w:r w:rsidR="001025C9" w:rsidRPr="0099050A">
        <w:rPr>
          <w:rFonts w:ascii="Times New Roman" w:hAnsi="Times New Roman" w:cs="Times New Roman"/>
          <w:sz w:val="28"/>
          <w:szCs w:val="28"/>
        </w:rPr>
        <w:t>ности государственной гражданской службы Республики Татарстан (включение в кадровый резерв) в Главном управлении ветеринарии Кабинета Министров Респу</w:t>
      </w:r>
      <w:r w:rsidR="001025C9" w:rsidRPr="0099050A">
        <w:rPr>
          <w:rFonts w:ascii="Times New Roman" w:hAnsi="Times New Roman" w:cs="Times New Roman"/>
          <w:sz w:val="28"/>
          <w:szCs w:val="28"/>
        </w:rPr>
        <w:t>б</w:t>
      </w:r>
      <w:r w:rsidR="001025C9" w:rsidRPr="0099050A">
        <w:rPr>
          <w:rFonts w:ascii="Times New Roman" w:hAnsi="Times New Roman" w:cs="Times New Roman"/>
          <w:sz w:val="28"/>
          <w:szCs w:val="28"/>
        </w:rPr>
        <w:t xml:space="preserve">лики Татарстан, утвержденное </w:t>
      </w:r>
      <w:r w:rsidRPr="0099050A">
        <w:rPr>
          <w:rFonts w:ascii="Times New Roman" w:hAnsi="Times New Roman" w:cs="Times New Roman"/>
          <w:sz w:val="28"/>
          <w:szCs w:val="28"/>
        </w:rPr>
        <w:t>приказ</w:t>
      </w:r>
      <w:r w:rsidR="001025C9" w:rsidRPr="0099050A">
        <w:rPr>
          <w:rFonts w:ascii="Times New Roman" w:hAnsi="Times New Roman" w:cs="Times New Roman"/>
          <w:sz w:val="28"/>
          <w:szCs w:val="28"/>
        </w:rPr>
        <w:t>ом</w:t>
      </w:r>
      <w:r w:rsidRPr="00FC4745">
        <w:rPr>
          <w:rFonts w:ascii="Times New Roman" w:hAnsi="Times New Roman" w:cs="Times New Roman"/>
          <w:sz w:val="28"/>
          <w:szCs w:val="28"/>
        </w:rPr>
        <w:t xml:space="preserve"> Главного управления ветеринарии Кабин</w:t>
      </w:r>
      <w:r w:rsidRPr="00FC4745">
        <w:rPr>
          <w:rFonts w:ascii="Times New Roman" w:hAnsi="Times New Roman" w:cs="Times New Roman"/>
          <w:sz w:val="28"/>
          <w:szCs w:val="28"/>
        </w:rPr>
        <w:t>е</w:t>
      </w:r>
      <w:r w:rsidRPr="00FC4745">
        <w:rPr>
          <w:rFonts w:ascii="Times New Roman" w:hAnsi="Times New Roman" w:cs="Times New Roman"/>
          <w:sz w:val="28"/>
          <w:szCs w:val="28"/>
        </w:rPr>
        <w:t xml:space="preserve">та Министров Республики Татарстан от 12.07.2018 №  91-п </w:t>
      </w:r>
      <w:r w:rsidR="002C6540">
        <w:rPr>
          <w:rFonts w:ascii="Times New Roman" w:hAnsi="Times New Roman" w:cs="Times New Roman"/>
          <w:sz w:val="28"/>
          <w:szCs w:val="28"/>
        </w:rPr>
        <w:t>«</w:t>
      </w:r>
      <w:r w:rsidRPr="00FC4745">
        <w:rPr>
          <w:rFonts w:ascii="Times New Roman" w:hAnsi="Times New Roman" w:cs="Times New Roman"/>
          <w:sz w:val="28"/>
          <w:szCs w:val="28"/>
        </w:rPr>
        <w:t>Об утверждении Пол</w:t>
      </w:r>
      <w:r w:rsidRPr="00FC4745">
        <w:rPr>
          <w:rFonts w:ascii="Times New Roman" w:hAnsi="Times New Roman" w:cs="Times New Roman"/>
          <w:sz w:val="28"/>
          <w:szCs w:val="28"/>
        </w:rPr>
        <w:t>о</w:t>
      </w:r>
      <w:r w:rsidRPr="00FC4745">
        <w:rPr>
          <w:rFonts w:ascii="Times New Roman" w:hAnsi="Times New Roman" w:cs="Times New Roman"/>
          <w:sz w:val="28"/>
          <w:szCs w:val="28"/>
        </w:rPr>
        <w:t>жения о проведении конкурса на замещение вакантной должности государственной гражданской службы Республики Татарстан (включение в кадровый резерв) в Гла</w:t>
      </w:r>
      <w:r w:rsidRPr="00FC4745">
        <w:rPr>
          <w:rFonts w:ascii="Times New Roman" w:hAnsi="Times New Roman" w:cs="Times New Roman"/>
          <w:sz w:val="28"/>
          <w:szCs w:val="28"/>
        </w:rPr>
        <w:t>в</w:t>
      </w:r>
      <w:r w:rsidRPr="00FC4745">
        <w:rPr>
          <w:rFonts w:ascii="Times New Roman" w:hAnsi="Times New Roman" w:cs="Times New Roman"/>
          <w:sz w:val="28"/>
          <w:szCs w:val="28"/>
        </w:rPr>
        <w:t>ном</w:t>
      </w:r>
      <w:proofErr w:type="gramEnd"/>
      <w:r w:rsidRPr="00FC4745">
        <w:rPr>
          <w:rFonts w:ascii="Times New Roman" w:hAnsi="Times New Roman" w:cs="Times New Roman"/>
          <w:sz w:val="28"/>
          <w:szCs w:val="28"/>
        </w:rPr>
        <w:t xml:space="preserve"> управлении ветеринарии Кабинета Министров Республики Татарстан</w:t>
      </w:r>
      <w:r w:rsidR="002C6540">
        <w:rPr>
          <w:rFonts w:ascii="Times New Roman" w:hAnsi="Times New Roman" w:cs="Times New Roman"/>
          <w:sz w:val="28"/>
          <w:szCs w:val="28"/>
        </w:rPr>
        <w:t>»</w:t>
      </w:r>
      <w:r w:rsidRPr="00FC4745">
        <w:rPr>
          <w:rFonts w:ascii="Times New Roman" w:hAnsi="Times New Roman" w:cs="Times New Roman"/>
          <w:sz w:val="28"/>
          <w:szCs w:val="28"/>
        </w:rPr>
        <w:t xml:space="preserve"> (с изм</w:t>
      </w:r>
      <w:r w:rsidRPr="00FC4745">
        <w:rPr>
          <w:rFonts w:ascii="Times New Roman" w:hAnsi="Times New Roman" w:cs="Times New Roman"/>
          <w:sz w:val="28"/>
          <w:szCs w:val="28"/>
        </w:rPr>
        <w:t>е</w:t>
      </w:r>
      <w:r w:rsidRPr="00FC4745">
        <w:rPr>
          <w:rFonts w:ascii="Times New Roman" w:hAnsi="Times New Roman" w:cs="Times New Roman"/>
          <w:sz w:val="28"/>
          <w:szCs w:val="28"/>
        </w:rPr>
        <w:t>нени</w:t>
      </w:r>
      <w:r w:rsidR="005B3E72" w:rsidRPr="0099050A">
        <w:rPr>
          <w:rFonts w:ascii="Times New Roman" w:hAnsi="Times New Roman" w:cs="Times New Roman"/>
          <w:sz w:val="28"/>
          <w:szCs w:val="28"/>
        </w:rPr>
        <w:t>ями</w:t>
      </w:r>
      <w:r w:rsidRPr="00FC4745">
        <w:rPr>
          <w:rFonts w:ascii="Times New Roman" w:hAnsi="Times New Roman" w:cs="Times New Roman"/>
          <w:sz w:val="28"/>
          <w:szCs w:val="28"/>
        </w:rPr>
        <w:t>, внесенным</w:t>
      </w:r>
      <w:r w:rsidR="005B3E72" w:rsidRPr="0099050A">
        <w:rPr>
          <w:rFonts w:ascii="Times New Roman" w:hAnsi="Times New Roman" w:cs="Times New Roman"/>
          <w:sz w:val="28"/>
          <w:szCs w:val="28"/>
        </w:rPr>
        <w:t>и</w:t>
      </w:r>
      <w:r w:rsidRPr="00FC4745">
        <w:rPr>
          <w:rFonts w:ascii="Times New Roman" w:hAnsi="Times New Roman" w:cs="Times New Roman"/>
          <w:sz w:val="28"/>
          <w:szCs w:val="28"/>
        </w:rPr>
        <w:t xml:space="preserve"> приказом Главного </w:t>
      </w:r>
      <w:proofErr w:type="gramStart"/>
      <w:r w:rsidRPr="00FC4745">
        <w:rPr>
          <w:rFonts w:ascii="Times New Roman" w:hAnsi="Times New Roman" w:cs="Times New Roman"/>
          <w:sz w:val="28"/>
          <w:szCs w:val="28"/>
        </w:rPr>
        <w:t>управления ветеринарии Кабинета Мин</w:t>
      </w:r>
      <w:r w:rsidRPr="00FC4745">
        <w:rPr>
          <w:rFonts w:ascii="Times New Roman" w:hAnsi="Times New Roman" w:cs="Times New Roman"/>
          <w:sz w:val="28"/>
          <w:szCs w:val="28"/>
        </w:rPr>
        <w:t>и</w:t>
      </w:r>
      <w:r w:rsidRPr="00FC4745">
        <w:rPr>
          <w:rFonts w:ascii="Times New Roman" w:hAnsi="Times New Roman" w:cs="Times New Roman"/>
          <w:sz w:val="28"/>
          <w:szCs w:val="28"/>
        </w:rPr>
        <w:t>стров Республики</w:t>
      </w:r>
      <w:proofErr w:type="gramEnd"/>
      <w:r w:rsidRPr="00FC4745">
        <w:rPr>
          <w:rFonts w:ascii="Times New Roman" w:hAnsi="Times New Roman" w:cs="Times New Roman"/>
          <w:sz w:val="28"/>
          <w:szCs w:val="28"/>
        </w:rPr>
        <w:t xml:space="preserve"> Татарстан от 01.06.2021 № 59-од)  следующие изменения:</w:t>
      </w:r>
    </w:p>
    <w:p w:rsidR="00FC4745" w:rsidRPr="00FC4745" w:rsidRDefault="00AE1871" w:rsidP="00FC4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20633">
        <w:rPr>
          <w:rFonts w:ascii="Times New Roman" w:hAnsi="Times New Roman" w:cs="Times New Roman"/>
          <w:sz w:val="28"/>
          <w:szCs w:val="28"/>
        </w:rPr>
        <w:t xml:space="preserve"> абзаце первом</w:t>
      </w:r>
      <w:r w:rsidR="00FC4745" w:rsidRPr="00FC474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720633">
        <w:rPr>
          <w:rFonts w:ascii="Times New Roman" w:hAnsi="Times New Roman" w:cs="Times New Roman"/>
          <w:sz w:val="28"/>
          <w:szCs w:val="28"/>
        </w:rPr>
        <w:t>а</w:t>
      </w:r>
      <w:r w:rsidR="00FC4745" w:rsidRPr="00FC4745">
        <w:rPr>
          <w:rFonts w:ascii="Times New Roman" w:hAnsi="Times New Roman" w:cs="Times New Roman"/>
          <w:sz w:val="28"/>
          <w:szCs w:val="28"/>
        </w:rPr>
        <w:t xml:space="preserve"> 2.4 слова </w:t>
      </w:r>
      <w:r w:rsidR="002C6540">
        <w:rPr>
          <w:rFonts w:ascii="Times New Roman" w:hAnsi="Times New Roman" w:cs="Times New Roman"/>
          <w:sz w:val="28"/>
          <w:szCs w:val="28"/>
        </w:rPr>
        <w:t>«</w:t>
      </w:r>
      <w:r w:rsidR="00FC4745" w:rsidRPr="00FC4745">
        <w:rPr>
          <w:rFonts w:ascii="Times New Roman" w:hAnsi="Times New Roman" w:cs="Times New Roman"/>
          <w:sz w:val="28"/>
          <w:szCs w:val="28"/>
        </w:rPr>
        <w:t>Департамент государственной службы и кадров при Президенте Республики Татарстан</w:t>
      </w:r>
      <w:r w:rsidR="002C6540">
        <w:rPr>
          <w:rFonts w:ascii="Times New Roman" w:hAnsi="Times New Roman" w:cs="Times New Roman"/>
          <w:sz w:val="28"/>
          <w:szCs w:val="28"/>
        </w:rPr>
        <w:t>»</w:t>
      </w:r>
      <w:r w:rsidR="00720633">
        <w:rPr>
          <w:rFonts w:ascii="Times New Roman" w:hAnsi="Times New Roman" w:cs="Times New Roman"/>
          <w:sz w:val="28"/>
          <w:szCs w:val="28"/>
        </w:rPr>
        <w:t xml:space="preserve"> в соответствующих падежах</w:t>
      </w:r>
      <w:r w:rsidR="00FC4745" w:rsidRPr="00FC4745">
        <w:rPr>
          <w:rFonts w:ascii="Times New Roman" w:hAnsi="Times New Roman" w:cs="Times New Roman"/>
          <w:sz w:val="28"/>
          <w:szCs w:val="28"/>
        </w:rPr>
        <w:t xml:space="preserve"> зам</w:t>
      </w:r>
      <w:r w:rsidR="00FC4745" w:rsidRPr="00FC4745">
        <w:rPr>
          <w:rFonts w:ascii="Times New Roman" w:hAnsi="Times New Roman" w:cs="Times New Roman"/>
          <w:sz w:val="28"/>
          <w:szCs w:val="28"/>
        </w:rPr>
        <w:t>е</w:t>
      </w:r>
      <w:r w:rsidR="00FC4745" w:rsidRPr="00FC4745">
        <w:rPr>
          <w:rFonts w:ascii="Times New Roman" w:hAnsi="Times New Roman" w:cs="Times New Roman"/>
          <w:sz w:val="28"/>
          <w:szCs w:val="28"/>
        </w:rPr>
        <w:t xml:space="preserve">нить словами </w:t>
      </w:r>
      <w:r w:rsidR="002C6540">
        <w:rPr>
          <w:rFonts w:ascii="Times New Roman" w:hAnsi="Times New Roman" w:cs="Times New Roman"/>
          <w:sz w:val="28"/>
          <w:szCs w:val="28"/>
        </w:rPr>
        <w:t>«</w:t>
      </w:r>
      <w:r w:rsidR="00FC4745" w:rsidRPr="00FC4745">
        <w:rPr>
          <w:rFonts w:ascii="Times New Roman" w:hAnsi="Times New Roman" w:cs="Times New Roman"/>
          <w:sz w:val="28"/>
          <w:szCs w:val="28"/>
        </w:rPr>
        <w:t>Департамент государственной службы и кадров при Раисе Республ</w:t>
      </w:r>
      <w:r w:rsidR="00FC4745" w:rsidRPr="00FC4745">
        <w:rPr>
          <w:rFonts w:ascii="Times New Roman" w:hAnsi="Times New Roman" w:cs="Times New Roman"/>
          <w:sz w:val="28"/>
          <w:szCs w:val="28"/>
        </w:rPr>
        <w:t>и</w:t>
      </w:r>
      <w:r w:rsidR="00FC4745" w:rsidRPr="00FC4745">
        <w:rPr>
          <w:rFonts w:ascii="Times New Roman" w:hAnsi="Times New Roman" w:cs="Times New Roman"/>
          <w:sz w:val="28"/>
          <w:szCs w:val="28"/>
        </w:rPr>
        <w:t>ки Татарстан</w:t>
      </w:r>
      <w:r w:rsidR="002C6540">
        <w:rPr>
          <w:rFonts w:ascii="Times New Roman" w:hAnsi="Times New Roman" w:cs="Times New Roman"/>
          <w:sz w:val="28"/>
          <w:szCs w:val="28"/>
        </w:rPr>
        <w:t>»</w:t>
      </w:r>
      <w:r w:rsidR="00720633">
        <w:rPr>
          <w:rFonts w:ascii="Times New Roman" w:hAnsi="Times New Roman" w:cs="Times New Roman"/>
          <w:sz w:val="28"/>
          <w:szCs w:val="28"/>
        </w:rPr>
        <w:t xml:space="preserve"> в соответствующих падежах</w:t>
      </w:r>
      <w:r w:rsidR="00FC4745" w:rsidRPr="00FC4745">
        <w:rPr>
          <w:rFonts w:ascii="Times New Roman" w:hAnsi="Times New Roman" w:cs="Times New Roman"/>
          <w:sz w:val="28"/>
          <w:szCs w:val="28"/>
        </w:rPr>
        <w:t>;</w:t>
      </w:r>
    </w:p>
    <w:p w:rsidR="00FC4745" w:rsidRPr="00FC4745" w:rsidRDefault="00FC4745" w:rsidP="00FC4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745">
        <w:rPr>
          <w:rFonts w:ascii="Times New Roman" w:hAnsi="Times New Roman" w:cs="Times New Roman"/>
          <w:sz w:val="28"/>
          <w:szCs w:val="28"/>
        </w:rPr>
        <w:lastRenderedPageBreak/>
        <w:t xml:space="preserve">в абзаце втором пункта 4.12.2 слова </w:t>
      </w:r>
      <w:r w:rsidR="002C6540">
        <w:rPr>
          <w:rFonts w:ascii="Times New Roman" w:hAnsi="Times New Roman" w:cs="Times New Roman"/>
          <w:sz w:val="28"/>
          <w:szCs w:val="28"/>
        </w:rPr>
        <w:t>«</w:t>
      </w:r>
      <w:r w:rsidRPr="00FC4745">
        <w:rPr>
          <w:rFonts w:ascii="Times New Roman" w:hAnsi="Times New Roman" w:cs="Times New Roman"/>
          <w:sz w:val="28"/>
          <w:szCs w:val="28"/>
        </w:rPr>
        <w:t>Департаментом государственной службы и кадров при Президенте Республики Татарстан</w:t>
      </w:r>
      <w:r w:rsidR="002C6540">
        <w:rPr>
          <w:rFonts w:ascii="Times New Roman" w:hAnsi="Times New Roman" w:cs="Times New Roman"/>
          <w:sz w:val="28"/>
          <w:szCs w:val="28"/>
        </w:rPr>
        <w:t>»</w:t>
      </w:r>
      <w:r w:rsidRPr="00FC4745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C6540">
        <w:rPr>
          <w:rFonts w:ascii="Times New Roman" w:hAnsi="Times New Roman" w:cs="Times New Roman"/>
          <w:sz w:val="28"/>
          <w:szCs w:val="28"/>
        </w:rPr>
        <w:t>«</w:t>
      </w:r>
      <w:r w:rsidRPr="00FC4745">
        <w:rPr>
          <w:rFonts w:ascii="Times New Roman" w:hAnsi="Times New Roman" w:cs="Times New Roman"/>
          <w:sz w:val="28"/>
          <w:szCs w:val="28"/>
        </w:rPr>
        <w:t>Департаментом государственной службы и кадров при Раисе Республики Татарстан</w:t>
      </w:r>
      <w:r w:rsidR="002C6540">
        <w:rPr>
          <w:rFonts w:ascii="Times New Roman" w:hAnsi="Times New Roman" w:cs="Times New Roman"/>
          <w:sz w:val="28"/>
          <w:szCs w:val="28"/>
        </w:rPr>
        <w:t>»</w:t>
      </w:r>
      <w:r w:rsidRPr="00FC4745">
        <w:rPr>
          <w:rFonts w:ascii="Times New Roman" w:hAnsi="Times New Roman" w:cs="Times New Roman"/>
          <w:sz w:val="28"/>
          <w:szCs w:val="28"/>
        </w:rPr>
        <w:t>;</w:t>
      </w:r>
    </w:p>
    <w:p w:rsidR="00FC4745" w:rsidRDefault="00FC4745" w:rsidP="00FC4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745">
        <w:rPr>
          <w:rFonts w:ascii="Times New Roman" w:hAnsi="Times New Roman" w:cs="Times New Roman"/>
          <w:sz w:val="28"/>
          <w:szCs w:val="28"/>
        </w:rPr>
        <w:t xml:space="preserve">в абзаце четвертом пункта 4.12.2 слова </w:t>
      </w:r>
      <w:r w:rsidR="002C6540">
        <w:rPr>
          <w:rFonts w:ascii="Times New Roman" w:hAnsi="Times New Roman" w:cs="Times New Roman"/>
          <w:sz w:val="28"/>
          <w:szCs w:val="28"/>
        </w:rPr>
        <w:t>«</w:t>
      </w:r>
      <w:r w:rsidRPr="00FC4745">
        <w:rPr>
          <w:rFonts w:ascii="Times New Roman" w:hAnsi="Times New Roman" w:cs="Times New Roman"/>
          <w:sz w:val="28"/>
          <w:szCs w:val="28"/>
        </w:rPr>
        <w:t>Департаментом государственной службы и кадров при Президенте Республики Татарстан</w:t>
      </w:r>
      <w:r w:rsidR="002C6540">
        <w:rPr>
          <w:rFonts w:ascii="Times New Roman" w:hAnsi="Times New Roman" w:cs="Times New Roman"/>
          <w:sz w:val="28"/>
          <w:szCs w:val="28"/>
        </w:rPr>
        <w:t>»</w:t>
      </w:r>
      <w:r w:rsidRPr="00FC4745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C6540">
        <w:rPr>
          <w:rFonts w:ascii="Times New Roman" w:hAnsi="Times New Roman" w:cs="Times New Roman"/>
          <w:sz w:val="28"/>
          <w:szCs w:val="28"/>
        </w:rPr>
        <w:t>«</w:t>
      </w:r>
      <w:r w:rsidRPr="00FC4745">
        <w:rPr>
          <w:rFonts w:ascii="Times New Roman" w:hAnsi="Times New Roman" w:cs="Times New Roman"/>
          <w:sz w:val="28"/>
          <w:szCs w:val="28"/>
        </w:rPr>
        <w:t>Депа</w:t>
      </w:r>
      <w:r w:rsidRPr="00FC4745">
        <w:rPr>
          <w:rFonts w:ascii="Times New Roman" w:hAnsi="Times New Roman" w:cs="Times New Roman"/>
          <w:sz w:val="28"/>
          <w:szCs w:val="28"/>
        </w:rPr>
        <w:t>р</w:t>
      </w:r>
      <w:r w:rsidRPr="00FC4745">
        <w:rPr>
          <w:rFonts w:ascii="Times New Roman" w:hAnsi="Times New Roman" w:cs="Times New Roman"/>
          <w:sz w:val="28"/>
          <w:szCs w:val="28"/>
        </w:rPr>
        <w:t>таментом государственной службы и кадров при Раисе Республики Татарстан</w:t>
      </w:r>
      <w:r w:rsidR="002C6540">
        <w:rPr>
          <w:rFonts w:ascii="Times New Roman" w:hAnsi="Times New Roman" w:cs="Times New Roman"/>
          <w:sz w:val="28"/>
          <w:szCs w:val="28"/>
        </w:rPr>
        <w:t>»</w:t>
      </w:r>
      <w:r w:rsidRPr="00FC4745">
        <w:rPr>
          <w:rFonts w:ascii="Times New Roman" w:hAnsi="Times New Roman" w:cs="Times New Roman"/>
          <w:sz w:val="28"/>
          <w:szCs w:val="28"/>
        </w:rPr>
        <w:t>.</w:t>
      </w:r>
    </w:p>
    <w:p w:rsidR="007107E4" w:rsidRDefault="00FC4745" w:rsidP="00710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07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10D9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E1871">
        <w:rPr>
          <w:rFonts w:ascii="Times New Roman" w:hAnsi="Times New Roman" w:cs="Times New Roman"/>
          <w:sz w:val="28"/>
          <w:szCs w:val="28"/>
        </w:rPr>
        <w:t>Порядок</w:t>
      </w:r>
      <w:r w:rsidR="00110D9E" w:rsidRPr="00110D9E">
        <w:t xml:space="preserve"> </w:t>
      </w:r>
      <w:r w:rsidR="00110D9E" w:rsidRPr="00110D9E">
        <w:rPr>
          <w:rFonts w:ascii="Times New Roman" w:hAnsi="Times New Roman" w:cs="Times New Roman"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 Главного управления в</w:t>
      </w:r>
      <w:r w:rsidR="00110D9E" w:rsidRPr="00110D9E">
        <w:rPr>
          <w:rFonts w:ascii="Times New Roman" w:hAnsi="Times New Roman" w:cs="Times New Roman"/>
          <w:sz w:val="28"/>
          <w:szCs w:val="28"/>
        </w:rPr>
        <w:t>е</w:t>
      </w:r>
      <w:r w:rsidR="00110D9E" w:rsidRPr="00110D9E">
        <w:rPr>
          <w:rFonts w:ascii="Times New Roman" w:hAnsi="Times New Roman" w:cs="Times New Roman"/>
          <w:sz w:val="28"/>
          <w:szCs w:val="28"/>
        </w:rPr>
        <w:t>теринарии Кабинета Министров Республики Татарстан</w:t>
      </w:r>
      <w:r w:rsidR="00AE1871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736577" w:rsidRPr="00736577">
        <w:rPr>
          <w:rFonts w:ascii="Times New Roman" w:hAnsi="Times New Roman" w:cs="Times New Roman"/>
          <w:sz w:val="28"/>
          <w:szCs w:val="28"/>
        </w:rPr>
        <w:t>приказ</w:t>
      </w:r>
      <w:r w:rsidR="00AE1871">
        <w:rPr>
          <w:rFonts w:ascii="Times New Roman" w:hAnsi="Times New Roman" w:cs="Times New Roman"/>
          <w:sz w:val="28"/>
          <w:szCs w:val="28"/>
        </w:rPr>
        <w:t>ом</w:t>
      </w:r>
      <w:r w:rsidR="00736577" w:rsidRPr="00736577">
        <w:rPr>
          <w:rFonts w:ascii="Times New Roman" w:hAnsi="Times New Roman" w:cs="Times New Roman"/>
          <w:sz w:val="28"/>
          <w:szCs w:val="28"/>
        </w:rPr>
        <w:t xml:space="preserve"> Главного управления ветеринарии Кабинета Министров Республики Татарстан </w:t>
      </w:r>
      <w:r w:rsidR="007107E4">
        <w:rPr>
          <w:rFonts w:ascii="Times New Roman" w:hAnsi="Times New Roman" w:cs="Times New Roman"/>
          <w:sz w:val="28"/>
          <w:szCs w:val="28"/>
        </w:rPr>
        <w:t xml:space="preserve">от 27.08.2018 № </w:t>
      </w:r>
      <w:r w:rsidR="00B63DD8">
        <w:rPr>
          <w:rFonts w:ascii="Times New Roman" w:hAnsi="Times New Roman" w:cs="Times New Roman"/>
          <w:sz w:val="28"/>
          <w:szCs w:val="28"/>
        </w:rPr>
        <w:t> </w:t>
      </w:r>
      <w:r w:rsidR="007107E4">
        <w:rPr>
          <w:rFonts w:ascii="Times New Roman" w:hAnsi="Times New Roman" w:cs="Times New Roman"/>
          <w:sz w:val="28"/>
          <w:szCs w:val="28"/>
        </w:rPr>
        <w:t xml:space="preserve">163-п </w:t>
      </w:r>
      <w:r w:rsidR="002C6540">
        <w:rPr>
          <w:rFonts w:ascii="Times New Roman" w:hAnsi="Times New Roman" w:cs="Times New Roman"/>
          <w:sz w:val="28"/>
          <w:szCs w:val="28"/>
        </w:rPr>
        <w:t>«</w:t>
      </w:r>
      <w:r w:rsidR="007107E4" w:rsidRPr="007107E4">
        <w:rPr>
          <w:rFonts w:ascii="Times New Roman" w:hAnsi="Times New Roman" w:cs="Times New Roman"/>
          <w:sz w:val="28"/>
          <w:szCs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 Главного управления ветеринарии Кабинета</w:t>
      </w:r>
      <w:r w:rsidR="007107E4"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</w:t>
      </w:r>
      <w:r w:rsidR="002C6540">
        <w:rPr>
          <w:rFonts w:ascii="Times New Roman" w:hAnsi="Times New Roman" w:cs="Times New Roman"/>
          <w:sz w:val="28"/>
          <w:szCs w:val="28"/>
        </w:rPr>
        <w:t>»</w:t>
      </w:r>
      <w:r w:rsidR="00AE1871">
        <w:rPr>
          <w:rFonts w:ascii="Times New Roman" w:hAnsi="Times New Roman" w:cs="Times New Roman"/>
          <w:sz w:val="28"/>
          <w:szCs w:val="28"/>
        </w:rPr>
        <w:t>,</w:t>
      </w:r>
      <w:r w:rsidR="00846752" w:rsidRPr="00846752">
        <w:t xml:space="preserve"> </w:t>
      </w:r>
      <w:r w:rsidR="00846752" w:rsidRPr="00846752">
        <w:rPr>
          <w:rFonts w:ascii="Times New Roman" w:hAnsi="Times New Roman" w:cs="Times New Roman"/>
          <w:sz w:val="28"/>
          <w:szCs w:val="28"/>
        </w:rPr>
        <w:t>и</w:t>
      </w:r>
      <w:r w:rsidR="00846752" w:rsidRPr="00846752">
        <w:rPr>
          <w:rFonts w:ascii="Times New Roman" w:hAnsi="Times New Roman" w:cs="Times New Roman"/>
          <w:sz w:val="28"/>
          <w:szCs w:val="28"/>
        </w:rPr>
        <w:t>з</w:t>
      </w:r>
      <w:r w:rsidR="00846752" w:rsidRPr="00846752">
        <w:rPr>
          <w:rFonts w:ascii="Times New Roman" w:hAnsi="Times New Roman" w:cs="Times New Roman"/>
          <w:sz w:val="28"/>
          <w:szCs w:val="28"/>
        </w:rPr>
        <w:t>менени</w:t>
      </w:r>
      <w:r w:rsidR="00952581" w:rsidRPr="0099050A">
        <w:rPr>
          <w:rFonts w:ascii="Times New Roman" w:hAnsi="Times New Roman" w:cs="Times New Roman"/>
          <w:sz w:val="28"/>
          <w:szCs w:val="28"/>
        </w:rPr>
        <w:t>е</w:t>
      </w:r>
      <w:r w:rsidR="00AE1871">
        <w:rPr>
          <w:rFonts w:ascii="Times New Roman" w:hAnsi="Times New Roman" w:cs="Times New Roman"/>
          <w:sz w:val="28"/>
          <w:szCs w:val="28"/>
        </w:rPr>
        <w:t xml:space="preserve">, изложив его в </w:t>
      </w:r>
      <w:r w:rsidR="00952581" w:rsidRPr="0099050A">
        <w:rPr>
          <w:rFonts w:ascii="Times New Roman" w:hAnsi="Times New Roman" w:cs="Times New Roman"/>
          <w:sz w:val="28"/>
          <w:szCs w:val="28"/>
        </w:rPr>
        <w:t>новой</w:t>
      </w:r>
      <w:r w:rsidR="00AE1871">
        <w:rPr>
          <w:rFonts w:ascii="Times New Roman" w:hAnsi="Times New Roman" w:cs="Times New Roman"/>
          <w:sz w:val="28"/>
          <w:szCs w:val="28"/>
        </w:rPr>
        <w:t xml:space="preserve"> редакции</w:t>
      </w:r>
      <w:proofErr w:type="gramEnd"/>
      <w:r w:rsidR="00AE1871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7107E4" w:rsidRDefault="00F63B03" w:rsidP="00710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846752" w:rsidRPr="00846752">
        <w:rPr>
          <w:rFonts w:ascii="Times New Roman" w:hAnsi="Times New Roman" w:cs="Times New Roman"/>
          <w:sz w:val="28"/>
          <w:szCs w:val="28"/>
        </w:rPr>
        <w:t>Внести в</w:t>
      </w:r>
      <w:r w:rsidR="00846752">
        <w:rPr>
          <w:rFonts w:ascii="Times New Roman" w:hAnsi="Times New Roman" w:cs="Times New Roman"/>
          <w:sz w:val="28"/>
          <w:szCs w:val="28"/>
        </w:rPr>
        <w:t xml:space="preserve"> </w:t>
      </w:r>
      <w:r w:rsidR="00764F34" w:rsidRPr="00764F34">
        <w:rPr>
          <w:rFonts w:ascii="Times New Roman" w:hAnsi="Times New Roman" w:cs="Times New Roman"/>
          <w:sz w:val="28"/>
          <w:szCs w:val="28"/>
        </w:rPr>
        <w:t>Положени</w:t>
      </w:r>
      <w:r w:rsidR="00CC541E">
        <w:rPr>
          <w:rFonts w:ascii="Times New Roman" w:hAnsi="Times New Roman" w:cs="Times New Roman"/>
          <w:sz w:val="28"/>
          <w:szCs w:val="28"/>
        </w:rPr>
        <w:t>е</w:t>
      </w:r>
      <w:r w:rsidR="00764F34" w:rsidRPr="00764F34">
        <w:rPr>
          <w:rFonts w:ascii="Times New Roman" w:hAnsi="Times New Roman" w:cs="Times New Roman"/>
          <w:sz w:val="28"/>
          <w:szCs w:val="28"/>
        </w:rPr>
        <w:t xml:space="preserve"> об </w:t>
      </w:r>
      <w:r w:rsidR="003B064B" w:rsidRPr="0099050A">
        <w:rPr>
          <w:rFonts w:ascii="Times New Roman" w:hAnsi="Times New Roman" w:cs="Times New Roman"/>
          <w:sz w:val="28"/>
          <w:szCs w:val="28"/>
        </w:rPr>
        <w:t>О</w:t>
      </w:r>
      <w:r w:rsidR="00764F34" w:rsidRPr="00764F34">
        <w:rPr>
          <w:rFonts w:ascii="Times New Roman" w:hAnsi="Times New Roman" w:cs="Times New Roman"/>
          <w:sz w:val="28"/>
          <w:szCs w:val="28"/>
        </w:rPr>
        <w:t>бщественном совете при Главном управлении в</w:t>
      </w:r>
      <w:r w:rsidR="00764F34" w:rsidRPr="00764F34">
        <w:rPr>
          <w:rFonts w:ascii="Times New Roman" w:hAnsi="Times New Roman" w:cs="Times New Roman"/>
          <w:sz w:val="28"/>
          <w:szCs w:val="28"/>
        </w:rPr>
        <w:t>е</w:t>
      </w:r>
      <w:r w:rsidR="00764F34" w:rsidRPr="00764F34">
        <w:rPr>
          <w:rFonts w:ascii="Times New Roman" w:hAnsi="Times New Roman" w:cs="Times New Roman"/>
          <w:sz w:val="28"/>
          <w:szCs w:val="28"/>
        </w:rPr>
        <w:t>теринарии Кабинета</w:t>
      </w:r>
      <w:r w:rsidR="00764F34"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Татарстан, утвержденное </w:t>
      </w:r>
      <w:r w:rsidR="00736577" w:rsidRPr="00736577">
        <w:rPr>
          <w:rFonts w:ascii="Times New Roman" w:hAnsi="Times New Roman" w:cs="Times New Roman"/>
          <w:sz w:val="28"/>
          <w:szCs w:val="28"/>
        </w:rPr>
        <w:t>приказ</w:t>
      </w:r>
      <w:r w:rsidR="00736577">
        <w:rPr>
          <w:rFonts w:ascii="Times New Roman" w:hAnsi="Times New Roman" w:cs="Times New Roman"/>
          <w:sz w:val="28"/>
          <w:szCs w:val="28"/>
        </w:rPr>
        <w:t>ом</w:t>
      </w:r>
      <w:r w:rsidR="00736577" w:rsidRPr="00736577">
        <w:rPr>
          <w:rFonts w:ascii="Times New Roman" w:hAnsi="Times New Roman" w:cs="Times New Roman"/>
          <w:sz w:val="28"/>
          <w:szCs w:val="28"/>
        </w:rPr>
        <w:t xml:space="preserve"> Главного управления ветеринарии Кабинета Министров Республики Татарстан </w:t>
      </w:r>
      <w:r w:rsidR="007107E4">
        <w:rPr>
          <w:rFonts w:ascii="Times New Roman" w:hAnsi="Times New Roman" w:cs="Times New Roman"/>
          <w:sz w:val="28"/>
          <w:szCs w:val="28"/>
        </w:rPr>
        <w:t xml:space="preserve">от 13.12.2021 № 142-од </w:t>
      </w:r>
      <w:r w:rsidR="002C6540">
        <w:rPr>
          <w:rFonts w:ascii="Times New Roman" w:hAnsi="Times New Roman" w:cs="Times New Roman"/>
          <w:sz w:val="28"/>
          <w:szCs w:val="28"/>
        </w:rPr>
        <w:t>«</w:t>
      </w:r>
      <w:r w:rsidR="007107E4" w:rsidRPr="007107E4">
        <w:rPr>
          <w:rFonts w:ascii="Times New Roman" w:hAnsi="Times New Roman" w:cs="Times New Roman"/>
          <w:sz w:val="28"/>
          <w:szCs w:val="28"/>
        </w:rPr>
        <w:t xml:space="preserve">Об утверждении Положения об </w:t>
      </w:r>
      <w:r w:rsidR="003B064B" w:rsidRPr="0099050A">
        <w:rPr>
          <w:rFonts w:ascii="Times New Roman" w:hAnsi="Times New Roman" w:cs="Times New Roman"/>
          <w:sz w:val="28"/>
          <w:szCs w:val="28"/>
        </w:rPr>
        <w:t>О</w:t>
      </w:r>
      <w:r w:rsidR="007107E4" w:rsidRPr="007107E4">
        <w:rPr>
          <w:rFonts w:ascii="Times New Roman" w:hAnsi="Times New Roman" w:cs="Times New Roman"/>
          <w:sz w:val="28"/>
          <w:szCs w:val="28"/>
        </w:rPr>
        <w:t>бщественном совете при Главном управлении ветеринарии Кабинета</w:t>
      </w:r>
      <w:r w:rsidR="007107E4"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</w:t>
      </w:r>
      <w:r w:rsidR="002C6540">
        <w:rPr>
          <w:rFonts w:ascii="Times New Roman" w:hAnsi="Times New Roman" w:cs="Times New Roman"/>
          <w:sz w:val="28"/>
          <w:szCs w:val="28"/>
        </w:rPr>
        <w:t>»</w:t>
      </w:r>
      <w:r w:rsidR="00CC541E" w:rsidRPr="00CC541E">
        <w:t xml:space="preserve"> </w:t>
      </w:r>
      <w:r w:rsidR="00CC541E">
        <w:t>(</w:t>
      </w:r>
      <w:r w:rsidR="00CC541E" w:rsidRPr="00CC541E">
        <w:rPr>
          <w:rFonts w:ascii="Times New Roman" w:hAnsi="Times New Roman" w:cs="Times New Roman"/>
          <w:sz w:val="28"/>
          <w:szCs w:val="28"/>
        </w:rPr>
        <w:t>с изменением, внесенным приказом Главного управления ветеринарии Кабинета М</w:t>
      </w:r>
      <w:r w:rsidR="00CC541E" w:rsidRPr="00CC541E">
        <w:rPr>
          <w:rFonts w:ascii="Times New Roman" w:hAnsi="Times New Roman" w:cs="Times New Roman"/>
          <w:sz w:val="28"/>
          <w:szCs w:val="28"/>
        </w:rPr>
        <w:t>и</w:t>
      </w:r>
      <w:r w:rsidR="00CC541E" w:rsidRPr="00CC541E">
        <w:rPr>
          <w:rFonts w:ascii="Times New Roman" w:hAnsi="Times New Roman" w:cs="Times New Roman"/>
          <w:sz w:val="28"/>
          <w:szCs w:val="28"/>
        </w:rPr>
        <w:t xml:space="preserve">нистров Республики Татарстан от </w:t>
      </w:r>
      <w:r w:rsidR="00CC541E">
        <w:rPr>
          <w:rFonts w:ascii="Times New Roman" w:hAnsi="Times New Roman" w:cs="Times New Roman"/>
          <w:sz w:val="28"/>
          <w:szCs w:val="28"/>
        </w:rPr>
        <w:t>31.01.2022</w:t>
      </w:r>
      <w:r w:rsidR="00CC541E" w:rsidRPr="00CC541E">
        <w:rPr>
          <w:rFonts w:ascii="Times New Roman" w:hAnsi="Times New Roman" w:cs="Times New Roman"/>
          <w:sz w:val="28"/>
          <w:szCs w:val="28"/>
        </w:rPr>
        <w:t xml:space="preserve"> </w:t>
      </w:r>
      <w:r w:rsidR="00CC541E">
        <w:rPr>
          <w:rFonts w:ascii="Times New Roman" w:hAnsi="Times New Roman" w:cs="Times New Roman"/>
          <w:sz w:val="28"/>
          <w:szCs w:val="28"/>
        </w:rPr>
        <w:t>№</w:t>
      </w:r>
      <w:r w:rsidR="001A0437">
        <w:rPr>
          <w:rFonts w:ascii="Times New Roman" w:hAnsi="Times New Roman" w:cs="Times New Roman"/>
          <w:sz w:val="28"/>
          <w:szCs w:val="28"/>
        </w:rPr>
        <w:t xml:space="preserve"> 6-од</w:t>
      </w:r>
      <w:r w:rsidR="00CC541E">
        <w:rPr>
          <w:rFonts w:ascii="Times New Roman" w:hAnsi="Times New Roman" w:cs="Times New Roman"/>
          <w:sz w:val="28"/>
          <w:szCs w:val="28"/>
        </w:rPr>
        <w:t>)</w:t>
      </w:r>
      <w:r w:rsidR="00CC541E" w:rsidRPr="00CC541E">
        <w:rPr>
          <w:rFonts w:ascii="Times New Roman" w:hAnsi="Times New Roman" w:cs="Times New Roman"/>
          <w:sz w:val="28"/>
          <w:szCs w:val="28"/>
        </w:rPr>
        <w:t xml:space="preserve"> </w:t>
      </w:r>
      <w:r w:rsidR="00846752" w:rsidRPr="00846752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8467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441ED" w:rsidRPr="00C441ED" w:rsidRDefault="00C40210" w:rsidP="00F63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210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0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1.3</w:t>
      </w:r>
      <w:r w:rsidRPr="00C40210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2C6540">
        <w:rPr>
          <w:rFonts w:ascii="Times New Roman" w:hAnsi="Times New Roman" w:cs="Times New Roman"/>
          <w:sz w:val="28"/>
          <w:szCs w:val="28"/>
        </w:rPr>
        <w:t>«</w:t>
      </w:r>
      <w:r w:rsidRPr="00C40210">
        <w:rPr>
          <w:rFonts w:ascii="Times New Roman" w:hAnsi="Times New Roman" w:cs="Times New Roman"/>
          <w:sz w:val="28"/>
          <w:szCs w:val="28"/>
        </w:rPr>
        <w:t>Президента Республики Т</w:t>
      </w:r>
      <w:r w:rsidR="00CC541E">
        <w:rPr>
          <w:rFonts w:ascii="Times New Roman" w:hAnsi="Times New Roman" w:cs="Times New Roman"/>
          <w:sz w:val="28"/>
          <w:szCs w:val="28"/>
        </w:rPr>
        <w:t>атарстан</w:t>
      </w:r>
      <w:r w:rsidR="002C6540">
        <w:rPr>
          <w:rFonts w:ascii="Times New Roman" w:hAnsi="Times New Roman" w:cs="Times New Roman"/>
          <w:sz w:val="28"/>
          <w:szCs w:val="28"/>
        </w:rPr>
        <w:t>»</w:t>
      </w:r>
      <w:r w:rsidR="00CC541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C6540">
        <w:rPr>
          <w:rFonts w:ascii="Times New Roman" w:hAnsi="Times New Roman" w:cs="Times New Roman"/>
          <w:sz w:val="28"/>
          <w:szCs w:val="28"/>
        </w:rPr>
        <w:t>«</w:t>
      </w:r>
      <w:r w:rsidR="00CC541E">
        <w:rPr>
          <w:rFonts w:ascii="Times New Roman" w:hAnsi="Times New Roman" w:cs="Times New Roman"/>
          <w:sz w:val="28"/>
          <w:szCs w:val="28"/>
        </w:rPr>
        <w:t>Раиса</w:t>
      </w:r>
      <w:r w:rsidR="00FF0334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2C6540">
        <w:rPr>
          <w:rFonts w:ascii="Times New Roman" w:hAnsi="Times New Roman" w:cs="Times New Roman"/>
          <w:sz w:val="28"/>
          <w:szCs w:val="28"/>
        </w:rPr>
        <w:t>»</w:t>
      </w:r>
      <w:r w:rsidR="00FF0334">
        <w:rPr>
          <w:rFonts w:ascii="Times New Roman" w:hAnsi="Times New Roman" w:cs="Times New Roman"/>
          <w:sz w:val="28"/>
          <w:szCs w:val="28"/>
        </w:rPr>
        <w:t>.</w:t>
      </w:r>
    </w:p>
    <w:p w:rsidR="00C441ED" w:rsidRDefault="00C441ED" w:rsidP="00710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41ED" w:rsidRPr="000D702A" w:rsidRDefault="00C441ED" w:rsidP="00710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4925" w:rsidRPr="000D702A" w:rsidRDefault="00C74925" w:rsidP="00710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4D1F" w:rsidRPr="00684D1F" w:rsidRDefault="00684D1F" w:rsidP="00C74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1F">
        <w:rPr>
          <w:rFonts w:ascii="Times New Roman" w:hAnsi="Times New Roman" w:cs="Times New Roman"/>
          <w:sz w:val="28"/>
          <w:szCs w:val="28"/>
        </w:rPr>
        <w:t>Начальник Главного управления</w:t>
      </w:r>
    </w:p>
    <w:p w:rsidR="00684D1F" w:rsidRPr="00684D1F" w:rsidRDefault="00684D1F" w:rsidP="00C74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1F">
        <w:rPr>
          <w:rFonts w:ascii="Times New Roman" w:hAnsi="Times New Roman" w:cs="Times New Roman"/>
          <w:sz w:val="28"/>
          <w:szCs w:val="28"/>
        </w:rPr>
        <w:t>ветеринарии Кабинета Министров</w:t>
      </w:r>
    </w:p>
    <w:p w:rsidR="00BA1693" w:rsidRDefault="00684D1F" w:rsidP="00C74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D1F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684D1F">
        <w:rPr>
          <w:rFonts w:ascii="Times New Roman" w:hAnsi="Times New Roman" w:cs="Times New Roman"/>
          <w:sz w:val="28"/>
          <w:szCs w:val="28"/>
        </w:rPr>
        <w:tab/>
      </w:r>
      <w:r w:rsidRPr="00684D1F">
        <w:rPr>
          <w:rFonts w:ascii="Times New Roman" w:hAnsi="Times New Roman" w:cs="Times New Roman"/>
          <w:sz w:val="28"/>
          <w:szCs w:val="28"/>
        </w:rPr>
        <w:tab/>
      </w:r>
      <w:r w:rsidRPr="00684D1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 w:rsidR="00640033">
        <w:rPr>
          <w:rFonts w:ascii="Times New Roman" w:hAnsi="Times New Roman" w:cs="Times New Roman"/>
          <w:sz w:val="28"/>
          <w:szCs w:val="28"/>
        </w:rPr>
        <w:t xml:space="preserve">  </w:t>
      </w:r>
      <w:r w:rsidRPr="00684D1F">
        <w:rPr>
          <w:rFonts w:ascii="Times New Roman" w:hAnsi="Times New Roman" w:cs="Times New Roman"/>
          <w:sz w:val="28"/>
          <w:szCs w:val="28"/>
        </w:rPr>
        <w:t>А.Г.</w:t>
      </w:r>
      <w:r w:rsidR="00C74925" w:rsidRPr="00157E1B">
        <w:rPr>
          <w:rFonts w:ascii="Times New Roman" w:hAnsi="Times New Roman" w:cs="Times New Roman"/>
          <w:sz w:val="28"/>
          <w:szCs w:val="28"/>
        </w:rPr>
        <w:t xml:space="preserve"> </w:t>
      </w:r>
      <w:r w:rsidRPr="00684D1F">
        <w:rPr>
          <w:rFonts w:ascii="Times New Roman" w:hAnsi="Times New Roman" w:cs="Times New Roman"/>
          <w:sz w:val="28"/>
          <w:szCs w:val="28"/>
        </w:rPr>
        <w:t>Хисамутдинов</w:t>
      </w:r>
    </w:p>
    <w:p w:rsidR="00AE1871" w:rsidRDefault="00AE1871" w:rsidP="00C74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871" w:rsidRDefault="00AE1871" w:rsidP="00C74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871" w:rsidRDefault="00AE1871" w:rsidP="00C74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871" w:rsidRDefault="00AE1871" w:rsidP="00C74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871" w:rsidRDefault="00AE1871" w:rsidP="00C74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871" w:rsidRDefault="00AE1871" w:rsidP="00C74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871" w:rsidRDefault="00AE1871" w:rsidP="00C74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8CE" w:rsidRDefault="001748CE" w:rsidP="00C74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871" w:rsidRDefault="00AE1871" w:rsidP="00C74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871" w:rsidRDefault="00AE1871" w:rsidP="00C74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871" w:rsidRDefault="00AE1871" w:rsidP="00C74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871" w:rsidRDefault="00AE1871" w:rsidP="00C74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871" w:rsidRDefault="00AE1871" w:rsidP="00C74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871" w:rsidRDefault="00AE1871" w:rsidP="00C74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871" w:rsidRDefault="00AE1871" w:rsidP="00C749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871" w:rsidRDefault="00AE1871" w:rsidP="00AE18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0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риказом </w:t>
      </w:r>
    </w:p>
    <w:p w:rsidR="00AE1871" w:rsidRDefault="00AE1871" w:rsidP="00AE18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 Управления ветеринарии</w:t>
      </w:r>
    </w:p>
    <w:p w:rsidR="00AE1871" w:rsidRDefault="00AE1871" w:rsidP="00AE18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</w:p>
    <w:p w:rsidR="00AE1871" w:rsidRDefault="00AE1871" w:rsidP="00AE18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AE1871" w:rsidRDefault="00AE1871" w:rsidP="00AE18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27.08.2018 № 163-п</w:t>
      </w:r>
    </w:p>
    <w:p w:rsidR="00AE1871" w:rsidRDefault="00AE1871" w:rsidP="00AE18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редакции приказа</w:t>
      </w:r>
      <w:proofErr w:type="gramEnd"/>
    </w:p>
    <w:p w:rsidR="00AE1871" w:rsidRDefault="00AE1871" w:rsidP="00AE18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 управления ветеринарии</w:t>
      </w:r>
    </w:p>
    <w:p w:rsidR="00AE1871" w:rsidRDefault="00AE1871" w:rsidP="00AE18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AE1871" w:rsidRDefault="00AE1871" w:rsidP="00AE18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AE1871" w:rsidRDefault="004A70CD" w:rsidP="00AE18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E1871">
        <w:rPr>
          <w:rFonts w:ascii="Times New Roman" w:hAnsi="Times New Roman" w:cs="Times New Roman"/>
          <w:sz w:val="28"/>
          <w:szCs w:val="28"/>
        </w:rPr>
        <w:t>т 01.03.2023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871">
        <w:rPr>
          <w:rFonts w:ascii="Times New Roman" w:hAnsi="Times New Roman" w:cs="Times New Roman"/>
          <w:sz w:val="28"/>
          <w:szCs w:val="28"/>
        </w:rPr>
        <w:t>23-од)</w:t>
      </w:r>
    </w:p>
    <w:p w:rsidR="00D132D0" w:rsidRDefault="00D132D0" w:rsidP="00AE18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32D0" w:rsidRDefault="00D132D0" w:rsidP="00AE18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1871" w:rsidRPr="00C9750F" w:rsidRDefault="004A70CD" w:rsidP="00AE187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4A70CD" w:rsidRDefault="004A70CD" w:rsidP="002C654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</w:t>
      </w:r>
      <w:proofErr w:type="gramStart"/>
      <w:r w:rsidRPr="004A7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актов Главного управления ветеринарии </w:t>
      </w:r>
      <w:r w:rsidR="00664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74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4A70CD">
        <w:rPr>
          <w:rFonts w:ascii="Times New Roman" w:hAnsi="Times New Roman" w:cs="Times New Roman"/>
          <w:color w:val="000000" w:themeColor="text1"/>
          <w:sz w:val="28"/>
          <w:szCs w:val="28"/>
        </w:rPr>
        <w:t>Кабинета Министров Республики</w:t>
      </w:r>
      <w:proofErr w:type="gramEnd"/>
      <w:r w:rsidRPr="004A7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Татарстан </w:t>
      </w:r>
    </w:p>
    <w:p w:rsidR="004A70CD" w:rsidRDefault="004A70CD" w:rsidP="002C654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540" w:rsidRPr="004A70CD" w:rsidRDefault="002C6540" w:rsidP="002C654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A70C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C6540" w:rsidRPr="002C6540" w:rsidRDefault="002C6540" w:rsidP="002C6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540" w:rsidRPr="002C6540" w:rsidRDefault="002C6540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C6540">
        <w:rPr>
          <w:rFonts w:ascii="Times New Roman" w:hAnsi="Times New Roman" w:cs="Times New Roman"/>
          <w:sz w:val="28"/>
          <w:szCs w:val="28"/>
        </w:rPr>
        <w:t>Порядок проведения антикоррупционной экспертизы нормативных прав</w:t>
      </w:r>
      <w:r w:rsidRPr="002C6540">
        <w:rPr>
          <w:rFonts w:ascii="Times New Roman" w:hAnsi="Times New Roman" w:cs="Times New Roman"/>
          <w:sz w:val="28"/>
          <w:szCs w:val="28"/>
        </w:rPr>
        <w:t>о</w:t>
      </w:r>
      <w:r w:rsidRPr="002C6540">
        <w:rPr>
          <w:rFonts w:ascii="Times New Roman" w:hAnsi="Times New Roman" w:cs="Times New Roman"/>
          <w:sz w:val="28"/>
          <w:szCs w:val="28"/>
        </w:rPr>
        <w:t>вых актов и проектов нормативных правовых актов Главного управления ветерин</w:t>
      </w:r>
      <w:r w:rsidRPr="002C6540">
        <w:rPr>
          <w:rFonts w:ascii="Times New Roman" w:hAnsi="Times New Roman" w:cs="Times New Roman"/>
          <w:sz w:val="28"/>
          <w:szCs w:val="28"/>
        </w:rPr>
        <w:t>а</w:t>
      </w:r>
      <w:r w:rsidRPr="002C6540">
        <w:rPr>
          <w:rFonts w:ascii="Times New Roman" w:hAnsi="Times New Roman" w:cs="Times New Roman"/>
          <w:sz w:val="28"/>
          <w:szCs w:val="28"/>
        </w:rPr>
        <w:t xml:space="preserve">рии Кабинета Министров Республики Татарстан (далее - Порядок) в соответствии с Федеральным законом от 17 июля 2009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C6540">
        <w:rPr>
          <w:rFonts w:ascii="Times New Roman" w:hAnsi="Times New Roman" w:cs="Times New Roman"/>
          <w:sz w:val="28"/>
          <w:szCs w:val="28"/>
        </w:rPr>
        <w:t xml:space="preserve"> 172-ФЗ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6540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6540">
        <w:rPr>
          <w:rFonts w:ascii="Times New Roman" w:hAnsi="Times New Roman" w:cs="Times New Roman"/>
          <w:sz w:val="28"/>
          <w:szCs w:val="28"/>
        </w:rPr>
        <w:t>, Методикой проведения антикоррупционной экспертизы нормативных правовых а</w:t>
      </w:r>
      <w:r w:rsidRPr="002C6540">
        <w:rPr>
          <w:rFonts w:ascii="Times New Roman" w:hAnsi="Times New Roman" w:cs="Times New Roman"/>
          <w:sz w:val="28"/>
          <w:szCs w:val="28"/>
        </w:rPr>
        <w:t>к</w:t>
      </w:r>
      <w:r w:rsidRPr="002C6540">
        <w:rPr>
          <w:rFonts w:ascii="Times New Roman" w:hAnsi="Times New Roman" w:cs="Times New Roman"/>
          <w:sz w:val="28"/>
          <w:szCs w:val="28"/>
        </w:rPr>
        <w:t>тов и проектов нормативных правовых актов, утвержденной постановлением Прав</w:t>
      </w:r>
      <w:r w:rsidRPr="002C6540">
        <w:rPr>
          <w:rFonts w:ascii="Times New Roman" w:hAnsi="Times New Roman" w:cs="Times New Roman"/>
          <w:sz w:val="28"/>
          <w:szCs w:val="28"/>
        </w:rPr>
        <w:t>и</w:t>
      </w:r>
      <w:r w:rsidRPr="002C6540">
        <w:rPr>
          <w:rFonts w:ascii="Times New Roman" w:hAnsi="Times New Roman" w:cs="Times New Roman"/>
          <w:sz w:val="28"/>
          <w:szCs w:val="28"/>
        </w:rPr>
        <w:t>тельства Российской Федерации</w:t>
      </w:r>
      <w:proofErr w:type="gramEnd"/>
      <w:r w:rsidRPr="002C65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6540">
        <w:rPr>
          <w:rFonts w:ascii="Times New Roman" w:hAnsi="Times New Roman" w:cs="Times New Roman"/>
          <w:sz w:val="28"/>
          <w:szCs w:val="28"/>
        </w:rPr>
        <w:t xml:space="preserve">от 26 февраля 2010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C6540">
        <w:rPr>
          <w:rFonts w:ascii="Times New Roman" w:hAnsi="Times New Roman" w:cs="Times New Roman"/>
          <w:sz w:val="28"/>
          <w:szCs w:val="28"/>
        </w:rPr>
        <w:t xml:space="preserve"> 96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6540">
        <w:rPr>
          <w:rFonts w:ascii="Times New Roman" w:hAnsi="Times New Roman" w:cs="Times New Roman"/>
          <w:sz w:val="28"/>
          <w:szCs w:val="28"/>
        </w:rPr>
        <w:t>Об антикоррупцио</w:t>
      </w:r>
      <w:r w:rsidRPr="002C6540">
        <w:rPr>
          <w:rFonts w:ascii="Times New Roman" w:hAnsi="Times New Roman" w:cs="Times New Roman"/>
          <w:sz w:val="28"/>
          <w:szCs w:val="28"/>
        </w:rPr>
        <w:t>н</w:t>
      </w:r>
      <w:r w:rsidRPr="002C6540">
        <w:rPr>
          <w:rFonts w:ascii="Times New Roman" w:hAnsi="Times New Roman" w:cs="Times New Roman"/>
          <w:sz w:val="28"/>
          <w:szCs w:val="28"/>
        </w:rPr>
        <w:t>ной экспертизе нормативных правовых актов и проектов нормативных правовых а</w:t>
      </w:r>
      <w:r w:rsidRPr="002C6540">
        <w:rPr>
          <w:rFonts w:ascii="Times New Roman" w:hAnsi="Times New Roman" w:cs="Times New Roman"/>
          <w:sz w:val="28"/>
          <w:szCs w:val="28"/>
        </w:rPr>
        <w:t>к</w:t>
      </w:r>
      <w:r w:rsidRPr="002C6540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6540">
        <w:rPr>
          <w:rFonts w:ascii="Times New Roman" w:hAnsi="Times New Roman" w:cs="Times New Roman"/>
          <w:sz w:val="28"/>
          <w:szCs w:val="28"/>
        </w:rPr>
        <w:t xml:space="preserve">, Указом Президента Республики Татарстан от 29 июня 2017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C6540">
        <w:rPr>
          <w:rFonts w:ascii="Times New Roman" w:hAnsi="Times New Roman" w:cs="Times New Roman"/>
          <w:sz w:val="28"/>
          <w:szCs w:val="28"/>
        </w:rPr>
        <w:t xml:space="preserve"> УП-575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6540">
        <w:rPr>
          <w:rFonts w:ascii="Times New Roman" w:hAnsi="Times New Roman" w:cs="Times New Roman"/>
          <w:sz w:val="28"/>
          <w:szCs w:val="28"/>
        </w:rPr>
        <w:t>О дополнительных гарантиях обеспечения независимой антикоррупционной эксперт</w:t>
      </w:r>
      <w:r w:rsidRPr="002C6540">
        <w:rPr>
          <w:rFonts w:ascii="Times New Roman" w:hAnsi="Times New Roman" w:cs="Times New Roman"/>
          <w:sz w:val="28"/>
          <w:szCs w:val="28"/>
        </w:rPr>
        <w:t>и</w:t>
      </w:r>
      <w:r w:rsidRPr="002C6540">
        <w:rPr>
          <w:rFonts w:ascii="Times New Roman" w:hAnsi="Times New Roman" w:cs="Times New Roman"/>
          <w:sz w:val="28"/>
          <w:szCs w:val="28"/>
        </w:rPr>
        <w:t>зы проектов нормативных правовых актов органов государственной власти Респу</w:t>
      </w:r>
      <w:r w:rsidRPr="002C6540">
        <w:rPr>
          <w:rFonts w:ascii="Times New Roman" w:hAnsi="Times New Roman" w:cs="Times New Roman"/>
          <w:sz w:val="28"/>
          <w:szCs w:val="28"/>
        </w:rPr>
        <w:t>б</w:t>
      </w:r>
      <w:r w:rsidRPr="002C6540">
        <w:rPr>
          <w:rFonts w:ascii="Times New Roman" w:hAnsi="Times New Roman" w:cs="Times New Roman"/>
          <w:sz w:val="28"/>
          <w:szCs w:val="28"/>
        </w:rPr>
        <w:t>лики Татарстан и учета общественного мнения при их подготовке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6540">
        <w:rPr>
          <w:rFonts w:ascii="Times New Roman" w:hAnsi="Times New Roman" w:cs="Times New Roman"/>
          <w:sz w:val="28"/>
          <w:szCs w:val="28"/>
        </w:rPr>
        <w:t>, постановлени</w:t>
      </w:r>
      <w:r w:rsidRPr="002C6540">
        <w:rPr>
          <w:rFonts w:ascii="Times New Roman" w:hAnsi="Times New Roman" w:cs="Times New Roman"/>
          <w:sz w:val="28"/>
          <w:szCs w:val="28"/>
        </w:rPr>
        <w:t>я</w:t>
      </w:r>
      <w:r w:rsidRPr="002C6540">
        <w:rPr>
          <w:rFonts w:ascii="Times New Roman" w:hAnsi="Times New Roman" w:cs="Times New Roman"/>
          <w:sz w:val="28"/>
          <w:szCs w:val="28"/>
        </w:rPr>
        <w:t xml:space="preserve">ми Кабинета Министров Республики Татарстан от 24.12.2009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C6540">
        <w:rPr>
          <w:rFonts w:ascii="Times New Roman" w:hAnsi="Times New Roman" w:cs="Times New Roman"/>
          <w:sz w:val="28"/>
          <w:szCs w:val="28"/>
        </w:rPr>
        <w:t xml:space="preserve"> 883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6540">
        <w:rPr>
          <w:rFonts w:ascii="Times New Roman" w:hAnsi="Times New Roman" w:cs="Times New Roman"/>
          <w:sz w:val="28"/>
          <w:szCs w:val="28"/>
        </w:rPr>
        <w:t>Об утвержд</w:t>
      </w:r>
      <w:r w:rsidRPr="002C6540">
        <w:rPr>
          <w:rFonts w:ascii="Times New Roman" w:hAnsi="Times New Roman" w:cs="Times New Roman"/>
          <w:sz w:val="28"/>
          <w:szCs w:val="28"/>
        </w:rPr>
        <w:t>е</w:t>
      </w:r>
      <w:r w:rsidRPr="002C6540">
        <w:rPr>
          <w:rFonts w:ascii="Times New Roman" w:hAnsi="Times New Roman" w:cs="Times New Roman"/>
          <w:sz w:val="28"/>
          <w:szCs w:val="28"/>
        </w:rPr>
        <w:t>нии</w:t>
      </w:r>
      <w:proofErr w:type="gramEnd"/>
      <w:r w:rsidRPr="002C65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6540">
        <w:rPr>
          <w:rFonts w:ascii="Times New Roman" w:hAnsi="Times New Roman" w:cs="Times New Roman"/>
          <w:sz w:val="28"/>
          <w:szCs w:val="28"/>
        </w:rPr>
        <w:t>Порядка проведения антикоррупционной экспертизы отдельных нормативных правовых актов и проектов нормативных правовых актов и о внесении изменений в отдельные постановления Кабинета Министров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6540">
        <w:rPr>
          <w:rFonts w:ascii="Times New Roman" w:hAnsi="Times New Roman" w:cs="Times New Roman"/>
          <w:sz w:val="28"/>
          <w:szCs w:val="28"/>
        </w:rPr>
        <w:t xml:space="preserve">, от 15.08.2017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C6540">
        <w:rPr>
          <w:rFonts w:ascii="Times New Roman" w:hAnsi="Times New Roman" w:cs="Times New Roman"/>
          <w:sz w:val="28"/>
          <w:szCs w:val="28"/>
        </w:rPr>
        <w:t xml:space="preserve"> 580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6540">
        <w:rPr>
          <w:rFonts w:ascii="Times New Roman" w:hAnsi="Times New Roman" w:cs="Times New Roman"/>
          <w:sz w:val="28"/>
          <w:szCs w:val="28"/>
        </w:rPr>
        <w:t xml:space="preserve">О мерах по реализации Указа Президента Республики Татарстан от 29 июня 2017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C6540">
        <w:rPr>
          <w:rFonts w:ascii="Times New Roman" w:hAnsi="Times New Roman" w:cs="Times New Roman"/>
          <w:sz w:val="28"/>
          <w:szCs w:val="28"/>
        </w:rPr>
        <w:t xml:space="preserve"> УП-575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6540">
        <w:rPr>
          <w:rFonts w:ascii="Times New Roman" w:hAnsi="Times New Roman" w:cs="Times New Roman"/>
          <w:sz w:val="28"/>
          <w:szCs w:val="28"/>
        </w:rPr>
        <w:t>О дополнительных гарантиях обеспечения независимой антикоррупционной экспертизы проектов нормативных правовых актов органов государственной власти Республики Татарстан и учета общественного мнения при</w:t>
      </w:r>
      <w:proofErr w:type="gramEnd"/>
      <w:r w:rsidRPr="002C6540">
        <w:rPr>
          <w:rFonts w:ascii="Times New Roman" w:hAnsi="Times New Roman" w:cs="Times New Roman"/>
          <w:sz w:val="28"/>
          <w:szCs w:val="28"/>
        </w:rPr>
        <w:t xml:space="preserve"> их подготовке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6540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Pr="002C6540">
        <w:rPr>
          <w:rFonts w:ascii="Times New Roman" w:hAnsi="Times New Roman" w:cs="Times New Roman"/>
          <w:sz w:val="28"/>
          <w:szCs w:val="28"/>
        </w:rPr>
        <w:t>я</w:t>
      </w:r>
      <w:r w:rsidRPr="002C6540">
        <w:rPr>
          <w:rFonts w:ascii="Times New Roman" w:hAnsi="Times New Roman" w:cs="Times New Roman"/>
          <w:sz w:val="28"/>
          <w:szCs w:val="28"/>
        </w:rPr>
        <w:t>ет процедуру проведения антикоррупционной экспертизы нормативных правовых актов (далее - акты) и проектов нормативных правовых актов (далее - проекты а</w:t>
      </w:r>
      <w:r w:rsidRPr="002C6540">
        <w:rPr>
          <w:rFonts w:ascii="Times New Roman" w:hAnsi="Times New Roman" w:cs="Times New Roman"/>
          <w:sz w:val="28"/>
          <w:szCs w:val="28"/>
        </w:rPr>
        <w:t>к</w:t>
      </w:r>
      <w:r w:rsidRPr="002C6540">
        <w:rPr>
          <w:rFonts w:ascii="Times New Roman" w:hAnsi="Times New Roman" w:cs="Times New Roman"/>
          <w:sz w:val="28"/>
          <w:szCs w:val="28"/>
        </w:rPr>
        <w:t xml:space="preserve">тов) Главного управления ветеринарии Кабинета Министров Республики Татарстан </w:t>
      </w:r>
      <w:r w:rsidRPr="002C6540">
        <w:rPr>
          <w:rFonts w:ascii="Times New Roman" w:hAnsi="Times New Roman" w:cs="Times New Roman"/>
          <w:sz w:val="28"/>
          <w:szCs w:val="28"/>
        </w:rPr>
        <w:lastRenderedPageBreak/>
        <w:t xml:space="preserve">(далее - Управление), включая независимую антикоррупционную экспертизу актов и проектов актов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2C6540">
        <w:rPr>
          <w:rFonts w:ascii="Times New Roman" w:hAnsi="Times New Roman" w:cs="Times New Roman"/>
          <w:sz w:val="28"/>
          <w:szCs w:val="28"/>
        </w:rPr>
        <w:t xml:space="preserve"> и учета результатов антикоррупционной экспертизы.</w:t>
      </w:r>
    </w:p>
    <w:p w:rsidR="002C6540" w:rsidRPr="002C6540" w:rsidRDefault="002C6540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>1.2. Антикоррупционная экспертиза проектов актов проводится при провед</w:t>
      </w:r>
      <w:r w:rsidRPr="002C6540">
        <w:rPr>
          <w:rFonts w:ascii="Times New Roman" w:hAnsi="Times New Roman" w:cs="Times New Roman"/>
          <w:sz w:val="28"/>
          <w:szCs w:val="28"/>
        </w:rPr>
        <w:t>е</w:t>
      </w:r>
      <w:r w:rsidRPr="002C6540">
        <w:rPr>
          <w:rFonts w:ascii="Times New Roman" w:hAnsi="Times New Roman" w:cs="Times New Roman"/>
          <w:sz w:val="28"/>
          <w:szCs w:val="28"/>
        </w:rPr>
        <w:t>нии их правовой экспертизы.</w:t>
      </w:r>
    </w:p>
    <w:p w:rsidR="002C6540" w:rsidRPr="002C6540" w:rsidRDefault="002C6540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>Антикоррупционная экспертиза актов проводится при мониторинге их прим</w:t>
      </w:r>
      <w:r w:rsidRPr="002C6540">
        <w:rPr>
          <w:rFonts w:ascii="Times New Roman" w:hAnsi="Times New Roman" w:cs="Times New Roman"/>
          <w:sz w:val="28"/>
          <w:szCs w:val="28"/>
        </w:rPr>
        <w:t>е</w:t>
      </w:r>
      <w:r w:rsidRPr="002C6540">
        <w:rPr>
          <w:rFonts w:ascii="Times New Roman" w:hAnsi="Times New Roman" w:cs="Times New Roman"/>
          <w:sz w:val="28"/>
          <w:szCs w:val="28"/>
        </w:rPr>
        <w:t>нения, а также в случае поступления в Управление информации о наличии в прав</w:t>
      </w:r>
      <w:r w:rsidRPr="002C6540">
        <w:rPr>
          <w:rFonts w:ascii="Times New Roman" w:hAnsi="Times New Roman" w:cs="Times New Roman"/>
          <w:sz w:val="28"/>
          <w:szCs w:val="28"/>
        </w:rPr>
        <w:t>о</w:t>
      </w:r>
      <w:r w:rsidRPr="002C6540">
        <w:rPr>
          <w:rFonts w:ascii="Times New Roman" w:hAnsi="Times New Roman" w:cs="Times New Roman"/>
          <w:sz w:val="28"/>
          <w:szCs w:val="28"/>
        </w:rPr>
        <w:t>вых актах Управления коррупциогенных факторов.</w:t>
      </w:r>
    </w:p>
    <w:p w:rsidR="002C6540" w:rsidRPr="002C6540" w:rsidRDefault="002C6540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>1.3. Независимая антикоррупционная экспертиза не проводится в отношении актов, проектов актов, содержащих сведения, составляющие государственную та</w:t>
      </w:r>
      <w:r w:rsidRPr="002C6540">
        <w:rPr>
          <w:rFonts w:ascii="Times New Roman" w:hAnsi="Times New Roman" w:cs="Times New Roman"/>
          <w:sz w:val="28"/>
          <w:szCs w:val="28"/>
        </w:rPr>
        <w:t>й</w:t>
      </w:r>
      <w:r w:rsidRPr="002C6540">
        <w:rPr>
          <w:rFonts w:ascii="Times New Roman" w:hAnsi="Times New Roman" w:cs="Times New Roman"/>
          <w:sz w:val="28"/>
          <w:szCs w:val="28"/>
        </w:rPr>
        <w:t>ну, или сведения конфиденциального характера.</w:t>
      </w:r>
    </w:p>
    <w:p w:rsidR="002C6540" w:rsidRPr="002C6540" w:rsidRDefault="002C6540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>1.4. Антикоррупционная экспертиза не проводится в отношении утративших силу или отмененных нормативных правовых актов.</w:t>
      </w:r>
    </w:p>
    <w:p w:rsidR="002C6540" w:rsidRPr="002C6540" w:rsidRDefault="002C6540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>1.5. Основными принципами организации антикоррупционной экспертизы а</w:t>
      </w:r>
      <w:r w:rsidRPr="002C6540">
        <w:rPr>
          <w:rFonts w:ascii="Times New Roman" w:hAnsi="Times New Roman" w:cs="Times New Roman"/>
          <w:sz w:val="28"/>
          <w:szCs w:val="28"/>
        </w:rPr>
        <w:t>к</w:t>
      </w:r>
      <w:r w:rsidRPr="002C6540">
        <w:rPr>
          <w:rFonts w:ascii="Times New Roman" w:hAnsi="Times New Roman" w:cs="Times New Roman"/>
          <w:sz w:val="28"/>
          <w:szCs w:val="28"/>
        </w:rPr>
        <w:t xml:space="preserve">тов и проектов актов в </w:t>
      </w:r>
      <w:r>
        <w:rPr>
          <w:rFonts w:ascii="Times New Roman" w:hAnsi="Times New Roman" w:cs="Times New Roman"/>
          <w:sz w:val="28"/>
          <w:szCs w:val="28"/>
        </w:rPr>
        <w:t>Управлении</w:t>
      </w:r>
      <w:r w:rsidRPr="002C654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C6540" w:rsidRPr="002C6540" w:rsidRDefault="002C6540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>1) обязательность проведения антикоррупционной экспертизы проектов актов;</w:t>
      </w:r>
    </w:p>
    <w:p w:rsidR="002C6540" w:rsidRPr="002C6540" w:rsidRDefault="002C6540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>2) оценка акта (проекта акта) во взаимосвязи с другими нормативными прав</w:t>
      </w:r>
      <w:r w:rsidRPr="002C6540">
        <w:rPr>
          <w:rFonts w:ascii="Times New Roman" w:hAnsi="Times New Roman" w:cs="Times New Roman"/>
          <w:sz w:val="28"/>
          <w:szCs w:val="28"/>
        </w:rPr>
        <w:t>о</w:t>
      </w:r>
      <w:r w:rsidRPr="002C6540">
        <w:rPr>
          <w:rFonts w:ascii="Times New Roman" w:hAnsi="Times New Roman" w:cs="Times New Roman"/>
          <w:sz w:val="28"/>
          <w:szCs w:val="28"/>
        </w:rPr>
        <w:t>выми актами;</w:t>
      </w:r>
    </w:p>
    <w:p w:rsidR="002C6540" w:rsidRPr="002C6540" w:rsidRDefault="002C6540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 xml:space="preserve">3) обоснованность, объективность и </w:t>
      </w:r>
      <w:proofErr w:type="spellStart"/>
      <w:r w:rsidRPr="002C6540">
        <w:rPr>
          <w:rFonts w:ascii="Times New Roman" w:hAnsi="Times New Roman" w:cs="Times New Roman"/>
          <w:sz w:val="28"/>
          <w:szCs w:val="28"/>
        </w:rPr>
        <w:t>проверяемость</w:t>
      </w:r>
      <w:proofErr w:type="spellEnd"/>
      <w:r w:rsidRPr="002C6540">
        <w:rPr>
          <w:rFonts w:ascii="Times New Roman" w:hAnsi="Times New Roman" w:cs="Times New Roman"/>
          <w:sz w:val="28"/>
          <w:szCs w:val="28"/>
        </w:rPr>
        <w:t xml:space="preserve"> результатов антикорру</w:t>
      </w:r>
      <w:r w:rsidRPr="002C6540">
        <w:rPr>
          <w:rFonts w:ascii="Times New Roman" w:hAnsi="Times New Roman" w:cs="Times New Roman"/>
          <w:sz w:val="28"/>
          <w:szCs w:val="28"/>
        </w:rPr>
        <w:t>п</w:t>
      </w:r>
      <w:r w:rsidRPr="002C6540">
        <w:rPr>
          <w:rFonts w:ascii="Times New Roman" w:hAnsi="Times New Roman" w:cs="Times New Roman"/>
          <w:sz w:val="28"/>
          <w:szCs w:val="28"/>
        </w:rPr>
        <w:t>ционной экспертизы актов и проектов актов;</w:t>
      </w:r>
    </w:p>
    <w:p w:rsidR="002C6540" w:rsidRPr="002C6540" w:rsidRDefault="002C6540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>4) компетентность лиц, проводящих антикоррупционную экспертизу актов и проектов актов;</w:t>
      </w:r>
    </w:p>
    <w:p w:rsidR="002C6540" w:rsidRPr="002C6540" w:rsidRDefault="002C6540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>5) сотрудничество Управления, а также его должностных лиц с институтами гражданского общества при проведении антикоррупционной экспертизы актов и проектов актов.</w:t>
      </w:r>
    </w:p>
    <w:p w:rsidR="002C6540" w:rsidRPr="000469D1" w:rsidRDefault="002C6540" w:rsidP="00046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C6540">
        <w:rPr>
          <w:rFonts w:ascii="Times New Roman" w:hAnsi="Times New Roman" w:cs="Times New Roman"/>
          <w:sz w:val="28"/>
          <w:szCs w:val="28"/>
        </w:rPr>
        <w:t xml:space="preserve">1.6. </w:t>
      </w:r>
      <w:r w:rsidR="000469D1" w:rsidRPr="000469D1">
        <w:rPr>
          <w:rFonts w:ascii="Times New Roman" w:hAnsi="Times New Roman" w:cs="Times New Roman"/>
          <w:sz w:val="28"/>
          <w:szCs w:val="28"/>
        </w:rPr>
        <w:t xml:space="preserve">Лицо, уполномоченное на </w:t>
      </w:r>
      <w:r w:rsidRPr="000469D1">
        <w:rPr>
          <w:rFonts w:ascii="Times New Roman" w:hAnsi="Times New Roman" w:cs="Times New Roman"/>
          <w:sz w:val="28"/>
          <w:szCs w:val="28"/>
        </w:rPr>
        <w:t>проведение антикоррупционной экспертизы</w:t>
      </w:r>
      <w:r w:rsidRPr="002C6540">
        <w:rPr>
          <w:rFonts w:ascii="Times New Roman" w:hAnsi="Times New Roman" w:cs="Times New Roman"/>
          <w:sz w:val="28"/>
          <w:szCs w:val="28"/>
        </w:rPr>
        <w:t xml:space="preserve"> а</w:t>
      </w:r>
      <w:r w:rsidRPr="002C6540">
        <w:rPr>
          <w:rFonts w:ascii="Times New Roman" w:hAnsi="Times New Roman" w:cs="Times New Roman"/>
          <w:sz w:val="28"/>
          <w:szCs w:val="28"/>
        </w:rPr>
        <w:t>к</w:t>
      </w:r>
      <w:r w:rsidRPr="002C6540">
        <w:rPr>
          <w:rFonts w:ascii="Times New Roman" w:hAnsi="Times New Roman" w:cs="Times New Roman"/>
          <w:sz w:val="28"/>
          <w:szCs w:val="28"/>
        </w:rPr>
        <w:t>тов (проектов актов)</w:t>
      </w:r>
      <w:r w:rsidR="000469D1">
        <w:rPr>
          <w:rFonts w:ascii="Times New Roman" w:hAnsi="Times New Roman" w:cs="Times New Roman"/>
          <w:sz w:val="28"/>
          <w:szCs w:val="28"/>
        </w:rPr>
        <w:t>,</w:t>
      </w:r>
      <w:r w:rsidRPr="002C6540">
        <w:rPr>
          <w:rFonts w:ascii="Times New Roman" w:hAnsi="Times New Roman" w:cs="Times New Roman"/>
          <w:sz w:val="28"/>
          <w:szCs w:val="28"/>
        </w:rPr>
        <w:t xml:space="preserve"> проводит оценку акта (проекта акта) во взаимосвязи с другими нормативными правовыми актами.</w:t>
      </w:r>
    </w:p>
    <w:p w:rsidR="002C6540" w:rsidRPr="004A70CD" w:rsidRDefault="002C6540" w:rsidP="002C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540" w:rsidRPr="004A70CD" w:rsidRDefault="002C6540" w:rsidP="00C83A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A70CD">
        <w:rPr>
          <w:rFonts w:ascii="Times New Roman" w:hAnsi="Times New Roman" w:cs="Times New Roman"/>
          <w:sz w:val="28"/>
          <w:szCs w:val="28"/>
        </w:rPr>
        <w:t>2. Антикоррупционная экспертиза актов и проектов актов</w:t>
      </w:r>
    </w:p>
    <w:p w:rsidR="002C6540" w:rsidRPr="004A70CD" w:rsidRDefault="002C6540" w:rsidP="002C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540" w:rsidRPr="002C6540" w:rsidRDefault="002C6540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>2.1. Антикоррупционная экспертиза проводится в соответствии с Методикой проведения антикоррупционной экспертизы нормативных правовых актов и прое</w:t>
      </w:r>
      <w:r w:rsidRPr="002C6540">
        <w:rPr>
          <w:rFonts w:ascii="Times New Roman" w:hAnsi="Times New Roman" w:cs="Times New Roman"/>
          <w:sz w:val="28"/>
          <w:szCs w:val="28"/>
        </w:rPr>
        <w:t>к</w:t>
      </w:r>
      <w:r w:rsidRPr="002C6540">
        <w:rPr>
          <w:rFonts w:ascii="Times New Roman" w:hAnsi="Times New Roman" w:cs="Times New Roman"/>
          <w:sz w:val="28"/>
          <w:szCs w:val="28"/>
        </w:rPr>
        <w:t xml:space="preserve">тов нормативных правовых актов, утвержденной постановлением Правительства Российской Федерации от 26 февраля 2010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C6540">
        <w:rPr>
          <w:rFonts w:ascii="Times New Roman" w:hAnsi="Times New Roman" w:cs="Times New Roman"/>
          <w:sz w:val="28"/>
          <w:szCs w:val="28"/>
        </w:rPr>
        <w:t xml:space="preserve"> 96 (далее - Методика).</w:t>
      </w:r>
    </w:p>
    <w:p w:rsidR="002C6540" w:rsidRPr="002C6540" w:rsidRDefault="002C6540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>2.2. Антикоррупционная экспертиза актов и проектов актов проводится упо</w:t>
      </w:r>
      <w:r w:rsidRPr="002C6540">
        <w:rPr>
          <w:rFonts w:ascii="Times New Roman" w:hAnsi="Times New Roman" w:cs="Times New Roman"/>
          <w:sz w:val="28"/>
          <w:szCs w:val="28"/>
        </w:rPr>
        <w:t>л</w:t>
      </w:r>
      <w:r w:rsidRPr="002C6540">
        <w:rPr>
          <w:rFonts w:ascii="Times New Roman" w:hAnsi="Times New Roman" w:cs="Times New Roman"/>
          <w:sz w:val="28"/>
          <w:szCs w:val="28"/>
        </w:rPr>
        <w:t xml:space="preserve">номоченным лицом </w:t>
      </w:r>
      <w:r w:rsidR="00C83A39">
        <w:rPr>
          <w:rFonts w:ascii="Times New Roman" w:hAnsi="Times New Roman" w:cs="Times New Roman"/>
          <w:sz w:val="28"/>
          <w:szCs w:val="28"/>
        </w:rPr>
        <w:t>правового отдела</w:t>
      </w:r>
      <w:r w:rsidRPr="002C6540">
        <w:rPr>
          <w:rFonts w:ascii="Times New Roman" w:hAnsi="Times New Roman" w:cs="Times New Roman"/>
          <w:sz w:val="28"/>
          <w:szCs w:val="28"/>
        </w:rPr>
        <w:t>.</w:t>
      </w:r>
    </w:p>
    <w:p w:rsidR="002C6540" w:rsidRPr="002C6540" w:rsidRDefault="002C6540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 xml:space="preserve">2.3. Поступившие в </w:t>
      </w:r>
      <w:r w:rsidR="004D5DA3">
        <w:rPr>
          <w:rFonts w:ascii="Times New Roman" w:hAnsi="Times New Roman" w:cs="Times New Roman"/>
          <w:sz w:val="28"/>
          <w:szCs w:val="28"/>
        </w:rPr>
        <w:t xml:space="preserve">правовой </w:t>
      </w:r>
      <w:r w:rsidRPr="002C6540">
        <w:rPr>
          <w:rFonts w:ascii="Times New Roman" w:hAnsi="Times New Roman" w:cs="Times New Roman"/>
          <w:sz w:val="28"/>
          <w:szCs w:val="28"/>
        </w:rPr>
        <w:t>отдел проекты актов регистрируются в Журнале антикоррупционной экспертизы нормативных правовых актов и проектов норм</w:t>
      </w:r>
      <w:r w:rsidRPr="002C6540">
        <w:rPr>
          <w:rFonts w:ascii="Times New Roman" w:hAnsi="Times New Roman" w:cs="Times New Roman"/>
          <w:sz w:val="28"/>
          <w:szCs w:val="28"/>
        </w:rPr>
        <w:t>а</w:t>
      </w:r>
      <w:r w:rsidRPr="002C6540">
        <w:rPr>
          <w:rFonts w:ascii="Times New Roman" w:hAnsi="Times New Roman" w:cs="Times New Roman"/>
          <w:sz w:val="28"/>
          <w:szCs w:val="28"/>
        </w:rPr>
        <w:t xml:space="preserve">тивных правовых актов (далее - Журнал)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C6540">
        <w:rPr>
          <w:rFonts w:ascii="Times New Roman" w:hAnsi="Times New Roman" w:cs="Times New Roman"/>
          <w:sz w:val="28"/>
          <w:szCs w:val="28"/>
        </w:rPr>
        <w:t xml:space="preserve"> 1) в день поступления.</w:t>
      </w:r>
    </w:p>
    <w:p w:rsidR="002C6540" w:rsidRPr="002C6540" w:rsidRDefault="002C6540" w:rsidP="00C83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 xml:space="preserve">При выявлении уполномоченным лицом коррупциогенных факторов в актах </w:t>
      </w:r>
      <w:r w:rsidR="00C83A39" w:rsidRPr="00C83A3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2C6540">
        <w:rPr>
          <w:rFonts w:ascii="Times New Roman" w:hAnsi="Times New Roman" w:cs="Times New Roman"/>
          <w:sz w:val="28"/>
          <w:szCs w:val="28"/>
        </w:rPr>
        <w:t>при проведении мониторинга их применения, а также получении и</w:t>
      </w:r>
      <w:r w:rsidRPr="002C6540">
        <w:rPr>
          <w:rFonts w:ascii="Times New Roman" w:hAnsi="Times New Roman" w:cs="Times New Roman"/>
          <w:sz w:val="28"/>
          <w:szCs w:val="28"/>
        </w:rPr>
        <w:t>н</w:t>
      </w:r>
      <w:r w:rsidRPr="002C6540">
        <w:rPr>
          <w:rFonts w:ascii="Times New Roman" w:hAnsi="Times New Roman" w:cs="Times New Roman"/>
          <w:sz w:val="28"/>
          <w:szCs w:val="28"/>
        </w:rPr>
        <w:t>формации о наличии в актах коррупциогенных факторов, акты регистрируются в Журнале в день выявления коррупциогенных факторов или получения соответств</w:t>
      </w:r>
      <w:r w:rsidRPr="002C6540">
        <w:rPr>
          <w:rFonts w:ascii="Times New Roman" w:hAnsi="Times New Roman" w:cs="Times New Roman"/>
          <w:sz w:val="28"/>
          <w:szCs w:val="28"/>
        </w:rPr>
        <w:t>у</w:t>
      </w:r>
      <w:r w:rsidRPr="002C6540">
        <w:rPr>
          <w:rFonts w:ascii="Times New Roman" w:hAnsi="Times New Roman" w:cs="Times New Roman"/>
          <w:sz w:val="28"/>
          <w:szCs w:val="28"/>
        </w:rPr>
        <w:t>ющей информации.</w:t>
      </w:r>
    </w:p>
    <w:p w:rsidR="002C6540" w:rsidRPr="002C6540" w:rsidRDefault="002C6540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lastRenderedPageBreak/>
        <w:t>2.4. Антикоррупционная экспертиза проводится в десятидневный срок со дня регистрации проекта акта в Журнале.</w:t>
      </w:r>
    </w:p>
    <w:p w:rsidR="002C6540" w:rsidRPr="002C6540" w:rsidRDefault="002C6540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>2.5. Результаты антикоррупционной экспертизы акта и проекта акта оформл</w:t>
      </w:r>
      <w:r w:rsidRPr="002C6540">
        <w:rPr>
          <w:rFonts w:ascii="Times New Roman" w:hAnsi="Times New Roman" w:cs="Times New Roman"/>
          <w:sz w:val="28"/>
          <w:szCs w:val="28"/>
        </w:rPr>
        <w:t>я</w:t>
      </w:r>
      <w:r w:rsidRPr="002C6540">
        <w:rPr>
          <w:rFonts w:ascii="Times New Roman" w:hAnsi="Times New Roman" w:cs="Times New Roman"/>
          <w:sz w:val="28"/>
          <w:szCs w:val="28"/>
        </w:rPr>
        <w:t xml:space="preserve">ются заключением уполномоченного лица </w:t>
      </w:r>
      <w:r w:rsidR="00C83A39">
        <w:rPr>
          <w:rFonts w:ascii="Times New Roman" w:hAnsi="Times New Roman" w:cs="Times New Roman"/>
          <w:sz w:val="28"/>
          <w:szCs w:val="28"/>
        </w:rPr>
        <w:t>правового отдела</w:t>
      </w:r>
      <w:r w:rsidRPr="002C6540">
        <w:rPr>
          <w:rFonts w:ascii="Times New Roman" w:hAnsi="Times New Roman" w:cs="Times New Roman"/>
          <w:sz w:val="28"/>
          <w:szCs w:val="28"/>
        </w:rPr>
        <w:t xml:space="preserve">, которое подписывается начальником </w:t>
      </w:r>
      <w:r w:rsidR="00C83A39">
        <w:rPr>
          <w:rFonts w:ascii="Times New Roman" w:hAnsi="Times New Roman" w:cs="Times New Roman"/>
          <w:sz w:val="28"/>
          <w:szCs w:val="28"/>
        </w:rPr>
        <w:t>правового отдела</w:t>
      </w:r>
      <w:r w:rsidRPr="002C6540">
        <w:rPr>
          <w:rFonts w:ascii="Times New Roman" w:hAnsi="Times New Roman" w:cs="Times New Roman"/>
          <w:sz w:val="28"/>
          <w:szCs w:val="28"/>
        </w:rPr>
        <w:t>.</w:t>
      </w:r>
    </w:p>
    <w:p w:rsidR="002C6540" w:rsidRPr="002C6540" w:rsidRDefault="002C6540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>2.6. При выявлении в акте коррупциогенных факторов, в заключении (Прил</w:t>
      </w:r>
      <w:r w:rsidRPr="002C6540">
        <w:rPr>
          <w:rFonts w:ascii="Times New Roman" w:hAnsi="Times New Roman" w:cs="Times New Roman"/>
          <w:sz w:val="28"/>
          <w:szCs w:val="28"/>
        </w:rPr>
        <w:t>о</w:t>
      </w:r>
      <w:r w:rsidRPr="002C6540">
        <w:rPr>
          <w:rFonts w:ascii="Times New Roman" w:hAnsi="Times New Roman" w:cs="Times New Roman"/>
          <w:sz w:val="28"/>
          <w:szCs w:val="28"/>
        </w:rPr>
        <w:t xml:space="preserve">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C6540">
        <w:rPr>
          <w:rFonts w:ascii="Times New Roman" w:hAnsi="Times New Roman" w:cs="Times New Roman"/>
          <w:sz w:val="28"/>
          <w:szCs w:val="28"/>
        </w:rPr>
        <w:t xml:space="preserve"> 2) отражаются все выявленные коррупциогенные факторы в соответствии с Методикой.</w:t>
      </w:r>
    </w:p>
    <w:p w:rsidR="002C6540" w:rsidRPr="002C6540" w:rsidRDefault="002C6540" w:rsidP="00C83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>Заключение должно содержать предложения о способе устранения выявле</w:t>
      </w:r>
      <w:r w:rsidRPr="002C6540">
        <w:rPr>
          <w:rFonts w:ascii="Times New Roman" w:hAnsi="Times New Roman" w:cs="Times New Roman"/>
          <w:sz w:val="28"/>
          <w:szCs w:val="28"/>
        </w:rPr>
        <w:t>н</w:t>
      </w:r>
      <w:r w:rsidRPr="002C6540">
        <w:rPr>
          <w:rFonts w:ascii="Times New Roman" w:hAnsi="Times New Roman" w:cs="Times New Roman"/>
          <w:sz w:val="28"/>
          <w:szCs w:val="28"/>
        </w:rPr>
        <w:t>ных в акте коррупциогенных факторов.</w:t>
      </w:r>
    </w:p>
    <w:p w:rsidR="002C6540" w:rsidRPr="002C6540" w:rsidRDefault="002C6540" w:rsidP="00C83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 xml:space="preserve">Заключение в течение рабочего дня с момента подписания начальником </w:t>
      </w:r>
      <w:r w:rsidR="00C83A39">
        <w:rPr>
          <w:rFonts w:ascii="Times New Roman" w:hAnsi="Times New Roman" w:cs="Times New Roman"/>
          <w:sz w:val="28"/>
          <w:szCs w:val="28"/>
        </w:rPr>
        <w:t>пр</w:t>
      </w:r>
      <w:r w:rsidR="00C83A39">
        <w:rPr>
          <w:rFonts w:ascii="Times New Roman" w:hAnsi="Times New Roman" w:cs="Times New Roman"/>
          <w:sz w:val="28"/>
          <w:szCs w:val="28"/>
        </w:rPr>
        <w:t>а</w:t>
      </w:r>
      <w:r w:rsidR="00C83A39">
        <w:rPr>
          <w:rFonts w:ascii="Times New Roman" w:hAnsi="Times New Roman" w:cs="Times New Roman"/>
          <w:sz w:val="28"/>
          <w:szCs w:val="28"/>
        </w:rPr>
        <w:t>вового отдела</w:t>
      </w:r>
      <w:r w:rsidRPr="002C6540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C83A39">
        <w:rPr>
          <w:rFonts w:ascii="Times New Roman" w:hAnsi="Times New Roman" w:cs="Times New Roman"/>
          <w:sz w:val="28"/>
          <w:szCs w:val="28"/>
        </w:rPr>
        <w:t>начальнику Управления</w:t>
      </w:r>
      <w:r w:rsidRPr="002C6540">
        <w:rPr>
          <w:rFonts w:ascii="Times New Roman" w:hAnsi="Times New Roman" w:cs="Times New Roman"/>
          <w:sz w:val="28"/>
          <w:szCs w:val="28"/>
        </w:rPr>
        <w:t>.</w:t>
      </w:r>
    </w:p>
    <w:p w:rsidR="002C6540" w:rsidRPr="002C6540" w:rsidRDefault="002C6540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 xml:space="preserve">2.7. </w:t>
      </w:r>
      <w:r w:rsidR="00C83A39">
        <w:rPr>
          <w:rFonts w:ascii="Times New Roman" w:hAnsi="Times New Roman" w:cs="Times New Roman"/>
          <w:sz w:val="28"/>
          <w:szCs w:val="28"/>
        </w:rPr>
        <w:t>Н</w:t>
      </w:r>
      <w:r w:rsidR="00C83A39" w:rsidRPr="00C83A39">
        <w:rPr>
          <w:rFonts w:ascii="Times New Roman" w:hAnsi="Times New Roman" w:cs="Times New Roman"/>
          <w:sz w:val="28"/>
          <w:szCs w:val="28"/>
        </w:rPr>
        <w:t>ачальник Управления</w:t>
      </w:r>
      <w:r w:rsidRPr="002C6540">
        <w:rPr>
          <w:rFonts w:ascii="Times New Roman" w:hAnsi="Times New Roman" w:cs="Times New Roman"/>
          <w:sz w:val="28"/>
          <w:szCs w:val="28"/>
        </w:rPr>
        <w:t xml:space="preserve"> по результатам заключения о наличии в акте ко</w:t>
      </w:r>
      <w:r w:rsidRPr="002C6540">
        <w:rPr>
          <w:rFonts w:ascii="Times New Roman" w:hAnsi="Times New Roman" w:cs="Times New Roman"/>
          <w:sz w:val="28"/>
          <w:szCs w:val="28"/>
        </w:rPr>
        <w:t>р</w:t>
      </w:r>
      <w:r w:rsidRPr="002C6540">
        <w:rPr>
          <w:rFonts w:ascii="Times New Roman" w:hAnsi="Times New Roman" w:cs="Times New Roman"/>
          <w:sz w:val="28"/>
          <w:szCs w:val="28"/>
        </w:rPr>
        <w:t>рупциогенных факторов принимает решение о необходимости внесения в него и</w:t>
      </w:r>
      <w:r w:rsidRPr="002C6540">
        <w:rPr>
          <w:rFonts w:ascii="Times New Roman" w:hAnsi="Times New Roman" w:cs="Times New Roman"/>
          <w:sz w:val="28"/>
          <w:szCs w:val="28"/>
        </w:rPr>
        <w:t>з</w:t>
      </w:r>
      <w:r w:rsidRPr="002C6540">
        <w:rPr>
          <w:rFonts w:ascii="Times New Roman" w:hAnsi="Times New Roman" w:cs="Times New Roman"/>
          <w:sz w:val="28"/>
          <w:szCs w:val="28"/>
        </w:rPr>
        <w:t>менений или о признании его утратившим силу.</w:t>
      </w:r>
    </w:p>
    <w:p w:rsidR="002C6540" w:rsidRPr="002C6540" w:rsidRDefault="002C6540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 xml:space="preserve">2.8. Структурное подразделение, разработавшее акт, готовит в трехдневный срок проект акта </w:t>
      </w:r>
      <w:r w:rsidR="00C83A39">
        <w:rPr>
          <w:rFonts w:ascii="Times New Roman" w:hAnsi="Times New Roman" w:cs="Times New Roman"/>
          <w:sz w:val="28"/>
          <w:szCs w:val="28"/>
        </w:rPr>
        <w:t>Управления</w:t>
      </w:r>
      <w:r w:rsidRPr="002C6540">
        <w:rPr>
          <w:rFonts w:ascii="Times New Roman" w:hAnsi="Times New Roman" w:cs="Times New Roman"/>
          <w:sz w:val="28"/>
          <w:szCs w:val="28"/>
        </w:rPr>
        <w:t xml:space="preserve"> о внесении изменений с целью устранения выявле</w:t>
      </w:r>
      <w:r w:rsidRPr="002C6540">
        <w:rPr>
          <w:rFonts w:ascii="Times New Roman" w:hAnsi="Times New Roman" w:cs="Times New Roman"/>
          <w:sz w:val="28"/>
          <w:szCs w:val="28"/>
        </w:rPr>
        <w:t>н</w:t>
      </w:r>
      <w:r w:rsidRPr="002C6540">
        <w:rPr>
          <w:rFonts w:ascii="Times New Roman" w:hAnsi="Times New Roman" w:cs="Times New Roman"/>
          <w:sz w:val="28"/>
          <w:szCs w:val="28"/>
        </w:rPr>
        <w:t xml:space="preserve">ных коррупциогенных факторов либо проект о признании акта </w:t>
      </w:r>
      <w:proofErr w:type="gramStart"/>
      <w:r w:rsidRPr="002C6540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2C6540">
        <w:rPr>
          <w:rFonts w:ascii="Times New Roman" w:hAnsi="Times New Roman" w:cs="Times New Roman"/>
          <w:sz w:val="28"/>
          <w:szCs w:val="28"/>
        </w:rPr>
        <w:t xml:space="preserve"> силу и направляет на антикоррупционную экспертизу в </w:t>
      </w:r>
      <w:r w:rsidR="00C83A39">
        <w:rPr>
          <w:rFonts w:ascii="Times New Roman" w:hAnsi="Times New Roman" w:cs="Times New Roman"/>
          <w:sz w:val="28"/>
          <w:szCs w:val="28"/>
        </w:rPr>
        <w:t xml:space="preserve">правовой </w:t>
      </w:r>
      <w:r w:rsidRPr="002C6540">
        <w:rPr>
          <w:rFonts w:ascii="Times New Roman" w:hAnsi="Times New Roman" w:cs="Times New Roman"/>
          <w:sz w:val="28"/>
          <w:szCs w:val="28"/>
        </w:rPr>
        <w:t>отдел.</w:t>
      </w:r>
    </w:p>
    <w:p w:rsidR="002C6540" w:rsidRPr="002C6540" w:rsidRDefault="002C6540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>2.9. В случае наличия коррупциогенных факторов в поступившем на антико</w:t>
      </w:r>
      <w:r w:rsidRPr="002C6540">
        <w:rPr>
          <w:rFonts w:ascii="Times New Roman" w:hAnsi="Times New Roman" w:cs="Times New Roman"/>
          <w:sz w:val="28"/>
          <w:szCs w:val="28"/>
        </w:rPr>
        <w:t>р</w:t>
      </w:r>
      <w:r w:rsidRPr="002C6540">
        <w:rPr>
          <w:rFonts w:ascii="Times New Roman" w:hAnsi="Times New Roman" w:cs="Times New Roman"/>
          <w:sz w:val="28"/>
          <w:szCs w:val="28"/>
        </w:rPr>
        <w:t xml:space="preserve">рупционную экспертизу проекте акта уполномоченное лицо составляет заключение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C6540">
        <w:rPr>
          <w:rFonts w:ascii="Times New Roman" w:hAnsi="Times New Roman" w:cs="Times New Roman"/>
          <w:sz w:val="28"/>
          <w:szCs w:val="28"/>
        </w:rPr>
        <w:t xml:space="preserve"> 2, в случае отсутствия коррупциогенных факт</w:t>
      </w:r>
      <w:r w:rsidRPr="002C6540">
        <w:rPr>
          <w:rFonts w:ascii="Times New Roman" w:hAnsi="Times New Roman" w:cs="Times New Roman"/>
          <w:sz w:val="28"/>
          <w:szCs w:val="28"/>
        </w:rPr>
        <w:t>о</w:t>
      </w:r>
      <w:r w:rsidRPr="002C6540">
        <w:rPr>
          <w:rFonts w:ascii="Times New Roman" w:hAnsi="Times New Roman" w:cs="Times New Roman"/>
          <w:sz w:val="28"/>
          <w:szCs w:val="28"/>
        </w:rPr>
        <w:t xml:space="preserve">ров составляет заключение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C6540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2C6540" w:rsidRPr="002C6540" w:rsidRDefault="002C6540" w:rsidP="00C83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 xml:space="preserve">Заключение подписывается начальником </w:t>
      </w:r>
      <w:r w:rsidR="00C83A39">
        <w:rPr>
          <w:rFonts w:ascii="Times New Roman" w:hAnsi="Times New Roman" w:cs="Times New Roman"/>
          <w:sz w:val="28"/>
          <w:szCs w:val="28"/>
        </w:rPr>
        <w:t>правового отдела</w:t>
      </w:r>
      <w:r w:rsidRPr="002C6540">
        <w:rPr>
          <w:rFonts w:ascii="Times New Roman" w:hAnsi="Times New Roman" w:cs="Times New Roman"/>
          <w:sz w:val="28"/>
          <w:szCs w:val="28"/>
        </w:rPr>
        <w:t xml:space="preserve"> и направляется в структурное подразделение, направившее проект акта.</w:t>
      </w:r>
    </w:p>
    <w:p w:rsidR="002C6540" w:rsidRPr="002C6540" w:rsidRDefault="002C6540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 xml:space="preserve">2.10. При наличии коррупциогенных факторов структурное подразделение, являвшееся разработчиком проекта акта, обязано в трехдневный срок доработать проект акта и направить его в </w:t>
      </w:r>
      <w:r w:rsidR="00C83A39">
        <w:rPr>
          <w:rFonts w:ascii="Times New Roman" w:hAnsi="Times New Roman" w:cs="Times New Roman"/>
          <w:sz w:val="28"/>
          <w:szCs w:val="28"/>
        </w:rPr>
        <w:t xml:space="preserve">правовой </w:t>
      </w:r>
      <w:r w:rsidRPr="002C6540">
        <w:rPr>
          <w:rFonts w:ascii="Times New Roman" w:hAnsi="Times New Roman" w:cs="Times New Roman"/>
          <w:sz w:val="28"/>
          <w:szCs w:val="28"/>
        </w:rPr>
        <w:t>отдел для проведения повторной антико</w:t>
      </w:r>
      <w:r w:rsidRPr="002C6540">
        <w:rPr>
          <w:rFonts w:ascii="Times New Roman" w:hAnsi="Times New Roman" w:cs="Times New Roman"/>
          <w:sz w:val="28"/>
          <w:szCs w:val="28"/>
        </w:rPr>
        <w:t>р</w:t>
      </w:r>
      <w:r w:rsidRPr="002C6540">
        <w:rPr>
          <w:rFonts w:ascii="Times New Roman" w:hAnsi="Times New Roman" w:cs="Times New Roman"/>
          <w:sz w:val="28"/>
          <w:szCs w:val="28"/>
        </w:rPr>
        <w:t>рупционной экспертизы. Повторная антикоррупционная экспертиза проводится в трехдневный срок.</w:t>
      </w:r>
    </w:p>
    <w:p w:rsidR="002C6540" w:rsidRPr="002C6540" w:rsidRDefault="002C6540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>2.11. В случае отсутствия коррупциогенных факторов в доработанном проекте акта уполномоченное лицо направляет заключение в структурное подразделение, направившее акт на антикоррупционную экспертизу.</w:t>
      </w:r>
    </w:p>
    <w:p w:rsidR="002C6540" w:rsidRPr="002C6540" w:rsidRDefault="002C6540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>2.12. Структурное подразделение (разработчик акта) направляет проект дор</w:t>
      </w:r>
      <w:r w:rsidRPr="002C6540">
        <w:rPr>
          <w:rFonts w:ascii="Times New Roman" w:hAnsi="Times New Roman" w:cs="Times New Roman"/>
          <w:sz w:val="28"/>
          <w:szCs w:val="28"/>
        </w:rPr>
        <w:t>а</w:t>
      </w:r>
      <w:r w:rsidRPr="002C6540">
        <w:rPr>
          <w:rFonts w:ascii="Times New Roman" w:hAnsi="Times New Roman" w:cs="Times New Roman"/>
          <w:sz w:val="28"/>
          <w:szCs w:val="28"/>
        </w:rPr>
        <w:t>ботанного акта с визами руководителей заинтересованных структурных подраздел</w:t>
      </w:r>
      <w:r w:rsidRPr="002C6540">
        <w:rPr>
          <w:rFonts w:ascii="Times New Roman" w:hAnsi="Times New Roman" w:cs="Times New Roman"/>
          <w:sz w:val="28"/>
          <w:szCs w:val="28"/>
        </w:rPr>
        <w:t>е</w:t>
      </w:r>
      <w:r w:rsidRPr="002C6540">
        <w:rPr>
          <w:rFonts w:ascii="Times New Roman" w:hAnsi="Times New Roman" w:cs="Times New Roman"/>
          <w:sz w:val="28"/>
          <w:szCs w:val="28"/>
        </w:rPr>
        <w:t xml:space="preserve">ний на подпись </w:t>
      </w:r>
      <w:r w:rsidR="00C83A39">
        <w:rPr>
          <w:rFonts w:ascii="Times New Roman" w:hAnsi="Times New Roman" w:cs="Times New Roman"/>
          <w:sz w:val="28"/>
          <w:szCs w:val="28"/>
        </w:rPr>
        <w:t>начальнику Управления</w:t>
      </w:r>
      <w:r w:rsidRPr="002C6540">
        <w:rPr>
          <w:rFonts w:ascii="Times New Roman" w:hAnsi="Times New Roman" w:cs="Times New Roman"/>
          <w:sz w:val="28"/>
          <w:szCs w:val="28"/>
        </w:rPr>
        <w:t>.</w:t>
      </w:r>
    </w:p>
    <w:p w:rsidR="002C6540" w:rsidRPr="002C6540" w:rsidRDefault="002C6540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>2.13. Результаты антикоррупционной экспертизы отражаются в Журнале.</w:t>
      </w:r>
    </w:p>
    <w:p w:rsidR="002C6540" w:rsidRDefault="002C6540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 xml:space="preserve">2.14. </w:t>
      </w:r>
      <w:r w:rsidR="00C83A39">
        <w:rPr>
          <w:rFonts w:ascii="Times New Roman" w:hAnsi="Times New Roman" w:cs="Times New Roman"/>
          <w:sz w:val="28"/>
          <w:szCs w:val="28"/>
        </w:rPr>
        <w:t>Начальник</w:t>
      </w:r>
      <w:r w:rsidR="00C83A39" w:rsidRPr="00C83A39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Pr="002C6540">
        <w:rPr>
          <w:rFonts w:ascii="Times New Roman" w:hAnsi="Times New Roman" w:cs="Times New Roman"/>
          <w:sz w:val="28"/>
          <w:szCs w:val="28"/>
        </w:rPr>
        <w:t>вправе направить акт (проект акта) на антико</w:t>
      </w:r>
      <w:r w:rsidRPr="002C6540">
        <w:rPr>
          <w:rFonts w:ascii="Times New Roman" w:hAnsi="Times New Roman" w:cs="Times New Roman"/>
          <w:sz w:val="28"/>
          <w:szCs w:val="28"/>
        </w:rPr>
        <w:t>р</w:t>
      </w:r>
      <w:r w:rsidRPr="002C6540">
        <w:rPr>
          <w:rFonts w:ascii="Times New Roman" w:hAnsi="Times New Roman" w:cs="Times New Roman"/>
          <w:sz w:val="28"/>
          <w:szCs w:val="28"/>
        </w:rPr>
        <w:t>рупционную экспертизу в Кабинет Министров Республики Татарстан в порядке, утвержденном Кабинетом Министров Республики Татарстан.</w:t>
      </w:r>
    </w:p>
    <w:p w:rsidR="001748CE" w:rsidRDefault="001748CE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48CE" w:rsidRDefault="001748CE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48CE" w:rsidRDefault="001748CE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48CE" w:rsidRPr="002C6540" w:rsidRDefault="001748CE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540" w:rsidRPr="004A70CD" w:rsidRDefault="002C6540" w:rsidP="00C83A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A70CD">
        <w:rPr>
          <w:rFonts w:ascii="Times New Roman" w:hAnsi="Times New Roman" w:cs="Times New Roman"/>
          <w:sz w:val="28"/>
          <w:szCs w:val="28"/>
        </w:rPr>
        <w:lastRenderedPageBreak/>
        <w:t xml:space="preserve">3. Проведение </w:t>
      </w:r>
      <w:proofErr w:type="gramStart"/>
      <w:r w:rsidRPr="004A70CD">
        <w:rPr>
          <w:rFonts w:ascii="Times New Roman" w:hAnsi="Times New Roman" w:cs="Times New Roman"/>
          <w:sz w:val="28"/>
          <w:szCs w:val="28"/>
        </w:rPr>
        <w:t>независимой</w:t>
      </w:r>
      <w:proofErr w:type="gramEnd"/>
      <w:r w:rsidRPr="004A70CD">
        <w:rPr>
          <w:rFonts w:ascii="Times New Roman" w:hAnsi="Times New Roman" w:cs="Times New Roman"/>
          <w:sz w:val="28"/>
          <w:szCs w:val="28"/>
        </w:rPr>
        <w:t xml:space="preserve"> антикоррупционной</w:t>
      </w:r>
    </w:p>
    <w:p w:rsidR="002C6540" w:rsidRPr="004A70CD" w:rsidRDefault="002C6540" w:rsidP="00C83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70CD">
        <w:rPr>
          <w:rFonts w:ascii="Times New Roman" w:hAnsi="Times New Roman" w:cs="Times New Roman"/>
          <w:sz w:val="28"/>
          <w:szCs w:val="28"/>
        </w:rPr>
        <w:t>экспертизы актов и проектов актов</w:t>
      </w:r>
    </w:p>
    <w:p w:rsidR="002C6540" w:rsidRPr="004A70CD" w:rsidRDefault="002C6540" w:rsidP="002C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540" w:rsidRPr="002C6540" w:rsidRDefault="002C6540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2C6540">
        <w:rPr>
          <w:rFonts w:ascii="Times New Roman" w:hAnsi="Times New Roman" w:cs="Times New Roman"/>
          <w:sz w:val="28"/>
          <w:szCs w:val="28"/>
        </w:rPr>
        <w:t>Объектами независимой антикоррупционной экспертизы являются офиц</w:t>
      </w:r>
      <w:r w:rsidRPr="002C6540">
        <w:rPr>
          <w:rFonts w:ascii="Times New Roman" w:hAnsi="Times New Roman" w:cs="Times New Roman"/>
          <w:sz w:val="28"/>
          <w:szCs w:val="28"/>
        </w:rPr>
        <w:t>и</w:t>
      </w:r>
      <w:r w:rsidRPr="002C6540">
        <w:rPr>
          <w:rFonts w:ascii="Times New Roman" w:hAnsi="Times New Roman" w:cs="Times New Roman"/>
          <w:sz w:val="28"/>
          <w:szCs w:val="28"/>
        </w:rPr>
        <w:t xml:space="preserve">ально опубликованные нормативные правовые акты </w:t>
      </w:r>
      <w:r w:rsidR="00C83A39">
        <w:rPr>
          <w:rFonts w:ascii="Times New Roman" w:hAnsi="Times New Roman" w:cs="Times New Roman"/>
          <w:sz w:val="28"/>
          <w:szCs w:val="28"/>
        </w:rPr>
        <w:t>Управления</w:t>
      </w:r>
      <w:r w:rsidRPr="002C6540">
        <w:rPr>
          <w:rFonts w:ascii="Times New Roman" w:hAnsi="Times New Roman" w:cs="Times New Roman"/>
          <w:sz w:val="28"/>
          <w:szCs w:val="28"/>
        </w:rPr>
        <w:t xml:space="preserve"> и размещенные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654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6540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C83A39">
        <w:rPr>
          <w:rFonts w:ascii="Times New Roman" w:hAnsi="Times New Roman" w:cs="Times New Roman"/>
          <w:sz w:val="28"/>
          <w:szCs w:val="28"/>
        </w:rPr>
        <w:t>Управления</w:t>
      </w:r>
      <w:r w:rsidRPr="002C6540">
        <w:rPr>
          <w:rFonts w:ascii="Times New Roman" w:hAnsi="Times New Roman" w:cs="Times New Roman"/>
          <w:sz w:val="28"/>
          <w:szCs w:val="28"/>
        </w:rPr>
        <w:t xml:space="preserve"> (далее - сайт) или информационном ресурсе для размещения проектов нормативных правовых актов органов государственной власти Республики Тата</w:t>
      </w:r>
      <w:r w:rsidRPr="002C6540">
        <w:rPr>
          <w:rFonts w:ascii="Times New Roman" w:hAnsi="Times New Roman" w:cs="Times New Roman"/>
          <w:sz w:val="28"/>
          <w:szCs w:val="28"/>
        </w:rPr>
        <w:t>р</w:t>
      </w:r>
      <w:r w:rsidRPr="002C6540">
        <w:rPr>
          <w:rFonts w:ascii="Times New Roman" w:hAnsi="Times New Roman" w:cs="Times New Roman"/>
          <w:sz w:val="28"/>
          <w:szCs w:val="28"/>
        </w:rPr>
        <w:t>стан в целях проведения их независимой антикоррупционной экспертизы и общ</w:t>
      </w:r>
      <w:r w:rsidRPr="002C6540">
        <w:rPr>
          <w:rFonts w:ascii="Times New Roman" w:hAnsi="Times New Roman" w:cs="Times New Roman"/>
          <w:sz w:val="28"/>
          <w:szCs w:val="28"/>
        </w:rPr>
        <w:t>е</w:t>
      </w:r>
      <w:r w:rsidRPr="002C6540">
        <w:rPr>
          <w:rFonts w:ascii="Times New Roman" w:hAnsi="Times New Roman" w:cs="Times New Roman"/>
          <w:sz w:val="28"/>
          <w:szCs w:val="28"/>
        </w:rPr>
        <w:t>ственного обсуждения (http://tatarsta</w:t>
      </w:r>
      <w:r w:rsidR="00C83A3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C6540">
        <w:rPr>
          <w:rFonts w:ascii="Times New Roman" w:hAnsi="Times New Roman" w:cs="Times New Roman"/>
          <w:sz w:val="28"/>
          <w:szCs w:val="28"/>
        </w:rPr>
        <w:t>.ru/</w:t>
      </w:r>
      <w:proofErr w:type="spellStart"/>
      <w:r w:rsidRPr="002C6540">
        <w:rPr>
          <w:rFonts w:ascii="Times New Roman" w:hAnsi="Times New Roman" w:cs="Times New Roman"/>
          <w:sz w:val="28"/>
          <w:szCs w:val="28"/>
        </w:rPr>
        <w:t>regulatio</w:t>
      </w:r>
      <w:proofErr w:type="spellEnd"/>
      <w:r w:rsidR="004D5DA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C6540">
        <w:rPr>
          <w:rFonts w:ascii="Times New Roman" w:hAnsi="Times New Roman" w:cs="Times New Roman"/>
          <w:sz w:val="28"/>
          <w:szCs w:val="28"/>
        </w:rPr>
        <w:t>), определенном единым реги</w:t>
      </w:r>
      <w:r w:rsidRPr="002C6540">
        <w:rPr>
          <w:rFonts w:ascii="Times New Roman" w:hAnsi="Times New Roman" w:cs="Times New Roman"/>
          <w:sz w:val="28"/>
          <w:szCs w:val="28"/>
        </w:rPr>
        <w:t>о</w:t>
      </w:r>
      <w:r w:rsidRPr="002C6540">
        <w:rPr>
          <w:rFonts w:ascii="Times New Roman" w:hAnsi="Times New Roman" w:cs="Times New Roman"/>
          <w:sz w:val="28"/>
          <w:szCs w:val="28"/>
        </w:rPr>
        <w:t>нальным интернет-порталом для размещения проектов нормативных правовых</w:t>
      </w:r>
      <w:proofErr w:type="gramEnd"/>
      <w:r w:rsidRPr="002C6540">
        <w:rPr>
          <w:rFonts w:ascii="Times New Roman" w:hAnsi="Times New Roman" w:cs="Times New Roman"/>
          <w:sz w:val="28"/>
          <w:szCs w:val="28"/>
        </w:rPr>
        <w:t xml:space="preserve"> а</w:t>
      </w:r>
      <w:r w:rsidRPr="002C6540">
        <w:rPr>
          <w:rFonts w:ascii="Times New Roman" w:hAnsi="Times New Roman" w:cs="Times New Roman"/>
          <w:sz w:val="28"/>
          <w:szCs w:val="28"/>
        </w:rPr>
        <w:t>к</w:t>
      </w:r>
      <w:r w:rsidRPr="002C6540">
        <w:rPr>
          <w:rFonts w:ascii="Times New Roman" w:hAnsi="Times New Roman" w:cs="Times New Roman"/>
          <w:sz w:val="28"/>
          <w:szCs w:val="28"/>
        </w:rPr>
        <w:t xml:space="preserve">тов органов государственной власти Республики Татарстан в целях проведения их независимой антикоррупционной экспертизы и общественного обсуждения (далее - единый региональный интернет-портал), проекты актов, разработанные </w:t>
      </w:r>
      <w:r w:rsidR="00C83A39">
        <w:rPr>
          <w:rFonts w:ascii="Times New Roman" w:hAnsi="Times New Roman" w:cs="Times New Roman"/>
          <w:sz w:val="28"/>
          <w:szCs w:val="28"/>
        </w:rPr>
        <w:t>Управлен</w:t>
      </w:r>
      <w:r w:rsidR="00C83A39">
        <w:rPr>
          <w:rFonts w:ascii="Times New Roman" w:hAnsi="Times New Roman" w:cs="Times New Roman"/>
          <w:sz w:val="28"/>
          <w:szCs w:val="28"/>
        </w:rPr>
        <w:t>и</w:t>
      </w:r>
      <w:r w:rsidR="00C83A39">
        <w:rPr>
          <w:rFonts w:ascii="Times New Roman" w:hAnsi="Times New Roman" w:cs="Times New Roman"/>
          <w:sz w:val="28"/>
          <w:szCs w:val="28"/>
        </w:rPr>
        <w:t>ем</w:t>
      </w:r>
      <w:r w:rsidRPr="002C6540">
        <w:rPr>
          <w:rFonts w:ascii="Times New Roman" w:hAnsi="Times New Roman" w:cs="Times New Roman"/>
          <w:sz w:val="28"/>
          <w:szCs w:val="28"/>
        </w:rPr>
        <w:t>.</w:t>
      </w:r>
    </w:p>
    <w:p w:rsidR="002C6540" w:rsidRPr="002C6540" w:rsidRDefault="002C6540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2C6540">
        <w:rPr>
          <w:rFonts w:ascii="Times New Roman" w:hAnsi="Times New Roman" w:cs="Times New Roman"/>
          <w:sz w:val="28"/>
          <w:szCs w:val="28"/>
        </w:rPr>
        <w:t xml:space="preserve">Для проведения независимой антикоррупционной экспертизы структурное подразделение </w:t>
      </w:r>
      <w:r w:rsidR="00C83A39" w:rsidRPr="00C83A39">
        <w:rPr>
          <w:rFonts w:ascii="Times New Roman" w:hAnsi="Times New Roman" w:cs="Times New Roman"/>
          <w:sz w:val="28"/>
          <w:szCs w:val="28"/>
        </w:rPr>
        <w:t>Управления</w:t>
      </w:r>
      <w:r w:rsidRPr="002C6540">
        <w:rPr>
          <w:rFonts w:ascii="Times New Roman" w:hAnsi="Times New Roman" w:cs="Times New Roman"/>
          <w:sz w:val="28"/>
          <w:szCs w:val="28"/>
        </w:rPr>
        <w:t>, ответственное за подготовку проекта акта, в течение р</w:t>
      </w:r>
      <w:r w:rsidRPr="002C6540">
        <w:rPr>
          <w:rFonts w:ascii="Times New Roman" w:hAnsi="Times New Roman" w:cs="Times New Roman"/>
          <w:sz w:val="28"/>
          <w:szCs w:val="28"/>
        </w:rPr>
        <w:t>а</w:t>
      </w:r>
      <w:r w:rsidRPr="002C6540">
        <w:rPr>
          <w:rFonts w:ascii="Times New Roman" w:hAnsi="Times New Roman" w:cs="Times New Roman"/>
          <w:sz w:val="28"/>
          <w:szCs w:val="28"/>
        </w:rPr>
        <w:t xml:space="preserve">бочего дня, соответствующего дню его направления на рассмотрение в </w:t>
      </w:r>
      <w:r w:rsidR="00C83A39">
        <w:rPr>
          <w:rFonts w:ascii="Times New Roman" w:hAnsi="Times New Roman" w:cs="Times New Roman"/>
          <w:sz w:val="28"/>
          <w:szCs w:val="28"/>
        </w:rPr>
        <w:t xml:space="preserve">правовой </w:t>
      </w:r>
      <w:r w:rsidRPr="002C6540">
        <w:rPr>
          <w:rFonts w:ascii="Times New Roman" w:hAnsi="Times New Roman" w:cs="Times New Roman"/>
          <w:sz w:val="28"/>
          <w:szCs w:val="28"/>
        </w:rPr>
        <w:t>о</w:t>
      </w:r>
      <w:r w:rsidRPr="002C6540">
        <w:rPr>
          <w:rFonts w:ascii="Times New Roman" w:hAnsi="Times New Roman" w:cs="Times New Roman"/>
          <w:sz w:val="28"/>
          <w:szCs w:val="28"/>
        </w:rPr>
        <w:t>т</w:t>
      </w:r>
      <w:r w:rsidRPr="002C6540">
        <w:rPr>
          <w:rFonts w:ascii="Times New Roman" w:hAnsi="Times New Roman" w:cs="Times New Roman"/>
          <w:sz w:val="28"/>
          <w:szCs w:val="28"/>
        </w:rPr>
        <w:t xml:space="preserve">дел </w:t>
      </w:r>
      <w:r w:rsidR="00C83A39" w:rsidRPr="00C83A39">
        <w:rPr>
          <w:rFonts w:ascii="Times New Roman" w:hAnsi="Times New Roman" w:cs="Times New Roman"/>
          <w:sz w:val="28"/>
          <w:szCs w:val="28"/>
        </w:rPr>
        <w:t>Управления</w:t>
      </w:r>
      <w:r w:rsidRPr="002C6540">
        <w:rPr>
          <w:rFonts w:ascii="Times New Roman" w:hAnsi="Times New Roman" w:cs="Times New Roman"/>
          <w:sz w:val="28"/>
          <w:szCs w:val="28"/>
        </w:rPr>
        <w:t xml:space="preserve">, размещает проект акта </w:t>
      </w:r>
      <w:r w:rsidR="00C83A39" w:rsidRPr="00C83A3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2C6540">
        <w:rPr>
          <w:rFonts w:ascii="Times New Roman" w:hAnsi="Times New Roman" w:cs="Times New Roman"/>
          <w:sz w:val="28"/>
          <w:szCs w:val="28"/>
        </w:rPr>
        <w:t>на едином региональном и</w:t>
      </w:r>
      <w:r w:rsidRPr="002C6540">
        <w:rPr>
          <w:rFonts w:ascii="Times New Roman" w:hAnsi="Times New Roman" w:cs="Times New Roman"/>
          <w:sz w:val="28"/>
          <w:szCs w:val="28"/>
        </w:rPr>
        <w:t>н</w:t>
      </w:r>
      <w:r w:rsidRPr="002C6540">
        <w:rPr>
          <w:rFonts w:ascii="Times New Roman" w:hAnsi="Times New Roman" w:cs="Times New Roman"/>
          <w:sz w:val="28"/>
          <w:szCs w:val="28"/>
        </w:rPr>
        <w:t xml:space="preserve">тернет-портале и на сайте </w:t>
      </w:r>
      <w:r w:rsidR="009442C3" w:rsidRPr="009442C3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2C6540">
        <w:rPr>
          <w:rFonts w:ascii="Times New Roman" w:hAnsi="Times New Roman" w:cs="Times New Roman"/>
          <w:sz w:val="28"/>
          <w:szCs w:val="28"/>
        </w:rPr>
        <w:t>с указанием адреса для направления экспер</w:t>
      </w:r>
      <w:r w:rsidRPr="002C6540">
        <w:rPr>
          <w:rFonts w:ascii="Times New Roman" w:hAnsi="Times New Roman" w:cs="Times New Roman"/>
          <w:sz w:val="28"/>
          <w:szCs w:val="28"/>
        </w:rPr>
        <w:t>т</w:t>
      </w:r>
      <w:r w:rsidRPr="002C6540">
        <w:rPr>
          <w:rFonts w:ascii="Times New Roman" w:hAnsi="Times New Roman" w:cs="Times New Roman"/>
          <w:sz w:val="28"/>
          <w:szCs w:val="28"/>
        </w:rPr>
        <w:t>ных заключений (в том числе адреса электронной почты), а также даты начала и окончания приема заключений</w:t>
      </w:r>
      <w:proofErr w:type="gramEnd"/>
      <w:r w:rsidRPr="002C6540">
        <w:rPr>
          <w:rFonts w:ascii="Times New Roman" w:hAnsi="Times New Roman" w:cs="Times New Roman"/>
          <w:sz w:val="28"/>
          <w:szCs w:val="28"/>
        </w:rPr>
        <w:t xml:space="preserve"> по результатам независимой антикоррупционной экспертизы.</w:t>
      </w:r>
    </w:p>
    <w:p w:rsidR="002C6540" w:rsidRPr="002C6540" w:rsidRDefault="002C6540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>3.3. Срок проведения независимой антикоррупционной экспертизы проектов актов, размещенных на сайте, составляет не менее пяти рабочих дней.</w:t>
      </w:r>
    </w:p>
    <w:p w:rsidR="002C6540" w:rsidRPr="002C6540" w:rsidRDefault="002C6540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2C6540">
        <w:rPr>
          <w:rFonts w:ascii="Times New Roman" w:hAnsi="Times New Roman" w:cs="Times New Roman"/>
          <w:sz w:val="28"/>
          <w:szCs w:val="28"/>
        </w:rPr>
        <w:t xml:space="preserve">Поступившее в пределах срока в </w:t>
      </w:r>
      <w:r w:rsidR="009442C3" w:rsidRPr="009442C3">
        <w:rPr>
          <w:rFonts w:ascii="Times New Roman" w:hAnsi="Times New Roman" w:cs="Times New Roman"/>
          <w:sz w:val="28"/>
          <w:szCs w:val="28"/>
        </w:rPr>
        <w:t>Управлени</w:t>
      </w:r>
      <w:r w:rsidR="00A352E1" w:rsidRPr="0099050A">
        <w:rPr>
          <w:rFonts w:ascii="Times New Roman" w:hAnsi="Times New Roman" w:cs="Times New Roman"/>
          <w:sz w:val="28"/>
          <w:szCs w:val="28"/>
        </w:rPr>
        <w:t>е</w:t>
      </w:r>
      <w:r w:rsidR="009442C3" w:rsidRPr="009442C3">
        <w:rPr>
          <w:rFonts w:ascii="Times New Roman" w:hAnsi="Times New Roman" w:cs="Times New Roman"/>
          <w:sz w:val="28"/>
          <w:szCs w:val="28"/>
        </w:rPr>
        <w:t xml:space="preserve"> </w:t>
      </w:r>
      <w:r w:rsidRPr="002C6540">
        <w:rPr>
          <w:rFonts w:ascii="Times New Roman" w:hAnsi="Times New Roman" w:cs="Times New Roman"/>
          <w:sz w:val="28"/>
          <w:szCs w:val="28"/>
        </w:rPr>
        <w:t>заключение по результатам независимой антикоррупционной экспертизы акта (проекта акта) (далее - заключ</w:t>
      </w:r>
      <w:r w:rsidRPr="002C6540">
        <w:rPr>
          <w:rFonts w:ascii="Times New Roman" w:hAnsi="Times New Roman" w:cs="Times New Roman"/>
          <w:sz w:val="28"/>
          <w:szCs w:val="28"/>
        </w:rPr>
        <w:t>е</w:t>
      </w:r>
      <w:r w:rsidRPr="002C6540">
        <w:rPr>
          <w:rFonts w:ascii="Times New Roman" w:hAnsi="Times New Roman" w:cs="Times New Roman"/>
          <w:sz w:val="28"/>
          <w:szCs w:val="28"/>
        </w:rPr>
        <w:t>ние) регистрируется не позднее рабочего дня, следующего за днем поступления, в единой межведомственной системе электронного документооборота органов гос</w:t>
      </w:r>
      <w:r w:rsidRPr="002C6540">
        <w:rPr>
          <w:rFonts w:ascii="Times New Roman" w:hAnsi="Times New Roman" w:cs="Times New Roman"/>
          <w:sz w:val="28"/>
          <w:szCs w:val="28"/>
        </w:rPr>
        <w:t>у</w:t>
      </w:r>
      <w:r w:rsidRPr="002C6540">
        <w:rPr>
          <w:rFonts w:ascii="Times New Roman" w:hAnsi="Times New Roman" w:cs="Times New Roman"/>
          <w:sz w:val="28"/>
          <w:szCs w:val="28"/>
        </w:rPr>
        <w:t>дарственной власти Республики Татарстан и направляется в структурное подразд</w:t>
      </w:r>
      <w:r w:rsidRPr="002C6540">
        <w:rPr>
          <w:rFonts w:ascii="Times New Roman" w:hAnsi="Times New Roman" w:cs="Times New Roman"/>
          <w:sz w:val="28"/>
          <w:szCs w:val="28"/>
        </w:rPr>
        <w:t>е</w:t>
      </w:r>
      <w:r w:rsidRPr="002C6540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9442C3" w:rsidRPr="009442C3">
        <w:rPr>
          <w:rFonts w:ascii="Times New Roman" w:hAnsi="Times New Roman" w:cs="Times New Roman"/>
          <w:sz w:val="28"/>
          <w:szCs w:val="28"/>
        </w:rPr>
        <w:t>Управления</w:t>
      </w:r>
      <w:r w:rsidRPr="002C6540">
        <w:rPr>
          <w:rFonts w:ascii="Times New Roman" w:hAnsi="Times New Roman" w:cs="Times New Roman"/>
          <w:sz w:val="28"/>
          <w:szCs w:val="28"/>
        </w:rPr>
        <w:t>, ответственное за подготовку акта (проекта акта), для рассмотр</w:t>
      </w:r>
      <w:r w:rsidRPr="002C6540">
        <w:rPr>
          <w:rFonts w:ascii="Times New Roman" w:hAnsi="Times New Roman" w:cs="Times New Roman"/>
          <w:sz w:val="28"/>
          <w:szCs w:val="28"/>
        </w:rPr>
        <w:t>е</w:t>
      </w:r>
      <w:r w:rsidRPr="002C6540">
        <w:rPr>
          <w:rFonts w:ascii="Times New Roman" w:hAnsi="Times New Roman" w:cs="Times New Roman"/>
          <w:sz w:val="28"/>
          <w:szCs w:val="28"/>
        </w:rPr>
        <w:t>ния.</w:t>
      </w:r>
      <w:proofErr w:type="gramEnd"/>
    </w:p>
    <w:p w:rsidR="002C6540" w:rsidRPr="002C6540" w:rsidRDefault="002C6540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>3.5. Заключение по результатам независимой антикоррупционной экспертизы носит рекомендательный характер. Заключение по результатам независимой ант</w:t>
      </w:r>
      <w:r w:rsidRPr="002C6540">
        <w:rPr>
          <w:rFonts w:ascii="Times New Roman" w:hAnsi="Times New Roman" w:cs="Times New Roman"/>
          <w:sz w:val="28"/>
          <w:szCs w:val="28"/>
        </w:rPr>
        <w:t>и</w:t>
      </w:r>
      <w:r w:rsidRPr="002C6540">
        <w:rPr>
          <w:rFonts w:ascii="Times New Roman" w:hAnsi="Times New Roman" w:cs="Times New Roman"/>
          <w:sz w:val="28"/>
          <w:szCs w:val="28"/>
        </w:rPr>
        <w:t xml:space="preserve">коррупционной экспертизы подлежит обязательному рассмотрению </w:t>
      </w:r>
      <w:r w:rsidR="009442C3" w:rsidRPr="009442C3">
        <w:rPr>
          <w:rFonts w:ascii="Times New Roman" w:hAnsi="Times New Roman" w:cs="Times New Roman"/>
          <w:sz w:val="28"/>
          <w:szCs w:val="28"/>
        </w:rPr>
        <w:t>Управлени</w:t>
      </w:r>
      <w:r w:rsidR="009442C3">
        <w:rPr>
          <w:rFonts w:ascii="Times New Roman" w:hAnsi="Times New Roman" w:cs="Times New Roman"/>
          <w:sz w:val="28"/>
          <w:szCs w:val="28"/>
        </w:rPr>
        <w:t>ем</w:t>
      </w:r>
      <w:r w:rsidR="009442C3" w:rsidRPr="009442C3">
        <w:rPr>
          <w:rFonts w:ascii="Times New Roman" w:hAnsi="Times New Roman" w:cs="Times New Roman"/>
          <w:sz w:val="28"/>
          <w:szCs w:val="28"/>
        </w:rPr>
        <w:t xml:space="preserve"> </w:t>
      </w:r>
      <w:r w:rsidRPr="002C6540">
        <w:rPr>
          <w:rFonts w:ascii="Times New Roman" w:hAnsi="Times New Roman" w:cs="Times New Roman"/>
          <w:sz w:val="28"/>
          <w:szCs w:val="28"/>
        </w:rPr>
        <w:t>в 15-дневный срок со дня его регистрации, за исключением случаев, указанных в пункте 3.6 настоящего Порядка.</w:t>
      </w:r>
    </w:p>
    <w:p w:rsidR="002C6540" w:rsidRPr="002C6540" w:rsidRDefault="002C6540" w:rsidP="00944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540">
        <w:rPr>
          <w:rFonts w:ascii="Times New Roman" w:hAnsi="Times New Roman" w:cs="Times New Roman"/>
          <w:sz w:val="28"/>
          <w:szCs w:val="28"/>
        </w:rPr>
        <w:t>По результатам рассмотрения юридическому или физическому лицу, пров</w:t>
      </w:r>
      <w:r w:rsidRPr="002C6540">
        <w:rPr>
          <w:rFonts w:ascii="Times New Roman" w:hAnsi="Times New Roman" w:cs="Times New Roman"/>
          <w:sz w:val="28"/>
          <w:szCs w:val="28"/>
        </w:rPr>
        <w:t>о</w:t>
      </w:r>
      <w:r w:rsidRPr="002C6540">
        <w:rPr>
          <w:rFonts w:ascii="Times New Roman" w:hAnsi="Times New Roman" w:cs="Times New Roman"/>
          <w:sz w:val="28"/>
          <w:szCs w:val="28"/>
        </w:rPr>
        <w:t>дившему независимую антикоррупционную экспертизу, направляется мотивирова</w:t>
      </w:r>
      <w:r w:rsidRPr="002C6540">
        <w:rPr>
          <w:rFonts w:ascii="Times New Roman" w:hAnsi="Times New Roman" w:cs="Times New Roman"/>
          <w:sz w:val="28"/>
          <w:szCs w:val="28"/>
        </w:rPr>
        <w:t>н</w:t>
      </w:r>
      <w:r w:rsidRPr="002C6540">
        <w:rPr>
          <w:rFonts w:ascii="Times New Roman" w:hAnsi="Times New Roman" w:cs="Times New Roman"/>
          <w:sz w:val="28"/>
          <w:szCs w:val="28"/>
        </w:rPr>
        <w:t>ный ответ (за исключением случаев, когда в заключении отсутствуют информация о выявленных коррупциогенных факторах или предложения о способе устранения в</w:t>
      </w:r>
      <w:r w:rsidRPr="002C6540">
        <w:rPr>
          <w:rFonts w:ascii="Times New Roman" w:hAnsi="Times New Roman" w:cs="Times New Roman"/>
          <w:sz w:val="28"/>
          <w:szCs w:val="28"/>
        </w:rPr>
        <w:t>ы</w:t>
      </w:r>
      <w:r w:rsidRPr="002C6540">
        <w:rPr>
          <w:rFonts w:ascii="Times New Roman" w:hAnsi="Times New Roman" w:cs="Times New Roman"/>
          <w:sz w:val="28"/>
          <w:szCs w:val="28"/>
        </w:rPr>
        <w:t>явленных коррупциогенных факторов), в котором отражается учет результатов н</w:t>
      </w:r>
      <w:r w:rsidRPr="002C6540">
        <w:rPr>
          <w:rFonts w:ascii="Times New Roman" w:hAnsi="Times New Roman" w:cs="Times New Roman"/>
          <w:sz w:val="28"/>
          <w:szCs w:val="28"/>
        </w:rPr>
        <w:t>е</w:t>
      </w:r>
      <w:r w:rsidRPr="002C6540">
        <w:rPr>
          <w:rFonts w:ascii="Times New Roman" w:hAnsi="Times New Roman" w:cs="Times New Roman"/>
          <w:sz w:val="28"/>
          <w:szCs w:val="28"/>
        </w:rPr>
        <w:t>зависимой антикоррупционной экспертизы и (или) причины несогласия с выявле</w:t>
      </w:r>
      <w:r w:rsidRPr="002C6540">
        <w:rPr>
          <w:rFonts w:ascii="Times New Roman" w:hAnsi="Times New Roman" w:cs="Times New Roman"/>
          <w:sz w:val="28"/>
          <w:szCs w:val="28"/>
        </w:rPr>
        <w:t>н</w:t>
      </w:r>
      <w:r w:rsidRPr="002C6540">
        <w:rPr>
          <w:rFonts w:ascii="Times New Roman" w:hAnsi="Times New Roman" w:cs="Times New Roman"/>
          <w:sz w:val="28"/>
          <w:szCs w:val="28"/>
        </w:rPr>
        <w:t>ным в акте или проекте акта коррупциогенным фактором.</w:t>
      </w:r>
      <w:proofErr w:type="gramEnd"/>
    </w:p>
    <w:p w:rsidR="002C6540" w:rsidRPr="002C6540" w:rsidRDefault="002C6540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lastRenderedPageBreak/>
        <w:t>3.6. Не подлежат рассмотрению заключения по результатам независимой а</w:t>
      </w:r>
      <w:r w:rsidRPr="002C6540">
        <w:rPr>
          <w:rFonts w:ascii="Times New Roman" w:hAnsi="Times New Roman" w:cs="Times New Roman"/>
          <w:sz w:val="28"/>
          <w:szCs w:val="28"/>
        </w:rPr>
        <w:t>н</w:t>
      </w:r>
      <w:r w:rsidRPr="002C6540">
        <w:rPr>
          <w:rFonts w:ascii="Times New Roman" w:hAnsi="Times New Roman" w:cs="Times New Roman"/>
          <w:sz w:val="28"/>
          <w:szCs w:val="28"/>
        </w:rPr>
        <w:t>тикоррупционной экспертизы:</w:t>
      </w:r>
    </w:p>
    <w:p w:rsidR="002C6540" w:rsidRPr="002C6540" w:rsidRDefault="002C6540" w:rsidP="00944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>подготовленные юридическими лицами и физическими лицами, не аккредит</w:t>
      </w:r>
      <w:r w:rsidRPr="002C6540">
        <w:rPr>
          <w:rFonts w:ascii="Times New Roman" w:hAnsi="Times New Roman" w:cs="Times New Roman"/>
          <w:sz w:val="28"/>
          <w:szCs w:val="28"/>
        </w:rPr>
        <w:t>о</w:t>
      </w:r>
      <w:r w:rsidRPr="002C6540">
        <w:rPr>
          <w:rFonts w:ascii="Times New Roman" w:hAnsi="Times New Roman" w:cs="Times New Roman"/>
          <w:sz w:val="28"/>
          <w:szCs w:val="28"/>
        </w:rPr>
        <w:t>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актов;</w:t>
      </w:r>
    </w:p>
    <w:p w:rsidR="002C6540" w:rsidRPr="002C6540" w:rsidRDefault="002C6540" w:rsidP="00944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>не соответствующие форме, утвержденной Министерством юстиции Росси</w:t>
      </w:r>
      <w:r w:rsidRPr="002C6540">
        <w:rPr>
          <w:rFonts w:ascii="Times New Roman" w:hAnsi="Times New Roman" w:cs="Times New Roman"/>
          <w:sz w:val="28"/>
          <w:szCs w:val="28"/>
        </w:rPr>
        <w:t>й</w:t>
      </w:r>
      <w:r w:rsidRPr="002C6540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2C6540" w:rsidRPr="002C6540" w:rsidRDefault="002C6540" w:rsidP="00944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 xml:space="preserve">В случае, указанном в абзаце третьем настоящего пункта, </w:t>
      </w:r>
      <w:r w:rsidR="009442C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2C6540">
        <w:rPr>
          <w:rFonts w:ascii="Times New Roman" w:hAnsi="Times New Roman" w:cs="Times New Roman"/>
          <w:sz w:val="28"/>
          <w:szCs w:val="28"/>
        </w:rPr>
        <w:t>возвр</w:t>
      </w:r>
      <w:r w:rsidRPr="002C6540">
        <w:rPr>
          <w:rFonts w:ascii="Times New Roman" w:hAnsi="Times New Roman" w:cs="Times New Roman"/>
          <w:sz w:val="28"/>
          <w:szCs w:val="28"/>
        </w:rPr>
        <w:t>а</w:t>
      </w:r>
      <w:r w:rsidRPr="002C6540">
        <w:rPr>
          <w:rFonts w:ascii="Times New Roman" w:hAnsi="Times New Roman" w:cs="Times New Roman"/>
          <w:sz w:val="28"/>
          <w:szCs w:val="28"/>
        </w:rPr>
        <w:t>щает такое заключение не позднее 15 дней со дня регистрации с указанием причин.</w:t>
      </w:r>
    </w:p>
    <w:p w:rsidR="002C6540" w:rsidRPr="002C6540" w:rsidRDefault="002C6540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>3.7. Коррупциогенные факторы, выявленные при проведении независимой а</w:t>
      </w:r>
      <w:r w:rsidRPr="002C6540">
        <w:rPr>
          <w:rFonts w:ascii="Times New Roman" w:hAnsi="Times New Roman" w:cs="Times New Roman"/>
          <w:sz w:val="28"/>
          <w:szCs w:val="28"/>
        </w:rPr>
        <w:t>н</w:t>
      </w:r>
      <w:r w:rsidRPr="002C6540">
        <w:rPr>
          <w:rFonts w:ascii="Times New Roman" w:hAnsi="Times New Roman" w:cs="Times New Roman"/>
          <w:sz w:val="28"/>
          <w:szCs w:val="28"/>
        </w:rPr>
        <w:t>тикоррупционной экспертизы акта (проекта акта), устраняются структурным по</w:t>
      </w:r>
      <w:r w:rsidRPr="002C6540">
        <w:rPr>
          <w:rFonts w:ascii="Times New Roman" w:hAnsi="Times New Roman" w:cs="Times New Roman"/>
          <w:sz w:val="28"/>
          <w:szCs w:val="28"/>
        </w:rPr>
        <w:t>д</w:t>
      </w:r>
      <w:r w:rsidRPr="002C6540">
        <w:rPr>
          <w:rFonts w:ascii="Times New Roman" w:hAnsi="Times New Roman" w:cs="Times New Roman"/>
          <w:sz w:val="28"/>
          <w:szCs w:val="28"/>
        </w:rPr>
        <w:t xml:space="preserve">разделением </w:t>
      </w:r>
      <w:r w:rsidR="009442C3" w:rsidRPr="009442C3">
        <w:rPr>
          <w:rFonts w:ascii="Times New Roman" w:hAnsi="Times New Roman" w:cs="Times New Roman"/>
          <w:sz w:val="28"/>
          <w:szCs w:val="28"/>
        </w:rPr>
        <w:t>Управления</w:t>
      </w:r>
      <w:r w:rsidRPr="002C6540">
        <w:rPr>
          <w:rFonts w:ascii="Times New Roman" w:hAnsi="Times New Roman" w:cs="Times New Roman"/>
          <w:sz w:val="28"/>
          <w:szCs w:val="28"/>
        </w:rPr>
        <w:t>, ответственным за подготовку акта (проекта акта) в теч</w:t>
      </w:r>
      <w:r w:rsidRPr="002C6540">
        <w:rPr>
          <w:rFonts w:ascii="Times New Roman" w:hAnsi="Times New Roman" w:cs="Times New Roman"/>
          <w:sz w:val="28"/>
          <w:szCs w:val="28"/>
        </w:rPr>
        <w:t>е</w:t>
      </w:r>
      <w:r w:rsidRPr="002C6540">
        <w:rPr>
          <w:rFonts w:ascii="Times New Roman" w:hAnsi="Times New Roman" w:cs="Times New Roman"/>
          <w:sz w:val="28"/>
          <w:szCs w:val="28"/>
        </w:rPr>
        <w:t>ние срока, установленного в пункте 3.5 настоящего Порядка.</w:t>
      </w:r>
    </w:p>
    <w:p w:rsidR="002C6540" w:rsidRPr="002C6540" w:rsidRDefault="002C6540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>3.8. После устранения замечаний и учета предложений, изложенных в закл</w:t>
      </w:r>
      <w:r w:rsidRPr="002C6540">
        <w:rPr>
          <w:rFonts w:ascii="Times New Roman" w:hAnsi="Times New Roman" w:cs="Times New Roman"/>
          <w:sz w:val="28"/>
          <w:szCs w:val="28"/>
        </w:rPr>
        <w:t>ю</w:t>
      </w:r>
      <w:r w:rsidRPr="002C6540">
        <w:rPr>
          <w:rFonts w:ascii="Times New Roman" w:hAnsi="Times New Roman" w:cs="Times New Roman"/>
          <w:sz w:val="28"/>
          <w:szCs w:val="28"/>
        </w:rPr>
        <w:t>чени</w:t>
      </w:r>
      <w:proofErr w:type="gramStart"/>
      <w:r w:rsidRPr="002C654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C6540"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 экспертизы, структурное подразделение </w:t>
      </w:r>
      <w:r w:rsidR="00550F8E">
        <w:rPr>
          <w:rFonts w:ascii="Times New Roman" w:hAnsi="Times New Roman" w:cs="Times New Roman"/>
          <w:sz w:val="28"/>
          <w:szCs w:val="28"/>
        </w:rPr>
        <w:t>Управления</w:t>
      </w:r>
      <w:r w:rsidRPr="002C6540">
        <w:rPr>
          <w:rFonts w:ascii="Times New Roman" w:hAnsi="Times New Roman" w:cs="Times New Roman"/>
          <w:sz w:val="28"/>
          <w:szCs w:val="28"/>
        </w:rPr>
        <w:t xml:space="preserve">, ответственное за подготовку проекта акта, представляет проект акта на повторное рассмотрение в </w:t>
      </w:r>
      <w:r w:rsidR="009442C3">
        <w:rPr>
          <w:rFonts w:ascii="Times New Roman" w:hAnsi="Times New Roman" w:cs="Times New Roman"/>
          <w:sz w:val="28"/>
          <w:szCs w:val="28"/>
        </w:rPr>
        <w:t xml:space="preserve">правовой </w:t>
      </w:r>
      <w:r w:rsidRPr="002C6540">
        <w:rPr>
          <w:rFonts w:ascii="Times New Roman" w:hAnsi="Times New Roman" w:cs="Times New Roman"/>
          <w:sz w:val="28"/>
          <w:szCs w:val="28"/>
        </w:rPr>
        <w:t>отдел с приложением поступивших заключений по результатам независимой антикоррупционной экспертизы. Повторное рассмо</w:t>
      </w:r>
      <w:r w:rsidRPr="002C6540">
        <w:rPr>
          <w:rFonts w:ascii="Times New Roman" w:hAnsi="Times New Roman" w:cs="Times New Roman"/>
          <w:sz w:val="28"/>
          <w:szCs w:val="28"/>
        </w:rPr>
        <w:t>т</w:t>
      </w:r>
      <w:r w:rsidRPr="002C6540">
        <w:rPr>
          <w:rFonts w:ascii="Times New Roman" w:hAnsi="Times New Roman" w:cs="Times New Roman"/>
          <w:sz w:val="28"/>
          <w:szCs w:val="28"/>
        </w:rPr>
        <w:t>рение осуществляется в трехдневный срок.</w:t>
      </w:r>
    </w:p>
    <w:p w:rsidR="002C6540" w:rsidRPr="002C6540" w:rsidRDefault="002C6540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>3.9. Если коррупциогенные факторы выявлены в акте, структурное подразд</w:t>
      </w:r>
      <w:r w:rsidRPr="002C6540">
        <w:rPr>
          <w:rFonts w:ascii="Times New Roman" w:hAnsi="Times New Roman" w:cs="Times New Roman"/>
          <w:sz w:val="28"/>
          <w:szCs w:val="28"/>
        </w:rPr>
        <w:t>е</w:t>
      </w:r>
      <w:r w:rsidRPr="002C6540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9442C3" w:rsidRPr="009442C3">
        <w:rPr>
          <w:rFonts w:ascii="Times New Roman" w:hAnsi="Times New Roman" w:cs="Times New Roman"/>
          <w:sz w:val="28"/>
          <w:szCs w:val="28"/>
        </w:rPr>
        <w:t>Управления</w:t>
      </w:r>
      <w:r w:rsidRPr="002C6540">
        <w:rPr>
          <w:rFonts w:ascii="Times New Roman" w:hAnsi="Times New Roman" w:cs="Times New Roman"/>
          <w:sz w:val="28"/>
          <w:szCs w:val="28"/>
        </w:rPr>
        <w:t>, подготовившее данный акт, в трехдневный срок со дня регистр</w:t>
      </w:r>
      <w:r w:rsidRPr="002C6540">
        <w:rPr>
          <w:rFonts w:ascii="Times New Roman" w:hAnsi="Times New Roman" w:cs="Times New Roman"/>
          <w:sz w:val="28"/>
          <w:szCs w:val="28"/>
        </w:rPr>
        <w:t>а</w:t>
      </w:r>
      <w:r w:rsidRPr="002C6540">
        <w:rPr>
          <w:rFonts w:ascii="Times New Roman" w:hAnsi="Times New Roman" w:cs="Times New Roman"/>
          <w:sz w:val="28"/>
          <w:szCs w:val="28"/>
        </w:rPr>
        <w:t xml:space="preserve">ции заключения в </w:t>
      </w:r>
      <w:r w:rsidR="00550F8E">
        <w:rPr>
          <w:rFonts w:ascii="Times New Roman" w:hAnsi="Times New Roman" w:cs="Times New Roman"/>
          <w:sz w:val="28"/>
          <w:szCs w:val="28"/>
        </w:rPr>
        <w:t>Управлении</w:t>
      </w:r>
      <w:r w:rsidRPr="002C6540">
        <w:rPr>
          <w:rFonts w:ascii="Times New Roman" w:hAnsi="Times New Roman" w:cs="Times New Roman"/>
          <w:sz w:val="28"/>
          <w:szCs w:val="28"/>
        </w:rPr>
        <w:t xml:space="preserve"> принимает меры по внесению изменений в акт или о признании его </w:t>
      </w:r>
      <w:proofErr w:type="gramStart"/>
      <w:r w:rsidRPr="002C6540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2C6540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2C6540" w:rsidRPr="002C6540" w:rsidRDefault="002C6540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 xml:space="preserve">3.10. </w:t>
      </w:r>
      <w:proofErr w:type="gramStart"/>
      <w:r w:rsidRPr="002C6540">
        <w:rPr>
          <w:rFonts w:ascii="Times New Roman" w:hAnsi="Times New Roman" w:cs="Times New Roman"/>
          <w:sz w:val="28"/>
          <w:szCs w:val="28"/>
        </w:rPr>
        <w:t xml:space="preserve">В случае несогласия </w:t>
      </w:r>
      <w:r w:rsidR="009442C3" w:rsidRPr="009442C3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2C6540">
        <w:rPr>
          <w:rFonts w:ascii="Times New Roman" w:hAnsi="Times New Roman" w:cs="Times New Roman"/>
          <w:sz w:val="28"/>
          <w:szCs w:val="28"/>
        </w:rPr>
        <w:t>с результатами независимой антико</w:t>
      </w:r>
      <w:r w:rsidRPr="002C6540">
        <w:rPr>
          <w:rFonts w:ascii="Times New Roman" w:hAnsi="Times New Roman" w:cs="Times New Roman"/>
          <w:sz w:val="28"/>
          <w:szCs w:val="28"/>
        </w:rPr>
        <w:t>р</w:t>
      </w:r>
      <w:r w:rsidRPr="002C6540">
        <w:rPr>
          <w:rFonts w:ascii="Times New Roman" w:hAnsi="Times New Roman" w:cs="Times New Roman"/>
          <w:sz w:val="28"/>
          <w:szCs w:val="28"/>
        </w:rPr>
        <w:t xml:space="preserve">рупционной экспертизы, свидетельствующими о наличии в актах </w:t>
      </w:r>
      <w:r w:rsidR="009442C3" w:rsidRPr="009442C3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2C6540">
        <w:rPr>
          <w:rFonts w:ascii="Times New Roman" w:hAnsi="Times New Roman" w:cs="Times New Roman"/>
          <w:sz w:val="28"/>
          <w:szCs w:val="28"/>
        </w:rPr>
        <w:t>и пр</w:t>
      </w:r>
      <w:r w:rsidRPr="002C6540">
        <w:rPr>
          <w:rFonts w:ascii="Times New Roman" w:hAnsi="Times New Roman" w:cs="Times New Roman"/>
          <w:sz w:val="28"/>
          <w:szCs w:val="28"/>
        </w:rPr>
        <w:t>о</w:t>
      </w:r>
      <w:r w:rsidRPr="002C6540">
        <w:rPr>
          <w:rFonts w:ascii="Times New Roman" w:hAnsi="Times New Roman" w:cs="Times New Roman"/>
          <w:sz w:val="28"/>
          <w:szCs w:val="28"/>
        </w:rPr>
        <w:t xml:space="preserve">ектах актов, разработанных </w:t>
      </w:r>
      <w:r w:rsidR="009442C3">
        <w:rPr>
          <w:rFonts w:ascii="Times New Roman" w:hAnsi="Times New Roman" w:cs="Times New Roman"/>
          <w:sz w:val="28"/>
          <w:szCs w:val="28"/>
        </w:rPr>
        <w:t>Управлением</w:t>
      </w:r>
      <w:r w:rsidRPr="002C6540">
        <w:rPr>
          <w:rFonts w:ascii="Times New Roman" w:hAnsi="Times New Roman" w:cs="Times New Roman"/>
          <w:sz w:val="28"/>
          <w:szCs w:val="28"/>
        </w:rPr>
        <w:t xml:space="preserve">, коррупциогенных факторов, </w:t>
      </w:r>
      <w:r w:rsidR="009442C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2C6540">
        <w:rPr>
          <w:rFonts w:ascii="Times New Roman" w:hAnsi="Times New Roman" w:cs="Times New Roman"/>
          <w:sz w:val="28"/>
          <w:szCs w:val="28"/>
        </w:rPr>
        <w:t>направляет в установленном законодательством порядке указанные акты (проекты актов) на антикоррупционную экспертизу в Министерство юстиции Республики Т</w:t>
      </w:r>
      <w:r w:rsidRPr="002C6540">
        <w:rPr>
          <w:rFonts w:ascii="Times New Roman" w:hAnsi="Times New Roman" w:cs="Times New Roman"/>
          <w:sz w:val="28"/>
          <w:szCs w:val="28"/>
        </w:rPr>
        <w:t>а</w:t>
      </w:r>
      <w:r w:rsidRPr="002C6540">
        <w:rPr>
          <w:rFonts w:ascii="Times New Roman" w:hAnsi="Times New Roman" w:cs="Times New Roman"/>
          <w:sz w:val="28"/>
          <w:szCs w:val="28"/>
        </w:rPr>
        <w:t>тарстан с приложением заключения независимой антикоррупционной экспертизы и пояснительной записки с обоснованием своего несогласия.</w:t>
      </w:r>
      <w:proofErr w:type="gramEnd"/>
    </w:p>
    <w:p w:rsidR="002C6540" w:rsidRPr="002C6540" w:rsidRDefault="002C6540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 xml:space="preserve">3.11. </w:t>
      </w:r>
      <w:proofErr w:type="gramStart"/>
      <w:r w:rsidRPr="002C6540">
        <w:rPr>
          <w:rFonts w:ascii="Times New Roman" w:hAnsi="Times New Roman" w:cs="Times New Roman"/>
          <w:sz w:val="28"/>
          <w:szCs w:val="28"/>
        </w:rPr>
        <w:t>В случае несогласия разработчика с результатами антикоррупционной экспертизы, в том числе независимой, свидетельствующими о наличии в разраб</w:t>
      </w:r>
      <w:r w:rsidRPr="002C6540">
        <w:rPr>
          <w:rFonts w:ascii="Times New Roman" w:hAnsi="Times New Roman" w:cs="Times New Roman"/>
          <w:sz w:val="28"/>
          <w:szCs w:val="28"/>
        </w:rPr>
        <w:t>о</w:t>
      </w:r>
      <w:r w:rsidRPr="002C6540">
        <w:rPr>
          <w:rFonts w:ascii="Times New Roman" w:hAnsi="Times New Roman" w:cs="Times New Roman"/>
          <w:sz w:val="28"/>
          <w:szCs w:val="28"/>
        </w:rPr>
        <w:t>танных им проектах федеральных законов, вносимых в Государственную Думу Ф</w:t>
      </w:r>
      <w:r w:rsidRPr="002C6540">
        <w:rPr>
          <w:rFonts w:ascii="Times New Roman" w:hAnsi="Times New Roman" w:cs="Times New Roman"/>
          <w:sz w:val="28"/>
          <w:szCs w:val="28"/>
        </w:rPr>
        <w:t>е</w:t>
      </w:r>
      <w:r w:rsidRPr="002C6540">
        <w:rPr>
          <w:rFonts w:ascii="Times New Roman" w:hAnsi="Times New Roman" w:cs="Times New Roman"/>
          <w:sz w:val="28"/>
          <w:szCs w:val="28"/>
        </w:rPr>
        <w:t>дерального Собрания Российской Федерации в порядке законодательной инициат</w:t>
      </w:r>
      <w:r w:rsidRPr="002C6540">
        <w:rPr>
          <w:rFonts w:ascii="Times New Roman" w:hAnsi="Times New Roman" w:cs="Times New Roman"/>
          <w:sz w:val="28"/>
          <w:szCs w:val="28"/>
        </w:rPr>
        <w:t>и</w:t>
      </w:r>
      <w:r w:rsidRPr="002C6540">
        <w:rPr>
          <w:rFonts w:ascii="Times New Roman" w:hAnsi="Times New Roman" w:cs="Times New Roman"/>
          <w:sz w:val="28"/>
          <w:szCs w:val="28"/>
        </w:rPr>
        <w:t xml:space="preserve">вы Государственным Советом Республики Татарстан, проектах законов Республики Татарстан, проектах указов </w:t>
      </w:r>
      <w:r w:rsidR="00907D30">
        <w:rPr>
          <w:rFonts w:ascii="Times New Roman" w:hAnsi="Times New Roman" w:cs="Times New Roman"/>
          <w:sz w:val="28"/>
          <w:szCs w:val="28"/>
        </w:rPr>
        <w:t>Раиса</w:t>
      </w:r>
      <w:r w:rsidRPr="002C6540">
        <w:rPr>
          <w:rFonts w:ascii="Times New Roman" w:hAnsi="Times New Roman" w:cs="Times New Roman"/>
          <w:sz w:val="28"/>
          <w:szCs w:val="28"/>
        </w:rPr>
        <w:t xml:space="preserve"> Республики Татарстан, проектах постановлений Кабинета Министров Республики Татарстан, коррупциогенных факторов, разрабо</w:t>
      </w:r>
      <w:r w:rsidRPr="002C6540">
        <w:rPr>
          <w:rFonts w:ascii="Times New Roman" w:hAnsi="Times New Roman" w:cs="Times New Roman"/>
          <w:sz w:val="28"/>
          <w:szCs w:val="28"/>
        </w:rPr>
        <w:t>т</w:t>
      </w:r>
      <w:r w:rsidRPr="002C6540">
        <w:rPr>
          <w:rFonts w:ascii="Times New Roman" w:hAnsi="Times New Roman" w:cs="Times New Roman"/>
          <w:sz w:val="28"/>
          <w:szCs w:val="28"/>
        </w:rPr>
        <w:t>чик вносит указанные проекты нормативных правовых</w:t>
      </w:r>
      <w:proofErr w:type="gramEnd"/>
      <w:r w:rsidRPr="002C6540">
        <w:rPr>
          <w:rFonts w:ascii="Times New Roman" w:hAnsi="Times New Roman" w:cs="Times New Roman"/>
          <w:sz w:val="28"/>
          <w:szCs w:val="28"/>
        </w:rPr>
        <w:t xml:space="preserve"> актов на рассмотрение в К</w:t>
      </w:r>
      <w:r w:rsidRPr="002C6540">
        <w:rPr>
          <w:rFonts w:ascii="Times New Roman" w:hAnsi="Times New Roman" w:cs="Times New Roman"/>
          <w:sz w:val="28"/>
          <w:szCs w:val="28"/>
        </w:rPr>
        <w:t>а</w:t>
      </w:r>
      <w:r w:rsidRPr="002C6540">
        <w:rPr>
          <w:rFonts w:ascii="Times New Roman" w:hAnsi="Times New Roman" w:cs="Times New Roman"/>
          <w:sz w:val="28"/>
          <w:szCs w:val="28"/>
        </w:rPr>
        <w:t>бинет Министров Республики Татарстан в порядке, установленном Кабинетом М</w:t>
      </w:r>
      <w:r w:rsidRPr="002C6540">
        <w:rPr>
          <w:rFonts w:ascii="Times New Roman" w:hAnsi="Times New Roman" w:cs="Times New Roman"/>
          <w:sz w:val="28"/>
          <w:szCs w:val="28"/>
        </w:rPr>
        <w:t>и</w:t>
      </w:r>
      <w:r w:rsidRPr="002C6540">
        <w:rPr>
          <w:rFonts w:ascii="Times New Roman" w:hAnsi="Times New Roman" w:cs="Times New Roman"/>
          <w:sz w:val="28"/>
          <w:szCs w:val="28"/>
        </w:rPr>
        <w:t>нистров Республики Татарстан.</w:t>
      </w:r>
    </w:p>
    <w:p w:rsidR="002C6540" w:rsidRDefault="002C6540" w:rsidP="002C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8CE" w:rsidRDefault="001748CE" w:rsidP="002C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8CE" w:rsidRPr="002C6540" w:rsidRDefault="001748CE" w:rsidP="002C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540" w:rsidRPr="004A70CD" w:rsidRDefault="002C6540" w:rsidP="009442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A70CD">
        <w:rPr>
          <w:rFonts w:ascii="Times New Roman" w:hAnsi="Times New Roman" w:cs="Times New Roman"/>
          <w:sz w:val="28"/>
          <w:szCs w:val="28"/>
        </w:rPr>
        <w:lastRenderedPageBreak/>
        <w:t>4. Общественное обсуждение проектов</w:t>
      </w:r>
    </w:p>
    <w:p w:rsidR="002C6540" w:rsidRPr="004A70CD" w:rsidRDefault="002C6540" w:rsidP="00944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70CD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2C6540" w:rsidRPr="004A70CD" w:rsidRDefault="002C6540" w:rsidP="00944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540" w:rsidRPr="002C6540" w:rsidRDefault="002C6540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 xml:space="preserve">4.1. </w:t>
      </w:r>
      <w:r w:rsidR="009442C3" w:rsidRPr="009442C3">
        <w:rPr>
          <w:rFonts w:ascii="Times New Roman" w:hAnsi="Times New Roman" w:cs="Times New Roman"/>
          <w:sz w:val="28"/>
          <w:szCs w:val="28"/>
        </w:rPr>
        <w:t>Управ</w:t>
      </w:r>
      <w:r w:rsidR="009442C3">
        <w:rPr>
          <w:rFonts w:ascii="Times New Roman" w:hAnsi="Times New Roman" w:cs="Times New Roman"/>
          <w:sz w:val="28"/>
          <w:szCs w:val="28"/>
        </w:rPr>
        <w:t>ление</w:t>
      </w:r>
      <w:r w:rsidR="009442C3" w:rsidRPr="009442C3">
        <w:rPr>
          <w:rFonts w:ascii="Times New Roman" w:hAnsi="Times New Roman" w:cs="Times New Roman"/>
          <w:sz w:val="28"/>
          <w:szCs w:val="28"/>
        </w:rPr>
        <w:t xml:space="preserve"> </w:t>
      </w:r>
      <w:r w:rsidRPr="002C6540">
        <w:rPr>
          <w:rFonts w:ascii="Times New Roman" w:hAnsi="Times New Roman" w:cs="Times New Roman"/>
          <w:sz w:val="28"/>
          <w:szCs w:val="28"/>
        </w:rPr>
        <w:t>обеспечивает общественное обсуждение разрабатываемых проектов актов.</w:t>
      </w:r>
    </w:p>
    <w:p w:rsidR="002C6540" w:rsidRPr="002C6540" w:rsidRDefault="002C6540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>4.2. В целях общественного обсуждения проекты актов размещаются на Оф</w:t>
      </w:r>
      <w:r w:rsidRPr="002C6540">
        <w:rPr>
          <w:rFonts w:ascii="Times New Roman" w:hAnsi="Times New Roman" w:cs="Times New Roman"/>
          <w:sz w:val="28"/>
          <w:szCs w:val="28"/>
        </w:rPr>
        <w:t>и</w:t>
      </w:r>
      <w:r w:rsidRPr="002C6540">
        <w:rPr>
          <w:rFonts w:ascii="Times New Roman" w:hAnsi="Times New Roman" w:cs="Times New Roman"/>
          <w:sz w:val="28"/>
          <w:szCs w:val="28"/>
        </w:rPr>
        <w:t>циальном портале Республики Татарстан (http://tatarsta</w:t>
      </w:r>
      <w:r w:rsidR="00550F8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C6540">
        <w:rPr>
          <w:rFonts w:ascii="Times New Roman" w:hAnsi="Times New Roman" w:cs="Times New Roman"/>
          <w:sz w:val="28"/>
          <w:szCs w:val="28"/>
        </w:rPr>
        <w:t>.ru/</w:t>
      </w:r>
      <w:proofErr w:type="spellStart"/>
      <w:r w:rsidRPr="002C6540">
        <w:rPr>
          <w:rFonts w:ascii="Times New Roman" w:hAnsi="Times New Roman" w:cs="Times New Roman"/>
          <w:sz w:val="28"/>
          <w:szCs w:val="28"/>
        </w:rPr>
        <w:t>regulatio</w:t>
      </w:r>
      <w:proofErr w:type="spellEnd"/>
      <w:r w:rsidR="00550F8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C6540">
        <w:rPr>
          <w:rFonts w:ascii="Times New Roman" w:hAnsi="Times New Roman" w:cs="Times New Roman"/>
          <w:sz w:val="28"/>
          <w:szCs w:val="28"/>
        </w:rPr>
        <w:t xml:space="preserve">), определенном единым региональным интернет-порталом для размещения </w:t>
      </w:r>
      <w:proofErr w:type="gramStart"/>
      <w:r w:rsidRPr="002C6540">
        <w:rPr>
          <w:rFonts w:ascii="Times New Roman" w:hAnsi="Times New Roman" w:cs="Times New Roman"/>
          <w:sz w:val="28"/>
          <w:szCs w:val="28"/>
        </w:rPr>
        <w:t>проектов актов органов государственной власти Республики</w:t>
      </w:r>
      <w:proofErr w:type="gramEnd"/>
      <w:r w:rsidRPr="002C6540">
        <w:rPr>
          <w:rFonts w:ascii="Times New Roman" w:hAnsi="Times New Roman" w:cs="Times New Roman"/>
          <w:sz w:val="28"/>
          <w:szCs w:val="28"/>
        </w:rPr>
        <w:t xml:space="preserve"> Татарстан для проведения их независимой а</w:t>
      </w:r>
      <w:r w:rsidRPr="002C6540">
        <w:rPr>
          <w:rFonts w:ascii="Times New Roman" w:hAnsi="Times New Roman" w:cs="Times New Roman"/>
          <w:sz w:val="28"/>
          <w:szCs w:val="28"/>
        </w:rPr>
        <w:t>н</w:t>
      </w:r>
      <w:r w:rsidRPr="002C6540">
        <w:rPr>
          <w:rFonts w:ascii="Times New Roman" w:hAnsi="Times New Roman" w:cs="Times New Roman"/>
          <w:sz w:val="28"/>
          <w:szCs w:val="28"/>
        </w:rPr>
        <w:t>тикоррупционной экспертизы и общественного обсуждения (далее - Информацио</w:t>
      </w:r>
      <w:r w:rsidRPr="002C6540">
        <w:rPr>
          <w:rFonts w:ascii="Times New Roman" w:hAnsi="Times New Roman" w:cs="Times New Roman"/>
          <w:sz w:val="28"/>
          <w:szCs w:val="28"/>
        </w:rPr>
        <w:t>н</w:t>
      </w:r>
      <w:r w:rsidRPr="002C6540">
        <w:rPr>
          <w:rFonts w:ascii="Times New Roman" w:hAnsi="Times New Roman" w:cs="Times New Roman"/>
          <w:sz w:val="28"/>
          <w:szCs w:val="28"/>
        </w:rPr>
        <w:t>ный ресурс).</w:t>
      </w:r>
      <w:r w:rsidR="00C17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540" w:rsidRPr="002C6540" w:rsidRDefault="002C6540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>4.3. Для обеспечения общественного обсуждения на Информационном ресурсе размещаются проекты актов, затрагивающие права, свободы и обязанности граждан.</w:t>
      </w:r>
    </w:p>
    <w:p w:rsidR="002C6540" w:rsidRPr="002C6540" w:rsidRDefault="002C6540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>4.4. В целях общественного обсуждения не размещаются:</w:t>
      </w:r>
    </w:p>
    <w:p w:rsidR="002C6540" w:rsidRPr="002C6540" w:rsidRDefault="002C6540" w:rsidP="00944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>проекты актов, содержащие сведения, составляющие государственную тайну, или сведения конфиденциального характера;</w:t>
      </w:r>
    </w:p>
    <w:p w:rsidR="002C6540" w:rsidRPr="002C6540" w:rsidRDefault="002C6540" w:rsidP="00944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 xml:space="preserve">проекты актов о признании актов (их структурных единиц) </w:t>
      </w:r>
      <w:proofErr w:type="gramStart"/>
      <w:r w:rsidRPr="002C6540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2C6540"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2C6540" w:rsidRPr="002C6540" w:rsidRDefault="002C6540" w:rsidP="00944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 xml:space="preserve">проекты актов, срок разработки которых, установленный в поручении </w:t>
      </w:r>
      <w:r w:rsidR="009442C3">
        <w:rPr>
          <w:rFonts w:ascii="Times New Roman" w:hAnsi="Times New Roman" w:cs="Times New Roman"/>
          <w:sz w:val="28"/>
          <w:szCs w:val="28"/>
        </w:rPr>
        <w:t>Раиса</w:t>
      </w:r>
      <w:r w:rsidRPr="002C6540">
        <w:rPr>
          <w:rFonts w:ascii="Times New Roman" w:hAnsi="Times New Roman" w:cs="Times New Roman"/>
          <w:sz w:val="28"/>
          <w:szCs w:val="28"/>
        </w:rPr>
        <w:t xml:space="preserve"> Республики Татарстан, Премьер-министра Республики Татарстан и его заместит</w:t>
      </w:r>
      <w:r w:rsidRPr="002C6540">
        <w:rPr>
          <w:rFonts w:ascii="Times New Roman" w:hAnsi="Times New Roman" w:cs="Times New Roman"/>
          <w:sz w:val="28"/>
          <w:szCs w:val="28"/>
        </w:rPr>
        <w:t>е</w:t>
      </w:r>
      <w:r w:rsidRPr="002C6540">
        <w:rPr>
          <w:rFonts w:ascii="Times New Roman" w:hAnsi="Times New Roman" w:cs="Times New Roman"/>
          <w:sz w:val="28"/>
          <w:szCs w:val="28"/>
        </w:rPr>
        <w:t>лей, менее минимального срока общественного обсуждения (менее пяти рабочих дней со дня размещения на Информационном ресурсе);</w:t>
      </w:r>
    </w:p>
    <w:p w:rsidR="002C6540" w:rsidRPr="002C6540" w:rsidRDefault="002C6540" w:rsidP="00944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>проекты актов, оказывающих влияние на доходы или расходы бюджета Ре</w:t>
      </w:r>
      <w:r w:rsidRPr="002C6540">
        <w:rPr>
          <w:rFonts w:ascii="Times New Roman" w:hAnsi="Times New Roman" w:cs="Times New Roman"/>
          <w:sz w:val="28"/>
          <w:szCs w:val="28"/>
        </w:rPr>
        <w:t>с</w:t>
      </w:r>
      <w:r w:rsidRPr="002C6540">
        <w:rPr>
          <w:rFonts w:ascii="Times New Roman" w:hAnsi="Times New Roman" w:cs="Times New Roman"/>
          <w:sz w:val="28"/>
          <w:szCs w:val="28"/>
        </w:rPr>
        <w:t>публики Татарстан, проекты актов, связанные с обеспечением исполнения бюджета Республики Татарстан;</w:t>
      </w:r>
    </w:p>
    <w:p w:rsidR="002C6540" w:rsidRPr="002C6540" w:rsidRDefault="002C6540" w:rsidP="00944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>проекты актов, регулирующих отношения в сфере организации и осуществл</w:t>
      </w:r>
      <w:r w:rsidRPr="002C6540">
        <w:rPr>
          <w:rFonts w:ascii="Times New Roman" w:hAnsi="Times New Roman" w:cs="Times New Roman"/>
          <w:sz w:val="28"/>
          <w:szCs w:val="28"/>
        </w:rPr>
        <w:t>е</w:t>
      </w:r>
      <w:r w:rsidRPr="002C6540">
        <w:rPr>
          <w:rFonts w:ascii="Times New Roman" w:hAnsi="Times New Roman" w:cs="Times New Roman"/>
          <w:sz w:val="28"/>
          <w:szCs w:val="28"/>
        </w:rPr>
        <w:t>ния государственного контроля (надзора);</w:t>
      </w:r>
    </w:p>
    <w:p w:rsidR="002C6540" w:rsidRPr="002C6540" w:rsidRDefault="002C6540" w:rsidP="00944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>проекты актов, регламентирующих вопросы организации, обеспечения де</w:t>
      </w:r>
      <w:r w:rsidRPr="002C6540">
        <w:rPr>
          <w:rFonts w:ascii="Times New Roman" w:hAnsi="Times New Roman" w:cs="Times New Roman"/>
          <w:sz w:val="28"/>
          <w:szCs w:val="28"/>
        </w:rPr>
        <w:t>я</w:t>
      </w:r>
      <w:r w:rsidRPr="002C6540">
        <w:rPr>
          <w:rFonts w:ascii="Times New Roman" w:hAnsi="Times New Roman" w:cs="Times New Roman"/>
          <w:sz w:val="28"/>
          <w:szCs w:val="28"/>
        </w:rPr>
        <w:t>тельности и взаимодействия органов государственной власти при реализации ими мероприятий по борьбе с терроризмом, в том числе с финансированием терроризма;</w:t>
      </w:r>
    </w:p>
    <w:p w:rsidR="002C6540" w:rsidRPr="002C6540" w:rsidRDefault="002C6540" w:rsidP="00944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>проекты актов, направленных на приведение актов Республики Татарстан в соответствие с изменениями законодательства;</w:t>
      </w:r>
    </w:p>
    <w:p w:rsidR="002C6540" w:rsidRPr="002C6540" w:rsidRDefault="002C6540" w:rsidP="00944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>проекты актов, подготовленных в целях реализации решений судов, актов прокурорского реагирования, предписаний контрольно-счетных органов;</w:t>
      </w:r>
    </w:p>
    <w:p w:rsidR="002C6540" w:rsidRPr="002C6540" w:rsidRDefault="002C6540" w:rsidP="00944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>проекты административных регламентов исполнения государственных фун</w:t>
      </w:r>
      <w:r w:rsidRPr="002C6540">
        <w:rPr>
          <w:rFonts w:ascii="Times New Roman" w:hAnsi="Times New Roman" w:cs="Times New Roman"/>
          <w:sz w:val="28"/>
          <w:szCs w:val="28"/>
        </w:rPr>
        <w:t>к</w:t>
      </w:r>
      <w:r w:rsidRPr="002C6540">
        <w:rPr>
          <w:rFonts w:ascii="Times New Roman" w:hAnsi="Times New Roman" w:cs="Times New Roman"/>
          <w:sz w:val="28"/>
          <w:szCs w:val="28"/>
        </w:rPr>
        <w:t>ций и административных регламентов предоставления государственных услуг;</w:t>
      </w:r>
    </w:p>
    <w:p w:rsidR="002C6540" w:rsidRPr="002C6540" w:rsidRDefault="00A352E1" w:rsidP="002C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6540" w:rsidRPr="0099050A">
        <w:rPr>
          <w:rFonts w:ascii="Times New Roman" w:hAnsi="Times New Roman" w:cs="Times New Roman"/>
          <w:sz w:val="28"/>
          <w:szCs w:val="28"/>
        </w:rPr>
        <w:t>проекты</w:t>
      </w:r>
      <w:r w:rsidR="002C6540" w:rsidRPr="002C6540">
        <w:rPr>
          <w:rFonts w:ascii="Times New Roman" w:hAnsi="Times New Roman" w:cs="Times New Roman"/>
          <w:sz w:val="28"/>
          <w:szCs w:val="28"/>
        </w:rPr>
        <w:t xml:space="preserve"> актов об утверждении форм статистического наблюдения;</w:t>
      </w:r>
    </w:p>
    <w:p w:rsidR="002C6540" w:rsidRPr="002C6540" w:rsidRDefault="002C6540" w:rsidP="00944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>проекты актов о приостановлении действия актов Республики Татарстан.</w:t>
      </w:r>
    </w:p>
    <w:p w:rsidR="002C6540" w:rsidRPr="002C6540" w:rsidRDefault="002C6540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>4.5. При размещении проектов актов для обеспечения общественного обсу</w:t>
      </w:r>
      <w:r w:rsidRPr="002C6540">
        <w:rPr>
          <w:rFonts w:ascii="Times New Roman" w:hAnsi="Times New Roman" w:cs="Times New Roman"/>
          <w:sz w:val="28"/>
          <w:szCs w:val="28"/>
        </w:rPr>
        <w:t>ж</w:t>
      </w:r>
      <w:r w:rsidRPr="002C6540">
        <w:rPr>
          <w:rFonts w:ascii="Times New Roman" w:hAnsi="Times New Roman" w:cs="Times New Roman"/>
          <w:sz w:val="28"/>
          <w:szCs w:val="28"/>
        </w:rPr>
        <w:t>дения структурное подразделение, по инициативе которого был разработан проект, указывает адрес для направления предложений и замечаний (в том числе адрес эле</w:t>
      </w:r>
      <w:r w:rsidRPr="002C6540">
        <w:rPr>
          <w:rFonts w:ascii="Times New Roman" w:hAnsi="Times New Roman" w:cs="Times New Roman"/>
          <w:sz w:val="28"/>
          <w:szCs w:val="28"/>
        </w:rPr>
        <w:t>к</w:t>
      </w:r>
      <w:r w:rsidRPr="002C6540">
        <w:rPr>
          <w:rFonts w:ascii="Times New Roman" w:hAnsi="Times New Roman" w:cs="Times New Roman"/>
          <w:sz w:val="28"/>
          <w:szCs w:val="28"/>
        </w:rPr>
        <w:t>тронной почты), а также даты начала и окончания срока общественного обсуждения.</w:t>
      </w:r>
    </w:p>
    <w:p w:rsidR="002C6540" w:rsidRPr="002C6540" w:rsidRDefault="002C6540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>4.6. Срок общественного обсуждения проектов актов, устанавливаемый разр</w:t>
      </w:r>
      <w:r w:rsidRPr="002C6540">
        <w:rPr>
          <w:rFonts w:ascii="Times New Roman" w:hAnsi="Times New Roman" w:cs="Times New Roman"/>
          <w:sz w:val="28"/>
          <w:szCs w:val="28"/>
        </w:rPr>
        <w:t>а</w:t>
      </w:r>
      <w:r w:rsidRPr="002C6540">
        <w:rPr>
          <w:rFonts w:ascii="Times New Roman" w:hAnsi="Times New Roman" w:cs="Times New Roman"/>
          <w:sz w:val="28"/>
          <w:szCs w:val="28"/>
        </w:rPr>
        <w:t>ботчиком, не может составлять менее пяти рабочих дней со дня размещения на И</w:t>
      </w:r>
      <w:r w:rsidRPr="002C6540">
        <w:rPr>
          <w:rFonts w:ascii="Times New Roman" w:hAnsi="Times New Roman" w:cs="Times New Roman"/>
          <w:sz w:val="28"/>
          <w:szCs w:val="28"/>
        </w:rPr>
        <w:t>н</w:t>
      </w:r>
      <w:r w:rsidRPr="002C6540">
        <w:rPr>
          <w:rFonts w:ascii="Times New Roman" w:hAnsi="Times New Roman" w:cs="Times New Roman"/>
          <w:sz w:val="28"/>
          <w:szCs w:val="28"/>
        </w:rPr>
        <w:t>формационном ресурсе.</w:t>
      </w:r>
    </w:p>
    <w:p w:rsidR="002C6540" w:rsidRPr="002C6540" w:rsidRDefault="009442C3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4.7. В случае</w:t>
      </w:r>
      <w:r w:rsidR="002C6540" w:rsidRPr="002C6540">
        <w:rPr>
          <w:rFonts w:ascii="Times New Roman" w:hAnsi="Times New Roman" w:cs="Times New Roman"/>
          <w:sz w:val="28"/>
          <w:szCs w:val="28"/>
        </w:rPr>
        <w:t xml:space="preserve"> если структурным подразделением, по инициативе которого был разработан проект, принято решение о доработке проекта акта по результатам общ</w:t>
      </w:r>
      <w:r w:rsidR="002C6540" w:rsidRPr="002C6540">
        <w:rPr>
          <w:rFonts w:ascii="Times New Roman" w:hAnsi="Times New Roman" w:cs="Times New Roman"/>
          <w:sz w:val="28"/>
          <w:szCs w:val="28"/>
        </w:rPr>
        <w:t>е</w:t>
      </w:r>
      <w:r w:rsidR="002C6540" w:rsidRPr="002C6540">
        <w:rPr>
          <w:rFonts w:ascii="Times New Roman" w:hAnsi="Times New Roman" w:cs="Times New Roman"/>
          <w:sz w:val="28"/>
          <w:szCs w:val="28"/>
        </w:rPr>
        <w:t>ственного обсуждения, доработанный проект акта также размещается в целях общ</w:t>
      </w:r>
      <w:r w:rsidR="002C6540" w:rsidRPr="002C6540">
        <w:rPr>
          <w:rFonts w:ascii="Times New Roman" w:hAnsi="Times New Roman" w:cs="Times New Roman"/>
          <w:sz w:val="28"/>
          <w:szCs w:val="28"/>
        </w:rPr>
        <w:t>е</w:t>
      </w:r>
      <w:r w:rsidR="002C6540" w:rsidRPr="002C6540">
        <w:rPr>
          <w:rFonts w:ascii="Times New Roman" w:hAnsi="Times New Roman" w:cs="Times New Roman"/>
          <w:sz w:val="28"/>
          <w:szCs w:val="28"/>
        </w:rPr>
        <w:t>ственного обсуждения.</w:t>
      </w:r>
    </w:p>
    <w:p w:rsidR="002C6540" w:rsidRPr="002C6540" w:rsidRDefault="002C6540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>4.8. Размещение проектов нормативных правовых актов на Информационном ресурсе осуществляется в установленном Кабинетом Министров Республики Тата</w:t>
      </w:r>
      <w:r w:rsidRPr="002C6540">
        <w:rPr>
          <w:rFonts w:ascii="Times New Roman" w:hAnsi="Times New Roman" w:cs="Times New Roman"/>
          <w:sz w:val="28"/>
          <w:szCs w:val="28"/>
        </w:rPr>
        <w:t>р</w:t>
      </w:r>
      <w:r w:rsidRPr="002C6540">
        <w:rPr>
          <w:rFonts w:ascii="Times New Roman" w:hAnsi="Times New Roman" w:cs="Times New Roman"/>
          <w:sz w:val="28"/>
          <w:szCs w:val="28"/>
        </w:rPr>
        <w:t>стан порядке.</w:t>
      </w:r>
    </w:p>
    <w:p w:rsidR="00AE1871" w:rsidRPr="00157E1B" w:rsidRDefault="002C6540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540">
        <w:rPr>
          <w:rFonts w:ascii="Times New Roman" w:hAnsi="Times New Roman" w:cs="Times New Roman"/>
          <w:sz w:val="28"/>
          <w:szCs w:val="28"/>
        </w:rPr>
        <w:t xml:space="preserve">4.9. </w:t>
      </w:r>
      <w:proofErr w:type="gramStart"/>
      <w:r w:rsidRPr="002C6540">
        <w:rPr>
          <w:rFonts w:ascii="Times New Roman" w:hAnsi="Times New Roman" w:cs="Times New Roman"/>
          <w:sz w:val="28"/>
          <w:szCs w:val="28"/>
        </w:rPr>
        <w:t>В 30-дневный срок со дня окончания срока проведения независимой ант</w:t>
      </w:r>
      <w:r w:rsidRPr="002C6540">
        <w:rPr>
          <w:rFonts w:ascii="Times New Roman" w:hAnsi="Times New Roman" w:cs="Times New Roman"/>
          <w:sz w:val="28"/>
          <w:szCs w:val="28"/>
        </w:rPr>
        <w:t>и</w:t>
      </w:r>
      <w:r w:rsidRPr="002C6540">
        <w:rPr>
          <w:rFonts w:ascii="Times New Roman" w:hAnsi="Times New Roman" w:cs="Times New Roman"/>
          <w:sz w:val="28"/>
          <w:szCs w:val="28"/>
        </w:rPr>
        <w:t>коррупционной экспертизы, срока общественного обсуждения разработчик разм</w:t>
      </w:r>
      <w:r w:rsidRPr="002C6540">
        <w:rPr>
          <w:rFonts w:ascii="Times New Roman" w:hAnsi="Times New Roman" w:cs="Times New Roman"/>
          <w:sz w:val="28"/>
          <w:szCs w:val="28"/>
        </w:rPr>
        <w:t>е</w:t>
      </w:r>
      <w:r w:rsidRPr="002C6540">
        <w:rPr>
          <w:rFonts w:ascii="Times New Roman" w:hAnsi="Times New Roman" w:cs="Times New Roman"/>
          <w:sz w:val="28"/>
          <w:szCs w:val="28"/>
        </w:rPr>
        <w:t>щает сводную информацию о выявленных в ходе проведения независимой антико</w:t>
      </w:r>
      <w:r w:rsidRPr="002C6540">
        <w:rPr>
          <w:rFonts w:ascii="Times New Roman" w:hAnsi="Times New Roman" w:cs="Times New Roman"/>
          <w:sz w:val="28"/>
          <w:szCs w:val="28"/>
        </w:rPr>
        <w:t>р</w:t>
      </w:r>
      <w:r w:rsidRPr="002C6540">
        <w:rPr>
          <w:rFonts w:ascii="Times New Roman" w:hAnsi="Times New Roman" w:cs="Times New Roman"/>
          <w:sz w:val="28"/>
          <w:szCs w:val="28"/>
        </w:rPr>
        <w:t>рупционной экспертизы коррупциогенных факторах, о поступивших в ходе общ</w:t>
      </w:r>
      <w:r w:rsidRPr="002C6540">
        <w:rPr>
          <w:rFonts w:ascii="Times New Roman" w:hAnsi="Times New Roman" w:cs="Times New Roman"/>
          <w:sz w:val="28"/>
          <w:szCs w:val="28"/>
        </w:rPr>
        <w:t>е</w:t>
      </w:r>
      <w:r w:rsidRPr="002C6540">
        <w:rPr>
          <w:rFonts w:ascii="Times New Roman" w:hAnsi="Times New Roman" w:cs="Times New Roman"/>
          <w:sz w:val="28"/>
          <w:szCs w:val="28"/>
        </w:rPr>
        <w:t xml:space="preserve">ственного обсуждения предложениях с отражением результатов их рассмотрения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C6540">
        <w:rPr>
          <w:rFonts w:ascii="Times New Roman" w:hAnsi="Times New Roman" w:cs="Times New Roman"/>
          <w:sz w:val="28"/>
          <w:szCs w:val="28"/>
        </w:rPr>
        <w:t xml:space="preserve"> 4 к настоящему Порядку.</w:t>
      </w:r>
      <w:proofErr w:type="gramEnd"/>
    </w:p>
    <w:p w:rsidR="00ED1ACB" w:rsidRPr="00157E1B" w:rsidRDefault="00ED1ACB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ACB" w:rsidRPr="00157E1B" w:rsidRDefault="00ED1ACB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ACB" w:rsidRPr="00157E1B" w:rsidRDefault="00ED1ACB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ACB" w:rsidRPr="00157E1B" w:rsidRDefault="00ED1ACB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ACB" w:rsidRPr="00157E1B" w:rsidRDefault="00ED1ACB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ACB" w:rsidRPr="00157E1B" w:rsidRDefault="00ED1ACB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ACB" w:rsidRPr="00157E1B" w:rsidRDefault="00ED1ACB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ACB" w:rsidRPr="00157E1B" w:rsidRDefault="00ED1ACB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ACB" w:rsidRPr="00157E1B" w:rsidRDefault="00ED1ACB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ACB" w:rsidRPr="00157E1B" w:rsidRDefault="00ED1ACB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ACB" w:rsidRPr="00157E1B" w:rsidRDefault="00ED1ACB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ACB" w:rsidRPr="00157E1B" w:rsidRDefault="00ED1ACB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ACB" w:rsidRPr="00157E1B" w:rsidRDefault="00ED1ACB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ACB" w:rsidRPr="00157E1B" w:rsidRDefault="00ED1ACB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ACB" w:rsidRPr="00157E1B" w:rsidRDefault="00ED1ACB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ACB" w:rsidRPr="00157E1B" w:rsidRDefault="00ED1ACB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ACB" w:rsidRPr="00157E1B" w:rsidRDefault="00ED1ACB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ACB" w:rsidRPr="00157E1B" w:rsidRDefault="00ED1ACB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ACB" w:rsidRPr="00157E1B" w:rsidRDefault="00ED1ACB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ACB" w:rsidRPr="00157E1B" w:rsidRDefault="00ED1ACB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ACB" w:rsidRPr="00157E1B" w:rsidRDefault="00ED1ACB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ACB" w:rsidRPr="00157E1B" w:rsidRDefault="00ED1ACB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ACB" w:rsidRPr="00157E1B" w:rsidRDefault="00ED1ACB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ACB" w:rsidRDefault="00ED1ACB" w:rsidP="00664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8CE" w:rsidRDefault="001748CE" w:rsidP="00664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8CE" w:rsidRDefault="001748CE" w:rsidP="00664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8CE" w:rsidRDefault="001748CE" w:rsidP="00664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8CE" w:rsidRDefault="001748CE" w:rsidP="00664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8CE" w:rsidRDefault="001748CE" w:rsidP="00664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EC8" w:rsidRPr="00664EC8" w:rsidRDefault="00664EC8" w:rsidP="00664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ACB" w:rsidRPr="00157E1B" w:rsidRDefault="00ED1ACB" w:rsidP="002C6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1ACB" w:rsidRPr="00ED1ACB" w:rsidRDefault="00ED1ACB" w:rsidP="00ED1ACB">
      <w:pPr>
        <w:pStyle w:val="ConsPlusNormal"/>
        <w:jc w:val="right"/>
        <w:outlineLvl w:val="1"/>
        <w:rPr>
          <w:sz w:val="28"/>
          <w:szCs w:val="28"/>
        </w:rPr>
      </w:pPr>
      <w:r w:rsidRPr="00ED1AC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ED1ACB">
        <w:rPr>
          <w:sz w:val="28"/>
          <w:szCs w:val="28"/>
        </w:rPr>
        <w:t xml:space="preserve"> 1</w:t>
      </w:r>
    </w:p>
    <w:p w:rsidR="00ED1ACB" w:rsidRPr="00ED1ACB" w:rsidRDefault="00ED1ACB" w:rsidP="00ED1ACB">
      <w:pPr>
        <w:pStyle w:val="ConsPlusNormal"/>
        <w:jc w:val="right"/>
        <w:rPr>
          <w:sz w:val="28"/>
          <w:szCs w:val="28"/>
        </w:rPr>
      </w:pPr>
      <w:r w:rsidRPr="00ED1ACB">
        <w:rPr>
          <w:sz w:val="28"/>
          <w:szCs w:val="28"/>
        </w:rPr>
        <w:t>к Порядку</w:t>
      </w:r>
    </w:p>
    <w:p w:rsidR="00ED1ACB" w:rsidRPr="00ED1ACB" w:rsidRDefault="00ED1ACB" w:rsidP="00ED1ACB">
      <w:pPr>
        <w:pStyle w:val="ConsPlusNormal"/>
        <w:jc w:val="right"/>
        <w:rPr>
          <w:sz w:val="28"/>
          <w:szCs w:val="28"/>
        </w:rPr>
      </w:pPr>
      <w:r w:rsidRPr="00ED1ACB">
        <w:rPr>
          <w:sz w:val="28"/>
          <w:szCs w:val="28"/>
        </w:rPr>
        <w:t>проведения антикоррупционной экспертизы</w:t>
      </w:r>
    </w:p>
    <w:p w:rsidR="00ED1ACB" w:rsidRPr="00ED1ACB" w:rsidRDefault="00ED1ACB" w:rsidP="00ED1ACB">
      <w:pPr>
        <w:pStyle w:val="ConsPlusNormal"/>
        <w:jc w:val="right"/>
        <w:rPr>
          <w:sz w:val="28"/>
          <w:szCs w:val="28"/>
        </w:rPr>
      </w:pPr>
      <w:r w:rsidRPr="00ED1ACB">
        <w:rPr>
          <w:sz w:val="28"/>
          <w:szCs w:val="28"/>
        </w:rPr>
        <w:t>нормативных правовых актов и</w:t>
      </w:r>
    </w:p>
    <w:p w:rsidR="00ED1ACB" w:rsidRPr="00ED1ACB" w:rsidRDefault="00ED1ACB" w:rsidP="00ED1ACB">
      <w:pPr>
        <w:pStyle w:val="ConsPlusNormal"/>
        <w:jc w:val="right"/>
        <w:rPr>
          <w:sz w:val="28"/>
          <w:szCs w:val="28"/>
        </w:rPr>
      </w:pPr>
      <w:r w:rsidRPr="00ED1ACB">
        <w:rPr>
          <w:sz w:val="28"/>
          <w:szCs w:val="28"/>
        </w:rPr>
        <w:t>проектов нормативных правовых актов</w:t>
      </w:r>
    </w:p>
    <w:p w:rsidR="00ED1ACB" w:rsidRDefault="00ED1ACB" w:rsidP="00ED1AC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Главного Управления ветеринарии</w:t>
      </w:r>
    </w:p>
    <w:p w:rsidR="00ED1ACB" w:rsidRPr="00ED1ACB" w:rsidRDefault="00ED1ACB" w:rsidP="00ED1AC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Кабинета Министров</w:t>
      </w:r>
    </w:p>
    <w:p w:rsidR="00ED1ACB" w:rsidRPr="00ED1ACB" w:rsidRDefault="00ED1ACB" w:rsidP="00ED1ACB">
      <w:pPr>
        <w:pStyle w:val="ConsPlusNormal"/>
        <w:jc w:val="right"/>
        <w:rPr>
          <w:sz w:val="28"/>
          <w:szCs w:val="28"/>
        </w:rPr>
      </w:pPr>
      <w:r w:rsidRPr="00ED1ACB">
        <w:rPr>
          <w:sz w:val="28"/>
          <w:szCs w:val="28"/>
        </w:rPr>
        <w:t>Республики Татарстан</w:t>
      </w:r>
    </w:p>
    <w:p w:rsidR="00ED1ACB" w:rsidRPr="00ED1ACB" w:rsidRDefault="00ED1ACB" w:rsidP="00ED1ACB">
      <w:pPr>
        <w:pStyle w:val="ConsPlusNormal"/>
        <w:jc w:val="both"/>
        <w:rPr>
          <w:sz w:val="28"/>
          <w:szCs w:val="28"/>
        </w:rPr>
      </w:pPr>
    </w:p>
    <w:p w:rsidR="00ED1ACB" w:rsidRPr="00ED1ACB" w:rsidRDefault="00ED1ACB" w:rsidP="00ED1ACB">
      <w:pPr>
        <w:pStyle w:val="ConsPlusNormal"/>
        <w:jc w:val="center"/>
        <w:rPr>
          <w:sz w:val="28"/>
          <w:szCs w:val="28"/>
        </w:rPr>
      </w:pPr>
      <w:bookmarkStart w:id="1" w:name="Par139"/>
      <w:bookmarkEnd w:id="1"/>
      <w:r w:rsidRPr="00ED1ACB">
        <w:rPr>
          <w:sz w:val="28"/>
          <w:szCs w:val="28"/>
        </w:rPr>
        <w:t>Журнал</w:t>
      </w:r>
    </w:p>
    <w:p w:rsidR="00ED1ACB" w:rsidRPr="00ED1ACB" w:rsidRDefault="00ED1ACB" w:rsidP="00ED1ACB">
      <w:pPr>
        <w:pStyle w:val="ConsPlusNormal"/>
        <w:jc w:val="center"/>
        <w:rPr>
          <w:sz w:val="28"/>
          <w:szCs w:val="28"/>
        </w:rPr>
      </w:pPr>
      <w:r w:rsidRPr="00ED1ACB">
        <w:rPr>
          <w:sz w:val="28"/>
          <w:szCs w:val="28"/>
        </w:rPr>
        <w:t>учета нормативных правовых актов и проектов нормативных</w:t>
      </w:r>
    </w:p>
    <w:p w:rsidR="00ED1ACB" w:rsidRPr="00ED1ACB" w:rsidRDefault="00ED1ACB" w:rsidP="00ED1ACB">
      <w:pPr>
        <w:pStyle w:val="ConsPlusNormal"/>
        <w:jc w:val="center"/>
        <w:rPr>
          <w:sz w:val="28"/>
          <w:szCs w:val="28"/>
        </w:rPr>
      </w:pPr>
      <w:r w:rsidRPr="00ED1ACB">
        <w:rPr>
          <w:sz w:val="28"/>
          <w:szCs w:val="28"/>
        </w:rPr>
        <w:t>правовых актов, поступивших на антикоррупционную экспертизу</w:t>
      </w:r>
    </w:p>
    <w:p w:rsidR="00ED1ACB" w:rsidRPr="00ED1ACB" w:rsidRDefault="00ED1ACB" w:rsidP="00ED1ACB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019"/>
        <w:gridCol w:w="1439"/>
        <w:gridCol w:w="1112"/>
        <w:gridCol w:w="1276"/>
        <w:gridCol w:w="1134"/>
        <w:gridCol w:w="1701"/>
      </w:tblGrid>
      <w:tr w:rsidR="00ED1ACB" w:rsidRPr="00ED1ACB" w:rsidTr="001748C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CB" w:rsidRPr="00D103DC" w:rsidRDefault="00ED1ACB" w:rsidP="00485FC2">
            <w:pPr>
              <w:pStyle w:val="ConsPlusNormal"/>
              <w:jc w:val="center"/>
            </w:pPr>
            <w:r w:rsidRPr="00D103DC">
              <w:t>Дата пр</w:t>
            </w:r>
            <w:r w:rsidRPr="00D103DC">
              <w:t>и</w:t>
            </w:r>
            <w:r w:rsidRPr="00D103DC">
              <w:t>нятия акта (проекта акта) на экспертизу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CB" w:rsidRPr="00D103DC" w:rsidRDefault="00ED1ACB" w:rsidP="00485FC2">
            <w:pPr>
              <w:pStyle w:val="ConsPlusNormal"/>
              <w:jc w:val="center"/>
            </w:pPr>
            <w:r w:rsidRPr="00D103DC">
              <w:t>Наименование структурного подразделения, принявшего акт (проект акта)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CB" w:rsidRPr="00D103DC" w:rsidRDefault="00ED1ACB" w:rsidP="00485FC2">
            <w:pPr>
              <w:pStyle w:val="ConsPlusNormal"/>
              <w:jc w:val="center"/>
            </w:pPr>
            <w:r w:rsidRPr="00D103DC">
              <w:t>Наименов</w:t>
            </w:r>
            <w:r w:rsidRPr="00D103DC">
              <w:t>а</w:t>
            </w:r>
            <w:r w:rsidRPr="00D103DC">
              <w:t>ние акта (проекта а</w:t>
            </w:r>
            <w:r w:rsidRPr="00D103DC">
              <w:t>к</w:t>
            </w:r>
            <w:r w:rsidRPr="00D103DC">
              <w:t>та)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CB" w:rsidRPr="00D103DC" w:rsidRDefault="00ED1ACB" w:rsidP="00485FC2">
            <w:pPr>
              <w:pStyle w:val="ConsPlusNormal"/>
              <w:jc w:val="center"/>
            </w:pPr>
            <w:r w:rsidRPr="00D103DC">
              <w:t>Дубл</w:t>
            </w:r>
            <w:r w:rsidRPr="00D103DC">
              <w:t>и</w:t>
            </w:r>
            <w:r w:rsidRPr="00D103DC">
              <w:t xml:space="preserve">рование </w:t>
            </w:r>
            <w:proofErr w:type="gramStart"/>
            <w:r w:rsidRPr="00D103DC">
              <w:t>полн</w:t>
            </w:r>
            <w:r w:rsidRPr="00D103DC">
              <w:t>о</w:t>
            </w:r>
            <w:r w:rsidRPr="00D103DC">
              <w:t>мочии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CB" w:rsidRPr="00D103DC" w:rsidRDefault="00ED1ACB" w:rsidP="00485FC2">
            <w:pPr>
              <w:pStyle w:val="ConsPlusNormal"/>
              <w:jc w:val="center"/>
            </w:pPr>
            <w:r w:rsidRPr="00D103DC">
              <w:t>Нал</w:t>
            </w:r>
            <w:r w:rsidRPr="00D103DC">
              <w:t>и</w:t>
            </w:r>
            <w:r w:rsidRPr="00D103DC">
              <w:t>чие/отсутствие ко</w:t>
            </w:r>
            <w:r w:rsidRPr="00D103DC">
              <w:t>р</w:t>
            </w:r>
            <w:r w:rsidRPr="00D103DC">
              <w:t>рупци</w:t>
            </w:r>
            <w:r w:rsidRPr="00D103DC">
              <w:t>о</w:t>
            </w:r>
            <w:r w:rsidRPr="00D103DC">
              <w:t>генных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CB" w:rsidRPr="00D103DC" w:rsidRDefault="00ED1ACB" w:rsidP="00485FC2">
            <w:pPr>
              <w:pStyle w:val="ConsPlusNormal"/>
              <w:jc w:val="center"/>
            </w:pPr>
            <w:r w:rsidRPr="00D103DC">
              <w:t>Срок провед</w:t>
            </w:r>
            <w:r w:rsidRPr="00D103DC">
              <w:t>е</w:t>
            </w:r>
            <w:r w:rsidRPr="00D103DC">
              <w:t>ния эк</w:t>
            </w:r>
            <w:r w:rsidRPr="00D103DC">
              <w:t>с</w:t>
            </w:r>
            <w:r w:rsidRPr="00D103DC">
              <w:t>пертизы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CB" w:rsidRPr="00D103DC" w:rsidRDefault="00ED1ACB" w:rsidP="00485FC2">
            <w:pPr>
              <w:pStyle w:val="ConsPlusNormal"/>
              <w:jc w:val="center"/>
            </w:pPr>
            <w:r w:rsidRPr="00D103DC">
              <w:t>Дата выдачи заключения</w:t>
            </w:r>
          </w:p>
        </w:tc>
      </w:tr>
      <w:tr w:rsidR="00ED1ACB" w:rsidRPr="00ED1ACB" w:rsidTr="001748C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CB" w:rsidRPr="00D103DC" w:rsidRDefault="00ED1ACB" w:rsidP="00485FC2">
            <w:pPr>
              <w:pStyle w:val="ConsPlusNormal"/>
              <w:jc w:val="center"/>
            </w:pPr>
            <w:r w:rsidRPr="00D103DC"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CB" w:rsidRPr="00D103DC" w:rsidRDefault="00ED1ACB" w:rsidP="00485FC2">
            <w:pPr>
              <w:pStyle w:val="ConsPlusNormal"/>
              <w:jc w:val="center"/>
            </w:pPr>
            <w:r w:rsidRPr="00D103DC"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CB" w:rsidRPr="00D103DC" w:rsidRDefault="00ED1ACB" w:rsidP="00485FC2">
            <w:pPr>
              <w:pStyle w:val="ConsPlusNormal"/>
              <w:jc w:val="center"/>
            </w:pPr>
            <w:r w:rsidRPr="00D103DC"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CB" w:rsidRPr="00D103DC" w:rsidRDefault="00ED1ACB" w:rsidP="00485FC2">
            <w:pPr>
              <w:pStyle w:val="ConsPlusNormal"/>
              <w:jc w:val="center"/>
            </w:pPr>
            <w:r w:rsidRPr="00D103DC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CB" w:rsidRPr="00D103DC" w:rsidRDefault="00ED1ACB" w:rsidP="00485FC2">
            <w:pPr>
              <w:pStyle w:val="ConsPlusNormal"/>
              <w:jc w:val="center"/>
            </w:pPr>
            <w:r w:rsidRPr="00D103DC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CB" w:rsidRPr="00D103DC" w:rsidRDefault="00ED1ACB" w:rsidP="00485FC2">
            <w:pPr>
              <w:pStyle w:val="ConsPlusNormal"/>
              <w:jc w:val="center"/>
            </w:pPr>
            <w:r w:rsidRPr="00D103DC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CB" w:rsidRPr="00D103DC" w:rsidRDefault="00ED1ACB" w:rsidP="00485FC2">
            <w:pPr>
              <w:pStyle w:val="ConsPlusNormal"/>
              <w:jc w:val="center"/>
            </w:pPr>
            <w:r w:rsidRPr="00D103DC">
              <w:t>7</w:t>
            </w:r>
          </w:p>
        </w:tc>
      </w:tr>
      <w:tr w:rsidR="00D103DC" w:rsidRPr="00ED1ACB" w:rsidTr="001748C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DC" w:rsidRPr="00D103DC" w:rsidRDefault="00D103DC" w:rsidP="00485FC2">
            <w:pPr>
              <w:pStyle w:val="ConsPlusNormal"/>
              <w:jc w:val="center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DC" w:rsidRPr="00D103DC" w:rsidRDefault="00D103DC" w:rsidP="00485FC2">
            <w:pPr>
              <w:pStyle w:val="ConsPlusNormal"/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DC" w:rsidRPr="00D103DC" w:rsidRDefault="00D103DC" w:rsidP="00485FC2">
            <w:pPr>
              <w:pStyle w:val="ConsPlusNormal"/>
              <w:jc w:val="center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DC" w:rsidRPr="00D103DC" w:rsidRDefault="00D103DC" w:rsidP="00485FC2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DC" w:rsidRPr="00D103DC" w:rsidRDefault="00D103DC" w:rsidP="00485FC2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DC" w:rsidRPr="00D103DC" w:rsidRDefault="00D103DC" w:rsidP="00485FC2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DC" w:rsidRPr="00D103DC" w:rsidRDefault="00D103DC" w:rsidP="00485FC2">
            <w:pPr>
              <w:pStyle w:val="ConsPlusNormal"/>
              <w:jc w:val="center"/>
            </w:pPr>
          </w:p>
        </w:tc>
      </w:tr>
      <w:tr w:rsidR="00D103DC" w:rsidRPr="00ED1ACB" w:rsidTr="001748C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DC" w:rsidRPr="00D103DC" w:rsidRDefault="00D103DC" w:rsidP="00485FC2">
            <w:pPr>
              <w:pStyle w:val="ConsPlusNormal"/>
              <w:jc w:val="center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DC" w:rsidRPr="00D103DC" w:rsidRDefault="00D103DC" w:rsidP="00485FC2">
            <w:pPr>
              <w:pStyle w:val="ConsPlusNormal"/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DC" w:rsidRPr="00D103DC" w:rsidRDefault="00D103DC" w:rsidP="00485FC2">
            <w:pPr>
              <w:pStyle w:val="ConsPlusNormal"/>
              <w:jc w:val="center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DC" w:rsidRPr="00D103DC" w:rsidRDefault="00D103DC" w:rsidP="00485FC2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DC" w:rsidRPr="00D103DC" w:rsidRDefault="00D103DC" w:rsidP="00485FC2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DC" w:rsidRPr="00D103DC" w:rsidRDefault="00D103DC" w:rsidP="00485FC2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DC" w:rsidRPr="00D103DC" w:rsidRDefault="00D103DC" w:rsidP="00485FC2">
            <w:pPr>
              <w:pStyle w:val="ConsPlusNormal"/>
              <w:jc w:val="center"/>
            </w:pPr>
          </w:p>
        </w:tc>
      </w:tr>
    </w:tbl>
    <w:p w:rsidR="00ED1ACB" w:rsidRDefault="00ED1ACB" w:rsidP="00ED1ACB">
      <w:pPr>
        <w:pStyle w:val="ConsPlusNormal"/>
        <w:jc w:val="both"/>
      </w:pPr>
    </w:p>
    <w:p w:rsidR="00ED1ACB" w:rsidRDefault="00ED1ACB" w:rsidP="00ED1ACB">
      <w:pPr>
        <w:pStyle w:val="ConsPlusNormal"/>
        <w:jc w:val="both"/>
      </w:pPr>
    </w:p>
    <w:p w:rsidR="00ED1ACB" w:rsidRDefault="00ED1ACB" w:rsidP="00ED1ACB">
      <w:pPr>
        <w:pStyle w:val="ConsPlusNormal"/>
        <w:jc w:val="both"/>
      </w:pPr>
    </w:p>
    <w:p w:rsidR="00ED1ACB" w:rsidRDefault="00ED1ACB" w:rsidP="00ED1ACB">
      <w:pPr>
        <w:pStyle w:val="ConsPlusNormal"/>
        <w:jc w:val="both"/>
      </w:pPr>
    </w:p>
    <w:p w:rsidR="00ED1ACB" w:rsidRDefault="00ED1ACB" w:rsidP="00ED1ACB">
      <w:pPr>
        <w:pStyle w:val="ConsPlusNormal"/>
        <w:jc w:val="both"/>
        <w:rPr>
          <w:lang w:val="en-US"/>
        </w:rPr>
      </w:pPr>
    </w:p>
    <w:p w:rsidR="00ED1ACB" w:rsidRDefault="00ED1ACB" w:rsidP="00ED1ACB">
      <w:pPr>
        <w:pStyle w:val="ConsPlusNormal"/>
        <w:jc w:val="both"/>
        <w:rPr>
          <w:lang w:val="en-US"/>
        </w:rPr>
      </w:pPr>
    </w:p>
    <w:p w:rsidR="00ED1ACB" w:rsidRDefault="00ED1ACB" w:rsidP="00ED1ACB">
      <w:pPr>
        <w:pStyle w:val="ConsPlusNormal"/>
        <w:jc w:val="both"/>
        <w:rPr>
          <w:lang w:val="en-US"/>
        </w:rPr>
      </w:pPr>
    </w:p>
    <w:p w:rsidR="00ED1ACB" w:rsidRDefault="00ED1ACB" w:rsidP="00ED1ACB">
      <w:pPr>
        <w:pStyle w:val="ConsPlusNormal"/>
        <w:jc w:val="both"/>
        <w:rPr>
          <w:lang w:val="en-US"/>
        </w:rPr>
      </w:pPr>
    </w:p>
    <w:p w:rsidR="00ED1ACB" w:rsidRDefault="00ED1ACB" w:rsidP="00ED1ACB">
      <w:pPr>
        <w:pStyle w:val="ConsPlusNormal"/>
        <w:jc w:val="both"/>
        <w:rPr>
          <w:lang w:val="en-US"/>
        </w:rPr>
      </w:pPr>
    </w:p>
    <w:p w:rsidR="00ED1ACB" w:rsidRDefault="00ED1ACB" w:rsidP="00ED1ACB">
      <w:pPr>
        <w:pStyle w:val="ConsPlusNormal"/>
        <w:jc w:val="both"/>
        <w:rPr>
          <w:lang w:val="en-US"/>
        </w:rPr>
      </w:pPr>
    </w:p>
    <w:p w:rsidR="00ED1ACB" w:rsidRDefault="00ED1ACB" w:rsidP="00ED1ACB">
      <w:pPr>
        <w:pStyle w:val="ConsPlusNormal"/>
        <w:jc w:val="both"/>
        <w:rPr>
          <w:lang w:val="en-US"/>
        </w:rPr>
      </w:pPr>
    </w:p>
    <w:p w:rsidR="00ED1ACB" w:rsidRDefault="00ED1ACB" w:rsidP="00ED1ACB">
      <w:pPr>
        <w:pStyle w:val="ConsPlusNormal"/>
        <w:jc w:val="both"/>
        <w:rPr>
          <w:lang w:val="en-US"/>
        </w:rPr>
      </w:pPr>
    </w:p>
    <w:p w:rsidR="00ED1ACB" w:rsidRDefault="00ED1ACB" w:rsidP="00ED1ACB">
      <w:pPr>
        <w:pStyle w:val="ConsPlusNormal"/>
        <w:jc w:val="both"/>
        <w:rPr>
          <w:lang w:val="en-US"/>
        </w:rPr>
      </w:pPr>
    </w:p>
    <w:p w:rsidR="00ED1ACB" w:rsidRDefault="00ED1ACB" w:rsidP="00ED1ACB">
      <w:pPr>
        <w:pStyle w:val="ConsPlusNormal"/>
        <w:jc w:val="both"/>
        <w:rPr>
          <w:lang w:val="en-US"/>
        </w:rPr>
      </w:pPr>
    </w:p>
    <w:p w:rsidR="00ED1ACB" w:rsidRDefault="00ED1ACB" w:rsidP="00ED1ACB">
      <w:pPr>
        <w:pStyle w:val="ConsPlusNormal"/>
        <w:jc w:val="both"/>
        <w:rPr>
          <w:lang w:val="en-US"/>
        </w:rPr>
      </w:pPr>
    </w:p>
    <w:p w:rsidR="00ED1ACB" w:rsidRDefault="00ED1ACB" w:rsidP="00ED1ACB">
      <w:pPr>
        <w:pStyle w:val="ConsPlusNormal"/>
        <w:jc w:val="both"/>
        <w:rPr>
          <w:lang w:val="en-US"/>
        </w:rPr>
      </w:pPr>
    </w:p>
    <w:p w:rsidR="00ED1ACB" w:rsidRDefault="00ED1ACB" w:rsidP="00ED1ACB">
      <w:pPr>
        <w:pStyle w:val="ConsPlusNormal"/>
        <w:jc w:val="both"/>
        <w:rPr>
          <w:lang w:val="en-US"/>
        </w:rPr>
      </w:pPr>
    </w:p>
    <w:p w:rsidR="00ED1ACB" w:rsidRDefault="00ED1ACB" w:rsidP="00ED1ACB">
      <w:pPr>
        <w:pStyle w:val="ConsPlusNormal"/>
        <w:jc w:val="both"/>
        <w:rPr>
          <w:lang w:val="en-US"/>
        </w:rPr>
      </w:pPr>
    </w:p>
    <w:p w:rsidR="00ED1ACB" w:rsidRDefault="00ED1ACB" w:rsidP="00ED1ACB">
      <w:pPr>
        <w:pStyle w:val="ConsPlusNormal"/>
        <w:jc w:val="both"/>
      </w:pPr>
    </w:p>
    <w:p w:rsidR="00D103DC" w:rsidRDefault="00D103DC" w:rsidP="00ED1ACB">
      <w:pPr>
        <w:pStyle w:val="ConsPlusNormal"/>
        <w:jc w:val="both"/>
      </w:pPr>
    </w:p>
    <w:p w:rsidR="00ED1ACB" w:rsidRDefault="00ED1ACB" w:rsidP="00ED1ACB">
      <w:pPr>
        <w:pStyle w:val="ConsPlusNormal"/>
        <w:jc w:val="both"/>
      </w:pPr>
    </w:p>
    <w:p w:rsidR="008F6639" w:rsidRPr="00ED1ACB" w:rsidRDefault="008F6639" w:rsidP="00ED1ACB">
      <w:pPr>
        <w:pStyle w:val="ConsPlusNormal"/>
        <w:jc w:val="both"/>
      </w:pPr>
    </w:p>
    <w:p w:rsidR="00ED1ACB" w:rsidRDefault="00ED1ACB" w:rsidP="00ED1ACB">
      <w:pPr>
        <w:pStyle w:val="ConsPlusNormal"/>
        <w:jc w:val="both"/>
        <w:rPr>
          <w:lang w:val="en-US"/>
        </w:rPr>
      </w:pPr>
    </w:p>
    <w:p w:rsidR="00ED1ACB" w:rsidRPr="00ED1ACB" w:rsidRDefault="00ED1ACB" w:rsidP="00ED1ACB">
      <w:pPr>
        <w:pStyle w:val="ConsPlusNormal"/>
        <w:jc w:val="both"/>
        <w:rPr>
          <w:lang w:val="en-US"/>
        </w:rPr>
      </w:pPr>
    </w:p>
    <w:p w:rsidR="00ED1ACB" w:rsidRPr="00ED1ACB" w:rsidRDefault="00ED1ACB" w:rsidP="00ED1ACB">
      <w:pPr>
        <w:pStyle w:val="ConsPlusNormal"/>
        <w:jc w:val="right"/>
        <w:outlineLvl w:val="1"/>
        <w:rPr>
          <w:sz w:val="28"/>
          <w:szCs w:val="28"/>
        </w:rPr>
      </w:pPr>
      <w:r w:rsidRPr="00ED1AC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ED1ACB">
        <w:rPr>
          <w:sz w:val="28"/>
          <w:szCs w:val="28"/>
        </w:rPr>
        <w:t xml:space="preserve"> 2</w:t>
      </w:r>
    </w:p>
    <w:p w:rsidR="00ED1ACB" w:rsidRPr="00ED1ACB" w:rsidRDefault="00ED1ACB" w:rsidP="00ED1ACB">
      <w:pPr>
        <w:pStyle w:val="ConsPlusNormal"/>
        <w:jc w:val="right"/>
        <w:rPr>
          <w:sz w:val="28"/>
          <w:szCs w:val="28"/>
        </w:rPr>
      </w:pPr>
      <w:r w:rsidRPr="00ED1ACB">
        <w:rPr>
          <w:sz w:val="28"/>
          <w:szCs w:val="28"/>
        </w:rPr>
        <w:t>к Порядку</w:t>
      </w:r>
    </w:p>
    <w:p w:rsidR="00ED1ACB" w:rsidRPr="00ED1ACB" w:rsidRDefault="00ED1ACB" w:rsidP="00ED1ACB">
      <w:pPr>
        <w:pStyle w:val="ConsPlusNormal"/>
        <w:jc w:val="right"/>
        <w:rPr>
          <w:sz w:val="28"/>
          <w:szCs w:val="28"/>
        </w:rPr>
      </w:pPr>
      <w:r w:rsidRPr="00ED1ACB">
        <w:rPr>
          <w:sz w:val="28"/>
          <w:szCs w:val="28"/>
        </w:rPr>
        <w:t>проведения антикоррупционной экспертизы</w:t>
      </w:r>
    </w:p>
    <w:p w:rsidR="00ED1ACB" w:rsidRPr="00ED1ACB" w:rsidRDefault="00ED1ACB" w:rsidP="00ED1ACB">
      <w:pPr>
        <w:pStyle w:val="ConsPlusNormal"/>
        <w:jc w:val="right"/>
        <w:rPr>
          <w:sz w:val="28"/>
          <w:szCs w:val="28"/>
        </w:rPr>
      </w:pPr>
      <w:r w:rsidRPr="00ED1ACB">
        <w:rPr>
          <w:sz w:val="28"/>
          <w:szCs w:val="28"/>
        </w:rPr>
        <w:t>нормативных правовых актов и</w:t>
      </w:r>
    </w:p>
    <w:p w:rsidR="00ED1ACB" w:rsidRPr="00ED1ACB" w:rsidRDefault="00ED1ACB" w:rsidP="00ED1ACB">
      <w:pPr>
        <w:pStyle w:val="ConsPlusNormal"/>
        <w:jc w:val="right"/>
        <w:rPr>
          <w:sz w:val="28"/>
          <w:szCs w:val="28"/>
        </w:rPr>
      </w:pPr>
      <w:r w:rsidRPr="00ED1ACB">
        <w:rPr>
          <w:sz w:val="28"/>
          <w:szCs w:val="28"/>
        </w:rPr>
        <w:t>проектов нормативных правовых актов</w:t>
      </w:r>
    </w:p>
    <w:p w:rsidR="00ED1ACB" w:rsidRPr="00ED1ACB" w:rsidRDefault="00ED1ACB" w:rsidP="00ED1ACB">
      <w:pPr>
        <w:pStyle w:val="ConsPlusNormal"/>
        <w:jc w:val="right"/>
        <w:rPr>
          <w:sz w:val="28"/>
          <w:szCs w:val="28"/>
        </w:rPr>
      </w:pPr>
      <w:r w:rsidRPr="00ED1ACB">
        <w:rPr>
          <w:sz w:val="28"/>
          <w:szCs w:val="28"/>
        </w:rPr>
        <w:t>Главного Управления ветеринарии</w:t>
      </w:r>
    </w:p>
    <w:p w:rsidR="00ED1ACB" w:rsidRPr="00ED1ACB" w:rsidRDefault="00ED1ACB" w:rsidP="00ED1ACB">
      <w:pPr>
        <w:pStyle w:val="ConsPlusNormal"/>
        <w:jc w:val="right"/>
        <w:rPr>
          <w:sz w:val="28"/>
          <w:szCs w:val="28"/>
        </w:rPr>
      </w:pPr>
      <w:r w:rsidRPr="00ED1ACB">
        <w:rPr>
          <w:sz w:val="28"/>
          <w:szCs w:val="28"/>
        </w:rPr>
        <w:t>Кабинета Министров</w:t>
      </w:r>
    </w:p>
    <w:p w:rsidR="00ED1ACB" w:rsidRPr="00ED1ACB" w:rsidRDefault="00ED1ACB" w:rsidP="00ED1ACB">
      <w:pPr>
        <w:pStyle w:val="ConsPlusNormal"/>
        <w:jc w:val="right"/>
        <w:rPr>
          <w:sz w:val="28"/>
          <w:szCs w:val="28"/>
        </w:rPr>
      </w:pPr>
      <w:r w:rsidRPr="00ED1ACB">
        <w:rPr>
          <w:sz w:val="28"/>
          <w:szCs w:val="28"/>
        </w:rPr>
        <w:t>Республики Татарстан</w:t>
      </w:r>
    </w:p>
    <w:p w:rsidR="00ED1ACB" w:rsidRPr="00ED1ACB" w:rsidRDefault="00ED1ACB" w:rsidP="00ED1ACB">
      <w:pPr>
        <w:pStyle w:val="ConsPlusNormal"/>
        <w:jc w:val="both"/>
        <w:rPr>
          <w:sz w:val="28"/>
          <w:szCs w:val="28"/>
        </w:rPr>
      </w:pPr>
    </w:p>
    <w:p w:rsidR="00ED1ACB" w:rsidRPr="00ED1ACB" w:rsidRDefault="00ED1ACB" w:rsidP="00ED1A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отдел</w:t>
      </w:r>
    </w:p>
    <w:p w:rsidR="00ED1ACB" w:rsidRPr="00ED1ACB" w:rsidRDefault="00ED1ACB" w:rsidP="00ED1A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ACB">
        <w:rPr>
          <w:rFonts w:ascii="Times New Roman" w:hAnsi="Times New Roman" w:cs="Times New Roman"/>
          <w:sz w:val="28"/>
          <w:szCs w:val="28"/>
        </w:rPr>
        <w:t>Главного Управления ветеринарии</w:t>
      </w:r>
    </w:p>
    <w:p w:rsidR="00ED1ACB" w:rsidRPr="00ED1ACB" w:rsidRDefault="00ED1ACB" w:rsidP="00ED1A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ACB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ED1ACB" w:rsidRPr="00ED1ACB" w:rsidRDefault="00ED1ACB" w:rsidP="00ED1A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ACB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ED1ACB" w:rsidRPr="00ED1ACB" w:rsidRDefault="00ED1ACB" w:rsidP="00ED1A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1ACB" w:rsidRPr="00ED1ACB" w:rsidRDefault="00ED1ACB" w:rsidP="00ED1A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78"/>
      <w:bookmarkEnd w:id="2"/>
      <w:r w:rsidRPr="00ED1ACB">
        <w:rPr>
          <w:rFonts w:ascii="Times New Roman" w:hAnsi="Times New Roman" w:cs="Times New Roman"/>
          <w:sz w:val="28"/>
          <w:szCs w:val="28"/>
        </w:rPr>
        <w:t>Заключение</w:t>
      </w:r>
    </w:p>
    <w:p w:rsidR="00ED1ACB" w:rsidRPr="00ED1ACB" w:rsidRDefault="00ED1ACB" w:rsidP="00ED1A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ACB">
        <w:rPr>
          <w:rFonts w:ascii="Times New Roman" w:hAnsi="Times New Roman" w:cs="Times New Roman"/>
          <w:sz w:val="28"/>
          <w:szCs w:val="28"/>
        </w:rPr>
        <w:t>о наличии коррупциогенных факторов</w:t>
      </w:r>
    </w:p>
    <w:p w:rsidR="00ED1ACB" w:rsidRPr="00ED1ACB" w:rsidRDefault="00ED1ACB" w:rsidP="00ED1A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AC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D1ACB" w:rsidRPr="008F6639" w:rsidRDefault="00ED1ACB" w:rsidP="00ED1ACB">
      <w:pPr>
        <w:pStyle w:val="ConsPlusNonformat"/>
        <w:jc w:val="center"/>
        <w:rPr>
          <w:rFonts w:ascii="Times New Roman" w:hAnsi="Times New Roman" w:cs="Times New Roman"/>
        </w:rPr>
      </w:pPr>
      <w:r w:rsidRPr="008F6639">
        <w:rPr>
          <w:rFonts w:ascii="Times New Roman" w:hAnsi="Times New Roman" w:cs="Times New Roman"/>
        </w:rPr>
        <w:t>(наименование нормативного правового акта или проекта нормативного</w:t>
      </w:r>
      <w:r w:rsidR="001748CE">
        <w:rPr>
          <w:rFonts w:ascii="Times New Roman" w:hAnsi="Times New Roman" w:cs="Times New Roman"/>
        </w:rPr>
        <w:t xml:space="preserve"> </w:t>
      </w:r>
      <w:r w:rsidRPr="008F6639">
        <w:rPr>
          <w:rFonts w:ascii="Times New Roman" w:hAnsi="Times New Roman" w:cs="Times New Roman"/>
        </w:rPr>
        <w:t>правового акта)</w:t>
      </w:r>
    </w:p>
    <w:p w:rsidR="00ED1ACB" w:rsidRPr="00ED1ACB" w:rsidRDefault="00ED1ACB" w:rsidP="00ED1A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1ACB" w:rsidRPr="00ED1ACB" w:rsidRDefault="00ED1ACB" w:rsidP="00ED1A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Управлением ветеринарии Кабинета Министров </w:t>
      </w:r>
      <w:r w:rsidRPr="00ED1ACB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8" w:history="1">
        <w:r w:rsidRPr="00ED1AC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 3  статьи  3</w:t>
        </w:r>
      </w:hyperlink>
      <w:r w:rsidRPr="00ED1ACB">
        <w:rPr>
          <w:rFonts w:ascii="Times New Roman" w:hAnsi="Times New Roman" w:cs="Times New Roman"/>
          <w:sz w:val="28"/>
          <w:szCs w:val="28"/>
        </w:rPr>
        <w:t xml:space="preserve">  Федерального закона от 17 июля 2009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F663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172-ФЗ «Об </w:t>
      </w:r>
      <w:r w:rsidRPr="00ED1ACB">
        <w:rPr>
          <w:rFonts w:ascii="Times New Roman" w:hAnsi="Times New Roman" w:cs="Times New Roman"/>
          <w:sz w:val="28"/>
          <w:szCs w:val="28"/>
        </w:rPr>
        <w:t>антикоррупционной   экспертизе  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  правовых  актов  и  проектов </w:t>
      </w:r>
      <w:r w:rsidRPr="00ED1ACB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1ACB"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</w:t>
      </w:r>
    </w:p>
    <w:p w:rsidR="00ED1ACB" w:rsidRPr="00ED1ACB" w:rsidRDefault="00ED1ACB" w:rsidP="00ED1A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AC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D1ACB" w:rsidRDefault="00ED1ACB" w:rsidP="00ED1ACB">
      <w:pPr>
        <w:pStyle w:val="ConsPlusNonformat"/>
        <w:jc w:val="center"/>
        <w:rPr>
          <w:rFonts w:ascii="Times New Roman" w:hAnsi="Times New Roman" w:cs="Times New Roman"/>
        </w:rPr>
      </w:pPr>
      <w:r w:rsidRPr="008F6639">
        <w:rPr>
          <w:rFonts w:ascii="Times New Roman" w:hAnsi="Times New Roman" w:cs="Times New Roman"/>
        </w:rPr>
        <w:t>(наименование нормативного правового акта или проекта нормативного</w:t>
      </w:r>
      <w:r w:rsidR="001748CE">
        <w:rPr>
          <w:rFonts w:ascii="Times New Roman" w:hAnsi="Times New Roman" w:cs="Times New Roman"/>
        </w:rPr>
        <w:t xml:space="preserve"> </w:t>
      </w:r>
      <w:r w:rsidRPr="008F6639">
        <w:rPr>
          <w:rFonts w:ascii="Times New Roman" w:hAnsi="Times New Roman" w:cs="Times New Roman"/>
        </w:rPr>
        <w:t>правового акта)</w:t>
      </w:r>
    </w:p>
    <w:p w:rsidR="001748CE" w:rsidRPr="008F6639" w:rsidRDefault="001748CE" w:rsidP="00ED1ACB">
      <w:pPr>
        <w:pStyle w:val="ConsPlusNonformat"/>
        <w:jc w:val="center"/>
        <w:rPr>
          <w:rFonts w:ascii="Times New Roman" w:hAnsi="Times New Roman" w:cs="Times New Roman"/>
        </w:rPr>
      </w:pPr>
    </w:p>
    <w:p w:rsidR="00ED1ACB" w:rsidRPr="00ED1ACB" w:rsidRDefault="00ED1ACB" w:rsidP="00ED1A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ACB">
        <w:rPr>
          <w:rFonts w:ascii="Times New Roman" w:hAnsi="Times New Roman" w:cs="Times New Roman"/>
          <w:sz w:val="28"/>
          <w:szCs w:val="28"/>
        </w:rPr>
        <w:t xml:space="preserve">    В </w:t>
      </w:r>
      <w:proofErr w:type="gramStart"/>
      <w:r w:rsidRPr="00ED1ACB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</w:p>
    <w:p w:rsidR="00ED1ACB" w:rsidRPr="00ED1ACB" w:rsidRDefault="00ED1ACB" w:rsidP="00ED1A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ACB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D1ACB" w:rsidRDefault="00ED1ACB" w:rsidP="00ED1ACB">
      <w:pPr>
        <w:pStyle w:val="ConsPlusNonformat"/>
        <w:jc w:val="center"/>
        <w:rPr>
          <w:rFonts w:ascii="Times New Roman" w:hAnsi="Times New Roman" w:cs="Times New Roman"/>
        </w:rPr>
      </w:pPr>
      <w:r w:rsidRPr="008F6639">
        <w:rPr>
          <w:rFonts w:ascii="Times New Roman" w:hAnsi="Times New Roman" w:cs="Times New Roman"/>
        </w:rPr>
        <w:t>(наименование нормативного правового акта или проекта нормативного</w:t>
      </w:r>
      <w:r w:rsidR="001748CE">
        <w:rPr>
          <w:rFonts w:ascii="Times New Roman" w:hAnsi="Times New Roman" w:cs="Times New Roman"/>
        </w:rPr>
        <w:t xml:space="preserve"> </w:t>
      </w:r>
      <w:r w:rsidRPr="008F6639">
        <w:rPr>
          <w:rFonts w:ascii="Times New Roman" w:hAnsi="Times New Roman" w:cs="Times New Roman"/>
        </w:rPr>
        <w:t>правового акта)</w:t>
      </w:r>
    </w:p>
    <w:p w:rsidR="001748CE" w:rsidRPr="008F6639" w:rsidRDefault="001748CE" w:rsidP="00ED1ACB">
      <w:pPr>
        <w:pStyle w:val="ConsPlusNonformat"/>
        <w:jc w:val="center"/>
        <w:rPr>
          <w:rFonts w:ascii="Times New Roman" w:hAnsi="Times New Roman" w:cs="Times New Roman"/>
        </w:rPr>
      </w:pPr>
    </w:p>
    <w:p w:rsidR="00ED1ACB" w:rsidRPr="00ED1ACB" w:rsidRDefault="00ED1ACB" w:rsidP="00ED1A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ACB">
        <w:rPr>
          <w:rFonts w:ascii="Times New Roman" w:hAnsi="Times New Roman" w:cs="Times New Roman"/>
          <w:sz w:val="28"/>
          <w:szCs w:val="28"/>
        </w:rPr>
        <w:t>выявлены коррупциогенные факторы.</w:t>
      </w:r>
    </w:p>
    <w:p w:rsidR="00ED1ACB" w:rsidRPr="00ED1ACB" w:rsidRDefault="00ED1ACB" w:rsidP="00ED1A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ACB">
        <w:rPr>
          <w:rFonts w:ascii="Times New Roman" w:hAnsi="Times New Roman" w:cs="Times New Roman"/>
          <w:sz w:val="28"/>
          <w:szCs w:val="28"/>
        </w:rPr>
        <w:t xml:space="preserve">    В целях устранения  выявленных  коррупциогенных  факторов  предлагается</w:t>
      </w:r>
    </w:p>
    <w:p w:rsidR="00ED1ACB" w:rsidRPr="00ED1ACB" w:rsidRDefault="00ED1ACB" w:rsidP="00ED1A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AC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D1ACB" w:rsidRPr="008F6639" w:rsidRDefault="00ED1ACB" w:rsidP="00ED1ACB">
      <w:pPr>
        <w:pStyle w:val="ConsPlusNonformat"/>
        <w:jc w:val="center"/>
        <w:rPr>
          <w:rFonts w:ascii="Times New Roman" w:hAnsi="Times New Roman" w:cs="Times New Roman"/>
        </w:rPr>
      </w:pPr>
      <w:r w:rsidRPr="008F6639">
        <w:rPr>
          <w:rFonts w:ascii="Times New Roman" w:hAnsi="Times New Roman" w:cs="Times New Roman"/>
        </w:rPr>
        <w:t>(указывается способ устранения коррупциогенных факторов)</w:t>
      </w:r>
    </w:p>
    <w:p w:rsidR="00ED1ACB" w:rsidRPr="008F6639" w:rsidRDefault="00ED1ACB" w:rsidP="00ED1ACB">
      <w:pPr>
        <w:pStyle w:val="ConsPlusNonformat"/>
        <w:jc w:val="both"/>
        <w:rPr>
          <w:rFonts w:ascii="Times New Roman" w:hAnsi="Times New Roman" w:cs="Times New Roman"/>
        </w:rPr>
      </w:pPr>
    </w:p>
    <w:p w:rsidR="00ED1ACB" w:rsidRPr="00ED1ACB" w:rsidRDefault="00ED1ACB" w:rsidP="00ED1A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ACB">
        <w:rPr>
          <w:rFonts w:ascii="Times New Roman" w:hAnsi="Times New Roman" w:cs="Times New Roman"/>
          <w:sz w:val="28"/>
          <w:szCs w:val="28"/>
        </w:rPr>
        <w:t>______________________________   _____________   __________________________</w:t>
      </w:r>
    </w:p>
    <w:p w:rsidR="00ED1ACB" w:rsidRPr="008F6639" w:rsidRDefault="001748CE" w:rsidP="001748CE">
      <w:pPr>
        <w:pStyle w:val="ConsPlusNonformat"/>
        <w:tabs>
          <w:tab w:val="left" w:pos="935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ED1ACB" w:rsidRPr="008F6639">
        <w:rPr>
          <w:rFonts w:ascii="Times New Roman" w:hAnsi="Times New Roman" w:cs="Times New Roman"/>
        </w:rPr>
        <w:t xml:space="preserve">(наименование должности)              </w:t>
      </w:r>
      <w:r>
        <w:rPr>
          <w:rFonts w:ascii="Times New Roman" w:hAnsi="Times New Roman" w:cs="Times New Roman"/>
        </w:rPr>
        <w:t xml:space="preserve">                </w:t>
      </w:r>
      <w:r w:rsidR="00ED1ACB" w:rsidRPr="008F6639">
        <w:rPr>
          <w:rFonts w:ascii="Times New Roman" w:hAnsi="Times New Roman" w:cs="Times New Roman"/>
        </w:rPr>
        <w:t xml:space="preserve">  (подпись)          </w:t>
      </w:r>
      <w:r>
        <w:rPr>
          <w:rFonts w:ascii="Times New Roman" w:hAnsi="Times New Roman" w:cs="Times New Roman"/>
        </w:rPr>
        <w:t xml:space="preserve">                </w:t>
      </w:r>
      <w:r w:rsidR="00ED1ACB" w:rsidRPr="008F6639">
        <w:rPr>
          <w:rFonts w:ascii="Times New Roman" w:hAnsi="Times New Roman" w:cs="Times New Roman"/>
        </w:rPr>
        <w:t xml:space="preserve">  (инициалы, фамилия)</w:t>
      </w:r>
    </w:p>
    <w:p w:rsidR="00ED1ACB" w:rsidRPr="00ED1ACB" w:rsidRDefault="00ED1ACB" w:rsidP="00ED1ACB">
      <w:pPr>
        <w:pStyle w:val="ConsPlusNormal"/>
        <w:jc w:val="both"/>
        <w:rPr>
          <w:sz w:val="28"/>
          <w:szCs w:val="28"/>
        </w:rPr>
      </w:pPr>
    </w:p>
    <w:p w:rsidR="00ED1ACB" w:rsidRPr="00ED1ACB" w:rsidRDefault="00ED1ACB" w:rsidP="00ED1ACB">
      <w:pPr>
        <w:pStyle w:val="ConsPlusNormal"/>
        <w:jc w:val="both"/>
        <w:rPr>
          <w:sz w:val="28"/>
          <w:szCs w:val="28"/>
        </w:rPr>
      </w:pPr>
    </w:p>
    <w:p w:rsidR="00ED1ACB" w:rsidRDefault="00ED1ACB" w:rsidP="00ED1ACB">
      <w:pPr>
        <w:pStyle w:val="ConsPlusNormal"/>
        <w:jc w:val="both"/>
      </w:pPr>
    </w:p>
    <w:p w:rsidR="00ED1ACB" w:rsidRDefault="00ED1ACB" w:rsidP="00ED1ACB">
      <w:pPr>
        <w:pStyle w:val="ConsPlusNormal"/>
        <w:jc w:val="both"/>
      </w:pPr>
    </w:p>
    <w:p w:rsidR="00ED1ACB" w:rsidRDefault="00ED1ACB" w:rsidP="00ED1ACB">
      <w:pPr>
        <w:pStyle w:val="ConsPlusNormal"/>
        <w:jc w:val="both"/>
      </w:pPr>
    </w:p>
    <w:p w:rsidR="008F6639" w:rsidRDefault="008F6639" w:rsidP="00ED1ACB">
      <w:pPr>
        <w:pStyle w:val="ConsPlusNormal"/>
        <w:jc w:val="both"/>
      </w:pPr>
    </w:p>
    <w:p w:rsidR="008F6639" w:rsidRDefault="008F6639" w:rsidP="00ED1ACB">
      <w:pPr>
        <w:pStyle w:val="ConsPlusNormal"/>
        <w:jc w:val="both"/>
      </w:pPr>
    </w:p>
    <w:p w:rsidR="008F6639" w:rsidRDefault="008F6639" w:rsidP="00ED1ACB">
      <w:pPr>
        <w:pStyle w:val="ConsPlusNormal"/>
        <w:jc w:val="both"/>
      </w:pPr>
    </w:p>
    <w:p w:rsidR="00ED1ACB" w:rsidRDefault="00ED1ACB" w:rsidP="00ED1ACB">
      <w:pPr>
        <w:pStyle w:val="ConsPlusNormal"/>
        <w:jc w:val="both"/>
      </w:pPr>
    </w:p>
    <w:p w:rsidR="001748CE" w:rsidRPr="00ED1ACB" w:rsidRDefault="001748CE" w:rsidP="00ED1ACB">
      <w:pPr>
        <w:pStyle w:val="ConsPlusNormal"/>
        <w:jc w:val="both"/>
      </w:pPr>
    </w:p>
    <w:p w:rsidR="00ED1ACB" w:rsidRPr="00157E1B" w:rsidRDefault="00ED1ACB" w:rsidP="00ED1ACB">
      <w:pPr>
        <w:pStyle w:val="ConsPlusNormal"/>
        <w:jc w:val="both"/>
      </w:pPr>
    </w:p>
    <w:p w:rsidR="00ED1ACB" w:rsidRPr="00ED1ACB" w:rsidRDefault="00ED1ACB" w:rsidP="00ED1ACB">
      <w:pPr>
        <w:pStyle w:val="ConsPlusNormal"/>
        <w:jc w:val="right"/>
        <w:outlineLvl w:val="1"/>
        <w:rPr>
          <w:sz w:val="28"/>
          <w:szCs w:val="28"/>
        </w:rPr>
      </w:pPr>
      <w:r w:rsidRPr="00ED1AC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ED1ACB">
        <w:rPr>
          <w:sz w:val="28"/>
          <w:szCs w:val="28"/>
        </w:rPr>
        <w:t xml:space="preserve"> 3</w:t>
      </w:r>
    </w:p>
    <w:p w:rsidR="00ED1ACB" w:rsidRPr="00ED1ACB" w:rsidRDefault="00ED1ACB" w:rsidP="00ED1ACB">
      <w:pPr>
        <w:pStyle w:val="ConsPlusNormal"/>
        <w:jc w:val="right"/>
        <w:rPr>
          <w:sz w:val="28"/>
          <w:szCs w:val="28"/>
        </w:rPr>
      </w:pPr>
      <w:r w:rsidRPr="00ED1ACB">
        <w:rPr>
          <w:sz w:val="28"/>
          <w:szCs w:val="28"/>
        </w:rPr>
        <w:t>к Порядку</w:t>
      </w:r>
    </w:p>
    <w:p w:rsidR="00ED1ACB" w:rsidRPr="00ED1ACB" w:rsidRDefault="00ED1ACB" w:rsidP="00ED1ACB">
      <w:pPr>
        <w:pStyle w:val="ConsPlusNormal"/>
        <w:jc w:val="right"/>
        <w:rPr>
          <w:sz w:val="28"/>
          <w:szCs w:val="28"/>
        </w:rPr>
      </w:pPr>
      <w:r w:rsidRPr="00ED1ACB">
        <w:rPr>
          <w:sz w:val="28"/>
          <w:szCs w:val="28"/>
        </w:rPr>
        <w:t>проведения антикоррупционной экспертизы</w:t>
      </w:r>
    </w:p>
    <w:p w:rsidR="00ED1ACB" w:rsidRPr="00ED1ACB" w:rsidRDefault="00ED1ACB" w:rsidP="00ED1ACB">
      <w:pPr>
        <w:pStyle w:val="ConsPlusNormal"/>
        <w:jc w:val="right"/>
        <w:rPr>
          <w:sz w:val="28"/>
          <w:szCs w:val="28"/>
        </w:rPr>
      </w:pPr>
      <w:r w:rsidRPr="00ED1ACB">
        <w:rPr>
          <w:sz w:val="28"/>
          <w:szCs w:val="28"/>
        </w:rPr>
        <w:t>нормативных правовых актов и</w:t>
      </w:r>
    </w:p>
    <w:p w:rsidR="00ED1ACB" w:rsidRPr="00ED1ACB" w:rsidRDefault="00ED1ACB" w:rsidP="00ED1ACB">
      <w:pPr>
        <w:pStyle w:val="ConsPlusNormal"/>
        <w:jc w:val="right"/>
        <w:rPr>
          <w:sz w:val="28"/>
          <w:szCs w:val="28"/>
        </w:rPr>
      </w:pPr>
      <w:r w:rsidRPr="00ED1ACB">
        <w:rPr>
          <w:sz w:val="28"/>
          <w:szCs w:val="28"/>
        </w:rPr>
        <w:t>проектов нормативных правовых актов</w:t>
      </w:r>
    </w:p>
    <w:p w:rsidR="00ED1ACB" w:rsidRPr="00ED1ACB" w:rsidRDefault="00ED1ACB" w:rsidP="00ED1ACB">
      <w:pPr>
        <w:pStyle w:val="ConsPlusNormal"/>
        <w:jc w:val="right"/>
        <w:rPr>
          <w:sz w:val="28"/>
          <w:szCs w:val="28"/>
        </w:rPr>
      </w:pPr>
      <w:r w:rsidRPr="00ED1ACB">
        <w:rPr>
          <w:sz w:val="28"/>
          <w:szCs w:val="28"/>
        </w:rPr>
        <w:t>Главного Управления ветеринарии</w:t>
      </w:r>
    </w:p>
    <w:p w:rsidR="00ED1ACB" w:rsidRPr="00ED1ACB" w:rsidRDefault="00ED1ACB" w:rsidP="00ED1ACB">
      <w:pPr>
        <w:pStyle w:val="ConsPlusNormal"/>
        <w:jc w:val="right"/>
        <w:rPr>
          <w:sz w:val="28"/>
          <w:szCs w:val="28"/>
        </w:rPr>
      </w:pPr>
      <w:r w:rsidRPr="00ED1ACB">
        <w:rPr>
          <w:sz w:val="28"/>
          <w:szCs w:val="28"/>
        </w:rPr>
        <w:t>Кабинета Министров</w:t>
      </w:r>
    </w:p>
    <w:p w:rsidR="00ED1ACB" w:rsidRPr="00ED1ACB" w:rsidRDefault="00ED1ACB" w:rsidP="00ED1ACB">
      <w:pPr>
        <w:pStyle w:val="ConsPlusNormal"/>
        <w:jc w:val="right"/>
        <w:rPr>
          <w:sz w:val="28"/>
          <w:szCs w:val="28"/>
        </w:rPr>
      </w:pPr>
      <w:r w:rsidRPr="00ED1ACB">
        <w:rPr>
          <w:sz w:val="28"/>
          <w:szCs w:val="28"/>
        </w:rPr>
        <w:t>Республики Татарстан</w:t>
      </w:r>
    </w:p>
    <w:p w:rsidR="00ED1ACB" w:rsidRPr="00ED1ACB" w:rsidRDefault="00ED1ACB" w:rsidP="00ED1ACB">
      <w:pPr>
        <w:pStyle w:val="ConsPlusNormal"/>
        <w:jc w:val="both"/>
        <w:rPr>
          <w:sz w:val="28"/>
          <w:szCs w:val="28"/>
        </w:rPr>
      </w:pPr>
    </w:p>
    <w:p w:rsidR="00ED1ACB" w:rsidRPr="00ED1ACB" w:rsidRDefault="00ED1ACB" w:rsidP="00ED1A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отдел</w:t>
      </w:r>
    </w:p>
    <w:p w:rsidR="00ED1ACB" w:rsidRPr="00ED1ACB" w:rsidRDefault="00ED1ACB" w:rsidP="00ED1A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ACB">
        <w:rPr>
          <w:rFonts w:ascii="Times New Roman" w:hAnsi="Times New Roman" w:cs="Times New Roman"/>
          <w:sz w:val="28"/>
          <w:szCs w:val="28"/>
        </w:rPr>
        <w:t>Главного Управления ветеринарии</w:t>
      </w:r>
    </w:p>
    <w:p w:rsidR="00ED1ACB" w:rsidRPr="00ED1ACB" w:rsidRDefault="00ED1ACB" w:rsidP="00ED1A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ACB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ED1ACB" w:rsidRPr="00ED1ACB" w:rsidRDefault="00ED1ACB" w:rsidP="00ED1A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ACB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ED1ACB" w:rsidRPr="00ED1ACB" w:rsidRDefault="00ED1ACB" w:rsidP="00ED1A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1ACB" w:rsidRPr="00ED1ACB" w:rsidRDefault="00ED1ACB" w:rsidP="00ED1A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224"/>
      <w:bookmarkEnd w:id="3"/>
      <w:r w:rsidRPr="00ED1ACB">
        <w:rPr>
          <w:rFonts w:ascii="Times New Roman" w:hAnsi="Times New Roman" w:cs="Times New Roman"/>
          <w:sz w:val="28"/>
          <w:szCs w:val="28"/>
        </w:rPr>
        <w:t>Заключение</w:t>
      </w:r>
    </w:p>
    <w:p w:rsidR="00ED1ACB" w:rsidRPr="00ED1ACB" w:rsidRDefault="00ED1ACB" w:rsidP="00ED1A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ACB">
        <w:rPr>
          <w:rFonts w:ascii="Times New Roman" w:hAnsi="Times New Roman" w:cs="Times New Roman"/>
          <w:sz w:val="28"/>
          <w:szCs w:val="28"/>
        </w:rPr>
        <w:t>об отсутствии коррупциогенных факторов</w:t>
      </w:r>
    </w:p>
    <w:p w:rsidR="00ED1ACB" w:rsidRPr="00ED1ACB" w:rsidRDefault="00ED1ACB" w:rsidP="00ED1A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1ACB" w:rsidRPr="00ED1ACB" w:rsidRDefault="00ED1ACB" w:rsidP="00ED1A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AC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D1ACB" w:rsidRPr="00416003" w:rsidRDefault="00ED1ACB" w:rsidP="00ED1ACB">
      <w:pPr>
        <w:pStyle w:val="ConsPlusNonformat"/>
        <w:jc w:val="center"/>
        <w:rPr>
          <w:rFonts w:ascii="Times New Roman" w:hAnsi="Times New Roman" w:cs="Times New Roman"/>
        </w:rPr>
      </w:pPr>
      <w:r w:rsidRPr="00416003">
        <w:rPr>
          <w:rFonts w:ascii="Times New Roman" w:hAnsi="Times New Roman" w:cs="Times New Roman"/>
        </w:rPr>
        <w:t>(наименование нормативного правового акта или проекта нормативного</w:t>
      </w:r>
      <w:r w:rsidR="001748CE">
        <w:rPr>
          <w:rFonts w:ascii="Times New Roman" w:hAnsi="Times New Roman" w:cs="Times New Roman"/>
        </w:rPr>
        <w:t xml:space="preserve"> </w:t>
      </w:r>
      <w:r w:rsidRPr="00416003">
        <w:rPr>
          <w:rFonts w:ascii="Times New Roman" w:hAnsi="Times New Roman" w:cs="Times New Roman"/>
        </w:rPr>
        <w:t>правового акта)</w:t>
      </w:r>
    </w:p>
    <w:p w:rsidR="00ED1ACB" w:rsidRPr="00416003" w:rsidRDefault="00ED1ACB" w:rsidP="00ED1ACB">
      <w:pPr>
        <w:pStyle w:val="ConsPlusNonformat"/>
        <w:jc w:val="both"/>
        <w:rPr>
          <w:rFonts w:ascii="Times New Roman" w:hAnsi="Times New Roman" w:cs="Times New Roman"/>
        </w:rPr>
      </w:pPr>
    </w:p>
    <w:p w:rsidR="00ED1ACB" w:rsidRPr="00ED1ACB" w:rsidRDefault="00ED1ACB" w:rsidP="00ED1A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AC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Главным Управлением ветеринарии Кабинета Министров </w:t>
      </w:r>
      <w:r w:rsidRPr="00ED1ACB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ACB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ED1AC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 3  статьи  3</w:t>
        </w:r>
      </w:hyperlink>
      <w:r w:rsidRPr="00ED1ACB">
        <w:rPr>
          <w:rFonts w:ascii="Times New Roman" w:hAnsi="Times New Roman" w:cs="Times New Roman"/>
          <w:sz w:val="28"/>
          <w:szCs w:val="28"/>
        </w:rPr>
        <w:t xml:space="preserve">  Федерального закона от 17 июля 2</w:t>
      </w:r>
      <w:r>
        <w:rPr>
          <w:rFonts w:ascii="Times New Roman" w:hAnsi="Times New Roman" w:cs="Times New Roman"/>
          <w:sz w:val="28"/>
          <w:szCs w:val="28"/>
        </w:rPr>
        <w:t xml:space="preserve">009 года № 172-ФЗ «Об </w:t>
      </w:r>
      <w:r w:rsidRPr="00ED1ACB">
        <w:rPr>
          <w:rFonts w:ascii="Times New Roman" w:hAnsi="Times New Roman" w:cs="Times New Roman"/>
          <w:sz w:val="28"/>
          <w:szCs w:val="28"/>
        </w:rPr>
        <w:t>антикоррупционной   экспертизе  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  правовых  актов  и  проектов нормативных правовых актов»</w:t>
      </w:r>
      <w:r w:rsidRPr="00ED1ACB"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</w:t>
      </w:r>
    </w:p>
    <w:p w:rsidR="00ED1ACB" w:rsidRPr="00ED1ACB" w:rsidRDefault="00ED1ACB" w:rsidP="00ED1A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AC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D1ACB" w:rsidRDefault="00ED1ACB" w:rsidP="00ED1ACB">
      <w:pPr>
        <w:pStyle w:val="ConsPlusNonformat"/>
        <w:jc w:val="center"/>
        <w:rPr>
          <w:rFonts w:ascii="Times New Roman" w:hAnsi="Times New Roman" w:cs="Times New Roman"/>
        </w:rPr>
      </w:pPr>
      <w:r w:rsidRPr="00416003">
        <w:rPr>
          <w:rFonts w:ascii="Times New Roman" w:hAnsi="Times New Roman" w:cs="Times New Roman"/>
        </w:rPr>
        <w:t>(наименование нормативного правового акта или проекта нормативного</w:t>
      </w:r>
      <w:r w:rsidR="001748CE">
        <w:rPr>
          <w:rFonts w:ascii="Times New Roman" w:hAnsi="Times New Roman" w:cs="Times New Roman"/>
        </w:rPr>
        <w:t xml:space="preserve"> </w:t>
      </w:r>
      <w:r w:rsidRPr="00416003">
        <w:rPr>
          <w:rFonts w:ascii="Times New Roman" w:hAnsi="Times New Roman" w:cs="Times New Roman"/>
        </w:rPr>
        <w:t>правового акта)</w:t>
      </w:r>
    </w:p>
    <w:p w:rsidR="001748CE" w:rsidRPr="00416003" w:rsidRDefault="001748CE" w:rsidP="00ED1ACB">
      <w:pPr>
        <w:pStyle w:val="ConsPlusNonformat"/>
        <w:jc w:val="center"/>
        <w:rPr>
          <w:rFonts w:ascii="Times New Roman" w:hAnsi="Times New Roman" w:cs="Times New Roman"/>
        </w:rPr>
      </w:pPr>
    </w:p>
    <w:p w:rsidR="00ED1ACB" w:rsidRPr="00ED1ACB" w:rsidRDefault="00ED1ACB" w:rsidP="00ED1A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ACB">
        <w:rPr>
          <w:rFonts w:ascii="Times New Roman" w:hAnsi="Times New Roman" w:cs="Times New Roman"/>
          <w:sz w:val="28"/>
          <w:szCs w:val="28"/>
        </w:rPr>
        <w:t xml:space="preserve">    В </w:t>
      </w:r>
      <w:proofErr w:type="gramStart"/>
      <w:r w:rsidRPr="00ED1ACB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</w:p>
    <w:p w:rsidR="00ED1ACB" w:rsidRPr="00ED1ACB" w:rsidRDefault="00ED1ACB" w:rsidP="00ED1A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AC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D1ACB" w:rsidRPr="00416003" w:rsidRDefault="00ED1ACB" w:rsidP="001748CE">
      <w:pPr>
        <w:pStyle w:val="ConsPlusNonformat"/>
        <w:jc w:val="center"/>
        <w:rPr>
          <w:rFonts w:ascii="Times New Roman" w:hAnsi="Times New Roman" w:cs="Times New Roman"/>
        </w:rPr>
      </w:pPr>
      <w:r w:rsidRPr="00416003">
        <w:rPr>
          <w:rFonts w:ascii="Times New Roman" w:hAnsi="Times New Roman" w:cs="Times New Roman"/>
        </w:rPr>
        <w:t>(наименование нормативного правового акта или проекта нормативного</w:t>
      </w:r>
      <w:r w:rsidR="001748CE">
        <w:rPr>
          <w:rFonts w:ascii="Times New Roman" w:hAnsi="Times New Roman" w:cs="Times New Roman"/>
        </w:rPr>
        <w:t xml:space="preserve"> </w:t>
      </w:r>
      <w:r w:rsidRPr="00416003">
        <w:rPr>
          <w:rFonts w:ascii="Times New Roman" w:hAnsi="Times New Roman" w:cs="Times New Roman"/>
        </w:rPr>
        <w:t>правового акта)</w:t>
      </w:r>
    </w:p>
    <w:p w:rsidR="001748CE" w:rsidRDefault="001748CE" w:rsidP="00ED1A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1ACB" w:rsidRPr="00ED1ACB" w:rsidRDefault="00ED1ACB" w:rsidP="00ED1A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ACB">
        <w:rPr>
          <w:rFonts w:ascii="Times New Roman" w:hAnsi="Times New Roman" w:cs="Times New Roman"/>
          <w:sz w:val="28"/>
          <w:szCs w:val="28"/>
        </w:rPr>
        <w:t>коррупциогенные факторы не выявлены.</w:t>
      </w:r>
    </w:p>
    <w:p w:rsidR="00ED1ACB" w:rsidRPr="00ED1ACB" w:rsidRDefault="00ED1ACB" w:rsidP="00ED1A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1ACB" w:rsidRPr="00ED1ACB" w:rsidRDefault="00ED1ACB" w:rsidP="00ED1A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ACB">
        <w:rPr>
          <w:rFonts w:ascii="Times New Roman" w:hAnsi="Times New Roman" w:cs="Times New Roman"/>
          <w:sz w:val="28"/>
          <w:szCs w:val="28"/>
        </w:rPr>
        <w:t>______________________________   _____________   __________________________</w:t>
      </w:r>
    </w:p>
    <w:p w:rsidR="00ED1ACB" w:rsidRPr="00416003" w:rsidRDefault="001748CE" w:rsidP="001748C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ED1ACB" w:rsidRPr="00416003">
        <w:rPr>
          <w:rFonts w:ascii="Times New Roman" w:hAnsi="Times New Roman" w:cs="Times New Roman"/>
        </w:rPr>
        <w:t xml:space="preserve">(наименование должности)     </w:t>
      </w:r>
      <w:r>
        <w:rPr>
          <w:rFonts w:ascii="Times New Roman" w:hAnsi="Times New Roman" w:cs="Times New Roman"/>
        </w:rPr>
        <w:t xml:space="preserve">                      </w:t>
      </w:r>
      <w:r w:rsidR="00ED1ACB" w:rsidRPr="00416003">
        <w:rPr>
          <w:rFonts w:ascii="Times New Roman" w:hAnsi="Times New Roman" w:cs="Times New Roman"/>
        </w:rPr>
        <w:t xml:space="preserve">   (подпись)      </w:t>
      </w:r>
      <w:r>
        <w:rPr>
          <w:rFonts w:ascii="Times New Roman" w:hAnsi="Times New Roman" w:cs="Times New Roman"/>
        </w:rPr>
        <w:t xml:space="preserve">                   </w:t>
      </w:r>
      <w:r w:rsidR="00ED1ACB" w:rsidRPr="00416003">
        <w:rPr>
          <w:rFonts w:ascii="Times New Roman" w:hAnsi="Times New Roman" w:cs="Times New Roman"/>
        </w:rPr>
        <w:t xml:space="preserve">   (инициалы, фамилия)</w:t>
      </w:r>
    </w:p>
    <w:p w:rsidR="00ED1ACB" w:rsidRPr="00ED1ACB" w:rsidRDefault="00ED1ACB" w:rsidP="00ED1ACB">
      <w:pPr>
        <w:pStyle w:val="ConsPlusNormal"/>
        <w:jc w:val="both"/>
        <w:rPr>
          <w:sz w:val="28"/>
          <w:szCs w:val="28"/>
        </w:rPr>
      </w:pPr>
    </w:p>
    <w:p w:rsidR="00ED1ACB" w:rsidRPr="00ED1ACB" w:rsidRDefault="00ED1ACB" w:rsidP="00ED1ACB">
      <w:pPr>
        <w:pStyle w:val="ConsPlusNormal"/>
        <w:jc w:val="both"/>
        <w:rPr>
          <w:sz w:val="28"/>
          <w:szCs w:val="28"/>
        </w:rPr>
      </w:pPr>
    </w:p>
    <w:p w:rsidR="00ED1ACB" w:rsidRPr="00ED1ACB" w:rsidRDefault="00ED1ACB" w:rsidP="00ED1ACB">
      <w:pPr>
        <w:pStyle w:val="ConsPlusNormal"/>
        <w:jc w:val="both"/>
        <w:rPr>
          <w:sz w:val="28"/>
          <w:szCs w:val="28"/>
        </w:rPr>
      </w:pPr>
    </w:p>
    <w:p w:rsidR="00ED1ACB" w:rsidRPr="00ED1ACB" w:rsidRDefault="00ED1ACB" w:rsidP="00ED1ACB">
      <w:pPr>
        <w:pStyle w:val="ConsPlusNormal"/>
        <w:jc w:val="both"/>
        <w:rPr>
          <w:sz w:val="28"/>
          <w:szCs w:val="28"/>
        </w:rPr>
      </w:pPr>
    </w:p>
    <w:p w:rsidR="00ED1ACB" w:rsidRDefault="00ED1ACB" w:rsidP="00ED1ACB">
      <w:pPr>
        <w:pStyle w:val="ConsPlusNormal"/>
        <w:jc w:val="both"/>
        <w:rPr>
          <w:sz w:val="28"/>
          <w:szCs w:val="28"/>
        </w:rPr>
      </w:pPr>
    </w:p>
    <w:p w:rsidR="00ED1ACB" w:rsidRDefault="00ED1ACB" w:rsidP="00ED1ACB">
      <w:pPr>
        <w:pStyle w:val="ConsPlusNormal"/>
        <w:jc w:val="both"/>
        <w:rPr>
          <w:sz w:val="28"/>
          <w:szCs w:val="28"/>
        </w:rPr>
      </w:pPr>
    </w:p>
    <w:p w:rsidR="00ED1ACB" w:rsidRDefault="00ED1ACB" w:rsidP="00ED1ACB">
      <w:pPr>
        <w:pStyle w:val="ConsPlusNormal"/>
        <w:jc w:val="both"/>
        <w:rPr>
          <w:sz w:val="28"/>
          <w:szCs w:val="28"/>
        </w:rPr>
      </w:pPr>
    </w:p>
    <w:p w:rsidR="00416003" w:rsidRDefault="00416003" w:rsidP="00ED1ACB">
      <w:pPr>
        <w:pStyle w:val="ConsPlusNormal"/>
        <w:jc w:val="both"/>
        <w:rPr>
          <w:sz w:val="28"/>
          <w:szCs w:val="28"/>
        </w:rPr>
      </w:pPr>
    </w:p>
    <w:p w:rsidR="00416003" w:rsidRDefault="00416003" w:rsidP="00ED1ACB">
      <w:pPr>
        <w:pStyle w:val="ConsPlusNormal"/>
        <w:jc w:val="both"/>
        <w:rPr>
          <w:sz w:val="28"/>
          <w:szCs w:val="28"/>
        </w:rPr>
      </w:pPr>
    </w:p>
    <w:p w:rsidR="00416003" w:rsidRDefault="00416003" w:rsidP="00ED1ACB">
      <w:pPr>
        <w:pStyle w:val="ConsPlusNormal"/>
        <w:jc w:val="both"/>
        <w:rPr>
          <w:sz w:val="28"/>
          <w:szCs w:val="28"/>
        </w:rPr>
      </w:pPr>
    </w:p>
    <w:p w:rsidR="00ED1ACB" w:rsidRPr="00ED1ACB" w:rsidRDefault="00ED1ACB" w:rsidP="00ED1ACB">
      <w:pPr>
        <w:pStyle w:val="ConsPlusNormal"/>
        <w:jc w:val="both"/>
        <w:rPr>
          <w:sz w:val="28"/>
          <w:szCs w:val="28"/>
        </w:rPr>
      </w:pPr>
    </w:p>
    <w:p w:rsidR="00ED1ACB" w:rsidRPr="00ED1ACB" w:rsidRDefault="00ED1ACB" w:rsidP="00ED1ACB">
      <w:pPr>
        <w:pStyle w:val="ConsPlusNormal"/>
        <w:jc w:val="right"/>
        <w:outlineLvl w:val="1"/>
        <w:rPr>
          <w:sz w:val="28"/>
          <w:szCs w:val="28"/>
        </w:rPr>
      </w:pPr>
      <w:r w:rsidRPr="00ED1AC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ED1ACB">
        <w:rPr>
          <w:sz w:val="28"/>
          <w:szCs w:val="28"/>
        </w:rPr>
        <w:t xml:space="preserve"> 4</w:t>
      </w:r>
    </w:p>
    <w:p w:rsidR="00ED1ACB" w:rsidRPr="00ED1ACB" w:rsidRDefault="00ED1ACB" w:rsidP="00ED1ACB">
      <w:pPr>
        <w:pStyle w:val="ConsPlusNormal"/>
        <w:jc w:val="right"/>
        <w:rPr>
          <w:sz w:val="28"/>
          <w:szCs w:val="28"/>
        </w:rPr>
      </w:pPr>
      <w:r w:rsidRPr="00ED1ACB">
        <w:rPr>
          <w:sz w:val="28"/>
          <w:szCs w:val="28"/>
        </w:rPr>
        <w:t>к Порядку</w:t>
      </w:r>
    </w:p>
    <w:p w:rsidR="00ED1ACB" w:rsidRPr="00ED1ACB" w:rsidRDefault="00ED1ACB" w:rsidP="00ED1ACB">
      <w:pPr>
        <w:pStyle w:val="ConsPlusNormal"/>
        <w:jc w:val="right"/>
        <w:rPr>
          <w:sz w:val="28"/>
          <w:szCs w:val="28"/>
        </w:rPr>
      </w:pPr>
      <w:r w:rsidRPr="00ED1ACB">
        <w:rPr>
          <w:sz w:val="28"/>
          <w:szCs w:val="28"/>
        </w:rPr>
        <w:t>проведения антикоррупционной экспертизы</w:t>
      </w:r>
    </w:p>
    <w:p w:rsidR="00ED1ACB" w:rsidRPr="00ED1ACB" w:rsidRDefault="00ED1ACB" w:rsidP="00ED1ACB">
      <w:pPr>
        <w:pStyle w:val="ConsPlusNormal"/>
        <w:jc w:val="right"/>
        <w:rPr>
          <w:sz w:val="28"/>
          <w:szCs w:val="28"/>
        </w:rPr>
      </w:pPr>
      <w:r w:rsidRPr="00ED1ACB">
        <w:rPr>
          <w:sz w:val="28"/>
          <w:szCs w:val="28"/>
        </w:rPr>
        <w:t>нормативных правовых актов и</w:t>
      </w:r>
    </w:p>
    <w:p w:rsidR="00ED1ACB" w:rsidRPr="00ED1ACB" w:rsidRDefault="00ED1ACB" w:rsidP="00ED1ACB">
      <w:pPr>
        <w:pStyle w:val="ConsPlusNormal"/>
        <w:jc w:val="right"/>
        <w:rPr>
          <w:sz w:val="28"/>
          <w:szCs w:val="28"/>
        </w:rPr>
      </w:pPr>
      <w:r w:rsidRPr="00ED1ACB">
        <w:rPr>
          <w:sz w:val="28"/>
          <w:szCs w:val="28"/>
        </w:rPr>
        <w:t>проектов нормативных правовых актов</w:t>
      </w:r>
    </w:p>
    <w:p w:rsidR="00ED1ACB" w:rsidRPr="00ED1ACB" w:rsidRDefault="00ED1ACB" w:rsidP="00ED1ACB">
      <w:pPr>
        <w:pStyle w:val="ConsPlusNormal"/>
        <w:jc w:val="right"/>
        <w:rPr>
          <w:sz w:val="28"/>
          <w:szCs w:val="28"/>
        </w:rPr>
      </w:pPr>
      <w:r w:rsidRPr="00ED1ACB">
        <w:rPr>
          <w:sz w:val="28"/>
          <w:szCs w:val="28"/>
        </w:rPr>
        <w:t>Главного Управления ветеринарии</w:t>
      </w:r>
    </w:p>
    <w:p w:rsidR="00ED1ACB" w:rsidRPr="00ED1ACB" w:rsidRDefault="00ED1ACB" w:rsidP="00ED1ACB">
      <w:pPr>
        <w:pStyle w:val="ConsPlusNormal"/>
        <w:jc w:val="right"/>
        <w:rPr>
          <w:sz w:val="28"/>
          <w:szCs w:val="28"/>
        </w:rPr>
      </w:pPr>
      <w:r w:rsidRPr="00ED1ACB">
        <w:rPr>
          <w:sz w:val="28"/>
          <w:szCs w:val="28"/>
        </w:rPr>
        <w:t>Кабинета Министров</w:t>
      </w:r>
    </w:p>
    <w:p w:rsidR="00ED1ACB" w:rsidRDefault="00ED1ACB" w:rsidP="00ED1ACB">
      <w:pPr>
        <w:pStyle w:val="ConsPlusNormal"/>
        <w:jc w:val="right"/>
        <w:rPr>
          <w:sz w:val="28"/>
          <w:szCs w:val="28"/>
        </w:rPr>
      </w:pPr>
      <w:r w:rsidRPr="00ED1ACB">
        <w:rPr>
          <w:sz w:val="28"/>
          <w:szCs w:val="28"/>
        </w:rPr>
        <w:t>Республики Татарстан</w:t>
      </w:r>
    </w:p>
    <w:p w:rsidR="00ED1ACB" w:rsidRPr="00ED1ACB" w:rsidRDefault="00ED1ACB" w:rsidP="00ED1ACB">
      <w:pPr>
        <w:pStyle w:val="ConsPlusNormal"/>
        <w:jc w:val="right"/>
        <w:rPr>
          <w:sz w:val="28"/>
          <w:szCs w:val="28"/>
        </w:rPr>
      </w:pPr>
    </w:p>
    <w:p w:rsidR="00ED1ACB" w:rsidRPr="00ED1ACB" w:rsidRDefault="00ED1ACB" w:rsidP="00ED1A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262"/>
      <w:bookmarkEnd w:id="4"/>
      <w:r w:rsidRPr="00ED1ACB">
        <w:rPr>
          <w:rFonts w:ascii="Times New Roman" w:hAnsi="Times New Roman" w:cs="Times New Roman"/>
          <w:sz w:val="28"/>
          <w:szCs w:val="28"/>
        </w:rPr>
        <w:t xml:space="preserve">Сводная информация по итогам </w:t>
      </w:r>
      <w:proofErr w:type="gramStart"/>
      <w:r w:rsidRPr="00ED1ACB">
        <w:rPr>
          <w:rFonts w:ascii="Times New Roman" w:hAnsi="Times New Roman" w:cs="Times New Roman"/>
          <w:sz w:val="28"/>
          <w:szCs w:val="28"/>
        </w:rPr>
        <w:t>независимой</w:t>
      </w:r>
      <w:proofErr w:type="gramEnd"/>
      <w:r w:rsidRPr="00ED1ACB">
        <w:rPr>
          <w:rFonts w:ascii="Times New Roman" w:hAnsi="Times New Roman" w:cs="Times New Roman"/>
          <w:sz w:val="28"/>
          <w:szCs w:val="28"/>
        </w:rPr>
        <w:t xml:space="preserve"> антикоррупционной</w:t>
      </w:r>
    </w:p>
    <w:p w:rsidR="00ED1ACB" w:rsidRPr="00ED1ACB" w:rsidRDefault="00ED1ACB" w:rsidP="00ED1A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ACB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</w:p>
    <w:p w:rsidR="00ED1ACB" w:rsidRPr="00ED1ACB" w:rsidRDefault="00ED1ACB" w:rsidP="00ED1A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ACB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ED1ACB" w:rsidRPr="00416003" w:rsidRDefault="00ED1ACB" w:rsidP="00ED1ACB">
      <w:pPr>
        <w:pStyle w:val="ConsPlusNonformat"/>
        <w:jc w:val="center"/>
        <w:rPr>
          <w:rFonts w:ascii="Times New Roman" w:hAnsi="Times New Roman" w:cs="Times New Roman"/>
        </w:rPr>
      </w:pPr>
      <w:r w:rsidRPr="00416003">
        <w:rPr>
          <w:rFonts w:ascii="Times New Roman" w:hAnsi="Times New Roman" w:cs="Times New Roman"/>
        </w:rPr>
        <w:t>(вид нормативного правового акта)</w:t>
      </w:r>
    </w:p>
    <w:p w:rsidR="00ED1ACB" w:rsidRPr="00ED1ACB" w:rsidRDefault="00ED1ACB" w:rsidP="00ED1A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ACB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ED1ACB" w:rsidRPr="00416003" w:rsidRDefault="00ED1ACB" w:rsidP="00ED1ACB">
      <w:pPr>
        <w:pStyle w:val="ConsPlusNonformat"/>
        <w:jc w:val="center"/>
        <w:rPr>
          <w:rFonts w:ascii="Times New Roman" w:hAnsi="Times New Roman" w:cs="Times New Roman"/>
        </w:rPr>
      </w:pPr>
      <w:r w:rsidRPr="00416003">
        <w:rPr>
          <w:rFonts w:ascii="Times New Roman" w:hAnsi="Times New Roman" w:cs="Times New Roman"/>
        </w:rPr>
        <w:t>(наименование проекта нормативного правового акта)</w:t>
      </w:r>
    </w:p>
    <w:p w:rsidR="00ED1ACB" w:rsidRPr="00ED1ACB" w:rsidRDefault="00ED1ACB" w:rsidP="00ED1ACB">
      <w:pPr>
        <w:pStyle w:val="ConsPlusNormal"/>
        <w:jc w:val="both"/>
        <w:rPr>
          <w:sz w:val="28"/>
          <w:szCs w:val="28"/>
        </w:rPr>
      </w:pPr>
    </w:p>
    <w:p w:rsidR="00ED1ACB" w:rsidRPr="00ED1ACB" w:rsidRDefault="00ED1ACB" w:rsidP="00ED1ACB">
      <w:pPr>
        <w:pStyle w:val="ConsPlusNormal"/>
        <w:ind w:firstLine="540"/>
        <w:jc w:val="both"/>
        <w:rPr>
          <w:sz w:val="28"/>
          <w:szCs w:val="28"/>
        </w:rPr>
      </w:pPr>
      <w:r w:rsidRPr="00ED1ACB">
        <w:rPr>
          <w:sz w:val="28"/>
          <w:szCs w:val="28"/>
        </w:rPr>
        <w:t>Независимая антикоррупционная экспертиза</w:t>
      </w:r>
    </w:p>
    <w:p w:rsidR="00ED1ACB" w:rsidRPr="00ED1ACB" w:rsidRDefault="00ED1ACB" w:rsidP="00ED1ACB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9"/>
        <w:gridCol w:w="3134"/>
        <w:gridCol w:w="2494"/>
        <w:gridCol w:w="1247"/>
        <w:gridCol w:w="1382"/>
      </w:tblGrid>
      <w:tr w:rsidR="00416003" w:rsidTr="00485FC2"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03" w:rsidRDefault="00416003" w:rsidP="00485FC2">
            <w:pPr>
              <w:pStyle w:val="ConsPlusNormal"/>
              <w:jc w:val="center"/>
              <w:outlineLvl w:val="2"/>
            </w:pPr>
            <w:r>
              <w:t>Независимая антикоррупционная экспертиза</w:t>
            </w:r>
          </w:p>
        </w:tc>
      </w:tr>
      <w:tr w:rsidR="00416003" w:rsidTr="00485FC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03" w:rsidRDefault="001748CE" w:rsidP="00485FC2">
            <w:pPr>
              <w:pStyle w:val="ConsPlusNormal"/>
              <w:jc w:val="center"/>
            </w:pPr>
            <w:r>
              <w:t>№</w:t>
            </w:r>
          </w:p>
          <w:p w:rsidR="00416003" w:rsidRDefault="00416003" w:rsidP="00485FC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03" w:rsidRDefault="00416003" w:rsidP="00485FC2">
            <w:pPr>
              <w:pStyle w:val="ConsPlusNormal"/>
              <w:jc w:val="center"/>
            </w:pPr>
            <w:r>
              <w:t>Эксперт (Ф.И.О. (последнее - при наличии)/реквизиты распоряжения об аккредит</w:t>
            </w:r>
            <w:r>
              <w:t>а</w:t>
            </w:r>
            <w:r>
              <w:t>ции)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03" w:rsidRDefault="00416003" w:rsidP="00485FC2">
            <w:pPr>
              <w:pStyle w:val="ConsPlusNormal"/>
              <w:jc w:val="center"/>
            </w:pPr>
            <w:r>
              <w:t>Выявленный корру</w:t>
            </w:r>
            <w:r>
              <w:t>п</w:t>
            </w:r>
            <w:r>
              <w:t>циогенный фактор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03" w:rsidRDefault="00416003" w:rsidP="00485FC2">
            <w:pPr>
              <w:pStyle w:val="ConsPlusNormal"/>
              <w:jc w:val="center"/>
            </w:pPr>
            <w:r>
              <w:t>Комментарии разрабо</w:t>
            </w:r>
            <w:r>
              <w:t>т</w:t>
            </w:r>
            <w:r>
              <w:t>чика</w:t>
            </w:r>
          </w:p>
        </w:tc>
      </w:tr>
      <w:tr w:rsidR="00416003" w:rsidTr="00485FC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03" w:rsidRDefault="00416003" w:rsidP="00485FC2">
            <w:pPr>
              <w:pStyle w:val="ConsPlusNormal"/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03" w:rsidRDefault="00416003" w:rsidP="00485FC2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03" w:rsidRDefault="00416003" w:rsidP="00485FC2">
            <w:pPr>
              <w:pStyle w:val="ConsPlusNormal"/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03" w:rsidRDefault="00416003" w:rsidP="00485FC2">
            <w:pPr>
              <w:pStyle w:val="ConsPlusNormal"/>
            </w:pPr>
          </w:p>
        </w:tc>
      </w:tr>
      <w:tr w:rsidR="00416003" w:rsidTr="00485FC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03" w:rsidRDefault="00416003" w:rsidP="00485FC2">
            <w:pPr>
              <w:pStyle w:val="ConsPlusNormal"/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03" w:rsidRDefault="00416003" w:rsidP="00485FC2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03" w:rsidRDefault="00416003" w:rsidP="00485FC2">
            <w:pPr>
              <w:pStyle w:val="ConsPlusNormal"/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03" w:rsidRDefault="00416003" w:rsidP="00485FC2">
            <w:pPr>
              <w:pStyle w:val="ConsPlusNormal"/>
            </w:pPr>
          </w:p>
        </w:tc>
      </w:tr>
      <w:tr w:rsidR="00416003" w:rsidTr="00485FC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03" w:rsidRDefault="00416003" w:rsidP="00485FC2">
            <w:pPr>
              <w:pStyle w:val="ConsPlusNormal"/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03" w:rsidRDefault="00416003" w:rsidP="00485FC2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03" w:rsidRDefault="00416003" w:rsidP="00485FC2">
            <w:pPr>
              <w:pStyle w:val="ConsPlusNormal"/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03" w:rsidRDefault="00416003" w:rsidP="00485FC2">
            <w:pPr>
              <w:pStyle w:val="ConsPlusNormal"/>
            </w:pPr>
          </w:p>
        </w:tc>
      </w:tr>
      <w:tr w:rsidR="00416003" w:rsidTr="00485FC2"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03" w:rsidRDefault="00416003" w:rsidP="00485FC2">
            <w:pPr>
              <w:pStyle w:val="ConsPlusNormal"/>
              <w:jc w:val="center"/>
              <w:outlineLvl w:val="2"/>
            </w:pPr>
            <w:r>
              <w:t>Общественное обсуждение</w:t>
            </w:r>
          </w:p>
        </w:tc>
      </w:tr>
      <w:tr w:rsidR="00416003" w:rsidTr="00485FC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03" w:rsidRDefault="001748CE" w:rsidP="00485FC2">
            <w:pPr>
              <w:pStyle w:val="ConsPlusNormal"/>
              <w:jc w:val="center"/>
            </w:pPr>
            <w:r>
              <w:t>№</w:t>
            </w:r>
          </w:p>
          <w:p w:rsidR="00416003" w:rsidRDefault="00416003" w:rsidP="00485FC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03" w:rsidRDefault="00416003" w:rsidP="00485FC2">
            <w:pPr>
              <w:pStyle w:val="ConsPlusNormal"/>
              <w:jc w:val="center"/>
            </w:pPr>
            <w:r>
              <w:t>Участник обсуждения (Ф.И.О. (последнее - при наличии)/адрес электронной почты)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03" w:rsidRDefault="00416003" w:rsidP="00485FC2">
            <w:pPr>
              <w:pStyle w:val="ConsPlusNormal"/>
              <w:jc w:val="center"/>
            </w:pPr>
            <w:r>
              <w:t>Позиция участника обсуждения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03" w:rsidRDefault="00416003" w:rsidP="00485FC2">
            <w:pPr>
              <w:pStyle w:val="ConsPlusNormal"/>
              <w:jc w:val="center"/>
            </w:pPr>
            <w:r>
              <w:t>Комментарии разрабо</w:t>
            </w:r>
            <w:r>
              <w:t>т</w:t>
            </w:r>
            <w:r>
              <w:t>чика</w:t>
            </w:r>
          </w:p>
        </w:tc>
      </w:tr>
      <w:tr w:rsidR="00416003" w:rsidTr="00485FC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03" w:rsidRDefault="00416003" w:rsidP="00485FC2">
            <w:pPr>
              <w:pStyle w:val="ConsPlusNormal"/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03" w:rsidRDefault="00416003" w:rsidP="00485FC2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03" w:rsidRDefault="00416003" w:rsidP="00485FC2">
            <w:pPr>
              <w:pStyle w:val="ConsPlusNormal"/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03" w:rsidRDefault="00416003" w:rsidP="00485FC2">
            <w:pPr>
              <w:pStyle w:val="ConsPlusNormal"/>
            </w:pPr>
          </w:p>
        </w:tc>
      </w:tr>
      <w:tr w:rsidR="00416003" w:rsidTr="00485FC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03" w:rsidRDefault="00416003" w:rsidP="00485FC2">
            <w:pPr>
              <w:pStyle w:val="ConsPlusNormal"/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03" w:rsidRDefault="00416003" w:rsidP="00485FC2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03" w:rsidRDefault="00416003" w:rsidP="00485FC2">
            <w:pPr>
              <w:pStyle w:val="ConsPlusNormal"/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03" w:rsidRDefault="00416003" w:rsidP="00485FC2">
            <w:pPr>
              <w:pStyle w:val="ConsPlusNormal"/>
            </w:pPr>
          </w:p>
        </w:tc>
      </w:tr>
      <w:tr w:rsidR="00416003" w:rsidTr="00485FC2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03" w:rsidRDefault="00416003" w:rsidP="00485FC2">
            <w:pPr>
              <w:pStyle w:val="ConsPlusNormal"/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03" w:rsidRDefault="00416003" w:rsidP="00485FC2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03" w:rsidRDefault="00416003" w:rsidP="00485FC2">
            <w:pPr>
              <w:pStyle w:val="ConsPlusNormal"/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03" w:rsidRDefault="00416003" w:rsidP="00485FC2">
            <w:pPr>
              <w:pStyle w:val="ConsPlusNormal"/>
            </w:pPr>
          </w:p>
        </w:tc>
      </w:tr>
      <w:tr w:rsidR="00416003" w:rsidTr="00485FC2">
        <w:tc>
          <w:tcPr>
            <w:tcW w:w="7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03" w:rsidRDefault="00416003" w:rsidP="00485FC2">
            <w:pPr>
              <w:pStyle w:val="ConsPlusNormal"/>
            </w:pPr>
            <w:r>
              <w:t>Общее количество поступивших предложений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03" w:rsidRDefault="00416003" w:rsidP="00485FC2">
            <w:pPr>
              <w:pStyle w:val="ConsPlusNormal"/>
            </w:pPr>
          </w:p>
        </w:tc>
      </w:tr>
      <w:tr w:rsidR="00416003" w:rsidTr="00485FC2">
        <w:tc>
          <w:tcPr>
            <w:tcW w:w="7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03" w:rsidRDefault="00416003" w:rsidP="00485FC2">
            <w:pPr>
              <w:pStyle w:val="ConsPlusNormal"/>
            </w:pPr>
            <w:r>
              <w:t>Общее количество учтенных предложений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03" w:rsidRDefault="00416003" w:rsidP="00485FC2">
            <w:pPr>
              <w:pStyle w:val="ConsPlusNormal"/>
            </w:pPr>
          </w:p>
        </w:tc>
      </w:tr>
      <w:tr w:rsidR="00416003" w:rsidTr="00485FC2">
        <w:tc>
          <w:tcPr>
            <w:tcW w:w="7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03" w:rsidRDefault="00416003" w:rsidP="00485FC2">
            <w:pPr>
              <w:pStyle w:val="ConsPlusNormal"/>
            </w:pPr>
            <w:r>
              <w:t>Общее количество частично учтенных предложений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03" w:rsidRDefault="00416003" w:rsidP="00485FC2">
            <w:pPr>
              <w:pStyle w:val="ConsPlusNormal"/>
            </w:pPr>
          </w:p>
        </w:tc>
      </w:tr>
      <w:tr w:rsidR="00416003" w:rsidTr="00485FC2">
        <w:tc>
          <w:tcPr>
            <w:tcW w:w="7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03" w:rsidRDefault="00416003" w:rsidP="00485FC2">
            <w:pPr>
              <w:pStyle w:val="ConsPlusNormal"/>
            </w:pPr>
            <w:r>
              <w:t>Общее количество неучтенных предложений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03" w:rsidRDefault="00416003" w:rsidP="00485FC2">
            <w:pPr>
              <w:pStyle w:val="ConsPlusNormal"/>
            </w:pPr>
          </w:p>
        </w:tc>
      </w:tr>
    </w:tbl>
    <w:p w:rsidR="00416003" w:rsidRPr="00961A9F" w:rsidRDefault="00416003" w:rsidP="00961A9F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416003" w:rsidRPr="00961A9F" w:rsidSect="008267A9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44D" w:rsidRDefault="00BA144D" w:rsidP="008267A9">
      <w:pPr>
        <w:spacing w:after="0" w:line="240" w:lineRule="auto"/>
      </w:pPr>
      <w:r>
        <w:separator/>
      </w:r>
    </w:p>
  </w:endnote>
  <w:endnote w:type="continuationSeparator" w:id="0">
    <w:p w:rsidR="00BA144D" w:rsidRDefault="00BA144D" w:rsidP="0082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44D" w:rsidRDefault="00BA144D" w:rsidP="008267A9">
      <w:pPr>
        <w:spacing w:after="0" w:line="240" w:lineRule="auto"/>
      </w:pPr>
      <w:r>
        <w:separator/>
      </w:r>
    </w:p>
  </w:footnote>
  <w:footnote w:type="continuationSeparator" w:id="0">
    <w:p w:rsidR="00BA144D" w:rsidRDefault="00BA144D" w:rsidP="00826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667653"/>
      <w:docPartObj>
        <w:docPartGallery w:val="Page Numbers (Top of Page)"/>
        <w:docPartUnique/>
      </w:docPartObj>
    </w:sdtPr>
    <w:sdtEndPr/>
    <w:sdtContent>
      <w:p w:rsidR="008267A9" w:rsidRDefault="008267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8CE">
          <w:rPr>
            <w:noProof/>
          </w:rPr>
          <w:t>13</w:t>
        </w:r>
        <w:r>
          <w:fldChar w:fldCharType="end"/>
        </w:r>
      </w:p>
    </w:sdtContent>
  </w:sdt>
  <w:p w:rsidR="008267A9" w:rsidRDefault="008267A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0A"/>
    <w:rsid w:val="000469D1"/>
    <w:rsid w:val="00052AE2"/>
    <w:rsid w:val="000853A8"/>
    <w:rsid w:val="000D702A"/>
    <w:rsid w:val="001025C9"/>
    <w:rsid w:val="00110D9E"/>
    <w:rsid w:val="00154612"/>
    <w:rsid w:val="00154D3F"/>
    <w:rsid w:val="00157E1B"/>
    <w:rsid w:val="001748CE"/>
    <w:rsid w:val="001A0437"/>
    <w:rsid w:val="001F4ECE"/>
    <w:rsid w:val="00200851"/>
    <w:rsid w:val="00254985"/>
    <w:rsid w:val="002C6540"/>
    <w:rsid w:val="003B064B"/>
    <w:rsid w:val="003D1AE7"/>
    <w:rsid w:val="003E32E5"/>
    <w:rsid w:val="00416003"/>
    <w:rsid w:val="004A70CD"/>
    <w:rsid w:val="004B632A"/>
    <w:rsid w:val="004C2639"/>
    <w:rsid w:val="004D5DA3"/>
    <w:rsid w:val="00550F8E"/>
    <w:rsid w:val="00560A5C"/>
    <w:rsid w:val="005808D8"/>
    <w:rsid w:val="005B3E72"/>
    <w:rsid w:val="00640033"/>
    <w:rsid w:val="00664EC8"/>
    <w:rsid w:val="00684D1F"/>
    <w:rsid w:val="007107E4"/>
    <w:rsid w:val="00720633"/>
    <w:rsid w:val="00736577"/>
    <w:rsid w:val="00764F34"/>
    <w:rsid w:val="007E6EB4"/>
    <w:rsid w:val="008267A9"/>
    <w:rsid w:val="00846752"/>
    <w:rsid w:val="00873270"/>
    <w:rsid w:val="008752F3"/>
    <w:rsid w:val="008B6F0A"/>
    <w:rsid w:val="008E63E3"/>
    <w:rsid w:val="008F6639"/>
    <w:rsid w:val="00907D30"/>
    <w:rsid w:val="009442C3"/>
    <w:rsid w:val="00952581"/>
    <w:rsid w:val="00955130"/>
    <w:rsid w:val="00961A9F"/>
    <w:rsid w:val="009902CB"/>
    <w:rsid w:val="0099050A"/>
    <w:rsid w:val="009C5E80"/>
    <w:rsid w:val="00A352E1"/>
    <w:rsid w:val="00A5489C"/>
    <w:rsid w:val="00AE1871"/>
    <w:rsid w:val="00B47CFF"/>
    <w:rsid w:val="00B63DD8"/>
    <w:rsid w:val="00BA144D"/>
    <w:rsid w:val="00BA1693"/>
    <w:rsid w:val="00BE036A"/>
    <w:rsid w:val="00C0028B"/>
    <w:rsid w:val="00C17C80"/>
    <w:rsid w:val="00C40210"/>
    <w:rsid w:val="00C441ED"/>
    <w:rsid w:val="00C73353"/>
    <w:rsid w:val="00C74925"/>
    <w:rsid w:val="00C83A39"/>
    <w:rsid w:val="00C9750F"/>
    <w:rsid w:val="00CC541E"/>
    <w:rsid w:val="00D103DC"/>
    <w:rsid w:val="00D132D0"/>
    <w:rsid w:val="00D270F4"/>
    <w:rsid w:val="00D51D07"/>
    <w:rsid w:val="00D52D0E"/>
    <w:rsid w:val="00E8533D"/>
    <w:rsid w:val="00ED1ACB"/>
    <w:rsid w:val="00F10408"/>
    <w:rsid w:val="00F209E0"/>
    <w:rsid w:val="00F63B03"/>
    <w:rsid w:val="00F75741"/>
    <w:rsid w:val="00FC4745"/>
    <w:rsid w:val="00FF0334"/>
    <w:rsid w:val="00FF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577"/>
    <w:pPr>
      <w:ind w:left="720"/>
      <w:contextualSpacing/>
    </w:pPr>
  </w:style>
  <w:style w:type="table" w:styleId="a4">
    <w:name w:val="Table Grid"/>
    <w:basedOn w:val="a1"/>
    <w:uiPriority w:val="59"/>
    <w:rsid w:val="00C74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6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7A9"/>
  </w:style>
  <w:style w:type="paragraph" w:styleId="a7">
    <w:name w:val="footer"/>
    <w:basedOn w:val="a"/>
    <w:link w:val="a8"/>
    <w:uiPriority w:val="99"/>
    <w:unhideWhenUsed/>
    <w:rsid w:val="00826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7A9"/>
  </w:style>
  <w:style w:type="paragraph" w:customStyle="1" w:styleId="ConsPlusNormal">
    <w:name w:val="ConsPlusNormal"/>
    <w:rsid w:val="00ED1A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D1A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0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0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577"/>
    <w:pPr>
      <w:ind w:left="720"/>
      <w:contextualSpacing/>
    </w:pPr>
  </w:style>
  <w:style w:type="table" w:styleId="a4">
    <w:name w:val="Table Grid"/>
    <w:basedOn w:val="a1"/>
    <w:uiPriority w:val="59"/>
    <w:rsid w:val="00C74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6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7A9"/>
  </w:style>
  <w:style w:type="paragraph" w:styleId="a7">
    <w:name w:val="footer"/>
    <w:basedOn w:val="a"/>
    <w:link w:val="a8"/>
    <w:uiPriority w:val="99"/>
    <w:unhideWhenUsed/>
    <w:rsid w:val="00826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7A9"/>
  </w:style>
  <w:style w:type="paragraph" w:customStyle="1" w:styleId="ConsPlusNormal">
    <w:name w:val="ConsPlusNormal"/>
    <w:rsid w:val="00ED1A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D1A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0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0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3466&amp;date=15.03.2023&amp;dst=100027&amp;fie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3466&amp;date=15.03.2023&amp;dst=10002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D2D51-FDAF-4A63-B03A-8A36C68F2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3784</Words>
  <Characters>21572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2023-03-16T10:12:00Z</cp:lastPrinted>
  <dcterms:created xsi:type="dcterms:W3CDTF">2023-03-16T10:15:00Z</dcterms:created>
  <dcterms:modified xsi:type="dcterms:W3CDTF">2023-03-16T10:15:00Z</dcterms:modified>
</cp:coreProperties>
</file>