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5D" w:rsidRPr="005B7078" w:rsidRDefault="002B58AB" w:rsidP="00BD05D4">
      <w:pPr>
        <w:jc w:val="right"/>
        <w:rPr>
          <w:sz w:val="28"/>
          <w:szCs w:val="28"/>
        </w:rPr>
      </w:pPr>
      <w:r w:rsidRPr="005B7078">
        <w:rPr>
          <w:sz w:val="28"/>
          <w:szCs w:val="28"/>
        </w:rPr>
        <w:t>п</w:t>
      </w:r>
      <w:r w:rsidR="00E54324" w:rsidRPr="005B7078">
        <w:rPr>
          <w:sz w:val="28"/>
          <w:szCs w:val="28"/>
        </w:rPr>
        <w:t>роект</w:t>
      </w:r>
    </w:p>
    <w:p w:rsidR="001F635D" w:rsidRPr="005B7078" w:rsidRDefault="001F635D" w:rsidP="00BD05D4">
      <w:pPr>
        <w:jc w:val="center"/>
        <w:rPr>
          <w:sz w:val="28"/>
          <w:szCs w:val="28"/>
        </w:rPr>
      </w:pPr>
    </w:p>
    <w:p w:rsidR="001F635D" w:rsidRPr="005B7078" w:rsidRDefault="001F635D" w:rsidP="00BD05D4">
      <w:pPr>
        <w:jc w:val="center"/>
        <w:rPr>
          <w:sz w:val="28"/>
          <w:szCs w:val="28"/>
        </w:rPr>
      </w:pPr>
    </w:p>
    <w:p w:rsidR="001F635D" w:rsidRPr="005B7078" w:rsidRDefault="00E54324" w:rsidP="00BD05D4">
      <w:pPr>
        <w:jc w:val="center"/>
        <w:rPr>
          <w:sz w:val="28"/>
          <w:szCs w:val="28"/>
        </w:rPr>
      </w:pPr>
      <w:r w:rsidRPr="005B7078">
        <w:rPr>
          <w:sz w:val="28"/>
          <w:szCs w:val="28"/>
        </w:rPr>
        <w:t>Указ</w:t>
      </w:r>
    </w:p>
    <w:p w:rsidR="001F635D" w:rsidRPr="005B7078" w:rsidRDefault="00CB6C49" w:rsidP="00BD05D4">
      <w:pPr>
        <w:jc w:val="center"/>
        <w:rPr>
          <w:sz w:val="28"/>
          <w:szCs w:val="28"/>
        </w:rPr>
      </w:pPr>
      <w:r>
        <w:rPr>
          <w:sz w:val="28"/>
          <w:szCs w:val="28"/>
        </w:rPr>
        <w:t>Главы (Раиса)</w:t>
      </w:r>
      <w:r w:rsidR="00E54324" w:rsidRPr="005B7078">
        <w:rPr>
          <w:sz w:val="28"/>
          <w:szCs w:val="28"/>
        </w:rPr>
        <w:t xml:space="preserve"> Республики Татарстан</w:t>
      </w:r>
    </w:p>
    <w:p w:rsidR="00FE36E3" w:rsidRPr="005B7078" w:rsidRDefault="00FE36E3" w:rsidP="00BD05D4">
      <w:pPr>
        <w:jc w:val="center"/>
        <w:rPr>
          <w:sz w:val="28"/>
          <w:szCs w:val="28"/>
        </w:rPr>
      </w:pPr>
    </w:p>
    <w:p w:rsidR="00B5155D" w:rsidRPr="004A7AA9" w:rsidRDefault="004A7AA9" w:rsidP="00766820">
      <w:pPr>
        <w:jc w:val="center"/>
        <w:rPr>
          <w:b/>
          <w:sz w:val="28"/>
          <w:szCs w:val="28"/>
        </w:rPr>
      </w:pPr>
      <w:r w:rsidRPr="004A7AA9">
        <w:rPr>
          <w:b/>
          <w:color w:val="22272F"/>
          <w:sz w:val="28"/>
          <w:szCs w:val="28"/>
          <w:shd w:val="clear" w:color="auto" w:fill="FFFFFF"/>
        </w:rPr>
        <w:t>О внесении изменений в отдельные указы Президента Республики Татарстан по вопросам предоставления Министерством лесного хозяйства Республики Татарстан государственных услуг</w:t>
      </w:r>
    </w:p>
    <w:p w:rsidR="00B5155D" w:rsidRDefault="00B5155D" w:rsidP="00BD05D4">
      <w:pPr>
        <w:jc w:val="center"/>
        <w:rPr>
          <w:sz w:val="28"/>
          <w:szCs w:val="28"/>
        </w:rPr>
      </w:pPr>
    </w:p>
    <w:p w:rsidR="004A7AA9" w:rsidRDefault="004A7AA9" w:rsidP="00B86D27">
      <w:pPr>
        <w:tabs>
          <w:tab w:val="left" w:pos="1985"/>
          <w:tab w:val="left" w:pos="2410"/>
        </w:tabs>
        <w:ind w:firstLine="709"/>
        <w:jc w:val="both"/>
        <w:rPr>
          <w:color w:val="000000" w:themeColor="text1"/>
          <w:sz w:val="28"/>
          <w:szCs w:val="28"/>
          <w:shd w:val="clear" w:color="auto" w:fill="FFFFFF"/>
        </w:rPr>
      </w:pPr>
    </w:p>
    <w:p w:rsidR="00B86D27" w:rsidRDefault="009465E8" w:rsidP="00B86D27">
      <w:pPr>
        <w:tabs>
          <w:tab w:val="left" w:pos="1985"/>
          <w:tab w:val="left" w:pos="2410"/>
        </w:tabs>
        <w:ind w:firstLine="709"/>
        <w:jc w:val="both"/>
        <w:rPr>
          <w:color w:val="000000" w:themeColor="text1"/>
          <w:sz w:val="28"/>
          <w:szCs w:val="28"/>
          <w:shd w:val="clear" w:color="auto" w:fill="FFFFFF"/>
        </w:rPr>
      </w:pPr>
      <w:r>
        <w:rPr>
          <w:color w:val="000000" w:themeColor="text1"/>
          <w:sz w:val="28"/>
          <w:szCs w:val="28"/>
          <w:shd w:val="clear" w:color="auto" w:fill="FFFFFF"/>
        </w:rPr>
        <w:t xml:space="preserve">В соответствии с пунктом 13 </w:t>
      </w:r>
      <w:r w:rsidRPr="009465E8">
        <w:rPr>
          <w:color w:val="000000" w:themeColor="text1"/>
          <w:sz w:val="28"/>
          <w:szCs w:val="28"/>
          <w:shd w:val="clear" w:color="auto" w:fill="FFFFFF"/>
        </w:rPr>
        <w:t>Требований к предоставлению в электронной форме государственных и муниципальных услуг</w:t>
      </w:r>
      <w:r w:rsidRPr="009465E8">
        <w:rPr>
          <w:color w:val="000000" w:themeColor="text1"/>
          <w:sz w:val="28"/>
          <w:szCs w:val="28"/>
          <w:shd w:val="clear" w:color="auto" w:fill="FFFFFF"/>
        </w:rPr>
        <w:t xml:space="preserve">, утвержденных </w:t>
      </w:r>
      <w:r w:rsidRPr="009465E8">
        <w:rPr>
          <w:color w:val="000000" w:themeColor="text1"/>
          <w:sz w:val="28"/>
          <w:szCs w:val="28"/>
          <w:shd w:val="clear" w:color="auto" w:fill="FFFFFF"/>
        </w:rPr>
        <w:t>Постановление</w:t>
      </w:r>
      <w:r w:rsidRPr="009465E8">
        <w:rPr>
          <w:color w:val="000000" w:themeColor="text1"/>
          <w:sz w:val="28"/>
          <w:szCs w:val="28"/>
          <w:shd w:val="clear" w:color="auto" w:fill="FFFFFF"/>
        </w:rPr>
        <w:t>м</w:t>
      </w:r>
      <w:r w:rsidRPr="009465E8">
        <w:rPr>
          <w:color w:val="000000" w:themeColor="text1"/>
          <w:sz w:val="28"/>
          <w:szCs w:val="28"/>
          <w:shd w:val="clear" w:color="auto" w:fill="FFFFFF"/>
        </w:rPr>
        <w:t xml:space="preserve"> Правительства Р</w:t>
      </w:r>
      <w:r w:rsidRPr="009465E8">
        <w:rPr>
          <w:color w:val="000000" w:themeColor="text1"/>
          <w:sz w:val="28"/>
          <w:szCs w:val="28"/>
          <w:shd w:val="clear" w:color="auto" w:fill="FFFFFF"/>
        </w:rPr>
        <w:t xml:space="preserve">оссийской </w:t>
      </w:r>
      <w:r w:rsidRPr="009465E8">
        <w:rPr>
          <w:color w:val="000000" w:themeColor="text1"/>
          <w:sz w:val="28"/>
          <w:szCs w:val="28"/>
          <w:shd w:val="clear" w:color="auto" w:fill="FFFFFF"/>
        </w:rPr>
        <w:t>Ф</w:t>
      </w:r>
      <w:r w:rsidRPr="009465E8">
        <w:rPr>
          <w:color w:val="000000" w:themeColor="text1"/>
          <w:sz w:val="28"/>
          <w:szCs w:val="28"/>
          <w:shd w:val="clear" w:color="auto" w:fill="FFFFFF"/>
        </w:rPr>
        <w:t>едерации</w:t>
      </w:r>
      <w:r w:rsidRPr="009465E8">
        <w:rPr>
          <w:color w:val="000000" w:themeColor="text1"/>
          <w:sz w:val="28"/>
          <w:szCs w:val="28"/>
          <w:shd w:val="clear" w:color="auto" w:fill="FFFFFF"/>
        </w:rPr>
        <w:t xml:space="preserve"> от 26 марта 2016 г. </w:t>
      </w:r>
      <w:r w:rsidRPr="009465E8">
        <w:rPr>
          <w:color w:val="000000" w:themeColor="text1"/>
          <w:sz w:val="28"/>
          <w:szCs w:val="28"/>
          <w:shd w:val="clear" w:color="auto" w:fill="FFFFFF"/>
        </w:rPr>
        <w:t>№</w:t>
      </w:r>
      <w:r w:rsidRPr="009465E8">
        <w:rPr>
          <w:color w:val="000000" w:themeColor="text1"/>
          <w:sz w:val="28"/>
          <w:szCs w:val="28"/>
          <w:shd w:val="clear" w:color="auto" w:fill="FFFFFF"/>
        </w:rPr>
        <w:t> 236</w:t>
      </w:r>
      <w:r w:rsidRPr="009465E8">
        <w:rPr>
          <w:color w:val="000000" w:themeColor="text1"/>
          <w:sz w:val="28"/>
          <w:szCs w:val="28"/>
          <w:shd w:val="clear" w:color="auto" w:fill="FFFFFF"/>
        </w:rPr>
        <w:t xml:space="preserve">, </w:t>
      </w:r>
      <w:r w:rsidR="00B86D27" w:rsidRPr="00EB024A">
        <w:rPr>
          <w:color w:val="000000" w:themeColor="text1"/>
          <w:sz w:val="28"/>
          <w:szCs w:val="28"/>
          <w:shd w:val="clear" w:color="auto" w:fill="FFFFFF"/>
        </w:rPr>
        <w:t>в целях повышения качества предоставления государственных услуг и обеспечения соблюдения</w:t>
      </w:r>
      <w:r w:rsidR="00B86D27">
        <w:rPr>
          <w:color w:val="000000" w:themeColor="text1"/>
          <w:sz w:val="28"/>
          <w:szCs w:val="28"/>
          <w:shd w:val="clear" w:color="auto" w:fill="FFFFFF"/>
        </w:rPr>
        <w:t xml:space="preserve"> </w:t>
      </w:r>
      <w:hyperlink r:id="rId8" w:anchor="/document/12150845/entry/2" w:history="1">
        <w:r w:rsidR="00B86D27" w:rsidRPr="00EB024A">
          <w:rPr>
            <w:rStyle w:val="a3"/>
            <w:color w:val="000000" w:themeColor="text1"/>
            <w:sz w:val="28"/>
            <w:szCs w:val="28"/>
            <w:u w:val="none"/>
            <w:shd w:val="clear" w:color="auto" w:fill="FFFFFF"/>
          </w:rPr>
          <w:t>лесного законодательства</w:t>
        </w:r>
      </w:hyperlink>
      <w:r w:rsidR="00B86D27">
        <w:rPr>
          <w:rStyle w:val="a3"/>
          <w:color w:val="000000" w:themeColor="text1"/>
          <w:sz w:val="28"/>
          <w:szCs w:val="28"/>
          <w:u w:val="none"/>
          <w:shd w:val="clear" w:color="auto" w:fill="FFFFFF"/>
        </w:rPr>
        <w:t xml:space="preserve"> </w:t>
      </w:r>
      <w:r w:rsidR="00B86D27" w:rsidRPr="00EB024A">
        <w:rPr>
          <w:color w:val="000000" w:themeColor="text1"/>
          <w:sz w:val="28"/>
          <w:szCs w:val="28"/>
          <w:shd w:val="clear" w:color="auto" w:fill="FFFFFF"/>
        </w:rPr>
        <w:t xml:space="preserve">при их предоставлении </w:t>
      </w:r>
      <w:r w:rsidR="00B86D27" w:rsidRPr="00B70448">
        <w:rPr>
          <w:b/>
          <w:color w:val="000000" w:themeColor="text1"/>
          <w:sz w:val="28"/>
          <w:szCs w:val="28"/>
          <w:shd w:val="clear" w:color="auto" w:fill="FFFFFF"/>
        </w:rPr>
        <w:t>постановляю</w:t>
      </w:r>
      <w:r w:rsidR="00B86D27" w:rsidRPr="00EB024A">
        <w:rPr>
          <w:color w:val="000000" w:themeColor="text1"/>
          <w:sz w:val="28"/>
          <w:szCs w:val="28"/>
          <w:shd w:val="clear" w:color="auto" w:fill="FFFFFF"/>
        </w:rPr>
        <w:t>:</w:t>
      </w:r>
    </w:p>
    <w:p w:rsidR="00B86D27" w:rsidRPr="00EB024A" w:rsidRDefault="00B86D27" w:rsidP="00B86D27">
      <w:pPr>
        <w:tabs>
          <w:tab w:val="left" w:pos="1985"/>
          <w:tab w:val="left" w:pos="2410"/>
        </w:tabs>
        <w:ind w:firstLine="709"/>
        <w:jc w:val="both"/>
        <w:rPr>
          <w:color w:val="000000" w:themeColor="text1"/>
          <w:sz w:val="28"/>
          <w:szCs w:val="28"/>
        </w:rPr>
      </w:pPr>
    </w:p>
    <w:p w:rsidR="009465E8" w:rsidRPr="009465E8" w:rsidRDefault="00B86D27" w:rsidP="009465E8">
      <w:pPr>
        <w:tabs>
          <w:tab w:val="left" w:pos="1985"/>
          <w:tab w:val="left" w:pos="2410"/>
        </w:tabs>
        <w:ind w:firstLine="709"/>
        <w:jc w:val="both"/>
        <w:rPr>
          <w:color w:val="000000" w:themeColor="text1"/>
          <w:sz w:val="28"/>
          <w:szCs w:val="28"/>
          <w:shd w:val="clear" w:color="auto" w:fill="FFFFFF"/>
        </w:rPr>
      </w:pPr>
      <w:r w:rsidRPr="009465E8">
        <w:rPr>
          <w:color w:val="000000" w:themeColor="text1"/>
          <w:sz w:val="28"/>
          <w:szCs w:val="28"/>
          <w:shd w:val="clear" w:color="auto" w:fill="FFFFFF"/>
        </w:rPr>
        <w:t>1. </w:t>
      </w:r>
      <w:r w:rsidR="009465E8" w:rsidRPr="009465E8">
        <w:rPr>
          <w:color w:val="000000" w:themeColor="text1"/>
          <w:sz w:val="28"/>
          <w:szCs w:val="28"/>
          <w:shd w:val="clear" w:color="auto" w:fill="FFFFFF"/>
        </w:rPr>
        <w:t>Внести в указы Президента Республики Татарстан изменения по перечню согласно </w:t>
      </w:r>
      <w:hyperlink r:id="rId9" w:anchor="/document/22577875/entry/100" w:history="1">
        <w:r w:rsidR="009465E8" w:rsidRPr="009465E8">
          <w:rPr>
            <w:color w:val="000000" w:themeColor="text1"/>
            <w:sz w:val="28"/>
            <w:szCs w:val="28"/>
            <w:shd w:val="clear" w:color="auto" w:fill="FFFFFF"/>
          </w:rPr>
          <w:t>приложению</w:t>
        </w:r>
      </w:hyperlink>
      <w:r w:rsidR="009465E8" w:rsidRPr="009465E8">
        <w:rPr>
          <w:color w:val="000000" w:themeColor="text1"/>
          <w:sz w:val="28"/>
          <w:szCs w:val="28"/>
          <w:shd w:val="clear" w:color="auto" w:fill="FFFFFF"/>
        </w:rPr>
        <w:t>.</w:t>
      </w:r>
    </w:p>
    <w:p w:rsidR="009465E8" w:rsidRPr="009465E8" w:rsidRDefault="009465E8" w:rsidP="009465E8">
      <w:pPr>
        <w:tabs>
          <w:tab w:val="left" w:pos="1985"/>
          <w:tab w:val="left" w:pos="2410"/>
        </w:tabs>
        <w:ind w:firstLine="709"/>
        <w:jc w:val="both"/>
        <w:rPr>
          <w:color w:val="000000" w:themeColor="text1"/>
          <w:sz w:val="28"/>
          <w:szCs w:val="28"/>
          <w:shd w:val="clear" w:color="auto" w:fill="FFFFFF"/>
        </w:rPr>
      </w:pPr>
      <w:r w:rsidRPr="009465E8">
        <w:rPr>
          <w:color w:val="000000" w:themeColor="text1"/>
          <w:sz w:val="28"/>
          <w:szCs w:val="28"/>
          <w:shd w:val="clear" w:color="auto" w:fill="FFFFFF"/>
        </w:rPr>
        <w:t>2. Настоящий Указ вступает в силу через 10 дней после дня его </w:t>
      </w:r>
      <w:hyperlink r:id="rId10" w:anchor="/document/22677875/entry/0" w:history="1">
        <w:r w:rsidRPr="009465E8">
          <w:rPr>
            <w:color w:val="000000" w:themeColor="text1"/>
            <w:sz w:val="28"/>
            <w:szCs w:val="28"/>
            <w:shd w:val="clear" w:color="auto" w:fill="FFFFFF"/>
          </w:rPr>
          <w:t>официального опубликования</w:t>
        </w:r>
      </w:hyperlink>
      <w:r w:rsidRPr="009465E8">
        <w:rPr>
          <w:color w:val="000000" w:themeColor="text1"/>
          <w:sz w:val="28"/>
          <w:szCs w:val="28"/>
          <w:shd w:val="clear" w:color="auto" w:fill="FFFFFF"/>
        </w:rPr>
        <w:t>.</w:t>
      </w:r>
    </w:p>
    <w:p w:rsidR="00B86D27" w:rsidRDefault="00B86D27" w:rsidP="00B86D27">
      <w:pPr>
        <w:tabs>
          <w:tab w:val="left" w:pos="1985"/>
          <w:tab w:val="left" w:pos="2410"/>
        </w:tabs>
        <w:ind w:firstLine="709"/>
        <w:jc w:val="both"/>
        <w:rPr>
          <w:color w:val="000000" w:themeColor="text1"/>
          <w:sz w:val="28"/>
          <w:szCs w:val="28"/>
        </w:rPr>
      </w:pPr>
    </w:p>
    <w:p w:rsidR="00041AEB" w:rsidRPr="005B7078" w:rsidRDefault="00041AEB" w:rsidP="00BD05D4">
      <w:pPr>
        <w:ind w:firstLine="709"/>
        <w:jc w:val="both"/>
        <w:rPr>
          <w:sz w:val="28"/>
          <w:szCs w:val="28"/>
        </w:rPr>
      </w:pPr>
    </w:p>
    <w:tbl>
      <w:tblPr>
        <w:tblW w:w="9498" w:type="dxa"/>
        <w:tblLook w:val="04A0" w:firstRow="1" w:lastRow="0" w:firstColumn="1" w:lastColumn="0" w:noHBand="0" w:noVBand="1"/>
      </w:tblPr>
      <w:tblGrid>
        <w:gridCol w:w="3351"/>
        <w:gridCol w:w="6147"/>
      </w:tblGrid>
      <w:tr w:rsidR="005B7078" w:rsidRPr="005B7078" w:rsidTr="004A7AA9">
        <w:tc>
          <w:tcPr>
            <w:tcW w:w="3351" w:type="dxa"/>
          </w:tcPr>
          <w:p w:rsidR="00155279" w:rsidRPr="005B7078" w:rsidRDefault="009465E8" w:rsidP="002E5863">
            <w:pPr>
              <w:widowControl/>
              <w:tabs>
                <w:tab w:val="left" w:pos="10080"/>
              </w:tabs>
              <w:autoSpaceDE/>
              <w:autoSpaceDN/>
              <w:adjustRightInd/>
              <w:ind w:left="-249" w:right="-19"/>
              <w:jc w:val="center"/>
              <w:rPr>
                <w:b/>
                <w:sz w:val="28"/>
                <w:szCs w:val="28"/>
              </w:rPr>
            </w:pPr>
            <w:r>
              <w:rPr>
                <w:b/>
                <w:sz w:val="28"/>
                <w:szCs w:val="28"/>
              </w:rPr>
              <w:t>Глава (Раиса)</w:t>
            </w:r>
          </w:p>
          <w:p w:rsidR="00155279" w:rsidRPr="005B7078" w:rsidRDefault="00155279" w:rsidP="002E5863">
            <w:pPr>
              <w:widowControl/>
              <w:tabs>
                <w:tab w:val="left" w:pos="10080"/>
              </w:tabs>
              <w:autoSpaceDE/>
              <w:autoSpaceDN/>
              <w:adjustRightInd/>
              <w:ind w:left="-249" w:right="-19"/>
              <w:jc w:val="center"/>
              <w:rPr>
                <w:sz w:val="28"/>
                <w:szCs w:val="28"/>
              </w:rPr>
            </w:pPr>
            <w:r w:rsidRPr="005B7078">
              <w:rPr>
                <w:b/>
                <w:sz w:val="28"/>
                <w:szCs w:val="28"/>
              </w:rPr>
              <w:t>Республики Татарстан</w:t>
            </w:r>
          </w:p>
        </w:tc>
        <w:tc>
          <w:tcPr>
            <w:tcW w:w="6147" w:type="dxa"/>
          </w:tcPr>
          <w:p w:rsidR="00155279" w:rsidRPr="005B7078" w:rsidRDefault="00155279" w:rsidP="002E5863">
            <w:pPr>
              <w:widowControl/>
              <w:tabs>
                <w:tab w:val="left" w:pos="10080"/>
              </w:tabs>
              <w:autoSpaceDE/>
              <w:autoSpaceDN/>
              <w:adjustRightInd/>
              <w:ind w:left="-249" w:right="-19"/>
              <w:jc w:val="both"/>
              <w:rPr>
                <w:b/>
                <w:sz w:val="28"/>
                <w:szCs w:val="28"/>
              </w:rPr>
            </w:pPr>
          </w:p>
          <w:p w:rsidR="00155279" w:rsidRPr="005B7078" w:rsidRDefault="004A7AA9" w:rsidP="004A7AA9">
            <w:pPr>
              <w:widowControl/>
              <w:tabs>
                <w:tab w:val="left" w:pos="10080"/>
              </w:tabs>
              <w:autoSpaceDE/>
              <w:autoSpaceDN/>
              <w:adjustRightInd/>
              <w:ind w:left="-249" w:right="-19"/>
              <w:jc w:val="right"/>
              <w:rPr>
                <w:sz w:val="28"/>
                <w:szCs w:val="28"/>
              </w:rPr>
            </w:pPr>
            <w:r>
              <w:rPr>
                <w:b/>
                <w:sz w:val="28"/>
                <w:szCs w:val="28"/>
              </w:rPr>
              <w:t xml:space="preserve">                    </w:t>
            </w:r>
            <w:r w:rsidR="00155279" w:rsidRPr="005B7078">
              <w:rPr>
                <w:b/>
                <w:sz w:val="28"/>
                <w:szCs w:val="28"/>
              </w:rPr>
              <w:t>Р.Н. </w:t>
            </w:r>
            <w:proofErr w:type="spellStart"/>
            <w:r w:rsidR="00155279" w:rsidRPr="005B7078">
              <w:rPr>
                <w:b/>
                <w:sz w:val="28"/>
                <w:szCs w:val="28"/>
              </w:rPr>
              <w:t>Минниханов</w:t>
            </w:r>
            <w:proofErr w:type="spellEnd"/>
          </w:p>
        </w:tc>
      </w:tr>
    </w:tbl>
    <w:p w:rsidR="00155279" w:rsidRDefault="00155279"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14"/>
          <w:szCs w:val="28"/>
        </w:rPr>
      </w:pPr>
    </w:p>
    <w:p w:rsidR="00937238" w:rsidRDefault="00937238" w:rsidP="002E5863">
      <w:pPr>
        <w:ind w:left="-249" w:right="-19"/>
        <w:jc w:val="both"/>
        <w:rPr>
          <w:sz w:val="28"/>
          <w:szCs w:val="28"/>
        </w:rPr>
      </w:pPr>
    </w:p>
    <w:p w:rsidR="00937238" w:rsidRDefault="00937238" w:rsidP="002E5863">
      <w:pPr>
        <w:ind w:left="-249" w:right="-19"/>
        <w:jc w:val="both"/>
        <w:rPr>
          <w:sz w:val="28"/>
          <w:szCs w:val="28"/>
        </w:rPr>
      </w:pPr>
    </w:p>
    <w:p w:rsidR="00937238" w:rsidRDefault="00937238" w:rsidP="002E5863">
      <w:pPr>
        <w:ind w:left="-249" w:right="-19"/>
        <w:jc w:val="both"/>
        <w:rPr>
          <w:sz w:val="28"/>
          <w:szCs w:val="28"/>
        </w:rPr>
      </w:pPr>
    </w:p>
    <w:p w:rsidR="00937238" w:rsidRDefault="00937238" w:rsidP="002E5863">
      <w:pPr>
        <w:ind w:left="-249" w:right="-19"/>
        <w:jc w:val="both"/>
        <w:rPr>
          <w:sz w:val="28"/>
          <w:szCs w:val="28"/>
        </w:rPr>
      </w:pPr>
    </w:p>
    <w:p w:rsidR="00937238" w:rsidRDefault="00937238" w:rsidP="002E5863">
      <w:pPr>
        <w:ind w:left="-249" w:right="-19"/>
        <w:jc w:val="both"/>
        <w:rPr>
          <w:sz w:val="28"/>
          <w:szCs w:val="28"/>
        </w:rPr>
      </w:pPr>
    </w:p>
    <w:p w:rsidR="00937238" w:rsidRDefault="00937238" w:rsidP="002E5863">
      <w:pPr>
        <w:ind w:left="-249" w:right="-19"/>
        <w:jc w:val="both"/>
        <w:rPr>
          <w:sz w:val="28"/>
          <w:szCs w:val="28"/>
        </w:rPr>
      </w:pPr>
    </w:p>
    <w:p w:rsidR="004A7AA9" w:rsidRDefault="004A7AA9" w:rsidP="002E5863">
      <w:pPr>
        <w:ind w:left="-249" w:right="-19"/>
        <w:jc w:val="both"/>
        <w:rPr>
          <w:sz w:val="28"/>
          <w:szCs w:val="28"/>
        </w:rPr>
      </w:pPr>
    </w:p>
    <w:p w:rsidR="004A7AA9" w:rsidRDefault="004A7AA9" w:rsidP="002E5863">
      <w:pPr>
        <w:ind w:left="-249" w:right="-19"/>
        <w:jc w:val="both"/>
        <w:rPr>
          <w:sz w:val="28"/>
          <w:szCs w:val="28"/>
        </w:rPr>
      </w:pPr>
    </w:p>
    <w:p w:rsidR="004A7AA9" w:rsidRDefault="004A7AA9" w:rsidP="002E5863">
      <w:pPr>
        <w:ind w:left="-249" w:right="-19"/>
        <w:jc w:val="both"/>
        <w:rPr>
          <w:sz w:val="28"/>
          <w:szCs w:val="28"/>
        </w:rPr>
      </w:pPr>
    </w:p>
    <w:p w:rsidR="004A7AA9" w:rsidRDefault="004A7AA9" w:rsidP="002E5863">
      <w:pPr>
        <w:ind w:left="-249" w:right="-19"/>
        <w:jc w:val="both"/>
        <w:rPr>
          <w:sz w:val="28"/>
          <w:szCs w:val="28"/>
        </w:rPr>
      </w:pPr>
      <w:bookmarkStart w:id="0" w:name="_GoBack"/>
      <w:bookmarkEnd w:id="0"/>
    </w:p>
    <w:p w:rsidR="00937238" w:rsidRDefault="00937238" w:rsidP="002E5863">
      <w:pPr>
        <w:ind w:left="-249" w:right="-19"/>
        <w:jc w:val="both"/>
        <w:rPr>
          <w:sz w:val="28"/>
          <w:szCs w:val="28"/>
        </w:rPr>
      </w:pPr>
    </w:p>
    <w:p w:rsidR="00937238" w:rsidRPr="00FF66F7" w:rsidRDefault="00937238" w:rsidP="00AC1074">
      <w:pPr>
        <w:ind w:left="4536" w:right="-19"/>
        <w:jc w:val="both"/>
        <w:rPr>
          <w:bCs/>
          <w:sz w:val="28"/>
          <w:szCs w:val="28"/>
          <w:shd w:val="clear" w:color="auto" w:fill="FFFFFF"/>
        </w:rPr>
      </w:pPr>
      <w:r w:rsidRPr="00FF66F7">
        <w:rPr>
          <w:bCs/>
          <w:sz w:val="28"/>
          <w:szCs w:val="28"/>
          <w:shd w:val="clear" w:color="auto" w:fill="FFFFFF"/>
        </w:rPr>
        <w:lastRenderedPageBreak/>
        <w:t>Приложение</w:t>
      </w:r>
      <w:r w:rsidRPr="00FF66F7">
        <w:rPr>
          <w:bCs/>
          <w:sz w:val="28"/>
          <w:szCs w:val="28"/>
        </w:rPr>
        <w:br/>
      </w:r>
      <w:r w:rsidRPr="00FF66F7">
        <w:rPr>
          <w:bCs/>
          <w:sz w:val="28"/>
          <w:szCs w:val="28"/>
          <w:shd w:val="clear" w:color="auto" w:fill="FFFFFF"/>
        </w:rPr>
        <w:t>к </w:t>
      </w:r>
      <w:r w:rsidRPr="00FF66F7">
        <w:rPr>
          <w:bCs/>
          <w:sz w:val="28"/>
          <w:szCs w:val="28"/>
          <w:shd w:val="clear" w:color="auto" w:fill="FFFFFF"/>
        </w:rPr>
        <w:t>Указу</w:t>
      </w:r>
      <w:r w:rsidRPr="00FF66F7">
        <w:rPr>
          <w:bCs/>
          <w:sz w:val="28"/>
          <w:szCs w:val="28"/>
          <w:shd w:val="clear" w:color="auto" w:fill="FFFFFF"/>
        </w:rPr>
        <w:t> Президента Республики Татарстан</w:t>
      </w:r>
    </w:p>
    <w:p w:rsidR="00937238" w:rsidRPr="00FF66F7" w:rsidRDefault="00937238" w:rsidP="00AC1074">
      <w:pPr>
        <w:ind w:left="4536" w:right="-19"/>
        <w:jc w:val="both"/>
        <w:rPr>
          <w:sz w:val="28"/>
          <w:szCs w:val="28"/>
        </w:rPr>
      </w:pPr>
      <w:r w:rsidRPr="00FF66F7">
        <w:rPr>
          <w:bCs/>
          <w:sz w:val="28"/>
          <w:szCs w:val="28"/>
          <w:shd w:val="clear" w:color="auto" w:fill="FFFFFF"/>
        </w:rPr>
        <w:t xml:space="preserve">от </w:t>
      </w:r>
      <w:r w:rsidRPr="00FF66F7">
        <w:rPr>
          <w:bCs/>
          <w:sz w:val="28"/>
          <w:szCs w:val="28"/>
          <w:shd w:val="clear" w:color="auto" w:fill="FFFFFF"/>
        </w:rPr>
        <w:t>_______</w:t>
      </w:r>
      <w:r w:rsidRPr="00FF66F7">
        <w:rPr>
          <w:bCs/>
          <w:sz w:val="28"/>
          <w:szCs w:val="28"/>
          <w:shd w:val="clear" w:color="auto" w:fill="FFFFFF"/>
        </w:rPr>
        <w:t xml:space="preserve"> 20</w:t>
      </w:r>
      <w:r w:rsidRPr="00FF66F7">
        <w:rPr>
          <w:bCs/>
          <w:sz w:val="28"/>
          <w:szCs w:val="28"/>
          <w:shd w:val="clear" w:color="auto" w:fill="FFFFFF"/>
        </w:rPr>
        <w:t>23</w:t>
      </w:r>
      <w:r w:rsidRPr="00FF66F7">
        <w:rPr>
          <w:bCs/>
          <w:sz w:val="28"/>
          <w:szCs w:val="28"/>
          <w:shd w:val="clear" w:color="auto" w:fill="FFFFFF"/>
        </w:rPr>
        <w:t xml:space="preserve"> г. </w:t>
      </w:r>
      <w:r w:rsidRPr="00FF66F7">
        <w:rPr>
          <w:bCs/>
          <w:sz w:val="28"/>
          <w:szCs w:val="28"/>
          <w:shd w:val="clear" w:color="auto" w:fill="FFFFFF"/>
        </w:rPr>
        <w:t>№</w:t>
      </w:r>
      <w:r w:rsidRPr="00FF66F7">
        <w:rPr>
          <w:bCs/>
          <w:sz w:val="28"/>
          <w:szCs w:val="28"/>
          <w:shd w:val="clear" w:color="auto" w:fill="FFFFFF"/>
        </w:rPr>
        <w:t> УП-</w:t>
      </w:r>
      <w:r w:rsidRPr="00FF66F7">
        <w:rPr>
          <w:bCs/>
          <w:sz w:val="28"/>
          <w:szCs w:val="28"/>
          <w:shd w:val="clear" w:color="auto" w:fill="FFFFFF"/>
        </w:rPr>
        <w:t>___</w:t>
      </w:r>
    </w:p>
    <w:p w:rsidR="00937238" w:rsidRPr="00E44AE1" w:rsidRDefault="00937238" w:rsidP="002E5863">
      <w:pPr>
        <w:ind w:left="-249" w:right="-19"/>
        <w:jc w:val="both"/>
        <w:rPr>
          <w:sz w:val="28"/>
          <w:szCs w:val="28"/>
        </w:rPr>
      </w:pPr>
    </w:p>
    <w:p w:rsidR="00937238" w:rsidRPr="00FF66F7" w:rsidRDefault="00937238" w:rsidP="002E5863">
      <w:pPr>
        <w:ind w:left="-249" w:right="-19"/>
        <w:jc w:val="both"/>
        <w:rPr>
          <w:sz w:val="28"/>
          <w:szCs w:val="28"/>
        </w:rPr>
      </w:pPr>
    </w:p>
    <w:p w:rsidR="00937238" w:rsidRPr="00FF66F7" w:rsidRDefault="00937238" w:rsidP="00937238">
      <w:pPr>
        <w:ind w:left="-249" w:right="-19"/>
        <w:jc w:val="center"/>
        <w:rPr>
          <w:sz w:val="28"/>
          <w:szCs w:val="28"/>
          <w:shd w:val="clear" w:color="auto" w:fill="FFFFFF"/>
        </w:rPr>
      </w:pPr>
      <w:r w:rsidRPr="00FF66F7">
        <w:rPr>
          <w:sz w:val="28"/>
          <w:szCs w:val="28"/>
          <w:shd w:val="clear" w:color="auto" w:fill="FFFFFF"/>
        </w:rPr>
        <w:t>Перечень</w:t>
      </w:r>
      <w:r w:rsidRPr="00FF66F7">
        <w:rPr>
          <w:sz w:val="28"/>
          <w:szCs w:val="28"/>
        </w:rPr>
        <w:br/>
      </w:r>
      <w:r w:rsidRPr="00FF66F7">
        <w:rPr>
          <w:sz w:val="28"/>
          <w:szCs w:val="28"/>
          <w:shd w:val="clear" w:color="auto" w:fill="FFFFFF"/>
        </w:rPr>
        <w:t>изменений, вносимых в указы Президента Республики Татарстан</w:t>
      </w:r>
    </w:p>
    <w:p w:rsidR="004B6F4A" w:rsidRPr="004B6F4A" w:rsidRDefault="004B6F4A" w:rsidP="004E0EE8">
      <w:pPr>
        <w:ind w:left="-284" w:right="-19" w:firstLine="568"/>
        <w:jc w:val="both"/>
        <w:rPr>
          <w:sz w:val="28"/>
          <w:szCs w:val="28"/>
          <w:shd w:val="clear" w:color="auto" w:fill="FFFFFF"/>
        </w:rPr>
      </w:pPr>
    </w:p>
    <w:p w:rsidR="004B6F4A" w:rsidRPr="004A7AA9" w:rsidRDefault="00DE4467" w:rsidP="004A7AA9">
      <w:pPr>
        <w:ind w:left="-284" w:right="-19" w:firstLine="568"/>
        <w:jc w:val="both"/>
        <w:rPr>
          <w:sz w:val="28"/>
          <w:szCs w:val="28"/>
          <w:shd w:val="clear" w:color="auto" w:fill="FFFFFF"/>
        </w:rPr>
      </w:pPr>
      <w:r w:rsidRPr="004A7AA9">
        <w:rPr>
          <w:sz w:val="28"/>
          <w:szCs w:val="28"/>
          <w:shd w:val="clear" w:color="auto" w:fill="FFFFFF"/>
        </w:rPr>
        <w:t xml:space="preserve">1. </w:t>
      </w:r>
      <w:r w:rsidR="004B6F4A" w:rsidRPr="004A7AA9">
        <w:rPr>
          <w:sz w:val="28"/>
          <w:szCs w:val="28"/>
          <w:shd w:val="clear" w:color="auto" w:fill="FFFFFF"/>
        </w:rPr>
        <w:t>Пункт 2.2</w:t>
      </w:r>
      <w:r w:rsidR="004B6F4A" w:rsidRPr="004A7AA9">
        <w:rPr>
          <w:sz w:val="28"/>
          <w:szCs w:val="28"/>
          <w:shd w:val="clear" w:color="auto" w:fill="FFFFFF"/>
        </w:rPr>
        <w:t>8</w:t>
      </w:r>
      <w:r w:rsidR="004B6F4A" w:rsidRPr="004A7AA9">
        <w:rPr>
          <w:sz w:val="28"/>
          <w:szCs w:val="28"/>
          <w:shd w:val="clear" w:color="auto" w:fill="FFFFFF"/>
        </w:rPr>
        <w:t xml:space="preserve"> Административного регламента предоставления Министерством лесного хозяйства Республики Татарстан государственной услуги</w:t>
      </w:r>
      <w:r w:rsidR="004B6F4A" w:rsidRPr="004A7AA9">
        <w:rPr>
          <w:sz w:val="28"/>
          <w:szCs w:val="28"/>
          <w:shd w:val="clear" w:color="auto" w:fill="FFFFFF"/>
        </w:rPr>
        <w:t xml:space="preserve"> «</w:t>
      </w:r>
      <w:r w:rsidR="004B6F4A" w:rsidRPr="004A7AA9">
        <w:rPr>
          <w:sz w:val="28"/>
          <w:szCs w:val="28"/>
          <w:shd w:val="clear" w:color="auto" w:fill="FFFFFF"/>
        </w:rPr>
        <w:t>Предоставление в границах земель лесного фонда лесных участков в аренду без проведения торгов</w:t>
      </w:r>
      <w:r w:rsidR="004B6F4A" w:rsidRPr="004A7AA9">
        <w:rPr>
          <w:sz w:val="28"/>
          <w:szCs w:val="28"/>
          <w:shd w:val="clear" w:color="auto" w:fill="FFFFFF"/>
        </w:rPr>
        <w:t xml:space="preserve">», утвержденного </w:t>
      </w:r>
      <w:r w:rsidR="004B6F4A" w:rsidRPr="004A7AA9">
        <w:rPr>
          <w:sz w:val="28"/>
          <w:szCs w:val="28"/>
          <w:shd w:val="clear" w:color="auto" w:fill="FFFFFF"/>
        </w:rPr>
        <w:t>Указ</w:t>
      </w:r>
      <w:r w:rsidR="004B6F4A" w:rsidRPr="004A7AA9">
        <w:rPr>
          <w:sz w:val="28"/>
          <w:szCs w:val="28"/>
          <w:shd w:val="clear" w:color="auto" w:fill="FFFFFF"/>
        </w:rPr>
        <w:t>ом</w:t>
      </w:r>
      <w:r w:rsidR="004B6F4A" w:rsidRPr="004A7AA9">
        <w:rPr>
          <w:sz w:val="28"/>
          <w:szCs w:val="28"/>
          <w:shd w:val="clear" w:color="auto" w:fill="FFFFFF"/>
        </w:rPr>
        <w:t xml:space="preserve"> Президента Р</w:t>
      </w:r>
      <w:r w:rsidR="004B6F4A" w:rsidRPr="004A7AA9">
        <w:rPr>
          <w:sz w:val="28"/>
          <w:szCs w:val="28"/>
          <w:shd w:val="clear" w:color="auto" w:fill="FFFFFF"/>
        </w:rPr>
        <w:t xml:space="preserve">еспублики </w:t>
      </w:r>
      <w:r w:rsidR="004B6F4A" w:rsidRPr="004A7AA9">
        <w:rPr>
          <w:sz w:val="28"/>
          <w:szCs w:val="28"/>
          <w:shd w:val="clear" w:color="auto" w:fill="FFFFFF"/>
        </w:rPr>
        <w:t>Т</w:t>
      </w:r>
      <w:r w:rsidR="004B6F4A" w:rsidRPr="004A7AA9">
        <w:rPr>
          <w:sz w:val="28"/>
          <w:szCs w:val="28"/>
          <w:shd w:val="clear" w:color="auto" w:fill="FFFFFF"/>
        </w:rPr>
        <w:t>атарстан</w:t>
      </w:r>
      <w:r w:rsidR="004B6F4A" w:rsidRPr="004A7AA9">
        <w:rPr>
          <w:sz w:val="28"/>
          <w:szCs w:val="28"/>
          <w:shd w:val="clear" w:color="auto" w:fill="FFFFFF"/>
        </w:rPr>
        <w:t xml:space="preserve"> от 26 декабря 2013 г</w:t>
      </w:r>
      <w:r w:rsidR="004B6F4A" w:rsidRPr="004A7AA9">
        <w:rPr>
          <w:sz w:val="28"/>
          <w:szCs w:val="28"/>
          <w:shd w:val="clear" w:color="auto" w:fill="FFFFFF"/>
        </w:rPr>
        <w:t>ода</w:t>
      </w:r>
      <w:r w:rsidR="004B6F4A" w:rsidRPr="004A7AA9">
        <w:rPr>
          <w:sz w:val="28"/>
          <w:szCs w:val="28"/>
          <w:shd w:val="clear" w:color="auto" w:fill="FFFFFF"/>
        </w:rPr>
        <w:t xml:space="preserve"> </w:t>
      </w:r>
      <w:r w:rsidR="004B6F4A" w:rsidRPr="004A7AA9">
        <w:rPr>
          <w:sz w:val="28"/>
          <w:szCs w:val="28"/>
          <w:shd w:val="clear" w:color="auto" w:fill="FFFFFF"/>
        </w:rPr>
        <w:t>№</w:t>
      </w:r>
      <w:r w:rsidR="004B6F4A" w:rsidRPr="004A7AA9">
        <w:rPr>
          <w:sz w:val="28"/>
          <w:szCs w:val="28"/>
          <w:shd w:val="clear" w:color="auto" w:fill="FFFFFF"/>
        </w:rPr>
        <w:t xml:space="preserve"> УП-1277 </w:t>
      </w:r>
      <w:r w:rsidR="004B6F4A" w:rsidRPr="004A7AA9">
        <w:rPr>
          <w:sz w:val="28"/>
          <w:szCs w:val="28"/>
          <w:shd w:val="clear" w:color="auto" w:fill="FFFFFF"/>
        </w:rPr>
        <w:t>«</w:t>
      </w:r>
      <w:r w:rsidR="004B6F4A" w:rsidRPr="004A7AA9">
        <w:rPr>
          <w:sz w:val="28"/>
          <w:szCs w:val="28"/>
          <w:shd w:val="clear" w:color="auto" w:fill="FFFFFF"/>
        </w:rPr>
        <w:t xml:space="preserve">Об утверждении Административного регламента предоставления Министерством лесного хозяйства Республики Татарстан государственной услуги </w:t>
      </w:r>
      <w:r w:rsidR="004B6F4A" w:rsidRPr="004A7AA9">
        <w:rPr>
          <w:sz w:val="28"/>
          <w:szCs w:val="28"/>
          <w:shd w:val="clear" w:color="auto" w:fill="FFFFFF"/>
        </w:rPr>
        <w:t>«</w:t>
      </w:r>
      <w:r w:rsidR="004B6F4A" w:rsidRPr="004A7AA9">
        <w:rPr>
          <w:sz w:val="28"/>
          <w:szCs w:val="28"/>
          <w:shd w:val="clear" w:color="auto" w:fill="FFFFFF"/>
        </w:rPr>
        <w:t>Предоставление в границах земель лесного фонда лесных участков в аренду без проведения торгов</w:t>
      </w:r>
      <w:r w:rsidR="004B6F4A" w:rsidRPr="004A7AA9">
        <w:rPr>
          <w:sz w:val="28"/>
          <w:szCs w:val="28"/>
          <w:shd w:val="clear" w:color="auto" w:fill="FFFFFF"/>
        </w:rPr>
        <w:t xml:space="preserve">» </w:t>
      </w:r>
      <w:r w:rsidR="004A7AA9" w:rsidRPr="004A7AA9">
        <w:rPr>
          <w:sz w:val="28"/>
          <w:szCs w:val="28"/>
          <w:shd w:val="clear" w:color="auto" w:fill="FFFFFF"/>
        </w:rPr>
        <w:t xml:space="preserve">(с изменениями, внесенными Указами Президента Республики Татарстан от 15 </w:t>
      </w:r>
      <w:r w:rsidR="004A7AA9" w:rsidRPr="004A7AA9">
        <w:rPr>
          <w:sz w:val="28"/>
          <w:szCs w:val="28"/>
          <w:shd w:val="clear" w:color="auto" w:fill="FFFFFF"/>
        </w:rPr>
        <w:t>января 2016 г</w:t>
      </w:r>
      <w:r w:rsidR="004A7AA9" w:rsidRPr="004A7AA9">
        <w:rPr>
          <w:sz w:val="28"/>
          <w:szCs w:val="28"/>
          <w:shd w:val="clear" w:color="auto" w:fill="FFFFFF"/>
        </w:rPr>
        <w:t>ода №</w:t>
      </w:r>
      <w:r w:rsidR="004A7AA9" w:rsidRPr="004A7AA9">
        <w:rPr>
          <w:sz w:val="28"/>
          <w:szCs w:val="28"/>
          <w:shd w:val="clear" w:color="auto" w:fill="FFFFFF"/>
        </w:rPr>
        <w:t> УП-6</w:t>
      </w:r>
      <w:r w:rsidR="004A7AA9" w:rsidRPr="004A7AA9">
        <w:rPr>
          <w:sz w:val="28"/>
          <w:szCs w:val="28"/>
          <w:shd w:val="clear" w:color="auto" w:fill="FFFFFF"/>
        </w:rPr>
        <w:t xml:space="preserve">, от 8 октября 2016 года № УП-911, от 27 июля 2017 года № УП-660, от 11 января 2019 года № УП-4, от 27 октября 2021 года № УП-828) </w:t>
      </w:r>
      <w:r w:rsidR="004B6F4A" w:rsidRPr="004A7AA9">
        <w:rPr>
          <w:sz w:val="28"/>
          <w:szCs w:val="28"/>
          <w:shd w:val="clear" w:color="auto" w:fill="FFFFFF"/>
        </w:rPr>
        <w:t>изложить в новой редакции:</w:t>
      </w:r>
    </w:p>
    <w:p w:rsidR="004B6F4A" w:rsidRPr="004A7AA9" w:rsidRDefault="004B6F4A" w:rsidP="004B6F4A">
      <w:pPr>
        <w:ind w:left="-284" w:right="-19" w:firstLine="568"/>
        <w:jc w:val="both"/>
        <w:rPr>
          <w:sz w:val="28"/>
          <w:szCs w:val="28"/>
          <w:shd w:val="clear" w:color="auto" w:fill="FFFFFF"/>
        </w:rPr>
      </w:pPr>
      <w:r w:rsidRPr="004A7AA9">
        <w:rPr>
          <w:sz w:val="28"/>
          <w:szCs w:val="28"/>
          <w:shd w:val="clear" w:color="auto" w:fill="FFFFFF"/>
        </w:rPr>
        <w:t>«</w:t>
      </w:r>
      <w:r w:rsidR="00FF66F7" w:rsidRPr="004A7AA9">
        <w:rPr>
          <w:sz w:val="28"/>
          <w:szCs w:val="28"/>
          <w:shd w:val="clear" w:color="auto" w:fill="FFFFFF"/>
        </w:rPr>
        <w:t xml:space="preserve">2.28. </w:t>
      </w:r>
      <w:r w:rsidRPr="004A7AA9">
        <w:rPr>
          <w:sz w:val="28"/>
          <w:szCs w:val="28"/>
          <w:shd w:val="clear" w:color="auto" w:fill="FFFFFF"/>
        </w:rPr>
        <w:t>На Республиканском портале, Едином портале размещается электронная форма заявления. Форматно-логистическая проверка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p>
    <w:p w:rsidR="00DE4467" w:rsidRPr="004A7AA9" w:rsidRDefault="00DE4467" w:rsidP="00DE4467">
      <w:pPr>
        <w:ind w:left="-284" w:right="-19" w:firstLine="568"/>
        <w:jc w:val="both"/>
        <w:rPr>
          <w:sz w:val="28"/>
          <w:szCs w:val="28"/>
          <w:shd w:val="clear" w:color="auto" w:fill="FFFFFF"/>
        </w:rPr>
      </w:pPr>
      <w:r w:rsidRPr="004A7AA9">
        <w:rPr>
          <w:sz w:val="28"/>
          <w:szCs w:val="28"/>
          <w:shd w:val="clear" w:color="auto" w:fill="FFFFFF"/>
        </w:rPr>
        <w:t xml:space="preserve">2. </w:t>
      </w:r>
      <w:r w:rsidRPr="004A7AA9">
        <w:rPr>
          <w:sz w:val="28"/>
          <w:szCs w:val="28"/>
          <w:shd w:val="clear" w:color="auto" w:fill="FFFFFF"/>
        </w:rPr>
        <w:t>Пункт 2.26 Административного регламента предоставления Министерством лесного хозяйства Республики Татарстан государственной услуги «</w:t>
      </w:r>
      <w:r w:rsidR="00FF66F7" w:rsidRPr="004A7AA9">
        <w:rPr>
          <w:sz w:val="28"/>
          <w:szCs w:val="28"/>
          <w:shd w:val="clear" w:color="auto" w:fill="FFFFFF"/>
        </w:rPr>
        <w:t>Утверждение актов лесопатологического обследования</w:t>
      </w:r>
      <w:r w:rsidRPr="004A7AA9">
        <w:rPr>
          <w:sz w:val="28"/>
          <w:szCs w:val="28"/>
          <w:shd w:val="clear" w:color="auto" w:fill="FFFFFF"/>
        </w:rPr>
        <w:t xml:space="preserve">», утвержденного Указом </w:t>
      </w:r>
      <w:r w:rsidR="00FF66F7" w:rsidRPr="004A7AA9">
        <w:rPr>
          <w:sz w:val="28"/>
          <w:szCs w:val="28"/>
          <w:shd w:val="clear" w:color="auto" w:fill="FFFFFF"/>
        </w:rPr>
        <w:t>Президента Республики Татарстан от 23 сентября 2021 года № УП-737 «Об утверждении Административного регламента предоставления Министерством лесного хозяйства Республики Татарстан государственной услуги «Утверждение актов лесопатологического обследования»</w:t>
      </w:r>
      <w:r w:rsidRPr="004A7AA9">
        <w:rPr>
          <w:sz w:val="28"/>
          <w:szCs w:val="28"/>
          <w:shd w:val="clear" w:color="auto" w:fill="FFFFFF"/>
        </w:rPr>
        <w:t xml:space="preserve"> изложить в новой редакции:</w:t>
      </w:r>
    </w:p>
    <w:p w:rsidR="00DE4467" w:rsidRPr="004A7AA9" w:rsidRDefault="00DE4467" w:rsidP="00DE4467">
      <w:pPr>
        <w:ind w:left="-284" w:right="-19" w:firstLine="568"/>
        <w:jc w:val="both"/>
        <w:rPr>
          <w:sz w:val="28"/>
          <w:szCs w:val="28"/>
          <w:shd w:val="clear" w:color="auto" w:fill="FFFFFF"/>
        </w:rPr>
      </w:pPr>
      <w:r w:rsidRPr="004A7AA9">
        <w:rPr>
          <w:sz w:val="28"/>
          <w:szCs w:val="28"/>
          <w:shd w:val="clear" w:color="auto" w:fill="FFFFFF"/>
        </w:rPr>
        <w:t>«</w:t>
      </w:r>
      <w:r w:rsidR="00FF66F7" w:rsidRPr="004A7AA9">
        <w:rPr>
          <w:sz w:val="28"/>
          <w:szCs w:val="28"/>
          <w:shd w:val="clear" w:color="auto" w:fill="FFFFFF"/>
        </w:rPr>
        <w:t xml:space="preserve">2.26. </w:t>
      </w:r>
      <w:r w:rsidRPr="004A7AA9">
        <w:rPr>
          <w:sz w:val="28"/>
          <w:szCs w:val="28"/>
          <w:shd w:val="clear" w:color="auto" w:fill="FFFFFF"/>
        </w:rPr>
        <w:t>На </w:t>
      </w:r>
      <w:r w:rsidR="00B16F43" w:rsidRPr="004A7AA9">
        <w:rPr>
          <w:sz w:val="28"/>
          <w:szCs w:val="28"/>
          <w:shd w:val="clear" w:color="auto" w:fill="FFFFFF"/>
        </w:rPr>
        <w:t>Едином</w:t>
      </w:r>
      <w:r w:rsidR="00B16F43" w:rsidRPr="004A7AA9">
        <w:rPr>
          <w:sz w:val="28"/>
          <w:szCs w:val="28"/>
          <w:shd w:val="clear" w:color="auto" w:fill="FFFFFF"/>
        </w:rPr>
        <w:t xml:space="preserve"> </w:t>
      </w:r>
      <w:r w:rsidRPr="004A7AA9">
        <w:rPr>
          <w:sz w:val="28"/>
          <w:szCs w:val="28"/>
          <w:shd w:val="clear" w:color="auto" w:fill="FFFFFF"/>
        </w:rPr>
        <w:t>портале, </w:t>
      </w:r>
      <w:r w:rsidR="00B16F43" w:rsidRPr="004A7AA9">
        <w:rPr>
          <w:sz w:val="28"/>
          <w:szCs w:val="28"/>
          <w:shd w:val="clear" w:color="auto" w:fill="FFFFFF"/>
        </w:rPr>
        <w:t>Республиканском</w:t>
      </w:r>
      <w:r w:rsidR="00B16F43" w:rsidRPr="004A7AA9">
        <w:rPr>
          <w:sz w:val="28"/>
          <w:szCs w:val="28"/>
          <w:shd w:val="clear" w:color="auto" w:fill="FFFFFF"/>
        </w:rPr>
        <w:t xml:space="preserve"> </w:t>
      </w:r>
      <w:r w:rsidRPr="004A7AA9">
        <w:rPr>
          <w:sz w:val="28"/>
          <w:szCs w:val="28"/>
          <w:shd w:val="clear" w:color="auto" w:fill="FFFFFF"/>
        </w:rPr>
        <w:t>портале размещается электронная форма заявления. Форматно-логистическая проверка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p>
    <w:p w:rsidR="00CC59B6" w:rsidRPr="004A7AA9" w:rsidRDefault="00CC59B6" w:rsidP="00CC59B6">
      <w:pPr>
        <w:ind w:left="-284" w:right="-19" w:firstLine="568"/>
        <w:jc w:val="both"/>
        <w:rPr>
          <w:sz w:val="28"/>
          <w:szCs w:val="28"/>
          <w:shd w:val="clear" w:color="auto" w:fill="FFFFFF"/>
        </w:rPr>
      </w:pPr>
      <w:r w:rsidRPr="004A7AA9">
        <w:rPr>
          <w:sz w:val="28"/>
          <w:szCs w:val="28"/>
          <w:shd w:val="clear" w:color="auto" w:fill="FFFFFF"/>
        </w:rPr>
        <w:t>3</w:t>
      </w:r>
      <w:r w:rsidRPr="004A7AA9">
        <w:rPr>
          <w:sz w:val="28"/>
          <w:szCs w:val="28"/>
          <w:shd w:val="clear" w:color="auto" w:fill="FFFFFF"/>
        </w:rPr>
        <w:t>. Пункт 2.</w:t>
      </w:r>
      <w:r w:rsidRPr="004A7AA9">
        <w:rPr>
          <w:sz w:val="28"/>
          <w:szCs w:val="28"/>
          <w:shd w:val="clear" w:color="auto" w:fill="FFFFFF"/>
        </w:rPr>
        <w:t>23</w:t>
      </w:r>
      <w:r w:rsidRPr="004A7AA9">
        <w:rPr>
          <w:sz w:val="28"/>
          <w:szCs w:val="28"/>
          <w:shd w:val="clear" w:color="auto" w:fill="FFFFFF"/>
        </w:rPr>
        <w:t xml:space="preserve"> Административного регламента предоставления Министерством лесного хозяйства Республики Татарстан государственной услуги «</w:t>
      </w:r>
      <w:r w:rsidR="00B16F43" w:rsidRPr="004A7AA9">
        <w:rPr>
          <w:sz w:val="28"/>
          <w:szCs w:val="28"/>
          <w:shd w:val="clear" w:color="auto" w:fill="FFFFFF"/>
        </w:rPr>
        <w:t>Прием отчетов о воспроизводстве лесов и лесоразведении, об охране лесов от пожаров, о защите лесов, об охране лесов от загрязнения и иного негативного воздействия</w:t>
      </w:r>
      <w:r w:rsidRPr="004A7AA9">
        <w:rPr>
          <w:sz w:val="28"/>
          <w:szCs w:val="28"/>
          <w:shd w:val="clear" w:color="auto" w:fill="FFFFFF"/>
        </w:rPr>
        <w:t xml:space="preserve">», </w:t>
      </w:r>
      <w:r w:rsidRPr="004A7AA9">
        <w:rPr>
          <w:sz w:val="28"/>
          <w:szCs w:val="28"/>
          <w:shd w:val="clear" w:color="auto" w:fill="FFFFFF"/>
        </w:rPr>
        <w:lastRenderedPageBreak/>
        <w:t xml:space="preserve">утвержденного Указом Президента Республики Татарстан от </w:t>
      </w:r>
      <w:r w:rsidR="00B16F43" w:rsidRPr="004A7AA9">
        <w:rPr>
          <w:sz w:val="28"/>
          <w:szCs w:val="28"/>
          <w:shd w:val="clear" w:color="auto" w:fill="FFFFFF"/>
        </w:rPr>
        <w:t>30</w:t>
      </w:r>
      <w:r w:rsidRPr="004A7AA9">
        <w:rPr>
          <w:sz w:val="28"/>
          <w:szCs w:val="28"/>
          <w:shd w:val="clear" w:color="auto" w:fill="FFFFFF"/>
        </w:rPr>
        <w:t xml:space="preserve"> сентября 2021 года № УП-7</w:t>
      </w:r>
      <w:r w:rsidR="00B16F43" w:rsidRPr="004A7AA9">
        <w:rPr>
          <w:sz w:val="28"/>
          <w:szCs w:val="28"/>
          <w:shd w:val="clear" w:color="auto" w:fill="FFFFFF"/>
        </w:rPr>
        <w:t>71</w:t>
      </w:r>
      <w:r w:rsidRPr="004A7AA9">
        <w:rPr>
          <w:sz w:val="28"/>
          <w:szCs w:val="28"/>
          <w:shd w:val="clear" w:color="auto" w:fill="FFFFFF"/>
        </w:rPr>
        <w:t xml:space="preserve"> «Об утверждении Административного регламента предоставления Министерством лесного хозяйства Республики Татарстан государственной услуги «</w:t>
      </w:r>
      <w:r w:rsidR="00B16F43" w:rsidRPr="004A7AA9">
        <w:rPr>
          <w:sz w:val="28"/>
          <w:szCs w:val="28"/>
          <w:shd w:val="clear" w:color="auto" w:fill="FFFFFF"/>
        </w:rPr>
        <w:t>Прием отчетов о воспроизводстве лесов и лесоразведении, об охране лесов от пожаров, о защите лесов, об охране лесов от загрязнения и иного негативного воздействия</w:t>
      </w:r>
      <w:r w:rsidRPr="004A7AA9">
        <w:rPr>
          <w:sz w:val="28"/>
          <w:szCs w:val="28"/>
          <w:shd w:val="clear" w:color="auto" w:fill="FFFFFF"/>
        </w:rPr>
        <w:t>» изложить в новой редакции:</w:t>
      </w:r>
    </w:p>
    <w:p w:rsidR="00CC59B6" w:rsidRPr="004A7AA9" w:rsidRDefault="00CC59B6" w:rsidP="00CC59B6">
      <w:pPr>
        <w:ind w:left="-284" w:right="-19" w:firstLine="568"/>
        <w:jc w:val="both"/>
        <w:rPr>
          <w:sz w:val="28"/>
          <w:szCs w:val="28"/>
          <w:shd w:val="clear" w:color="auto" w:fill="FFFFFF"/>
        </w:rPr>
      </w:pPr>
      <w:r w:rsidRPr="004A7AA9">
        <w:rPr>
          <w:sz w:val="28"/>
          <w:szCs w:val="28"/>
          <w:shd w:val="clear" w:color="auto" w:fill="FFFFFF"/>
        </w:rPr>
        <w:t>«</w:t>
      </w:r>
      <w:r w:rsidRPr="004A7AA9">
        <w:rPr>
          <w:sz w:val="28"/>
          <w:szCs w:val="28"/>
          <w:shd w:val="clear" w:color="auto" w:fill="FFFFFF"/>
        </w:rPr>
        <w:t>2.23</w:t>
      </w:r>
      <w:r w:rsidRPr="004A7AA9">
        <w:rPr>
          <w:sz w:val="28"/>
          <w:szCs w:val="28"/>
          <w:shd w:val="clear" w:color="auto" w:fill="FFFFFF"/>
        </w:rPr>
        <w:t>. На Едином</w:t>
      </w:r>
      <w:r w:rsidRPr="004A7AA9">
        <w:rPr>
          <w:sz w:val="28"/>
          <w:szCs w:val="28"/>
          <w:shd w:val="clear" w:color="auto" w:fill="FFFFFF"/>
        </w:rPr>
        <w:t xml:space="preserve"> </w:t>
      </w:r>
      <w:r w:rsidRPr="004A7AA9">
        <w:rPr>
          <w:sz w:val="28"/>
          <w:szCs w:val="28"/>
          <w:shd w:val="clear" w:color="auto" w:fill="FFFFFF"/>
        </w:rPr>
        <w:t>портале, Республиканском</w:t>
      </w:r>
      <w:r w:rsidRPr="004A7AA9">
        <w:rPr>
          <w:sz w:val="28"/>
          <w:szCs w:val="28"/>
          <w:shd w:val="clear" w:color="auto" w:fill="FFFFFF"/>
        </w:rPr>
        <w:t xml:space="preserve"> </w:t>
      </w:r>
      <w:r w:rsidRPr="004A7AA9">
        <w:rPr>
          <w:sz w:val="28"/>
          <w:szCs w:val="28"/>
          <w:shd w:val="clear" w:color="auto" w:fill="FFFFFF"/>
        </w:rPr>
        <w:t>портале размещается электронная форма заявления. Форматно-логистическая проверка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p>
    <w:p w:rsidR="00937238" w:rsidRPr="004A7AA9" w:rsidRDefault="007E1982" w:rsidP="004E0EE8">
      <w:pPr>
        <w:ind w:left="-284" w:right="-19" w:firstLine="568"/>
        <w:jc w:val="both"/>
        <w:rPr>
          <w:sz w:val="28"/>
          <w:szCs w:val="28"/>
          <w:shd w:val="clear" w:color="auto" w:fill="FFFFFF"/>
        </w:rPr>
      </w:pPr>
      <w:r w:rsidRPr="004A7AA9">
        <w:rPr>
          <w:sz w:val="28"/>
          <w:szCs w:val="28"/>
          <w:shd w:val="clear" w:color="auto" w:fill="FFFFFF"/>
        </w:rPr>
        <w:t>4</w:t>
      </w:r>
      <w:r w:rsidR="004B6F4A" w:rsidRPr="004A7AA9">
        <w:rPr>
          <w:sz w:val="28"/>
          <w:szCs w:val="28"/>
          <w:shd w:val="clear" w:color="auto" w:fill="FFFFFF"/>
        </w:rPr>
        <w:t xml:space="preserve">. </w:t>
      </w:r>
      <w:r w:rsidR="005F6884" w:rsidRPr="004A7AA9">
        <w:rPr>
          <w:sz w:val="28"/>
          <w:szCs w:val="28"/>
          <w:shd w:val="clear" w:color="auto" w:fill="FFFFFF"/>
        </w:rPr>
        <w:t xml:space="preserve">Пункт 2.26 </w:t>
      </w:r>
      <w:r w:rsidR="00937238" w:rsidRPr="004A7AA9">
        <w:rPr>
          <w:sz w:val="28"/>
          <w:szCs w:val="28"/>
          <w:shd w:val="clear" w:color="auto" w:fill="FFFFFF"/>
        </w:rPr>
        <w:t>Административно</w:t>
      </w:r>
      <w:r w:rsidR="005F6884" w:rsidRPr="004A7AA9">
        <w:rPr>
          <w:sz w:val="28"/>
          <w:szCs w:val="28"/>
          <w:shd w:val="clear" w:color="auto" w:fill="FFFFFF"/>
        </w:rPr>
        <w:t>го</w:t>
      </w:r>
      <w:r w:rsidR="00937238" w:rsidRPr="004A7AA9">
        <w:rPr>
          <w:sz w:val="28"/>
          <w:szCs w:val="28"/>
          <w:shd w:val="clear" w:color="auto" w:fill="FFFFFF"/>
        </w:rPr>
        <w:t xml:space="preserve"> регламент</w:t>
      </w:r>
      <w:r w:rsidR="005F6884" w:rsidRPr="004A7AA9">
        <w:rPr>
          <w:sz w:val="28"/>
          <w:szCs w:val="28"/>
          <w:shd w:val="clear" w:color="auto" w:fill="FFFFFF"/>
        </w:rPr>
        <w:t>а</w:t>
      </w:r>
      <w:r w:rsidR="00937238" w:rsidRPr="004A7AA9">
        <w:rPr>
          <w:sz w:val="28"/>
          <w:szCs w:val="28"/>
          <w:shd w:val="clear" w:color="auto" w:fill="FFFFFF"/>
        </w:rPr>
        <w:t xml:space="preserve"> предоставления Министерством лесного хозяйства Республики Та</w:t>
      </w:r>
      <w:r w:rsidR="00937238" w:rsidRPr="004A7AA9">
        <w:rPr>
          <w:sz w:val="28"/>
          <w:szCs w:val="28"/>
          <w:shd w:val="clear" w:color="auto" w:fill="FFFFFF"/>
        </w:rPr>
        <w:t>тарстан государственной услуги «</w:t>
      </w:r>
      <w:r w:rsidR="00937238" w:rsidRPr="004A7AA9">
        <w:rPr>
          <w:sz w:val="28"/>
          <w:szCs w:val="28"/>
          <w:shd w:val="clear" w:color="auto" w:fill="FFFFFF"/>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00937238" w:rsidRPr="004A7AA9">
        <w:rPr>
          <w:sz w:val="28"/>
          <w:szCs w:val="28"/>
          <w:shd w:val="clear" w:color="auto" w:fill="FFFFFF"/>
        </w:rPr>
        <w:t>», утвержденно</w:t>
      </w:r>
      <w:r w:rsidR="005F6884" w:rsidRPr="004A7AA9">
        <w:rPr>
          <w:sz w:val="28"/>
          <w:szCs w:val="28"/>
          <w:shd w:val="clear" w:color="auto" w:fill="FFFFFF"/>
        </w:rPr>
        <w:t>го</w:t>
      </w:r>
      <w:r w:rsidR="00937238" w:rsidRPr="004A7AA9">
        <w:rPr>
          <w:sz w:val="28"/>
          <w:szCs w:val="28"/>
          <w:shd w:val="clear" w:color="auto" w:fill="FFFFFF"/>
        </w:rPr>
        <w:t xml:space="preserve"> </w:t>
      </w:r>
      <w:r w:rsidR="00937238" w:rsidRPr="004A7AA9">
        <w:rPr>
          <w:sz w:val="28"/>
          <w:szCs w:val="28"/>
          <w:shd w:val="clear" w:color="auto" w:fill="FFFFFF"/>
        </w:rPr>
        <w:t>Указ</w:t>
      </w:r>
      <w:r w:rsidR="00937238" w:rsidRPr="004A7AA9">
        <w:rPr>
          <w:sz w:val="28"/>
          <w:szCs w:val="28"/>
          <w:shd w:val="clear" w:color="auto" w:fill="FFFFFF"/>
        </w:rPr>
        <w:t>ом</w:t>
      </w:r>
      <w:r w:rsidR="00937238" w:rsidRPr="004A7AA9">
        <w:rPr>
          <w:sz w:val="28"/>
          <w:szCs w:val="28"/>
          <w:shd w:val="clear" w:color="auto" w:fill="FFFFFF"/>
        </w:rPr>
        <w:t xml:space="preserve"> Президента Республики Татарстан от 3 февраля 2022 г</w:t>
      </w:r>
      <w:r w:rsidR="00937238" w:rsidRPr="004A7AA9">
        <w:rPr>
          <w:sz w:val="28"/>
          <w:szCs w:val="28"/>
          <w:shd w:val="clear" w:color="auto" w:fill="FFFFFF"/>
        </w:rPr>
        <w:t>ода</w:t>
      </w:r>
      <w:r w:rsidR="00937238" w:rsidRPr="004A7AA9">
        <w:rPr>
          <w:sz w:val="28"/>
          <w:szCs w:val="28"/>
          <w:shd w:val="clear" w:color="auto" w:fill="FFFFFF"/>
        </w:rPr>
        <w:t xml:space="preserve"> </w:t>
      </w:r>
      <w:r w:rsidR="00937238" w:rsidRPr="004A7AA9">
        <w:rPr>
          <w:sz w:val="28"/>
          <w:szCs w:val="28"/>
          <w:shd w:val="clear" w:color="auto" w:fill="FFFFFF"/>
        </w:rPr>
        <w:t>№</w:t>
      </w:r>
      <w:r w:rsidR="00937238" w:rsidRPr="004A7AA9">
        <w:rPr>
          <w:sz w:val="28"/>
          <w:szCs w:val="28"/>
          <w:shd w:val="clear" w:color="auto" w:fill="FFFFFF"/>
        </w:rPr>
        <w:t xml:space="preserve"> УП-80 </w:t>
      </w:r>
      <w:r w:rsidR="00937238" w:rsidRPr="004A7AA9">
        <w:rPr>
          <w:sz w:val="28"/>
          <w:szCs w:val="28"/>
          <w:shd w:val="clear" w:color="auto" w:fill="FFFFFF"/>
        </w:rPr>
        <w:t>«</w:t>
      </w:r>
      <w:r w:rsidR="00937238" w:rsidRPr="004A7AA9">
        <w:rPr>
          <w:sz w:val="28"/>
          <w:szCs w:val="28"/>
          <w:shd w:val="clear" w:color="auto" w:fill="FFFFFF"/>
        </w:rPr>
        <w:t>Об утверждении Административного регламента предоставления Министерством лесного хозяйства Республики Та</w:t>
      </w:r>
      <w:r w:rsidR="00937238" w:rsidRPr="004A7AA9">
        <w:rPr>
          <w:sz w:val="28"/>
          <w:szCs w:val="28"/>
          <w:shd w:val="clear" w:color="auto" w:fill="FFFFFF"/>
        </w:rPr>
        <w:t>тарстан государственной услуги «</w:t>
      </w:r>
      <w:r w:rsidR="00937238" w:rsidRPr="004A7AA9">
        <w:rPr>
          <w:sz w:val="28"/>
          <w:szCs w:val="28"/>
          <w:shd w:val="clear" w:color="auto" w:fill="FFFFFF"/>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004E0EE8" w:rsidRPr="004A7AA9">
        <w:rPr>
          <w:sz w:val="28"/>
          <w:szCs w:val="28"/>
          <w:shd w:val="clear" w:color="auto" w:fill="FFFFFF"/>
        </w:rPr>
        <w:t>»</w:t>
      </w:r>
      <w:r w:rsidR="005F6884" w:rsidRPr="004A7AA9">
        <w:rPr>
          <w:sz w:val="28"/>
          <w:szCs w:val="28"/>
          <w:shd w:val="clear" w:color="auto" w:fill="FFFFFF"/>
        </w:rPr>
        <w:t xml:space="preserve"> изложить в новой редакции:</w:t>
      </w:r>
    </w:p>
    <w:p w:rsidR="005F6884" w:rsidRPr="004A7AA9" w:rsidRDefault="005F6884" w:rsidP="004E0EE8">
      <w:pPr>
        <w:ind w:left="-284" w:right="-19" w:firstLine="568"/>
        <w:jc w:val="both"/>
        <w:rPr>
          <w:sz w:val="28"/>
          <w:szCs w:val="28"/>
          <w:shd w:val="clear" w:color="auto" w:fill="FFFFFF"/>
        </w:rPr>
      </w:pPr>
      <w:r w:rsidRPr="004A7AA9">
        <w:rPr>
          <w:sz w:val="28"/>
          <w:szCs w:val="28"/>
          <w:shd w:val="clear" w:color="auto" w:fill="FFFFFF"/>
        </w:rPr>
        <w:t>«</w:t>
      </w:r>
      <w:r w:rsidR="0052384C" w:rsidRPr="004A7AA9">
        <w:rPr>
          <w:sz w:val="28"/>
          <w:szCs w:val="28"/>
          <w:shd w:val="clear" w:color="auto" w:fill="FFFFFF"/>
        </w:rPr>
        <w:t>На </w:t>
      </w:r>
      <w:r w:rsidR="0052384C" w:rsidRPr="004A7AA9">
        <w:rPr>
          <w:sz w:val="28"/>
          <w:szCs w:val="28"/>
          <w:shd w:val="clear" w:color="auto" w:fill="FFFFFF"/>
        </w:rPr>
        <w:t>Республиканском портале</w:t>
      </w:r>
      <w:r w:rsidR="0052384C" w:rsidRPr="004A7AA9">
        <w:rPr>
          <w:sz w:val="28"/>
          <w:szCs w:val="28"/>
          <w:shd w:val="clear" w:color="auto" w:fill="FFFFFF"/>
        </w:rPr>
        <w:t>, </w:t>
      </w:r>
      <w:r w:rsidR="0052384C" w:rsidRPr="004A7AA9">
        <w:rPr>
          <w:sz w:val="28"/>
          <w:szCs w:val="28"/>
          <w:shd w:val="clear" w:color="auto" w:fill="FFFFFF"/>
        </w:rPr>
        <w:t>Едином портале</w:t>
      </w:r>
      <w:r w:rsidR="0052384C" w:rsidRPr="004A7AA9">
        <w:rPr>
          <w:sz w:val="28"/>
          <w:szCs w:val="28"/>
          <w:shd w:val="clear" w:color="auto" w:fill="FFFFFF"/>
        </w:rPr>
        <w:t> размещается электронная форма заявления. </w:t>
      </w:r>
      <w:r w:rsidR="00BB1314" w:rsidRPr="004A7AA9">
        <w:rPr>
          <w:sz w:val="28"/>
          <w:szCs w:val="28"/>
          <w:shd w:val="clear" w:color="auto" w:fill="FFFFFF"/>
        </w:rPr>
        <w:t>Ф</w:t>
      </w:r>
      <w:r w:rsidR="00BB1314" w:rsidRPr="004A7AA9">
        <w:rPr>
          <w:sz w:val="28"/>
          <w:szCs w:val="28"/>
          <w:shd w:val="clear" w:color="auto" w:fill="FFFFFF"/>
        </w:rPr>
        <w:t>орматно-логистическая проверка</w:t>
      </w:r>
      <w:r w:rsidR="00BB1314" w:rsidRPr="004A7AA9">
        <w:rPr>
          <w:sz w:val="28"/>
          <w:szCs w:val="28"/>
          <w:shd w:val="clear" w:color="auto" w:fill="FFFFFF"/>
        </w:rPr>
        <w:t xml:space="preserve"> </w:t>
      </w:r>
      <w:r w:rsidR="00BB1314" w:rsidRPr="004A7AA9">
        <w:rPr>
          <w:sz w:val="28"/>
          <w:szCs w:val="28"/>
          <w:shd w:val="clear" w:color="auto" w:fill="FFFFFF"/>
        </w:rPr>
        <w:t>осуществляется</w:t>
      </w:r>
      <w:r w:rsidR="00BB1314" w:rsidRPr="004A7AA9">
        <w:rPr>
          <w:sz w:val="28"/>
          <w:szCs w:val="28"/>
          <w:shd w:val="clear" w:color="auto" w:fill="FFFFFF"/>
        </w:rPr>
        <w:t xml:space="preserve"> автоматически в</w:t>
      </w:r>
      <w:r w:rsidR="0052384C" w:rsidRPr="004A7AA9">
        <w:rPr>
          <w:sz w:val="28"/>
          <w:szCs w:val="28"/>
          <w:shd w:val="clear" w:color="auto" w:fill="FFFFFF"/>
        </w:rPr>
        <w:t xml:space="preserve"> процессе заполнения заявителем каждого из полей электронной формы</w:t>
      </w:r>
      <w:r w:rsidR="0052384C" w:rsidRPr="004A7AA9">
        <w:rPr>
          <w:sz w:val="28"/>
          <w:szCs w:val="28"/>
          <w:shd w:val="clear" w:color="auto" w:fill="FFFFFF"/>
        </w:rPr>
        <w:t xml:space="preserve"> заявления. </w:t>
      </w:r>
      <w:r w:rsidR="0052384C" w:rsidRPr="004A7AA9">
        <w:rPr>
          <w:sz w:val="28"/>
          <w:szCs w:val="28"/>
          <w:shd w:val="clear" w:color="auto" w:fill="FFFFFF"/>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r w:rsidRPr="004A7AA9">
        <w:rPr>
          <w:sz w:val="28"/>
          <w:szCs w:val="28"/>
          <w:shd w:val="clear" w:color="auto" w:fill="FFFFFF"/>
        </w:rPr>
        <w:t>»</w:t>
      </w:r>
      <w:r w:rsidR="004B6F4A" w:rsidRPr="004A7AA9">
        <w:rPr>
          <w:sz w:val="28"/>
          <w:szCs w:val="28"/>
          <w:shd w:val="clear" w:color="auto" w:fill="FFFFFF"/>
        </w:rPr>
        <w:t>.</w:t>
      </w:r>
    </w:p>
    <w:p w:rsidR="00AC6B03" w:rsidRPr="004A7AA9" w:rsidRDefault="007E1982" w:rsidP="00AC6B03">
      <w:pPr>
        <w:ind w:left="-284" w:right="-19" w:firstLine="568"/>
        <w:jc w:val="both"/>
        <w:rPr>
          <w:sz w:val="28"/>
          <w:szCs w:val="28"/>
          <w:shd w:val="clear" w:color="auto" w:fill="FFFFFF"/>
        </w:rPr>
      </w:pPr>
      <w:r w:rsidRPr="004A7AA9">
        <w:rPr>
          <w:sz w:val="28"/>
          <w:szCs w:val="28"/>
          <w:shd w:val="clear" w:color="auto" w:fill="FFFFFF"/>
        </w:rPr>
        <w:t>5</w:t>
      </w:r>
      <w:r w:rsidR="004B6F4A" w:rsidRPr="004A7AA9">
        <w:rPr>
          <w:sz w:val="28"/>
          <w:szCs w:val="28"/>
          <w:shd w:val="clear" w:color="auto" w:fill="FFFFFF"/>
        </w:rPr>
        <w:t xml:space="preserve">. </w:t>
      </w:r>
      <w:r w:rsidR="00AC6B03" w:rsidRPr="004A7AA9">
        <w:rPr>
          <w:sz w:val="28"/>
          <w:szCs w:val="28"/>
          <w:shd w:val="clear" w:color="auto" w:fill="FFFFFF"/>
        </w:rPr>
        <w:t>Пункт 2.28 Административного регламента предоставления Министерством лесного хозяйства Республики Татарстан государственной услуги «Выдача разрешения на выполнение работ по геологическому изучению недр на землях лесного фонда», утвержденного Указом Президента Республики Татарстан от 2</w:t>
      </w:r>
      <w:r w:rsidR="00AC6B03" w:rsidRPr="004A7AA9">
        <w:rPr>
          <w:sz w:val="28"/>
          <w:szCs w:val="28"/>
          <w:shd w:val="clear" w:color="auto" w:fill="FFFFFF"/>
        </w:rPr>
        <w:t>1</w:t>
      </w:r>
      <w:r w:rsidR="00AC6B03" w:rsidRPr="004A7AA9">
        <w:rPr>
          <w:sz w:val="28"/>
          <w:szCs w:val="28"/>
          <w:shd w:val="clear" w:color="auto" w:fill="FFFFFF"/>
        </w:rPr>
        <w:t xml:space="preserve"> </w:t>
      </w:r>
      <w:r w:rsidR="00AC6B03" w:rsidRPr="004A7AA9">
        <w:rPr>
          <w:sz w:val="28"/>
          <w:szCs w:val="28"/>
          <w:shd w:val="clear" w:color="auto" w:fill="FFFFFF"/>
        </w:rPr>
        <w:t>октября</w:t>
      </w:r>
      <w:r w:rsidR="00AC6B03" w:rsidRPr="004A7AA9">
        <w:rPr>
          <w:sz w:val="28"/>
          <w:szCs w:val="28"/>
          <w:shd w:val="clear" w:color="auto" w:fill="FFFFFF"/>
        </w:rPr>
        <w:t xml:space="preserve"> 20</w:t>
      </w:r>
      <w:r w:rsidR="00AC6B03" w:rsidRPr="004A7AA9">
        <w:rPr>
          <w:sz w:val="28"/>
          <w:szCs w:val="28"/>
          <w:shd w:val="clear" w:color="auto" w:fill="FFFFFF"/>
        </w:rPr>
        <w:t>22</w:t>
      </w:r>
      <w:r w:rsidR="00AC6B03" w:rsidRPr="004A7AA9">
        <w:rPr>
          <w:sz w:val="28"/>
          <w:szCs w:val="28"/>
          <w:shd w:val="clear" w:color="auto" w:fill="FFFFFF"/>
        </w:rPr>
        <w:t> года № УП-</w:t>
      </w:r>
      <w:r w:rsidR="00AC6B03" w:rsidRPr="004A7AA9">
        <w:rPr>
          <w:sz w:val="28"/>
          <w:szCs w:val="28"/>
          <w:shd w:val="clear" w:color="auto" w:fill="FFFFFF"/>
        </w:rPr>
        <w:t>760</w:t>
      </w:r>
      <w:r w:rsidR="00AC6B03" w:rsidRPr="004A7AA9">
        <w:rPr>
          <w:sz w:val="28"/>
          <w:szCs w:val="28"/>
          <w:shd w:val="clear" w:color="auto" w:fill="FFFFFF"/>
        </w:rPr>
        <w:t xml:space="preserve"> «Об утверждении Административного регламента предоставления Министерством лесного хозяйства Республики Татарстан государственной услуги «Выдача разрешения на выполнение работ по геологическому изучению недр на землях лесного фонда» изложить в новой редакции:</w:t>
      </w:r>
    </w:p>
    <w:p w:rsidR="00937238" w:rsidRPr="004A7AA9" w:rsidRDefault="00AC6B03" w:rsidP="00B43766">
      <w:pPr>
        <w:ind w:left="-284" w:right="-19" w:firstLine="568"/>
        <w:jc w:val="both"/>
        <w:rPr>
          <w:sz w:val="28"/>
          <w:szCs w:val="28"/>
          <w:shd w:val="clear" w:color="auto" w:fill="FFFFFF"/>
        </w:rPr>
      </w:pPr>
      <w:r w:rsidRPr="004A7AA9">
        <w:rPr>
          <w:sz w:val="28"/>
          <w:szCs w:val="28"/>
          <w:shd w:val="clear" w:color="auto" w:fill="FFFFFF"/>
        </w:rPr>
        <w:t xml:space="preserve">«2.28. На Республиканском портале, Едином портале размещается электронная форма заявления. Форматно-логистическая проверка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4A7AA9">
        <w:rPr>
          <w:sz w:val="28"/>
          <w:szCs w:val="28"/>
          <w:shd w:val="clear" w:color="auto" w:fill="FFFFFF"/>
        </w:rPr>
        <w:lastRenderedPageBreak/>
        <w:t>непосредственно в указанной электронной форме.».</w:t>
      </w:r>
    </w:p>
    <w:p w:rsidR="00B43766" w:rsidRPr="004A7AA9" w:rsidRDefault="00B43766" w:rsidP="00B43766">
      <w:pPr>
        <w:ind w:left="-284" w:right="-19" w:firstLine="568"/>
        <w:jc w:val="both"/>
        <w:rPr>
          <w:sz w:val="28"/>
          <w:szCs w:val="28"/>
          <w:shd w:val="clear" w:color="auto" w:fill="FFFFFF"/>
        </w:rPr>
      </w:pPr>
      <w:r w:rsidRPr="004A7AA9">
        <w:rPr>
          <w:sz w:val="28"/>
          <w:szCs w:val="28"/>
          <w:shd w:val="clear" w:color="auto" w:fill="FFFFFF"/>
        </w:rPr>
        <w:t xml:space="preserve">6. </w:t>
      </w:r>
      <w:r w:rsidRPr="004A7AA9">
        <w:rPr>
          <w:sz w:val="28"/>
          <w:szCs w:val="28"/>
          <w:shd w:val="clear" w:color="auto" w:fill="FFFFFF"/>
        </w:rPr>
        <w:t>Пункт 2.2</w:t>
      </w:r>
      <w:r w:rsidRPr="004A7AA9">
        <w:rPr>
          <w:sz w:val="28"/>
          <w:szCs w:val="28"/>
          <w:shd w:val="clear" w:color="auto" w:fill="FFFFFF"/>
        </w:rPr>
        <w:t>7</w:t>
      </w:r>
      <w:r w:rsidRPr="004A7AA9">
        <w:rPr>
          <w:sz w:val="28"/>
          <w:szCs w:val="28"/>
          <w:shd w:val="clear" w:color="auto" w:fill="FFFFFF"/>
        </w:rPr>
        <w:t xml:space="preserve"> Административного регламента предоставления Министерством лесного хозяйства Республики Татарстан государственной услуги «Согласование проекта лесоразведения и внесения в него изменений», утвержденного Указом Президента Республики Татарстан от 2</w:t>
      </w:r>
      <w:r w:rsidRPr="004A7AA9">
        <w:rPr>
          <w:sz w:val="28"/>
          <w:szCs w:val="28"/>
          <w:shd w:val="clear" w:color="auto" w:fill="FFFFFF"/>
        </w:rPr>
        <w:t>7</w:t>
      </w:r>
      <w:r w:rsidRPr="004A7AA9">
        <w:rPr>
          <w:sz w:val="28"/>
          <w:szCs w:val="28"/>
          <w:shd w:val="clear" w:color="auto" w:fill="FFFFFF"/>
        </w:rPr>
        <w:t xml:space="preserve"> </w:t>
      </w:r>
      <w:r w:rsidRPr="004A7AA9">
        <w:rPr>
          <w:sz w:val="28"/>
          <w:szCs w:val="28"/>
          <w:shd w:val="clear" w:color="auto" w:fill="FFFFFF"/>
        </w:rPr>
        <w:t>декабря</w:t>
      </w:r>
      <w:r w:rsidRPr="004A7AA9">
        <w:rPr>
          <w:sz w:val="28"/>
          <w:szCs w:val="28"/>
          <w:shd w:val="clear" w:color="auto" w:fill="FFFFFF"/>
        </w:rPr>
        <w:t xml:space="preserve"> 2022 года № УП-</w:t>
      </w:r>
      <w:r w:rsidRPr="004A7AA9">
        <w:rPr>
          <w:sz w:val="28"/>
          <w:szCs w:val="28"/>
          <w:shd w:val="clear" w:color="auto" w:fill="FFFFFF"/>
        </w:rPr>
        <w:t>93</w:t>
      </w:r>
      <w:r w:rsidRPr="004A7AA9">
        <w:rPr>
          <w:sz w:val="28"/>
          <w:szCs w:val="28"/>
          <w:shd w:val="clear" w:color="auto" w:fill="FFFFFF"/>
        </w:rPr>
        <w:t>0 «Об утверждении Административного регламента предоставления Министерством лесного хозяйства Республики Татарстан государственной услуги «Согласование проекта лесоразведения и внесения в него изменений» изложить в новой редакции:</w:t>
      </w:r>
    </w:p>
    <w:p w:rsidR="00B43766" w:rsidRPr="004A7AA9" w:rsidRDefault="00B43766" w:rsidP="00B43766">
      <w:pPr>
        <w:ind w:left="-284" w:right="-19" w:firstLine="568"/>
        <w:jc w:val="both"/>
        <w:rPr>
          <w:sz w:val="28"/>
          <w:szCs w:val="28"/>
          <w:shd w:val="clear" w:color="auto" w:fill="FFFFFF"/>
        </w:rPr>
      </w:pPr>
      <w:r w:rsidRPr="004A7AA9">
        <w:rPr>
          <w:sz w:val="28"/>
          <w:szCs w:val="28"/>
          <w:shd w:val="clear" w:color="auto" w:fill="FFFFFF"/>
        </w:rPr>
        <w:t>«2.2</w:t>
      </w:r>
      <w:r w:rsidRPr="004A7AA9">
        <w:rPr>
          <w:sz w:val="28"/>
          <w:szCs w:val="28"/>
          <w:shd w:val="clear" w:color="auto" w:fill="FFFFFF"/>
        </w:rPr>
        <w:t>7</w:t>
      </w:r>
      <w:r w:rsidRPr="004A7AA9">
        <w:rPr>
          <w:sz w:val="28"/>
          <w:szCs w:val="28"/>
          <w:shd w:val="clear" w:color="auto" w:fill="FFFFFF"/>
        </w:rPr>
        <w:t>. На Республиканском портале, Едином портале размещается электронная форма заявления. Форматно-логистическая проверка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p>
    <w:p w:rsidR="00B43766" w:rsidRPr="004A7AA9" w:rsidRDefault="00B43766" w:rsidP="00B43766">
      <w:pPr>
        <w:ind w:left="-284" w:right="-19" w:firstLine="568"/>
        <w:jc w:val="both"/>
        <w:rPr>
          <w:sz w:val="28"/>
          <w:szCs w:val="28"/>
          <w:shd w:val="clear" w:color="auto" w:fill="FFFFFF"/>
        </w:rPr>
      </w:pPr>
      <w:r w:rsidRPr="004A7AA9">
        <w:rPr>
          <w:sz w:val="28"/>
          <w:szCs w:val="28"/>
          <w:shd w:val="clear" w:color="auto" w:fill="FFFFFF"/>
        </w:rPr>
        <w:t>7</w:t>
      </w:r>
      <w:r w:rsidRPr="004A7AA9">
        <w:rPr>
          <w:sz w:val="28"/>
          <w:szCs w:val="28"/>
          <w:shd w:val="clear" w:color="auto" w:fill="FFFFFF"/>
        </w:rPr>
        <w:t xml:space="preserve">. Пункт 2.27 Административного регламента предоставления Министерством лесного хозяйства Республики Татарстан государственной услуги «Согласование проекта </w:t>
      </w:r>
      <w:proofErr w:type="spellStart"/>
      <w:r w:rsidRPr="004A7AA9">
        <w:rPr>
          <w:sz w:val="28"/>
          <w:szCs w:val="28"/>
          <w:shd w:val="clear" w:color="auto" w:fill="FFFFFF"/>
        </w:rPr>
        <w:t>лесовосстановления</w:t>
      </w:r>
      <w:proofErr w:type="spellEnd"/>
      <w:r w:rsidRPr="004A7AA9">
        <w:rPr>
          <w:sz w:val="28"/>
          <w:szCs w:val="28"/>
          <w:shd w:val="clear" w:color="auto" w:fill="FFFFFF"/>
        </w:rPr>
        <w:t xml:space="preserve"> и внесения в него изменений», утвержденного Указом Президента Республики Татарстан от 27 декабря 2022 года № УП-93</w:t>
      </w:r>
      <w:r w:rsidRPr="004A7AA9">
        <w:rPr>
          <w:sz w:val="28"/>
          <w:szCs w:val="28"/>
          <w:shd w:val="clear" w:color="auto" w:fill="FFFFFF"/>
        </w:rPr>
        <w:t>1</w:t>
      </w:r>
      <w:r w:rsidRPr="004A7AA9">
        <w:rPr>
          <w:sz w:val="28"/>
          <w:szCs w:val="28"/>
          <w:shd w:val="clear" w:color="auto" w:fill="FFFFFF"/>
        </w:rPr>
        <w:t xml:space="preserve"> «Об утверждении Административного регламента предоставления Министерством лесного хозяйства Республики Татарстан государственной услуги «Согласование проекта </w:t>
      </w:r>
      <w:proofErr w:type="spellStart"/>
      <w:r w:rsidRPr="004A7AA9">
        <w:rPr>
          <w:sz w:val="28"/>
          <w:szCs w:val="28"/>
          <w:shd w:val="clear" w:color="auto" w:fill="FFFFFF"/>
        </w:rPr>
        <w:t>лесовосстановления</w:t>
      </w:r>
      <w:proofErr w:type="spellEnd"/>
      <w:r w:rsidRPr="004A7AA9">
        <w:rPr>
          <w:sz w:val="28"/>
          <w:szCs w:val="28"/>
          <w:shd w:val="clear" w:color="auto" w:fill="FFFFFF"/>
        </w:rPr>
        <w:t xml:space="preserve"> и внесения в него изменений» изложить в новой редакции:</w:t>
      </w:r>
    </w:p>
    <w:p w:rsidR="00AC1074" w:rsidRPr="004A7AA9" w:rsidRDefault="00B43766" w:rsidP="00AC1074">
      <w:pPr>
        <w:ind w:left="-284" w:right="-19" w:firstLine="568"/>
        <w:jc w:val="both"/>
        <w:rPr>
          <w:sz w:val="28"/>
          <w:szCs w:val="28"/>
          <w:shd w:val="clear" w:color="auto" w:fill="FFFFFF"/>
        </w:rPr>
      </w:pPr>
      <w:r w:rsidRPr="004A7AA9">
        <w:rPr>
          <w:sz w:val="28"/>
          <w:szCs w:val="28"/>
          <w:shd w:val="clear" w:color="auto" w:fill="FFFFFF"/>
        </w:rPr>
        <w:t>«2.27. На Республиканском портале, Едином портале размещается электронная форма заявления. Форматно-логистическая проверка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w:t>
      </w:r>
      <w:r w:rsidR="00AC1074" w:rsidRPr="004A7AA9">
        <w:rPr>
          <w:sz w:val="28"/>
          <w:szCs w:val="28"/>
          <w:shd w:val="clear" w:color="auto" w:fill="FFFFFF"/>
        </w:rPr>
        <w:t>.</w:t>
      </w:r>
    </w:p>
    <w:p w:rsidR="00AC1074" w:rsidRDefault="00AC1074" w:rsidP="00AC1074">
      <w:pPr>
        <w:ind w:left="-284" w:right="-19" w:firstLine="568"/>
        <w:jc w:val="both"/>
        <w:rPr>
          <w:sz w:val="28"/>
          <w:szCs w:val="28"/>
          <w:shd w:val="clear" w:color="auto" w:fill="FFFFFF"/>
        </w:rPr>
      </w:pPr>
    </w:p>
    <w:p w:rsidR="00AC1074" w:rsidRDefault="00AC1074" w:rsidP="00AC1074">
      <w:pPr>
        <w:ind w:left="-284" w:right="-19" w:firstLine="568"/>
        <w:jc w:val="both"/>
        <w:rPr>
          <w:sz w:val="28"/>
          <w:szCs w:val="28"/>
          <w:shd w:val="clear" w:color="auto" w:fill="FFFFFF"/>
        </w:rPr>
      </w:pPr>
    </w:p>
    <w:p w:rsidR="00B43766" w:rsidRDefault="00B43766" w:rsidP="00B43766">
      <w:pPr>
        <w:ind w:left="-284" w:right="-19" w:firstLine="568"/>
        <w:jc w:val="both"/>
        <w:rPr>
          <w:rFonts w:ascii="PT Serif" w:hAnsi="PT Serif"/>
          <w:color w:val="22272F"/>
          <w:sz w:val="32"/>
          <w:szCs w:val="32"/>
          <w:shd w:val="clear" w:color="auto" w:fill="FFFFFF"/>
        </w:rPr>
      </w:pPr>
    </w:p>
    <w:p w:rsidR="00B43766" w:rsidRDefault="00B43766" w:rsidP="00B43766">
      <w:pPr>
        <w:ind w:left="-284" w:right="-19" w:firstLine="568"/>
        <w:jc w:val="both"/>
        <w:rPr>
          <w:rFonts w:ascii="PT Serif" w:hAnsi="PT Serif"/>
          <w:color w:val="22272F"/>
          <w:sz w:val="32"/>
          <w:szCs w:val="32"/>
          <w:shd w:val="clear" w:color="auto" w:fill="FFFFFF"/>
        </w:rPr>
      </w:pPr>
    </w:p>
    <w:p w:rsidR="00B43766" w:rsidRDefault="00B43766" w:rsidP="00B43766">
      <w:pPr>
        <w:ind w:left="-284" w:right="-19" w:firstLine="568"/>
        <w:jc w:val="both"/>
        <w:rPr>
          <w:rFonts w:ascii="PT Serif" w:hAnsi="PT Serif"/>
          <w:color w:val="22272F"/>
          <w:sz w:val="32"/>
          <w:szCs w:val="32"/>
          <w:shd w:val="clear" w:color="auto" w:fill="FFFFFF"/>
        </w:rPr>
      </w:pPr>
    </w:p>
    <w:p w:rsidR="00937238" w:rsidRDefault="00937238" w:rsidP="002E5863">
      <w:pPr>
        <w:ind w:left="-249" w:right="-19"/>
        <w:jc w:val="both"/>
        <w:rPr>
          <w:sz w:val="28"/>
          <w:szCs w:val="28"/>
        </w:rPr>
      </w:pPr>
    </w:p>
    <w:p w:rsidR="00937238" w:rsidRPr="00937238" w:rsidRDefault="00937238" w:rsidP="002E5863">
      <w:pPr>
        <w:ind w:left="-249" w:right="-19"/>
        <w:jc w:val="both"/>
        <w:rPr>
          <w:sz w:val="28"/>
          <w:szCs w:val="28"/>
        </w:rPr>
      </w:pPr>
    </w:p>
    <w:p w:rsidR="00937238" w:rsidRDefault="00937238" w:rsidP="002E5863">
      <w:pPr>
        <w:ind w:left="-249" w:right="-19"/>
        <w:jc w:val="both"/>
        <w:rPr>
          <w:sz w:val="28"/>
          <w:szCs w:val="28"/>
        </w:rPr>
      </w:pPr>
    </w:p>
    <w:p w:rsidR="00937238" w:rsidRPr="00937238" w:rsidRDefault="00937238" w:rsidP="002E5863">
      <w:pPr>
        <w:ind w:left="-249" w:right="-19"/>
        <w:jc w:val="both"/>
        <w:rPr>
          <w:sz w:val="28"/>
          <w:szCs w:val="28"/>
        </w:rPr>
      </w:pPr>
    </w:p>
    <w:sectPr w:rsidR="00937238" w:rsidRPr="00937238" w:rsidSect="004E0EE8">
      <w:headerReference w:type="even" r:id="rId11"/>
      <w:headerReference w:type="default" r:id="rId12"/>
      <w:pgSz w:w="11907" w:h="16840" w:code="9"/>
      <w:pgMar w:top="1134"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0A" w:rsidRDefault="0018380A">
      <w:r>
        <w:separator/>
      </w:r>
    </w:p>
  </w:endnote>
  <w:endnote w:type="continuationSeparator" w:id="0">
    <w:p w:rsidR="0018380A" w:rsidRDefault="0018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0A" w:rsidRDefault="0018380A">
      <w:r>
        <w:separator/>
      </w:r>
    </w:p>
  </w:footnote>
  <w:footnote w:type="continuationSeparator" w:id="0">
    <w:p w:rsidR="0018380A" w:rsidRDefault="00183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99" w:rsidRDefault="00580199" w:rsidP="00800F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0199" w:rsidRDefault="0058019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99" w:rsidRPr="00322029" w:rsidRDefault="00580199" w:rsidP="00800F4D">
    <w:pPr>
      <w:pStyle w:val="a5"/>
      <w:framePr w:wrap="around" w:vAnchor="text" w:hAnchor="margin" w:xAlign="center" w:y="1"/>
      <w:rPr>
        <w:rStyle w:val="a6"/>
        <w:sz w:val="24"/>
        <w:szCs w:val="24"/>
      </w:rPr>
    </w:pPr>
    <w:r w:rsidRPr="00322029">
      <w:rPr>
        <w:rStyle w:val="a6"/>
        <w:sz w:val="24"/>
        <w:szCs w:val="24"/>
      </w:rPr>
      <w:fldChar w:fldCharType="begin"/>
    </w:r>
    <w:r w:rsidRPr="00322029">
      <w:rPr>
        <w:rStyle w:val="a6"/>
        <w:sz w:val="24"/>
        <w:szCs w:val="24"/>
      </w:rPr>
      <w:instrText xml:space="preserve">PAGE  </w:instrText>
    </w:r>
    <w:r w:rsidRPr="00322029">
      <w:rPr>
        <w:rStyle w:val="a6"/>
        <w:sz w:val="24"/>
        <w:szCs w:val="24"/>
      </w:rPr>
      <w:fldChar w:fldCharType="separate"/>
    </w:r>
    <w:r w:rsidR="004A7AA9">
      <w:rPr>
        <w:rStyle w:val="a6"/>
        <w:noProof/>
        <w:sz w:val="24"/>
        <w:szCs w:val="24"/>
      </w:rPr>
      <w:t>2</w:t>
    </w:r>
    <w:r w:rsidRPr="00322029">
      <w:rPr>
        <w:rStyle w:val="a6"/>
        <w:sz w:val="24"/>
        <w:szCs w:val="24"/>
      </w:rPr>
      <w:fldChar w:fldCharType="end"/>
    </w:r>
  </w:p>
  <w:p w:rsidR="00580199" w:rsidRDefault="0058019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31789"/>
    <w:multiLevelType w:val="hybridMultilevel"/>
    <w:tmpl w:val="40B26FE0"/>
    <w:lvl w:ilvl="0" w:tplc="9180838E">
      <w:start w:val="1"/>
      <w:numFmt w:val="decimal"/>
      <w:lvlText w:val="%1."/>
      <w:lvlJc w:val="left"/>
      <w:pPr>
        <w:ind w:left="111" w:hanging="360"/>
      </w:pPr>
      <w:rPr>
        <w:rFonts w:hint="default"/>
        <w:color w:val="22272F"/>
      </w:rPr>
    </w:lvl>
    <w:lvl w:ilvl="1" w:tplc="04190019" w:tentative="1">
      <w:start w:val="1"/>
      <w:numFmt w:val="lowerLetter"/>
      <w:lvlText w:val="%2."/>
      <w:lvlJc w:val="left"/>
      <w:pPr>
        <w:ind w:left="831" w:hanging="360"/>
      </w:pPr>
    </w:lvl>
    <w:lvl w:ilvl="2" w:tplc="0419001B" w:tentative="1">
      <w:start w:val="1"/>
      <w:numFmt w:val="lowerRoman"/>
      <w:lvlText w:val="%3."/>
      <w:lvlJc w:val="right"/>
      <w:pPr>
        <w:ind w:left="1551" w:hanging="180"/>
      </w:pPr>
    </w:lvl>
    <w:lvl w:ilvl="3" w:tplc="0419000F" w:tentative="1">
      <w:start w:val="1"/>
      <w:numFmt w:val="decimal"/>
      <w:lvlText w:val="%4."/>
      <w:lvlJc w:val="left"/>
      <w:pPr>
        <w:ind w:left="2271" w:hanging="360"/>
      </w:pPr>
    </w:lvl>
    <w:lvl w:ilvl="4" w:tplc="04190019" w:tentative="1">
      <w:start w:val="1"/>
      <w:numFmt w:val="lowerLetter"/>
      <w:lvlText w:val="%5."/>
      <w:lvlJc w:val="left"/>
      <w:pPr>
        <w:ind w:left="2991" w:hanging="360"/>
      </w:pPr>
    </w:lvl>
    <w:lvl w:ilvl="5" w:tplc="0419001B" w:tentative="1">
      <w:start w:val="1"/>
      <w:numFmt w:val="lowerRoman"/>
      <w:lvlText w:val="%6."/>
      <w:lvlJc w:val="right"/>
      <w:pPr>
        <w:ind w:left="3711" w:hanging="180"/>
      </w:pPr>
    </w:lvl>
    <w:lvl w:ilvl="6" w:tplc="0419000F" w:tentative="1">
      <w:start w:val="1"/>
      <w:numFmt w:val="decimal"/>
      <w:lvlText w:val="%7."/>
      <w:lvlJc w:val="left"/>
      <w:pPr>
        <w:ind w:left="4431" w:hanging="360"/>
      </w:pPr>
    </w:lvl>
    <w:lvl w:ilvl="7" w:tplc="04190019" w:tentative="1">
      <w:start w:val="1"/>
      <w:numFmt w:val="lowerLetter"/>
      <w:lvlText w:val="%8."/>
      <w:lvlJc w:val="left"/>
      <w:pPr>
        <w:ind w:left="5151" w:hanging="360"/>
      </w:pPr>
    </w:lvl>
    <w:lvl w:ilvl="8" w:tplc="0419001B" w:tentative="1">
      <w:start w:val="1"/>
      <w:numFmt w:val="lowerRoman"/>
      <w:lvlText w:val="%9."/>
      <w:lvlJc w:val="right"/>
      <w:pPr>
        <w:ind w:left="58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A5"/>
    <w:rsid w:val="0000576A"/>
    <w:rsid w:val="00011BAD"/>
    <w:rsid w:val="0001334D"/>
    <w:rsid w:val="00015277"/>
    <w:rsid w:val="00017340"/>
    <w:rsid w:val="00017B97"/>
    <w:rsid w:val="0002443A"/>
    <w:rsid w:val="00024B72"/>
    <w:rsid w:val="000301FA"/>
    <w:rsid w:val="000318A6"/>
    <w:rsid w:val="00035523"/>
    <w:rsid w:val="00040FCB"/>
    <w:rsid w:val="00041AEB"/>
    <w:rsid w:val="0004214F"/>
    <w:rsid w:val="00047085"/>
    <w:rsid w:val="00054903"/>
    <w:rsid w:val="00054FFC"/>
    <w:rsid w:val="00055CCC"/>
    <w:rsid w:val="00064E9F"/>
    <w:rsid w:val="000705DA"/>
    <w:rsid w:val="00071805"/>
    <w:rsid w:val="00076C36"/>
    <w:rsid w:val="00084C99"/>
    <w:rsid w:val="00092937"/>
    <w:rsid w:val="000A4A89"/>
    <w:rsid w:val="000A54EA"/>
    <w:rsid w:val="000B7681"/>
    <w:rsid w:val="000C19DB"/>
    <w:rsid w:val="000C457A"/>
    <w:rsid w:val="000C4D6D"/>
    <w:rsid w:val="000C6209"/>
    <w:rsid w:val="000D2FB6"/>
    <w:rsid w:val="000D74D0"/>
    <w:rsid w:val="000E1E8C"/>
    <w:rsid w:val="000E3373"/>
    <w:rsid w:val="000E4C95"/>
    <w:rsid w:val="000F1E63"/>
    <w:rsid w:val="00100FEB"/>
    <w:rsid w:val="00104DC3"/>
    <w:rsid w:val="001167E4"/>
    <w:rsid w:val="00131F69"/>
    <w:rsid w:val="00134318"/>
    <w:rsid w:val="00134895"/>
    <w:rsid w:val="00134915"/>
    <w:rsid w:val="00136A37"/>
    <w:rsid w:val="00141725"/>
    <w:rsid w:val="00144B42"/>
    <w:rsid w:val="00145893"/>
    <w:rsid w:val="00155279"/>
    <w:rsid w:val="00160655"/>
    <w:rsid w:val="00162A37"/>
    <w:rsid w:val="001632E4"/>
    <w:rsid w:val="00177859"/>
    <w:rsid w:val="00180857"/>
    <w:rsid w:val="00182256"/>
    <w:rsid w:val="001824DE"/>
    <w:rsid w:val="0018380A"/>
    <w:rsid w:val="00186E99"/>
    <w:rsid w:val="001924F7"/>
    <w:rsid w:val="0019353E"/>
    <w:rsid w:val="00193F41"/>
    <w:rsid w:val="001A38ED"/>
    <w:rsid w:val="001A7D84"/>
    <w:rsid w:val="001C42C3"/>
    <w:rsid w:val="001C6BED"/>
    <w:rsid w:val="001C705B"/>
    <w:rsid w:val="001C7EC7"/>
    <w:rsid w:val="001D2D2D"/>
    <w:rsid w:val="001D2E83"/>
    <w:rsid w:val="001D3A64"/>
    <w:rsid w:val="001D3FE9"/>
    <w:rsid w:val="001E2181"/>
    <w:rsid w:val="001E6926"/>
    <w:rsid w:val="001F635D"/>
    <w:rsid w:val="002154AE"/>
    <w:rsid w:val="00216607"/>
    <w:rsid w:val="00222F9A"/>
    <w:rsid w:val="00231AF8"/>
    <w:rsid w:val="00235AD0"/>
    <w:rsid w:val="00241E2D"/>
    <w:rsid w:val="0024263B"/>
    <w:rsid w:val="00245DF6"/>
    <w:rsid w:val="00252C50"/>
    <w:rsid w:val="0025685A"/>
    <w:rsid w:val="00257D6B"/>
    <w:rsid w:val="00264F16"/>
    <w:rsid w:val="00267FDB"/>
    <w:rsid w:val="00272FB6"/>
    <w:rsid w:val="00280515"/>
    <w:rsid w:val="0028436B"/>
    <w:rsid w:val="00295387"/>
    <w:rsid w:val="00297032"/>
    <w:rsid w:val="002A3A18"/>
    <w:rsid w:val="002A69DD"/>
    <w:rsid w:val="002B02E2"/>
    <w:rsid w:val="002B58AB"/>
    <w:rsid w:val="002B5E30"/>
    <w:rsid w:val="002C0F62"/>
    <w:rsid w:val="002C42EF"/>
    <w:rsid w:val="002C7F34"/>
    <w:rsid w:val="002E26CC"/>
    <w:rsid w:val="002E4507"/>
    <w:rsid w:val="002E5863"/>
    <w:rsid w:val="002F0992"/>
    <w:rsid w:val="002F6D8B"/>
    <w:rsid w:val="002F76FE"/>
    <w:rsid w:val="00302BE7"/>
    <w:rsid w:val="00314030"/>
    <w:rsid w:val="00316988"/>
    <w:rsid w:val="0032161A"/>
    <w:rsid w:val="00322029"/>
    <w:rsid w:val="003315E5"/>
    <w:rsid w:val="00342B82"/>
    <w:rsid w:val="00345747"/>
    <w:rsid w:val="00347476"/>
    <w:rsid w:val="00351783"/>
    <w:rsid w:val="00352503"/>
    <w:rsid w:val="00355D39"/>
    <w:rsid w:val="0035773E"/>
    <w:rsid w:val="0036025F"/>
    <w:rsid w:val="0036035E"/>
    <w:rsid w:val="0036369E"/>
    <w:rsid w:val="00371822"/>
    <w:rsid w:val="0037242C"/>
    <w:rsid w:val="00375845"/>
    <w:rsid w:val="00376D8A"/>
    <w:rsid w:val="00386754"/>
    <w:rsid w:val="003878CE"/>
    <w:rsid w:val="00392A10"/>
    <w:rsid w:val="0039714B"/>
    <w:rsid w:val="003A1DDF"/>
    <w:rsid w:val="003A636F"/>
    <w:rsid w:val="003A70F7"/>
    <w:rsid w:val="003A7C5D"/>
    <w:rsid w:val="003D5331"/>
    <w:rsid w:val="003D5441"/>
    <w:rsid w:val="003D7068"/>
    <w:rsid w:val="003E1DDE"/>
    <w:rsid w:val="003E346C"/>
    <w:rsid w:val="003E3B9A"/>
    <w:rsid w:val="003E7D66"/>
    <w:rsid w:val="003F189B"/>
    <w:rsid w:val="003F24B5"/>
    <w:rsid w:val="003F3003"/>
    <w:rsid w:val="003F3717"/>
    <w:rsid w:val="003F5A77"/>
    <w:rsid w:val="003F78CA"/>
    <w:rsid w:val="00404019"/>
    <w:rsid w:val="004136C1"/>
    <w:rsid w:val="00425572"/>
    <w:rsid w:val="00444CA8"/>
    <w:rsid w:val="00451FDB"/>
    <w:rsid w:val="004567F0"/>
    <w:rsid w:val="00457FEE"/>
    <w:rsid w:val="00460F86"/>
    <w:rsid w:val="0047037A"/>
    <w:rsid w:val="00471027"/>
    <w:rsid w:val="00476241"/>
    <w:rsid w:val="00482AED"/>
    <w:rsid w:val="00485166"/>
    <w:rsid w:val="0049286B"/>
    <w:rsid w:val="0049368F"/>
    <w:rsid w:val="004A242C"/>
    <w:rsid w:val="004A34D7"/>
    <w:rsid w:val="004A3E6C"/>
    <w:rsid w:val="004A7AA9"/>
    <w:rsid w:val="004B137C"/>
    <w:rsid w:val="004B1C33"/>
    <w:rsid w:val="004B660A"/>
    <w:rsid w:val="004B6F4A"/>
    <w:rsid w:val="004B7386"/>
    <w:rsid w:val="004C0B1F"/>
    <w:rsid w:val="004C13B8"/>
    <w:rsid w:val="004C4299"/>
    <w:rsid w:val="004C669B"/>
    <w:rsid w:val="004C75C1"/>
    <w:rsid w:val="004D3F70"/>
    <w:rsid w:val="004D5069"/>
    <w:rsid w:val="004D7105"/>
    <w:rsid w:val="004D7A3D"/>
    <w:rsid w:val="004E0EE8"/>
    <w:rsid w:val="004E143A"/>
    <w:rsid w:val="004E2634"/>
    <w:rsid w:val="004E73A8"/>
    <w:rsid w:val="004F00BC"/>
    <w:rsid w:val="004F2712"/>
    <w:rsid w:val="004F6069"/>
    <w:rsid w:val="00500E9D"/>
    <w:rsid w:val="00501B71"/>
    <w:rsid w:val="005056D5"/>
    <w:rsid w:val="00515B11"/>
    <w:rsid w:val="00515BAC"/>
    <w:rsid w:val="00522A61"/>
    <w:rsid w:val="0052384C"/>
    <w:rsid w:val="0052602A"/>
    <w:rsid w:val="00530DD0"/>
    <w:rsid w:val="00532CF7"/>
    <w:rsid w:val="00533934"/>
    <w:rsid w:val="005341C4"/>
    <w:rsid w:val="00540BD4"/>
    <w:rsid w:val="0054370C"/>
    <w:rsid w:val="005454D8"/>
    <w:rsid w:val="00552A6C"/>
    <w:rsid w:val="00553302"/>
    <w:rsid w:val="005541E3"/>
    <w:rsid w:val="00554569"/>
    <w:rsid w:val="00555E1B"/>
    <w:rsid w:val="00563144"/>
    <w:rsid w:val="005709AE"/>
    <w:rsid w:val="00571646"/>
    <w:rsid w:val="00576227"/>
    <w:rsid w:val="00576412"/>
    <w:rsid w:val="005779FF"/>
    <w:rsid w:val="00580199"/>
    <w:rsid w:val="0058096B"/>
    <w:rsid w:val="00590804"/>
    <w:rsid w:val="00591175"/>
    <w:rsid w:val="00592FB6"/>
    <w:rsid w:val="005A43BD"/>
    <w:rsid w:val="005B255D"/>
    <w:rsid w:val="005B7078"/>
    <w:rsid w:val="005B77D6"/>
    <w:rsid w:val="005C6D07"/>
    <w:rsid w:val="005D224D"/>
    <w:rsid w:val="005D7906"/>
    <w:rsid w:val="005E0C06"/>
    <w:rsid w:val="005E20F8"/>
    <w:rsid w:val="005E2683"/>
    <w:rsid w:val="005F6884"/>
    <w:rsid w:val="005F7F3C"/>
    <w:rsid w:val="00606B88"/>
    <w:rsid w:val="00610A72"/>
    <w:rsid w:val="00614422"/>
    <w:rsid w:val="00627AFC"/>
    <w:rsid w:val="0063067D"/>
    <w:rsid w:val="00633F3D"/>
    <w:rsid w:val="0064388A"/>
    <w:rsid w:val="00643FE3"/>
    <w:rsid w:val="0064584D"/>
    <w:rsid w:val="00654100"/>
    <w:rsid w:val="00654E35"/>
    <w:rsid w:val="00656682"/>
    <w:rsid w:val="00657C95"/>
    <w:rsid w:val="006616CF"/>
    <w:rsid w:val="00664E64"/>
    <w:rsid w:val="00670DB2"/>
    <w:rsid w:val="00675013"/>
    <w:rsid w:val="00677178"/>
    <w:rsid w:val="00682E2B"/>
    <w:rsid w:val="006873F4"/>
    <w:rsid w:val="006916AE"/>
    <w:rsid w:val="00692099"/>
    <w:rsid w:val="00694000"/>
    <w:rsid w:val="00697E97"/>
    <w:rsid w:val="006A1D70"/>
    <w:rsid w:val="006A31E9"/>
    <w:rsid w:val="006B1726"/>
    <w:rsid w:val="006B480C"/>
    <w:rsid w:val="006C173B"/>
    <w:rsid w:val="006C2C38"/>
    <w:rsid w:val="006D115C"/>
    <w:rsid w:val="006D6C32"/>
    <w:rsid w:val="006E645D"/>
    <w:rsid w:val="006F0A24"/>
    <w:rsid w:val="006F2E24"/>
    <w:rsid w:val="006F3EB5"/>
    <w:rsid w:val="006F47F7"/>
    <w:rsid w:val="006F487B"/>
    <w:rsid w:val="006F4AB3"/>
    <w:rsid w:val="00707B6D"/>
    <w:rsid w:val="00714F45"/>
    <w:rsid w:val="00722973"/>
    <w:rsid w:val="007341D0"/>
    <w:rsid w:val="00740357"/>
    <w:rsid w:val="00752CF9"/>
    <w:rsid w:val="007609E2"/>
    <w:rsid w:val="0076471E"/>
    <w:rsid w:val="00766820"/>
    <w:rsid w:val="0078046F"/>
    <w:rsid w:val="00784675"/>
    <w:rsid w:val="00784BF0"/>
    <w:rsid w:val="007913FF"/>
    <w:rsid w:val="00793AEE"/>
    <w:rsid w:val="00797458"/>
    <w:rsid w:val="007A318C"/>
    <w:rsid w:val="007A6FE6"/>
    <w:rsid w:val="007A7D3C"/>
    <w:rsid w:val="007B3FD6"/>
    <w:rsid w:val="007B474F"/>
    <w:rsid w:val="007B6B53"/>
    <w:rsid w:val="007C1151"/>
    <w:rsid w:val="007C1290"/>
    <w:rsid w:val="007C376F"/>
    <w:rsid w:val="007D5ACF"/>
    <w:rsid w:val="007D6D61"/>
    <w:rsid w:val="007E1982"/>
    <w:rsid w:val="007E35C0"/>
    <w:rsid w:val="007E5F58"/>
    <w:rsid w:val="007E6718"/>
    <w:rsid w:val="007F1C4A"/>
    <w:rsid w:val="00800F4D"/>
    <w:rsid w:val="008019C1"/>
    <w:rsid w:val="00803AD6"/>
    <w:rsid w:val="00805842"/>
    <w:rsid w:val="008103AA"/>
    <w:rsid w:val="00811B97"/>
    <w:rsid w:val="00821CA8"/>
    <w:rsid w:val="008223BC"/>
    <w:rsid w:val="0082372A"/>
    <w:rsid w:val="00830D83"/>
    <w:rsid w:val="00836A33"/>
    <w:rsid w:val="008442B1"/>
    <w:rsid w:val="00847EA9"/>
    <w:rsid w:val="00851F20"/>
    <w:rsid w:val="00853CA2"/>
    <w:rsid w:val="00856664"/>
    <w:rsid w:val="00860023"/>
    <w:rsid w:val="00862D3B"/>
    <w:rsid w:val="00865235"/>
    <w:rsid w:val="00866E4A"/>
    <w:rsid w:val="00881E1F"/>
    <w:rsid w:val="008839E6"/>
    <w:rsid w:val="008915A6"/>
    <w:rsid w:val="00891A0E"/>
    <w:rsid w:val="00891B41"/>
    <w:rsid w:val="00896A05"/>
    <w:rsid w:val="008B7EA6"/>
    <w:rsid w:val="008B7F28"/>
    <w:rsid w:val="008C0190"/>
    <w:rsid w:val="008C043A"/>
    <w:rsid w:val="008C0815"/>
    <w:rsid w:val="008C0BDF"/>
    <w:rsid w:val="008C57C9"/>
    <w:rsid w:val="008C5802"/>
    <w:rsid w:val="008C78D6"/>
    <w:rsid w:val="008C7DC3"/>
    <w:rsid w:val="008D2093"/>
    <w:rsid w:val="008D3DDE"/>
    <w:rsid w:val="008D3F1F"/>
    <w:rsid w:val="008D553D"/>
    <w:rsid w:val="008E2219"/>
    <w:rsid w:val="008E24CF"/>
    <w:rsid w:val="008E5882"/>
    <w:rsid w:val="008E5E79"/>
    <w:rsid w:val="008E694E"/>
    <w:rsid w:val="008F347B"/>
    <w:rsid w:val="008F38DD"/>
    <w:rsid w:val="008F4EA3"/>
    <w:rsid w:val="008F51D4"/>
    <w:rsid w:val="008F6A97"/>
    <w:rsid w:val="00923222"/>
    <w:rsid w:val="00925B08"/>
    <w:rsid w:val="00930209"/>
    <w:rsid w:val="009312A8"/>
    <w:rsid w:val="009313AA"/>
    <w:rsid w:val="009323A2"/>
    <w:rsid w:val="00936088"/>
    <w:rsid w:val="00937238"/>
    <w:rsid w:val="0094165F"/>
    <w:rsid w:val="009465E8"/>
    <w:rsid w:val="00957FDC"/>
    <w:rsid w:val="00965807"/>
    <w:rsid w:val="009662B8"/>
    <w:rsid w:val="00970E60"/>
    <w:rsid w:val="00981740"/>
    <w:rsid w:val="009817CD"/>
    <w:rsid w:val="0098343F"/>
    <w:rsid w:val="00983AC9"/>
    <w:rsid w:val="00984BDB"/>
    <w:rsid w:val="00987298"/>
    <w:rsid w:val="00991C96"/>
    <w:rsid w:val="0099285C"/>
    <w:rsid w:val="009A5541"/>
    <w:rsid w:val="009A6A4B"/>
    <w:rsid w:val="009B6ABC"/>
    <w:rsid w:val="009D3DA4"/>
    <w:rsid w:val="009D5001"/>
    <w:rsid w:val="009D716F"/>
    <w:rsid w:val="009E16CD"/>
    <w:rsid w:val="009F07BD"/>
    <w:rsid w:val="009F47BD"/>
    <w:rsid w:val="00A03370"/>
    <w:rsid w:val="00A06886"/>
    <w:rsid w:val="00A1338B"/>
    <w:rsid w:val="00A13489"/>
    <w:rsid w:val="00A26688"/>
    <w:rsid w:val="00A322BB"/>
    <w:rsid w:val="00A364B5"/>
    <w:rsid w:val="00A4007B"/>
    <w:rsid w:val="00A43C5E"/>
    <w:rsid w:val="00A44B27"/>
    <w:rsid w:val="00A46DFE"/>
    <w:rsid w:val="00A510E5"/>
    <w:rsid w:val="00A511E2"/>
    <w:rsid w:val="00A53E47"/>
    <w:rsid w:val="00A610E8"/>
    <w:rsid w:val="00A65711"/>
    <w:rsid w:val="00A67036"/>
    <w:rsid w:val="00A70500"/>
    <w:rsid w:val="00A777C3"/>
    <w:rsid w:val="00A8303A"/>
    <w:rsid w:val="00A934F8"/>
    <w:rsid w:val="00A93CD4"/>
    <w:rsid w:val="00A94253"/>
    <w:rsid w:val="00A963AC"/>
    <w:rsid w:val="00AA398C"/>
    <w:rsid w:val="00AB17C3"/>
    <w:rsid w:val="00AB2798"/>
    <w:rsid w:val="00AB3029"/>
    <w:rsid w:val="00AB49AB"/>
    <w:rsid w:val="00AB7D8C"/>
    <w:rsid w:val="00AC1074"/>
    <w:rsid w:val="00AC216D"/>
    <w:rsid w:val="00AC392B"/>
    <w:rsid w:val="00AC4228"/>
    <w:rsid w:val="00AC5B3C"/>
    <w:rsid w:val="00AC6B03"/>
    <w:rsid w:val="00AC6BAC"/>
    <w:rsid w:val="00AD3003"/>
    <w:rsid w:val="00AD66F2"/>
    <w:rsid w:val="00AE231E"/>
    <w:rsid w:val="00AE489B"/>
    <w:rsid w:val="00AF0A3B"/>
    <w:rsid w:val="00AF1F6F"/>
    <w:rsid w:val="00B16F43"/>
    <w:rsid w:val="00B27DD5"/>
    <w:rsid w:val="00B30B8C"/>
    <w:rsid w:val="00B42133"/>
    <w:rsid w:val="00B43766"/>
    <w:rsid w:val="00B47C02"/>
    <w:rsid w:val="00B5155D"/>
    <w:rsid w:val="00B556C2"/>
    <w:rsid w:val="00B67268"/>
    <w:rsid w:val="00B67E3A"/>
    <w:rsid w:val="00B70DEF"/>
    <w:rsid w:val="00B82F0B"/>
    <w:rsid w:val="00B84958"/>
    <w:rsid w:val="00B86D27"/>
    <w:rsid w:val="00B90D82"/>
    <w:rsid w:val="00BA066E"/>
    <w:rsid w:val="00BA1A5A"/>
    <w:rsid w:val="00BA73B9"/>
    <w:rsid w:val="00BB1314"/>
    <w:rsid w:val="00BB607D"/>
    <w:rsid w:val="00BB6330"/>
    <w:rsid w:val="00BC3681"/>
    <w:rsid w:val="00BC416E"/>
    <w:rsid w:val="00BC63EE"/>
    <w:rsid w:val="00BD05D4"/>
    <w:rsid w:val="00BD4D9A"/>
    <w:rsid w:val="00BE2357"/>
    <w:rsid w:val="00BE5652"/>
    <w:rsid w:val="00BE5C98"/>
    <w:rsid w:val="00BE6146"/>
    <w:rsid w:val="00BF1C8A"/>
    <w:rsid w:val="00BF414A"/>
    <w:rsid w:val="00BF774C"/>
    <w:rsid w:val="00C02B12"/>
    <w:rsid w:val="00C04E88"/>
    <w:rsid w:val="00C066E3"/>
    <w:rsid w:val="00C1124A"/>
    <w:rsid w:val="00C116E9"/>
    <w:rsid w:val="00C11C62"/>
    <w:rsid w:val="00C14118"/>
    <w:rsid w:val="00C15789"/>
    <w:rsid w:val="00C16AF5"/>
    <w:rsid w:val="00C2485F"/>
    <w:rsid w:val="00C24AFD"/>
    <w:rsid w:val="00C266C7"/>
    <w:rsid w:val="00C3342D"/>
    <w:rsid w:val="00C40436"/>
    <w:rsid w:val="00C40A31"/>
    <w:rsid w:val="00C44177"/>
    <w:rsid w:val="00C4675E"/>
    <w:rsid w:val="00C475C6"/>
    <w:rsid w:val="00C50836"/>
    <w:rsid w:val="00C60A72"/>
    <w:rsid w:val="00C663A2"/>
    <w:rsid w:val="00C7044B"/>
    <w:rsid w:val="00C73D86"/>
    <w:rsid w:val="00C75C90"/>
    <w:rsid w:val="00C76CC5"/>
    <w:rsid w:val="00C82F0B"/>
    <w:rsid w:val="00C84825"/>
    <w:rsid w:val="00C86715"/>
    <w:rsid w:val="00C9224C"/>
    <w:rsid w:val="00C93EFB"/>
    <w:rsid w:val="00C93FB8"/>
    <w:rsid w:val="00CA15E4"/>
    <w:rsid w:val="00CB185C"/>
    <w:rsid w:val="00CB1EA8"/>
    <w:rsid w:val="00CB4A5A"/>
    <w:rsid w:val="00CB5706"/>
    <w:rsid w:val="00CB640B"/>
    <w:rsid w:val="00CB6C49"/>
    <w:rsid w:val="00CB7358"/>
    <w:rsid w:val="00CC2385"/>
    <w:rsid w:val="00CC2B37"/>
    <w:rsid w:val="00CC4C3F"/>
    <w:rsid w:val="00CC4F4B"/>
    <w:rsid w:val="00CC59B6"/>
    <w:rsid w:val="00CD1266"/>
    <w:rsid w:val="00CD6AB4"/>
    <w:rsid w:val="00CE179A"/>
    <w:rsid w:val="00CE4A1F"/>
    <w:rsid w:val="00CE61E2"/>
    <w:rsid w:val="00CF73F8"/>
    <w:rsid w:val="00D019E0"/>
    <w:rsid w:val="00D01FBA"/>
    <w:rsid w:val="00D02851"/>
    <w:rsid w:val="00D0323E"/>
    <w:rsid w:val="00D05D1F"/>
    <w:rsid w:val="00D07C26"/>
    <w:rsid w:val="00D10B8E"/>
    <w:rsid w:val="00D10F6A"/>
    <w:rsid w:val="00D11945"/>
    <w:rsid w:val="00D12CEC"/>
    <w:rsid w:val="00D1674A"/>
    <w:rsid w:val="00D16E05"/>
    <w:rsid w:val="00D2167A"/>
    <w:rsid w:val="00D24169"/>
    <w:rsid w:val="00D2626C"/>
    <w:rsid w:val="00D30FA9"/>
    <w:rsid w:val="00D34F88"/>
    <w:rsid w:val="00D36C88"/>
    <w:rsid w:val="00D40797"/>
    <w:rsid w:val="00D42E4B"/>
    <w:rsid w:val="00D457B1"/>
    <w:rsid w:val="00D46E97"/>
    <w:rsid w:val="00D52C01"/>
    <w:rsid w:val="00D52E09"/>
    <w:rsid w:val="00D54229"/>
    <w:rsid w:val="00D609AE"/>
    <w:rsid w:val="00D62B30"/>
    <w:rsid w:val="00D63FAB"/>
    <w:rsid w:val="00D67675"/>
    <w:rsid w:val="00D72127"/>
    <w:rsid w:val="00D80575"/>
    <w:rsid w:val="00D848EC"/>
    <w:rsid w:val="00D866D8"/>
    <w:rsid w:val="00D8745C"/>
    <w:rsid w:val="00D87948"/>
    <w:rsid w:val="00D90D42"/>
    <w:rsid w:val="00D961C7"/>
    <w:rsid w:val="00DA10AB"/>
    <w:rsid w:val="00DB558B"/>
    <w:rsid w:val="00DB69D1"/>
    <w:rsid w:val="00DB7AE9"/>
    <w:rsid w:val="00DC0EB3"/>
    <w:rsid w:val="00DD1E87"/>
    <w:rsid w:val="00DD2035"/>
    <w:rsid w:val="00DD48CE"/>
    <w:rsid w:val="00DD5C95"/>
    <w:rsid w:val="00DD72A2"/>
    <w:rsid w:val="00DE4467"/>
    <w:rsid w:val="00DE58D9"/>
    <w:rsid w:val="00DE79A6"/>
    <w:rsid w:val="00DF6C0B"/>
    <w:rsid w:val="00DF7184"/>
    <w:rsid w:val="00E0429B"/>
    <w:rsid w:val="00E04C7E"/>
    <w:rsid w:val="00E10CBF"/>
    <w:rsid w:val="00E13D88"/>
    <w:rsid w:val="00E14E3B"/>
    <w:rsid w:val="00E14E4E"/>
    <w:rsid w:val="00E2155D"/>
    <w:rsid w:val="00E21B71"/>
    <w:rsid w:val="00E23D79"/>
    <w:rsid w:val="00E25057"/>
    <w:rsid w:val="00E309B3"/>
    <w:rsid w:val="00E33EE8"/>
    <w:rsid w:val="00E34A8B"/>
    <w:rsid w:val="00E35BBC"/>
    <w:rsid w:val="00E3679C"/>
    <w:rsid w:val="00E400D9"/>
    <w:rsid w:val="00E42753"/>
    <w:rsid w:val="00E44AE1"/>
    <w:rsid w:val="00E44C7A"/>
    <w:rsid w:val="00E50C3E"/>
    <w:rsid w:val="00E54324"/>
    <w:rsid w:val="00E5517C"/>
    <w:rsid w:val="00E63DA9"/>
    <w:rsid w:val="00E67864"/>
    <w:rsid w:val="00E71D31"/>
    <w:rsid w:val="00E747BC"/>
    <w:rsid w:val="00E75147"/>
    <w:rsid w:val="00E752D4"/>
    <w:rsid w:val="00E75CE8"/>
    <w:rsid w:val="00E80956"/>
    <w:rsid w:val="00E87983"/>
    <w:rsid w:val="00E87BF8"/>
    <w:rsid w:val="00E9242B"/>
    <w:rsid w:val="00E95890"/>
    <w:rsid w:val="00E968F5"/>
    <w:rsid w:val="00EA6356"/>
    <w:rsid w:val="00EB5378"/>
    <w:rsid w:val="00EC0E77"/>
    <w:rsid w:val="00EC5A8E"/>
    <w:rsid w:val="00EC5F41"/>
    <w:rsid w:val="00EC7DF7"/>
    <w:rsid w:val="00ED02E0"/>
    <w:rsid w:val="00EF650D"/>
    <w:rsid w:val="00F00B95"/>
    <w:rsid w:val="00F04897"/>
    <w:rsid w:val="00F054CE"/>
    <w:rsid w:val="00F10EC9"/>
    <w:rsid w:val="00F15FBE"/>
    <w:rsid w:val="00F27329"/>
    <w:rsid w:val="00F30C54"/>
    <w:rsid w:val="00F32080"/>
    <w:rsid w:val="00F324BB"/>
    <w:rsid w:val="00F32502"/>
    <w:rsid w:val="00F3373B"/>
    <w:rsid w:val="00F364BA"/>
    <w:rsid w:val="00F40B82"/>
    <w:rsid w:val="00F51B20"/>
    <w:rsid w:val="00F52055"/>
    <w:rsid w:val="00F53B39"/>
    <w:rsid w:val="00F61BA7"/>
    <w:rsid w:val="00F64CB7"/>
    <w:rsid w:val="00F72AA5"/>
    <w:rsid w:val="00F82BE4"/>
    <w:rsid w:val="00F8506D"/>
    <w:rsid w:val="00F86321"/>
    <w:rsid w:val="00F87698"/>
    <w:rsid w:val="00F91E68"/>
    <w:rsid w:val="00F92B76"/>
    <w:rsid w:val="00F94076"/>
    <w:rsid w:val="00FA1DE9"/>
    <w:rsid w:val="00FA492F"/>
    <w:rsid w:val="00FB4439"/>
    <w:rsid w:val="00FB4583"/>
    <w:rsid w:val="00FC0881"/>
    <w:rsid w:val="00FC1D53"/>
    <w:rsid w:val="00FC276C"/>
    <w:rsid w:val="00FC5479"/>
    <w:rsid w:val="00FD1C31"/>
    <w:rsid w:val="00FD1EF1"/>
    <w:rsid w:val="00FE36E3"/>
    <w:rsid w:val="00FE5D3C"/>
    <w:rsid w:val="00FE79FF"/>
    <w:rsid w:val="00FE7C4D"/>
    <w:rsid w:val="00FF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CF90A"/>
  <w15:docId w15:val="{34A0B363-1A45-479E-B0E6-4BD05BC7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AA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0655"/>
    <w:rPr>
      <w:color w:val="0000FF"/>
      <w:u w:val="single"/>
    </w:rPr>
  </w:style>
  <w:style w:type="table" w:styleId="a4">
    <w:name w:val="Table Grid"/>
    <w:basedOn w:val="a1"/>
    <w:rsid w:val="00984BD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D3DDE"/>
    <w:pPr>
      <w:tabs>
        <w:tab w:val="center" w:pos="4677"/>
        <w:tab w:val="right" w:pos="9355"/>
      </w:tabs>
    </w:pPr>
  </w:style>
  <w:style w:type="character" w:styleId="a6">
    <w:name w:val="page number"/>
    <w:basedOn w:val="a0"/>
    <w:rsid w:val="008D3DDE"/>
  </w:style>
  <w:style w:type="paragraph" w:styleId="a7">
    <w:name w:val="footer"/>
    <w:basedOn w:val="a"/>
    <w:rsid w:val="008D3DDE"/>
    <w:pPr>
      <w:tabs>
        <w:tab w:val="center" w:pos="4677"/>
        <w:tab w:val="right" w:pos="9355"/>
      </w:tabs>
    </w:pPr>
  </w:style>
  <w:style w:type="paragraph" w:styleId="a8">
    <w:name w:val="Balloon Text"/>
    <w:basedOn w:val="a"/>
    <w:semiHidden/>
    <w:rsid w:val="00BE5652"/>
    <w:rPr>
      <w:rFonts w:ascii="Tahoma" w:hAnsi="Tahoma" w:cs="Tahoma"/>
      <w:sz w:val="16"/>
      <w:szCs w:val="16"/>
    </w:rPr>
  </w:style>
  <w:style w:type="paragraph" w:customStyle="1" w:styleId="a9">
    <w:name w:val="Текст (лев. подпись)"/>
    <w:basedOn w:val="a"/>
    <w:next w:val="a"/>
    <w:rsid w:val="00E54324"/>
    <w:rPr>
      <w:rFonts w:ascii="Arial" w:hAnsi="Arial" w:cs="Arial"/>
      <w:sz w:val="22"/>
      <w:szCs w:val="22"/>
    </w:rPr>
  </w:style>
  <w:style w:type="paragraph" w:customStyle="1" w:styleId="aa">
    <w:name w:val="Текст (прав. подпись)"/>
    <w:basedOn w:val="a"/>
    <w:next w:val="a"/>
    <w:rsid w:val="00E54324"/>
    <w:pPr>
      <w:jc w:val="right"/>
    </w:pPr>
    <w:rPr>
      <w:rFonts w:ascii="Arial" w:hAnsi="Arial" w:cs="Arial"/>
      <w:sz w:val="22"/>
      <w:szCs w:val="22"/>
    </w:rPr>
  </w:style>
  <w:style w:type="paragraph" w:customStyle="1" w:styleId="Default">
    <w:name w:val="Default"/>
    <w:rsid w:val="0019353E"/>
    <w:pPr>
      <w:autoSpaceDE w:val="0"/>
      <w:autoSpaceDN w:val="0"/>
      <w:adjustRightInd w:val="0"/>
    </w:pPr>
    <w:rPr>
      <w:color w:val="000000"/>
      <w:sz w:val="24"/>
      <w:szCs w:val="24"/>
    </w:rPr>
  </w:style>
  <w:style w:type="paragraph" w:styleId="ab">
    <w:name w:val="List Paragraph"/>
    <w:basedOn w:val="a"/>
    <w:uiPriority w:val="34"/>
    <w:qFormat/>
    <w:rsid w:val="00FE5D3C"/>
    <w:pPr>
      <w:ind w:left="720"/>
      <w:contextualSpacing/>
    </w:pPr>
  </w:style>
  <w:style w:type="character" w:styleId="ac">
    <w:name w:val="Emphasis"/>
    <w:basedOn w:val="a0"/>
    <w:uiPriority w:val="20"/>
    <w:qFormat/>
    <w:rsid w:val="00FE5D3C"/>
    <w:rPr>
      <w:i/>
      <w:iCs/>
    </w:rPr>
  </w:style>
  <w:style w:type="paragraph" w:customStyle="1" w:styleId="s1">
    <w:name w:val="s_1"/>
    <w:basedOn w:val="a"/>
    <w:rsid w:val="009465E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5CF6-8FE1-47E0-9169-E44601D1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Венера В. Закирова</cp:lastModifiedBy>
  <cp:revision>23</cp:revision>
  <cp:lastPrinted>2022-01-14T07:37:00Z</cp:lastPrinted>
  <dcterms:created xsi:type="dcterms:W3CDTF">2022-01-05T08:00:00Z</dcterms:created>
  <dcterms:modified xsi:type="dcterms:W3CDTF">2023-03-14T12:45:00Z</dcterms:modified>
</cp:coreProperties>
</file>