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Pr="00D30CA9" w:rsidRDefault="003B28ED" w:rsidP="00E22A77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rPr>
          <w:b/>
          <w:noProof/>
        </w:rPr>
      </w:pPr>
    </w:p>
    <w:p w:rsidR="00E22A77" w:rsidRPr="00D30CA9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D30CA9" w:rsidRDefault="00E22A77" w:rsidP="00E22A77">
      <w:pPr>
        <w:jc w:val="center"/>
        <w:rPr>
          <w:b/>
          <w:noProof/>
          <w:sz w:val="28"/>
        </w:rPr>
      </w:pPr>
    </w:p>
    <w:p w:rsidR="00E22A77" w:rsidRPr="00D30CA9" w:rsidRDefault="003B28ED" w:rsidP="00E22A77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6DFA08F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30053" w:rsidRPr="00D30CA9" w:rsidRDefault="00930053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9660A5" w:rsidRDefault="00686018" w:rsidP="00867F37">
      <w:pPr>
        <w:widowControl/>
        <w:autoSpaceDE w:val="0"/>
        <w:autoSpaceDN w:val="0"/>
        <w:adjustRightInd w:val="0"/>
        <w:ind w:right="3827"/>
        <w:rPr>
          <w:bCs/>
          <w:sz w:val="28"/>
          <w:szCs w:val="28"/>
        </w:rPr>
      </w:pPr>
      <w:r w:rsidRPr="00DE5AD8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="00867F37">
        <w:rPr>
          <w:rFonts w:eastAsiaTheme="minorHAnsi"/>
          <w:bCs/>
          <w:sz w:val="28"/>
          <w:szCs w:val="28"/>
          <w:lang w:eastAsia="en-US"/>
        </w:rPr>
        <w:t xml:space="preserve">внесении изменений в </w:t>
      </w:r>
      <w:r w:rsidRPr="00DE5AD8">
        <w:rPr>
          <w:rFonts w:eastAsiaTheme="minorHAnsi"/>
          <w:bCs/>
          <w:sz w:val="28"/>
          <w:szCs w:val="28"/>
          <w:lang w:eastAsia="en-US"/>
        </w:rPr>
        <w:t>Административн</w:t>
      </w:r>
      <w:r w:rsidR="00867F37">
        <w:rPr>
          <w:rFonts w:eastAsiaTheme="minorHAnsi"/>
          <w:bCs/>
          <w:sz w:val="28"/>
          <w:szCs w:val="28"/>
          <w:lang w:eastAsia="en-US"/>
        </w:rPr>
        <w:t>ый регламент</w:t>
      </w:r>
      <w:r w:rsidRPr="00DE5AD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36901" w:rsidRPr="00736901">
        <w:rPr>
          <w:bCs/>
          <w:sz w:val="28"/>
          <w:szCs w:val="28"/>
        </w:rPr>
        <w:t>предоставлени</w:t>
      </w:r>
      <w:r w:rsidR="00C3628C">
        <w:rPr>
          <w:bCs/>
          <w:sz w:val="28"/>
          <w:szCs w:val="28"/>
        </w:rPr>
        <w:t>я</w:t>
      </w:r>
      <w:r w:rsidR="00736901" w:rsidRPr="00736901">
        <w:rPr>
          <w:bCs/>
          <w:sz w:val="28"/>
          <w:szCs w:val="28"/>
        </w:rPr>
        <w:t xml:space="preserve"> государственной услуги </w:t>
      </w:r>
      <w:r w:rsidR="00867F37" w:rsidRPr="00867F37">
        <w:rPr>
          <w:bCs/>
          <w:sz w:val="28"/>
          <w:szCs w:val="28"/>
        </w:rPr>
        <w:t>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867F37">
        <w:rPr>
          <w:bCs/>
          <w:sz w:val="28"/>
          <w:szCs w:val="28"/>
        </w:rPr>
        <w:t xml:space="preserve">, утвержденный приказом </w:t>
      </w:r>
      <w:r w:rsidR="00867F37" w:rsidRPr="00867F37">
        <w:rPr>
          <w:bCs/>
          <w:sz w:val="28"/>
          <w:szCs w:val="28"/>
        </w:rPr>
        <w:t>Министерства строительства, архитектуры и жилищно-коммунального хозяйства Республики Татарстан</w:t>
      </w:r>
      <w:r w:rsidR="00867F37">
        <w:rPr>
          <w:bCs/>
          <w:sz w:val="28"/>
          <w:szCs w:val="28"/>
        </w:rPr>
        <w:t xml:space="preserve"> от 16.06.2022 №64/о</w:t>
      </w:r>
    </w:p>
    <w:p w:rsidR="00E510B5" w:rsidRDefault="00E510B5" w:rsidP="006B41FD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5950EF" w:rsidRDefault="005950EF" w:rsidP="006B41FD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686018" w:rsidRDefault="005950EF" w:rsidP="00963C59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  <w:r>
        <w:rPr>
          <w:rFonts w:eastAsiaTheme="minorHAnsi"/>
          <w:sz w:val="28"/>
          <w:szCs w:val="28"/>
          <w:lang w:eastAsia="en-US"/>
        </w:rPr>
        <w:t>П</w:t>
      </w:r>
      <w:r w:rsidR="00686018" w:rsidRPr="00686018">
        <w:rPr>
          <w:rFonts w:eastAsiaTheme="minorHAnsi"/>
          <w:sz w:val="28"/>
          <w:szCs w:val="28"/>
          <w:lang w:eastAsia="en-US"/>
        </w:rPr>
        <w:t xml:space="preserve"> р и к а з ы в а ю:</w:t>
      </w:r>
    </w:p>
    <w:p w:rsidR="00374DBA" w:rsidRDefault="00374DBA" w:rsidP="00374DBA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86018" w:rsidRPr="00525888" w:rsidRDefault="00CD4B5F" w:rsidP="0055449A">
      <w:pPr>
        <w:widowControl/>
        <w:autoSpaceDE w:val="0"/>
        <w:autoSpaceDN w:val="0"/>
        <w:adjustRightInd w:val="0"/>
        <w:ind w:firstLine="709"/>
        <w:rPr>
          <w:rFonts w:eastAsiaTheme="minorHAnsi"/>
          <w:strike/>
          <w:sz w:val="28"/>
          <w:szCs w:val="28"/>
          <w:lang w:eastAsia="en-US"/>
        </w:rPr>
      </w:pPr>
      <w:r w:rsidRPr="00CD4B5F">
        <w:rPr>
          <w:rFonts w:eastAsiaTheme="minorHAnsi"/>
          <w:sz w:val="28"/>
          <w:szCs w:val="28"/>
          <w:lang w:eastAsia="en-US"/>
        </w:rPr>
        <w:t xml:space="preserve">1. </w:t>
      </w:r>
      <w:r w:rsidR="005950EF" w:rsidRPr="005950EF">
        <w:rPr>
          <w:rFonts w:eastAsiaTheme="minorHAnsi"/>
          <w:sz w:val="28"/>
          <w:szCs w:val="28"/>
          <w:lang w:eastAsia="en-US"/>
        </w:rPr>
        <w:t>Утвердить прилагаемые изменения, которые вносятся в Административный регламент предоставлени</w:t>
      </w:r>
      <w:r w:rsidR="00C3628C">
        <w:rPr>
          <w:rFonts w:eastAsiaTheme="minorHAnsi"/>
          <w:sz w:val="28"/>
          <w:szCs w:val="28"/>
          <w:lang w:eastAsia="en-US"/>
        </w:rPr>
        <w:t>я</w:t>
      </w:r>
      <w:r w:rsidR="005950EF" w:rsidRPr="005950EF">
        <w:rPr>
          <w:rFonts w:eastAsiaTheme="minorHAnsi"/>
          <w:sz w:val="28"/>
          <w:szCs w:val="28"/>
          <w:lang w:eastAsia="en-US"/>
        </w:rPr>
        <w:t xml:space="preserve">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утвержденный приказом Министерства строительства, архитектуры и жилищно-коммунального хозяйства Республики Татарстан от 16.06.2022 №64/о</w:t>
      </w:r>
      <w:r w:rsidR="005C1D6C">
        <w:rPr>
          <w:rFonts w:eastAsiaTheme="minorHAnsi"/>
          <w:sz w:val="28"/>
          <w:szCs w:val="28"/>
          <w:lang w:eastAsia="en-US"/>
        </w:rPr>
        <w:t xml:space="preserve"> </w:t>
      </w:r>
      <w:r w:rsidR="005C1D6C" w:rsidRPr="005C1D6C">
        <w:rPr>
          <w:rFonts w:eastAsiaTheme="minorHAnsi"/>
          <w:sz w:val="28"/>
          <w:szCs w:val="28"/>
          <w:lang w:eastAsia="en-US"/>
        </w:rPr>
        <w:t>«Об утверждении Административного регламента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1A2DBF">
        <w:rPr>
          <w:rFonts w:eastAsiaTheme="minorHAnsi"/>
          <w:sz w:val="28"/>
          <w:szCs w:val="28"/>
          <w:lang w:eastAsia="en-US"/>
        </w:rPr>
        <w:t xml:space="preserve"> (далее – Изменения)</w:t>
      </w:r>
      <w:r w:rsidR="00525888" w:rsidRPr="006F7A1C">
        <w:rPr>
          <w:bCs/>
          <w:sz w:val="28"/>
          <w:szCs w:val="28"/>
        </w:rPr>
        <w:t>.</w:t>
      </w:r>
    </w:p>
    <w:p w:rsidR="00CD4B5F" w:rsidRPr="00D30CA9" w:rsidRDefault="00277E67" w:rsidP="00CD4B5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="00CD4B5F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635BC3" w:rsidRPr="00635BC3">
        <w:rPr>
          <w:rFonts w:eastAsiaTheme="minorHAnsi"/>
          <w:sz w:val="28"/>
          <w:szCs w:val="28"/>
          <w:lang w:eastAsia="en-US"/>
        </w:rPr>
        <w:t xml:space="preserve">Юридическому отделу </w:t>
      </w:r>
      <w:r w:rsidR="001A2DBF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1A2DBF">
        <w:rPr>
          <w:rFonts w:eastAsiaTheme="minorHAnsi"/>
          <w:sz w:val="28"/>
          <w:szCs w:val="28"/>
          <w:lang w:eastAsia="en-US"/>
        </w:rPr>
        <w:t>Э.Ю.Латыповой</w:t>
      </w:r>
      <w:proofErr w:type="spellEnd"/>
      <w:r w:rsidR="001A2DBF">
        <w:rPr>
          <w:rFonts w:eastAsiaTheme="minorHAnsi"/>
          <w:sz w:val="28"/>
          <w:szCs w:val="28"/>
          <w:lang w:eastAsia="en-US"/>
        </w:rPr>
        <w:t xml:space="preserve">) </w:t>
      </w:r>
      <w:r w:rsidR="00CD4B5F" w:rsidRPr="00D30CA9">
        <w:rPr>
          <w:rFonts w:eastAsiaTheme="minorHAnsi"/>
          <w:sz w:val="28"/>
          <w:szCs w:val="28"/>
          <w:lang w:eastAsia="en-US"/>
        </w:rPr>
        <w:t>обеспечить направление настоящего приказа на государственную регистрацию в Министерство юстиции Республики Татарстан.</w:t>
      </w:r>
    </w:p>
    <w:p w:rsidR="00CD4B5F" w:rsidRDefault="00277E67" w:rsidP="00CD4B5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D4B5F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635BC3" w:rsidRPr="00635BC3">
        <w:rPr>
          <w:rFonts w:eastAsiaTheme="minorHAnsi"/>
          <w:sz w:val="28"/>
          <w:szCs w:val="28"/>
          <w:lang w:eastAsia="en-US"/>
        </w:rPr>
        <w:t xml:space="preserve">Сектору взаимодействия со средствами массовой информации </w:t>
      </w:r>
      <w:r w:rsidR="001A2DBF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1A2DBF">
        <w:rPr>
          <w:rFonts w:eastAsiaTheme="minorHAnsi"/>
          <w:sz w:val="28"/>
          <w:szCs w:val="28"/>
          <w:lang w:eastAsia="en-US"/>
        </w:rPr>
        <w:t>Р.Ж.Зайнуллиной</w:t>
      </w:r>
      <w:proofErr w:type="spellEnd"/>
      <w:r w:rsidR="001A2DBF">
        <w:rPr>
          <w:rFonts w:eastAsiaTheme="minorHAnsi"/>
          <w:sz w:val="28"/>
          <w:szCs w:val="28"/>
          <w:lang w:eastAsia="en-US"/>
        </w:rPr>
        <w:t xml:space="preserve">) </w:t>
      </w:r>
      <w:r w:rsidR="00CD4B5F" w:rsidRPr="00D30CA9">
        <w:rPr>
          <w:rFonts w:eastAsiaTheme="minorHAnsi"/>
          <w:sz w:val="28"/>
          <w:szCs w:val="28"/>
          <w:lang w:eastAsia="en-US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1A2DBF" w:rsidRPr="001A2DBF" w:rsidRDefault="001A2DBF" w:rsidP="001A2DB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1A2DBF">
        <w:rPr>
          <w:rFonts w:eastAsiaTheme="minorHAnsi"/>
          <w:sz w:val="28"/>
          <w:szCs w:val="28"/>
          <w:lang w:eastAsia="en-US"/>
        </w:rPr>
        <w:t>Установить, что:</w:t>
      </w:r>
    </w:p>
    <w:p w:rsidR="001A2DBF" w:rsidRPr="001A2DBF" w:rsidRDefault="001A2DBF" w:rsidP="001A2DB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1A2DBF">
        <w:rPr>
          <w:rFonts w:eastAsiaTheme="minorHAnsi"/>
          <w:sz w:val="28"/>
          <w:szCs w:val="28"/>
          <w:lang w:eastAsia="en-US"/>
        </w:rPr>
        <w:t>настоящий приказ вступает в силу со дня его официального опубликования;</w:t>
      </w:r>
    </w:p>
    <w:p w:rsidR="001A2DBF" w:rsidRPr="003244B2" w:rsidRDefault="001A2DBF" w:rsidP="001A2DB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1A2DBF">
        <w:rPr>
          <w:rFonts w:eastAsiaTheme="minorHAnsi"/>
          <w:sz w:val="28"/>
          <w:szCs w:val="28"/>
          <w:lang w:eastAsia="en-US"/>
        </w:rPr>
        <w:t xml:space="preserve">действие абзацев второго и </w:t>
      </w:r>
      <w:r w:rsidR="00FA2BF5" w:rsidRPr="003244B2">
        <w:rPr>
          <w:rFonts w:eastAsiaTheme="minorHAnsi"/>
          <w:sz w:val="28"/>
          <w:szCs w:val="28"/>
          <w:lang w:eastAsia="en-US"/>
        </w:rPr>
        <w:t>шестого</w:t>
      </w:r>
      <w:r w:rsidRPr="003244B2">
        <w:rPr>
          <w:rFonts w:eastAsiaTheme="minorHAnsi"/>
          <w:sz w:val="28"/>
          <w:szCs w:val="28"/>
          <w:lang w:eastAsia="en-US"/>
        </w:rPr>
        <w:t xml:space="preserve"> Изменений распространяется на правоотношения, возникшие с 01.03.2023;</w:t>
      </w:r>
    </w:p>
    <w:p w:rsidR="001A2DBF" w:rsidRDefault="001A2DBF" w:rsidP="001A2DB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3244B2">
        <w:rPr>
          <w:rFonts w:eastAsiaTheme="minorHAnsi"/>
          <w:sz w:val="28"/>
          <w:szCs w:val="28"/>
          <w:lang w:eastAsia="en-US"/>
        </w:rPr>
        <w:t xml:space="preserve">действие абзаца </w:t>
      </w:r>
      <w:r w:rsidR="00FA2BF5" w:rsidRPr="003244B2">
        <w:rPr>
          <w:rFonts w:eastAsiaTheme="minorHAnsi"/>
          <w:sz w:val="28"/>
          <w:szCs w:val="28"/>
          <w:lang w:eastAsia="en-US"/>
        </w:rPr>
        <w:t>седьмого</w:t>
      </w:r>
      <w:r w:rsidRPr="001A2DBF">
        <w:rPr>
          <w:rFonts w:eastAsiaTheme="minorHAnsi"/>
          <w:sz w:val="28"/>
          <w:szCs w:val="28"/>
          <w:lang w:eastAsia="en-US"/>
        </w:rPr>
        <w:t xml:space="preserve"> Изменений распространяется на правоотношения, возникшие с 01.09.2023.</w:t>
      </w:r>
    </w:p>
    <w:p w:rsidR="00686018" w:rsidRDefault="001A2DBF" w:rsidP="00CD4B5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D4B5F" w:rsidRPr="00CD4B5F">
        <w:rPr>
          <w:rFonts w:eastAsiaTheme="minorHAnsi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35BC3" w:rsidRDefault="00635BC3" w:rsidP="00635BC3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C3079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</w:t>
      </w:r>
      <w:r w:rsidR="006B41FD">
        <w:rPr>
          <w:rFonts w:eastAsiaTheme="minorHAnsi"/>
          <w:sz w:val="28"/>
          <w:szCs w:val="28"/>
          <w:lang w:eastAsia="en-US"/>
        </w:rPr>
        <w:t xml:space="preserve"> </w:t>
      </w:r>
      <w:r w:rsidRPr="000C3079">
        <w:rPr>
          <w:rFonts w:eastAsiaTheme="minorHAnsi"/>
          <w:sz w:val="28"/>
          <w:szCs w:val="28"/>
          <w:lang w:eastAsia="en-US"/>
        </w:rPr>
        <w:t xml:space="preserve">     М.М.Айзатуллин</w:t>
      </w:r>
    </w:p>
    <w:p w:rsidR="00F444D0" w:rsidRDefault="00F444D0">
      <w:pPr>
        <w:widowControl/>
        <w:spacing w:after="200" w:line="276" w:lineRule="auto"/>
        <w:jc w:val="left"/>
      </w:pPr>
      <w:r>
        <w:br w:type="page"/>
      </w:r>
    </w:p>
    <w:p w:rsidR="0069089C" w:rsidRPr="00D30CA9" w:rsidRDefault="0069089C" w:rsidP="0069089C"/>
    <w:p w:rsidR="006B02D9" w:rsidRPr="00AA1BA5" w:rsidRDefault="006B02D9" w:rsidP="006B02D9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</w:rPr>
      </w:pPr>
      <w:bookmarkStart w:id="1" w:name="_GoBack"/>
      <w:bookmarkEnd w:id="1"/>
      <w:r w:rsidRPr="00AA1BA5">
        <w:rPr>
          <w:rFonts w:eastAsia="Calibri"/>
          <w:sz w:val="28"/>
          <w:szCs w:val="28"/>
        </w:rPr>
        <w:t>Утверждены</w:t>
      </w:r>
    </w:p>
    <w:p w:rsidR="006B02D9" w:rsidRPr="00AA1BA5" w:rsidRDefault="006B02D9" w:rsidP="006B02D9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</w:rPr>
      </w:pPr>
      <w:r w:rsidRPr="00AA1BA5">
        <w:rPr>
          <w:rFonts w:eastAsia="Calibri"/>
          <w:sz w:val="28"/>
          <w:szCs w:val="28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6B02D9" w:rsidRPr="00AA1BA5" w:rsidRDefault="006B02D9" w:rsidP="006B02D9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</w:rPr>
      </w:pPr>
      <w:r w:rsidRPr="00AA1BA5">
        <w:rPr>
          <w:rFonts w:eastAsia="Calibri"/>
          <w:sz w:val="28"/>
          <w:szCs w:val="28"/>
        </w:rPr>
        <w:t>от «_</w:t>
      </w:r>
      <w:proofErr w:type="gramStart"/>
      <w:r w:rsidRPr="00AA1BA5">
        <w:rPr>
          <w:rFonts w:eastAsia="Calibri"/>
          <w:sz w:val="28"/>
          <w:szCs w:val="28"/>
        </w:rPr>
        <w:t>_»_</w:t>
      </w:r>
      <w:proofErr w:type="gramEnd"/>
      <w:r w:rsidRPr="00AA1BA5">
        <w:rPr>
          <w:rFonts w:eastAsia="Calibri"/>
          <w:sz w:val="28"/>
          <w:szCs w:val="28"/>
        </w:rPr>
        <w:t>________202</w:t>
      </w:r>
      <w:r>
        <w:rPr>
          <w:rFonts w:eastAsia="Calibri"/>
          <w:sz w:val="28"/>
          <w:szCs w:val="28"/>
        </w:rPr>
        <w:t>3</w:t>
      </w:r>
      <w:r w:rsidRPr="00AA1BA5">
        <w:rPr>
          <w:rFonts w:eastAsia="Calibri"/>
          <w:sz w:val="28"/>
          <w:szCs w:val="28"/>
        </w:rPr>
        <w:t xml:space="preserve"> г. №____</w:t>
      </w:r>
    </w:p>
    <w:p w:rsidR="006B02D9" w:rsidRPr="00AA1BA5" w:rsidRDefault="006B02D9" w:rsidP="006B02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B02D9" w:rsidRDefault="006B02D9" w:rsidP="006B02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B02D9" w:rsidRPr="00AA1BA5" w:rsidRDefault="006B02D9" w:rsidP="006B02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A1BA5">
        <w:rPr>
          <w:rFonts w:eastAsia="Calibri"/>
          <w:sz w:val="28"/>
          <w:szCs w:val="28"/>
        </w:rPr>
        <w:t>Изменения,</w:t>
      </w:r>
    </w:p>
    <w:p w:rsidR="006B02D9" w:rsidRDefault="006B02D9" w:rsidP="006B02D9">
      <w:pPr>
        <w:tabs>
          <w:tab w:val="left" w:pos="5710"/>
        </w:tabs>
        <w:jc w:val="center"/>
        <w:rPr>
          <w:rFonts w:eastAsia="Calibri"/>
          <w:sz w:val="28"/>
          <w:szCs w:val="28"/>
        </w:rPr>
      </w:pPr>
      <w:r w:rsidRPr="006F6171">
        <w:rPr>
          <w:rFonts w:eastAsia="Calibri"/>
          <w:sz w:val="28"/>
          <w:szCs w:val="28"/>
        </w:rPr>
        <w:t>которые вносятся в Административный регламент предоставлени</w:t>
      </w:r>
      <w:r>
        <w:rPr>
          <w:rFonts w:eastAsia="Calibri"/>
          <w:sz w:val="28"/>
          <w:szCs w:val="28"/>
        </w:rPr>
        <w:t>я</w:t>
      </w:r>
      <w:r w:rsidRPr="006F6171">
        <w:rPr>
          <w:rFonts w:eastAsia="Calibri"/>
          <w:sz w:val="28"/>
          <w:szCs w:val="28"/>
        </w:rPr>
        <w:t xml:space="preserve">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утвержденный приказом Министерства строительства, архитектуры и жилищно-коммунального хозяйства Республики Татарстан от 16.06.2022 №64/о</w:t>
      </w:r>
    </w:p>
    <w:p w:rsidR="006B02D9" w:rsidRPr="00AA1BA5" w:rsidRDefault="006B02D9" w:rsidP="006B02D9">
      <w:pPr>
        <w:tabs>
          <w:tab w:val="left" w:pos="5710"/>
        </w:tabs>
        <w:jc w:val="center"/>
        <w:rPr>
          <w:rFonts w:eastAsia="Calibri"/>
          <w:sz w:val="28"/>
          <w:szCs w:val="28"/>
        </w:rPr>
      </w:pPr>
    </w:p>
    <w:p w:rsidR="006B02D9" w:rsidRDefault="006B02D9" w:rsidP="006B02D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разделе 2:</w:t>
      </w:r>
    </w:p>
    <w:p w:rsidR="006B02D9" w:rsidRDefault="006B02D9" w:rsidP="006B02D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подпункт 7 пункта 2.6.1 признать утратившим силу;</w:t>
      </w:r>
    </w:p>
    <w:p w:rsidR="006B02D9" w:rsidRDefault="006B02D9" w:rsidP="006B02D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пункте 2.6.8:</w:t>
      </w:r>
    </w:p>
    <w:p w:rsidR="006B02D9" w:rsidRDefault="006B02D9" w:rsidP="006B02D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подпункте 3 слова «</w:t>
      </w:r>
      <w:r w:rsidRPr="003C6EA7">
        <w:rPr>
          <w:rFonts w:eastAsia="Calibri"/>
          <w:sz w:val="28"/>
          <w:szCs w:val="28"/>
        </w:rPr>
        <w:t>до 1 января 202</w:t>
      </w:r>
      <w:r>
        <w:rPr>
          <w:rFonts w:eastAsia="Calibri"/>
          <w:sz w:val="28"/>
          <w:szCs w:val="28"/>
        </w:rPr>
        <w:t>3</w:t>
      </w:r>
      <w:r w:rsidRPr="003C6EA7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>»</w:t>
      </w:r>
      <w:r w:rsidRPr="003C6EA7">
        <w:t xml:space="preserve"> </w:t>
      </w:r>
      <w:r w:rsidRPr="003C6EA7">
        <w:rPr>
          <w:sz w:val="28"/>
          <w:szCs w:val="28"/>
        </w:rPr>
        <w:t>заменить словами «</w:t>
      </w:r>
      <w:r w:rsidRPr="003C6EA7">
        <w:rPr>
          <w:rFonts w:eastAsia="Calibri"/>
          <w:sz w:val="28"/>
          <w:szCs w:val="28"/>
        </w:rPr>
        <w:t>до 1 января 2024 года</w:t>
      </w:r>
      <w:r>
        <w:rPr>
          <w:rFonts w:eastAsia="Calibri"/>
          <w:sz w:val="28"/>
          <w:szCs w:val="28"/>
        </w:rPr>
        <w:t>»;</w:t>
      </w:r>
    </w:p>
    <w:p w:rsidR="006B02D9" w:rsidRDefault="006B02D9" w:rsidP="006B02D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подпунктом 4.1. следующего содержания:</w:t>
      </w:r>
    </w:p>
    <w:p w:rsidR="006B02D9" w:rsidRDefault="006B02D9" w:rsidP="006B02D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3C6EA7">
        <w:rPr>
          <w:rFonts w:eastAsia="Calibri"/>
          <w:sz w:val="28"/>
          <w:szCs w:val="28"/>
        </w:rPr>
        <w:t>4.1) согласование архитектурно-градостроительного облика объекта капитального строительства в случае, если такое соглас</w:t>
      </w:r>
      <w:r>
        <w:rPr>
          <w:rFonts w:eastAsia="Calibri"/>
          <w:sz w:val="28"/>
          <w:szCs w:val="28"/>
        </w:rPr>
        <w:t>ование предусмотрено статьей 40</w:t>
      </w:r>
      <w:r w:rsidRPr="00C95EC6">
        <w:rPr>
          <w:rFonts w:eastAsia="Calibri"/>
          <w:sz w:val="28"/>
          <w:szCs w:val="28"/>
          <w:vertAlign w:val="superscript"/>
        </w:rPr>
        <w:t>1</w:t>
      </w:r>
      <w:r w:rsidRPr="003C6EA7">
        <w:rPr>
          <w:rFonts w:eastAsia="Calibri"/>
          <w:sz w:val="28"/>
          <w:szCs w:val="28"/>
        </w:rPr>
        <w:t xml:space="preserve"> </w:t>
      </w:r>
      <w:proofErr w:type="spellStart"/>
      <w:r w:rsidRPr="003C6EA7">
        <w:rPr>
          <w:rFonts w:eastAsia="Calibri"/>
          <w:sz w:val="28"/>
          <w:szCs w:val="28"/>
        </w:rPr>
        <w:t>ГрК</w:t>
      </w:r>
      <w:proofErr w:type="spellEnd"/>
      <w:r w:rsidRPr="003C6EA7">
        <w:rPr>
          <w:rFonts w:eastAsia="Calibri"/>
          <w:sz w:val="28"/>
          <w:szCs w:val="28"/>
        </w:rPr>
        <w:t xml:space="preserve"> РФ;</w:t>
      </w:r>
      <w:r>
        <w:rPr>
          <w:rFonts w:eastAsia="Calibri"/>
          <w:sz w:val="28"/>
          <w:szCs w:val="28"/>
        </w:rPr>
        <w:t>»;</w:t>
      </w:r>
    </w:p>
    <w:p w:rsidR="006B02D9" w:rsidRDefault="006B02D9" w:rsidP="006B02D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59026F">
        <w:rPr>
          <w:rFonts w:eastAsia="Calibri"/>
          <w:sz w:val="28"/>
          <w:szCs w:val="28"/>
        </w:rPr>
        <w:t xml:space="preserve">абзац третий пункта 3.7.2.1 раздела 3 дополнить словами «и обеспечивает включение сведений о таком разрешении в государственную информационную систему Республики Татарстан «Информационное обеспечение градостроительной деятельности Республики Татарстан», за исключением случаев, если документы, необходимые для выдачи разрешения на строительство, содержат сведения, составляющие государственную </w:t>
      </w:r>
      <w:r w:rsidRPr="00254A1C">
        <w:rPr>
          <w:rFonts w:eastAsia="Calibri"/>
          <w:sz w:val="28"/>
          <w:szCs w:val="28"/>
        </w:rPr>
        <w:t>тайну.».</w:t>
      </w:r>
    </w:p>
    <w:p w:rsidR="00784E7F" w:rsidRPr="00D30CA9" w:rsidRDefault="00784E7F" w:rsidP="00146BB9">
      <w:pPr>
        <w:tabs>
          <w:tab w:val="left" w:pos="5710"/>
        </w:tabs>
      </w:pPr>
    </w:p>
    <w:sectPr w:rsidR="00784E7F" w:rsidRPr="00D30CA9" w:rsidSect="00F444D0">
      <w:headerReference w:type="default" r:id="rId8"/>
      <w:pgSz w:w="11907" w:h="16840" w:code="9"/>
      <w:pgMar w:top="1276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19" w:rsidRDefault="00745919" w:rsidP="00930053">
      <w:r>
        <w:separator/>
      </w:r>
    </w:p>
  </w:endnote>
  <w:endnote w:type="continuationSeparator" w:id="0">
    <w:p w:rsidR="00745919" w:rsidRDefault="00745919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19" w:rsidRDefault="00745919" w:rsidP="00930053">
      <w:r>
        <w:separator/>
      </w:r>
    </w:p>
  </w:footnote>
  <w:footnote w:type="continuationSeparator" w:id="0">
    <w:p w:rsidR="00745919" w:rsidRDefault="00745919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053" w:rsidRDefault="00930053">
    <w:pPr>
      <w:pStyle w:val="a5"/>
      <w:jc w:val="center"/>
    </w:pPr>
  </w:p>
  <w:p w:rsidR="00930053" w:rsidRDefault="009300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295"/>
    <w:rsid w:val="000115C6"/>
    <w:rsid w:val="00011975"/>
    <w:rsid w:val="000309A7"/>
    <w:rsid w:val="00035587"/>
    <w:rsid w:val="000500B3"/>
    <w:rsid w:val="0006519E"/>
    <w:rsid w:val="000657B3"/>
    <w:rsid w:val="000728D2"/>
    <w:rsid w:val="000753EA"/>
    <w:rsid w:val="00077205"/>
    <w:rsid w:val="000806CC"/>
    <w:rsid w:val="0009728C"/>
    <w:rsid w:val="000B3A20"/>
    <w:rsid w:val="000D0EA1"/>
    <w:rsid w:val="000E1153"/>
    <w:rsid w:val="000F26E8"/>
    <w:rsid w:val="000F34ED"/>
    <w:rsid w:val="000F5968"/>
    <w:rsid w:val="00146BB9"/>
    <w:rsid w:val="00162FB8"/>
    <w:rsid w:val="0016367C"/>
    <w:rsid w:val="0017081F"/>
    <w:rsid w:val="00177995"/>
    <w:rsid w:val="001A2876"/>
    <w:rsid w:val="001A2DBF"/>
    <w:rsid w:val="001A7ADE"/>
    <w:rsid w:val="001D23DD"/>
    <w:rsid w:val="00207D0C"/>
    <w:rsid w:val="00221B41"/>
    <w:rsid w:val="002231F2"/>
    <w:rsid w:val="00230996"/>
    <w:rsid w:val="00232B04"/>
    <w:rsid w:val="0025339A"/>
    <w:rsid w:val="00262212"/>
    <w:rsid w:val="0026724B"/>
    <w:rsid w:val="00277E67"/>
    <w:rsid w:val="00291AB5"/>
    <w:rsid w:val="00291BF0"/>
    <w:rsid w:val="00296C4C"/>
    <w:rsid w:val="002A78E3"/>
    <w:rsid w:val="002F331C"/>
    <w:rsid w:val="00313541"/>
    <w:rsid w:val="0031451F"/>
    <w:rsid w:val="003244B2"/>
    <w:rsid w:val="00326419"/>
    <w:rsid w:val="003365FA"/>
    <w:rsid w:val="003368B6"/>
    <w:rsid w:val="00347CE7"/>
    <w:rsid w:val="003530C3"/>
    <w:rsid w:val="0035440E"/>
    <w:rsid w:val="00355D16"/>
    <w:rsid w:val="00361FAE"/>
    <w:rsid w:val="003741FC"/>
    <w:rsid w:val="00374DBA"/>
    <w:rsid w:val="00385CA1"/>
    <w:rsid w:val="00390999"/>
    <w:rsid w:val="00395867"/>
    <w:rsid w:val="003A350E"/>
    <w:rsid w:val="003B28ED"/>
    <w:rsid w:val="003B33E3"/>
    <w:rsid w:val="003D630E"/>
    <w:rsid w:val="003D7098"/>
    <w:rsid w:val="003E0F3D"/>
    <w:rsid w:val="0041332F"/>
    <w:rsid w:val="00416024"/>
    <w:rsid w:val="0042089B"/>
    <w:rsid w:val="0042109F"/>
    <w:rsid w:val="004271E5"/>
    <w:rsid w:val="00446CAB"/>
    <w:rsid w:val="00464982"/>
    <w:rsid w:val="004942B2"/>
    <w:rsid w:val="00497CC9"/>
    <w:rsid w:val="004C0D85"/>
    <w:rsid w:val="004E794F"/>
    <w:rsid w:val="00525888"/>
    <w:rsid w:val="00533CA8"/>
    <w:rsid w:val="0055449A"/>
    <w:rsid w:val="0055759A"/>
    <w:rsid w:val="00582628"/>
    <w:rsid w:val="005950EF"/>
    <w:rsid w:val="005B112F"/>
    <w:rsid w:val="005C1D6C"/>
    <w:rsid w:val="005C7D27"/>
    <w:rsid w:val="00604BA5"/>
    <w:rsid w:val="006278A7"/>
    <w:rsid w:val="00635BC3"/>
    <w:rsid w:val="006466A5"/>
    <w:rsid w:val="00647365"/>
    <w:rsid w:val="0067787B"/>
    <w:rsid w:val="00686018"/>
    <w:rsid w:val="0069089C"/>
    <w:rsid w:val="006A7A0F"/>
    <w:rsid w:val="006B02D9"/>
    <w:rsid w:val="006B41FD"/>
    <w:rsid w:val="006B7146"/>
    <w:rsid w:val="006E0C50"/>
    <w:rsid w:val="006E5952"/>
    <w:rsid w:val="006F0B4D"/>
    <w:rsid w:val="006F7A1C"/>
    <w:rsid w:val="007000AB"/>
    <w:rsid w:val="00722F70"/>
    <w:rsid w:val="007237F2"/>
    <w:rsid w:val="00736901"/>
    <w:rsid w:val="00745919"/>
    <w:rsid w:val="00784E7F"/>
    <w:rsid w:val="007A1277"/>
    <w:rsid w:val="007B0ADE"/>
    <w:rsid w:val="007C1654"/>
    <w:rsid w:val="007C3D6B"/>
    <w:rsid w:val="007E3050"/>
    <w:rsid w:val="007F32BD"/>
    <w:rsid w:val="007F7F96"/>
    <w:rsid w:val="00801F1C"/>
    <w:rsid w:val="00821C6E"/>
    <w:rsid w:val="008245AC"/>
    <w:rsid w:val="00827227"/>
    <w:rsid w:val="00831E9A"/>
    <w:rsid w:val="00832CC1"/>
    <w:rsid w:val="00837E0E"/>
    <w:rsid w:val="0084246C"/>
    <w:rsid w:val="008670F5"/>
    <w:rsid w:val="00867F37"/>
    <w:rsid w:val="008820AB"/>
    <w:rsid w:val="0089106B"/>
    <w:rsid w:val="0089326D"/>
    <w:rsid w:val="00893408"/>
    <w:rsid w:val="008B465A"/>
    <w:rsid w:val="008C10F4"/>
    <w:rsid w:val="008C4321"/>
    <w:rsid w:val="008D5FAD"/>
    <w:rsid w:val="0090702A"/>
    <w:rsid w:val="00923F91"/>
    <w:rsid w:val="00930053"/>
    <w:rsid w:val="00940BBB"/>
    <w:rsid w:val="00963C59"/>
    <w:rsid w:val="009660A5"/>
    <w:rsid w:val="00980C7F"/>
    <w:rsid w:val="009B2B5C"/>
    <w:rsid w:val="009C1D01"/>
    <w:rsid w:val="009C7656"/>
    <w:rsid w:val="009D53AE"/>
    <w:rsid w:val="009D53C6"/>
    <w:rsid w:val="009F5147"/>
    <w:rsid w:val="00A41CD0"/>
    <w:rsid w:val="00A72AD5"/>
    <w:rsid w:val="00A81A71"/>
    <w:rsid w:val="00AA03A1"/>
    <w:rsid w:val="00AB1BE1"/>
    <w:rsid w:val="00AC757E"/>
    <w:rsid w:val="00AD0C15"/>
    <w:rsid w:val="00AD5E31"/>
    <w:rsid w:val="00AD6509"/>
    <w:rsid w:val="00AF5071"/>
    <w:rsid w:val="00B01256"/>
    <w:rsid w:val="00B132B3"/>
    <w:rsid w:val="00B4027A"/>
    <w:rsid w:val="00B715DC"/>
    <w:rsid w:val="00B725BE"/>
    <w:rsid w:val="00B74307"/>
    <w:rsid w:val="00B74E2F"/>
    <w:rsid w:val="00B81BB6"/>
    <w:rsid w:val="00B81C2E"/>
    <w:rsid w:val="00B82D63"/>
    <w:rsid w:val="00BD40CC"/>
    <w:rsid w:val="00BD6E78"/>
    <w:rsid w:val="00BE1F52"/>
    <w:rsid w:val="00BE42E2"/>
    <w:rsid w:val="00BF498C"/>
    <w:rsid w:val="00C2112A"/>
    <w:rsid w:val="00C22DE8"/>
    <w:rsid w:val="00C3628C"/>
    <w:rsid w:val="00C469D7"/>
    <w:rsid w:val="00C50F35"/>
    <w:rsid w:val="00CB09D7"/>
    <w:rsid w:val="00CB5A2E"/>
    <w:rsid w:val="00CC0A4F"/>
    <w:rsid w:val="00CD4B5F"/>
    <w:rsid w:val="00CE23DC"/>
    <w:rsid w:val="00CE4799"/>
    <w:rsid w:val="00CF0541"/>
    <w:rsid w:val="00CF4020"/>
    <w:rsid w:val="00CF5830"/>
    <w:rsid w:val="00D004C1"/>
    <w:rsid w:val="00D00718"/>
    <w:rsid w:val="00D04F89"/>
    <w:rsid w:val="00D30CA9"/>
    <w:rsid w:val="00D53AC6"/>
    <w:rsid w:val="00D90349"/>
    <w:rsid w:val="00D91F20"/>
    <w:rsid w:val="00DA6AA5"/>
    <w:rsid w:val="00DB0185"/>
    <w:rsid w:val="00DB6F74"/>
    <w:rsid w:val="00DC67B4"/>
    <w:rsid w:val="00DD3820"/>
    <w:rsid w:val="00DD3865"/>
    <w:rsid w:val="00E22A77"/>
    <w:rsid w:val="00E35F5B"/>
    <w:rsid w:val="00E37B5C"/>
    <w:rsid w:val="00E47CBB"/>
    <w:rsid w:val="00E510B5"/>
    <w:rsid w:val="00E65224"/>
    <w:rsid w:val="00E71DF9"/>
    <w:rsid w:val="00EB50AC"/>
    <w:rsid w:val="00EB549B"/>
    <w:rsid w:val="00F17928"/>
    <w:rsid w:val="00F444D0"/>
    <w:rsid w:val="00F517CF"/>
    <w:rsid w:val="00F73100"/>
    <w:rsid w:val="00F75BED"/>
    <w:rsid w:val="00F84E6E"/>
    <w:rsid w:val="00F85C34"/>
    <w:rsid w:val="00F9576A"/>
    <w:rsid w:val="00FA2BF5"/>
    <w:rsid w:val="00FB3F11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8E064"/>
  <w15:docId w15:val="{771CDDED-D4A5-4F68-9E8D-30144F5E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F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CE98-A430-403A-BFED-6B5E8AAE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Нигматуллина</cp:lastModifiedBy>
  <cp:revision>2</cp:revision>
  <cp:lastPrinted>2023-01-19T11:42:00Z</cp:lastPrinted>
  <dcterms:created xsi:type="dcterms:W3CDTF">2023-01-20T07:14:00Z</dcterms:created>
  <dcterms:modified xsi:type="dcterms:W3CDTF">2023-01-20T07:14:00Z</dcterms:modified>
</cp:coreProperties>
</file>