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30B" w:rsidRPr="002B4D08" w:rsidRDefault="0002130B" w:rsidP="0002130B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</w:p>
    <w:p w:rsidR="002B4D08" w:rsidRDefault="009B290F" w:rsidP="0066343B">
      <w:pPr>
        <w:spacing w:after="0" w:line="240" w:lineRule="auto"/>
        <w:ind w:left="-284" w:right="49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290F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="00AE55F3">
        <w:rPr>
          <w:rFonts w:ascii="Times New Roman" w:hAnsi="Times New Roman" w:cs="Times New Roman"/>
          <w:bCs/>
          <w:sz w:val="28"/>
          <w:szCs w:val="28"/>
        </w:rPr>
        <w:t>отдельные</w:t>
      </w:r>
    </w:p>
    <w:p w:rsidR="00AE55F3" w:rsidRDefault="00AE55F3" w:rsidP="0066343B">
      <w:pPr>
        <w:spacing w:after="0" w:line="240" w:lineRule="auto"/>
        <w:ind w:left="-284" w:right="49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нормативные правовые акты</w:t>
      </w:r>
    </w:p>
    <w:p w:rsidR="00AE55F3" w:rsidRPr="0066343B" w:rsidRDefault="00AE55F3" w:rsidP="0066343B">
      <w:pPr>
        <w:spacing w:after="0" w:line="240" w:lineRule="auto"/>
        <w:ind w:left="-284" w:right="49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Кабинета Министров Республики Татарстан</w:t>
      </w:r>
    </w:p>
    <w:p w:rsidR="009B2EA2" w:rsidRPr="00994FB1" w:rsidRDefault="009B2EA2" w:rsidP="002B4D08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7D5F38" w:rsidRDefault="007D5F38" w:rsidP="008529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2EA2" w:rsidRPr="00994FB1" w:rsidRDefault="009B2EA2" w:rsidP="008529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FB1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9B2EA2" w:rsidRPr="00994FB1" w:rsidRDefault="009B2EA2" w:rsidP="008529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290F" w:rsidRPr="00BF539B" w:rsidRDefault="00AE55F3" w:rsidP="00AE55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B290F" w:rsidRPr="00BF539B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9B290F" w:rsidRPr="00BF539B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AE55F3">
        <w:rPr>
          <w:rFonts w:ascii="Times New Roman" w:hAnsi="Times New Roman" w:cs="Times New Roman"/>
          <w:bCs/>
          <w:sz w:val="28"/>
          <w:szCs w:val="28"/>
        </w:rPr>
        <w:t>оложение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о Г</w:t>
      </w:r>
      <w:r w:rsidRPr="00AE55F3">
        <w:rPr>
          <w:rFonts w:ascii="Times New Roman" w:hAnsi="Times New Roman" w:cs="Times New Roman"/>
          <w:bCs/>
          <w:sz w:val="28"/>
          <w:szCs w:val="28"/>
        </w:rPr>
        <w:t>осударственном информационном центре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Республики Т</w:t>
      </w:r>
      <w:r w:rsidRPr="00AE55F3">
        <w:rPr>
          <w:rFonts w:ascii="Times New Roman" w:hAnsi="Times New Roman" w:cs="Times New Roman"/>
          <w:bCs/>
          <w:sz w:val="28"/>
          <w:szCs w:val="28"/>
        </w:rPr>
        <w:t>атарстан</w:t>
      </w:r>
      <w:r>
        <w:rPr>
          <w:rFonts w:ascii="Times New Roman" w:hAnsi="Times New Roman" w:cs="Times New Roman"/>
          <w:bCs/>
          <w:sz w:val="28"/>
          <w:szCs w:val="28"/>
        </w:rPr>
        <w:t>, утвержденное</w:t>
      </w:r>
      <w:r w:rsidR="00E02720" w:rsidRPr="00BF539B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BA204B" w:rsidRPr="00BF539B">
        <w:rPr>
          <w:rFonts w:ascii="Times New Roman" w:hAnsi="Times New Roman" w:cs="Times New Roman"/>
          <w:bCs/>
          <w:sz w:val="28"/>
          <w:szCs w:val="28"/>
        </w:rPr>
        <w:t>остановлением Кабинета Министров Респ</w:t>
      </w:r>
      <w:r w:rsidR="00F1458F">
        <w:rPr>
          <w:rFonts w:ascii="Times New Roman" w:hAnsi="Times New Roman" w:cs="Times New Roman"/>
          <w:bCs/>
          <w:sz w:val="28"/>
          <w:szCs w:val="28"/>
        </w:rPr>
        <w:t>ублики Тата</w:t>
      </w:r>
      <w:r w:rsidR="008814F6"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>стан от 28.10.2010 № 864</w:t>
      </w:r>
      <w:r w:rsidR="0066343B" w:rsidRPr="00BF539B"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AE55F3">
        <w:rPr>
          <w:rFonts w:ascii="Times New Roman" w:hAnsi="Times New Roman" w:cs="Times New Roman"/>
          <w:bCs/>
          <w:sz w:val="28"/>
          <w:szCs w:val="28"/>
        </w:rPr>
        <w:t>б организации предоставления государственных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458F">
        <w:rPr>
          <w:rFonts w:ascii="Times New Roman" w:hAnsi="Times New Roman" w:cs="Times New Roman"/>
          <w:bCs/>
          <w:sz w:val="28"/>
          <w:szCs w:val="28"/>
        </w:rPr>
        <w:t>муници</w:t>
      </w:r>
      <w:r w:rsidRPr="00AE55F3">
        <w:rPr>
          <w:rFonts w:ascii="Times New Roman" w:hAnsi="Times New Roman" w:cs="Times New Roman"/>
          <w:bCs/>
          <w:sz w:val="28"/>
          <w:szCs w:val="28"/>
        </w:rPr>
        <w:t>пальных услуг в электронном виде на территории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Pr="00AE55F3">
        <w:rPr>
          <w:rFonts w:ascii="Times New Roman" w:hAnsi="Times New Roman" w:cs="Times New Roman"/>
          <w:bCs/>
          <w:sz w:val="28"/>
          <w:szCs w:val="28"/>
        </w:rPr>
        <w:t>есп</w:t>
      </w:r>
      <w:r>
        <w:rPr>
          <w:rFonts w:ascii="Times New Roman" w:hAnsi="Times New Roman" w:cs="Times New Roman"/>
          <w:bCs/>
          <w:sz w:val="28"/>
          <w:szCs w:val="28"/>
        </w:rPr>
        <w:t>ублики Т</w:t>
      </w:r>
      <w:r w:rsidRPr="00AE55F3">
        <w:rPr>
          <w:rFonts w:ascii="Times New Roman" w:hAnsi="Times New Roman" w:cs="Times New Roman"/>
          <w:bCs/>
          <w:sz w:val="28"/>
          <w:szCs w:val="28"/>
        </w:rPr>
        <w:t>атарстан, в том числе с использованием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E55F3">
        <w:rPr>
          <w:rFonts w:ascii="Times New Roman" w:hAnsi="Times New Roman" w:cs="Times New Roman"/>
          <w:bCs/>
          <w:sz w:val="28"/>
          <w:szCs w:val="28"/>
        </w:rPr>
        <w:t>универсальных электронных карт</w:t>
      </w:r>
      <w:r w:rsidR="00CB7408" w:rsidRPr="00BF539B">
        <w:rPr>
          <w:rFonts w:ascii="Times New Roman" w:hAnsi="Times New Roman" w:cs="Times New Roman"/>
          <w:bCs/>
          <w:sz w:val="28"/>
          <w:szCs w:val="28"/>
        </w:rPr>
        <w:t>»</w:t>
      </w:r>
      <w:r w:rsidR="00E02720" w:rsidRPr="00BF539B">
        <w:rPr>
          <w:rFonts w:ascii="Times New Roman" w:hAnsi="Times New Roman" w:cs="Times New Roman"/>
          <w:bCs/>
          <w:sz w:val="28"/>
          <w:szCs w:val="28"/>
        </w:rPr>
        <w:t xml:space="preserve"> (с изменениями, внесенными п</w:t>
      </w:r>
      <w:r w:rsidR="00BA204B" w:rsidRPr="00BF539B">
        <w:rPr>
          <w:rFonts w:ascii="Times New Roman" w:hAnsi="Times New Roman" w:cs="Times New Roman"/>
          <w:bCs/>
          <w:sz w:val="28"/>
          <w:szCs w:val="28"/>
        </w:rPr>
        <w:t>остановлениями Кабинета Министров Респ</w:t>
      </w:r>
      <w:r w:rsidR="00CB7408" w:rsidRPr="00BF539B">
        <w:rPr>
          <w:rFonts w:ascii="Times New Roman" w:hAnsi="Times New Roman" w:cs="Times New Roman"/>
          <w:bCs/>
          <w:sz w:val="28"/>
          <w:szCs w:val="28"/>
        </w:rPr>
        <w:t xml:space="preserve">ублики Татарстан </w:t>
      </w:r>
      <w:r w:rsidR="00D34CFB">
        <w:rPr>
          <w:rFonts w:ascii="Times New Roman" w:hAnsi="Times New Roman" w:cs="Times New Roman"/>
          <w:bCs/>
          <w:sz w:val="28"/>
          <w:szCs w:val="28"/>
        </w:rPr>
        <w:t>от 07.08.2012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674, </w:t>
      </w:r>
      <w:r w:rsidR="00D34CFB">
        <w:rPr>
          <w:rFonts w:ascii="Times New Roman" w:hAnsi="Times New Roman" w:cs="Times New Roman"/>
          <w:bCs/>
          <w:sz w:val="28"/>
          <w:szCs w:val="28"/>
        </w:rPr>
        <w:t>от 14.02.2013 № 103, от 30.11.2013 №</w:t>
      </w:r>
      <w:r w:rsidRPr="00AE55F3">
        <w:rPr>
          <w:rFonts w:ascii="Times New Roman" w:hAnsi="Times New Roman" w:cs="Times New Roman"/>
          <w:bCs/>
          <w:sz w:val="28"/>
          <w:szCs w:val="28"/>
        </w:rPr>
        <w:t xml:space="preserve"> 9</w:t>
      </w:r>
      <w:r>
        <w:rPr>
          <w:rFonts w:ascii="Times New Roman" w:hAnsi="Times New Roman" w:cs="Times New Roman"/>
          <w:bCs/>
          <w:sz w:val="28"/>
          <w:szCs w:val="28"/>
        </w:rPr>
        <w:t xml:space="preserve">36, </w:t>
      </w:r>
      <w:r w:rsidR="00D34CFB">
        <w:rPr>
          <w:rFonts w:ascii="Times New Roman" w:hAnsi="Times New Roman" w:cs="Times New Roman"/>
          <w:bCs/>
          <w:sz w:val="28"/>
          <w:szCs w:val="28"/>
        </w:rPr>
        <w:t>от 09.07.2014 №</w:t>
      </w:r>
      <w:r w:rsidRPr="00AE55F3">
        <w:rPr>
          <w:rFonts w:ascii="Times New Roman" w:hAnsi="Times New Roman" w:cs="Times New Roman"/>
          <w:bCs/>
          <w:sz w:val="28"/>
          <w:szCs w:val="28"/>
        </w:rPr>
        <w:t xml:space="preserve"> 479</w:t>
      </w:r>
      <w:r w:rsidR="00BA204B" w:rsidRPr="00BF539B">
        <w:rPr>
          <w:rFonts w:ascii="Times New Roman" w:hAnsi="Times New Roman" w:cs="Times New Roman"/>
          <w:bCs/>
          <w:sz w:val="28"/>
          <w:szCs w:val="28"/>
        </w:rPr>
        <w:t>)</w:t>
      </w:r>
      <w:r w:rsidR="00312EBC" w:rsidRPr="00BF539B">
        <w:rPr>
          <w:rFonts w:ascii="Times New Roman" w:hAnsi="Times New Roman" w:cs="Times New Roman"/>
          <w:bCs/>
          <w:sz w:val="28"/>
          <w:szCs w:val="28"/>
        </w:rPr>
        <w:t>,</w:t>
      </w:r>
      <w:r w:rsidR="00BA204B" w:rsidRPr="00BF539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следующее изменение</w:t>
      </w:r>
      <w:r w:rsidR="00234DBD" w:rsidRPr="00BF539B"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AE55F3" w:rsidRDefault="00003A92" w:rsidP="00575D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A92">
        <w:rPr>
          <w:rFonts w:ascii="Times New Roman" w:hAnsi="Times New Roman" w:cs="Times New Roman"/>
          <w:sz w:val="28"/>
          <w:szCs w:val="28"/>
        </w:rPr>
        <w:t xml:space="preserve">в </w:t>
      </w:r>
      <w:r w:rsidR="00AE55F3" w:rsidRPr="00003A92">
        <w:rPr>
          <w:rFonts w:ascii="Times New Roman" w:hAnsi="Times New Roman" w:cs="Times New Roman"/>
          <w:sz w:val="28"/>
          <w:szCs w:val="28"/>
        </w:rPr>
        <w:t>подпункт</w:t>
      </w:r>
      <w:r w:rsidRPr="00003A92">
        <w:rPr>
          <w:rFonts w:ascii="Times New Roman" w:hAnsi="Times New Roman" w:cs="Times New Roman"/>
          <w:sz w:val="28"/>
          <w:szCs w:val="28"/>
        </w:rPr>
        <w:t>е</w:t>
      </w:r>
      <w:r w:rsidR="00AE55F3" w:rsidRPr="00003A92">
        <w:rPr>
          <w:rFonts w:ascii="Times New Roman" w:hAnsi="Times New Roman" w:cs="Times New Roman"/>
          <w:sz w:val="28"/>
          <w:szCs w:val="28"/>
        </w:rPr>
        <w:t xml:space="preserve"> </w:t>
      </w:r>
      <w:r w:rsidRPr="00003A92">
        <w:rPr>
          <w:rFonts w:ascii="Times New Roman" w:hAnsi="Times New Roman" w:cs="Times New Roman"/>
          <w:sz w:val="28"/>
          <w:szCs w:val="28"/>
        </w:rPr>
        <w:t>«</w:t>
      </w:r>
      <w:r w:rsidR="00864008" w:rsidRPr="00003A92">
        <w:rPr>
          <w:rFonts w:ascii="Times New Roman" w:hAnsi="Times New Roman" w:cs="Times New Roman"/>
          <w:sz w:val="28"/>
          <w:szCs w:val="28"/>
        </w:rPr>
        <w:t>а</w:t>
      </w:r>
      <w:r w:rsidRPr="00003A92">
        <w:rPr>
          <w:rFonts w:ascii="Times New Roman" w:hAnsi="Times New Roman" w:cs="Times New Roman"/>
          <w:sz w:val="28"/>
          <w:szCs w:val="28"/>
        </w:rPr>
        <w:t>»</w:t>
      </w:r>
      <w:r w:rsidR="00864008" w:rsidRPr="00003A92">
        <w:rPr>
          <w:rFonts w:ascii="Times New Roman" w:hAnsi="Times New Roman" w:cs="Times New Roman"/>
          <w:sz w:val="28"/>
          <w:szCs w:val="28"/>
        </w:rPr>
        <w:t xml:space="preserve"> пункта 3</w:t>
      </w:r>
      <w:r w:rsidRPr="00003A92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D34CFB">
        <w:rPr>
          <w:rFonts w:ascii="Times New Roman" w:hAnsi="Times New Roman" w:cs="Times New Roman"/>
          <w:sz w:val="28"/>
          <w:szCs w:val="28"/>
        </w:rPr>
        <w:t>п</w:t>
      </w:r>
      <w:r w:rsidR="00575D0F" w:rsidRPr="00864008">
        <w:rPr>
          <w:rFonts w:ascii="Times New Roman" w:hAnsi="Times New Roman" w:cs="Times New Roman"/>
          <w:sz w:val="28"/>
          <w:szCs w:val="28"/>
        </w:rPr>
        <w:t>ортал многофункциональных центров предоставл</w:t>
      </w:r>
      <w:r w:rsidR="00575D0F">
        <w:rPr>
          <w:rFonts w:ascii="Times New Roman" w:hAnsi="Times New Roman" w:cs="Times New Roman"/>
          <w:sz w:val="28"/>
          <w:szCs w:val="28"/>
        </w:rPr>
        <w:t>ения услуг Республики Татарстан</w:t>
      </w:r>
      <w:r w:rsidR="00D34CFB">
        <w:rPr>
          <w:rFonts w:ascii="Times New Roman" w:hAnsi="Times New Roman" w:cs="Times New Roman"/>
          <w:sz w:val="28"/>
          <w:szCs w:val="28"/>
        </w:rPr>
        <w:t>;</w:t>
      </w:r>
      <w:r w:rsidR="00575D0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575D0F">
        <w:rPr>
          <w:rFonts w:ascii="Times New Roman" w:hAnsi="Times New Roman" w:cs="Times New Roman"/>
          <w:sz w:val="28"/>
          <w:szCs w:val="28"/>
        </w:rPr>
        <w:t>.</w:t>
      </w:r>
    </w:p>
    <w:p w:rsidR="00AE55F3" w:rsidRDefault="00AE55F3" w:rsidP="008640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Внести в П</w:t>
      </w:r>
      <w:r w:rsidR="00864008">
        <w:rPr>
          <w:rFonts w:ascii="Times New Roman" w:hAnsi="Times New Roman" w:cs="Times New Roman"/>
          <w:sz w:val="28"/>
          <w:szCs w:val="28"/>
        </w:rPr>
        <w:t>оложение о Г</w:t>
      </w:r>
      <w:r w:rsidRPr="00AE55F3">
        <w:rPr>
          <w:rFonts w:ascii="Times New Roman" w:hAnsi="Times New Roman" w:cs="Times New Roman"/>
          <w:sz w:val="28"/>
          <w:szCs w:val="28"/>
        </w:rPr>
        <w:t>осударственной информационной системе</w:t>
      </w:r>
      <w:r w:rsidR="007D5F38">
        <w:rPr>
          <w:rFonts w:ascii="Times New Roman" w:hAnsi="Times New Roman" w:cs="Times New Roman"/>
          <w:sz w:val="28"/>
          <w:szCs w:val="28"/>
        </w:rPr>
        <w:t xml:space="preserve"> Республики Татарстан «</w:t>
      </w:r>
      <w:r w:rsidR="00864008">
        <w:rPr>
          <w:rFonts w:ascii="Times New Roman" w:hAnsi="Times New Roman" w:cs="Times New Roman"/>
          <w:sz w:val="28"/>
          <w:szCs w:val="28"/>
        </w:rPr>
        <w:t>А</w:t>
      </w:r>
      <w:r w:rsidRPr="00AE55F3">
        <w:rPr>
          <w:rFonts w:ascii="Times New Roman" w:hAnsi="Times New Roman" w:cs="Times New Roman"/>
          <w:sz w:val="28"/>
          <w:szCs w:val="28"/>
        </w:rPr>
        <w:t>втоматизированная информационная</w:t>
      </w:r>
      <w:r w:rsidR="00864008">
        <w:rPr>
          <w:rFonts w:ascii="Times New Roman" w:hAnsi="Times New Roman" w:cs="Times New Roman"/>
          <w:sz w:val="28"/>
          <w:szCs w:val="28"/>
        </w:rPr>
        <w:t xml:space="preserve"> </w:t>
      </w:r>
      <w:r w:rsidRPr="00AE55F3">
        <w:rPr>
          <w:rFonts w:ascii="Times New Roman" w:hAnsi="Times New Roman" w:cs="Times New Roman"/>
          <w:sz w:val="28"/>
          <w:szCs w:val="28"/>
        </w:rPr>
        <w:t>система многофункц</w:t>
      </w:r>
      <w:r w:rsidR="00864008">
        <w:rPr>
          <w:rFonts w:ascii="Times New Roman" w:hAnsi="Times New Roman" w:cs="Times New Roman"/>
          <w:sz w:val="28"/>
          <w:szCs w:val="28"/>
        </w:rPr>
        <w:t xml:space="preserve">иональных центров предоставления </w:t>
      </w:r>
      <w:r w:rsidRPr="00AE55F3">
        <w:rPr>
          <w:rFonts w:ascii="Times New Roman" w:hAnsi="Times New Roman" w:cs="Times New Roman"/>
          <w:sz w:val="28"/>
          <w:szCs w:val="28"/>
        </w:rPr>
        <w:t>государственных и муниципальных услуг</w:t>
      </w:r>
      <w:r w:rsidR="007D5F38">
        <w:rPr>
          <w:rFonts w:ascii="Times New Roman" w:hAnsi="Times New Roman" w:cs="Times New Roman"/>
          <w:sz w:val="28"/>
          <w:szCs w:val="28"/>
        </w:rPr>
        <w:t>»</w:t>
      </w:r>
      <w:r w:rsidR="00575D0F">
        <w:rPr>
          <w:rFonts w:ascii="Times New Roman" w:hAnsi="Times New Roman" w:cs="Times New Roman"/>
          <w:sz w:val="28"/>
          <w:szCs w:val="28"/>
        </w:rPr>
        <w:t>,</w:t>
      </w:r>
      <w:r w:rsidR="00864008">
        <w:rPr>
          <w:rFonts w:ascii="Times New Roman" w:hAnsi="Times New Roman" w:cs="Times New Roman"/>
          <w:sz w:val="28"/>
          <w:szCs w:val="28"/>
        </w:rPr>
        <w:t xml:space="preserve"> </w:t>
      </w:r>
      <w:r w:rsidR="00864008">
        <w:rPr>
          <w:rFonts w:ascii="Times New Roman" w:hAnsi="Times New Roman" w:cs="Times New Roman"/>
          <w:bCs/>
          <w:sz w:val="28"/>
          <w:szCs w:val="28"/>
        </w:rPr>
        <w:t>утвержденное</w:t>
      </w:r>
      <w:r w:rsidR="00864008" w:rsidRPr="00BF539B">
        <w:rPr>
          <w:rFonts w:ascii="Times New Roman" w:hAnsi="Times New Roman" w:cs="Times New Roman"/>
          <w:bCs/>
          <w:sz w:val="28"/>
          <w:szCs w:val="28"/>
        </w:rPr>
        <w:t xml:space="preserve"> постановлением Кабинета Министров Респ</w:t>
      </w:r>
      <w:r w:rsidR="00864008">
        <w:rPr>
          <w:rFonts w:ascii="Times New Roman" w:hAnsi="Times New Roman" w:cs="Times New Roman"/>
          <w:bCs/>
          <w:sz w:val="28"/>
          <w:szCs w:val="28"/>
        </w:rPr>
        <w:t>ублики Татарстан от 09.06.2016 № 374 «</w:t>
      </w:r>
      <w:r w:rsidR="0086400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F97DFE">
        <w:rPr>
          <w:rFonts w:ascii="Times New Roman" w:hAnsi="Times New Roman" w:cs="Times New Roman"/>
          <w:sz w:val="28"/>
          <w:szCs w:val="28"/>
        </w:rPr>
        <w:t>П</w:t>
      </w:r>
      <w:r w:rsidR="00864008">
        <w:rPr>
          <w:rFonts w:ascii="Times New Roman" w:hAnsi="Times New Roman" w:cs="Times New Roman"/>
          <w:sz w:val="28"/>
          <w:szCs w:val="28"/>
        </w:rPr>
        <w:t>оложения о Г</w:t>
      </w:r>
      <w:r w:rsidR="00864008" w:rsidRPr="00864008">
        <w:rPr>
          <w:rFonts w:ascii="Times New Roman" w:hAnsi="Times New Roman" w:cs="Times New Roman"/>
          <w:sz w:val="28"/>
          <w:szCs w:val="28"/>
        </w:rPr>
        <w:t xml:space="preserve">осударственной информационной системе </w:t>
      </w:r>
      <w:r w:rsidR="007D5F38">
        <w:rPr>
          <w:rFonts w:ascii="Times New Roman" w:hAnsi="Times New Roman" w:cs="Times New Roman"/>
          <w:sz w:val="28"/>
          <w:szCs w:val="28"/>
        </w:rPr>
        <w:t>Республики Татарстан «</w:t>
      </w:r>
      <w:r w:rsidR="00864008">
        <w:rPr>
          <w:rFonts w:ascii="Times New Roman" w:hAnsi="Times New Roman" w:cs="Times New Roman"/>
          <w:sz w:val="28"/>
          <w:szCs w:val="28"/>
        </w:rPr>
        <w:t>А</w:t>
      </w:r>
      <w:r w:rsidR="00864008" w:rsidRPr="00864008">
        <w:rPr>
          <w:rFonts w:ascii="Times New Roman" w:hAnsi="Times New Roman" w:cs="Times New Roman"/>
          <w:sz w:val="28"/>
          <w:szCs w:val="28"/>
        </w:rPr>
        <w:t>втоматизированная информационная система многофункциональных центров предоставления государственных и муниципальных услуг</w:t>
      </w:r>
      <w:r w:rsidR="007D5F38">
        <w:rPr>
          <w:rFonts w:ascii="Times New Roman" w:hAnsi="Times New Roman" w:cs="Times New Roman"/>
          <w:sz w:val="28"/>
          <w:szCs w:val="28"/>
        </w:rPr>
        <w:t>»</w:t>
      </w:r>
      <w:r w:rsidR="00864008">
        <w:rPr>
          <w:rFonts w:ascii="Times New Roman" w:hAnsi="Times New Roman" w:cs="Times New Roman"/>
          <w:sz w:val="28"/>
          <w:szCs w:val="28"/>
        </w:rPr>
        <w:t>, следующее изменение:</w:t>
      </w:r>
    </w:p>
    <w:p w:rsidR="00864008" w:rsidRPr="00575D0F" w:rsidRDefault="00864008" w:rsidP="008640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5 </w:t>
      </w:r>
      <w:r w:rsidR="00575D0F">
        <w:rPr>
          <w:rFonts w:ascii="Times New Roman" w:hAnsi="Times New Roman" w:cs="Times New Roman"/>
          <w:sz w:val="28"/>
          <w:szCs w:val="28"/>
        </w:rPr>
        <w:t xml:space="preserve">дополнить словами </w:t>
      </w:r>
      <w:r w:rsidR="007D5F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64008">
        <w:rPr>
          <w:rFonts w:ascii="Times New Roman" w:hAnsi="Times New Roman" w:cs="Times New Roman"/>
          <w:sz w:val="28"/>
          <w:szCs w:val="28"/>
        </w:rPr>
        <w:t>ортал многофункциональных центров предоставл</w:t>
      </w:r>
      <w:r w:rsidR="007D5F38">
        <w:rPr>
          <w:rFonts w:ascii="Times New Roman" w:hAnsi="Times New Roman" w:cs="Times New Roman"/>
          <w:sz w:val="28"/>
          <w:szCs w:val="28"/>
        </w:rPr>
        <w:t>ения услуг Республики Татарстан</w:t>
      </w:r>
      <w:r w:rsidR="00D34CFB">
        <w:rPr>
          <w:rFonts w:ascii="Times New Roman" w:hAnsi="Times New Roman" w:cs="Times New Roman"/>
          <w:sz w:val="28"/>
          <w:szCs w:val="28"/>
        </w:rPr>
        <w:t>.</w:t>
      </w:r>
      <w:r w:rsidR="007D5F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B4052A" w:rsidRDefault="00B4052A" w:rsidP="00962D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008" w:rsidRDefault="00864008" w:rsidP="00962D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008" w:rsidRDefault="00864008" w:rsidP="00962D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008" w:rsidRDefault="00864008" w:rsidP="00962D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008" w:rsidRDefault="00864008" w:rsidP="00962D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008" w:rsidRPr="00EE5193" w:rsidRDefault="00864008" w:rsidP="00962D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193" w:rsidRPr="00EE5193" w:rsidRDefault="00EE5193" w:rsidP="007D5F38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EE5193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EE5193" w:rsidRPr="00EE5193" w:rsidRDefault="00195E2C" w:rsidP="007D5F38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EE5193" w:rsidRPr="00EE5193">
        <w:rPr>
          <w:rFonts w:ascii="Times New Roman" w:hAnsi="Times New Roman" w:cs="Times New Roman"/>
          <w:sz w:val="28"/>
          <w:szCs w:val="28"/>
        </w:rPr>
        <w:t>Татарстан</w:t>
      </w:r>
      <w:r w:rsidR="00AE55F3">
        <w:rPr>
          <w:rFonts w:ascii="Times New Roman" w:hAnsi="Times New Roman" w:cs="Times New Roman"/>
          <w:sz w:val="28"/>
          <w:szCs w:val="28"/>
        </w:rPr>
        <w:t xml:space="preserve"> </w:t>
      </w:r>
      <w:r w:rsidR="00E322B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D5F38">
        <w:rPr>
          <w:rFonts w:ascii="Times New Roman" w:hAnsi="Times New Roman" w:cs="Times New Roman"/>
          <w:sz w:val="28"/>
          <w:szCs w:val="28"/>
        </w:rPr>
        <w:tab/>
      </w:r>
      <w:r w:rsidR="007D5F38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EE5193" w:rsidRPr="00EE5193">
        <w:rPr>
          <w:rFonts w:ascii="Times New Roman" w:hAnsi="Times New Roman" w:cs="Times New Roman"/>
          <w:sz w:val="28"/>
          <w:szCs w:val="28"/>
        </w:rPr>
        <w:t>И.Ш.</w:t>
      </w:r>
      <w:r w:rsidR="00177570">
        <w:rPr>
          <w:rFonts w:ascii="Times New Roman" w:hAnsi="Times New Roman" w:cs="Times New Roman"/>
          <w:sz w:val="28"/>
          <w:szCs w:val="28"/>
        </w:rPr>
        <w:t> </w:t>
      </w:r>
      <w:r w:rsidR="00EE5193" w:rsidRPr="00EE5193">
        <w:rPr>
          <w:rFonts w:ascii="Times New Roman" w:hAnsi="Times New Roman" w:cs="Times New Roman"/>
          <w:sz w:val="28"/>
          <w:szCs w:val="28"/>
        </w:rPr>
        <w:t>Халиков</w:t>
      </w:r>
    </w:p>
    <w:p w:rsidR="00316578" w:rsidRDefault="00316578" w:rsidP="00664E7C">
      <w:pPr>
        <w:widowControl w:val="0"/>
        <w:autoSpaceDE w:val="0"/>
        <w:autoSpaceDN w:val="0"/>
        <w:adjustRightInd w:val="0"/>
        <w:spacing w:after="0" w:line="240" w:lineRule="auto"/>
        <w:ind w:left="-284"/>
        <w:jc w:val="right"/>
        <w:rPr>
          <w:rFonts w:ascii="Calibri" w:hAnsi="Calibri" w:cs="Calibri"/>
        </w:rPr>
      </w:pPr>
    </w:p>
    <w:p w:rsidR="00177570" w:rsidRDefault="00177570">
      <w:pPr>
        <w:rPr>
          <w:rFonts w:ascii="Times New Roman" w:hAnsi="Times New Roman" w:cs="Times New Roman"/>
          <w:sz w:val="24"/>
          <w:szCs w:val="24"/>
        </w:rPr>
      </w:pPr>
      <w:bookmarkStart w:id="0" w:name="Par34"/>
      <w:bookmarkEnd w:id="0"/>
    </w:p>
    <w:sectPr w:rsidR="00177570" w:rsidSect="00CF4E08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7D9" w:rsidRDefault="007D37D9" w:rsidP="003A645E">
      <w:pPr>
        <w:spacing w:after="0" w:line="240" w:lineRule="auto"/>
      </w:pPr>
      <w:r>
        <w:separator/>
      </w:r>
    </w:p>
  </w:endnote>
  <w:endnote w:type="continuationSeparator" w:id="0">
    <w:p w:rsidR="007D37D9" w:rsidRDefault="007D37D9" w:rsidP="003A6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7D9" w:rsidRDefault="007D37D9" w:rsidP="003A645E">
      <w:pPr>
        <w:spacing w:after="0" w:line="240" w:lineRule="auto"/>
      </w:pPr>
      <w:r>
        <w:separator/>
      </w:r>
    </w:p>
  </w:footnote>
  <w:footnote w:type="continuationSeparator" w:id="0">
    <w:p w:rsidR="007D37D9" w:rsidRDefault="007D37D9" w:rsidP="003A6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0112341"/>
      <w:docPartObj>
        <w:docPartGallery w:val="Page Numbers (Top of Page)"/>
        <w:docPartUnique/>
      </w:docPartObj>
    </w:sdtPr>
    <w:sdtEndPr/>
    <w:sdtContent>
      <w:p w:rsidR="005D75B0" w:rsidRDefault="005D75B0">
        <w:pPr>
          <w:pStyle w:val="a3"/>
          <w:jc w:val="center"/>
        </w:pPr>
        <w:r w:rsidRPr="005A2E62">
          <w:rPr>
            <w:rFonts w:ascii="Times New Roman" w:hAnsi="Times New Roman" w:cs="Times New Roman"/>
          </w:rPr>
          <w:fldChar w:fldCharType="begin"/>
        </w:r>
        <w:r w:rsidRPr="005A2E62">
          <w:rPr>
            <w:rFonts w:ascii="Times New Roman" w:hAnsi="Times New Roman" w:cs="Times New Roman"/>
          </w:rPr>
          <w:instrText>PAGE   \* MERGEFORMAT</w:instrText>
        </w:r>
        <w:r w:rsidRPr="005A2E62">
          <w:rPr>
            <w:rFonts w:ascii="Times New Roman" w:hAnsi="Times New Roman" w:cs="Times New Roman"/>
          </w:rPr>
          <w:fldChar w:fldCharType="separate"/>
        </w:r>
        <w:r w:rsidR="00575D0F">
          <w:rPr>
            <w:rFonts w:ascii="Times New Roman" w:hAnsi="Times New Roman" w:cs="Times New Roman"/>
            <w:noProof/>
          </w:rPr>
          <w:t>2</w:t>
        </w:r>
        <w:r w:rsidRPr="005A2E62">
          <w:rPr>
            <w:rFonts w:ascii="Times New Roman" w:hAnsi="Times New Roman" w:cs="Times New Roman"/>
          </w:rPr>
          <w:fldChar w:fldCharType="end"/>
        </w:r>
      </w:p>
    </w:sdtContent>
  </w:sdt>
  <w:p w:rsidR="005D75B0" w:rsidRDefault="005D75B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C304A"/>
    <w:multiLevelType w:val="hybridMultilevel"/>
    <w:tmpl w:val="4EACA582"/>
    <w:lvl w:ilvl="0" w:tplc="1FDA62D0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EA2"/>
    <w:rsid w:val="00003A92"/>
    <w:rsid w:val="00013623"/>
    <w:rsid w:val="000160F3"/>
    <w:rsid w:val="0002130B"/>
    <w:rsid w:val="00025628"/>
    <w:rsid w:val="0003548D"/>
    <w:rsid w:val="000454F2"/>
    <w:rsid w:val="0006240E"/>
    <w:rsid w:val="00072562"/>
    <w:rsid w:val="00072790"/>
    <w:rsid w:val="000834F6"/>
    <w:rsid w:val="000906B0"/>
    <w:rsid w:val="000A0556"/>
    <w:rsid w:val="000C351E"/>
    <w:rsid w:val="00122111"/>
    <w:rsid w:val="00147BAB"/>
    <w:rsid w:val="0015008D"/>
    <w:rsid w:val="00177570"/>
    <w:rsid w:val="00184F9E"/>
    <w:rsid w:val="00195E2C"/>
    <w:rsid w:val="001F0EE8"/>
    <w:rsid w:val="001F72E5"/>
    <w:rsid w:val="002017DC"/>
    <w:rsid w:val="00204366"/>
    <w:rsid w:val="0022066D"/>
    <w:rsid w:val="00232411"/>
    <w:rsid w:val="00234DBD"/>
    <w:rsid w:val="00252E04"/>
    <w:rsid w:val="00252E6E"/>
    <w:rsid w:val="00256822"/>
    <w:rsid w:val="00281690"/>
    <w:rsid w:val="00285D9A"/>
    <w:rsid w:val="00295C7D"/>
    <w:rsid w:val="002B3B7A"/>
    <w:rsid w:val="002B4D08"/>
    <w:rsid w:val="002C1AD0"/>
    <w:rsid w:val="002C47BC"/>
    <w:rsid w:val="002F24AF"/>
    <w:rsid w:val="002F5D6A"/>
    <w:rsid w:val="0030605B"/>
    <w:rsid w:val="00306EB8"/>
    <w:rsid w:val="00312EBC"/>
    <w:rsid w:val="00316578"/>
    <w:rsid w:val="0032266C"/>
    <w:rsid w:val="0037613A"/>
    <w:rsid w:val="00380D94"/>
    <w:rsid w:val="003A17C9"/>
    <w:rsid w:val="003A645E"/>
    <w:rsid w:val="003A7914"/>
    <w:rsid w:val="003B6BDA"/>
    <w:rsid w:val="003C1354"/>
    <w:rsid w:val="003C5036"/>
    <w:rsid w:val="003E1AA6"/>
    <w:rsid w:val="003E3F2C"/>
    <w:rsid w:val="003F0102"/>
    <w:rsid w:val="00414E2C"/>
    <w:rsid w:val="004271D3"/>
    <w:rsid w:val="00437B45"/>
    <w:rsid w:val="0045161F"/>
    <w:rsid w:val="004B10C7"/>
    <w:rsid w:val="004C4305"/>
    <w:rsid w:val="004C590B"/>
    <w:rsid w:val="004C5D2E"/>
    <w:rsid w:val="004E1DEF"/>
    <w:rsid w:val="004F09C6"/>
    <w:rsid w:val="004F3472"/>
    <w:rsid w:val="004F4079"/>
    <w:rsid w:val="005006D8"/>
    <w:rsid w:val="0053572B"/>
    <w:rsid w:val="00567457"/>
    <w:rsid w:val="005728B6"/>
    <w:rsid w:val="00575D0F"/>
    <w:rsid w:val="00592995"/>
    <w:rsid w:val="005A2E62"/>
    <w:rsid w:val="005A3EA3"/>
    <w:rsid w:val="005C5961"/>
    <w:rsid w:val="005D12B3"/>
    <w:rsid w:val="005D75B0"/>
    <w:rsid w:val="006000CA"/>
    <w:rsid w:val="00606B3B"/>
    <w:rsid w:val="00657770"/>
    <w:rsid w:val="0066343B"/>
    <w:rsid w:val="00664E7C"/>
    <w:rsid w:val="006660B3"/>
    <w:rsid w:val="00667ACB"/>
    <w:rsid w:val="00685CC2"/>
    <w:rsid w:val="00696F44"/>
    <w:rsid w:val="006A6748"/>
    <w:rsid w:val="006C22B7"/>
    <w:rsid w:val="006C23AF"/>
    <w:rsid w:val="006D108E"/>
    <w:rsid w:val="006D169F"/>
    <w:rsid w:val="00727E36"/>
    <w:rsid w:val="007624F1"/>
    <w:rsid w:val="00771D2F"/>
    <w:rsid w:val="00780A36"/>
    <w:rsid w:val="00783AD6"/>
    <w:rsid w:val="007A37C2"/>
    <w:rsid w:val="007C45DC"/>
    <w:rsid w:val="007D1053"/>
    <w:rsid w:val="007D37D9"/>
    <w:rsid w:val="007D4063"/>
    <w:rsid w:val="007D5F38"/>
    <w:rsid w:val="007F5223"/>
    <w:rsid w:val="00802E70"/>
    <w:rsid w:val="00814203"/>
    <w:rsid w:val="00843F6E"/>
    <w:rsid w:val="00852927"/>
    <w:rsid w:val="00864008"/>
    <w:rsid w:val="00864D18"/>
    <w:rsid w:val="008655F6"/>
    <w:rsid w:val="00866377"/>
    <w:rsid w:val="008814F6"/>
    <w:rsid w:val="008A1109"/>
    <w:rsid w:val="008E1576"/>
    <w:rsid w:val="008F3392"/>
    <w:rsid w:val="00911ED6"/>
    <w:rsid w:val="00916808"/>
    <w:rsid w:val="00917F04"/>
    <w:rsid w:val="00946D55"/>
    <w:rsid w:val="00962DCF"/>
    <w:rsid w:val="009804DA"/>
    <w:rsid w:val="009876A9"/>
    <w:rsid w:val="00991BE9"/>
    <w:rsid w:val="00994FB1"/>
    <w:rsid w:val="009A0316"/>
    <w:rsid w:val="009B290F"/>
    <w:rsid w:val="009B2EA2"/>
    <w:rsid w:val="009E2327"/>
    <w:rsid w:val="00A0178D"/>
    <w:rsid w:val="00A05FCE"/>
    <w:rsid w:val="00A258E3"/>
    <w:rsid w:val="00A52137"/>
    <w:rsid w:val="00A633CC"/>
    <w:rsid w:val="00A74DDA"/>
    <w:rsid w:val="00A85979"/>
    <w:rsid w:val="00AA225E"/>
    <w:rsid w:val="00AB0293"/>
    <w:rsid w:val="00AC0971"/>
    <w:rsid w:val="00AE55F3"/>
    <w:rsid w:val="00B2729E"/>
    <w:rsid w:val="00B32104"/>
    <w:rsid w:val="00B4052A"/>
    <w:rsid w:val="00B60EDF"/>
    <w:rsid w:val="00B96D26"/>
    <w:rsid w:val="00BA084B"/>
    <w:rsid w:val="00BA204B"/>
    <w:rsid w:val="00BB3837"/>
    <w:rsid w:val="00BB592B"/>
    <w:rsid w:val="00BB6192"/>
    <w:rsid w:val="00BC50BC"/>
    <w:rsid w:val="00BD6214"/>
    <w:rsid w:val="00BE2BEC"/>
    <w:rsid w:val="00BE71DB"/>
    <w:rsid w:val="00BF539B"/>
    <w:rsid w:val="00C30F27"/>
    <w:rsid w:val="00C311D3"/>
    <w:rsid w:val="00C4430B"/>
    <w:rsid w:val="00C44427"/>
    <w:rsid w:val="00C74206"/>
    <w:rsid w:val="00C80502"/>
    <w:rsid w:val="00C80944"/>
    <w:rsid w:val="00CA383F"/>
    <w:rsid w:val="00CB4B58"/>
    <w:rsid w:val="00CB7408"/>
    <w:rsid w:val="00CB79A9"/>
    <w:rsid w:val="00CC323E"/>
    <w:rsid w:val="00CD2414"/>
    <w:rsid w:val="00CF4E08"/>
    <w:rsid w:val="00CF5C99"/>
    <w:rsid w:val="00D25D7F"/>
    <w:rsid w:val="00D26036"/>
    <w:rsid w:val="00D2709F"/>
    <w:rsid w:val="00D325C2"/>
    <w:rsid w:val="00D34CFB"/>
    <w:rsid w:val="00D54640"/>
    <w:rsid w:val="00D67548"/>
    <w:rsid w:val="00D74BB0"/>
    <w:rsid w:val="00D81303"/>
    <w:rsid w:val="00D8372E"/>
    <w:rsid w:val="00D91627"/>
    <w:rsid w:val="00DA4F2A"/>
    <w:rsid w:val="00DC528C"/>
    <w:rsid w:val="00DD0802"/>
    <w:rsid w:val="00DD2749"/>
    <w:rsid w:val="00DF320F"/>
    <w:rsid w:val="00DF38B0"/>
    <w:rsid w:val="00DF5445"/>
    <w:rsid w:val="00E02720"/>
    <w:rsid w:val="00E042EE"/>
    <w:rsid w:val="00E322B6"/>
    <w:rsid w:val="00E50ED5"/>
    <w:rsid w:val="00E535F7"/>
    <w:rsid w:val="00E70C81"/>
    <w:rsid w:val="00E71B31"/>
    <w:rsid w:val="00E74D9D"/>
    <w:rsid w:val="00EA14CD"/>
    <w:rsid w:val="00EB24B2"/>
    <w:rsid w:val="00EB2D9E"/>
    <w:rsid w:val="00EC76DF"/>
    <w:rsid w:val="00ED5632"/>
    <w:rsid w:val="00EE2830"/>
    <w:rsid w:val="00EE4C93"/>
    <w:rsid w:val="00EE5193"/>
    <w:rsid w:val="00EF0DD1"/>
    <w:rsid w:val="00F1458F"/>
    <w:rsid w:val="00F30034"/>
    <w:rsid w:val="00F40424"/>
    <w:rsid w:val="00F64C93"/>
    <w:rsid w:val="00F84C66"/>
    <w:rsid w:val="00F84E76"/>
    <w:rsid w:val="00F85DC7"/>
    <w:rsid w:val="00F92C4F"/>
    <w:rsid w:val="00F97DFE"/>
    <w:rsid w:val="00FA499C"/>
    <w:rsid w:val="00FD08A1"/>
    <w:rsid w:val="00FD6F4E"/>
    <w:rsid w:val="00FF0A5F"/>
    <w:rsid w:val="00FF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29FAB"/>
  <w15:docId w15:val="{BCC447A9-7992-47A0-ACBA-D2A6B8F67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B290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E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B2E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B2E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B2E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3A6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645E"/>
  </w:style>
  <w:style w:type="paragraph" w:styleId="a5">
    <w:name w:val="footer"/>
    <w:basedOn w:val="a"/>
    <w:link w:val="a6"/>
    <w:uiPriority w:val="99"/>
    <w:unhideWhenUsed/>
    <w:rsid w:val="003A6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645E"/>
  </w:style>
  <w:style w:type="paragraph" w:styleId="a7">
    <w:name w:val="List Paragraph"/>
    <w:basedOn w:val="a"/>
    <w:uiPriority w:val="34"/>
    <w:qFormat/>
    <w:rsid w:val="003A645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B6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6BD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9B290F"/>
    <w:rPr>
      <w:rFonts w:ascii="Arial" w:hAnsi="Arial" w:cs="Arial"/>
      <w:b/>
      <w:bCs/>
      <w:color w:val="26282F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9B290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EE5193"/>
    <w:rPr>
      <w:color w:val="106BBE"/>
    </w:rPr>
  </w:style>
  <w:style w:type="character" w:styleId="ac">
    <w:name w:val="annotation reference"/>
    <w:basedOn w:val="a0"/>
    <w:uiPriority w:val="99"/>
    <w:semiHidden/>
    <w:unhideWhenUsed/>
    <w:rsid w:val="00B60ED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60ED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60ED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60ED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60E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CB650-4829-4FEE-9C15-021B65639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Нияз Анваров</dc:creator>
  <cp:lastModifiedBy>Юлия Старикова</cp:lastModifiedBy>
  <cp:revision>2</cp:revision>
  <cp:lastPrinted>2015-01-26T12:02:00Z</cp:lastPrinted>
  <dcterms:created xsi:type="dcterms:W3CDTF">2016-08-10T14:43:00Z</dcterms:created>
  <dcterms:modified xsi:type="dcterms:W3CDTF">2016-08-10T14:43:00Z</dcterms:modified>
</cp:coreProperties>
</file>