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9C7B7C" w:rsidRPr="009C7B7C" w:rsidTr="00C45EB3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B7C">
              <w:rPr>
                <w:caps/>
                <w:sz w:val="28"/>
                <w:szCs w:val="28"/>
              </w:rPr>
              <w:t>ГОСУДАРСТВЕННЫЙ</w:t>
            </w:r>
          </w:p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>комитет</w:t>
            </w:r>
          </w:p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>РЕСПУБЛИКИ ТАТАРСТАН</w:t>
            </w:r>
          </w:p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>по тарифам</w:t>
            </w:r>
          </w:p>
          <w:p w:rsidR="009C7B7C" w:rsidRPr="009C7B7C" w:rsidRDefault="009C7B7C" w:rsidP="009C7B7C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7B7C" w:rsidRPr="009C7B7C" w:rsidRDefault="009C7B7C" w:rsidP="009C7B7C">
            <w:pPr>
              <w:jc w:val="center"/>
              <w:rPr>
                <w:sz w:val="20"/>
              </w:rPr>
            </w:pPr>
          </w:p>
          <w:p w:rsidR="009C7B7C" w:rsidRPr="009C7B7C" w:rsidRDefault="009C7B7C" w:rsidP="009C7B7C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 xml:space="preserve"> ТАТАРСТАН</w:t>
            </w:r>
          </w:p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 xml:space="preserve">   РЕСПУБЛИКАСЫны</w:t>
            </w:r>
            <w:r w:rsidRPr="009C7B7C">
              <w:rPr>
                <w:caps/>
                <w:sz w:val="28"/>
                <w:szCs w:val="28"/>
                <w:lang w:val="tt-RU"/>
              </w:rPr>
              <w:t>ң</w:t>
            </w:r>
          </w:p>
          <w:p w:rsidR="009C7B7C" w:rsidRPr="009C7B7C" w:rsidRDefault="009C7B7C" w:rsidP="009C7B7C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 xml:space="preserve"> тарифлар буенча </w:t>
            </w:r>
            <w:r w:rsidRPr="009C7B7C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C7B7C" w:rsidRPr="009C7B7C" w:rsidRDefault="009C7B7C" w:rsidP="009C7B7C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C7B7C">
              <w:rPr>
                <w:caps/>
                <w:sz w:val="28"/>
                <w:szCs w:val="28"/>
              </w:rPr>
              <w:t>комитеты</w:t>
            </w:r>
          </w:p>
          <w:p w:rsidR="009C7B7C" w:rsidRPr="009C7B7C" w:rsidRDefault="009C7B7C" w:rsidP="009C7B7C">
            <w:pPr>
              <w:rPr>
                <w:sz w:val="28"/>
              </w:rPr>
            </w:pPr>
          </w:p>
        </w:tc>
      </w:tr>
    </w:tbl>
    <w:p w:rsidR="009C7B7C" w:rsidRPr="009C7B7C" w:rsidRDefault="009C7B7C" w:rsidP="009C7B7C">
      <w:pPr>
        <w:tabs>
          <w:tab w:val="left" w:pos="284"/>
        </w:tabs>
        <w:rPr>
          <w:i/>
          <w:sz w:val="16"/>
          <w:szCs w:val="16"/>
        </w:rPr>
      </w:pPr>
    </w:p>
    <w:p w:rsidR="009C7B7C" w:rsidRPr="009C7B7C" w:rsidRDefault="009C7B7C" w:rsidP="009C7B7C">
      <w:pPr>
        <w:rPr>
          <w:b/>
          <w:sz w:val="28"/>
        </w:rPr>
      </w:pPr>
      <w:r w:rsidRPr="009C7B7C">
        <w:rPr>
          <w:sz w:val="28"/>
        </w:rPr>
        <w:t xml:space="preserve">        </w:t>
      </w:r>
      <w:r w:rsidRPr="009C7B7C">
        <w:rPr>
          <w:b/>
          <w:sz w:val="28"/>
        </w:rPr>
        <w:t xml:space="preserve">     ПОСТАНОВЛЕНИЕ</w:t>
      </w:r>
      <w:r w:rsidRPr="009C7B7C">
        <w:rPr>
          <w:sz w:val="28"/>
        </w:rPr>
        <w:tab/>
      </w:r>
      <w:r w:rsidRPr="009C7B7C">
        <w:rPr>
          <w:sz w:val="28"/>
        </w:rPr>
        <w:tab/>
      </w:r>
      <w:r w:rsidRPr="009C7B7C">
        <w:rPr>
          <w:sz w:val="28"/>
        </w:rPr>
        <w:tab/>
      </w:r>
      <w:r w:rsidRPr="009C7B7C">
        <w:rPr>
          <w:sz w:val="28"/>
        </w:rPr>
        <w:tab/>
      </w:r>
      <w:r w:rsidRPr="009C7B7C">
        <w:rPr>
          <w:sz w:val="28"/>
        </w:rPr>
        <w:tab/>
        <w:t xml:space="preserve">                </w:t>
      </w:r>
      <w:r w:rsidRPr="009C7B7C">
        <w:rPr>
          <w:b/>
          <w:sz w:val="28"/>
        </w:rPr>
        <w:t>КАРАР</w:t>
      </w:r>
    </w:p>
    <w:p w:rsidR="009C7B7C" w:rsidRPr="009C7B7C" w:rsidRDefault="009C7B7C" w:rsidP="009C7B7C">
      <w:pPr>
        <w:rPr>
          <w:sz w:val="20"/>
        </w:rPr>
      </w:pPr>
      <w:r w:rsidRPr="009C7B7C">
        <w:rPr>
          <w:b/>
          <w:sz w:val="28"/>
        </w:rPr>
        <w:t xml:space="preserve">                </w:t>
      </w:r>
      <w:r w:rsidRPr="009C7B7C">
        <w:rPr>
          <w:sz w:val="28"/>
          <w:szCs w:val="28"/>
        </w:rPr>
        <w:t>от ___________</w:t>
      </w:r>
      <w:r w:rsidRPr="009C7B7C">
        <w:rPr>
          <w:b/>
          <w:sz w:val="28"/>
        </w:rPr>
        <w:t xml:space="preserve">                     </w:t>
      </w:r>
      <w:r w:rsidRPr="009C7B7C">
        <w:rPr>
          <w:sz w:val="28"/>
          <w:szCs w:val="28"/>
        </w:rPr>
        <w:t>г. Казань</w:t>
      </w:r>
      <w:r w:rsidRPr="009C7B7C">
        <w:rPr>
          <w:b/>
          <w:sz w:val="28"/>
        </w:rPr>
        <w:t xml:space="preserve">                    </w:t>
      </w:r>
      <w:r w:rsidRPr="009C7B7C">
        <w:rPr>
          <w:sz w:val="28"/>
        </w:rPr>
        <w:t>№</w:t>
      </w:r>
      <w:r w:rsidRPr="009C7B7C">
        <w:rPr>
          <w:b/>
          <w:sz w:val="28"/>
        </w:rPr>
        <w:t xml:space="preserve"> </w:t>
      </w:r>
      <w:r w:rsidRPr="009C7B7C">
        <w:rPr>
          <w:sz w:val="28"/>
          <w:szCs w:val="28"/>
        </w:rPr>
        <w:t>______________</w:t>
      </w:r>
    </w:p>
    <w:p w:rsidR="009C7B7C" w:rsidRPr="009C7B7C" w:rsidRDefault="009C7B7C" w:rsidP="009C7B7C">
      <w:pPr>
        <w:spacing w:line="20" w:lineRule="atLeast"/>
        <w:jc w:val="center"/>
        <w:rPr>
          <w:szCs w:val="24"/>
        </w:rPr>
      </w:pPr>
    </w:p>
    <w:p w:rsidR="00843864" w:rsidRDefault="00843864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4786"/>
        <w:gridCol w:w="5212"/>
      </w:tblGrid>
      <w:tr w:rsidR="00843864" w:rsidTr="009C7B7C">
        <w:trPr>
          <w:trHeight w:val="3243"/>
        </w:trPr>
        <w:tc>
          <w:tcPr>
            <w:tcW w:w="4786" w:type="dxa"/>
            <w:shd w:val="clear" w:color="auto" w:fill="auto"/>
          </w:tcPr>
          <w:p w:rsidR="00843864" w:rsidRDefault="00AA5BFD" w:rsidP="009C7B7C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16165A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</w:t>
            </w:r>
            <w:r w:rsidR="009C7B7C">
              <w:rPr>
                <w:sz w:val="28"/>
              </w:rPr>
              <w:br/>
            </w:r>
            <w:r>
              <w:rPr>
                <w:sz w:val="28"/>
              </w:rPr>
              <w:t>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</w:t>
            </w:r>
            <w:r w:rsidR="00C53277">
              <w:rPr>
                <w:sz w:val="28"/>
              </w:rPr>
              <w:t xml:space="preserve">для </w:t>
            </w:r>
            <w:r w:rsidR="00214E61" w:rsidRPr="00214E61">
              <w:rPr>
                <w:sz w:val="28"/>
              </w:rPr>
              <w:t xml:space="preserve">Общества </w:t>
            </w:r>
            <w:r w:rsidR="009C7B7C">
              <w:rPr>
                <w:sz w:val="28"/>
              </w:rPr>
              <w:br/>
            </w:r>
            <w:r w:rsidR="00214E61" w:rsidRPr="00214E61">
              <w:rPr>
                <w:sz w:val="28"/>
              </w:rPr>
              <w:t>с ограниченной ответственност</w:t>
            </w:r>
            <w:r w:rsidR="00214E61">
              <w:rPr>
                <w:sz w:val="28"/>
              </w:rPr>
              <w:t>ью</w:t>
            </w:r>
            <w:r w:rsidR="00723552">
              <w:rPr>
                <w:sz w:val="28"/>
              </w:rPr>
              <w:t xml:space="preserve"> «</w:t>
            </w:r>
            <w:r w:rsidR="00FC45AD">
              <w:rPr>
                <w:sz w:val="28"/>
              </w:rPr>
              <w:t>Фламинго</w:t>
            </w:r>
            <w:r w:rsidR="00723552" w:rsidRPr="006732E6">
              <w:rPr>
                <w:sz w:val="28"/>
              </w:rPr>
              <w:t>»</w:t>
            </w:r>
            <w:r w:rsidR="00723552">
              <w:rPr>
                <w:sz w:val="28"/>
              </w:rPr>
              <w:t>,</w:t>
            </w:r>
            <w:r w:rsidR="00723552">
              <w:rPr>
                <w:sz w:val="28"/>
                <w:lang w:bidi="ru-RU"/>
              </w:rPr>
              <w:t xml:space="preserve"> </w:t>
            </w:r>
            <w:r w:rsidR="00723552">
              <w:rPr>
                <w:sz w:val="28"/>
              </w:rPr>
              <w:t xml:space="preserve">установленных постановлением Государственного комитета Республики Татарстан </w:t>
            </w:r>
            <w:r w:rsidR="009C7B7C">
              <w:rPr>
                <w:sz w:val="28"/>
              </w:rPr>
              <w:br/>
            </w:r>
            <w:r w:rsidR="00723552">
              <w:rPr>
                <w:sz w:val="28"/>
              </w:rPr>
              <w:t xml:space="preserve">по тарифам </w:t>
            </w:r>
            <w:r w:rsidR="00FC45AD" w:rsidRPr="00FC45AD">
              <w:rPr>
                <w:sz w:val="28"/>
              </w:rPr>
              <w:t xml:space="preserve">от 17.12.2020 </w:t>
            </w:r>
            <w:r w:rsidR="009C7B7C">
              <w:rPr>
                <w:sz w:val="28"/>
              </w:rPr>
              <w:br/>
            </w:r>
            <w:r w:rsidR="00FC45AD" w:rsidRPr="00FC45AD">
              <w:rPr>
                <w:sz w:val="28"/>
              </w:rPr>
              <w:t>№ 554-14/тко-2020</w:t>
            </w:r>
          </w:p>
        </w:tc>
        <w:tc>
          <w:tcPr>
            <w:tcW w:w="5212" w:type="dxa"/>
            <w:shd w:val="clear" w:color="auto" w:fill="auto"/>
          </w:tcPr>
          <w:p w:rsidR="00843864" w:rsidRDefault="00843864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Pr="009C7B7C" w:rsidRDefault="00843864">
      <w:pPr>
        <w:rPr>
          <w:sz w:val="28"/>
        </w:rPr>
      </w:pPr>
    </w:p>
    <w:p w:rsidR="009C7B7C" w:rsidRPr="009C7B7C" w:rsidRDefault="009C7B7C">
      <w:pPr>
        <w:rPr>
          <w:sz w:val="28"/>
        </w:rPr>
      </w:pPr>
    </w:p>
    <w:p w:rsidR="006732E6" w:rsidRDefault="00D20776" w:rsidP="009C7B7C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9C7B7C" w:rsidRPr="009C7B7C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</w:t>
      </w:r>
      <w:r w:rsidR="009C7B7C">
        <w:rPr>
          <w:sz w:val="28"/>
          <w:szCs w:val="28"/>
        </w:rPr>
        <w:t>.</w:t>
      </w:r>
      <w:r>
        <w:rPr>
          <w:sz w:val="28"/>
          <w:szCs w:val="28"/>
        </w:rPr>
        <w:t xml:space="preserve"> № 2053 «Об особенностях индексации регулируемы</w:t>
      </w:r>
      <w:r w:rsidR="00FA113D">
        <w:rPr>
          <w:sz w:val="28"/>
          <w:szCs w:val="28"/>
        </w:rPr>
        <w:t xml:space="preserve">х цен (тарифов) с 1 декабря 2022 </w:t>
      </w:r>
      <w:r>
        <w:rPr>
          <w:sz w:val="28"/>
          <w:szCs w:val="28"/>
        </w:rPr>
        <w:t>г.</w:t>
      </w:r>
      <w:r w:rsidR="00FA113D">
        <w:rPr>
          <w:sz w:val="28"/>
          <w:szCs w:val="28"/>
        </w:rPr>
        <w:t xml:space="preserve"> </w:t>
      </w:r>
      <w:r w:rsidR="009C7B7C" w:rsidRPr="009C7B7C">
        <w:rPr>
          <w:sz w:val="28"/>
          <w:szCs w:val="28"/>
        </w:rPr>
        <w:br/>
      </w:r>
      <w:r w:rsidR="00FA113D">
        <w:rPr>
          <w:sz w:val="28"/>
          <w:szCs w:val="28"/>
        </w:rPr>
        <w:t>по 31 декабря 2023 г.</w:t>
      </w:r>
      <w:r>
        <w:rPr>
          <w:sz w:val="28"/>
          <w:szCs w:val="28"/>
        </w:rPr>
        <w:t xml:space="preserve"> и о внесении</w:t>
      </w:r>
      <w:proofErr w:type="gramEnd"/>
      <w:r>
        <w:rPr>
          <w:sz w:val="28"/>
          <w:szCs w:val="28"/>
        </w:rPr>
        <w:t xml:space="preserve"> 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9C7B7C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9C7B7C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 w:rsidR="00AA5BFD">
        <w:rPr>
          <w:sz w:val="28"/>
        </w:rPr>
        <w:t xml:space="preserve">, </w:t>
      </w:r>
      <w:r w:rsidR="00CD2B7B" w:rsidRPr="00D34921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от 15.11.2022 </w:t>
      </w:r>
      <w:r w:rsidR="00CD2B7B">
        <w:rPr>
          <w:sz w:val="28"/>
          <w:szCs w:val="28"/>
        </w:rPr>
        <w:br/>
      </w:r>
      <w:r w:rsidR="00CD2B7B" w:rsidRPr="00D34921">
        <w:rPr>
          <w:sz w:val="28"/>
          <w:szCs w:val="28"/>
        </w:rPr>
        <w:t>№ 36-ПР</w:t>
      </w:r>
      <w:r w:rsidR="005D7BA8">
        <w:rPr>
          <w:sz w:val="28"/>
          <w:szCs w:val="28"/>
        </w:rPr>
        <w:t>,</w:t>
      </w:r>
      <w:r w:rsidR="00CD2B7B" w:rsidRPr="00C56D97">
        <w:rPr>
          <w:sz w:val="28"/>
          <w:szCs w:val="28"/>
        </w:rPr>
        <w:t xml:space="preserve"> </w:t>
      </w:r>
      <w:r w:rsidR="00AA5BFD">
        <w:rPr>
          <w:sz w:val="28"/>
        </w:rPr>
        <w:t>в целях корректировки долгосрочных</w:t>
      </w:r>
      <w:r w:rsidR="006E4606">
        <w:rPr>
          <w:sz w:val="28"/>
        </w:rPr>
        <w:t xml:space="preserve"> предельных</w:t>
      </w:r>
      <w:r w:rsidR="00AA5BFD">
        <w:rPr>
          <w:sz w:val="28"/>
        </w:rPr>
        <w:t xml:space="preserve"> тарифов на захоронение твер</w:t>
      </w:r>
      <w:r w:rsidR="0016165A">
        <w:rPr>
          <w:sz w:val="28"/>
        </w:rPr>
        <w:t>дых</w:t>
      </w:r>
      <w:proofErr w:type="gramEnd"/>
      <w:r w:rsidR="0016165A">
        <w:rPr>
          <w:sz w:val="28"/>
        </w:rPr>
        <w:t xml:space="preserve"> коммунальных отходов на</w:t>
      </w:r>
      <w:r w:rsidR="00BB21BB">
        <w:rPr>
          <w:sz w:val="28"/>
        </w:rPr>
        <w:t xml:space="preserve"> </w:t>
      </w:r>
      <w:r w:rsidR="0016165A">
        <w:rPr>
          <w:sz w:val="28"/>
        </w:rPr>
        <w:t>2023</w:t>
      </w:r>
      <w:r w:rsidR="00B9758A">
        <w:rPr>
          <w:sz w:val="28"/>
        </w:rPr>
        <w:t xml:space="preserve"> </w:t>
      </w:r>
      <w:r w:rsidR="00AA5BFD">
        <w:rPr>
          <w:sz w:val="28"/>
        </w:rPr>
        <w:t>год</w:t>
      </w:r>
      <w:r w:rsidR="00AA5BFD">
        <w:rPr>
          <w:sz w:val="28"/>
          <w:lang w:bidi="ru-RU"/>
        </w:rPr>
        <w:t xml:space="preserve"> </w:t>
      </w:r>
      <w:r w:rsidR="00AA5BFD">
        <w:rPr>
          <w:sz w:val="28"/>
        </w:rPr>
        <w:t>Государственный комитет Республики Татарстан по тарифам ПОСТАНОВЛЯЕТ:</w:t>
      </w:r>
    </w:p>
    <w:p w:rsidR="00843864" w:rsidRDefault="009C7B7C" w:rsidP="009C7B7C">
      <w:pPr>
        <w:ind w:firstLine="720"/>
        <w:jc w:val="both"/>
        <w:rPr>
          <w:sz w:val="28"/>
          <w:szCs w:val="28"/>
        </w:rPr>
      </w:pPr>
      <w:r>
        <w:rPr>
          <w:sz w:val="28"/>
        </w:rPr>
        <w:t>1. </w:t>
      </w:r>
      <w:r w:rsidR="00AA5BFD">
        <w:rPr>
          <w:sz w:val="28"/>
        </w:rPr>
        <w:t xml:space="preserve">Внести в постановление Государственного комитета Республики Татарстан по тарифам </w:t>
      </w:r>
      <w:r w:rsidR="00FC45AD" w:rsidRPr="00883FCF">
        <w:rPr>
          <w:sz w:val="28"/>
        </w:rPr>
        <w:t xml:space="preserve">от </w:t>
      </w:r>
      <w:r w:rsidR="00FC45AD" w:rsidRPr="00883FCF">
        <w:rPr>
          <w:sz w:val="28"/>
          <w:lang w:bidi="ru-RU"/>
        </w:rPr>
        <w:t xml:space="preserve">17.12.2020 </w:t>
      </w:r>
      <w:r w:rsidR="00FC45AD" w:rsidRPr="00883FCF">
        <w:rPr>
          <w:sz w:val="28"/>
        </w:rPr>
        <w:t xml:space="preserve">№ </w:t>
      </w:r>
      <w:r w:rsidR="00FC45AD" w:rsidRPr="00883FCF">
        <w:rPr>
          <w:sz w:val="28"/>
          <w:lang w:bidi="ru-RU"/>
        </w:rPr>
        <w:t>554-14/тко-2020</w:t>
      </w:r>
      <w:r w:rsidR="00FC45AD">
        <w:rPr>
          <w:sz w:val="28"/>
        </w:rPr>
        <w:t xml:space="preserve"> </w:t>
      </w:r>
      <w:r w:rsidR="00AA5BFD">
        <w:rPr>
          <w:sz w:val="28"/>
        </w:rPr>
        <w:t>«</w:t>
      </w:r>
      <w:bookmarkStart w:id="0" w:name="_dx_frag_StartFragment"/>
      <w:bookmarkEnd w:id="0"/>
      <w:r w:rsidR="00AA5BFD">
        <w:rPr>
          <w:sz w:val="28"/>
        </w:rPr>
        <w:t xml:space="preserve">Об установлении предельных тарифов на захоронение твердых коммунальных отходов для </w:t>
      </w:r>
      <w:bookmarkStart w:id="1" w:name="_dx_frag_EndFragment"/>
      <w:bookmarkEnd w:id="1"/>
      <w:r w:rsidR="000A6719" w:rsidRPr="000A6719">
        <w:rPr>
          <w:sz w:val="28"/>
          <w:lang w:bidi="ru-RU"/>
        </w:rPr>
        <w:t>Общества с ограниченной ответственностью «</w:t>
      </w:r>
      <w:r w:rsidR="00FC45AD" w:rsidRPr="00883FCF">
        <w:rPr>
          <w:sz w:val="28"/>
          <w:lang w:bidi="ru-RU"/>
        </w:rPr>
        <w:t>Фламинго</w:t>
      </w:r>
      <w:r w:rsidR="000A6719" w:rsidRPr="000A6719">
        <w:rPr>
          <w:sz w:val="28"/>
          <w:lang w:bidi="ru-RU"/>
        </w:rPr>
        <w:t>»</w:t>
      </w:r>
      <w:r w:rsidR="000A6719">
        <w:rPr>
          <w:sz w:val="28"/>
          <w:lang w:bidi="ru-RU"/>
        </w:rPr>
        <w:t xml:space="preserve"> </w:t>
      </w:r>
      <w:r w:rsidR="00AA5BFD">
        <w:rPr>
          <w:sz w:val="28"/>
          <w:lang w:bidi="ru-RU"/>
        </w:rPr>
        <w:t>на 2021-202</w:t>
      </w:r>
      <w:r w:rsidR="00885B98" w:rsidRPr="00885B98">
        <w:rPr>
          <w:sz w:val="28"/>
          <w:lang w:bidi="ru-RU"/>
        </w:rPr>
        <w:t>3</w:t>
      </w:r>
      <w:r w:rsidR="00AA5BFD">
        <w:rPr>
          <w:sz w:val="28"/>
          <w:lang w:bidi="ru-RU"/>
        </w:rPr>
        <w:t xml:space="preserve"> годы</w:t>
      </w:r>
      <w:r w:rsidR="00AA5BFD">
        <w:rPr>
          <w:sz w:val="28"/>
        </w:rPr>
        <w:t xml:space="preserve">» </w:t>
      </w:r>
      <w:r w:rsidR="004451AB">
        <w:rPr>
          <w:sz w:val="28"/>
        </w:rPr>
        <w:t xml:space="preserve">(с </w:t>
      </w:r>
      <w:r w:rsidR="00AA5BFD">
        <w:rPr>
          <w:sz w:val="28"/>
        </w:rPr>
        <w:t>изменения</w:t>
      </w:r>
      <w:r w:rsidR="004451AB">
        <w:rPr>
          <w:sz w:val="28"/>
        </w:rPr>
        <w:t xml:space="preserve">ми, внесенными </w:t>
      </w:r>
      <w:r w:rsidR="000F1B3B">
        <w:rPr>
          <w:sz w:val="28"/>
        </w:rPr>
        <w:t xml:space="preserve">постановлением </w:t>
      </w:r>
      <w:r w:rsidR="0049120E">
        <w:rPr>
          <w:sz w:val="28"/>
        </w:rPr>
        <w:t>Государственного комитета Республики Татарстан по тарифам</w:t>
      </w:r>
      <w:r w:rsidR="001A0053">
        <w:rPr>
          <w:sz w:val="28"/>
        </w:rPr>
        <w:t xml:space="preserve"> </w:t>
      </w:r>
      <w:r>
        <w:rPr>
          <w:sz w:val="28"/>
        </w:rPr>
        <w:br/>
      </w:r>
      <w:r w:rsidR="00FC45AD" w:rsidRPr="00FC45AD">
        <w:rPr>
          <w:sz w:val="28"/>
        </w:rPr>
        <w:t xml:space="preserve">от </w:t>
      </w:r>
      <w:r w:rsidR="00FC45AD" w:rsidRPr="00883FCF">
        <w:rPr>
          <w:sz w:val="28"/>
        </w:rPr>
        <w:t>24.11.2021 № 365-27/тко-2021</w:t>
      </w:r>
      <w:r w:rsidR="003F70B8">
        <w:rPr>
          <w:sz w:val="28"/>
          <w:szCs w:val="28"/>
        </w:rPr>
        <w:t xml:space="preserve">) </w:t>
      </w:r>
      <w:r w:rsidR="008A2347">
        <w:rPr>
          <w:sz w:val="28"/>
          <w:szCs w:val="28"/>
        </w:rPr>
        <w:t>следующие изменения:</w:t>
      </w:r>
    </w:p>
    <w:p w:rsidR="008A2347" w:rsidRDefault="008A2347" w:rsidP="009C7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8A2347" w:rsidRDefault="008A2347" w:rsidP="009C7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изложить в новой редакции (прилагается).</w:t>
      </w:r>
    </w:p>
    <w:p w:rsidR="0076536F" w:rsidRDefault="009C7B7C" w:rsidP="00D457D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5B98">
        <w:rPr>
          <w:sz w:val="28"/>
          <w:szCs w:val="28"/>
        </w:rPr>
        <w:t>Предельный т</w:t>
      </w:r>
      <w:r w:rsidR="00CB0CBC">
        <w:rPr>
          <w:sz w:val="28"/>
          <w:szCs w:val="28"/>
        </w:rPr>
        <w:t>ариф</w:t>
      </w:r>
      <w:r w:rsidR="00885B98">
        <w:rPr>
          <w:sz w:val="28"/>
          <w:szCs w:val="28"/>
        </w:rPr>
        <w:t xml:space="preserve"> на 2023 год, скорректированный</w:t>
      </w:r>
      <w:r w:rsidR="00CB0CBC">
        <w:rPr>
          <w:sz w:val="28"/>
          <w:szCs w:val="28"/>
        </w:rPr>
        <w:t xml:space="preserve"> </w:t>
      </w:r>
      <w:r w:rsidR="004F42B5">
        <w:rPr>
          <w:sz w:val="28"/>
          <w:szCs w:val="28"/>
        </w:rPr>
        <w:t>настоящим постановлением</w:t>
      </w:r>
      <w:r w:rsidR="00885B98">
        <w:rPr>
          <w:sz w:val="28"/>
          <w:szCs w:val="28"/>
        </w:rPr>
        <w:t>, вводи</w:t>
      </w:r>
      <w:r w:rsidR="004F42B5">
        <w:rPr>
          <w:sz w:val="28"/>
          <w:szCs w:val="28"/>
        </w:rPr>
        <w:t>тся</w:t>
      </w:r>
      <w:r w:rsidR="0092398C">
        <w:rPr>
          <w:sz w:val="28"/>
          <w:szCs w:val="28"/>
        </w:rPr>
        <w:t xml:space="preserve"> в действие</w:t>
      </w:r>
      <w:r w:rsidR="004F42B5">
        <w:rPr>
          <w:sz w:val="28"/>
          <w:szCs w:val="28"/>
        </w:rPr>
        <w:t xml:space="preserve"> с 1 декабря 2022 года.</w:t>
      </w:r>
    </w:p>
    <w:p w:rsidR="00C93523" w:rsidRPr="00970FB2" w:rsidRDefault="00C93523" w:rsidP="009C7B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7B7C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с 1 декабря</w:t>
      </w:r>
      <w:r w:rsidR="001005A1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постановление </w:t>
      </w:r>
      <w:r w:rsidRPr="00244B2E">
        <w:rPr>
          <w:sz w:val="28"/>
          <w:szCs w:val="28"/>
        </w:rPr>
        <w:t xml:space="preserve">Государственного </w:t>
      </w:r>
      <w:r w:rsidR="001005A1" w:rsidRPr="00244B2E">
        <w:rPr>
          <w:sz w:val="28"/>
          <w:szCs w:val="28"/>
        </w:rPr>
        <w:t>комитета Республики Татарстан по тарифам</w:t>
      </w:r>
      <w:r w:rsidR="00FC45AD">
        <w:rPr>
          <w:sz w:val="28"/>
          <w:szCs w:val="28"/>
        </w:rPr>
        <w:t xml:space="preserve"> от </w:t>
      </w:r>
      <w:r w:rsidR="00FC45AD" w:rsidRPr="00883FCF">
        <w:rPr>
          <w:sz w:val="28"/>
        </w:rPr>
        <w:t xml:space="preserve">24.11.2021 </w:t>
      </w:r>
      <w:r w:rsidR="009C7B7C">
        <w:rPr>
          <w:sz w:val="28"/>
        </w:rPr>
        <w:br/>
      </w:r>
      <w:r w:rsidR="00FC45AD" w:rsidRPr="00883FCF">
        <w:rPr>
          <w:sz w:val="28"/>
        </w:rPr>
        <w:t>№ 365-27/тко-2021</w:t>
      </w:r>
      <w:r w:rsidR="001005A1" w:rsidRPr="00244B2E">
        <w:rPr>
          <w:sz w:val="28"/>
          <w:szCs w:val="28"/>
        </w:rPr>
        <w:t xml:space="preserve"> «О </w:t>
      </w:r>
      <w:r w:rsidR="00523448">
        <w:rPr>
          <w:sz w:val="28"/>
          <w:szCs w:val="28"/>
        </w:rPr>
        <w:t xml:space="preserve">корректировке </w:t>
      </w:r>
      <w:r w:rsidR="00155850" w:rsidRPr="00244B2E">
        <w:rPr>
          <w:sz w:val="28"/>
          <w:szCs w:val="28"/>
        </w:rPr>
        <w:t xml:space="preserve">на </w:t>
      </w:r>
      <w:r w:rsidR="003827D3">
        <w:rPr>
          <w:sz w:val="28"/>
          <w:szCs w:val="28"/>
        </w:rPr>
        <w:t>20</w:t>
      </w:r>
      <w:r w:rsidR="00155850" w:rsidRPr="00244B2E">
        <w:rPr>
          <w:sz w:val="28"/>
          <w:szCs w:val="28"/>
        </w:rPr>
        <w:t xml:space="preserve">22 год долгосрочных предельных тарифов на захоронение твердых коммунальных отходов для Общества </w:t>
      </w:r>
      <w:r w:rsidR="009C7B7C">
        <w:rPr>
          <w:sz w:val="28"/>
          <w:szCs w:val="28"/>
        </w:rPr>
        <w:br/>
      </w:r>
      <w:r w:rsidR="00155850" w:rsidRPr="00244B2E">
        <w:rPr>
          <w:sz w:val="28"/>
          <w:szCs w:val="28"/>
        </w:rPr>
        <w:t>с ограниченной ответственностью «</w:t>
      </w:r>
      <w:r w:rsidR="00FC45AD">
        <w:rPr>
          <w:sz w:val="28"/>
        </w:rPr>
        <w:t>Ф</w:t>
      </w:r>
      <w:r w:rsidR="00FC45AD" w:rsidRPr="00883FCF">
        <w:rPr>
          <w:sz w:val="28"/>
        </w:rPr>
        <w:t>ламинго</w:t>
      </w:r>
      <w:r w:rsidR="00155850" w:rsidRPr="00244B2E">
        <w:rPr>
          <w:sz w:val="28"/>
          <w:szCs w:val="28"/>
        </w:rPr>
        <w:t xml:space="preserve">», установленных постановлением Государственного комитета Республики Татарстан по тарифам </w:t>
      </w:r>
      <w:r w:rsidR="00FC45AD" w:rsidRPr="00FC45AD">
        <w:rPr>
          <w:sz w:val="28"/>
        </w:rPr>
        <w:t>17.12.2020</w:t>
      </w:r>
      <w:r w:rsidR="00FC45AD">
        <w:rPr>
          <w:sz w:val="28"/>
        </w:rPr>
        <w:t xml:space="preserve"> </w:t>
      </w:r>
      <w:r w:rsidR="009C7B7C">
        <w:rPr>
          <w:sz w:val="28"/>
        </w:rPr>
        <w:br/>
      </w:r>
      <w:r w:rsidR="00FC45AD" w:rsidRPr="00FC45AD">
        <w:rPr>
          <w:sz w:val="28"/>
        </w:rPr>
        <w:t>№ 554-14/тко-2020</w:t>
      </w:r>
      <w:r w:rsidR="008A2347">
        <w:rPr>
          <w:sz w:val="28"/>
          <w:lang w:bidi="ru-RU"/>
        </w:rPr>
        <w:t>»</w:t>
      </w:r>
      <w:r w:rsidR="001A0053">
        <w:rPr>
          <w:sz w:val="28"/>
          <w:szCs w:val="28"/>
        </w:rPr>
        <w:t>.</w:t>
      </w:r>
    </w:p>
    <w:p w:rsidR="001C7F06" w:rsidRDefault="00710D4F" w:rsidP="009C7B7C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AA5BFD">
        <w:rPr>
          <w:sz w:val="28"/>
        </w:rPr>
        <w:t>.</w:t>
      </w:r>
      <w:r w:rsidR="009C7B7C">
        <w:rPr>
          <w:sz w:val="28"/>
        </w:rPr>
        <w:t> </w:t>
      </w:r>
      <w:r w:rsidR="001C7F06">
        <w:rPr>
          <w:sz w:val="28"/>
        </w:rPr>
        <w:t>Установить, что действие настоящего постановления распространя</w:t>
      </w:r>
      <w:r w:rsidR="009A26A0">
        <w:rPr>
          <w:sz w:val="28"/>
        </w:rPr>
        <w:t>е</w:t>
      </w:r>
      <w:r w:rsidR="001C7F06">
        <w:rPr>
          <w:sz w:val="28"/>
        </w:rPr>
        <w:t xml:space="preserve">тся </w:t>
      </w:r>
      <w:r w:rsidR="009C7B7C">
        <w:rPr>
          <w:sz w:val="28"/>
        </w:rPr>
        <w:br/>
      </w:r>
      <w:r w:rsidR="001C7F06">
        <w:rPr>
          <w:sz w:val="28"/>
        </w:rPr>
        <w:t>на правоотношения, возник</w:t>
      </w:r>
      <w:r w:rsidR="00711726">
        <w:rPr>
          <w:sz w:val="28"/>
        </w:rPr>
        <w:t>шие</w:t>
      </w:r>
      <w:r w:rsidR="001C7F06">
        <w:rPr>
          <w:sz w:val="28"/>
        </w:rPr>
        <w:t xml:space="preserve"> с 1 декабря 2022 года.</w:t>
      </w:r>
    </w:p>
    <w:p w:rsidR="00843864" w:rsidRDefault="009C7B7C" w:rsidP="009C7B7C">
      <w:pPr>
        <w:ind w:firstLine="709"/>
        <w:jc w:val="both"/>
        <w:rPr>
          <w:sz w:val="28"/>
        </w:rPr>
      </w:pPr>
      <w:r>
        <w:rPr>
          <w:sz w:val="28"/>
        </w:rPr>
        <w:t>5.</w:t>
      </w:r>
      <w:r>
        <w:t> </w:t>
      </w:r>
      <w:r w:rsidR="00AA5BFD">
        <w:rPr>
          <w:sz w:val="28"/>
        </w:rPr>
        <w:t>Настоящее постановле</w:t>
      </w:r>
      <w:r w:rsidR="00E419E8">
        <w:rPr>
          <w:sz w:val="28"/>
        </w:rPr>
        <w:t xml:space="preserve">ние вступает в силу по </w:t>
      </w:r>
      <w:proofErr w:type="gramStart"/>
      <w:r w:rsidR="00E419E8">
        <w:rPr>
          <w:sz w:val="28"/>
        </w:rPr>
        <w:t>и</w:t>
      </w:r>
      <w:bookmarkStart w:id="2" w:name="_GoBack"/>
      <w:bookmarkEnd w:id="2"/>
      <w:r w:rsidR="00E419E8">
        <w:rPr>
          <w:sz w:val="28"/>
        </w:rPr>
        <w:t>стечении</w:t>
      </w:r>
      <w:proofErr w:type="gramEnd"/>
      <w:r w:rsidR="00AA5BFD">
        <w:rPr>
          <w:sz w:val="28"/>
        </w:rPr>
        <w:t xml:space="preserve"> 10 дней после дня его официального опубликования.</w:t>
      </w:r>
    </w:p>
    <w:p w:rsidR="00843864" w:rsidRDefault="00843864">
      <w:pPr>
        <w:rPr>
          <w:sz w:val="28"/>
        </w:rPr>
      </w:pPr>
    </w:p>
    <w:p w:rsidR="009C7B7C" w:rsidRDefault="009C7B7C">
      <w:pPr>
        <w:rPr>
          <w:sz w:val="28"/>
        </w:rPr>
      </w:pPr>
    </w:p>
    <w:p w:rsidR="00843864" w:rsidRDefault="009C7B7C">
      <w:pPr>
        <w:rPr>
          <w:sz w:val="28"/>
        </w:rPr>
      </w:pPr>
      <w:r>
        <w:rPr>
          <w:sz w:val="28"/>
        </w:rPr>
        <w:t>Председатель</w:t>
      </w:r>
      <w:r w:rsidRPr="009C7B7C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А.С.Груничев</w:t>
      </w:r>
      <w:proofErr w:type="spellEnd"/>
    </w:p>
    <w:p w:rsidR="00843864" w:rsidRDefault="00843864">
      <w:pPr>
        <w:rPr>
          <w:sz w:val="28"/>
        </w:rPr>
        <w:sectPr w:rsidR="00843864">
          <w:headerReference w:type="even" r:id="rId10"/>
          <w:headerReference w:type="default" r:id="rId11"/>
          <w:headerReference w:type="first" r:id="rId12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D2731B" w:rsidRDefault="00D2731B" w:rsidP="009C7B7C">
      <w:pPr>
        <w:tabs>
          <w:tab w:val="left" w:pos="6946"/>
        </w:tabs>
        <w:ind w:left="10773"/>
        <w:outlineLvl w:val="0"/>
      </w:pPr>
      <w:r>
        <w:lastRenderedPageBreak/>
        <w:t>Приложение 1 к постановлению</w:t>
      </w:r>
    </w:p>
    <w:p w:rsidR="00D2731B" w:rsidRDefault="00D2731B" w:rsidP="009C7B7C">
      <w:pPr>
        <w:tabs>
          <w:tab w:val="left" w:pos="6663"/>
          <w:tab w:val="left" w:pos="6946"/>
        </w:tabs>
        <w:ind w:left="10773"/>
        <w:outlineLvl w:val="0"/>
      </w:pPr>
      <w:r>
        <w:t xml:space="preserve">Государственного комитета </w:t>
      </w:r>
    </w:p>
    <w:p w:rsidR="00D2731B" w:rsidRDefault="00D2731B" w:rsidP="009C7B7C">
      <w:pPr>
        <w:tabs>
          <w:tab w:val="left" w:pos="6663"/>
          <w:tab w:val="left" w:pos="6946"/>
        </w:tabs>
        <w:ind w:left="10773"/>
        <w:outlineLvl w:val="0"/>
      </w:pPr>
      <w:r>
        <w:t>Республики Татарстан по тарифам</w:t>
      </w:r>
    </w:p>
    <w:p w:rsidR="009C7B7C" w:rsidRPr="009C7B7C" w:rsidRDefault="00D2731B" w:rsidP="009C7B7C">
      <w:pPr>
        <w:tabs>
          <w:tab w:val="left" w:pos="6663"/>
          <w:tab w:val="left" w:pos="6946"/>
        </w:tabs>
        <w:ind w:left="10773"/>
        <w:rPr>
          <w:u w:val="single"/>
        </w:rPr>
      </w:pPr>
      <w:r w:rsidRPr="009C7B7C">
        <w:rPr>
          <w:u w:val="single"/>
        </w:rPr>
        <w:t>от 17.12.2020 № 554-14/тко-2020</w:t>
      </w:r>
    </w:p>
    <w:p w:rsidR="00D2731B" w:rsidRDefault="00D2731B" w:rsidP="009C7B7C">
      <w:pPr>
        <w:tabs>
          <w:tab w:val="left" w:pos="6663"/>
          <w:tab w:val="left" w:pos="6946"/>
        </w:tabs>
        <w:ind w:left="10773"/>
      </w:pPr>
      <w:proofErr w:type="gramStart"/>
      <w:r>
        <w:t xml:space="preserve">(в редакции постановления </w:t>
      </w:r>
      <w:proofErr w:type="gramEnd"/>
    </w:p>
    <w:p w:rsidR="009C7B7C" w:rsidRDefault="00D2731B" w:rsidP="009C7B7C">
      <w:pPr>
        <w:tabs>
          <w:tab w:val="left" w:pos="6663"/>
          <w:tab w:val="left" w:pos="6946"/>
        </w:tabs>
        <w:ind w:left="10773"/>
      </w:pPr>
      <w:r>
        <w:t xml:space="preserve">Государственного комитета </w:t>
      </w:r>
    </w:p>
    <w:p w:rsidR="00D2731B" w:rsidRDefault="00D2731B" w:rsidP="009C7B7C">
      <w:pPr>
        <w:tabs>
          <w:tab w:val="left" w:pos="6663"/>
          <w:tab w:val="left" w:pos="6946"/>
        </w:tabs>
        <w:ind w:left="10773"/>
      </w:pPr>
      <w:r>
        <w:t xml:space="preserve">Республики Татарстан по тарифам </w:t>
      </w:r>
    </w:p>
    <w:p w:rsidR="00D2731B" w:rsidRDefault="009C7B7C" w:rsidP="009C7B7C">
      <w:pPr>
        <w:tabs>
          <w:tab w:val="left" w:pos="6663"/>
          <w:tab w:val="left" w:pos="6946"/>
        </w:tabs>
        <w:ind w:left="10773"/>
      </w:pPr>
      <w:r>
        <w:t>от _________</w:t>
      </w:r>
      <w:r w:rsidR="00D2731B">
        <w:t>_№ _______</w:t>
      </w:r>
      <w:r>
        <w:t>_____</w:t>
      </w:r>
      <w:r w:rsidR="00D2731B">
        <w:t xml:space="preserve">__) </w:t>
      </w:r>
    </w:p>
    <w:p w:rsidR="00D2731B" w:rsidRDefault="00D2731B" w:rsidP="00D2731B">
      <w:pPr>
        <w:ind w:firstLine="6237"/>
        <w:outlineLvl w:val="0"/>
        <w:rPr>
          <w:sz w:val="28"/>
          <w:u w:val="single"/>
        </w:rPr>
      </w:pPr>
    </w:p>
    <w:p w:rsidR="00D2731B" w:rsidRDefault="00D2731B" w:rsidP="00D2731B">
      <w:pPr>
        <w:jc w:val="center"/>
      </w:pPr>
    </w:p>
    <w:p w:rsidR="00D2731B" w:rsidRDefault="00D2731B" w:rsidP="00D2731B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D2731B" w:rsidRDefault="00D2731B" w:rsidP="00D2731B">
      <w:pPr>
        <w:jc w:val="center"/>
        <w:rPr>
          <w:sz w:val="28"/>
        </w:rPr>
      </w:pPr>
      <w:r>
        <w:rPr>
          <w:sz w:val="28"/>
        </w:rPr>
        <w:t>для Общества с ограниченной ответственностью «Фламинго»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3</w:t>
      </w:r>
      <w:r>
        <w:rPr>
          <w:sz w:val="28"/>
        </w:rPr>
        <w:t xml:space="preserve"> годы </w:t>
      </w:r>
    </w:p>
    <w:p w:rsidR="00D2731B" w:rsidRDefault="00D2731B" w:rsidP="00D2731B">
      <w:pPr>
        <w:jc w:val="center"/>
      </w:pPr>
    </w:p>
    <w:tbl>
      <w:tblPr>
        <w:tblW w:w="4828" w:type="pct"/>
        <w:jc w:val="center"/>
        <w:tblInd w:w="-2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6096"/>
        <w:gridCol w:w="1859"/>
        <w:gridCol w:w="1142"/>
        <w:gridCol w:w="1251"/>
        <w:gridCol w:w="1275"/>
        <w:gridCol w:w="2081"/>
      </w:tblGrid>
      <w:tr w:rsidR="009C7B7C" w:rsidRPr="009C7B7C" w:rsidTr="007F3E75">
        <w:trPr>
          <w:trHeight w:val="401"/>
          <w:tblHeader/>
          <w:jc w:val="center"/>
        </w:trPr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9C7B7C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 xml:space="preserve">№ </w:t>
            </w:r>
            <w:proofErr w:type="gramStart"/>
            <w:r w:rsidRPr="009C7B7C">
              <w:rPr>
                <w:sz w:val="22"/>
                <w:szCs w:val="22"/>
              </w:rPr>
              <w:t>п</w:t>
            </w:r>
            <w:proofErr w:type="gramEnd"/>
            <w:r w:rsidRPr="009C7B7C">
              <w:rPr>
                <w:sz w:val="22"/>
                <w:szCs w:val="22"/>
              </w:rPr>
              <w:t>/п</w:t>
            </w:r>
          </w:p>
        </w:tc>
        <w:tc>
          <w:tcPr>
            <w:tcW w:w="2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566" w:type="pct"/>
            <w:gridSpan w:val="5"/>
            <w:shd w:val="clear" w:color="auto" w:fill="auto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Предельные тарифы на захоронение твердых коммунальных отходов, руб./</w:t>
            </w:r>
            <w:proofErr w:type="spellStart"/>
            <w:r w:rsidRPr="009C7B7C">
              <w:rPr>
                <w:sz w:val="22"/>
                <w:szCs w:val="22"/>
              </w:rPr>
              <w:t>куб</w:t>
            </w:r>
            <w:proofErr w:type="gramStart"/>
            <w:r w:rsidRPr="009C7B7C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9C7B7C" w:rsidRPr="009C7B7C" w:rsidTr="007F3E75">
        <w:trPr>
          <w:trHeight w:val="548"/>
          <w:tblHeader/>
          <w:jc w:val="center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ind w:left="32" w:right="62"/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2021 год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2022 год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2023 год</w:t>
            </w:r>
          </w:p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</w:tr>
      <w:tr w:rsidR="009C7B7C" w:rsidRPr="009C7B7C" w:rsidTr="007F3E75">
        <w:trPr>
          <w:trHeight w:val="556"/>
          <w:tblHeader/>
          <w:jc w:val="center"/>
        </w:trPr>
        <w:tc>
          <w:tcPr>
            <w:tcW w:w="3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с 1 января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с 1 июля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с 1 января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с 1 июля</w:t>
            </w: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</w:tr>
      <w:tr w:rsidR="009C7B7C" w:rsidRPr="009C7B7C" w:rsidTr="007F3E75">
        <w:trPr>
          <w:trHeight w:val="250"/>
          <w:jc w:val="center"/>
        </w:trPr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rPr>
                <w:sz w:val="22"/>
                <w:szCs w:val="22"/>
              </w:rPr>
            </w:pPr>
            <w:proofErr w:type="spellStart"/>
            <w:r w:rsidRPr="009C7B7C">
              <w:rPr>
                <w:sz w:val="22"/>
                <w:szCs w:val="22"/>
              </w:rPr>
              <w:t>Дрожжановский</w:t>
            </w:r>
            <w:proofErr w:type="spellEnd"/>
            <w:r w:rsidRPr="009C7B7C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6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106,64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107,82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107,82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111,30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104,78</w:t>
            </w:r>
          </w:p>
        </w:tc>
      </w:tr>
      <w:tr w:rsidR="009C7B7C" w:rsidRPr="009C7B7C" w:rsidTr="007F3E75">
        <w:trPr>
          <w:trHeight w:val="376"/>
          <w:jc w:val="center"/>
        </w:trPr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1</w:t>
            </w:r>
          </w:p>
        </w:tc>
        <w:tc>
          <w:tcPr>
            <w:tcW w:w="20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31B" w:rsidRPr="009C7B7C" w:rsidRDefault="00D2731B" w:rsidP="003812BD">
            <w:pPr>
              <w:jc w:val="both"/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 xml:space="preserve">Общество с </w:t>
            </w:r>
            <w:proofErr w:type="gramStart"/>
            <w:r w:rsidRPr="009C7B7C">
              <w:rPr>
                <w:sz w:val="22"/>
                <w:szCs w:val="22"/>
              </w:rPr>
              <w:t>ограниченной</w:t>
            </w:r>
            <w:proofErr w:type="gramEnd"/>
          </w:p>
          <w:p w:rsidR="00D2731B" w:rsidRPr="009C7B7C" w:rsidRDefault="00D2731B" w:rsidP="003812BD">
            <w:pPr>
              <w:rPr>
                <w:sz w:val="22"/>
                <w:szCs w:val="22"/>
              </w:rPr>
            </w:pPr>
            <w:r w:rsidRPr="009C7B7C">
              <w:rPr>
                <w:sz w:val="22"/>
                <w:szCs w:val="22"/>
              </w:rPr>
              <w:t>ответственностью «Фламинго»*</w:t>
            </w: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1B" w:rsidRPr="009C7B7C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731B" w:rsidRDefault="00D2731B" w:rsidP="00D2731B">
      <w:pPr>
        <w:ind w:right="140"/>
        <w:rPr>
          <w:sz w:val="22"/>
        </w:rPr>
      </w:pPr>
    </w:p>
    <w:p w:rsidR="00D2731B" w:rsidRDefault="00D2731B" w:rsidP="00D2731B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D2731B" w:rsidRDefault="00D2731B" w:rsidP="00D2731B">
      <w:pPr>
        <w:ind w:right="140"/>
        <w:rPr>
          <w:sz w:val="22"/>
        </w:rPr>
      </w:pPr>
    </w:p>
    <w:p w:rsidR="00D457D5" w:rsidRDefault="00D457D5" w:rsidP="00D457D5">
      <w:pPr>
        <w:ind w:right="3968"/>
        <w:rPr>
          <w:sz w:val="28"/>
          <w:szCs w:val="28"/>
        </w:rPr>
      </w:pPr>
    </w:p>
    <w:p w:rsidR="00D457D5" w:rsidRPr="00D457D5" w:rsidRDefault="00D457D5" w:rsidP="00D457D5">
      <w:pPr>
        <w:ind w:right="3968"/>
        <w:rPr>
          <w:sz w:val="28"/>
          <w:szCs w:val="28"/>
        </w:rPr>
      </w:pPr>
      <w:r w:rsidRPr="00D457D5">
        <w:rPr>
          <w:sz w:val="28"/>
          <w:szCs w:val="28"/>
        </w:rPr>
        <w:t>Отдел организации, контроля и сопровождения</w:t>
      </w:r>
    </w:p>
    <w:p w:rsidR="00D457D5" w:rsidRDefault="00D457D5" w:rsidP="00D457D5">
      <w:pPr>
        <w:ind w:right="3968"/>
        <w:rPr>
          <w:sz w:val="28"/>
          <w:szCs w:val="28"/>
        </w:rPr>
      </w:pPr>
      <w:r w:rsidRPr="00D457D5">
        <w:rPr>
          <w:sz w:val="28"/>
          <w:szCs w:val="28"/>
        </w:rPr>
        <w:t>принятия тарифных решений Государственного</w:t>
      </w:r>
      <w:r>
        <w:rPr>
          <w:sz w:val="28"/>
          <w:szCs w:val="28"/>
        </w:rPr>
        <w:t xml:space="preserve"> </w:t>
      </w:r>
    </w:p>
    <w:p w:rsidR="00D457D5" w:rsidRPr="00D457D5" w:rsidRDefault="00D457D5" w:rsidP="00D457D5">
      <w:pPr>
        <w:ind w:right="3968"/>
        <w:rPr>
          <w:sz w:val="28"/>
          <w:szCs w:val="28"/>
        </w:rPr>
      </w:pPr>
      <w:r>
        <w:rPr>
          <w:sz w:val="28"/>
          <w:szCs w:val="28"/>
        </w:rPr>
        <w:t>комитета Республики Татарстан</w:t>
      </w:r>
      <w:r w:rsidRPr="00D457D5">
        <w:rPr>
          <w:sz w:val="28"/>
          <w:szCs w:val="28"/>
        </w:rPr>
        <w:t xml:space="preserve"> </w:t>
      </w:r>
    </w:p>
    <w:p w:rsidR="00FA6923" w:rsidRDefault="00FA6923">
      <w:pPr>
        <w:jc w:val="both"/>
      </w:pPr>
    </w:p>
    <w:p w:rsidR="00843864" w:rsidRDefault="00843864">
      <w:pPr>
        <w:jc w:val="both"/>
      </w:pPr>
    </w:p>
    <w:p w:rsidR="00D457D5" w:rsidRDefault="00D457D5">
      <w:r>
        <w:br w:type="page"/>
      </w:r>
    </w:p>
    <w:p w:rsidR="00D2731B" w:rsidRDefault="00D2731B" w:rsidP="00D2731B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D2731B" w:rsidRDefault="00D2731B" w:rsidP="00D2731B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D2731B" w:rsidRDefault="00D2731B" w:rsidP="00D2731B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D2731B" w:rsidRPr="00D457D5" w:rsidRDefault="00D2731B" w:rsidP="00D2731B">
      <w:pPr>
        <w:tabs>
          <w:tab w:val="left" w:pos="6663"/>
          <w:tab w:val="left" w:pos="6946"/>
        </w:tabs>
        <w:ind w:left="10915"/>
        <w:rPr>
          <w:u w:val="single"/>
        </w:rPr>
      </w:pPr>
      <w:r w:rsidRPr="00D457D5">
        <w:rPr>
          <w:u w:val="single"/>
        </w:rPr>
        <w:t xml:space="preserve">от 17.12.2020 № 554-14/тко-2020 </w:t>
      </w:r>
    </w:p>
    <w:p w:rsidR="00D457D5" w:rsidRDefault="00D2731B" w:rsidP="00D2731B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D2731B" w:rsidRDefault="00D2731B" w:rsidP="00D2731B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D2731B" w:rsidRDefault="00D457D5" w:rsidP="00D2731B">
      <w:pPr>
        <w:tabs>
          <w:tab w:val="left" w:pos="6663"/>
          <w:tab w:val="left" w:pos="6946"/>
        </w:tabs>
        <w:ind w:left="10915"/>
      </w:pPr>
      <w:r>
        <w:t>от _______</w:t>
      </w:r>
      <w:r w:rsidR="00D2731B">
        <w:t>_____№ _______</w:t>
      </w:r>
      <w:r>
        <w:t>___</w:t>
      </w:r>
      <w:r w:rsidR="00D2731B">
        <w:t>__)</w:t>
      </w:r>
    </w:p>
    <w:p w:rsidR="00D457D5" w:rsidRDefault="00D2731B" w:rsidP="00D2731B">
      <w:pPr>
        <w:jc w:val="both"/>
      </w:pPr>
      <w:r>
        <w:t xml:space="preserve">   </w:t>
      </w:r>
    </w:p>
    <w:p w:rsidR="00D2731B" w:rsidRDefault="00D2731B" w:rsidP="00D2731B">
      <w:pPr>
        <w:jc w:val="both"/>
        <w:rPr>
          <w:sz w:val="28"/>
        </w:rPr>
      </w:pPr>
      <w:r>
        <w:t xml:space="preserve">   </w:t>
      </w:r>
    </w:p>
    <w:p w:rsidR="00D2731B" w:rsidRDefault="00D2731B" w:rsidP="00D2731B">
      <w:pPr>
        <w:jc w:val="center"/>
        <w:rPr>
          <w:sz w:val="28"/>
        </w:rPr>
      </w:pPr>
      <w:r>
        <w:rPr>
          <w:sz w:val="28"/>
        </w:rPr>
        <w:t>Долгосрочные параметры регулирования предельных тарифов на захоронение твердых коммунальных отходов</w:t>
      </w:r>
    </w:p>
    <w:p w:rsidR="00D2731B" w:rsidRDefault="00D2731B" w:rsidP="00D2731B">
      <w:pPr>
        <w:jc w:val="center"/>
        <w:rPr>
          <w:sz w:val="28"/>
        </w:rPr>
      </w:pPr>
      <w:r>
        <w:rPr>
          <w:sz w:val="28"/>
        </w:rPr>
        <w:t xml:space="preserve"> для Общества с ограниченной ответственностью «Фламинго» 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 xml:space="preserve">3 </w:t>
      </w:r>
      <w:r>
        <w:rPr>
          <w:sz w:val="28"/>
        </w:rPr>
        <w:t xml:space="preserve">годы </w:t>
      </w:r>
    </w:p>
    <w:p w:rsidR="00D2731B" w:rsidRDefault="00D2731B" w:rsidP="00D2731B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2731B" w:rsidRPr="00D457D5" w:rsidTr="003812BD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№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proofErr w:type="gramStart"/>
            <w:r w:rsidRPr="00D457D5">
              <w:rPr>
                <w:sz w:val="22"/>
                <w:szCs w:val="22"/>
              </w:rPr>
              <w:t>п</w:t>
            </w:r>
            <w:proofErr w:type="gramEnd"/>
            <w:r w:rsidRPr="00D457D5">
              <w:rPr>
                <w:sz w:val="22"/>
                <w:szCs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Базовый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уровень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операционных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Индекс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эффективности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операционных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Нормативный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уровень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Показатели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энергосбережения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и энергетической</w:t>
            </w:r>
          </w:p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эффективности</w:t>
            </w:r>
          </w:p>
        </w:tc>
      </w:tr>
      <w:tr w:rsidR="00D2731B" w:rsidRPr="00D457D5" w:rsidTr="003812BD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D2731B" w:rsidRPr="00D457D5" w:rsidTr="003812BD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%</w:t>
            </w:r>
          </w:p>
        </w:tc>
        <w:tc>
          <w:tcPr>
            <w:tcW w:w="977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proofErr w:type="spellStart"/>
            <w:r w:rsidRPr="00D457D5">
              <w:rPr>
                <w:sz w:val="22"/>
                <w:szCs w:val="22"/>
              </w:rPr>
              <w:t>кВт·ч</w:t>
            </w:r>
            <w:proofErr w:type="spellEnd"/>
            <w:r w:rsidRPr="00D457D5">
              <w:rPr>
                <w:sz w:val="22"/>
                <w:szCs w:val="22"/>
              </w:rPr>
              <w:t>/</w:t>
            </w:r>
            <w:proofErr w:type="spellStart"/>
            <w:r w:rsidRPr="00D457D5">
              <w:rPr>
                <w:sz w:val="22"/>
                <w:szCs w:val="22"/>
              </w:rPr>
              <w:t>куб</w:t>
            </w:r>
            <w:proofErr w:type="gramStart"/>
            <w:r w:rsidRPr="00D457D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D2731B" w:rsidRPr="00D457D5" w:rsidTr="003812BD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1</w:t>
            </w:r>
          </w:p>
        </w:tc>
        <w:tc>
          <w:tcPr>
            <w:tcW w:w="1053" w:type="pct"/>
          </w:tcPr>
          <w:p w:rsidR="00D2731B" w:rsidRPr="00D457D5" w:rsidRDefault="00D2731B" w:rsidP="003812BD">
            <w:pPr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 xml:space="preserve">Общество с </w:t>
            </w:r>
            <w:proofErr w:type="gramStart"/>
            <w:r w:rsidRPr="00D457D5">
              <w:rPr>
                <w:sz w:val="22"/>
                <w:szCs w:val="22"/>
              </w:rPr>
              <w:t>ограниченной</w:t>
            </w:r>
            <w:proofErr w:type="gramEnd"/>
          </w:p>
          <w:p w:rsidR="00D2731B" w:rsidRPr="00D457D5" w:rsidRDefault="00D2731B" w:rsidP="003812BD">
            <w:pPr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ответственностью «Фламинго»</w:t>
            </w:r>
          </w:p>
        </w:tc>
        <w:tc>
          <w:tcPr>
            <w:tcW w:w="316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</w:tr>
      <w:tr w:rsidR="00D2731B" w:rsidRPr="00D457D5" w:rsidTr="003812BD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D2731B" w:rsidRPr="00D457D5" w:rsidRDefault="00D2731B" w:rsidP="003812BD">
            <w:pPr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2 748,13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0,22</w:t>
            </w:r>
          </w:p>
        </w:tc>
      </w:tr>
      <w:tr w:rsidR="00D2731B" w:rsidRPr="00D457D5" w:rsidTr="003812B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D2731B" w:rsidRPr="00D457D5" w:rsidRDefault="00D2731B" w:rsidP="003812BD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2022</w:t>
            </w:r>
          </w:p>
        </w:tc>
        <w:tc>
          <w:tcPr>
            <w:tcW w:w="895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0,22</w:t>
            </w:r>
          </w:p>
        </w:tc>
      </w:tr>
      <w:tr w:rsidR="00D2731B" w:rsidRPr="00D457D5" w:rsidTr="003812B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pct"/>
            <w:vMerge/>
          </w:tcPr>
          <w:p w:rsidR="00D2731B" w:rsidRPr="00D457D5" w:rsidRDefault="00D2731B" w:rsidP="003812BD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2023</w:t>
            </w:r>
          </w:p>
        </w:tc>
        <w:tc>
          <w:tcPr>
            <w:tcW w:w="895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Х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1</w:t>
            </w:r>
          </w:p>
        </w:tc>
        <w:tc>
          <w:tcPr>
            <w:tcW w:w="738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</w:t>
            </w:r>
          </w:p>
        </w:tc>
        <w:tc>
          <w:tcPr>
            <w:tcW w:w="977" w:type="pct"/>
          </w:tcPr>
          <w:p w:rsidR="00D2731B" w:rsidRPr="00D457D5" w:rsidRDefault="00D2731B" w:rsidP="003812BD">
            <w:pPr>
              <w:jc w:val="center"/>
              <w:rPr>
                <w:sz w:val="22"/>
                <w:szCs w:val="22"/>
              </w:rPr>
            </w:pPr>
            <w:r w:rsidRPr="00D457D5">
              <w:rPr>
                <w:sz w:val="22"/>
                <w:szCs w:val="22"/>
              </w:rPr>
              <w:t>0,22</w:t>
            </w:r>
          </w:p>
        </w:tc>
      </w:tr>
    </w:tbl>
    <w:p w:rsidR="00D2731B" w:rsidRDefault="00D2731B" w:rsidP="00D2731B">
      <w:pPr>
        <w:ind w:right="3968"/>
        <w:rPr>
          <w:sz w:val="2"/>
        </w:rPr>
      </w:pPr>
    </w:p>
    <w:p w:rsidR="00D2731B" w:rsidRDefault="00D2731B" w:rsidP="00D2731B">
      <w:pPr>
        <w:ind w:right="3968"/>
        <w:rPr>
          <w:sz w:val="22"/>
        </w:rPr>
      </w:pPr>
    </w:p>
    <w:p w:rsidR="00D2731B" w:rsidRDefault="00D2731B" w:rsidP="00D2731B">
      <w:pPr>
        <w:ind w:right="3968"/>
        <w:rPr>
          <w:sz w:val="22"/>
        </w:rPr>
      </w:pPr>
    </w:p>
    <w:p w:rsidR="00D2731B" w:rsidRPr="00D457D5" w:rsidRDefault="00D2731B" w:rsidP="00D2731B">
      <w:pPr>
        <w:ind w:right="3968"/>
        <w:rPr>
          <w:sz w:val="28"/>
          <w:szCs w:val="28"/>
        </w:rPr>
      </w:pPr>
      <w:r w:rsidRPr="00D457D5">
        <w:rPr>
          <w:sz w:val="28"/>
          <w:szCs w:val="28"/>
        </w:rPr>
        <w:t>Отдел организации, контроля и сопровождения</w:t>
      </w:r>
    </w:p>
    <w:p w:rsidR="00D457D5" w:rsidRDefault="00D2731B" w:rsidP="00D2731B">
      <w:pPr>
        <w:ind w:right="3968"/>
        <w:rPr>
          <w:sz w:val="28"/>
          <w:szCs w:val="28"/>
        </w:rPr>
      </w:pPr>
      <w:r w:rsidRPr="00D457D5">
        <w:rPr>
          <w:sz w:val="28"/>
          <w:szCs w:val="28"/>
        </w:rPr>
        <w:t>принятия тарифных решений Государственного</w:t>
      </w:r>
      <w:r w:rsidR="00D457D5">
        <w:rPr>
          <w:sz w:val="28"/>
          <w:szCs w:val="28"/>
        </w:rPr>
        <w:t xml:space="preserve"> </w:t>
      </w:r>
    </w:p>
    <w:p w:rsidR="00843864" w:rsidRPr="009031C3" w:rsidRDefault="00D457D5" w:rsidP="00D457D5">
      <w:pPr>
        <w:ind w:right="3968"/>
        <w:rPr>
          <w:sz w:val="20"/>
        </w:rPr>
      </w:pPr>
      <w:r>
        <w:rPr>
          <w:sz w:val="28"/>
          <w:szCs w:val="28"/>
        </w:rPr>
        <w:t>комитета Республики Татарстан</w:t>
      </w:r>
      <w:r w:rsidR="00D2731B" w:rsidRPr="00D457D5">
        <w:rPr>
          <w:sz w:val="28"/>
          <w:szCs w:val="28"/>
        </w:rPr>
        <w:t xml:space="preserve"> </w:t>
      </w:r>
      <w:r w:rsidR="0019532E" w:rsidRPr="00D457D5">
        <w:rPr>
          <w:sz w:val="28"/>
          <w:szCs w:val="28"/>
        </w:rPr>
        <w:tab/>
      </w:r>
    </w:p>
    <w:sectPr w:rsidR="00843864" w:rsidRPr="009031C3">
      <w:headerReference w:type="default" r:id="rId13"/>
      <w:headerReference w:type="first" r:id="rId14"/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5E" w:rsidRDefault="00D5055E">
      <w:r>
        <w:separator/>
      </w:r>
    </w:p>
  </w:endnote>
  <w:endnote w:type="continuationSeparator" w:id="0">
    <w:p w:rsidR="00D5055E" w:rsidRDefault="00D5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5E" w:rsidRDefault="00D5055E">
      <w:r>
        <w:separator/>
      </w:r>
    </w:p>
  </w:footnote>
  <w:footnote w:type="continuationSeparator" w:id="0">
    <w:p w:rsidR="00D5055E" w:rsidRDefault="00D5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D5" w:rsidRDefault="00D457D5" w:rsidP="00D457D5">
    <w:pPr>
      <w:pStyle w:val="a7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D5" w:rsidRDefault="00D457D5">
    <w:pPr>
      <w:pStyle w:val="a7"/>
      <w:jc w:val="center"/>
    </w:pPr>
  </w:p>
  <w:p w:rsidR="00D457D5" w:rsidRDefault="00D457D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D5" w:rsidRDefault="00D457D5" w:rsidP="00D457D5">
    <w:pPr>
      <w:pStyle w:val="a7"/>
      <w:jc w:val="center"/>
    </w:pPr>
    <w:r>
      <w:t>4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551467"/>
      <w:docPartObj>
        <w:docPartGallery w:val="Page Numbers (Top of Page)"/>
        <w:docPartUnique/>
      </w:docPartObj>
    </w:sdtPr>
    <w:sdtEndPr/>
    <w:sdtContent>
      <w:p w:rsidR="00D457D5" w:rsidRDefault="00D457D5">
        <w:pPr>
          <w:pStyle w:val="a7"/>
          <w:jc w:val="center"/>
        </w:pPr>
        <w:r>
          <w:t>3</w:t>
        </w:r>
      </w:p>
    </w:sdtContent>
  </w:sdt>
  <w:p w:rsidR="00D457D5" w:rsidRDefault="00D457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74C5C"/>
    <w:rsid w:val="000A41C3"/>
    <w:rsid w:val="000A6719"/>
    <w:rsid w:val="000B3C09"/>
    <w:rsid w:val="000F1B3B"/>
    <w:rsid w:val="001005A1"/>
    <w:rsid w:val="00155850"/>
    <w:rsid w:val="0016165A"/>
    <w:rsid w:val="00165323"/>
    <w:rsid w:val="0019532E"/>
    <w:rsid w:val="001A0053"/>
    <w:rsid w:val="001B12A2"/>
    <w:rsid w:val="001C7F06"/>
    <w:rsid w:val="00214E61"/>
    <w:rsid w:val="00244B2E"/>
    <w:rsid w:val="00274314"/>
    <w:rsid w:val="002802E1"/>
    <w:rsid w:val="002D56A7"/>
    <w:rsid w:val="00374289"/>
    <w:rsid w:val="00381107"/>
    <w:rsid w:val="003827D3"/>
    <w:rsid w:val="003F70B8"/>
    <w:rsid w:val="004451AB"/>
    <w:rsid w:val="004548CD"/>
    <w:rsid w:val="0049120E"/>
    <w:rsid w:val="004E1EBD"/>
    <w:rsid w:val="004E3464"/>
    <w:rsid w:val="004F42B5"/>
    <w:rsid w:val="00523448"/>
    <w:rsid w:val="005B7EC4"/>
    <w:rsid w:val="005D7BA8"/>
    <w:rsid w:val="005F4E57"/>
    <w:rsid w:val="00606C46"/>
    <w:rsid w:val="00623C46"/>
    <w:rsid w:val="00652478"/>
    <w:rsid w:val="006732E6"/>
    <w:rsid w:val="006D7A9B"/>
    <w:rsid w:val="006E4606"/>
    <w:rsid w:val="006F7525"/>
    <w:rsid w:val="00710D4F"/>
    <w:rsid w:val="00711726"/>
    <w:rsid w:val="00723552"/>
    <w:rsid w:val="00737E67"/>
    <w:rsid w:val="00745270"/>
    <w:rsid w:val="0076536F"/>
    <w:rsid w:val="00795D82"/>
    <w:rsid w:val="007B2C46"/>
    <w:rsid w:val="007B7432"/>
    <w:rsid w:val="007F3E75"/>
    <w:rsid w:val="00833430"/>
    <w:rsid w:val="00835933"/>
    <w:rsid w:val="00843864"/>
    <w:rsid w:val="00856B48"/>
    <w:rsid w:val="00871BCD"/>
    <w:rsid w:val="00883FCF"/>
    <w:rsid w:val="00885B98"/>
    <w:rsid w:val="008A2347"/>
    <w:rsid w:val="008F70DB"/>
    <w:rsid w:val="009031C3"/>
    <w:rsid w:val="0092157F"/>
    <w:rsid w:val="0092398C"/>
    <w:rsid w:val="0094355B"/>
    <w:rsid w:val="00970FB2"/>
    <w:rsid w:val="009A26A0"/>
    <w:rsid w:val="009B3D8B"/>
    <w:rsid w:val="009C2D36"/>
    <w:rsid w:val="009C7B7C"/>
    <w:rsid w:val="009D7F5E"/>
    <w:rsid w:val="00A15BF7"/>
    <w:rsid w:val="00A44E37"/>
    <w:rsid w:val="00A60E7B"/>
    <w:rsid w:val="00AA5BCA"/>
    <w:rsid w:val="00AA5BFD"/>
    <w:rsid w:val="00AB5166"/>
    <w:rsid w:val="00AC28A6"/>
    <w:rsid w:val="00B825BC"/>
    <w:rsid w:val="00B85090"/>
    <w:rsid w:val="00B9758A"/>
    <w:rsid w:val="00BB21BB"/>
    <w:rsid w:val="00BD14A5"/>
    <w:rsid w:val="00C4194F"/>
    <w:rsid w:val="00C41C45"/>
    <w:rsid w:val="00C53277"/>
    <w:rsid w:val="00C93523"/>
    <w:rsid w:val="00CB0CBC"/>
    <w:rsid w:val="00CC3F58"/>
    <w:rsid w:val="00CD2B7B"/>
    <w:rsid w:val="00D20776"/>
    <w:rsid w:val="00D2731B"/>
    <w:rsid w:val="00D457D5"/>
    <w:rsid w:val="00D5055E"/>
    <w:rsid w:val="00E20644"/>
    <w:rsid w:val="00E419E8"/>
    <w:rsid w:val="00E61A61"/>
    <w:rsid w:val="00EA3969"/>
    <w:rsid w:val="00EB1642"/>
    <w:rsid w:val="00EF3D32"/>
    <w:rsid w:val="00F156CB"/>
    <w:rsid w:val="00F303CD"/>
    <w:rsid w:val="00F93D24"/>
    <w:rsid w:val="00FA113D"/>
    <w:rsid w:val="00FA6923"/>
    <w:rsid w:val="00FC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6536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D457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7D5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457D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6536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D457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457D5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D457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80B0-6B85-479D-AACA-117EE02F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32</cp:revision>
  <cp:lastPrinted>2022-11-15T11:37:00Z</cp:lastPrinted>
  <dcterms:created xsi:type="dcterms:W3CDTF">2022-11-16T10:30:00Z</dcterms:created>
  <dcterms:modified xsi:type="dcterms:W3CDTF">2022-11-17T13:58:00Z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