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>Дата начала антикоррупционной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>
        <w:rPr>
          <w:bCs/>
        </w:rPr>
        <w:t>экспер</w:t>
      </w:r>
      <w:r w:rsidR="00324748">
        <w:rPr>
          <w:bCs/>
        </w:rPr>
        <w:t>т</w:t>
      </w:r>
      <w:r>
        <w:rPr>
          <w:bCs/>
        </w:rPr>
        <w:t>изы 11.11.2022</w:t>
      </w:r>
      <w:r w:rsidRPr="0046063F">
        <w:rPr>
          <w:bCs/>
        </w:rPr>
        <w:t xml:space="preserve"> г.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>Дата окончания антикоррупционной</w:t>
      </w:r>
    </w:p>
    <w:p w:rsidR="0046063F" w:rsidRPr="0046063F" w:rsidRDefault="00324748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>
        <w:rPr>
          <w:bCs/>
        </w:rPr>
        <w:t>экспертизы</w:t>
      </w:r>
      <w:r w:rsidR="0046063F">
        <w:rPr>
          <w:bCs/>
        </w:rPr>
        <w:t xml:space="preserve"> 1</w:t>
      </w:r>
      <w:r w:rsidR="008232BD">
        <w:rPr>
          <w:bCs/>
        </w:rPr>
        <w:t>8</w:t>
      </w:r>
      <w:bookmarkStart w:id="0" w:name="_GoBack"/>
      <w:bookmarkEnd w:id="0"/>
      <w:r w:rsidR="0046063F">
        <w:rPr>
          <w:bCs/>
        </w:rPr>
        <w:t>.11.2022</w:t>
      </w:r>
      <w:r w:rsidR="0046063F" w:rsidRPr="0046063F">
        <w:rPr>
          <w:bCs/>
        </w:rPr>
        <w:t xml:space="preserve"> г.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 xml:space="preserve">Разработчик: начальник отдела правового обеспечения 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>МЧС Республики Татарстан А.А. Павлов</w:t>
      </w:r>
    </w:p>
    <w:p w:rsidR="0046063F" w:rsidRPr="0046063F" w:rsidRDefault="00A012DC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hyperlink r:id="rId8" w:history="1">
        <w:r w:rsidR="0046063F" w:rsidRPr="00036E07">
          <w:rPr>
            <w:rStyle w:val="ac"/>
            <w:bCs/>
          </w:rPr>
          <w:t>Andrey.Pavlov@tatar.ru</w:t>
        </w:r>
      </w:hyperlink>
      <w:r w:rsidR="0046063F">
        <w:rPr>
          <w:bCs/>
        </w:rPr>
        <w:t xml:space="preserve"> </w:t>
      </w:r>
      <w:r w:rsidR="0046063F" w:rsidRPr="0046063F">
        <w:rPr>
          <w:bCs/>
        </w:rPr>
        <w:t xml:space="preserve">   </w:t>
      </w:r>
    </w:p>
    <w:p w:rsid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>Тел. 221-62-71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 xml:space="preserve">Ответственное лицо по принятию </w:t>
      </w:r>
    </w:p>
    <w:p w:rsid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экспертных заключений: 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 xml:space="preserve">начальник отдела правового обеспечения </w:t>
      </w:r>
    </w:p>
    <w:p w:rsidR="0046063F" w:rsidRP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>МЧС Республики Татарстан А.А. Павлов</w:t>
      </w:r>
    </w:p>
    <w:p w:rsidR="0046063F" w:rsidRPr="0046063F" w:rsidRDefault="00A012DC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hyperlink r:id="rId9" w:history="1">
        <w:r w:rsidR="0046063F" w:rsidRPr="00036E07">
          <w:rPr>
            <w:rStyle w:val="ac"/>
            <w:bCs/>
          </w:rPr>
          <w:t>Andrey.Pavlov@tatar.ru</w:t>
        </w:r>
      </w:hyperlink>
      <w:r w:rsidR="0046063F">
        <w:rPr>
          <w:bCs/>
        </w:rPr>
        <w:t xml:space="preserve"> </w:t>
      </w:r>
      <w:r w:rsidR="0046063F" w:rsidRPr="0046063F">
        <w:rPr>
          <w:bCs/>
        </w:rPr>
        <w:t xml:space="preserve"> </w:t>
      </w:r>
    </w:p>
    <w:p w:rsid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  <w:r w:rsidRPr="0046063F">
        <w:rPr>
          <w:bCs/>
        </w:rPr>
        <w:t>Тел. 221-62-71</w:t>
      </w:r>
    </w:p>
    <w:p w:rsidR="0046063F" w:rsidRDefault="0046063F" w:rsidP="0046063F">
      <w:pPr>
        <w:widowControl w:val="0"/>
        <w:tabs>
          <w:tab w:val="left" w:pos="270"/>
        </w:tabs>
        <w:autoSpaceDE w:val="0"/>
        <w:autoSpaceDN w:val="0"/>
        <w:adjustRightInd w:val="0"/>
        <w:rPr>
          <w:bCs/>
        </w:rPr>
      </w:pPr>
    </w:p>
    <w:p w:rsidR="00863EB8" w:rsidRPr="00863EB8" w:rsidRDefault="00863EB8" w:rsidP="0046063F">
      <w:pPr>
        <w:widowControl w:val="0"/>
        <w:tabs>
          <w:tab w:val="left" w:pos="270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63EB8">
        <w:rPr>
          <w:bCs/>
          <w:sz w:val="28"/>
          <w:szCs w:val="28"/>
        </w:rPr>
        <w:t>проект</w:t>
      </w: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63EB8">
        <w:rPr>
          <w:bCs/>
          <w:sz w:val="28"/>
          <w:szCs w:val="28"/>
        </w:rPr>
        <w:t>КАБИНЕТ МИНИСТРОВ РЕСПУБЛИКИ ТАТАРСТАН</w:t>
      </w: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3EB8" w:rsidRPr="00863EB8" w:rsidRDefault="00863EB8" w:rsidP="00863E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3EB8" w:rsidRPr="00863EB8" w:rsidRDefault="00863EB8" w:rsidP="00863EB8">
      <w:pPr>
        <w:jc w:val="center"/>
        <w:rPr>
          <w:sz w:val="28"/>
          <w:szCs w:val="28"/>
        </w:rPr>
      </w:pPr>
      <w:r w:rsidRPr="00863EB8">
        <w:rPr>
          <w:sz w:val="28"/>
          <w:szCs w:val="28"/>
        </w:rPr>
        <w:t>ПОСТАНОВЛЕНИЕ</w:t>
      </w:r>
    </w:p>
    <w:p w:rsidR="00863EB8" w:rsidRDefault="00863EB8" w:rsidP="00863EB8">
      <w:pPr>
        <w:rPr>
          <w:sz w:val="28"/>
          <w:szCs w:val="28"/>
        </w:rPr>
      </w:pPr>
    </w:p>
    <w:p w:rsidR="007C0285" w:rsidRPr="00863EB8" w:rsidRDefault="007C0285" w:rsidP="00863EB8">
      <w:pPr>
        <w:rPr>
          <w:sz w:val="28"/>
          <w:szCs w:val="28"/>
        </w:rPr>
      </w:pPr>
    </w:p>
    <w:p w:rsidR="00863EB8" w:rsidRPr="00863EB8" w:rsidRDefault="00863EB8" w:rsidP="00863EB8">
      <w:pPr>
        <w:rPr>
          <w:sz w:val="28"/>
          <w:szCs w:val="28"/>
          <w:u w:val="single"/>
        </w:rPr>
      </w:pPr>
      <w:r w:rsidRPr="00863EB8">
        <w:rPr>
          <w:sz w:val="28"/>
          <w:szCs w:val="28"/>
        </w:rPr>
        <w:t>от  «</w:t>
      </w:r>
      <w:r w:rsidRPr="00863EB8">
        <w:rPr>
          <w:sz w:val="28"/>
          <w:szCs w:val="28"/>
          <w:u w:val="single"/>
        </w:rPr>
        <w:t xml:space="preserve">       </w:t>
      </w:r>
      <w:r w:rsidRPr="00863EB8">
        <w:rPr>
          <w:sz w:val="28"/>
          <w:szCs w:val="28"/>
        </w:rPr>
        <w:t xml:space="preserve">» </w:t>
      </w:r>
      <w:r w:rsidRPr="00863EB8">
        <w:rPr>
          <w:sz w:val="28"/>
          <w:szCs w:val="28"/>
          <w:u w:val="single"/>
        </w:rPr>
        <w:t xml:space="preserve">               </w:t>
      </w:r>
      <w:r w:rsidRPr="00863EB8">
        <w:rPr>
          <w:sz w:val="28"/>
          <w:szCs w:val="28"/>
        </w:rPr>
        <w:t xml:space="preserve"> 2022 года                         </w:t>
      </w:r>
      <w:r>
        <w:rPr>
          <w:sz w:val="28"/>
          <w:szCs w:val="28"/>
        </w:rPr>
        <w:t xml:space="preserve">       </w:t>
      </w:r>
      <w:r w:rsidRPr="00863EB8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 xml:space="preserve">  </w:t>
      </w:r>
      <w:r w:rsidRPr="00863EB8">
        <w:rPr>
          <w:sz w:val="28"/>
          <w:szCs w:val="28"/>
        </w:rPr>
        <w:t>______</w:t>
      </w:r>
      <w:r w:rsidRPr="00863EB8">
        <w:rPr>
          <w:sz w:val="28"/>
          <w:szCs w:val="28"/>
          <w:u w:val="single"/>
        </w:rPr>
        <w:t xml:space="preserve"> </w:t>
      </w:r>
    </w:p>
    <w:p w:rsidR="00863EB8" w:rsidRPr="00863EB8" w:rsidRDefault="00863EB8" w:rsidP="00863EB8">
      <w:pPr>
        <w:widowControl w:val="0"/>
        <w:autoSpaceDE w:val="0"/>
        <w:autoSpaceDN w:val="0"/>
        <w:adjustRightInd w:val="0"/>
        <w:ind w:right="5291"/>
        <w:jc w:val="both"/>
        <w:rPr>
          <w:bCs/>
          <w:sz w:val="28"/>
          <w:szCs w:val="28"/>
        </w:rPr>
      </w:pPr>
    </w:p>
    <w:p w:rsidR="000F7188" w:rsidRDefault="000F7188" w:rsidP="004B087E">
      <w:pPr>
        <w:pStyle w:val="ConsPlusTitle"/>
        <w:widowControl/>
        <w:tabs>
          <w:tab w:val="right" w:pos="9355"/>
        </w:tabs>
        <w:jc w:val="both"/>
        <w:rPr>
          <w:b w:val="0"/>
          <w:sz w:val="28"/>
          <w:szCs w:val="28"/>
        </w:rPr>
      </w:pPr>
    </w:p>
    <w:p w:rsidR="00240DA2" w:rsidRDefault="00240DA2" w:rsidP="004B087E">
      <w:pPr>
        <w:spacing w:line="228" w:lineRule="auto"/>
        <w:ind w:right="5102"/>
        <w:jc w:val="both"/>
        <w:rPr>
          <w:sz w:val="28"/>
          <w:szCs w:val="28"/>
        </w:rPr>
      </w:pPr>
      <w:r w:rsidRPr="001A7469">
        <w:rPr>
          <w:sz w:val="28"/>
          <w:szCs w:val="28"/>
        </w:rPr>
        <w:t xml:space="preserve">Об утверждении Порядка </w:t>
      </w:r>
      <w:r w:rsidR="00863EB8">
        <w:rPr>
          <w:sz w:val="28"/>
          <w:szCs w:val="28"/>
        </w:rPr>
        <w:t>предоставления в 2023</w:t>
      </w:r>
      <w:r w:rsidR="00EF0120" w:rsidRPr="001A7469">
        <w:rPr>
          <w:sz w:val="28"/>
          <w:szCs w:val="28"/>
        </w:rPr>
        <w:t xml:space="preserve"> году </w:t>
      </w:r>
      <w:r w:rsidR="005F4C93" w:rsidRPr="005F4C93">
        <w:rPr>
          <w:sz w:val="28"/>
          <w:szCs w:val="28"/>
        </w:rPr>
        <w:t xml:space="preserve">иных межбюджетных трансфертов бюджетам муниципальных образований Республики Татарстан из бюджета Республики Татарстан на </w:t>
      </w:r>
      <w:proofErr w:type="spellStart"/>
      <w:r w:rsidR="005F4C93" w:rsidRPr="005F4C93">
        <w:rPr>
          <w:sz w:val="28"/>
          <w:szCs w:val="28"/>
        </w:rPr>
        <w:t>софинансирование</w:t>
      </w:r>
      <w:proofErr w:type="spellEnd"/>
      <w:r w:rsidR="005F4C93" w:rsidRPr="005F4C93">
        <w:rPr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в области создания и поддержания в постоянной готовности муниципальных систем оповещения и информирования населения о чрезвычайных ситуациях в части эксплуатационно-технического обслуживания систем экстренного оповещения</w:t>
      </w:r>
    </w:p>
    <w:p w:rsidR="00863EB8" w:rsidRPr="001A7469" w:rsidRDefault="00863EB8" w:rsidP="004B087E">
      <w:pPr>
        <w:spacing w:line="228" w:lineRule="auto"/>
        <w:ind w:right="5102"/>
        <w:jc w:val="both"/>
        <w:rPr>
          <w:sz w:val="28"/>
          <w:szCs w:val="28"/>
        </w:rPr>
      </w:pPr>
    </w:p>
    <w:p w:rsidR="004B087E" w:rsidRDefault="004B087E" w:rsidP="00517D79">
      <w:pPr>
        <w:spacing w:line="228" w:lineRule="auto"/>
        <w:ind w:firstLine="709"/>
        <w:jc w:val="both"/>
        <w:rPr>
          <w:sz w:val="28"/>
          <w:szCs w:val="28"/>
        </w:rPr>
      </w:pPr>
    </w:p>
    <w:p w:rsidR="00821492" w:rsidRPr="001A7469" w:rsidRDefault="004D571F" w:rsidP="00517D79">
      <w:pPr>
        <w:pStyle w:val="aa"/>
        <w:spacing w:line="228" w:lineRule="auto"/>
        <w:rPr>
          <w:szCs w:val="28"/>
        </w:rPr>
      </w:pPr>
      <w:r w:rsidRPr="001A7469">
        <w:rPr>
          <w:szCs w:val="28"/>
        </w:rPr>
        <w:t>Кабинет Министров Республики Татарстан ПОСТАНОВЛЯЕТ:</w:t>
      </w:r>
    </w:p>
    <w:p w:rsidR="00240DA2" w:rsidRPr="001A7469" w:rsidRDefault="00240DA2" w:rsidP="00517D79">
      <w:pPr>
        <w:pStyle w:val="aa"/>
        <w:spacing w:line="228" w:lineRule="auto"/>
        <w:rPr>
          <w:szCs w:val="28"/>
        </w:rPr>
      </w:pPr>
    </w:p>
    <w:p w:rsidR="00863EB8" w:rsidRPr="00863EB8" w:rsidRDefault="00863EB8" w:rsidP="00863EB8">
      <w:pPr>
        <w:pStyle w:val="aa"/>
        <w:spacing w:line="228" w:lineRule="auto"/>
        <w:ind w:firstLine="567"/>
        <w:rPr>
          <w:spacing w:val="-2"/>
          <w:szCs w:val="28"/>
          <w:lang w:val="ru-RU" w:eastAsia="ru-RU"/>
        </w:rPr>
      </w:pPr>
      <w:r w:rsidRPr="00863EB8">
        <w:rPr>
          <w:spacing w:val="-2"/>
          <w:szCs w:val="28"/>
          <w:lang w:val="ru-RU" w:eastAsia="ru-RU"/>
        </w:rPr>
        <w:t>1. Утвердить прилагаем</w:t>
      </w:r>
      <w:r>
        <w:rPr>
          <w:spacing w:val="-2"/>
          <w:szCs w:val="28"/>
          <w:lang w:val="ru-RU" w:eastAsia="ru-RU"/>
        </w:rPr>
        <w:t>ый Порядок предоставления в 2023</w:t>
      </w:r>
      <w:r w:rsidRPr="00863EB8">
        <w:rPr>
          <w:spacing w:val="-2"/>
          <w:szCs w:val="28"/>
          <w:lang w:val="ru-RU" w:eastAsia="ru-RU"/>
        </w:rPr>
        <w:t xml:space="preserve"> году </w:t>
      </w:r>
      <w:r w:rsidR="005F4C93" w:rsidRPr="005F4C93">
        <w:rPr>
          <w:spacing w:val="-2"/>
          <w:szCs w:val="28"/>
          <w:lang w:val="ru-RU" w:eastAsia="ru-RU"/>
        </w:rPr>
        <w:t xml:space="preserve">иных межбюджетных трансфертов бюджетам муниципальных образований Республики </w:t>
      </w:r>
      <w:r w:rsidR="005F4C93" w:rsidRPr="005F4C93">
        <w:rPr>
          <w:spacing w:val="-2"/>
          <w:szCs w:val="28"/>
          <w:lang w:val="ru-RU" w:eastAsia="ru-RU"/>
        </w:rPr>
        <w:lastRenderedPageBreak/>
        <w:t xml:space="preserve">Татарстан из бюджета Республики Татарстан на </w:t>
      </w:r>
      <w:proofErr w:type="spellStart"/>
      <w:r w:rsidR="005F4C93" w:rsidRPr="005F4C93">
        <w:rPr>
          <w:spacing w:val="-2"/>
          <w:szCs w:val="28"/>
          <w:lang w:val="ru-RU" w:eastAsia="ru-RU"/>
        </w:rPr>
        <w:t>софинансирование</w:t>
      </w:r>
      <w:proofErr w:type="spellEnd"/>
      <w:r w:rsidR="005F4C93" w:rsidRPr="005F4C93">
        <w:rPr>
          <w:spacing w:val="-2"/>
          <w:szCs w:val="28"/>
          <w:lang w:val="ru-RU" w:eastAsia="ru-RU"/>
        </w:rPr>
        <w:t xml:space="preserve"> в полном объеме расходных обязательств, возникающих при выполнении полномочий органов местного самоуправления в области создания и поддержания в постоянной готовности муниципальных систем оповещения и информирования населения о чрезвычайных ситуациях в части эксплуатационно-технического обслуживания систем экстренного оповещения</w:t>
      </w:r>
      <w:r w:rsidRPr="00863EB8">
        <w:rPr>
          <w:spacing w:val="-2"/>
          <w:szCs w:val="28"/>
          <w:lang w:val="ru-RU" w:eastAsia="ru-RU"/>
        </w:rPr>
        <w:t>.</w:t>
      </w:r>
    </w:p>
    <w:p w:rsidR="00EF0120" w:rsidRDefault="00863EB8" w:rsidP="00863EB8">
      <w:pPr>
        <w:pStyle w:val="aa"/>
        <w:spacing w:line="228" w:lineRule="auto"/>
        <w:ind w:firstLine="567"/>
        <w:rPr>
          <w:szCs w:val="28"/>
          <w:lang w:val="ru-RU"/>
        </w:rPr>
      </w:pPr>
      <w:r w:rsidRPr="00863EB8">
        <w:rPr>
          <w:spacing w:val="-2"/>
          <w:szCs w:val="28"/>
          <w:lang w:val="ru-RU" w:eastAsia="ru-RU"/>
        </w:rPr>
        <w:t>2. Контроль за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277BD3" w:rsidRDefault="00277BD3" w:rsidP="004B087E">
      <w:pPr>
        <w:pStyle w:val="aa"/>
        <w:spacing w:line="228" w:lineRule="auto"/>
        <w:ind w:firstLine="567"/>
        <w:rPr>
          <w:szCs w:val="28"/>
          <w:lang w:val="ru-RU"/>
        </w:rPr>
      </w:pPr>
    </w:p>
    <w:p w:rsidR="004B087E" w:rsidRDefault="004B087E" w:rsidP="004B087E">
      <w:pPr>
        <w:pStyle w:val="aa"/>
        <w:spacing w:line="228" w:lineRule="auto"/>
        <w:ind w:firstLine="567"/>
        <w:rPr>
          <w:szCs w:val="28"/>
          <w:lang w:val="ru-RU"/>
        </w:rPr>
      </w:pPr>
    </w:p>
    <w:p w:rsidR="007042AF" w:rsidRPr="001A7469" w:rsidRDefault="00D81481" w:rsidP="004B087E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1A7469">
        <w:rPr>
          <w:sz w:val="28"/>
          <w:szCs w:val="28"/>
        </w:rPr>
        <w:t>Премьер-министр</w:t>
      </w:r>
      <w:r w:rsidR="007042AF" w:rsidRPr="001A7469">
        <w:rPr>
          <w:sz w:val="28"/>
          <w:szCs w:val="28"/>
        </w:rPr>
        <w:t xml:space="preserve"> </w:t>
      </w:r>
    </w:p>
    <w:p w:rsidR="00660957" w:rsidRDefault="00775FF4" w:rsidP="004B08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E252BD" w:rsidRPr="001A7469">
        <w:rPr>
          <w:sz w:val="28"/>
          <w:szCs w:val="28"/>
        </w:rPr>
        <w:t>Татарстан</w:t>
      </w:r>
      <w:r w:rsidR="00660957">
        <w:rPr>
          <w:sz w:val="28"/>
          <w:szCs w:val="28"/>
        </w:rPr>
        <w:t xml:space="preserve">     </w:t>
      </w:r>
      <w:r w:rsidR="00D81481" w:rsidRPr="001A7469">
        <w:rPr>
          <w:sz w:val="28"/>
          <w:szCs w:val="28"/>
        </w:rPr>
        <w:t xml:space="preserve">          </w:t>
      </w:r>
      <w:r w:rsidR="001046B3" w:rsidRPr="001A7469">
        <w:rPr>
          <w:sz w:val="28"/>
          <w:szCs w:val="28"/>
        </w:rPr>
        <w:t xml:space="preserve">            </w:t>
      </w:r>
      <w:r w:rsidR="00D81481" w:rsidRPr="001A7469">
        <w:rPr>
          <w:sz w:val="28"/>
          <w:szCs w:val="28"/>
        </w:rPr>
        <w:t xml:space="preserve">       </w:t>
      </w:r>
      <w:r w:rsidR="00E957FE" w:rsidRPr="001A7469">
        <w:rPr>
          <w:sz w:val="28"/>
          <w:szCs w:val="28"/>
        </w:rPr>
        <w:t xml:space="preserve">       </w:t>
      </w:r>
      <w:r w:rsidR="007042AF" w:rsidRPr="001A7469">
        <w:rPr>
          <w:sz w:val="28"/>
          <w:szCs w:val="28"/>
        </w:rPr>
        <w:t xml:space="preserve">                              </w:t>
      </w:r>
      <w:r w:rsidR="00E957FE" w:rsidRPr="001A7469">
        <w:rPr>
          <w:sz w:val="28"/>
          <w:szCs w:val="28"/>
        </w:rPr>
        <w:t xml:space="preserve"> </w:t>
      </w:r>
      <w:r w:rsidR="00174AF0" w:rsidRPr="001A7469">
        <w:rPr>
          <w:sz w:val="28"/>
          <w:szCs w:val="28"/>
        </w:rPr>
        <w:t xml:space="preserve">        </w:t>
      </w:r>
      <w:r w:rsidR="0060483B">
        <w:rPr>
          <w:sz w:val="28"/>
          <w:szCs w:val="28"/>
        </w:rPr>
        <w:t xml:space="preserve">  </w:t>
      </w:r>
      <w:r w:rsidR="00EF74E3" w:rsidRPr="001A7469">
        <w:rPr>
          <w:sz w:val="28"/>
          <w:szCs w:val="28"/>
        </w:rPr>
        <w:t>А.В.</w:t>
      </w:r>
      <w:r w:rsidR="00C37AA1">
        <w:rPr>
          <w:sz w:val="28"/>
          <w:szCs w:val="28"/>
        </w:rPr>
        <w:t xml:space="preserve"> </w:t>
      </w:r>
      <w:proofErr w:type="spellStart"/>
      <w:r w:rsidR="00295AC5" w:rsidRPr="001A7469">
        <w:rPr>
          <w:sz w:val="28"/>
          <w:szCs w:val="28"/>
        </w:rPr>
        <w:t>Песошин</w:t>
      </w:r>
      <w:proofErr w:type="spellEnd"/>
    </w:p>
    <w:p w:rsidR="00660957" w:rsidRDefault="00660957" w:rsidP="007042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660957" w:rsidSect="00660957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44C99" w:rsidRPr="001A7469" w:rsidRDefault="00944C99" w:rsidP="00736964">
      <w:pPr>
        <w:pStyle w:val="ConsPlusNormal"/>
        <w:ind w:left="7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4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4C99" w:rsidRPr="001A7469" w:rsidRDefault="00944C99" w:rsidP="00736964">
      <w:pPr>
        <w:pStyle w:val="ConsPlusNormal"/>
        <w:ind w:left="7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46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44C99" w:rsidRPr="001A7469" w:rsidRDefault="00944C99" w:rsidP="00736964">
      <w:pPr>
        <w:pStyle w:val="ConsPlusNormal"/>
        <w:ind w:left="7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46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944C99" w:rsidRPr="001A7469" w:rsidRDefault="00944C99" w:rsidP="00736964">
      <w:pPr>
        <w:pStyle w:val="ConsPlusNormal"/>
        <w:ind w:left="7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46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A45D8" w:rsidRPr="001A7469" w:rsidRDefault="002A45D8" w:rsidP="00736964">
      <w:pPr>
        <w:pStyle w:val="ConsPlusNormal"/>
        <w:ind w:left="7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469">
        <w:rPr>
          <w:rFonts w:ascii="Times New Roman" w:hAnsi="Times New Roman" w:cs="Times New Roman"/>
          <w:sz w:val="28"/>
          <w:szCs w:val="28"/>
        </w:rPr>
        <w:t xml:space="preserve">от </w:t>
      </w:r>
      <w:r w:rsidR="00240DA2" w:rsidRPr="001A7469">
        <w:rPr>
          <w:rFonts w:ascii="Times New Roman" w:hAnsi="Times New Roman" w:cs="Times New Roman"/>
          <w:sz w:val="28"/>
          <w:szCs w:val="28"/>
        </w:rPr>
        <w:t>_____</w:t>
      </w:r>
      <w:r w:rsidR="00660957">
        <w:rPr>
          <w:rFonts w:ascii="Times New Roman" w:hAnsi="Times New Roman" w:cs="Times New Roman"/>
          <w:sz w:val="28"/>
          <w:szCs w:val="28"/>
        </w:rPr>
        <w:t xml:space="preserve">__ </w:t>
      </w:r>
      <w:r w:rsidR="000F7188">
        <w:rPr>
          <w:rFonts w:ascii="Times New Roman" w:hAnsi="Times New Roman" w:cs="Times New Roman"/>
          <w:sz w:val="28"/>
          <w:szCs w:val="28"/>
        </w:rPr>
        <w:t>2022</w:t>
      </w:r>
      <w:r w:rsidR="00240DA2" w:rsidRPr="001A7469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2A45D8" w:rsidRDefault="002A45D8" w:rsidP="00736964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A435B7" w:rsidRDefault="00A435B7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5CA0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 xml:space="preserve">Порядок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>предоставления в 202</w:t>
      </w:r>
      <w:r w:rsidR="00863EB8">
        <w:rPr>
          <w:bCs/>
          <w:sz w:val="28"/>
          <w:szCs w:val="28"/>
        </w:rPr>
        <w:t>3</w:t>
      </w:r>
      <w:r w:rsidRPr="00F30F2E">
        <w:rPr>
          <w:bCs/>
          <w:sz w:val="28"/>
          <w:szCs w:val="28"/>
        </w:rPr>
        <w:t xml:space="preserve"> году иных межбюджетных трансфертов бюджетам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>муниципальных об</w:t>
      </w:r>
      <w:r w:rsidR="00285309" w:rsidRPr="00F30F2E">
        <w:rPr>
          <w:bCs/>
          <w:sz w:val="28"/>
          <w:szCs w:val="28"/>
        </w:rPr>
        <w:t xml:space="preserve">разований Республики Татарстан из бюджета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 xml:space="preserve">Республики Татарстан на </w:t>
      </w:r>
      <w:proofErr w:type="spellStart"/>
      <w:r w:rsidRPr="00F30F2E">
        <w:rPr>
          <w:bCs/>
          <w:sz w:val="28"/>
          <w:szCs w:val="28"/>
        </w:rPr>
        <w:t>софинансирование</w:t>
      </w:r>
      <w:proofErr w:type="spellEnd"/>
      <w:r w:rsidRPr="00F30F2E">
        <w:rPr>
          <w:bCs/>
          <w:sz w:val="28"/>
          <w:szCs w:val="28"/>
        </w:rPr>
        <w:t xml:space="preserve"> в полном объеме расходных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 xml:space="preserve">обязательств, возникающих при выполнении полномочий органов местного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 xml:space="preserve">самоуправления в области создания и поддержания в постоянной готовности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 xml:space="preserve">муниципальных систем оповещения и информирования населения </w:t>
      </w:r>
    </w:p>
    <w:p w:rsidR="00660957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 xml:space="preserve">о чрезвычайных ситуациях в части эксплуатационно-технического </w:t>
      </w:r>
    </w:p>
    <w:p w:rsidR="00FF02AD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0F2E">
        <w:rPr>
          <w:bCs/>
          <w:sz w:val="28"/>
          <w:szCs w:val="28"/>
        </w:rPr>
        <w:t>обслуживания систем экстренного оповещения</w:t>
      </w:r>
    </w:p>
    <w:p w:rsidR="00D95CA0" w:rsidRPr="00F30F2E" w:rsidRDefault="00D95CA0" w:rsidP="0073696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Start w:id="2" w:name="Par0"/>
      <w:bookmarkEnd w:id="1"/>
      <w:bookmarkEnd w:id="2"/>
      <w:r w:rsidRPr="00863EB8">
        <w:rPr>
          <w:sz w:val="28"/>
          <w:szCs w:val="28"/>
        </w:rPr>
        <w:t>1. Настоящий Порядок определяет механизм, цели</w:t>
      </w:r>
      <w:r w:rsidR="00910E8E">
        <w:rPr>
          <w:sz w:val="28"/>
          <w:szCs w:val="28"/>
        </w:rPr>
        <w:t xml:space="preserve"> и условия предоставления в 202</w:t>
      </w:r>
      <w:r w:rsidR="00910E8E" w:rsidRPr="00910E8E">
        <w:rPr>
          <w:sz w:val="28"/>
          <w:szCs w:val="28"/>
        </w:rPr>
        <w:t>3</w:t>
      </w:r>
      <w:r w:rsidRPr="00863EB8">
        <w:rPr>
          <w:sz w:val="28"/>
          <w:szCs w:val="28"/>
        </w:rPr>
        <w:t xml:space="preserve"> году из бюджета Республики Татарстан иных межбюджетных трансфертов бюджетам муниципальных образований Республики Татарстан на </w:t>
      </w:r>
      <w:proofErr w:type="spellStart"/>
      <w:r w:rsidRPr="00863EB8">
        <w:rPr>
          <w:sz w:val="28"/>
          <w:szCs w:val="28"/>
        </w:rPr>
        <w:t>софинансирование</w:t>
      </w:r>
      <w:proofErr w:type="spellEnd"/>
      <w:r w:rsidRPr="00863EB8">
        <w:rPr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в области создания и поддержания в постоянной готовности муниципальных систем оповещения и информирования населения о чрезвычайных ситуациях в части эксплуатационно-технического обслуживания систем экстренного оповещения (далее соответственно - муниципальные образования, иные межбюджетные трансферты).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2. Иные межбюджетные трансферты предоставляются в пределах бюджетных ассигнований и лимитов бюджетных обязательств, доведенных в установленном порядке до Министерства по делам гражданской обороны и чрезвычайным ситуациям Республики Татарстан (далее - Министерство) как до главного распорядителя средств, на цели, указанные в пункте 1 настоящего Порядка.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3. Направлением расходов, источником финансового обеспечения которых являются иные межбюджетные трансферты, является оплата услуг юридических лиц (индивидуальных предпринимателей) по проведению эксплуатационно-технического обслуживания систем экстренного оповещения.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4. Условиями предоставления иных межбюджетных трансфертов бюджету муниципального образования являются: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наличие муниципального правового акта, утверждающего перечень мероприятий по эксплуатационно-техническому обслуживанию систем экстренного оповещения и предусматривающего порядок расходования иных межбюджетных трансфертов на цели, указанные в пункте 1 настоящего Порядка;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 xml:space="preserve"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 по реализации </w:t>
      </w:r>
      <w:r w:rsidRPr="00863EB8">
        <w:rPr>
          <w:sz w:val="28"/>
          <w:szCs w:val="28"/>
        </w:rPr>
        <w:lastRenderedPageBreak/>
        <w:t>перечня мероприятий, включающих планируемые к предоставлению из бюджета Республики Татарстан иные межбюджетные трансферты;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 xml:space="preserve">заключение соглашения о предоставлении иных межбюджетных трансфертов (далее - соглашение),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863EB8">
        <w:rPr>
          <w:sz w:val="28"/>
          <w:szCs w:val="28"/>
        </w:rPr>
        <w:t>софинансирования</w:t>
      </w:r>
      <w:proofErr w:type="spellEnd"/>
      <w:r w:rsidRPr="00863EB8">
        <w:rPr>
          <w:sz w:val="28"/>
          <w:szCs w:val="28"/>
        </w:rPr>
        <w:t xml:space="preserve"> которых предоставляются иные межбюджетные трансферты, и ответственность за неисполнение предусмотренных соглашением обязательств.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5. Показателем результативности использования иных межбюджетных трансфертов (далее - показатель результативности) является 100-процентное исполнение заключенного муниципального контракта (договора) на оказание услуг юридическими лицами (индивидуальными предпринимателями) по проведению эксплуатационно-технического обслуживания систем экстренного оповещения.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6. Для получения иных межбюджетных трансфертов орган местного самоуправления муниципального образования представляет в Министерство: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заявку о предоставлении иных межбюджетных трансфертов (далее - заявка) в произвольной форме с приложением финансово-экономического обоснования потребности в иных межбюджетных трансфертах;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выписку из решения органа местного самоуправления муниципального образования о бюджете муниципального образования на текущий финансовый год (сводной бюджетной росписи), заверенную уполномоченным лицом и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 по реализации перечня мероприятий, включающих планируемые к предоставлению из бюджета Республики Татарстан иные межбюджетные трансферты;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копию муниципального правового акта, указанного в абзаце втором пункта 4 настоящего Порядка;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копии муниципальных контрактов (договоров) на оказание услуг юридическими лицами (индивидуальными предпринимателями) по проведению эксплуатационно-технического обслуживания систем экстренного оповещения.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7. Министерство: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регистрирует заявку в день ее поступления;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в семидневный срок, исчисляемый в рабочих днях, со дня регистрации заявки рассматривает документы, указанные в пункте 6 настоящего Порядка, и принимает решение о предоставлении иных межбюджетных трансфертов или об отказе в предоставлении иных межбюджетных трансфертов.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8. Основаниями для отказа в предоставлении иных межбюджетных трансфертов являются: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несоблюдение условий предоставления иных межбюджетных трансфертов, указанных в пункте 4 настоящего Порядка;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непредставление (представление не в полном объеме) документов, указанных в пункте 6 настоящего Порядка;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недостоверность информации, содержащейся в документах, предусмотренных пунктом 6 настоящего Порядка.</w:t>
      </w:r>
    </w:p>
    <w:p w:rsidR="00AB0CBA" w:rsidRPr="00F30F2E" w:rsidRDefault="00863EB8" w:rsidP="0086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EB8">
        <w:rPr>
          <w:sz w:val="28"/>
          <w:szCs w:val="28"/>
        </w:rPr>
        <w:t>9. Размер иного межбюджетного трансферта, предоставляемого бюджету i-</w:t>
      </w:r>
      <w:proofErr w:type="spellStart"/>
      <w:r w:rsidRPr="00863EB8">
        <w:rPr>
          <w:sz w:val="28"/>
          <w:szCs w:val="28"/>
        </w:rPr>
        <w:t>го</w:t>
      </w:r>
      <w:proofErr w:type="spellEnd"/>
      <w:r w:rsidRPr="00863EB8">
        <w:rPr>
          <w:sz w:val="28"/>
          <w:szCs w:val="28"/>
        </w:rPr>
        <w:t xml:space="preserve"> муниципального образования (</w:t>
      </w:r>
      <w:r w:rsidR="002546FF">
        <w:rPr>
          <w:sz w:val="28"/>
          <w:szCs w:val="28"/>
        </w:rPr>
        <w:t>Т</w:t>
      </w:r>
      <w:r w:rsidR="002546FF">
        <w:rPr>
          <w:sz w:val="28"/>
          <w:szCs w:val="28"/>
          <w:vertAlign w:val="subscript"/>
          <w:lang w:val="en-US"/>
        </w:rPr>
        <w:t>i</w:t>
      </w:r>
      <w:r w:rsidRPr="00863EB8">
        <w:rPr>
          <w:sz w:val="28"/>
          <w:szCs w:val="28"/>
        </w:rPr>
        <w:t>), определяется по следующей формуле:</w:t>
      </w:r>
    </w:p>
    <w:p w:rsidR="00DE1EAE" w:rsidRPr="00F30F2E" w:rsidRDefault="00DE1EAE" w:rsidP="002A4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27D" w:rsidRPr="00F30F2E" w:rsidRDefault="00DD327D" w:rsidP="007369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F30F2E">
        <w:rPr>
          <w:sz w:val="28"/>
          <w:szCs w:val="28"/>
          <w:lang w:val="en-US"/>
        </w:rPr>
        <w:t>T</w:t>
      </w:r>
      <w:r w:rsidR="00011855" w:rsidRPr="00517D79">
        <w:rPr>
          <w:sz w:val="28"/>
          <w:szCs w:val="28"/>
          <w:vertAlign w:val="subscript"/>
          <w:lang w:val="en-US"/>
        </w:rPr>
        <w:t>i</w:t>
      </w:r>
      <w:proofErr w:type="spellEnd"/>
      <w:r w:rsidRPr="00F30F2E">
        <w:rPr>
          <w:sz w:val="28"/>
          <w:szCs w:val="28"/>
        </w:rPr>
        <w:t xml:space="preserve"> = </w:t>
      </w:r>
      <w:r w:rsidR="00096E7A" w:rsidRPr="00F30F2E">
        <w:rPr>
          <w:sz w:val="28"/>
          <w:szCs w:val="28"/>
        </w:rPr>
        <w:t>2</w:t>
      </w:r>
      <w:r w:rsidR="005E17D3">
        <w:rPr>
          <w:sz w:val="28"/>
          <w:szCs w:val="28"/>
        </w:rPr>
        <w:t xml:space="preserve"> </w:t>
      </w:r>
      <w:r w:rsidR="00096E7A" w:rsidRPr="00F30F2E">
        <w:rPr>
          <w:sz w:val="28"/>
          <w:szCs w:val="28"/>
        </w:rPr>
        <w:t>801</w:t>
      </w:r>
      <w:proofErr w:type="gramStart"/>
      <w:r w:rsidR="00096E7A" w:rsidRPr="00F30F2E">
        <w:rPr>
          <w:sz w:val="28"/>
          <w:szCs w:val="28"/>
        </w:rPr>
        <w:t>,2</w:t>
      </w:r>
      <w:proofErr w:type="gramEnd"/>
      <w:r w:rsidR="00736964" w:rsidRPr="00F30F2E">
        <w:rPr>
          <w:sz w:val="28"/>
          <w:szCs w:val="28"/>
        </w:rPr>
        <w:t xml:space="preserve"> </w:t>
      </w:r>
      <w:r w:rsidR="00011855" w:rsidRPr="00F30F2E">
        <w:rPr>
          <w:sz w:val="28"/>
          <w:szCs w:val="28"/>
        </w:rPr>
        <w:t>рубл</w:t>
      </w:r>
      <w:r w:rsidR="00411F03">
        <w:rPr>
          <w:sz w:val="28"/>
          <w:szCs w:val="28"/>
        </w:rPr>
        <w:t>я</w:t>
      </w:r>
      <w:r w:rsidR="00011855" w:rsidRPr="00F30F2E">
        <w:rPr>
          <w:sz w:val="28"/>
          <w:szCs w:val="28"/>
        </w:rPr>
        <w:t xml:space="preserve"> </w:t>
      </w:r>
      <w:r w:rsidR="00736964" w:rsidRPr="00F30F2E">
        <w:rPr>
          <w:sz w:val="28"/>
          <w:szCs w:val="28"/>
        </w:rPr>
        <w:t xml:space="preserve">× </w:t>
      </w:r>
      <w:r w:rsidRPr="00F30F2E">
        <w:rPr>
          <w:sz w:val="28"/>
          <w:szCs w:val="28"/>
          <w:lang w:val="en-US"/>
        </w:rPr>
        <w:t>C</w:t>
      </w:r>
      <w:r w:rsidR="007A7275" w:rsidRPr="00411F03">
        <w:rPr>
          <w:sz w:val="28"/>
          <w:szCs w:val="28"/>
          <w:vertAlign w:val="subscript"/>
          <w:lang w:val="en-US"/>
        </w:rPr>
        <w:t>i</w:t>
      </w:r>
      <w:r w:rsidR="00736964" w:rsidRPr="00F30F2E">
        <w:rPr>
          <w:sz w:val="28"/>
          <w:szCs w:val="28"/>
        </w:rPr>
        <w:t xml:space="preserve"> × </w:t>
      </w:r>
      <w:r w:rsidR="00011855" w:rsidRPr="00F30F2E">
        <w:rPr>
          <w:sz w:val="28"/>
          <w:szCs w:val="28"/>
        </w:rPr>
        <w:t>12</w:t>
      </w:r>
      <w:r w:rsidRPr="00F30F2E">
        <w:rPr>
          <w:sz w:val="28"/>
          <w:szCs w:val="28"/>
        </w:rPr>
        <w:t>,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где: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2 801,2 рубля - предельная стоимость технического обслуживания речевых сиренных установок в месяц;</w:t>
      </w:r>
    </w:p>
    <w:p w:rsidR="00863EB8" w:rsidRPr="00863EB8" w:rsidRDefault="00ED7363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i</w:t>
      </w:r>
      <w:r w:rsidR="00863EB8" w:rsidRPr="00863EB8">
        <w:rPr>
          <w:sz w:val="28"/>
          <w:szCs w:val="28"/>
        </w:rPr>
        <w:t xml:space="preserve"> - количество речевых сиренных установок, подлежащих техническому обслуживанию в i-м муниципальном образовании, в соответствии с приложением к настоящему Порядку, единиц;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12 - количество месяцев технического обслуживания.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10. Уведомление об отказе в предоставлении иных межбюджетных трансфертов с указанием причин отказа в предоставлении иных межбюджетных трансфертов направляется Министерством органу местного самоуправления муниципального образования в 10-дневный срок, исчисляемый в рабочих днях, со дня регистрации заявки.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11. Орган местного самоуправления муниципального образования вправе повторно подать заявку в 10-дневный срок, исчисляемый в рабочих днях, со дня получения уведомления об отказе в предоставлении иных межбюджетных трансфертов при условии выполнения требований, установленных настоящим Порядком.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12. Иные межбюджетные трансферты предоставляются на основании соглашения, заключаемого между Министерством и муниципальным образованием, в семидневный срок, исчисляемый в рабочих днях, со дня принятия решения Министерством о предоставлении иных межбюджетных трансфертов по форме, утвержденной Министерством финансов Республики Татарстан.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13. В соглашении предусматриваются: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целевое назначение иных межбюджетных трансфертов;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размер предоставляемых иных межбюджетных трансфертов;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значение показателя результативности;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порядок и сроки перечисления иных межбюджетных трансфертов;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сроки и формы представления отчетов об осуществлении расходов бюджета муниципального образования, источником финансового обеспечения которых являются иные межбюджетные трансферты, и о достигнутом значении показателя результативности;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 xml:space="preserve">последствия </w:t>
      </w:r>
      <w:proofErr w:type="spellStart"/>
      <w:r w:rsidRPr="00863EB8">
        <w:rPr>
          <w:sz w:val="28"/>
          <w:szCs w:val="28"/>
        </w:rPr>
        <w:t>недостижения</w:t>
      </w:r>
      <w:proofErr w:type="spellEnd"/>
      <w:r w:rsidRPr="00863EB8">
        <w:rPr>
          <w:sz w:val="28"/>
          <w:szCs w:val="28"/>
        </w:rPr>
        <w:t xml:space="preserve"> установленного значения показателя результативности;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порядок осуществления контроля за соблюдением муниципальным образованием обязательств по использованию иных межбюджетных трансфертов, предусмотренных соглашением;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ответственность сторон за нарушение условий соглашения.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14. Перечисление иных межбюджетных трансфертов осуществляется Министерством бюджету муниципального образования на счет территориального органа Управления Федерального казначейства по Республике Татарстан, открытый в учреждении Центрального банка Российской Федерации для учета операций со средствами бюджетов муниципальных образований, в 10-дневный срок, исчисляемый в рабочих днях, со дня заключения соглашения.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lastRenderedPageBreak/>
        <w:t>15. Орган местного самоуправления муниципально</w:t>
      </w:r>
      <w:r w:rsidR="00935434">
        <w:rPr>
          <w:sz w:val="28"/>
          <w:szCs w:val="28"/>
        </w:rPr>
        <w:t>го образования до 20 января 2024</w:t>
      </w:r>
      <w:r w:rsidRPr="00863EB8">
        <w:rPr>
          <w:sz w:val="28"/>
          <w:szCs w:val="28"/>
        </w:rPr>
        <w:t xml:space="preserve"> года представляет в Министерство отчеты об осуществлении расходов бюджета муниципального района, источником финансового обеспечения которых являются иные межбюджетные трансферты, и о достигнутом значении показателя результативности согласно порядку и форме, предусмотренным соглашением.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16. Орган местного самоуправления муниципального образования несет ответственность в соответствии с законодательством Российской Федерации за недостоверность представляемых в соответствии с пунктом 15 настоящего Порядка отчетов и нецелевое использование иных межбюджетных трансфертов.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17. Не использованные по состоянию на 1 января 202</w:t>
      </w:r>
      <w:r w:rsidR="00935434">
        <w:rPr>
          <w:sz w:val="28"/>
          <w:szCs w:val="28"/>
        </w:rPr>
        <w:t>4</w:t>
      </w:r>
      <w:r w:rsidRPr="00863EB8">
        <w:rPr>
          <w:sz w:val="28"/>
          <w:szCs w:val="28"/>
        </w:rPr>
        <w:t xml:space="preserve"> года иные межбюджетные трансферты подлежат возврату в доход бюджета Республики Татарстан в теч</w:t>
      </w:r>
      <w:r w:rsidR="00935434">
        <w:rPr>
          <w:sz w:val="28"/>
          <w:szCs w:val="28"/>
        </w:rPr>
        <w:t>ение первых 15 рабочих дней 2024</w:t>
      </w:r>
      <w:r w:rsidRPr="00863EB8">
        <w:rPr>
          <w:sz w:val="28"/>
          <w:szCs w:val="28"/>
        </w:rPr>
        <w:t xml:space="preserve"> года.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В случае если неиспользованный остаток иных межбюджетных трансфертов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18. Министерство и органы государственного финансового контроля осуществляют проверку соблюдения условий, целей и порядка предоставления иных межбюджетных трансфертов, установленных настоящим Порядком и соглашением.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В случае допущения нарушений, выявленных в ходе проведения контрольных мероприятий, иные межбюджетные трансферты подлежат возврату из бюджета муниципального образования в бюджет Республики Татарстан в полном объеме.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19. В случае нарушения муниципальным образованием условий представления отчетов, а также невозврата муниципальным образованием средств в бюджет Республики Татарстан в соответствии с пунктами 16 и 17 настоящего Порядка к нему применяются меры принуждения, предусмотренные бюджетным законодательством Российской Федерации.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 Республики Татарстан, в порядке, определенном законодательством.</w:t>
      </w:r>
    </w:p>
    <w:p w:rsidR="00863EB8" w:rsidRPr="00863EB8" w:rsidRDefault="00863EB8" w:rsidP="00863E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63EB8">
        <w:rPr>
          <w:sz w:val="28"/>
          <w:szCs w:val="28"/>
        </w:rPr>
        <w:t>20. Контроль за целевым использованием иных межбюджетных трансфертов осуществляется Министерством.</w:t>
      </w:r>
    </w:p>
    <w:p w:rsidR="002A416F" w:rsidRPr="00F30F2E" w:rsidRDefault="002A416F" w:rsidP="006609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5198" w:rsidRPr="00F30F2E" w:rsidRDefault="00F25198" w:rsidP="007369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  <w:sectPr w:rsidR="00F25198" w:rsidRPr="00F30F2E" w:rsidSect="0066095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6F4870" w:rsidRPr="00F30F2E" w:rsidRDefault="006F4870" w:rsidP="00F25198">
      <w:pPr>
        <w:autoSpaceDE w:val="0"/>
        <w:autoSpaceDN w:val="0"/>
        <w:adjustRightInd w:val="0"/>
        <w:ind w:left="5529"/>
        <w:contextualSpacing/>
        <w:jc w:val="both"/>
        <w:rPr>
          <w:sz w:val="28"/>
          <w:szCs w:val="28"/>
        </w:rPr>
      </w:pPr>
      <w:r w:rsidRPr="00F30F2E">
        <w:rPr>
          <w:sz w:val="28"/>
          <w:szCs w:val="28"/>
        </w:rPr>
        <w:lastRenderedPageBreak/>
        <w:t>Приложение</w:t>
      </w:r>
    </w:p>
    <w:p w:rsidR="006F4870" w:rsidRPr="00F30F2E" w:rsidRDefault="00863EB8" w:rsidP="00F25198">
      <w:pPr>
        <w:autoSpaceDE w:val="0"/>
        <w:autoSpaceDN w:val="0"/>
        <w:adjustRightInd w:val="0"/>
        <w:ind w:left="5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предоставления в 2023</w:t>
      </w:r>
      <w:r w:rsidR="006F4870" w:rsidRPr="00F30F2E">
        <w:rPr>
          <w:sz w:val="28"/>
          <w:szCs w:val="28"/>
        </w:rPr>
        <w:t xml:space="preserve"> году иных межбюджетных трансфертов бюджетам муниципальных образований Республики Татарстан из бюджета Республики Татарстан на </w:t>
      </w:r>
      <w:proofErr w:type="spellStart"/>
      <w:r w:rsidR="006F4870" w:rsidRPr="00F30F2E">
        <w:rPr>
          <w:sz w:val="28"/>
          <w:szCs w:val="28"/>
        </w:rPr>
        <w:t>софинансирование</w:t>
      </w:r>
      <w:proofErr w:type="spellEnd"/>
      <w:r w:rsidR="006F4870" w:rsidRPr="00F30F2E">
        <w:rPr>
          <w:sz w:val="28"/>
          <w:szCs w:val="28"/>
        </w:rPr>
        <w:t xml:space="preserve"> в полном объеме расходных обязательств, возникающих при выполнении полномочий органов местного самоуправления в области создания и поддержания в постоянной готовности муниципальных систем оповещения и информирования населения о чрезвычайных ситуациях в части эксплуатационно-технического обслуживания систем экстренного оповещения</w:t>
      </w:r>
    </w:p>
    <w:p w:rsidR="006F4870" w:rsidRPr="00F30F2E" w:rsidRDefault="006F4870" w:rsidP="00F25198">
      <w:pPr>
        <w:autoSpaceDE w:val="0"/>
        <w:autoSpaceDN w:val="0"/>
        <w:adjustRightInd w:val="0"/>
        <w:ind w:left="5529"/>
        <w:contextualSpacing/>
        <w:jc w:val="both"/>
        <w:rPr>
          <w:sz w:val="28"/>
          <w:szCs w:val="28"/>
        </w:rPr>
      </w:pPr>
    </w:p>
    <w:p w:rsidR="006F4870" w:rsidRPr="00F30F2E" w:rsidRDefault="006F4870" w:rsidP="008A1D0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6F4870" w:rsidRPr="00F30F2E" w:rsidRDefault="006F4870" w:rsidP="008A1D0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30F2E">
        <w:rPr>
          <w:sz w:val="28"/>
          <w:szCs w:val="28"/>
        </w:rPr>
        <w:t xml:space="preserve">Перечень </w:t>
      </w:r>
    </w:p>
    <w:p w:rsidR="006F4870" w:rsidRPr="00F30F2E" w:rsidRDefault="006F4870" w:rsidP="008A1D0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30F2E">
        <w:rPr>
          <w:sz w:val="28"/>
          <w:szCs w:val="28"/>
        </w:rPr>
        <w:t>речевых сиренных установок, подлежащих техническому обслуживанию</w:t>
      </w:r>
    </w:p>
    <w:p w:rsidR="006F4870" w:rsidRPr="00F30F2E" w:rsidRDefault="006F4870" w:rsidP="008A1D0D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tbl>
      <w:tblPr>
        <w:tblW w:w="10248" w:type="dxa"/>
        <w:tblInd w:w="-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829"/>
        <w:gridCol w:w="5592"/>
        <w:gridCol w:w="3827"/>
      </w:tblGrid>
      <w:tr w:rsidR="006F4870" w:rsidRPr="00F30F2E" w:rsidTr="002A416F">
        <w:trPr>
          <w:trHeight w:val="630"/>
        </w:trPr>
        <w:tc>
          <w:tcPr>
            <w:tcW w:w="829" w:type="dxa"/>
            <w:shd w:val="clear" w:color="auto" w:fill="auto"/>
            <w:noWrap/>
            <w:hideMark/>
          </w:tcPr>
          <w:p w:rsidR="006F4870" w:rsidRPr="00F30F2E" w:rsidRDefault="006F4870" w:rsidP="00F25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30F2E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92" w:type="dxa"/>
            <w:shd w:val="clear" w:color="auto" w:fill="auto"/>
            <w:vAlign w:val="bottom"/>
            <w:hideMark/>
          </w:tcPr>
          <w:p w:rsidR="008A1D0D" w:rsidRPr="00F30F2E" w:rsidRDefault="006F4870" w:rsidP="008A1D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30F2E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6F4870" w:rsidRPr="00F30F2E" w:rsidRDefault="006F4870" w:rsidP="008A1D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30F2E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827" w:type="dxa"/>
            <w:shd w:val="clear" w:color="auto" w:fill="auto"/>
            <w:hideMark/>
          </w:tcPr>
          <w:p w:rsidR="008A1D0D" w:rsidRPr="00F30F2E" w:rsidRDefault="006F4870" w:rsidP="00F25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30F2E">
              <w:rPr>
                <w:bCs/>
                <w:color w:val="000000"/>
                <w:sz w:val="28"/>
                <w:szCs w:val="28"/>
              </w:rPr>
              <w:t xml:space="preserve">Количество речевых </w:t>
            </w:r>
          </w:p>
          <w:p w:rsidR="006F4870" w:rsidRPr="00F30F2E" w:rsidRDefault="006F4870" w:rsidP="00F25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30F2E">
              <w:rPr>
                <w:bCs/>
                <w:color w:val="000000"/>
                <w:sz w:val="28"/>
                <w:szCs w:val="28"/>
              </w:rPr>
              <w:t>сиренных установок</w:t>
            </w:r>
            <w:r w:rsidR="00A54C64">
              <w:rPr>
                <w:bCs/>
                <w:color w:val="000000"/>
                <w:sz w:val="28"/>
                <w:szCs w:val="28"/>
              </w:rPr>
              <w:t>, единиц</w:t>
            </w:r>
          </w:p>
        </w:tc>
      </w:tr>
    </w:tbl>
    <w:p w:rsidR="002A416F" w:rsidRPr="00F30F2E" w:rsidRDefault="002A416F">
      <w:pPr>
        <w:rPr>
          <w:sz w:val="2"/>
          <w:szCs w:val="2"/>
        </w:rPr>
      </w:pPr>
    </w:p>
    <w:tbl>
      <w:tblPr>
        <w:tblW w:w="10248" w:type="dxa"/>
        <w:tblInd w:w="-47" w:type="dxa"/>
        <w:tblCellMar>
          <w:bottom w:w="40" w:type="dxa"/>
        </w:tblCellMar>
        <w:tblLook w:val="04A0" w:firstRow="1" w:lastRow="0" w:firstColumn="1" w:lastColumn="0" w:noHBand="0" w:noVBand="1"/>
      </w:tblPr>
      <w:tblGrid>
        <w:gridCol w:w="829"/>
        <w:gridCol w:w="5592"/>
        <w:gridCol w:w="3827"/>
      </w:tblGrid>
      <w:tr w:rsidR="006F4870" w:rsidRPr="00A018F4" w:rsidTr="002A416F">
        <w:trPr>
          <w:trHeight w:val="315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6F4870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Агрызский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Азнакаевский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Аксубаевский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Актанышский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5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Алексеевский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6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Алькеевский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7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Альметьевский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8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Апастовский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6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9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Арский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10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Атнинский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11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Бавлинский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12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Балтасинский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13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Бугульминский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14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Буинский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15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Верхнеуслонский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16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Высокогорский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lastRenderedPageBreak/>
              <w:t>17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Дрожжановский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18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Елабужский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19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Заинский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20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Зеленодольский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21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Кайбицкий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22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Камско-</w:t>
            </w:r>
            <w:proofErr w:type="spellStart"/>
            <w:r w:rsidRPr="00A018F4">
              <w:rPr>
                <w:color w:val="000000"/>
                <w:sz w:val="28"/>
                <w:szCs w:val="28"/>
              </w:rPr>
              <w:t>Устьинский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23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Кукморский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24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Лаишевский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25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Лениногорский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26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Мамадышский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27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Менделеевский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28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Мензелинский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29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Муслюмовский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30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Нижнекамский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31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Новошешминский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32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Нурлатский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33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Пестречинский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34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Рыбно-</w:t>
            </w:r>
            <w:proofErr w:type="spellStart"/>
            <w:r w:rsidRPr="00A018F4">
              <w:rPr>
                <w:color w:val="000000"/>
                <w:sz w:val="28"/>
                <w:szCs w:val="28"/>
              </w:rPr>
              <w:t>Cлободский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35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Сабинский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36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Сармановский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37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Спасский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38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Тетюшский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39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Тукаевский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40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Тюлячинский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41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Черемшанский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42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Чистопольский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43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6F4870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18F4">
              <w:rPr>
                <w:color w:val="000000"/>
                <w:sz w:val="28"/>
                <w:szCs w:val="28"/>
              </w:rPr>
              <w:t>Ютазинский</w:t>
            </w:r>
            <w:proofErr w:type="spellEnd"/>
            <w:r w:rsidRPr="00A018F4">
              <w:rPr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6F4870" w:rsidRPr="00A018F4" w:rsidTr="002A416F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44</w:t>
            </w:r>
            <w:r w:rsidR="00F25198" w:rsidRPr="00A018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70" w:rsidRPr="00A018F4" w:rsidRDefault="00232805" w:rsidP="00F251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r w:rsidR="00A54C64">
              <w:rPr>
                <w:color w:val="000000"/>
                <w:sz w:val="28"/>
                <w:szCs w:val="28"/>
              </w:rPr>
              <w:t>.</w:t>
            </w:r>
            <w:r w:rsidR="006F4870" w:rsidRPr="00A018F4">
              <w:rPr>
                <w:color w:val="000000"/>
                <w:sz w:val="28"/>
                <w:szCs w:val="28"/>
              </w:rPr>
              <w:t>Набережные</w:t>
            </w:r>
            <w:proofErr w:type="spellEnd"/>
            <w:r w:rsidR="006F4870" w:rsidRPr="00A018F4">
              <w:rPr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870" w:rsidRPr="00A018F4" w:rsidRDefault="006F4870" w:rsidP="00F25198">
            <w:pPr>
              <w:jc w:val="center"/>
              <w:rPr>
                <w:color w:val="000000"/>
                <w:sz w:val="28"/>
                <w:szCs w:val="28"/>
              </w:rPr>
            </w:pPr>
            <w:r w:rsidRPr="00A01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A54C64" w:rsidRPr="00A018F4" w:rsidTr="002704DB">
        <w:trPr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C64" w:rsidRPr="00A018F4" w:rsidRDefault="00A54C64" w:rsidP="006F4870">
            <w:pPr>
              <w:rPr>
                <w:bCs/>
                <w:color w:val="000000"/>
                <w:sz w:val="28"/>
                <w:szCs w:val="28"/>
              </w:rPr>
            </w:pPr>
            <w:r w:rsidRPr="00A018F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C64" w:rsidRPr="00A018F4" w:rsidRDefault="00A54C64" w:rsidP="00F251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018F4">
              <w:rPr>
                <w:bCs/>
                <w:color w:val="000000"/>
                <w:sz w:val="28"/>
                <w:szCs w:val="28"/>
              </w:rPr>
              <w:t>57</w:t>
            </w:r>
          </w:p>
        </w:tc>
      </w:tr>
    </w:tbl>
    <w:p w:rsidR="006F4870" w:rsidRPr="00F30F2E" w:rsidRDefault="006F4870" w:rsidP="007369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6F4870" w:rsidRDefault="006F4870" w:rsidP="00736964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sectPr w:rsidR="006F4870" w:rsidSect="00F25198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DC" w:rsidRDefault="00A012DC">
      <w:r>
        <w:separator/>
      </w:r>
    </w:p>
  </w:endnote>
  <w:endnote w:type="continuationSeparator" w:id="0">
    <w:p w:rsidR="00A012DC" w:rsidRDefault="00A0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DC" w:rsidRDefault="00A012DC">
      <w:r>
        <w:separator/>
      </w:r>
    </w:p>
  </w:footnote>
  <w:footnote w:type="continuationSeparator" w:id="0">
    <w:p w:rsidR="00A012DC" w:rsidRDefault="00A0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DA" w:rsidRDefault="00CC56DA" w:rsidP="00D76A7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6DA" w:rsidRDefault="00CC56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6D" w:rsidRPr="00D96933" w:rsidRDefault="007F2B6D">
    <w:pPr>
      <w:pStyle w:val="a4"/>
      <w:jc w:val="center"/>
      <w:rPr>
        <w:sz w:val="28"/>
        <w:lang w:val="en-US"/>
      </w:rPr>
    </w:pPr>
  </w:p>
  <w:p w:rsidR="00CC56DA" w:rsidRPr="00660957" w:rsidRDefault="00CC56DA" w:rsidP="00821492">
    <w:pPr>
      <w:pStyle w:val="a4"/>
      <w:tabs>
        <w:tab w:val="clear" w:pos="4677"/>
        <w:tab w:val="clear" w:pos="9355"/>
        <w:tab w:val="left" w:pos="5146"/>
      </w:tabs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6D" w:rsidRDefault="007F2B6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921"/>
    <w:multiLevelType w:val="hybridMultilevel"/>
    <w:tmpl w:val="7FB4C492"/>
    <w:lvl w:ilvl="0" w:tplc="353A781E">
      <w:start w:val="3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E51A46"/>
    <w:multiLevelType w:val="hybridMultilevel"/>
    <w:tmpl w:val="26B8D6DE"/>
    <w:lvl w:ilvl="0" w:tplc="DDAA8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110A87"/>
    <w:multiLevelType w:val="hybridMultilevel"/>
    <w:tmpl w:val="F120DD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787F24"/>
    <w:multiLevelType w:val="hybridMultilevel"/>
    <w:tmpl w:val="F57C6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596775"/>
    <w:multiLevelType w:val="hybridMultilevel"/>
    <w:tmpl w:val="972E4E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3391515"/>
    <w:multiLevelType w:val="hybridMultilevel"/>
    <w:tmpl w:val="D83291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99237C6"/>
    <w:multiLevelType w:val="hybridMultilevel"/>
    <w:tmpl w:val="272AFEF6"/>
    <w:lvl w:ilvl="0" w:tplc="672EC104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8C"/>
    <w:rsid w:val="00000FD5"/>
    <w:rsid w:val="00007173"/>
    <w:rsid w:val="0000740A"/>
    <w:rsid w:val="00011855"/>
    <w:rsid w:val="000138EE"/>
    <w:rsid w:val="00013A45"/>
    <w:rsid w:val="000326CC"/>
    <w:rsid w:val="00032CB8"/>
    <w:rsid w:val="00034E6F"/>
    <w:rsid w:val="00035D37"/>
    <w:rsid w:val="000372CF"/>
    <w:rsid w:val="000379EB"/>
    <w:rsid w:val="00042DC0"/>
    <w:rsid w:val="0005274B"/>
    <w:rsid w:val="00056107"/>
    <w:rsid w:val="000567C7"/>
    <w:rsid w:val="00057A9B"/>
    <w:rsid w:val="000608E7"/>
    <w:rsid w:val="00062153"/>
    <w:rsid w:val="0006254E"/>
    <w:rsid w:val="00062673"/>
    <w:rsid w:val="00071B5E"/>
    <w:rsid w:val="00072505"/>
    <w:rsid w:val="0008097C"/>
    <w:rsid w:val="00081A4B"/>
    <w:rsid w:val="0008325A"/>
    <w:rsid w:val="0008576A"/>
    <w:rsid w:val="00091355"/>
    <w:rsid w:val="00091E9B"/>
    <w:rsid w:val="00094B9E"/>
    <w:rsid w:val="00095AC2"/>
    <w:rsid w:val="00096E7A"/>
    <w:rsid w:val="000A25BB"/>
    <w:rsid w:val="000A2B76"/>
    <w:rsid w:val="000A2F9B"/>
    <w:rsid w:val="000A5C01"/>
    <w:rsid w:val="000A7A07"/>
    <w:rsid w:val="000B06EB"/>
    <w:rsid w:val="000B2555"/>
    <w:rsid w:val="000B4A5C"/>
    <w:rsid w:val="000C00AA"/>
    <w:rsid w:val="000C6E86"/>
    <w:rsid w:val="000C72A8"/>
    <w:rsid w:val="000D1A58"/>
    <w:rsid w:val="000D2C13"/>
    <w:rsid w:val="000D3CE5"/>
    <w:rsid w:val="000D6C93"/>
    <w:rsid w:val="000D7A3C"/>
    <w:rsid w:val="000E3742"/>
    <w:rsid w:val="000E3F40"/>
    <w:rsid w:val="000E5CFB"/>
    <w:rsid w:val="000F6EC4"/>
    <w:rsid w:val="000F7188"/>
    <w:rsid w:val="000F71A7"/>
    <w:rsid w:val="00102395"/>
    <w:rsid w:val="00102CFD"/>
    <w:rsid w:val="00102F99"/>
    <w:rsid w:val="00103852"/>
    <w:rsid w:val="001046B3"/>
    <w:rsid w:val="00105BC9"/>
    <w:rsid w:val="00116C64"/>
    <w:rsid w:val="00117B77"/>
    <w:rsid w:val="00120004"/>
    <w:rsid w:val="00121E13"/>
    <w:rsid w:val="00124BAF"/>
    <w:rsid w:val="00127DA9"/>
    <w:rsid w:val="0013381D"/>
    <w:rsid w:val="00133E81"/>
    <w:rsid w:val="001341EE"/>
    <w:rsid w:val="00135EB4"/>
    <w:rsid w:val="0013667B"/>
    <w:rsid w:val="00136BD8"/>
    <w:rsid w:val="00140DDE"/>
    <w:rsid w:val="00142BAB"/>
    <w:rsid w:val="0014339A"/>
    <w:rsid w:val="00144D0D"/>
    <w:rsid w:val="00145166"/>
    <w:rsid w:val="00145B8C"/>
    <w:rsid w:val="00150B0D"/>
    <w:rsid w:val="00152966"/>
    <w:rsid w:val="00153788"/>
    <w:rsid w:val="001543F4"/>
    <w:rsid w:val="001558A1"/>
    <w:rsid w:val="00156588"/>
    <w:rsid w:val="001573B0"/>
    <w:rsid w:val="0016080E"/>
    <w:rsid w:val="001617CD"/>
    <w:rsid w:val="0016266B"/>
    <w:rsid w:val="00167CF2"/>
    <w:rsid w:val="001701E1"/>
    <w:rsid w:val="00170CD7"/>
    <w:rsid w:val="0017218D"/>
    <w:rsid w:val="0017321F"/>
    <w:rsid w:val="00174AF0"/>
    <w:rsid w:val="00190BF8"/>
    <w:rsid w:val="00191F35"/>
    <w:rsid w:val="00193115"/>
    <w:rsid w:val="0019504A"/>
    <w:rsid w:val="00195591"/>
    <w:rsid w:val="00195987"/>
    <w:rsid w:val="00195F20"/>
    <w:rsid w:val="001969BC"/>
    <w:rsid w:val="00197090"/>
    <w:rsid w:val="001978C4"/>
    <w:rsid w:val="001A0130"/>
    <w:rsid w:val="001A10C5"/>
    <w:rsid w:val="001A14A0"/>
    <w:rsid w:val="001A3059"/>
    <w:rsid w:val="001A4858"/>
    <w:rsid w:val="001A4E7C"/>
    <w:rsid w:val="001A5AE7"/>
    <w:rsid w:val="001A7469"/>
    <w:rsid w:val="001B3C7A"/>
    <w:rsid w:val="001C0272"/>
    <w:rsid w:val="001C1A13"/>
    <w:rsid w:val="001C3652"/>
    <w:rsid w:val="001C726E"/>
    <w:rsid w:val="001C74DE"/>
    <w:rsid w:val="001D0130"/>
    <w:rsid w:val="001D7694"/>
    <w:rsid w:val="001E1BA6"/>
    <w:rsid w:val="001E218D"/>
    <w:rsid w:val="001F0733"/>
    <w:rsid w:val="001F09A5"/>
    <w:rsid w:val="001F1E64"/>
    <w:rsid w:val="001F5B7F"/>
    <w:rsid w:val="001F688C"/>
    <w:rsid w:val="00202760"/>
    <w:rsid w:val="00210D67"/>
    <w:rsid w:val="002139C0"/>
    <w:rsid w:val="002218D8"/>
    <w:rsid w:val="002236C1"/>
    <w:rsid w:val="00223E71"/>
    <w:rsid w:val="002253BE"/>
    <w:rsid w:val="00226571"/>
    <w:rsid w:val="002265F2"/>
    <w:rsid w:val="0022694D"/>
    <w:rsid w:val="00226A93"/>
    <w:rsid w:val="00227FA4"/>
    <w:rsid w:val="002317E8"/>
    <w:rsid w:val="00232805"/>
    <w:rsid w:val="00233378"/>
    <w:rsid w:val="002336E6"/>
    <w:rsid w:val="002340CB"/>
    <w:rsid w:val="00235070"/>
    <w:rsid w:val="002351DB"/>
    <w:rsid w:val="00236A75"/>
    <w:rsid w:val="00236B7A"/>
    <w:rsid w:val="002378B1"/>
    <w:rsid w:val="00240172"/>
    <w:rsid w:val="00240DA2"/>
    <w:rsid w:val="0024200C"/>
    <w:rsid w:val="00244BE8"/>
    <w:rsid w:val="0024799C"/>
    <w:rsid w:val="002537E7"/>
    <w:rsid w:val="002546FF"/>
    <w:rsid w:val="002575FD"/>
    <w:rsid w:val="00257A31"/>
    <w:rsid w:val="0026033D"/>
    <w:rsid w:val="00264A88"/>
    <w:rsid w:val="0026644C"/>
    <w:rsid w:val="00266534"/>
    <w:rsid w:val="00270EB0"/>
    <w:rsid w:val="0027352C"/>
    <w:rsid w:val="00274237"/>
    <w:rsid w:val="00275A46"/>
    <w:rsid w:val="00276A48"/>
    <w:rsid w:val="00277550"/>
    <w:rsid w:val="00277BD3"/>
    <w:rsid w:val="00285309"/>
    <w:rsid w:val="0028539D"/>
    <w:rsid w:val="002874E8"/>
    <w:rsid w:val="00291CAE"/>
    <w:rsid w:val="00293325"/>
    <w:rsid w:val="00293825"/>
    <w:rsid w:val="00295194"/>
    <w:rsid w:val="00295AC5"/>
    <w:rsid w:val="002A3AD3"/>
    <w:rsid w:val="002A416F"/>
    <w:rsid w:val="002A45D8"/>
    <w:rsid w:val="002A4754"/>
    <w:rsid w:val="002A4D16"/>
    <w:rsid w:val="002A5CBD"/>
    <w:rsid w:val="002B1488"/>
    <w:rsid w:val="002B20B5"/>
    <w:rsid w:val="002B2DC4"/>
    <w:rsid w:val="002B2FA0"/>
    <w:rsid w:val="002B4E39"/>
    <w:rsid w:val="002B608A"/>
    <w:rsid w:val="002B6F0C"/>
    <w:rsid w:val="002C0F53"/>
    <w:rsid w:val="002C7846"/>
    <w:rsid w:val="002D3D42"/>
    <w:rsid w:val="002D3E8C"/>
    <w:rsid w:val="002D50C2"/>
    <w:rsid w:val="002D6D41"/>
    <w:rsid w:val="002E13FF"/>
    <w:rsid w:val="002E23DF"/>
    <w:rsid w:val="002E4D33"/>
    <w:rsid w:val="002E4E4C"/>
    <w:rsid w:val="002E4F1A"/>
    <w:rsid w:val="002E6601"/>
    <w:rsid w:val="002F17CE"/>
    <w:rsid w:val="002F204D"/>
    <w:rsid w:val="002F397B"/>
    <w:rsid w:val="002F41C7"/>
    <w:rsid w:val="002F501A"/>
    <w:rsid w:val="003015B1"/>
    <w:rsid w:val="0030537E"/>
    <w:rsid w:val="003063D0"/>
    <w:rsid w:val="00311266"/>
    <w:rsid w:val="0031185E"/>
    <w:rsid w:val="0031419E"/>
    <w:rsid w:val="00316F19"/>
    <w:rsid w:val="00317243"/>
    <w:rsid w:val="00317491"/>
    <w:rsid w:val="00317AC8"/>
    <w:rsid w:val="003225BA"/>
    <w:rsid w:val="00324748"/>
    <w:rsid w:val="00326081"/>
    <w:rsid w:val="00327CEB"/>
    <w:rsid w:val="00334E8D"/>
    <w:rsid w:val="00336421"/>
    <w:rsid w:val="0033721E"/>
    <w:rsid w:val="003409B7"/>
    <w:rsid w:val="00343E91"/>
    <w:rsid w:val="00347844"/>
    <w:rsid w:val="00353530"/>
    <w:rsid w:val="00356767"/>
    <w:rsid w:val="003607F3"/>
    <w:rsid w:val="00361F7A"/>
    <w:rsid w:val="00361FDC"/>
    <w:rsid w:val="00362A58"/>
    <w:rsid w:val="00362A82"/>
    <w:rsid w:val="0036370A"/>
    <w:rsid w:val="00366D8F"/>
    <w:rsid w:val="0036709E"/>
    <w:rsid w:val="00371E7B"/>
    <w:rsid w:val="003735EB"/>
    <w:rsid w:val="00375D84"/>
    <w:rsid w:val="0037649D"/>
    <w:rsid w:val="00377625"/>
    <w:rsid w:val="0038091F"/>
    <w:rsid w:val="00382683"/>
    <w:rsid w:val="003843E7"/>
    <w:rsid w:val="00385237"/>
    <w:rsid w:val="003866A7"/>
    <w:rsid w:val="00387864"/>
    <w:rsid w:val="003A2F8C"/>
    <w:rsid w:val="003A4664"/>
    <w:rsid w:val="003A5006"/>
    <w:rsid w:val="003A6194"/>
    <w:rsid w:val="003B0A21"/>
    <w:rsid w:val="003B1388"/>
    <w:rsid w:val="003B2747"/>
    <w:rsid w:val="003B50DE"/>
    <w:rsid w:val="003B6917"/>
    <w:rsid w:val="003B76EE"/>
    <w:rsid w:val="003C0C8A"/>
    <w:rsid w:val="003C2C8F"/>
    <w:rsid w:val="003C735E"/>
    <w:rsid w:val="003D2BF7"/>
    <w:rsid w:val="003D4474"/>
    <w:rsid w:val="003D4C88"/>
    <w:rsid w:val="003D5BE4"/>
    <w:rsid w:val="003D6117"/>
    <w:rsid w:val="003D611B"/>
    <w:rsid w:val="003E0F93"/>
    <w:rsid w:val="003E5A21"/>
    <w:rsid w:val="003E75F5"/>
    <w:rsid w:val="003F1A2A"/>
    <w:rsid w:val="003F29D7"/>
    <w:rsid w:val="0040205D"/>
    <w:rsid w:val="00404DC6"/>
    <w:rsid w:val="004059CB"/>
    <w:rsid w:val="00405A1F"/>
    <w:rsid w:val="00407405"/>
    <w:rsid w:val="00411F03"/>
    <w:rsid w:val="00412C3F"/>
    <w:rsid w:val="00413D67"/>
    <w:rsid w:val="00415421"/>
    <w:rsid w:val="00416E72"/>
    <w:rsid w:val="00420168"/>
    <w:rsid w:val="0042560F"/>
    <w:rsid w:val="0042570C"/>
    <w:rsid w:val="00426C40"/>
    <w:rsid w:val="00426D2B"/>
    <w:rsid w:val="004272FC"/>
    <w:rsid w:val="004277AD"/>
    <w:rsid w:val="004356C2"/>
    <w:rsid w:val="00435CBF"/>
    <w:rsid w:val="0043665A"/>
    <w:rsid w:val="004371D9"/>
    <w:rsid w:val="00440745"/>
    <w:rsid w:val="004413FE"/>
    <w:rsid w:val="00442B37"/>
    <w:rsid w:val="0044333E"/>
    <w:rsid w:val="00444C1D"/>
    <w:rsid w:val="004466AF"/>
    <w:rsid w:val="0044679E"/>
    <w:rsid w:val="00451804"/>
    <w:rsid w:val="00451878"/>
    <w:rsid w:val="00453E0F"/>
    <w:rsid w:val="00454619"/>
    <w:rsid w:val="00454640"/>
    <w:rsid w:val="00454A50"/>
    <w:rsid w:val="0046063F"/>
    <w:rsid w:val="0046087F"/>
    <w:rsid w:val="0046632F"/>
    <w:rsid w:val="00467010"/>
    <w:rsid w:val="00470B54"/>
    <w:rsid w:val="00472ECA"/>
    <w:rsid w:val="004736A5"/>
    <w:rsid w:val="00475EDD"/>
    <w:rsid w:val="00481354"/>
    <w:rsid w:val="00481836"/>
    <w:rsid w:val="0048233E"/>
    <w:rsid w:val="0049033D"/>
    <w:rsid w:val="00491AE8"/>
    <w:rsid w:val="00497EFE"/>
    <w:rsid w:val="004A0A12"/>
    <w:rsid w:val="004A2619"/>
    <w:rsid w:val="004A26CB"/>
    <w:rsid w:val="004A3280"/>
    <w:rsid w:val="004A4539"/>
    <w:rsid w:val="004A62ED"/>
    <w:rsid w:val="004A77A4"/>
    <w:rsid w:val="004B087E"/>
    <w:rsid w:val="004B3AAA"/>
    <w:rsid w:val="004B4B4E"/>
    <w:rsid w:val="004B6CB0"/>
    <w:rsid w:val="004C24E7"/>
    <w:rsid w:val="004C3628"/>
    <w:rsid w:val="004C68EF"/>
    <w:rsid w:val="004C7A5F"/>
    <w:rsid w:val="004D0BE6"/>
    <w:rsid w:val="004D2A31"/>
    <w:rsid w:val="004D5708"/>
    <w:rsid w:val="004D571F"/>
    <w:rsid w:val="004E4F37"/>
    <w:rsid w:val="004E736E"/>
    <w:rsid w:val="004F0567"/>
    <w:rsid w:val="004F7353"/>
    <w:rsid w:val="005052EB"/>
    <w:rsid w:val="00505AE5"/>
    <w:rsid w:val="00507C06"/>
    <w:rsid w:val="00510320"/>
    <w:rsid w:val="00510F6C"/>
    <w:rsid w:val="00512143"/>
    <w:rsid w:val="00514437"/>
    <w:rsid w:val="00515358"/>
    <w:rsid w:val="005172A5"/>
    <w:rsid w:val="00517D79"/>
    <w:rsid w:val="00520F80"/>
    <w:rsid w:val="005222AE"/>
    <w:rsid w:val="00525098"/>
    <w:rsid w:val="00526C8F"/>
    <w:rsid w:val="00535B0F"/>
    <w:rsid w:val="005400AC"/>
    <w:rsid w:val="00541475"/>
    <w:rsid w:val="005423C6"/>
    <w:rsid w:val="00546D8D"/>
    <w:rsid w:val="00547CC4"/>
    <w:rsid w:val="005614E6"/>
    <w:rsid w:val="00565E4F"/>
    <w:rsid w:val="00567E8A"/>
    <w:rsid w:val="00573276"/>
    <w:rsid w:val="005733F9"/>
    <w:rsid w:val="0057360A"/>
    <w:rsid w:val="005736B8"/>
    <w:rsid w:val="005766D9"/>
    <w:rsid w:val="00581972"/>
    <w:rsid w:val="00582084"/>
    <w:rsid w:val="0058361A"/>
    <w:rsid w:val="00584064"/>
    <w:rsid w:val="00584CCF"/>
    <w:rsid w:val="00586B6C"/>
    <w:rsid w:val="0058782A"/>
    <w:rsid w:val="005919E2"/>
    <w:rsid w:val="00592672"/>
    <w:rsid w:val="00592DAF"/>
    <w:rsid w:val="00593595"/>
    <w:rsid w:val="00596175"/>
    <w:rsid w:val="0059697F"/>
    <w:rsid w:val="005A0BC9"/>
    <w:rsid w:val="005A1CB0"/>
    <w:rsid w:val="005A1F8F"/>
    <w:rsid w:val="005A6F66"/>
    <w:rsid w:val="005B01AC"/>
    <w:rsid w:val="005B1002"/>
    <w:rsid w:val="005B19AF"/>
    <w:rsid w:val="005B5FC8"/>
    <w:rsid w:val="005B6968"/>
    <w:rsid w:val="005C0722"/>
    <w:rsid w:val="005C10E3"/>
    <w:rsid w:val="005C12A5"/>
    <w:rsid w:val="005C39F4"/>
    <w:rsid w:val="005D24AE"/>
    <w:rsid w:val="005D29FA"/>
    <w:rsid w:val="005D3DB6"/>
    <w:rsid w:val="005D5F98"/>
    <w:rsid w:val="005D6AEB"/>
    <w:rsid w:val="005E17D3"/>
    <w:rsid w:val="005E1DC9"/>
    <w:rsid w:val="005E284C"/>
    <w:rsid w:val="005E404F"/>
    <w:rsid w:val="005F05B5"/>
    <w:rsid w:val="005F3A47"/>
    <w:rsid w:val="005F4C93"/>
    <w:rsid w:val="005F6F15"/>
    <w:rsid w:val="005F7B36"/>
    <w:rsid w:val="0060483B"/>
    <w:rsid w:val="006048CD"/>
    <w:rsid w:val="00613D40"/>
    <w:rsid w:val="006141B3"/>
    <w:rsid w:val="00614F78"/>
    <w:rsid w:val="00615290"/>
    <w:rsid w:val="00615DCA"/>
    <w:rsid w:val="006175B8"/>
    <w:rsid w:val="00617D44"/>
    <w:rsid w:val="0062355C"/>
    <w:rsid w:val="006245E7"/>
    <w:rsid w:val="00631A7F"/>
    <w:rsid w:val="00632298"/>
    <w:rsid w:val="006348EC"/>
    <w:rsid w:val="006356D0"/>
    <w:rsid w:val="00640F97"/>
    <w:rsid w:val="00642424"/>
    <w:rsid w:val="00642500"/>
    <w:rsid w:val="00646E12"/>
    <w:rsid w:val="006500C7"/>
    <w:rsid w:val="00652566"/>
    <w:rsid w:val="00660957"/>
    <w:rsid w:val="00663290"/>
    <w:rsid w:val="006641C2"/>
    <w:rsid w:val="006703B0"/>
    <w:rsid w:val="00672985"/>
    <w:rsid w:val="00674554"/>
    <w:rsid w:val="0067693C"/>
    <w:rsid w:val="00676948"/>
    <w:rsid w:val="006771F3"/>
    <w:rsid w:val="00677F24"/>
    <w:rsid w:val="006805C3"/>
    <w:rsid w:val="0068285D"/>
    <w:rsid w:val="00682D21"/>
    <w:rsid w:val="00683495"/>
    <w:rsid w:val="006926B2"/>
    <w:rsid w:val="006959B3"/>
    <w:rsid w:val="00696DAC"/>
    <w:rsid w:val="006A00EE"/>
    <w:rsid w:val="006A0E20"/>
    <w:rsid w:val="006A46AE"/>
    <w:rsid w:val="006A47EF"/>
    <w:rsid w:val="006A5630"/>
    <w:rsid w:val="006A7582"/>
    <w:rsid w:val="006A7583"/>
    <w:rsid w:val="006B2AB2"/>
    <w:rsid w:val="006B6D08"/>
    <w:rsid w:val="006C0774"/>
    <w:rsid w:val="006C3D4D"/>
    <w:rsid w:val="006C6366"/>
    <w:rsid w:val="006C640C"/>
    <w:rsid w:val="006C6739"/>
    <w:rsid w:val="006C6A5D"/>
    <w:rsid w:val="006C6CA8"/>
    <w:rsid w:val="006C78DD"/>
    <w:rsid w:val="006D19CC"/>
    <w:rsid w:val="006D3C13"/>
    <w:rsid w:val="006D4A00"/>
    <w:rsid w:val="006E380E"/>
    <w:rsid w:val="006E796F"/>
    <w:rsid w:val="006F2770"/>
    <w:rsid w:val="006F4870"/>
    <w:rsid w:val="006F4D75"/>
    <w:rsid w:val="006F4EB0"/>
    <w:rsid w:val="006F54D5"/>
    <w:rsid w:val="006F6175"/>
    <w:rsid w:val="00700BF4"/>
    <w:rsid w:val="00702258"/>
    <w:rsid w:val="007042AF"/>
    <w:rsid w:val="007070D2"/>
    <w:rsid w:val="00710046"/>
    <w:rsid w:val="00714154"/>
    <w:rsid w:val="0072174D"/>
    <w:rsid w:val="00724397"/>
    <w:rsid w:val="007258D4"/>
    <w:rsid w:val="00725CD4"/>
    <w:rsid w:val="0073015A"/>
    <w:rsid w:val="007344D2"/>
    <w:rsid w:val="00735D2B"/>
    <w:rsid w:val="00736964"/>
    <w:rsid w:val="00736A98"/>
    <w:rsid w:val="00746444"/>
    <w:rsid w:val="00747472"/>
    <w:rsid w:val="00747DBB"/>
    <w:rsid w:val="00750320"/>
    <w:rsid w:val="00751665"/>
    <w:rsid w:val="007517EC"/>
    <w:rsid w:val="00754AAB"/>
    <w:rsid w:val="00756481"/>
    <w:rsid w:val="00756DBE"/>
    <w:rsid w:val="00762F90"/>
    <w:rsid w:val="00764171"/>
    <w:rsid w:val="00766B57"/>
    <w:rsid w:val="00767745"/>
    <w:rsid w:val="00767FDD"/>
    <w:rsid w:val="007704AC"/>
    <w:rsid w:val="00775FF4"/>
    <w:rsid w:val="00777AFE"/>
    <w:rsid w:val="00782A6D"/>
    <w:rsid w:val="00783A96"/>
    <w:rsid w:val="00792A74"/>
    <w:rsid w:val="007949AD"/>
    <w:rsid w:val="00795E8D"/>
    <w:rsid w:val="00796048"/>
    <w:rsid w:val="00796F5D"/>
    <w:rsid w:val="007A078A"/>
    <w:rsid w:val="007A2AB3"/>
    <w:rsid w:val="007A3EB2"/>
    <w:rsid w:val="007A4C58"/>
    <w:rsid w:val="007A7275"/>
    <w:rsid w:val="007A7D1C"/>
    <w:rsid w:val="007B4CC6"/>
    <w:rsid w:val="007C0285"/>
    <w:rsid w:val="007C59C4"/>
    <w:rsid w:val="007C6CD7"/>
    <w:rsid w:val="007D1EA1"/>
    <w:rsid w:val="007D319F"/>
    <w:rsid w:val="007D4303"/>
    <w:rsid w:val="007E44FB"/>
    <w:rsid w:val="007E49CF"/>
    <w:rsid w:val="007F1D11"/>
    <w:rsid w:val="007F2B6D"/>
    <w:rsid w:val="007F344D"/>
    <w:rsid w:val="007F44F7"/>
    <w:rsid w:val="007F5B3A"/>
    <w:rsid w:val="007F69BD"/>
    <w:rsid w:val="00813DF6"/>
    <w:rsid w:val="00815E0F"/>
    <w:rsid w:val="00816F00"/>
    <w:rsid w:val="0082060B"/>
    <w:rsid w:val="00821492"/>
    <w:rsid w:val="008217AA"/>
    <w:rsid w:val="008232BD"/>
    <w:rsid w:val="0082399E"/>
    <w:rsid w:val="00826E85"/>
    <w:rsid w:val="00827A2A"/>
    <w:rsid w:val="00827E34"/>
    <w:rsid w:val="00834FFF"/>
    <w:rsid w:val="008370F3"/>
    <w:rsid w:val="00840885"/>
    <w:rsid w:val="00841EF0"/>
    <w:rsid w:val="00842DDF"/>
    <w:rsid w:val="00845595"/>
    <w:rsid w:val="0084664C"/>
    <w:rsid w:val="008472B7"/>
    <w:rsid w:val="00854CFB"/>
    <w:rsid w:val="008556C4"/>
    <w:rsid w:val="008601BC"/>
    <w:rsid w:val="00861E4D"/>
    <w:rsid w:val="00863EB8"/>
    <w:rsid w:val="00865841"/>
    <w:rsid w:val="00866832"/>
    <w:rsid w:val="0087191F"/>
    <w:rsid w:val="0087254C"/>
    <w:rsid w:val="00873E74"/>
    <w:rsid w:val="00876484"/>
    <w:rsid w:val="00876E9A"/>
    <w:rsid w:val="0088199F"/>
    <w:rsid w:val="00882403"/>
    <w:rsid w:val="00885BA6"/>
    <w:rsid w:val="008865BD"/>
    <w:rsid w:val="00890EE7"/>
    <w:rsid w:val="0089216E"/>
    <w:rsid w:val="00892B61"/>
    <w:rsid w:val="00893737"/>
    <w:rsid w:val="00893CEE"/>
    <w:rsid w:val="00896223"/>
    <w:rsid w:val="008A1D0D"/>
    <w:rsid w:val="008A1FB5"/>
    <w:rsid w:val="008A2984"/>
    <w:rsid w:val="008A73F4"/>
    <w:rsid w:val="008A7BC7"/>
    <w:rsid w:val="008B4146"/>
    <w:rsid w:val="008B5DA4"/>
    <w:rsid w:val="008C1F45"/>
    <w:rsid w:val="008C6A12"/>
    <w:rsid w:val="008D3016"/>
    <w:rsid w:val="008D51DF"/>
    <w:rsid w:val="008D55EB"/>
    <w:rsid w:val="008D578B"/>
    <w:rsid w:val="008D768F"/>
    <w:rsid w:val="008E2471"/>
    <w:rsid w:val="008E335C"/>
    <w:rsid w:val="008E43DA"/>
    <w:rsid w:val="008E48C0"/>
    <w:rsid w:val="008E67EC"/>
    <w:rsid w:val="008E780E"/>
    <w:rsid w:val="008F2359"/>
    <w:rsid w:val="008F2FD0"/>
    <w:rsid w:val="008F49EF"/>
    <w:rsid w:val="00901CC4"/>
    <w:rsid w:val="00905EFD"/>
    <w:rsid w:val="00906113"/>
    <w:rsid w:val="0090712B"/>
    <w:rsid w:val="00910E8E"/>
    <w:rsid w:val="00912962"/>
    <w:rsid w:val="00912DF1"/>
    <w:rsid w:val="00914B4E"/>
    <w:rsid w:val="00915DF6"/>
    <w:rsid w:val="00922A4D"/>
    <w:rsid w:val="00922F3D"/>
    <w:rsid w:val="00926110"/>
    <w:rsid w:val="009313A3"/>
    <w:rsid w:val="009322D0"/>
    <w:rsid w:val="00935434"/>
    <w:rsid w:val="00935F8D"/>
    <w:rsid w:val="00937574"/>
    <w:rsid w:val="0093765E"/>
    <w:rsid w:val="00941F81"/>
    <w:rsid w:val="009421F1"/>
    <w:rsid w:val="00944B61"/>
    <w:rsid w:val="00944C99"/>
    <w:rsid w:val="00945AFA"/>
    <w:rsid w:val="009470A8"/>
    <w:rsid w:val="00955AD7"/>
    <w:rsid w:val="00955DA7"/>
    <w:rsid w:val="009561C6"/>
    <w:rsid w:val="00957D89"/>
    <w:rsid w:val="0096035A"/>
    <w:rsid w:val="00962252"/>
    <w:rsid w:val="00962985"/>
    <w:rsid w:val="00962E20"/>
    <w:rsid w:val="00963D56"/>
    <w:rsid w:val="009672D4"/>
    <w:rsid w:val="00967DB2"/>
    <w:rsid w:val="009719D5"/>
    <w:rsid w:val="00973AB8"/>
    <w:rsid w:val="009848C9"/>
    <w:rsid w:val="0098711B"/>
    <w:rsid w:val="00992A83"/>
    <w:rsid w:val="00994AC5"/>
    <w:rsid w:val="00996588"/>
    <w:rsid w:val="00996C19"/>
    <w:rsid w:val="009971C3"/>
    <w:rsid w:val="009A01D6"/>
    <w:rsid w:val="009A0FEE"/>
    <w:rsid w:val="009A29A6"/>
    <w:rsid w:val="009A41D3"/>
    <w:rsid w:val="009A5C51"/>
    <w:rsid w:val="009A66B1"/>
    <w:rsid w:val="009B1ACA"/>
    <w:rsid w:val="009B4439"/>
    <w:rsid w:val="009B4506"/>
    <w:rsid w:val="009B6E13"/>
    <w:rsid w:val="009C0B6F"/>
    <w:rsid w:val="009C259D"/>
    <w:rsid w:val="009C3E0F"/>
    <w:rsid w:val="009C49D5"/>
    <w:rsid w:val="009C52AD"/>
    <w:rsid w:val="009C74AB"/>
    <w:rsid w:val="009D0E8A"/>
    <w:rsid w:val="009D272D"/>
    <w:rsid w:val="009D29E8"/>
    <w:rsid w:val="009D2BA1"/>
    <w:rsid w:val="009D4F40"/>
    <w:rsid w:val="009D6E36"/>
    <w:rsid w:val="009D7B8F"/>
    <w:rsid w:val="009E0BD6"/>
    <w:rsid w:val="009E3839"/>
    <w:rsid w:val="009E3A9C"/>
    <w:rsid w:val="009E45FC"/>
    <w:rsid w:val="009E569E"/>
    <w:rsid w:val="009E6CA2"/>
    <w:rsid w:val="009E730E"/>
    <w:rsid w:val="009F05AF"/>
    <w:rsid w:val="009F2ADD"/>
    <w:rsid w:val="009F7D58"/>
    <w:rsid w:val="00A00537"/>
    <w:rsid w:val="00A00C9E"/>
    <w:rsid w:val="00A012DC"/>
    <w:rsid w:val="00A01746"/>
    <w:rsid w:val="00A018F4"/>
    <w:rsid w:val="00A06400"/>
    <w:rsid w:val="00A12C81"/>
    <w:rsid w:val="00A20203"/>
    <w:rsid w:val="00A213FF"/>
    <w:rsid w:val="00A30DF7"/>
    <w:rsid w:val="00A3260C"/>
    <w:rsid w:val="00A33613"/>
    <w:rsid w:val="00A3722D"/>
    <w:rsid w:val="00A37875"/>
    <w:rsid w:val="00A422B9"/>
    <w:rsid w:val="00A4327A"/>
    <w:rsid w:val="00A435B7"/>
    <w:rsid w:val="00A439ED"/>
    <w:rsid w:val="00A4559F"/>
    <w:rsid w:val="00A46F5F"/>
    <w:rsid w:val="00A5019D"/>
    <w:rsid w:val="00A5074D"/>
    <w:rsid w:val="00A51602"/>
    <w:rsid w:val="00A517FA"/>
    <w:rsid w:val="00A522EF"/>
    <w:rsid w:val="00A54C64"/>
    <w:rsid w:val="00A5538A"/>
    <w:rsid w:val="00A55C6F"/>
    <w:rsid w:val="00A57A44"/>
    <w:rsid w:val="00A6083D"/>
    <w:rsid w:val="00A61FE0"/>
    <w:rsid w:val="00A635C2"/>
    <w:rsid w:val="00A63612"/>
    <w:rsid w:val="00A65815"/>
    <w:rsid w:val="00A65E7F"/>
    <w:rsid w:val="00A67E23"/>
    <w:rsid w:val="00A709A9"/>
    <w:rsid w:val="00A72546"/>
    <w:rsid w:val="00A73143"/>
    <w:rsid w:val="00A739A8"/>
    <w:rsid w:val="00A80175"/>
    <w:rsid w:val="00A80E31"/>
    <w:rsid w:val="00A90435"/>
    <w:rsid w:val="00A92D30"/>
    <w:rsid w:val="00A93E0C"/>
    <w:rsid w:val="00A93F98"/>
    <w:rsid w:val="00AA19E6"/>
    <w:rsid w:val="00AA2048"/>
    <w:rsid w:val="00AA2CBE"/>
    <w:rsid w:val="00AA724F"/>
    <w:rsid w:val="00AB09B4"/>
    <w:rsid w:val="00AB0CBA"/>
    <w:rsid w:val="00AB13BC"/>
    <w:rsid w:val="00AB60AD"/>
    <w:rsid w:val="00AB75A6"/>
    <w:rsid w:val="00AC0CF4"/>
    <w:rsid w:val="00AC0E71"/>
    <w:rsid w:val="00AC2BF1"/>
    <w:rsid w:val="00AC3299"/>
    <w:rsid w:val="00AC3BAC"/>
    <w:rsid w:val="00AC4060"/>
    <w:rsid w:val="00AC63E4"/>
    <w:rsid w:val="00AC66CD"/>
    <w:rsid w:val="00AD0677"/>
    <w:rsid w:val="00AD0C2D"/>
    <w:rsid w:val="00AD0D8F"/>
    <w:rsid w:val="00AD2C43"/>
    <w:rsid w:val="00AE1116"/>
    <w:rsid w:val="00AE1BFD"/>
    <w:rsid w:val="00AE1E23"/>
    <w:rsid w:val="00AE476A"/>
    <w:rsid w:val="00AE477B"/>
    <w:rsid w:val="00AE6270"/>
    <w:rsid w:val="00AE66A8"/>
    <w:rsid w:val="00AF4467"/>
    <w:rsid w:val="00B0105C"/>
    <w:rsid w:val="00B01CA8"/>
    <w:rsid w:val="00B02265"/>
    <w:rsid w:val="00B10A84"/>
    <w:rsid w:val="00B145A4"/>
    <w:rsid w:val="00B14BEA"/>
    <w:rsid w:val="00B17315"/>
    <w:rsid w:val="00B17B9F"/>
    <w:rsid w:val="00B2061A"/>
    <w:rsid w:val="00B239E7"/>
    <w:rsid w:val="00B24754"/>
    <w:rsid w:val="00B24B3B"/>
    <w:rsid w:val="00B30F6B"/>
    <w:rsid w:val="00B31433"/>
    <w:rsid w:val="00B319F4"/>
    <w:rsid w:val="00B32704"/>
    <w:rsid w:val="00B33443"/>
    <w:rsid w:val="00B37170"/>
    <w:rsid w:val="00B409B7"/>
    <w:rsid w:val="00B409F9"/>
    <w:rsid w:val="00B40FC7"/>
    <w:rsid w:val="00B44660"/>
    <w:rsid w:val="00B47D7A"/>
    <w:rsid w:val="00B5411F"/>
    <w:rsid w:val="00B54B40"/>
    <w:rsid w:val="00B55102"/>
    <w:rsid w:val="00B56801"/>
    <w:rsid w:val="00B71E93"/>
    <w:rsid w:val="00B74F34"/>
    <w:rsid w:val="00B81B36"/>
    <w:rsid w:val="00B83644"/>
    <w:rsid w:val="00B84ED1"/>
    <w:rsid w:val="00B863C5"/>
    <w:rsid w:val="00B90475"/>
    <w:rsid w:val="00B95FD5"/>
    <w:rsid w:val="00BA1A6A"/>
    <w:rsid w:val="00BA1D0A"/>
    <w:rsid w:val="00BA3F41"/>
    <w:rsid w:val="00BB00FC"/>
    <w:rsid w:val="00BB05E7"/>
    <w:rsid w:val="00BB223C"/>
    <w:rsid w:val="00BB4E6B"/>
    <w:rsid w:val="00BB7ADC"/>
    <w:rsid w:val="00BC0363"/>
    <w:rsid w:val="00BC07B4"/>
    <w:rsid w:val="00BC0DBA"/>
    <w:rsid w:val="00BC4797"/>
    <w:rsid w:val="00BC607E"/>
    <w:rsid w:val="00BD455D"/>
    <w:rsid w:val="00BD518C"/>
    <w:rsid w:val="00BD5DBE"/>
    <w:rsid w:val="00BE18E4"/>
    <w:rsid w:val="00BE22E9"/>
    <w:rsid w:val="00BE6A70"/>
    <w:rsid w:val="00BE71ED"/>
    <w:rsid w:val="00C0535C"/>
    <w:rsid w:val="00C05F3A"/>
    <w:rsid w:val="00C11889"/>
    <w:rsid w:val="00C13F38"/>
    <w:rsid w:val="00C14E85"/>
    <w:rsid w:val="00C17A3D"/>
    <w:rsid w:val="00C17FDF"/>
    <w:rsid w:val="00C22879"/>
    <w:rsid w:val="00C25378"/>
    <w:rsid w:val="00C37AA1"/>
    <w:rsid w:val="00C417BD"/>
    <w:rsid w:val="00C42E05"/>
    <w:rsid w:val="00C4395F"/>
    <w:rsid w:val="00C4630A"/>
    <w:rsid w:val="00C4768C"/>
    <w:rsid w:val="00C524E5"/>
    <w:rsid w:val="00C535FD"/>
    <w:rsid w:val="00C6006F"/>
    <w:rsid w:val="00C61E3D"/>
    <w:rsid w:val="00C62584"/>
    <w:rsid w:val="00C63D40"/>
    <w:rsid w:val="00C64E3C"/>
    <w:rsid w:val="00C73587"/>
    <w:rsid w:val="00C749ED"/>
    <w:rsid w:val="00C766B5"/>
    <w:rsid w:val="00C81EFA"/>
    <w:rsid w:val="00C9187F"/>
    <w:rsid w:val="00C94C77"/>
    <w:rsid w:val="00C95753"/>
    <w:rsid w:val="00C95BFB"/>
    <w:rsid w:val="00CA11EF"/>
    <w:rsid w:val="00CA6185"/>
    <w:rsid w:val="00CA6789"/>
    <w:rsid w:val="00CB054B"/>
    <w:rsid w:val="00CB279A"/>
    <w:rsid w:val="00CB788C"/>
    <w:rsid w:val="00CC56DA"/>
    <w:rsid w:val="00CC7E67"/>
    <w:rsid w:val="00CD10C7"/>
    <w:rsid w:val="00CD534B"/>
    <w:rsid w:val="00CD544F"/>
    <w:rsid w:val="00CD5999"/>
    <w:rsid w:val="00CD60B2"/>
    <w:rsid w:val="00CE0429"/>
    <w:rsid w:val="00CE0A4A"/>
    <w:rsid w:val="00CF1A0D"/>
    <w:rsid w:val="00CF1FD2"/>
    <w:rsid w:val="00CF2637"/>
    <w:rsid w:val="00D02B6C"/>
    <w:rsid w:val="00D0307A"/>
    <w:rsid w:val="00D0410C"/>
    <w:rsid w:val="00D11FA3"/>
    <w:rsid w:val="00D1265D"/>
    <w:rsid w:val="00D15C2D"/>
    <w:rsid w:val="00D162ED"/>
    <w:rsid w:val="00D1631C"/>
    <w:rsid w:val="00D17E38"/>
    <w:rsid w:val="00D20875"/>
    <w:rsid w:val="00D22D9F"/>
    <w:rsid w:val="00D2604D"/>
    <w:rsid w:val="00D26A07"/>
    <w:rsid w:val="00D26D4A"/>
    <w:rsid w:val="00D3022B"/>
    <w:rsid w:val="00D30B09"/>
    <w:rsid w:val="00D30BE6"/>
    <w:rsid w:val="00D32737"/>
    <w:rsid w:val="00D32F66"/>
    <w:rsid w:val="00D333FE"/>
    <w:rsid w:val="00D337A3"/>
    <w:rsid w:val="00D42853"/>
    <w:rsid w:val="00D44E11"/>
    <w:rsid w:val="00D450FD"/>
    <w:rsid w:val="00D45321"/>
    <w:rsid w:val="00D46059"/>
    <w:rsid w:val="00D501C3"/>
    <w:rsid w:val="00D53CD2"/>
    <w:rsid w:val="00D53E5F"/>
    <w:rsid w:val="00D54BAA"/>
    <w:rsid w:val="00D56A6F"/>
    <w:rsid w:val="00D56C08"/>
    <w:rsid w:val="00D578E0"/>
    <w:rsid w:val="00D60996"/>
    <w:rsid w:val="00D66456"/>
    <w:rsid w:val="00D67D6D"/>
    <w:rsid w:val="00D762ED"/>
    <w:rsid w:val="00D76A78"/>
    <w:rsid w:val="00D804D8"/>
    <w:rsid w:val="00D808FB"/>
    <w:rsid w:val="00D81481"/>
    <w:rsid w:val="00D81AFD"/>
    <w:rsid w:val="00D82CD6"/>
    <w:rsid w:val="00D91028"/>
    <w:rsid w:val="00D92AB3"/>
    <w:rsid w:val="00D957C2"/>
    <w:rsid w:val="00D95CA0"/>
    <w:rsid w:val="00D96933"/>
    <w:rsid w:val="00DA0AF3"/>
    <w:rsid w:val="00DA1023"/>
    <w:rsid w:val="00DA3526"/>
    <w:rsid w:val="00DB1DDC"/>
    <w:rsid w:val="00DB2EEC"/>
    <w:rsid w:val="00DB43B9"/>
    <w:rsid w:val="00DC0410"/>
    <w:rsid w:val="00DC1688"/>
    <w:rsid w:val="00DC1A8A"/>
    <w:rsid w:val="00DC25ED"/>
    <w:rsid w:val="00DC3B77"/>
    <w:rsid w:val="00DD10D1"/>
    <w:rsid w:val="00DD327D"/>
    <w:rsid w:val="00DD42A7"/>
    <w:rsid w:val="00DD5ACF"/>
    <w:rsid w:val="00DD6077"/>
    <w:rsid w:val="00DD6243"/>
    <w:rsid w:val="00DE19D3"/>
    <w:rsid w:val="00DE1C7C"/>
    <w:rsid w:val="00DE1EAE"/>
    <w:rsid w:val="00DE3020"/>
    <w:rsid w:val="00DE7A3B"/>
    <w:rsid w:val="00DF4B1B"/>
    <w:rsid w:val="00DF655F"/>
    <w:rsid w:val="00E11999"/>
    <w:rsid w:val="00E13D6D"/>
    <w:rsid w:val="00E1536F"/>
    <w:rsid w:val="00E1603D"/>
    <w:rsid w:val="00E20117"/>
    <w:rsid w:val="00E208CB"/>
    <w:rsid w:val="00E2220F"/>
    <w:rsid w:val="00E252BD"/>
    <w:rsid w:val="00E257E4"/>
    <w:rsid w:val="00E30A69"/>
    <w:rsid w:val="00E31B03"/>
    <w:rsid w:val="00E33640"/>
    <w:rsid w:val="00E34AA0"/>
    <w:rsid w:val="00E34D79"/>
    <w:rsid w:val="00E3542C"/>
    <w:rsid w:val="00E35AED"/>
    <w:rsid w:val="00E36FDE"/>
    <w:rsid w:val="00E413B1"/>
    <w:rsid w:val="00E42595"/>
    <w:rsid w:val="00E4413E"/>
    <w:rsid w:val="00E44C38"/>
    <w:rsid w:val="00E4632A"/>
    <w:rsid w:val="00E46686"/>
    <w:rsid w:val="00E47AF1"/>
    <w:rsid w:val="00E51DEA"/>
    <w:rsid w:val="00E54975"/>
    <w:rsid w:val="00E55C3F"/>
    <w:rsid w:val="00E615A7"/>
    <w:rsid w:val="00E61F5B"/>
    <w:rsid w:val="00E63F35"/>
    <w:rsid w:val="00E65DBB"/>
    <w:rsid w:val="00E666FC"/>
    <w:rsid w:val="00E7144B"/>
    <w:rsid w:val="00E716DD"/>
    <w:rsid w:val="00E72ED7"/>
    <w:rsid w:val="00E73A2A"/>
    <w:rsid w:val="00E74F99"/>
    <w:rsid w:val="00E7517C"/>
    <w:rsid w:val="00E77223"/>
    <w:rsid w:val="00E81C13"/>
    <w:rsid w:val="00E81F70"/>
    <w:rsid w:val="00E82392"/>
    <w:rsid w:val="00E831A4"/>
    <w:rsid w:val="00E9094C"/>
    <w:rsid w:val="00E915C6"/>
    <w:rsid w:val="00E92D82"/>
    <w:rsid w:val="00E957FE"/>
    <w:rsid w:val="00E95908"/>
    <w:rsid w:val="00EA044D"/>
    <w:rsid w:val="00EA2F7E"/>
    <w:rsid w:val="00EA31F6"/>
    <w:rsid w:val="00EA41A6"/>
    <w:rsid w:val="00EA47AC"/>
    <w:rsid w:val="00EA5A61"/>
    <w:rsid w:val="00EB0F8A"/>
    <w:rsid w:val="00EB10EF"/>
    <w:rsid w:val="00EB4A47"/>
    <w:rsid w:val="00EB57D4"/>
    <w:rsid w:val="00EB6F2F"/>
    <w:rsid w:val="00EB6F92"/>
    <w:rsid w:val="00EC13CF"/>
    <w:rsid w:val="00EC3370"/>
    <w:rsid w:val="00EC5379"/>
    <w:rsid w:val="00ED32D9"/>
    <w:rsid w:val="00ED7363"/>
    <w:rsid w:val="00EE04FE"/>
    <w:rsid w:val="00EE248B"/>
    <w:rsid w:val="00EE46FD"/>
    <w:rsid w:val="00EE5159"/>
    <w:rsid w:val="00EE6377"/>
    <w:rsid w:val="00EE7CA7"/>
    <w:rsid w:val="00EF0120"/>
    <w:rsid w:val="00EF0D2F"/>
    <w:rsid w:val="00EF497C"/>
    <w:rsid w:val="00EF499A"/>
    <w:rsid w:val="00EF74E3"/>
    <w:rsid w:val="00EF77CE"/>
    <w:rsid w:val="00F00792"/>
    <w:rsid w:val="00F077BC"/>
    <w:rsid w:val="00F17FBB"/>
    <w:rsid w:val="00F21C89"/>
    <w:rsid w:val="00F25198"/>
    <w:rsid w:val="00F25CAE"/>
    <w:rsid w:val="00F27D71"/>
    <w:rsid w:val="00F306F8"/>
    <w:rsid w:val="00F308B2"/>
    <w:rsid w:val="00F30F2E"/>
    <w:rsid w:val="00F31785"/>
    <w:rsid w:val="00F31927"/>
    <w:rsid w:val="00F3350D"/>
    <w:rsid w:val="00F35197"/>
    <w:rsid w:val="00F35F43"/>
    <w:rsid w:val="00F36171"/>
    <w:rsid w:val="00F431BD"/>
    <w:rsid w:val="00F43EF9"/>
    <w:rsid w:val="00F453A8"/>
    <w:rsid w:val="00F45C2C"/>
    <w:rsid w:val="00F509C6"/>
    <w:rsid w:val="00F5264E"/>
    <w:rsid w:val="00F5415F"/>
    <w:rsid w:val="00F5557C"/>
    <w:rsid w:val="00F55EA6"/>
    <w:rsid w:val="00F56887"/>
    <w:rsid w:val="00F6294B"/>
    <w:rsid w:val="00F72D6A"/>
    <w:rsid w:val="00F74311"/>
    <w:rsid w:val="00F75B32"/>
    <w:rsid w:val="00F80893"/>
    <w:rsid w:val="00F83A1A"/>
    <w:rsid w:val="00F843C8"/>
    <w:rsid w:val="00F90ECE"/>
    <w:rsid w:val="00F92D7C"/>
    <w:rsid w:val="00F93C00"/>
    <w:rsid w:val="00F94DDB"/>
    <w:rsid w:val="00F956A8"/>
    <w:rsid w:val="00F96B33"/>
    <w:rsid w:val="00FA3190"/>
    <w:rsid w:val="00FA3F7F"/>
    <w:rsid w:val="00FA4D4A"/>
    <w:rsid w:val="00FA7159"/>
    <w:rsid w:val="00FB21F1"/>
    <w:rsid w:val="00FB4B15"/>
    <w:rsid w:val="00FC1EEB"/>
    <w:rsid w:val="00FC24FD"/>
    <w:rsid w:val="00FC3F18"/>
    <w:rsid w:val="00FC58A9"/>
    <w:rsid w:val="00FC6820"/>
    <w:rsid w:val="00FC6AB8"/>
    <w:rsid w:val="00FD0478"/>
    <w:rsid w:val="00FD4BFA"/>
    <w:rsid w:val="00FD553B"/>
    <w:rsid w:val="00FD66CC"/>
    <w:rsid w:val="00FD78A6"/>
    <w:rsid w:val="00FE0A61"/>
    <w:rsid w:val="00FE15A4"/>
    <w:rsid w:val="00FE2FD1"/>
    <w:rsid w:val="00FF02AD"/>
    <w:rsid w:val="00FF0399"/>
    <w:rsid w:val="00FF12D4"/>
    <w:rsid w:val="00FF20ED"/>
    <w:rsid w:val="00FF274A"/>
    <w:rsid w:val="00FF278E"/>
    <w:rsid w:val="00FF3737"/>
    <w:rsid w:val="00FF3E57"/>
    <w:rsid w:val="00FF3F9E"/>
    <w:rsid w:val="00FF5B0C"/>
    <w:rsid w:val="00FF6219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87A1A"/>
  <w15:docId w15:val="{874CFA1A-DE15-4661-8856-4CAA1A4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78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8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B6E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9B6E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9F7D5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footer"/>
    <w:basedOn w:val="a"/>
    <w:rsid w:val="009F7D5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F7D58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"/>
    <w:basedOn w:val="a"/>
    <w:rsid w:val="00317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B14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9D272D"/>
  </w:style>
  <w:style w:type="paragraph" w:styleId="aa">
    <w:name w:val="Body Text Indent"/>
    <w:basedOn w:val="a"/>
    <w:link w:val="ab"/>
    <w:rsid w:val="002E4D33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2E4D33"/>
    <w:rPr>
      <w:sz w:val="28"/>
    </w:rPr>
  </w:style>
  <w:style w:type="character" w:styleId="ac">
    <w:name w:val="Hyperlink"/>
    <w:rsid w:val="009D2BA1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7F2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370E7-703D-4FB0-9EBB-38ABC445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СИСТЕМЕ ОПОВЕЩЕНИЯ И ИНФОРМИРОВАНИЯ НАСЕЛЕНИЯ</vt:lpstr>
    </vt:vector>
  </TitlesOfParts>
  <Company/>
  <LinksUpToDate>false</LinksUpToDate>
  <CharactersWithSpaces>14435</CharactersWithSpaces>
  <SharedDoc>false</SharedDoc>
  <HLinks>
    <vt:vector size="60" baseType="variant"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СИСТЕМЕ ОПОВЕЩЕНИЯ И ИНФОРМИРОВАНИЯ НАСЕЛЕНИЯ</dc:title>
  <dc:creator>PavlovAA</dc:creator>
  <cp:lastModifiedBy>и</cp:lastModifiedBy>
  <cp:revision>26</cp:revision>
  <cp:lastPrinted>2022-03-23T09:44:00Z</cp:lastPrinted>
  <dcterms:created xsi:type="dcterms:W3CDTF">2022-03-10T12:04:00Z</dcterms:created>
  <dcterms:modified xsi:type="dcterms:W3CDTF">2022-11-11T12:25:00Z</dcterms:modified>
</cp:coreProperties>
</file>