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hd w:val="clear" w:color="auto" w:fill="FFFFFF" w:themeFill="background1"/>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pPr>
        <w:widowControl w:val="0"/>
        <w:shd w:val="clear" w:color="auto" w:fill="FFFFFF" w:themeFill="background1"/>
        <w:spacing w:after="0" w:line="240" w:lineRule="auto"/>
        <w:jc w:val="both"/>
        <w:rPr>
          <w:rFonts w:ascii="Times New Roman" w:hAnsi="Times New Roman" w:cs="Times New Roman"/>
          <w:sz w:val="28"/>
          <w:szCs w:val="28"/>
        </w:rPr>
      </w:pPr>
    </w:p>
    <w:p>
      <w:pPr>
        <w:widowControl w:val="0"/>
        <w:shd w:val="clear" w:color="auto" w:fill="FFFFFF" w:themeFill="background1"/>
        <w:spacing w:after="0" w:line="240" w:lineRule="auto"/>
        <w:jc w:val="both"/>
        <w:rPr>
          <w:rFonts w:ascii="Times New Roman" w:hAnsi="Times New Roman" w:cs="Times New Roman"/>
          <w:sz w:val="28"/>
          <w:szCs w:val="28"/>
        </w:rPr>
      </w:pPr>
    </w:p>
    <w:p>
      <w:pPr>
        <w:widowControl w:val="0"/>
        <w:shd w:val="clear" w:color="auto" w:fill="FFFFFF" w:themeFill="background1"/>
        <w:spacing w:after="0" w:line="240" w:lineRule="auto"/>
        <w:jc w:val="both"/>
        <w:rPr>
          <w:rFonts w:ascii="Times New Roman" w:hAnsi="Times New Roman" w:cs="Times New Roman"/>
          <w:sz w:val="28"/>
          <w:szCs w:val="28"/>
        </w:rPr>
      </w:pPr>
    </w:p>
    <w:p>
      <w:pPr>
        <w:widowControl w:val="0"/>
        <w:shd w:val="clear" w:color="auto" w:fill="FFFFFF" w:themeFill="background1"/>
        <w:spacing w:after="0" w:line="240" w:lineRule="auto"/>
        <w:jc w:val="both"/>
        <w:rPr>
          <w:rFonts w:ascii="Times New Roman" w:hAnsi="Times New Roman" w:cs="Times New Roman"/>
          <w:sz w:val="28"/>
          <w:szCs w:val="28"/>
        </w:rPr>
      </w:pPr>
    </w:p>
    <w:p>
      <w:pPr>
        <w:widowControl w:val="0"/>
        <w:shd w:val="clear" w:color="auto" w:fill="FFFFFF" w:themeFill="background1"/>
        <w:spacing w:after="0" w:line="240" w:lineRule="auto"/>
        <w:jc w:val="both"/>
        <w:rPr>
          <w:rFonts w:ascii="Times New Roman" w:hAnsi="Times New Roman" w:cs="Times New Roman"/>
          <w:sz w:val="28"/>
          <w:szCs w:val="28"/>
        </w:rPr>
      </w:pPr>
    </w:p>
    <w:p>
      <w:pPr>
        <w:widowControl w:val="0"/>
        <w:shd w:val="clear" w:color="auto" w:fill="FFFFFF" w:themeFill="background1"/>
        <w:spacing w:after="0" w:line="240" w:lineRule="auto"/>
        <w:jc w:val="both"/>
        <w:rPr>
          <w:rFonts w:ascii="Times New Roman" w:hAnsi="Times New Roman" w:cs="Times New Roman"/>
          <w:sz w:val="28"/>
          <w:szCs w:val="28"/>
        </w:rPr>
      </w:pPr>
    </w:p>
    <w:p>
      <w:pPr>
        <w:widowControl w:val="0"/>
        <w:spacing w:after="0" w:line="240" w:lineRule="auto"/>
        <w:ind w:right="5245"/>
        <w:jc w:val="both"/>
        <w:rPr>
          <w:rFonts w:ascii="Times New Roman" w:hAnsi="Times New Roman" w:cs="Times New Roman"/>
          <w:bCs/>
          <w:sz w:val="28"/>
        </w:rPr>
      </w:pPr>
    </w:p>
    <w:p>
      <w:pPr>
        <w:widowControl w:val="0"/>
        <w:tabs>
          <w:tab w:val="left" w:pos="426"/>
        </w:tabs>
        <w:spacing w:after="0" w:line="240" w:lineRule="auto"/>
        <w:ind w:right="5385"/>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Кабинета Министров Республики</w:t>
      </w:r>
      <w:r>
        <w:rPr>
          <w:rFonts w:ascii="Times New Roman" w:hAnsi="Times New Roman" w:cs="Times New Roman"/>
          <w:sz w:val="28"/>
          <w:szCs w:val="28"/>
        </w:rPr>
        <w:br/>
        <w:t>Татарстан от 30.12.2021 № 1326</w:t>
      </w:r>
      <w:r>
        <w:rPr>
          <w:rFonts w:ascii="Times New Roman" w:hAnsi="Times New Roman" w:cs="Times New Roman"/>
          <w:sz w:val="28"/>
          <w:szCs w:val="28"/>
        </w:rPr>
        <w:br/>
        <w:t>«О дорожных работах на дорогах</w:t>
      </w:r>
      <w:r>
        <w:rPr>
          <w:rFonts w:ascii="Times New Roman" w:hAnsi="Times New Roman" w:cs="Times New Roman"/>
          <w:sz w:val="28"/>
          <w:szCs w:val="28"/>
        </w:rPr>
        <w:br/>
        <w:t>общего пользования Республики</w:t>
      </w:r>
      <w:r>
        <w:rPr>
          <w:rFonts w:ascii="Times New Roman" w:hAnsi="Times New Roman" w:cs="Times New Roman"/>
          <w:sz w:val="28"/>
          <w:szCs w:val="28"/>
        </w:rPr>
        <w:br/>
        <w:t>Татарстан на 2022 год»</w:t>
      </w:r>
    </w:p>
    <w:p>
      <w:pPr>
        <w:widowControl w:val="0"/>
        <w:tabs>
          <w:tab w:val="left" w:pos="426"/>
        </w:tabs>
        <w:spacing w:after="0" w:line="240" w:lineRule="auto"/>
        <w:ind w:firstLine="709"/>
        <w:jc w:val="both"/>
        <w:rPr>
          <w:rFonts w:ascii="Times New Roman" w:hAnsi="Times New Roman" w:cs="Times New Roman"/>
          <w:sz w:val="28"/>
          <w:szCs w:val="28"/>
        </w:rPr>
      </w:pPr>
    </w:p>
    <w:p>
      <w:pPr>
        <w:widowControl w:val="0"/>
        <w:tabs>
          <w:tab w:val="left" w:pos="426"/>
        </w:tabs>
        <w:spacing w:after="0" w:line="240" w:lineRule="auto"/>
        <w:ind w:firstLine="709"/>
        <w:jc w:val="both"/>
        <w:rPr>
          <w:rFonts w:ascii="Times New Roman" w:hAnsi="Times New Roman" w:cs="Times New Roman"/>
          <w:sz w:val="28"/>
          <w:szCs w:val="28"/>
        </w:rPr>
      </w:pPr>
    </w:p>
    <w:p>
      <w:pPr>
        <w:widowControl w:val="0"/>
        <w:tabs>
          <w:tab w:val="left" w:pos="946"/>
          <w:tab w:val="left" w:pos="993"/>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Кабинет Министров Республики Татарстан ПОСТАНОВЛЯЕТ:</w:t>
      </w:r>
    </w:p>
    <w:p>
      <w:pPr>
        <w:widowControl w:val="0"/>
        <w:tabs>
          <w:tab w:val="left" w:pos="946"/>
          <w:tab w:val="left" w:pos="993"/>
        </w:tabs>
        <w:autoSpaceDE w:val="0"/>
        <w:autoSpaceDN w:val="0"/>
        <w:adjustRightInd w:val="0"/>
        <w:spacing w:after="0" w:line="240" w:lineRule="auto"/>
        <w:ind w:firstLine="709"/>
        <w:jc w:val="both"/>
        <w:rPr>
          <w:rFonts w:ascii="Times New Roman" w:hAnsi="Times New Roman" w:cs="Times New Roman"/>
          <w:bCs/>
          <w:sz w:val="28"/>
          <w:szCs w:val="28"/>
        </w:rPr>
      </w:pPr>
    </w:p>
    <w:p>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постановление Кабинета Министров Республики Татарстан </w:t>
      </w:r>
      <w:r>
        <w:rPr>
          <w:rFonts w:ascii="Times New Roman" w:hAnsi="Times New Roman" w:cs="Times New Roman"/>
          <w:sz w:val="28"/>
          <w:szCs w:val="28"/>
        </w:rPr>
        <w:br/>
        <w:t xml:space="preserve">от 30.12.2021 № 1326 «О дорожных работах на дорогах общего пользования Республики Татарстан на 2022 год» (с изменениями, внесенными постановлениями Кабинета Министров Республики Татарстан от 01.06.2022 № 509, от 28.07.2022                      № 725) следующие изменения: </w:t>
      </w:r>
    </w:p>
    <w:p>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1:</w:t>
      </w:r>
    </w:p>
    <w:p>
      <w:pPr>
        <w:spacing w:after="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втором слова «</w:t>
      </w:r>
      <w:r>
        <w:rPr>
          <w:rFonts w:ascii="Times New Roman" w:eastAsia="Times New Roman" w:hAnsi="Times New Roman" w:cs="Times New Roman"/>
          <w:bCs/>
          <w:sz w:val="28"/>
          <w:szCs w:val="28"/>
          <w:lang w:eastAsia="ru-RU"/>
        </w:rPr>
        <w:t>13 610 482,04626</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тыс.рублей» заменить словами                                  « 15 259 954,83579 тыс.рублей»;</w:t>
      </w:r>
    </w:p>
    <w:p>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восьмом слова «поступивших из федерального бюджета в виде субсидий в сумме 402 459,5 тыс. рублей,</w:t>
      </w:r>
      <w:r>
        <w:t xml:space="preserve"> </w:t>
      </w:r>
      <w:r>
        <w:rPr>
          <w:rFonts w:ascii="Times New Roman" w:hAnsi="Times New Roman" w:cs="Times New Roman"/>
          <w:sz w:val="28"/>
          <w:szCs w:val="28"/>
        </w:rPr>
        <w:t>и средств бюджета Республики Татарстан в сумме 94 404,04 тыс. рублей» заменить словами «поступивших из федерального бюджета в виде субсидий в сумме 400 553,296 тыс. рублей</w:t>
      </w:r>
      <w:r>
        <w:t xml:space="preserve"> </w:t>
      </w:r>
      <w:r>
        <w:rPr>
          <w:rFonts w:ascii="Times New Roman" w:hAnsi="Times New Roman" w:cs="Times New Roman"/>
          <w:sz w:val="28"/>
          <w:szCs w:val="28"/>
        </w:rPr>
        <w:t>и средств бюджета Республики Татарстан в сумме 93 956,908 тыс. рублей»;</w:t>
      </w:r>
    </w:p>
    <w:p>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тринадцатом слова «поступивших из федерального бюджета в виде бюджетных кредитов в сумме 10 421 438,0 тыс. рублей» заменить словами «поступивших из федерального бюджета в виде бюджетных кредитов в сумме 14 283 061,0 тыс. рублей»;</w:t>
      </w:r>
    </w:p>
    <w:p>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абзаце пятнадцатом слова «5 253 405,91374 тыс. рублей» заменить словами                 «</w:t>
      </w:r>
      <w:r>
        <w:rPr>
          <w:rFonts w:ascii="Times New Roman" w:hAnsi="Times New Roman"/>
          <w:sz w:val="28"/>
          <w:szCs w:val="24"/>
        </w:rPr>
        <w:t>6 589 064,45814</w:t>
      </w:r>
      <w:r>
        <w:rPr>
          <w:rFonts w:ascii="Times New Roman" w:hAnsi="Times New Roman" w:cs="Times New Roman"/>
          <w:sz w:val="28"/>
          <w:szCs w:val="28"/>
        </w:rPr>
        <w:t>»;</w:t>
      </w:r>
    </w:p>
    <w:p>
      <w:pPr>
        <w:spacing w:after="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2 слова «59 137 586,08527</w:t>
      </w:r>
      <w:r>
        <w:rPr>
          <w:rFonts w:ascii="Times New Roman" w:eastAsia="Times New Roman" w:hAnsi="Times New Roman" w:cs="Times New Roman"/>
          <w:b/>
          <w:bCs/>
          <w:sz w:val="28"/>
          <w:szCs w:val="28"/>
          <w:lang w:eastAsia="ru-RU"/>
        </w:rPr>
        <w:t xml:space="preserve"> </w:t>
      </w:r>
      <w:r>
        <w:rPr>
          <w:rFonts w:ascii="Times New Roman" w:hAnsi="Times New Roman" w:cs="Times New Roman"/>
          <w:sz w:val="28"/>
          <w:szCs w:val="28"/>
        </w:rPr>
        <w:t>тыс.рублей» заменить словами                                            «65 981 987,08320 тыс.рублей»;</w:t>
      </w:r>
      <w:r>
        <w:rPr>
          <w:b/>
          <w:bCs/>
          <w:sz w:val="28"/>
          <w:szCs w:val="28"/>
        </w:rPr>
        <w:t xml:space="preserve"> </w:t>
      </w:r>
    </w:p>
    <w:p>
      <w:pPr>
        <w:widowControl w:val="0"/>
        <w:spacing w:after="0" w:line="240" w:lineRule="auto"/>
        <w:ind w:firstLine="709"/>
        <w:jc w:val="both"/>
        <w:rPr>
          <w:rFonts w:ascii="Times New Roman" w:hAnsi="Times New Roman" w:cs="Times New Roman"/>
          <w:sz w:val="28"/>
          <w:szCs w:val="28"/>
        </w:rPr>
      </w:pPr>
    </w:p>
    <w:p>
      <w:pPr>
        <w:widowControl w:val="0"/>
        <w:spacing w:after="0" w:line="240" w:lineRule="auto"/>
        <w:ind w:firstLine="709"/>
        <w:jc w:val="both"/>
        <w:rPr>
          <w:rFonts w:ascii="Times New Roman" w:hAnsi="Times New Roman" w:cs="Times New Roman"/>
          <w:sz w:val="28"/>
          <w:szCs w:val="28"/>
        </w:rPr>
      </w:pPr>
    </w:p>
    <w:p>
      <w:pPr>
        <w:widowControl w:val="0"/>
        <w:spacing w:after="0" w:line="240" w:lineRule="auto"/>
        <w:ind w:firstLine="709"/>
        <w:jc w:val="both"/>
        <w:rPr>
          <w:rFonts w:ascii="Times New Roman" w:hAnsi="Times New Roman" w:cs="Times New Roman"/>
          <w:sz w:val="28"/>
          <w:szCs w:val="28"/>
        </w:rPr>
      </w:pPr>
    </w:p>
    <w:p>
      <w:pPr>
        <w:widowControl w:val="0"/>
        <w:spacing w:after="0" w:line="240" w:lineRule="auto"/>
        <w:ind w:firstLine="709"/>
        <w:jc w:val="both"/>
        <w:rPr>
          <w:rFonts w:ascii="Times New Roman" w:hAnsi="Times New Roman" w:cs="Times New Roman"/>
          <w:sz w:val="28"/>
          <w:szCs w:val="28"/>
        </w:rPr>
      </w:pPr>
    </w:p>
    <w:p>
      <w:pPr>
        <w:widowControl w:val="0"/>
        <w:spacing w:after="0" w:line="240" w:lineRule="auto"/>
        <w:ind w:firstLine="709"/>
        <w:jc w:val="both"/>
        <w:rPr>
          <w:rFonts w:ascii="Times New Roman" w:hAnsi="Times New Roman" w:cs="Times New Roman"/>
          <w:sz w:val="28"/>
          <w:szCs w:val="28"/>
        </w:rPr>
      </w:pPr>
    </w:p>
    <w:p>
      <w:pPr>
        <w:widowControl w:val="0"/>
        <w:spacing w:after="0" w:line="240" w:lineRule="auto"/>
        <w:ind w:firstLine="709"/>
        <w:jc w:val="both"/>
        <w:rPr>
          <w:rFonts w:ascii="Times New Roman" w:hAnsi="Times New Roman" w:cs="Times New Roman"/>
          <w:sz w:val="28"/>
          <w:szCs w:val="28"/>
        </w:rPr>
      </w:pPr>
    </w:p>
    <w:p>
      <w:pPr>
        <w:widowControl w:val="0"/>
        <w:spacing w:after="0" w:line="240" w:lineRule="auto"/>
        <w:ind w:firstLine="709"/>
        <w:jc w:val="both"/>
        <w:rPr>
          <w:rFonts w:ascii="Times New Roman" w:hAnsi="Times New Roman" w:cs="Times New Roman"/>
          <w:sz w:val="28"/>
          <w:szCs w:val="28"/>
        </w:rPr>
      </w:pPr>
    </w:p>
    <w:p>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дорожных работ на дорогах общего пользования Республики Татарстан на 2022 год, Программу комплексного развития транспортной инфраструктуры Казанской городской агломерации в рамках национального проекта «Безопасные качественные дороги»,</w:t>
      </w:r>
      <w:r>
        <w:t xml:space="preserve"> </w:t>
      </w:r>
      <w:r>
        <w:rPr>
          <w:rFonts w:ascii="Times New Roman" w:hAnsi="Times New Roman" w:cs="Times New Roman"/>
          <w:sz w:val="28"/>
          <w:szCs w:val="28"/>
        </w:rPr>
        <w:t>Программу комплексного развития транспортной инфраструктуры Набережночелнинской городской агломерации в рамках национального проекта «Безопасные качественные дороги»,</w:t>
      </w:r>
      <w:r>
        <w:t xml:space="preserve"> </w:t>
      </w:r>
      <w:r>
        <w:rPr>
          <w:rFonts w:ascii="Times New Roman" w:hAnsi="Times New Roman" w:cs="Times New Roman"/>
          <w:sz w:val="28"/>
          <w:szCs w:val="28"/>
        </w:rPr>
        <w:t>Программу комплексного развития транспортной инфраструктуры Нижнекамской городской агломерации в рамках национального проекта «Безопасные качественные дороги»,</w:t>
      </w:r>
      <w:r>
        <w:t xml:space="preserve"> </w:t>
      </w:r>
      <w:r>
        <w:rPr>
          <w:rFonts w:ascii="Times New Roman" w:hAnsi="Times New Roman" w:cs="Times New Roman"/>
          <w:sz w:val="28"/>
          <w:szCs w:val="28"/>
        </w:rPr>
        <w:t>Программу, направленную на ремонт автомобильных дорог регионального или межмуниципального значения в рамках национального проекта «Безопасные качественные дороги»,</w:t>
      </w:r>
      <w:r>
        <w:t xml:space="preserve"> </w:t>
      </w:r>
      <w:r>
        <w:rPr>
          <w:rFonts w:ascii="Times New Roman" w:hAnsi="Times New Roman" w:cs="Times New Roman"/>
          <w:sz w:val="28"/>
          <w:szCs w:val="28"/>
        </w:rPr>
        <w:t>Программу, направленную на приведение в нормативное состояние автомобильных дорог и искусственных дорожных сооружений в рамках национального проекта «Безопасные качественные дороги», Программу, направленную на реализацию мероприятий по строительству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подпрограммы «Устойчивое развитие сельских территорий» Государственной программы Российской Федерации «Комплексное развитие сельских территорий»,</w:t>
      </w:r>
      <w:r>
        <w:t xml:space="preserve"> </w:t>
      </w:r>
      <w:r>
        <w:rPr>
          <w:rFonts w:ascii="Times New Roman" w:hAnsi="Times New Roman" w:cs="Times New Roman"/>
          <w:sz w:val="28"/>
          <w:szCs w:val="28"/>
        </w:rPr>
        <w:t>Программу, направленную на дорожную деятельность в отношении автомобильных дорог общего пользования регионального или межмуниципального, местного значения в рамках реализации федерального проекта «Содействие развитию автомобильных дорог регионального, межмуниципального и местного значения», Программу, направленную на реализацию инфраструктурных проектов, Программу, направленную на реализацию мероприятий по выполнению дорожных работ за счет субсидии государственному бюджетному учреждению «Дирекция финансирования программ дорожных работ», утвержденные указанным постановлением, изложить в новой редакции (прилагаются).</w:t>
      </w:r>
    </w:p>
    <w:p>
      <w:pPr>
        <w:pStyle w:val="a5"/>
        <w:widowControl w:val="0"/>
        <w:spacing w:after="0" w:line="240" w:lineRule="auto"/>
        <w:ind w:left="0"/>
        <w:contextualSpacing w:val="0"/>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ab/>
      </w:r>
    </w:p>
    <w:p>
      <w:pPr>
        <w:pStyle w:val="a5"/>
        <w:widowControl w:val="0"/>
        <w:spacing w:after="0" w:line="240" w:lineRule="auto"/>
        <w:ind w:left="0"/>
        <w:contextualSpacing w:val="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pPr>
        <w:pStyle w:val="a5"/>
        <w:widowControl w:val="0"/>
        <w:spacing w:after="0" w:line="240" w:lineRule="auto"/>
        <w:ind w:left="0"/>
        <w:contextualSpacing w:val="0"/>
        <w:jc w:val="both"/>
        <w:rPr>
          <w:rFonts w:ascii="Times New Roman" w:eastAsia="Times New Roman" w:hAnsi="Times New Roman" w:cs="Times New Roman"/>
          <w:bCs/>
          <w:sz w:val="28"/>
          <w:szCs w:val="28"/>
          <w:lang w:eastAsia="ru-RU"/>
        </w:rPr>
      </w:pPr>
    </w:p>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Премьер-министр</w:t>
      </w:r>
    </w:p>
    <w:p>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Республики Татарстан</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А.В.Песошин</w:t>
      </w: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spacing w:after="0" w:line="240" w:lineRule="auto"/>
        <w:jc w:val="both"/>
        <w:rPr>
          <w:rFonts w:ascii="Times New Roman" w:hAnsi="Times New Roman" w:cs="Times New Roman"/>
          <w:sz w:val="28"/>
          <w:szCs w:val="28"/>
        </w:rPr>
      </w:pP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Утверждена </w:t>
      </w:r>
    </w:p>
    <w:p>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постановлением</w:t>
      </w:r>
      <w:proofErr w:type="gramEnd"/>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от</w:t>
      </w:r>
      <w:proofErr w:type="gramEnd"/>
      <w:r>
        <w:rPr>
          <w:rFonts w:ascii="Times New Roman" w:hAnsi="Times New Roman"/>
          <w:sz w:val="28"/>
          <w:szCs w:val="24"/>
        </w:rPr>
        <w:t xml:space="preserve"> 30.12.2021 № 1326</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w:t>
      </w:r>
      <w:proofErr w:type="gramStart"/>
      <w:r>
        <w:rPr>
          <w:rFonts w:ascii="Times New Roman" w:hAnsi="Times New Roman"/>
          <w:sz w:val="28"/>
          <w:szCs w:val="24"/>
        </w:rPr>
        <w:t>в</w:t>
      </w:r>
      <w:proofErr w:type="gramEnd"/>
      <w:r>
        <w:rPr>
          <w:rFonts w:ascii="Times New Roman" w:hAnsi="Times New Roman"/>
          <w:sz w:val="28"/>
          <w:szCs w:val="24"/>
        </w:rPr>
        <w:t xml:space="preserve"> редакции постановления</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от</w:t>
      </w:r>
      <w:proofErr w:type="gramEnd"/>
      <w:r>
        <w:rPr>
          <w:rFonts w:ascii="Times New Roman" w:hAnsi="Times New Roman"/>
          <w:sz w:val="28"/>
          <w:szCs w:val="24"/>
        </w:rPr>
        <w:t xml:space="preserve"> _______2022 №_____)</w:t>
      </w: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Программа дорожных работ на дорогах общего пользования</w:t>
      </w: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Республики Татарстан на 2022 год</w:t>
      </w:r>
    </w:p>
    <w:p>
      <w:pPr>
        <w:widowControl w:val="0"/>
        <w:autoSpaceDE w:val="0"/>
        <w:autoSpaceDN w:val="0"/>
        <w:adjustRightInd w:val="0"/>
        <w:spacing w:after="0" w:line="240" w:lineRule="auto"/>
        <w:jc w:val="center"/>
        <w:rPr>
          <w:rFonts w:ascii="Times New Roman" w:hAnsi="Times New Roman"/>
          <w:sz w:val="28"/>
        </w:rPr>
      </w:pPr>
    </w:p>
    <w:p>
      <w:pPr>
        <w:widowControl w:val="0"/>
        <w:numPr>
          <w:ilvl w:val="0"/>
          <w:numId w:val="2"/>
        </w:numPr>
        <w:autoSpaceDE w:val="0"/>
        <w:autoSpaceDN w:val="0"/>
        <w:adjustRightInd w:val="0"/>
        <w:spacing w:after="0" w:line="240" w:lineRule="auto"/>
        <w:jc w:val="center"/>
        <w:rPr>
          <w:rFonts w:ascii="Times New Roman" w:hAnsi="Times New Roman"/>
          <w:sz w:val="28"/>
        </w:rPr>
      </w:pPr>
      <w:r>
        <w:rPr>
          <w:rFonts w:ascii="Times New Roman" w:hAnsi="Times New Roman"/>
          <w:sz w:val="28"/>
        </w:rPr>
        <w:t>Строительство, реконструкция автомобильных дорог и мостовых сооружений</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Капитальные вложения в действующих ценах, тыс.рублей</w:t>
            </w:r>
          </w:p>
        </w:tc>
      </w:tr>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Азнакаевский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автодороги «Азнакаево – Тумутук – Кук-Тяка» – Куштиряково в Азнакаевском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1,704  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54 550,26200  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54 550,26200  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Старое Алимово – Чишма в Актанышском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4,849  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139 148,56000  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«Старое Саитово – Сикия» – Улиманово в Актанышском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5,250  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111 572,38000  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250 720,94000  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Алексеевский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Алексеевское – Билярск, км 40+912 – км 42+244 в Алексеевском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«Базарные Матаки – Мамыково» – Карамалы – Старое Ямкино, км 4+926 – км 10+521 в Алькеевском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5,595  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121 414,20000  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121 414,20000  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автодороги Русские Кищаки – Кошки-Новотимбаево в Буинском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125 500,00000  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125 500,00000  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М-7 «Волга» – Эстачи в Высокогорском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267 000,00000  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267 000,00000  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Елабужский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39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«М-7 «Волга» – Морты – Умяк – Бажениха» – Красная Горка в Елабужском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1 967,44000  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(строительство)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1 967,44000  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по ул.Комарова в г.Зеленодольске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0,430  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103 496,22700  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0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от А-295 Йошкар-Ола – Зеленодольск автомобильная дорога М-7 «Волга» до границы города Казани в Зеленодольском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89 900,88900  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работы(строительство)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193 397,11600  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Кукморский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Кукмор – Шемордан, км 5+400 – км 8+700 в Кукморском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3,220  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138 594,71600  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138 594,71600  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Столбище – Атабаево, км 1+000 – км 1+300 в Лаишевском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15 590,02400  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15 590,02400  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Мамадыш – Тюлячи, км 35+800 – км 41+825 в Мамадышском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«Мензелинск – Биюрган» – Гулюково в Мензелинском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6,433  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109 368,93000  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370"/>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автодороги «Мензелинск – Русский Каран – Тогашево» – Каран-Азиково в Мензелинском муниципальном районе Республики Татарстан (корректировка)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1 492,60000  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(строительство)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110 861,53000  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М-7 «Волга» – Богородское – Куюки в Пестречинском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257 000,00000  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Казань – Шемордан, участок км 16+200 – км 21+977 в Пестречинском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9 687,51998  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266 687,51998  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Рыбно-Слободский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«Рыбная Слобода – Янчиково» – Малый Атмас в Рыбно-Слободском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Сармановский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автодороги «Обход с.Сарманово» (3 этап) в Сармановском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2,691  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131 275,05500  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131 275,05500  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Тетюшский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автодороги Русские Кищаки – Кошки-Новотимбаево в Тетюшском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163 000,00000  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163 000,00000  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М-7 «Волга» – Шадки – Сауш – Шармаши, км 0+000 – км 5+185 в Тюлячинском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Чистопольский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«Чистополь – Нижнекамск» – Русские Сарсазы – Четырчи, участок Русские Сарсазы – Четырчи в Чистопольском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2,725  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169 249,93600  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169 249,93600  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Ютазинский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rPr>
          <w:trHeight w:val="1446"/>
        </w:trP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Реконструкции автомобильной дороги Старые Уруссу – Малые Уруссу, км 0+540 – км 1+020 в Ютазинском муниципальном районе Республики Татарстан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2 500,00000  </w:t>
            </w:r>
          </w:p>
        </w:tc>
      </w:tr>
      <w:t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Проведение строительного контроля по объекту: «Вознесенский тракт. Строительство участка от ул.Гвардейской до проспекта Победы в Советском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61 736,87300  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Проведение строительного контроля по объекту: «Реконструкция ул.Осиновская в Кировском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18 419,88600  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c>
          <w:tcPr>
            <w:tcW w:w="6096"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Проектно-изыскательские работы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40 300,00000  </w:t>
            </w:r>
          </w:p>
        </w:tc>
      </w:tr>
      <w:tr>
        <w:tc>
          <w:tcPr>
            <w:tcW w:w="6096"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27 300,00000   </w:t>
            </w:r>
          </w:p>
        </w:tc>
      </w:tr>
      <w:tr>
        <w:tc>
          <w:tcPr>
            <w:tcW w:w="6096"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(строительство)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13 000,00000  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rPr>
          <w:trHeight w:val="1410"/>
        </w:trP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транспортной развязки на пересечении ул.Оренбургский Тракт и проспекта Победы в Приволжском районе г.Казани Республики Татарстан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8 759,00000  </w:t>
            </w:r>
          </w:p>
        </w:tc>
      </w:tr>
      <w:t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от ул.Несмелова до автомобильной дороги федерального значения М-7 «Волга» через жилой комплекс «Серебряный бор» в Кировском районе г.Казани. I этап – участок от ул.Несмелова до жилого комплекса «Серебряный бор» в г.Казани (II этап) – 4 очередь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148 937,28804  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от ул.Несмелова до автомобильной дороги федерального значения М-7 «Волга» через жилой комплекс «Серебряный бор» в Кировском районе г.Казани. I этап – участок от ул.Несмелова до жилого комплекса «Серебряный бор» в г.Казани (II этап) – 5 очередь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147 117,22674  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от ул.Несмелова до автомобильной дороги федерального значения М-7 «Волга» через жилой комплекс «Серебряный бор» в Кировском районе г.Казани. I этап – участок от ул.Несмелова до жилого комплекса «Серебряный бор» в г.Казани (II этап) – 6 очередь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145 505,99693  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шумозащитного экрана по ул.Кул Гали в Приволжском районе г.Казани Республики Татарстан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350,00000  </w:t>
            </w:r>
          </w:p>
        </w:tc>
      </w:tr>
      <w:t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008"/>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шумозащитного экрана по ул.Кул Гали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33 880,00000  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шумозащитного экрана с благоустройством прилегающей территории от д.17 до д.19 по ул.Тихорецкая в Приволжском районе г.Казани Республики Татарстан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150,00000  </w:t>
            </w:r>
          </w:p>
        </w:tc>
      </w:tr>
      <w:t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0632" w:type="dxa"/>
        <w:tblLayout w:type="fixed"/>
        <w:tblCellMar>
          <w:left w:w="0" w:type="dxa"/>
          <w:right w:w="0" w:type="dxa"/>
        </w:tblCellMar>
        <w:tblLook w:val="0000" w:firstRow="0" w:lastRow="0" w:firstColumn="0" w:lastColumn="0" w:noHBand="0" w:noVBand="0"/>
      </w:tblPr>
      <w:tblGrid>
        <w:gridCol w:w="6000"/>
        <w:gridCol w:w="2500"/>
        <w:gridCol w:w="2132"/>
      </w:tblGrid>
      <w:tr>
        <w:trPr>
          <w:trHeight w:val="2095"/>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Участок дороги от ул.Техническая до Кировской дамбы в рамках развития Большого Казанского кольца на территории муниципального образования г.Казани Республики Татарстан. Улица Меховщиков на участке от ул.Магистральная до ул.Девятаева в г.Казани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1 007 746,94182  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132"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0632" w:type="dxa"/>
        <w:tblLayout w:type="fixed"/>
        <w:tblCellMar>
          <w:left w:w="0" w:type="dxa"/>
          <w:right w:w="0" w:type="dxa"/>
        </w:tblCellMar>
        <w:tblLook w:val="0000" w:firstRow="0" w:lastRow="0" w:firstColumn="0" w:lastColumn="0" w:noHBand="0" w:noVBand="0"/>
      </w:tblPr>
      <w:tblGrid>
        <w:gridCol w:w="6000"/>
        <w:gridCol w:w="2500"/>
        <w:gridCol w:w="2132"/>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132"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1 612 903,21253  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«Набережные Челны – Водозабор», км 0+000 – км 1+462 в г.Набережные Челны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41 039,23200  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по ул.Гостева, участок от ул.Аэродромная до ул.Батенчука в г.Набережные Челны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306 587,56400  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347 626,79600  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объекты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Прочие объекты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447,13200  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объектам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447,13200  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работы и услуги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Возмещение затрат собственникам коммуникаций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3988"/>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Затраты на проведение технадзора (строительного контроля) по переустраиваемым коммуникациям, затраты на осуществление строительного контроля за качеством строительно-монтажных работ объекта систем газоснабжения, затраты по согласованию проектной документации объекта газоснабжения, затраты по присоединению объекта (врезка и пуск газа) к сетям газоснабжения, затраты по оказанию услуг по приемке объекта системы газоснабжения в эксплуатацию, затраты на проведение обследования и технического обследования объектов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1 000,00000  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w:t>
            </w:r>
            <w:proofErr w:type="gramStart"/>
            <w:r>
              <w:rPr>
                <w:rFonts w:ascii="Times New Roman" w:hAnsi="Times New Roman"/>
                <w:sz w:val="28"/>
                <w:szCs w:val="24"/>
              </w:rPr>
              <w:t xml:space="preserve">реконструкция)  </w:t>
            </w:r>
            <w:proofErr w:type="gramEnd"/>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500,00000  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Мероприятия по обеспечению безопасности дорожного движения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27 066,96200  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Отвод земель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c>
          <w:tcPr>
            <w:tcW w:w="6096"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Проектно-изыскательские работы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206 200,00000  </w:t>
            </w:r>
          </w:p>
        </w:tc>
      </w:tr>
      <w:tr>
        <w:tc>
          <w:tcPr>
            <w:tcW w:w="6096"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111 805,00000   </w:t>
            </w:r>
          </w:p>
        </w:tc>
      </w:tr>
      <w:tr>
        <w:tc>
          <w:tcPr>
            <w:tcW w:w="6096"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(строительство)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94 395,00000  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Устройство искусственного освещения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335 528,55500  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работам и услугам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591 295,51700  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10632" w:type="dxa"/>
        <w:tblLayout w:type="fixed"/>
        <w:tblCellMar>
          <w:left w:w="0" w:type="dxa"/>
          <w:right w:w="0" w:type="dxa"/>
        </w:tblCellMar>
        <w:tblLook w:val="0000" w:firstRow="0" w:lastRow="0" w:firstColumn="0" w:lastColumn="0" w:noHBand="0" w:noVBand="0"/>
      </w:tblPr>
      <w:tblGrid>
        <w:gridCol w:w="6096"/>
        <w:gridCol w:w="2404"/>
        <w:gridCol w:w="2132"/>
      </w:tblGrid>
      <w:tr>
        <w:tc>
          <w:tcPr>
            <w:tcW w:w="6096"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Строительство и реконструкция,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32,897  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5 204 581,39651   </w:t>
            </w:r>
          </w:p>
        </w:tc>
      </w:tr>
      <w:tr>
        <w:tc>
          <w:tcPr>
            <w:tcW w:w="6096"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150 364,00000  </w:t>
            </w:r>
          </w:p>
        </w:tc>
      </w:tr>
      <w:tr>
        <w:tc>
          <w:tcPr>
            <w:tcW w:w="6096"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(строительство)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201 255,92900  </w:t>
            </w:r>
          </w:p>
        </w:tc>
      </w:tr>
      <w:tr>
        <w:tc>
          <w:tcPr>
            <w:tcW w:w="6096"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устройство</w:t>
            </w:r>
            <w:proofErr w:type="gramEnd"/>
            <w:r>
              <w:rPr>
                <w:rFonts w:ascii="Times New Roman" w:hAnsi="Times New Roman"/>
                <w:sz w:val="28"/>
                <w:szCs w:val="24"/>
              </w:rPr>
              <w:t xml:space="preserve"> искусственного освещения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335 528,55500  </w:t>
            </w:r>
          </w:p>
        </w:tc>
      </w:tr>
      <w:tr>
        <w:tc>
          <w:tcPr>
            <w:tcW w:w="6096"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безопасности дорожного движения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27 066,96200  </w:t>
            </w:r>
          </w:p>
        </w:tc>
      </w:tr>
      <w:tr>
        <w:tc>
          <w:tcPr>
            <w:tcW w:w="6096"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возмещение</w:t>
            </w:r>
            <w:proofErr w:type="gramEnd"/>
            <w:r>
              <w:rPr>
                <w:rFonts w:ascii="Times New Roman" w:hAnsi="Times New Roman"/>
                <w:sz w:val="28"/>
                <w:szCs w:val="24"/>
              </w:rPr>
              <w:t xml:space="preserve"> затрат собственникам коммуникаций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20 000,00000  </w:t>
            </w:r>
          </w:p>
        </w:tc>
      </w:tr>
      <w:tr>
        <w:tc>
          <w:tcPr>
            <w:tcW w:w="6096"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отвод</w:t>
            </w:r>
            <w:proofErr w:type="gramEnd"/>
            <w:r>
              <w:rPr>
                <w:rFonts w:ascii="Times New Roman" w:hAnsi="Times New Roman"/>
                <w:sz w:val="28"/>
                <w:szCs w:val="24"/>
              </w:rPr>
              <w:t xml:space="preserve"> земель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1 500,00000  </w:t>
            </w:r>
          </w:p>
        </w:tc>
      </w:tr>
      <w:tr>
        <w:tc>
          <w:tcPr>
            <w:tcW w:w="6096"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реконструкция</w:t>
            </w:r>
            <w:proofErr w:type="gramEnd"/>
            <w:r>
              <w:rPr>
                <w:rFonts w:ascii="Times New Roman" w:hAnsi="Times New Roman"/>
                <w:sz w:val="28"/>
                <w:szCs w:val="24"/>
              </w:rPr>
              <w:t xml:space="preserve">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18,403  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1 912 028,34898  </w:t>
            </w:r>
          </w:p>
        </w:tc>
      </w:tr>
      <w:tr>
        <w:tc>
          <w:tcPr>
            <w:tcW w:w="6096"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w:t>
            </w:r>
          </w:p>
        </w:tc>
        <w:tc>
          <w:tcPr>
            <w:tcW w:w="2404"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14,494  </w:t>
            </w:r>
          </w:p>
        </w:tc>
        <w:tc>
          <w:tcPr>
            <w:tcW w:w="2132"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2 475 680,84253  </w:t>
            </w:r>
          </w:p>
        </w:tc>
      </w:tr>
      <w:tr>
        <w:tc>
          <w:tcPr>
            <w:tcW w:w="6096"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технадзор</w:t>
            </w:r>
            <w:proofErr w:type="gramEnd"/>
          </w:p>
        </w:tc>
        <w:tc>
          <w:tcPr>
            <w:tcW w:w="2404"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81 156,75900  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0632" w:type="dxa"/>
        <w:tblLayout w:type="fixed"/>
        <w:tblCellMar>
          <w:left w:w="0" w:type="dxa"/>
          <w:right w:w="0" w:type="dxa"/>
        </w:tblCellMar>
        <w:tblLook w:val="0000" w:firstRow="0" w:lastRow="0" w:firstColumn="0" w:lastColumn="0" w:noHBand="0" w:noVBand="0"/>
      </w:tblPr>
      <w:tblGrid>
        <w:gridCol w:w="6000"/>
        <w:gridCol w:w="2500"/>
        <w:gridCol w:w="2132"/>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132"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5 204 581,39651  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lang w:val="en-US"/>
        </w:rPr>
        <w:t>II</w:t>
      </w:r>
      <w:r>
        <w:rPr>
          <w:rFonts w:ascii="Times New Roman" w:hAnsi="Times New Roman"/>
          <w:sz w:val="28"/>
          <w:szCs w:val="24"/>
        </w:rPr>
        <w:t xml:space="preserve">. Строительство, реконструкция автомобильных дорог общего пользования с твердым покрытием до сельских населенных пунктов, не имеющих круглогодичной связи </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с</w:t>
      </w:r>
      <w:proofErr w:type="gramEnd"/>
      <w:r>
        <w:rPr>
          <w:rFonts w:ascii="Times New Roman" w:hAnsi="Times New Roman"/>
          <w:sz w:val="28"/>
          <w:szCs w:val="24"/>
        </w:rPr>
        <w:t xml:space="preserve"> сетью автомобильных дорог общего пользования</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Капитальные вложения в действующих ценах, тыс.рублей</w:t>
            </w:r>
          </w:p>
        </w:tc>
      </w:tr>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«М-7 «Волга» – Секинесь» – Омары в Мамадышском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М-7 «Волга» – Секинесь, участок Рагозино – Омарский Починок в Мамадышском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Строительство и реконструкция,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300 000,00000   </w:t>
            </w:r>
          </w:p>
        </w:tc>
      </w:tr>
      <w:tr>
        <w:tc>
          <w:tcPr>
            <w:tcW w:w="6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реконструкция</w:t>
            </w:r>
            <w:proofErr w:type="gramEnd"/>
          </w:p>
        </w:tc>
        <w:tc>
          <w:tcPr>
            <w:tcW w:w="2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300 000,00000  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lang w:val="en-US"/>
        </w:rPr>
        <w:t>III</w:t>
      </w:r>
      <w:r>
        <w:rPr>
          <w:rFonts w:ascii="Times New Roman" w:hAnsi="Times New Roman"/>
          <w:sz w:val="28"/>
          <w:szCs w:val="24"/>
        </w:rPr>
        <w:t>. Капитальный ремонт автомобильных дорог и искусственных сооружений</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Капитальные вложения в действующих ценах, тыс.рублей</w:t>
            </w:r>
          </w:p>
        </w:tc>
      </w:tr>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Чистополь – Аксубаево – Нурлат, км 66+666 – км 68+325 в Аксубаевском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Тюково – Татарские Ямалы, км 21+000 – км 23+431 в Актанышском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Алексеевский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Алексеевское – Высокий Колок км 6+780 – км 10+000 в Алексеевском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Алексеевское – Высокий Колок, км 69+828 – км 76+000 в Алькеевском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автомобильной дороги к месту проведения республиканского праздника Чувашии «Уяв» и парковочной площадки в Алькеевском муниципальном районе Республики Татарстан (II </w:t>
            </w:r>
            <w:proofErr w:type="gramStart"/>
            <w:r>
              <w:rPr>
                <w:rFonts w:ascii="Times New Roman" w:hAnsi="Times New Roman"/>
                <w:sz w:val="28"/>
                <w:szCs w:val="24"/>
              </w:rPr>
              <w:t xml:space="preserve">этап)  </w:t>
            </w:r>
            <w:proofErr w:type="gramEnd"/>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3 242,44000  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2500" w:type="dxa"/>
        <w:tblLayout w:type="fixed"/>
        <w:tblCellMar>
          <w:left w:w="0" w:type="dxa"/>
          <w:right w:w="0" w:type="dxa"/>
        </w:tblCellMar>
        <w:tblLook w:val="0000" w:firstRow="0" w:lastRow="0" w:firstColumn="0" w:lastColumn="0" w:noHBand="0" w:noVBand="0"/>
      </w:tblPr>
      <w:tblGrid>
        <w:gridCol w:w="6000"/>
        <w:gridCol w:w="2500"/>
        <w:gridCol w:w="20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автомобильной дороги к месту проведения республиканского праздника Чувашии «Уяв» и парковочной площадки в Алькеевском муниципальном районе Республики Татарстан (III этап)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6 933,04500  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15 175,48500  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Новотроицкое – Ямаши, км 0+000 – км 1+186 в Альметьевском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Ашитбаш – Шушмабаш – Карадуван, км 12+500 – км 16+300 в Арском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33 254,00000  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Подъезд к г.Арск с южной стороны, км 0+000 – км 4+</w:t>
            </w:r>
            <w:proofErr w:type="gramStart"/>
            <w:r>
              <w:rPr>
                <w:rFonts w:ascii="Times New Roman" w:hAnsi="Times New Roman"/>
                <w:sz w:val="28"/>
                <w:szCs w:val="24"/>
              </w:rPr>
              <w:t>535  в</w:t>
            </w:r>
            <w:proofErr w:type="gramEnd"/>
            <w:r>
              <w:rPr>
                <w:rFonts w:ascii="Times New Roman" w:hAnsi="Times New Roman"/>
                <w:sz w:val="28"/>
                <w:szCs w:val="24"/>
              </w:rPr>
              <w:t xml:space="preserve"> Арском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23 129,00000  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56 383,00000  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Бугульминский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Бугульма – Уральск, км 4+385 – км 6+587 в Бугульминском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Верхний Услон – Печищи, км 0+000 – км 0+610 в Верхнеуслонском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2 524,82400  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2 524,82400  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Куркачи – Верхняя Ия, км 0+000 – км 3+000 в Высокогорском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20 403,00000  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20 403,00000  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Кайбицкий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«Уланово – Каратун» – Большие Кайбицы, км 23+400 – км 27+</w:t>
            </w:r>
            <w:proofErr w:type="gramStart"/>
            <w:r>
              <w:rPr>
                <w:rFonts w:ascii="Times New Roman" w:hAnsi="Times New Roman"/>
                <w:sz w:val="28"/>
                <w:szCs w:val="24"/>
              </w:rPr>
              <w:t>318  в</w:t>
            </w:r>
            <w:proofErr w:type="gramEnd"/>
            <w:r>
              <w:rPr>
                <w:rFonts w:ascii="Times New Roman" w:hAnsi="Times New Roman"/>
                <w:sz w:val="28"/>
                <w:szCs w:val="24"/>
              </w:rPr>
              <w:t xml:space="preserve"> Кайбицком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Лаишево – Чирпы, км 8+225 – км 11+275 в Лаишевском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17 895,87200  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17 895,87200  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Ишкеево – Нижний Таканыш, км 4+977 – км 5+900, км 8+040 – км 9+</w:t>
            </w:r>
            <w:proofErr w:type="gramStart"/>
            <w:r>
              <w:rPr>
                <w:rFonts w:ascii="Times New Roman" w:hAnsi="Times New Roman"/>
                <w:sz w:val="28"/>
                <w:szCs w:val="24"/>
              </w:rPr>
              <w:t>659  в</w:t>
            </w:r>
            <w:proofErr w:type="gramEnd"/>
            <w:r>
              <w:rPr>
                <w:rFonts w:ascii="Times New Roman" w:hAnsi="Times New Roman"/>
                <w:sz w:val="28"/>
                <w:szCs w:val="24"/>
              </w:rPr>
              <w:t xml:space="preserve"> Мамадышском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подъездной автодороги до развиваемой площадки сельского туризма в д.Старое Мазино Мензелинского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21 383,00000  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21 383,00000  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проезда от ул.10-ый квартал, д.16, до ул.18-ый квартал, д.1 в д.Куюки Пестречинского </w:t>
            </w:r>
            <w:proofErr w:type="gramStart"/>
            <w:r>
              <w:rPr>
                <w:rFonts w:ascii="Times New Roman" w:hAnsi="Times New Roman"/>
                <w:sz w:val="28"/>
                <w:szCs w:val="24"/>
              </w:rPr>
              <w:t>муниципального  района</w:t>
            </w:r>
            <w:proofErr w:type="gramEnd"/>
            <w:r>
              <w:rPr>
                <w:rFonts w:ascii="Times New Roman" w:hAnsi="Times New Roman"/>
                <w:sz w:val="28"/>
                <w:szCs w:val="24"/>
              </w:rPr>
              <w:t xml:space="preserve">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15 860,00000  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15 860,00000  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подъездной автодороги к дошкольному образовательному учреждению на 220 мест в с.Новотроицкое Тукаевского муниципального района Республики Татарстан</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28 690,34400  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28 690,34400  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Чистопольский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автомобильной дороги "Чистополь - Булдырь - Четырчи" - Юлдуз в Чистопольском муниципальном районе Республики Татарстан</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19 500,00000  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автомобильной дороги по пр.Дружбы Народов, участок от пр.Мира до пр.Чулман в г.Набережные Челны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2,283  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248 000,00000  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248 000,00000  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объекты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Прочие объекты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28 503,32500  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объектам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28 503,32500  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Капитальный 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2,283  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571 318,85000   </w:t>
            </w:r>
          </w:p>
        </w:tc>
      </w:tr>
      <w:tr>
        <w:tc>
          <w:tcPr>
            <w:tcW w:w="6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автодорог</w:t>
            </w:r>
          </w:p>
        </w:tc>
        <w:tc>
          <w:tcPr>
            <w:tcW w:w="2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2,283  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571 318,85000  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571 318,85000  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lang w:val="en-US"/>
        </w:rPr>
        <w:t>IV</w:t>
      </w:r>
      <w:r>
        <w:rPr>
          <w:rFonts w:ascii="Times New Roman" w:hAnsi="Times New Roman"/>
          <w:sz w:val="28"/>
          <w:szCs w:val="24"/>
        </w:rPr>
        <w:t>. Ремонт автомобильных дорог и искусственных сооружений</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Капитальные вложения в действующих ценах, тыс.рублей</w:t>
            </w:r>
          </w:p>
        </w:tc>
      </w:tr>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Азнакаевский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улиц города Азнакаево и дорог сельских поселений в Азнакаевском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1,589  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Бавлинский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ул.Лесная в Бавлинском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0,609  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3 805,96000  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3 805,96000  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г.Буинска Буинского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2,120  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Елабужский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Елабуга – Гари – Абалач, км 0+000 – км 0+470, км 1+111 -км 2+090 в Елабужском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1 726,54453  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проезда для пожарной и специализированной техники у п. Тарловка в Елабужском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1,634  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26 949,00160  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28 675,54613  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«Набережные Челны – Заинск – Альметьевск» (автоматический пост весового и габаритного </w:t>
            </w:r>
            <w:proofErr w:type="gramStart"/>
            <w:r>
              <w:rPr>
                <w:rFonts w:ascii="Times New Roman" w:hAnsi="Times New Roman"/>
                <w:sz w:val="28"/>
                <w:szCs w:val="24"/>
              </w:rPr>
              <w:t>контроля)в</w:t>
            </w:r>
            <w:proofErr w:type="gramEnd"/>
            <w:r>
              <w:rPr>
                <w:rFonts w:ascii="Times New Roman" w:hAnsi="Times New Roman"/>
                <w:sz w:val="28"/>
                <w:szCs w:val="24"/>
              </w:rPr>
              <w:t xml:space="preserve"> Заинском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7 800,00000  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Набережные Челны – Заинск – Альметьевск, км 46+325 – км 50+125 в Заинском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75 118,01100  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82 918,01100  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«Йошкар-Ола – Зеленодольск» до М-7 «Волга», км 95+118 – км 100+358 в Зеленодольском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11 602,36474  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территории астрономической обсерватории имени В.П.Энгельгардта Казанского (Приволжского) федерального университета в п.Октябрьский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0,065  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20 061,30100  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31 663,66574  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ул.Центральная в с.Аркатово Пестречинского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0,450  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8 445,70000  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8 445,70000  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асфальтобетонного покрытия картодрома «Аргамак» в Сабинском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0,916  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подъезда к центру подготовки семян общества с ограниченной ответственностью «Саба» в пгт Богатые Сабы Сабинского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33 102,58400  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48 102,58400  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Спасский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«Алексеевское – Высокий Колок» – Базяково – Тукай, км 12+490 (устройство прикромочной стояночной площадки) в Спасском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2 321,49600  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2 321,49600  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Набережные Челны – Заинск – Альметьевск, км 5+208 – км 8+800 (левая </w:t>
            </w:r>
            <w:proofErr w:type="gramStart"/>
            <w:r>
              <w:rPr>
                <w:rFonts w:ascii="Times New Roman" w:hAnsi="Times New Roman"/>
                <w:sz w:val="28"/>
                <w:szCs w:val="24"/>
              </w:rPr>
              <w:t>полоса)в</w:t>
            </w:r>
            <w:proofErr w:type="gramEnd"/>
            <w:r>
              <w:rPr>
                <w:rFonts w:ascii="Times New Roman" w:hAnsi="Times New Roman"/>
                <w:sz w:val="28"/>
                <w:szCs w:val="24"/>
              </w:rPr>
              <w:t xml:space="preserve"> Тукаевском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10 257,74257  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10 257,74257  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Казань – Шемордан, км 74+139 – км 78+700 в Тюлячинском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11 262,00000  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11 262,00000  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Восстановление изношенных слоев и ликвидация аварийной ямочности на объектах дорожно-уличной сети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внутриквартальных проездов и тротуаров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119,98300  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801 266,00000  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Ремонт ул.Звонкая в жилом массиве Восточный Приволжского района (II этап)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5 340,00000  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Устройство технических средств организации дорожного движения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320 000,00000  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прилегающей к территории государственного автономного учреждения «Технопарк в сфере высоких технологий «ИТ-парк» в Вахитовском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120 403,00000  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2 747 128,98300 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социально значимым объектам в г.Набережные Челны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0,00800  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0,00800  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объекты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Прочие объекты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19 677,16916  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объектам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19 677,16916  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работы и услуги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Мероприятия по обеспечению безопасности дорожного движения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работам и услугам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9,083  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3 174 258,86560  </w:t>
            </w:r>
          </w:p>
        </w:tc>
      </w:tr>
      <w:tr>
        <w:tc>
          <w:tcPr>
            <w:tcW w:w="6000" w:type="dxa"/>
            <w:tcBorders>
              <w:top w:val="nil"/>
              <w:left w:val="nil"/>
              <w:bottom w:val="nil"/>
              <w:right w:val="nil"/>
            </w:tcBorders>
          </w:tcPr>
          <w:p>
            <w:pPr>
              <w:widowControl w:val="0"/>
              <w:autoSpaceDE w:val="0"/>
              <w:autoSpaceDN w:val="0"/>
              <w:adjustRightInd w:val="0"/>
              <w:spacing w:after="0" w:line="240" w:lineRule="atLeast"/>
              <w:jc w:val="both"/>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безопасности дорожного движения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100 000,00000  </w:t>
            </w:r>
          </w:p>
        </w:tc>
      </w:tr>
      <w:tr>
        <w:tc>
          <w:tcPr>
            <w:tcW w:w="6000" w:type="dxa"/>
            <w:tcBorders>
              <w:top w:val="nil"/>
              <w:left w:val="nil"/>
              <w:bottom w:val="nil"/>
              <w:right w:val="nil"/>
            </w:tcBorders>
          </w:tcPr>
          <w:p>
            <w:pPr>
              <w:widowControl w:val="0"/>
              <w:autoSpaceDE w:val="0"/>
              <w:autoSpaceDN w:val="0"/>
              <w:adjustRightInd w:val="0"/>
              <w:spacing w:after="0" w:line="240" w:lineRule="atLeast"/>
              <w:jc w:val="both"/>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автодорог</w:t>
            </w:r>
          </w:p>
        </w:tc>
        <w:tc>
          <w:tcPr>
            <w:tcW w:w="2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9,083  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3 074 258,86560 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3 174 258,86560 </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lang w:val="en-US"/>
        </w:rPr>
        <w:t>V</w:t>
      </w:r>
      <w:r>
        <w:rPr>
          <w:rFonts w:ascii="Times New Roman" w:hAnsi="Times New Roman"/>
          <w:sz w:val="28"/>
          <w:szCs w:val="24"/>
        </w:rPr>
        <w:t>. Содержание автомобильных дорог, искусственных сооружений, площадок весового контроля и искусственного освещения на дорогах общего пользования регионального значения</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км</w:t>
            </w:r>
            <w:proofErr w:type="gramEnd"/>
            <w:r>
              <w:rPr>
                <w:rFonts w:ascii="Times New Roman" w:hAnsi="Times New Roman"/>
                <w:sz w:val="28"/>
                <w:szCs w:val="24"/>
              </w:rPr>
              <w:t>, пог.метров, кв.метров</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Капитальные вложения в действующих</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ценах</w:t>
            </w:r>
            <w:proofErr w:type="gramEnd"/>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тыс.рублей</w:t>
            </w:r>
          </w:p>
        </w:tc>
      </w:tr>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Агрызский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970,300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16 772,42200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291,327</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82 504,21800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16,350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7 947,85900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107 224,49900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Азнакаевский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1 544,050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29 277,86500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576,590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192 775,55700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Объездная г.Азнакаево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11,845</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5 006,59400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18,950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10 741,14700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237 801,16300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48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1 032,770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18 806,20800</w:t>
            </w:r>
          </w:p>
        </w:tc>
      </w:tr>
      <w:tr>
        <w:trPr>
          <w:trHeight w:val="48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315,624</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87 926,18500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14,950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6 685,23100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113 417,62400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48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787,900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15 427,04400</w:t>
            </w:r>
          </w:p>
        </w:tc>
      </w:tr>
      <w:tr>
        <w:trPr>
          <w:trHeight w:val="48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369,806</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102 419,70400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11,400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5 869,54900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123 716,29700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Алексеевский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48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1 391,950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25 466,55900</w:t>
            </w:r>
          </w:p>
        </w:tc>
      </w:tr>
      <w:tr>
        <w:trPr>
          <w:trHeight w:val="48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319,491</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100 086,65100</w:t>
            </w:r>
          </w:p>
        </w:tc>
      </w:tr>
      <w:tr>
        <w:trPr>
          <w:trHeight w:val="1020"/>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4"/>
                <w:szCs w:val="24"/>
              </w:rPr>
            </w:pP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Куркуль – Масловка </w:t>
            </w:r>
            <w:proofErr w:type="gramStart"/>
            <w:r>
              <w:rPr>
                <w:rFonts w:ascii="Times New Roman" w:hAnsi="Times New Roman"/>
                <w:sz w:val="28"/>
                <w:szCs w:val="24"/>
              </w:rPr>
              <w:t>–  Ромодан</w:t>
            </w:r>
            <w:proofErr w:type="gramEnd"/>
            <w:r>
              <w:rPr>
                <w:rFonts w:ascii="Times New Roman" w:hAnsi="Times New Roman"/>
                <w:sz w:val="28"/>
                <w:szCs w:val="24"/>
              </w:rPr>
              <w:t xml:space="preserve">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4"/>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18,875</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4"/>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5 960,21300</w:t>
            </w:r>
          </w:p>
        </w:tc>
      </w:tr>
      <w:tr>
        <w:trPr>
          <w:trHeight w:val="77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Сахаровка – </w:t>
            </w:r>
            <w:proofErr w:type="gramStart"/>
            <w:r>
              <w:rPr>
                <w:rFonts w:ascii="Times New Roman" w:hAnsi="Times New Roman"/>
                <w:sz w:val="28"/>
                <w:szCs w:val="24"/>
              </w:rPr>
              <w:t>Большие  Тиганы</w:t>
            </w:r>
            <w:proofErr w:type="gramEnd"/>
            <w:r>
              <w:rPr>
                <w:rFonts w:ascii="Times New Roman" w:hAnsi="Times New Roman"/>
                <w:sz w:val="28"/>
                <w:szCs w:val="24"/>
              </w:rPr>
              <w:t xml:space="preserve">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22,340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7 054,36600</w:t>
            </w:r>
          </w:p>
        </w:tc>
      </w:tr>
      <w:tr>
        <w:trPr>
          <w:trHeight w:val="482"/>
        </w:trP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7 180,000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1 845,69600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15,260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6 535,40100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146 948,88600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1 365,770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25 511,08800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332,674</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88 654,51340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16,500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6 763,29800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120 928,89940</w:t>
            </w:r>
          </w:p>
        </w:tc>
      </w:tr>
    </w:tbl>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1 710,950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30 677,26500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623,070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206 942,20900</w:t>
            </w:r>
          </w:p>
        </w:tc>
      </w:tr>
      <w:tr>
        <w:trPr>
          <w:trHeight w:val="775"/>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«Русский Акташ – Азнакаево» – Сулеево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7,050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2 148,30300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
                <w:szCs w:val="24"/>
              </w:rPr>
            </w:pP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r>
      <w:tr>
        <w:trPr>
          <w:trHeight w:val="801"/>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Старое Суркино – Новое Суркино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6,350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1 934,99600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7 000,000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1 435,91400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10,700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6 435,79500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249 574,48200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Апастовский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1 333,470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21 900,40571</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232,692</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67 004,80600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27,300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9 762,65600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98 667,86771</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1 451,250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25 950,85200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438,036</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133 286,83800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3 720,000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886,37700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36,730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15 641,18400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175 765,25100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Атнинский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548,250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9 437,85612</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166,123</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45 148,82200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14,400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5 090,68600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59 677,36412</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Бавлинский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442,200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8 489,65391</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209,334</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62 951,94700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5,900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2 126,60100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73 568,20191</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Балтасинский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1 378,320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24 634,47268</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321,984</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92 705,85800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26,800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9 898,83000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127 239,16068</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Бугульминский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533"/>
        </w:trPr>
        <w:tc>
          <w:tcPr>
            <w:tcW w:w="6000" w:type="dxa"/>
            <w:tcBorders>
              <w:top w:val="nil"/>
              <w:left w:val="nil"/>
              <w:bottom w:val="nil"/>
              <w:right w:val="nil"/>
            </w:tcBorders>
          </w:tcPr>
          <w:p>
            <w:pPr>
              <w:widowControl w:val="0"/>
              <w:autoSpaceDE w:val="0"/>
              <w:autoSpaceDN w:val="0"/>
              <w:adjustRightInd w:val="0"/>
              <w:spacing w:after="0" w:line="288"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635,150</w:t>
            </w:r>
          </w:p>
        </w:tc>
        <w:tc>
          <w:tcPr>
            <w:tcW w:w="20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13 139,12500</w:t>
            </w:r>
          </w:p>
        </w:tc>
      </w:tr>
      <w:tr>
        <w:trPr>
          <w:trHeight w:val="569"/>
        </w:trPr>
        <w:tc>
          <w:tcPr>
            <w:tcW w:w="6000" w:type="dxa"/>
            <w:tcBorders>
              <w:top w:val="nil"/>
              <w:left w:val="nil"/>
              <w:bottom w:val="nil"/>
              <w:right w:val="nil"/>
            </w:tcBorders>
          </w:tcPr>
          <w:p>
            <w:pPr>
              <w:widowControl w:val="0"/>
              <w:autoSpaceDE w:val="0"/>
              <w:autoSpaceDN w:val="0"/>
              <w:adjustRightInd w:val="0"/>
              <w:spacing w:after="0" w:line="288"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299,913</w:t>
            </w:r>
          </w:p>
        </w:tc>
        <w:tc>
          <w:tcPr>
            <w:tcW w:w="20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94 311,83700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«Бугульма – Татарская Дымская» – Наратлы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9,035</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2 753,17900</w:t>
            </w:r>
          </w:p>
        </w:tc>
      </w:tr>
      <w:tr>
        <w:trPr>
          <w:trHeight w:val="202"/>
        </w:trPr>
        <w:tc>
          <w:tcPr>
            <w:tcW w:w="6000" w:type="dxa"/>
            <w:tcBorders>
              <w:top w:val="nil"/>
              <w:left w:val="nil"/>
              <w:bottom w:val="nil"/>
              <w:right w:val="nil"/>
            </w:tcBorders>
          </w:tcPr>
          <w:p>
            <w:pPr>
              <w:widowControl w:val="0"/>
              <w:autoSpaceDE w:val="0"/>
              <w:autoSpaceDN w:val="0"/>
              <w:adjustRightInd w:val="0"/>
              <w:spacing w:after="0" w:line="288" w:lineRule="auto"/>
              <w:jc w:val="both"/>
              <w:rPr>
                <w:rFonts w:ascii="Times New Roman" w:hAnsi="Times New Roman"/>
                <w:sz w:val="4"/>
                <w:szCs w:val="24"/>
              </w:rPr>
            </w:pPr>
          </w:p>
        </w:tc>
        <w:tc>
          <w:tcPr>
            <w:tcW w:w="25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4"/>
                <w:szCs w:val="24"/>
              </w:rPr>
            </w:pPr>
          </w:p>
        </w:tc>
        <w:tc>
          <w:tcPr>
            <w:tcW w:w="20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4"/>
                <w:szCs w:val="24"/>
              </w:rPr>
            </w:pPr>
          </w:p>
        </w:tc>
      </w:tr>
      <w:tr>
        <w:trPr>
          <w:trHeight w:val="501"/>
        </w:trPr>
        <w:tc>
          <w:tcPr>
            <w:tcW w:w="6000" w:type="dxa"/>
            <w:tcBorders>
              <w:top w:val="nil"/>
              <w:left w:val="nil"/>
              <w:bottom w:val="nil"/>
              <w:right w:val="nil"/>
            </w:tcBorders>
          </w:tcPr>
          <w:p>
            <w:pPr>
              <w:widowControl w:val="0"/>
              <w:autoSpaceDE w:val="0"/>
              <w:autoSpaceDN w:val="0"/>
              <w:adjustRightInd w:val="0"/>
              <w:spacing w:after="0" w:line="288" w:lineRule="auto"/>
              <w:jc w:val="both"/>
              <w:rPr>
                <w:rFonts w:ascii="Times New Roman" w:hAnsi="Times New Roman"/>
                <w:sz w:val="28"/>
                <w:szCs w:val="24"/>
              </w:rPr>
            </w:pPr>
            <w:r>
              <w:rPr>
                <w:rFonts w:ascii="Times New Roman" w:hAnsi="Times New Roman"/>
                <w:sz w:val="28"/>
                <w:szCs w:val="24"/>
              </w:rPr>
              <w:t xml:space="preserve">Содержание автодороги Бугульма – Уральск </w:t>
            </w:r>
          </w:p>
        </w:tc>
        <w:tc>
          <w:tcPr>
            <w:tcW w:w="25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23,965</w:t>
            </w:r>
          </w:p>
        </w:tc>
        <w:tc>
          <w:tcPr>
            <w:tcW w:w="20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10 129,42400</w:t>
            </w:r>
          </w:p>
        </w:tc>
      </w:tr>
      <w:tr>
        <w:trPr>
          <w:trHeight w:val="551"/>
        </w:trPr>
        <w:tc>
          <w:tcPr>
            <w:tcW w:w="6000" w:type="dxa"/>
            <w:tcBorders>
              <w:top w:val="nil"/>
              <w:left w:val="nil"/>
              <w:bottom w:val="nil"/>
              <w:right w:val="nil"/>
            </w:tcBorders>
          </w:tcPr>
          <w:p>
            <w:pPr>
              <w:widowControl w:val="0"/>
              <w:autoSpaceDE w:val="0"/>
              <w:autoSpaceDN w:val="0"/>
              <w:adjustRightInd w:val="0"/>
              <w:spacing w:after="0" w:line="288" w:lineRule="auto"/>
              <w:jc w:val="both"/>
              <w:rPr>
                <w:rFonts w:ascii="Times New Roman" w:hAnsi="Times New Roman"/>
                <w:sz w:val="28"/>
                <w:szCs w:val="24"/>
              </w:rPr>
            </w:pPr>
          </w:p>
          <w:p>
            <w:pPr>
              <w:widowControl w:val="0"/>
              <w:autoSpaceDE w:val="0"/>
              <w:autoSpaceDN w:val="0"/>
              <w:adjustRightInd w:val="0"/>
              <w:spacing w:after="0" w:line="288"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p>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3 019,000</w:t>
            </w:r>
          </w:p>
        </w:tc>
        <w:tc>
          <w:tcPr>
            <w:tcW w:w="2000" w:type="dxa"/>
            <w:tcBorders>
              <w:top w:val="nil"/>
              <w:left w:val="nil"/>
              <w:bottom w:val="nil"/>
              <w:right w:val="nil"/>
            </w:tcBorders>
          </w:tcPr>
          <w:p>
            <w:pPr>
              <w:widowControl w:val="0"/>
              <w:autoSpaceDE w:val="0"/>
              <w:autoSpaceDN w:val="0"/>
              <w:adjustRightInd w:val="0"/>
              <w:spacing w:after="0" w:line="288" w:lineRule="auto"/>
              <w:jc w:val="center"/>
              <w:rPr>
                <w:rFonts w:ascii="Times New Roman" w:hAnsi="Times New Roman"/>
                <w:sz w:val="28"/>
                <w:szCs w:val="24"/>
              </w:rPr>
            </w:pPr>
          </w:p>
          <w:p>
            <w:pPr>
              <w:widowControl w:val="0"/>
              <w:autoSpaceDE w:val="0"/>
              <w:autoSpaceDN w:val="0"/>
              <w:adjustRightInd w:val="0"/>
              <w:spacing w:after="0" w:line="288" w:lineRule="auto"/>
              <w:jc w:val="center"/>
              <w:rPr>
                <w:rFonts w:ascii="Times New Roman" w:hAnsi="Times New Roman"/>
                <w:sz w:val="28"/>
                <w:szCs w:val="24"/>
              </w:rPr>
            </w:pPr>
            <w:r>
              <w:rPr>
                <w:rFonts w:ascii="Times New Roman" w:hAnsi="Times New Roman"/>
                <w:sz w:val="28"/>
                <w:szCs w:val="24"/>
              </w:rPr>
              <w:t>476,18100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2,300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1 176,90800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121 986,65400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900,740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15 904,62625</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339,822</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97 077,86100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35,700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13 687,76500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126 670,25225</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59,800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3 099,83200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222,713</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66 582,75873</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16,630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5 992,66100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75 675,25173</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Содержание искусственных сооружений</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1 355,020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23 941,10500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p>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p>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408,208</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p>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127 989,74700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1 690,000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619,23600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41,565</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23 377,56100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175 927,64900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Дрожжановский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831,400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14 927,69800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231,832</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64 510,83600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12,300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5 882,03300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85 320,56700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Елабужский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892,310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15 510,76700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232,885</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76 572,55400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12,200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5 882,66500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97 965,98600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2 310,790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37 491,08600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418,315</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130 473,44200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1 620,000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277,15400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15,740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9 581,69100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177 823,37300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1 298,850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23 263,89990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335,986</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105 674,25497</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39,770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17 824,76200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146 762,91687</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Кайбицкий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1 155,540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18 455,45900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221,880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64 793,36100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11,600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4 628,31600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87 877,13600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Камско-Устьинский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675,430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11 857,30256</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267,319</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75 923,09200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16,800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6 424,68000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94 205,07456</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Кукморский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1 244,710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23 154,80400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404,921</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109 843,17000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21,220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9 107,27900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142 105,25300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460,430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10 603,01751</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317,785</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108 858,02400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56,840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32 442,39900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151 903,44051</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Лениногорский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1 257,800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23 208,90200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401,000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123 764,24800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24,700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10 810,88500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157 784,03500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1 359,810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24 411,92700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365,304</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88 367,52600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10,200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4 887,84300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117 667,29600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Менделеевский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474,000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8 817,03629</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159,500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49 272,92100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920,000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182,12700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15,500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9 085,82600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67 357,91029</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859,400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15 127,97700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238,284</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62 601,09500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10,000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5 208,17400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82 937,24600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Муслюмовский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778,500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14 010,20400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320,918</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78 772,26300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12,900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7 161,43800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99 943,90500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3 896,980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31 904,67909</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336,571</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114 108,67700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11 651,000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2 244,24300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27,815</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15 128,03900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163 385,63809</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Новошешминский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935,500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15 668,44800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218,888</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64 875,82600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8,300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3 383,70400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83 927,97800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Нурлатский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1 882,050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31 666,04400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392,994</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124 916,45000</w:t>
            </w:r>
          </w:p>
        </w:tc>
      </w:tr>
      <w:tr>
        <w:trPr>
          <w:trHeight w:val="85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«Нурлат – Чувашский Тимерлек» – Ерыкла – Фомкино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9,505</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2 896,39900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
                <w:szCs w:val="24"/>
              </w:rPr>
            </w:pP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автодороги Нурлат – Новое Иглайкино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6,405</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1 951,75600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
                <w:szCs w:val="24"/>
              </w:rPr>
            </w:pP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
                <w:szCs w:val="24"/>
              </w:rPr>
            </w:pP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
                <w:szCs w:val="24"/>
              </w:rPr>
            </w:pP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3 284,000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618,63300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19,550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10 306,40700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172 355,68900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758,290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20 142,03581</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247,444</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82 162,74100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647,500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136,51400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
          <w:p>
            <w:pPr>
              <w:widowControl w:val="0"/>
              <w:autoSpaceDE w:val="0"/>
              <w:autoSpaceDN w:val="0"/>
              <w:adjustRightInd w:val="0"/>
              <w:spacing w:after="0" w:line="240" w:lineRule="auto"/>
              <w:jc w:val="both"/>
              <w:rPr>
                <w:rFonts w:ascii="Times New Roman" w:hAnsi="Times New Roman"/>
                <w:sz w:val="28"/>
                <w:szCs w:val="24"/>
              </w:rPr>
            </w:pP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38,030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17 379,57500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119 820,86581</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8"/>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Рыбно-Слободский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1 288,400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23 277,23700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317,496</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90 334,00800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17,320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7 772,87400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121 384,11900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1 006,940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19 411,67300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328,056</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101 247,09100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41,180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16 858,61200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137 517,37600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Сармановский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926,710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16 757,28800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Содержание автодорог</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357,362</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111 578,57500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2 120,000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528,93600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5,750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4 439,96900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133 304,76800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Спасский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982,130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18 148,63000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301,360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93 233,16700</w:t>
            </w:r>
          </w:p>
        </w:tc>
      </w:tr>
      <w:tr>
        <w:tc>
          <w:tcPr>
            <w:tcW w:w="6000" w:type="dxa"/>
            <w:tcBorders>
              <w:top w:val="nil"/>
              <w:left w:val="nil"/>
              <w:bottom w:val="nil"/>
              <w:right w:val="nil"/>
            </w:tcBorders>
          </w:tcPr>
          <w:p>
            <w:pPr>
              <w:widowControl w:val="0"/>
              <w:autoSpaceDE w:val="0"/>
              <w:autoSpaceDN w:val="0"/>
              <w:adjustRightInd w:val="0"/>
              <w:spacing w:after="0" w:line="23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8,900</w:t>
            </w:r>
          </w:p>
        </w:tc>
        <w:tc>
          <w:tcPr>
            <w:tcW w:w="20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4 532,47900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115 914,27600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Тетюшский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1 042,100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18 314,40800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315,162</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92 465,67500</w:t>
            </w:r>
          </w:p>
        </w:tc>
      </w:tr>
      <w:tr>
        <w:tc>
          <w:tcPr>
            <w:tcW w:w="6000" w:type="dxa"/>
            <w:tcBorders>
              <w:top w:val="nil"/>
              <w:left w:val="nil"/>
              <w:bottom w:val="nil"/>
              <w:right w:val="nil"/>
            </w:tcBorders>
          </w:tcPr>
          <w:p>
            <w:pPr>
              <w:widowControl w:val="0"/>
              <w:autoSpaceDE w:val="0"/>
              <w:autoSpaceDN w:val="0"/>
              <w:adjustRightInd w:val="0"/>
              <w:spacing w:after="0" w:line="23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16,300</w:t>
            </w:r>
          </w:p>
        </w:tc>
        <w:tc>
          <w:tcPr>
            <w:tcW w:w="20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6 168,21200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116 948,29500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28" w:lineRule="auto"/>
        <w:jc w:val="center"/>
        <w:rPr>
          <w:rFonts w:ascii="Times New Roman" w:hAnsi="Times New Roman"/>
          <w:szCs w:val="24"/>
        </w:rPr>
      </w:pPr>
    </w:p>
    <w:p>
      <w:pPr>
        <w:widowControl w:val="0"/>
        <w:autoSpaceDE w:val="0"/>
        <w:autoSpaceDN w:val="0"/>
        <w:adjustRightInd w:val="0"/>
        <w:spacing w:after="0" w:line="228"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1 468,380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26 180,30800</w:t>
            </w:r>
          </w:p>
        </w:tc>
      </w:tr>
      <w:tr>
        <w:tc>
          <w:tcPr>
            <w:tcW w:w="6000" w:type="dxa"/>
            <w:tcBorders>
              <w:top w:val="nil"/>
              <w:left w:val="nil"/>
              <w:bottom w:val="nil"/>
              <w:right w:val="nil"/>
            </w:tcBorders>
          </w:tcPr>
          <w:p>
            <w:pPr>
              <w:widowControl w:val="0"/>
              <w:autoSpaceDE w:val="0"/>
              <w:autoSpaceDN w:val="0"/>
              <w:adjustRightInd w:val="0"/>
              <w:spacing w:after="0" w:line="230" w:lineRule="auto"/>
              <w:jc w:val="both"/>
              <w:rPr>
                <w:rFonts w:ascii="Times New Roman" w:hAnsi="Times New Roman"/>
                <w:sz w:val="28"/>
                <w:szCs w:val="24"/>
              </w:rPr>
            </w:pPr>
            <w:r>
              <w:rPr>
                <w:rFonts w:ascii="Times New Roman" w:hAnsi="Times New Roman"/>
                <w:sz w:val="28"/>
                <w:szCs w:val="24"/>
              </w:rPr>
              <w:t xml:space="preserve">Содержание моста через р.Каму по сооружениям Нижнекамской ГЭС в г.Набережные Челны  </w:t>
            </w:r>
          </w:p>
        </w:tc>
        <w:tc>
          <w:tcPr>
            <w:tcW w:w="25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1 300,000</w:t>
            </w:r>
          </w:p>
        </w:tc>
        <w:tc>
          <w:tcPr>
            <w:tcW w:w="20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38 747,00600</w:t>
            </w:r>
          </w:p>
        </w:tc>
      </w:tr>
      <w:tr>
        <w:trPr>
          <w:trHeight w:val="190"/>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
                <w:szCs w:val="24"/>
              </w:rPr>
            </w:pP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
                <w:szCs w:val="24"/>
              </w:rPr>
            </w:pP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376,390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123 626,82900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p>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p>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2 330,400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p>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535,61200</w:t>
            </w:r>
          </w:p>
        </w:tc>
      </w:tr>
      <w:tr>
        <w:tc>
          <w:tcPr>
            <w:tcW w:w="6000" w:type="dxa"/>
            <w:tcBorders>
              <w:top w:val="nil"/>
              <w:left w:val="nil"/>
              <w:bottom w:val="nil"/>
              <w:right w:val="nil"/>
            </w:tcBorders>
          </w:tcPr>
          <w:p>
            <w:pPr>
              <w:widowControl w:val="0"/>
              <w:autoSpaceDE w:val="0"/>
              <w:autoSpaceDN w:val="0"/>
              <w:adjustRightInd w:val="0"/>
              <w:spacing w:after="0" w:line="23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35,200</w:t>
            </w:r>
          </w:p>
        </w:tc>
        <w:tc>
          <w:tcPr>
            <w:tcW w:w="2000" w:type="dxa"/>
            <w:tcBorders>
              <w:top w:val="nil"/>
              <w:left w:val="nil"/>
              <w:bottom w:val="nil"/>
              <w:right w:val="nil"/>
            </w:tcBorders>
          </w:tcPr>
          <w:p>
            <w:pPr>
              <w:widowControl w:val="0"/>
              <w:autoSpaceDE w:val="0"/>
              <w:autoSpaceDN w:val="0"/>
              <w:adjustRightInd w:val="0"/>
              <w:spacing w:after="0" w:line="230" w:lineRule="auto"/>
              <w:jc w:val="center"/>
              <w:rPr>
                <w:rFonts w:ascii="Times New Roman" w:hAnsi="Times New Roman"/>
                <w:sz w:val="28"/>
                <w:szCs w:val="24"/>
              </w:rPr>
            </w:pPr>
            <w:r>
              <w:rPr>
                <w:rFonts w:ascii="Times New Roman" w:hAnsi="Times New Roman"/>
                <w:sz w:val="28"/>
                <w:szCs w:val="24"/>
              </w:rPr>
              <w:t>19 945,62900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209 035,38400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438,700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9 134,15100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228,743</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64 714,39300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11,250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4 267,65100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78 116,19500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Черемшанский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916,500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16 524,86600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286,560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94 678,87700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6 269,000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637,61000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18,700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8 013,76200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119 855,11500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Чистопольский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821,460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14 274,39700</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p>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p>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286,160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p>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91 813,33400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7,150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2 745,56200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108 833,29300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Ютазинский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518,770</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9 050,01723</w:t>
            </w:r>
          </w:p>
        </w:tc>
      </w:tr>
      <w:tr>
        <w:tc>
          <w:tcPr>
            <w:tcW w:w="6000" w:type="dxa"/>
            <w:tcBorders>
              <w:top w:val="nil"/>
              <w:left w:val="nil"/>
              <w:bottom w:val="nil"/>
              <w:right w:val="nil"/>
            </w:tcBorders>
          </w:tcPr>
          <w:p>
            <w:pPr>
              <w:widowControl w:val="0"/>
              <w:autoSpaceDE w:val="0"/>
              <w:autoSpaceDN w:val="0"/>
              <w:adjustRightInd w:val="0"/>
              <w:spacing w:after="0" w:line="360" w:lineRule="auto"/>
              <w:jc w:val="both"/>
              <w:rPr>
                <w:rFonts w:ascii="Times New Roman" w:hAnsi="Times New Roman"/>
                <w:sz w:val="28"/>
                <w:szCs w:val="24"/>
              </w:rPr>
            </w:pPr>
            <w:r>
              <w:rPr>
                <w:rFonts w:ascii="Times New Roman" w:hAnsi="Times New Roman"/>
                <w:sz w:val="28"/>
                <w:szCs w:val="24"/>
              </w:rPr>
              <w:t xml:space="preserve">Содержание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196,996</w:t>
            </w:r>
          </w:p>
        </w:tc>
        <w:tc>
          <w:tcPr>
            <w:tcW w:w="2000" w:type="dxa"/>
            <w:tcBorders>
              <w:top w:val="nil"/>
              <w:left w:val="nil"/>
              <w:bottom w:val="nil"/>
              <w:right w:val="nil"/>
            </w:tcBorders>
          </w:tcPr>
          <w:p>
            <w:pPr>
              <w:widowControl w:val="0"/>
              <w:autoSpaceDE w:val="0"/>
              <w:autoSpaceDN w:val="0"/>
              <w:adjustRightInd w:val="0"/>
              <w:spacing w:after="0" w:line="360" w:lineRule="auto"/>
              <w:jc w:val="center"/>
              <w:rPr>
                <w:rFonts w:ascii="Times New Roman" w:hAnsi="Times New Roman"/>
                <w:sz w:val="28"/>
                <w:szCs w:val="24"/>
              </w:rPr>
            </w:pPr>
            <w:r>
              <w:rPr>
                <w:rFonts w:ascii="Times New Roman" w:hAnsi="Times New Roman"/>
                <w:sz w:val="28"/>
                <w:szCs w:val="24"/>
              </w:rPr>
              <w:t>58 661,56900</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элементов обустройства автомобильных дорог общего пользования регионального значения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15,100</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6 907,44900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74 619,03523</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работы и услуги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Обустройство участков улично-дорожной </w:t>
            </w:r>
            <w:proofErr w:type="gramStart"/>
            <w:r>
              <w:rPr>
                <w:rFonts w:ascii="Times New Roman" w:hAnsi="Times New Roman"/>
                <w:sz w:val="28"/>
                <w:szCs w:val="24"/>
              </w:rPr>
              <w:t>сети  барьерными</w:t>
            </w:r>
            <w:proofErr w:type="gramEnd"/>
            <w:r>
              <w:rPr>
                <w:rFonts w:ascii="Times New Roman" w:hAnsi="Times New Roman"/>
                <w:sz w:val="28"/>
                <w:szCs w:val="24"/>
              </w:rPr>
              <w:t xml:space="preserve"> ограждениями, в том числе разделяющими встречные направления движения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200 000,00000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Обеспечение работоспособности Геоинформационной системы дорожной отрасли </w:t>
            </w:r>
            <w:proofErr w:type="gramStart"/>
            <w:r>
              <w:rPr>
                <w:rFonts w:ascii="Times New Roman" w:hAnsi="Times New Roman"/>
                <w:sz w:val="28"/>
                <w:szCs w:val="24"/>
              </w:rPr>
              <w:t>Республики  Татарстан</w:t>
            </w:r>
            <w:proofErr w:type="gramEnd"/>
            <w:r>
              <w:rPr>
                <w:rFonts w:ascii="Times New Roman" w:hAnsi="Times New Roman"/>
                <w:sz w:val="28"/>
                <w:szCs w:val="24"/>
              </w:rPr>
              <w:t xml:space="preserve">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2 405,98800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Очистка полосы отвода от древесно-кустарниковой растительности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15 000,00000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Установка дорожных знаков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40 000,00000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работам и услугам</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257 405,98800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10636" w:type="dxa"/>
        <w:tblLayout w:type="fixed"/>
        <w:tblCellMar>
          <w:left w:w="0" w:type="dxa"/>
          <w:right w:w="0" w:type="dxa"/>
        </w:tblCellMar>
        <w:tblLook w:val="0000" w:firstRow="0" w:lastRow="0" w:firstColumn="0" w:lastColumn="0" w:noHBand="0" w:noVBand="0"/>
      </w:tblPr>
      <w:tblGrid>
        <w:gridCol w:w="6000"/>
        <w:gridCol w:w="2500"/>
        <w:gridCol w:w="2136"/>
      </w:tblGrid>
      <w:tr>
        <w:trPr>
          <w:trHeight w:val="39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Содержание, </w:t>
            </w:r>
          </w:p>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14 530,638</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5 656 867,65716</w:t>
            </w:r>
          </w:p>
        </w:tc>
      </w:tr>
      <w:tr>
        <w:trPr>
          <w:trHeight w:val="39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металлическое</w:t>
            </w:r>
            <w:proofErr w:type="gramEnd"/>
            <w:r>
              <w:rPr>
                <w:rFonts w:ascii="Times New Roman" w:hAnsi="Times New Roman"/>
                <w:sz w:val="28"/>
                <w:szCs w:val="24"/>
              </w:rPr>
              <w:t xml:space="preserve"> барьерное ограждение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200 000,00000</w:t>
            </w:r>
          </w:p>
        </w:tc>
      </w:tr>
      <w:tr>
        <w:trPr>
          <w:trHeight w:val="680"/>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обеспечение</w:t>
            </w:r>
            <w:proofErr w:type="gramEnd"/>
            <w:r>
              <w:rPr>
                <w:rFonts w:ascii="Times New Roman" w:hAnsi="Times New Roman"/>
                <w:sz w:val="28"/>
                <w:szCs w:val="24"/>
              </w:rPr>
              <w:t xml:space="preserve"> работоспособности геоинформационной системы</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2 405,98800</w:t>
            </w:r>
          </w:p>
        </w:tc>
      </w:tr>
      <w:tr>
        <w:trPr>
          <w:trHeight w:val="39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очистка</w:t>
            </w:r>
            <w:proofErr w:type="gramEnd"/>
            <w:r>
              <w:rPr>
                <w:rFonts w:ascii="Times New Roman" w:hAnsi="Times New Roman"/>
                <w:sz w:val="28"/>
                <w:szCs w:val="24"/>
              </w:rPr>
              <w:t xml:space="preserve"> полосы отвода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15 000,00000</w:t>
            </w:r>
          </w:p>
        </w:tc>
      </w:tr>
      <w:tr>
        <w:trPr>
          <w:trHeight w:val="39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содержание</w:t>
            </w:r>
            <w:proofErr w:type="gramEnd"/>
            <w:r>
              <w:rPr>
                <w:rFonts w:ascii="Times New Roman" w:hAnsi="Times New Roman"/>
                <w:sz w:val="28"/>
                <w:szCs w:val="24"/>
              </w:rPr>
              <w:t xml:space="preserve"> автодорог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13 688,888</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4 136 048,74110</w:t>
            </w:r>
          </w:p>
        </w:tc>
      </w:tr>
      <w:tr>
        <w:trPr>
          <w:trHeight w:val="680"/>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содержание</w:t>
            </w:r>
            <w:proofErr w:type="gramEnd"/>
            <w:r>
              <w:rPr>
                <w:rFonts w:ascii="Times New Roman" w:hAnsi="Times New Roman"/>
                <w:sz w:val="28"/>
                <w:szCs w:val="24"/>
              </w:rPr>
              <w:t xml:space="preserve"> искусственного освещения, светофорных объектов, дорожных метеостанций и т.д.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841,750</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394 511,04700</w:t>
            </w:r>
          </w:p>
        </w:tc>
      </w:tr>
      <w:tr>
        <w:trPr>
          <w:trHeight w:val="39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содержание</w:t>
            </w:r>
            <w:proofErr w:type="gramEnd"/>
            <w:r>
              <w:rPr>
                <w:rFonts w:ascii="Times New Roman" w:hAnsi="Times New Roman"/>
                <w:sz w:val="28"/>
                <w:szCs w:val="24"/>
              </w:rPr>
              <w:t xml:space="preserve"> искусственных сооружений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48 689,770</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858 477,64806</w:t>
            </w:r>
          </w:p>
        </w:tc>
      </w:tr>
      <w:tr>
        <w:trPr>
          <w:trHeight w:val="39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содержание</w:t>
            </w:r>
            <w:proofErr w:type="gramEnd"/>
            <w:r>
              <w:rPr>
                <w:rFonts w:ascii="Times New Roman" w:hAnsi="Times New Roman"/>
                <w:sz w:val="28"/>
                <w:szCs w:val="24"/>
              </w:rPr>
              <w:t xml:space="preserve"> площадок весового контроля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51 450,900</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10 424,23300</w:t>
            </w:r>
          </w:p>
        </w:tc>
      </w:tr>
      <w:tr>
        <w:trPr>
          <w:trHeight w:val="39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установка</w:t>
            </w:r>
            <w:proofErr w:type="gramEnd"/>
            <w:r>
              <w:rPr>
                <w:rFonts w:ascii="Times New Roman" w:hAnsi="Times New Roman"/>
                <w:sz w:val="28"/>
                <w:szCs w:val="24"/>
              </w:rPr>
              <w:t xml:space="preserve"> дорожных знаков</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40 000,00000</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0636" w:type="dxa"/>
        <w:tblLayout w:type="fixed"/>
        <w:tblCellMar>
          <w:left w:w="0" w:type="dxa"/>
          <w:right w:w="0" w:type="dxa"/>
        </w:tblCellMar>
        <w:tblLook w:val="0000" w:firstRow="0" w:lastRow="0" w:firstColumn="0" w:lastColumn="0" w:noHBand="0" w:noVBand="0"/>
      </w:tblPr>
      <w:tblGrid>
        <w:gridCol w:w="6000"/>
        <w:gridCol w:w="2500"/>
        <w:gridCol w:w="2136"/>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c>
        <w:tc>
          <w:tcPr>
            <w:tcW w:w="2136"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5 656 867,65716</w:t>
            </w:r>
          </w:p>
        </w:tc>
      </w:tr>
    </w:tbl>
    <w:p>
      <w:pPr>
        <w:widowControl w:val="0"/>
        <w:autoSpaceDE w:val="0"/>
        <w:autoSpaceDN w:val="0"/>
        <w:adjustRightInd w:val="0"/>
        <w:spacing w:after="0" w:line="240" w:lineRule="auto"/>
        <w:rPr>
          <w:rFonts w:ascii="Times New Roman" w:hAnsi="Times New Roman"/>
          <w:sz w:val="28"/>
          <w:szCs w:val="28"/>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lang w:val="en-US"/>
        </w:rPr>
        <w:t>VI</w:t>
      </w:r>
      <w:r>
        <w:rPr>
          <w:rFonts w:ascii="Times New Roman" w:hAnsi="Times New Roman"/>
          <w:sz w:val="28"/>
          <w:szCs w:val="24"/>
        </w:rPr>
        <w:t>. Прочие работы, услуги</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Капитальные вложения в действующих ценах, тыс.рублей</w:t>
            </w:r>
          </w:p>
        </w:tc>
      </w:tr>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Агрызский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098"/>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моста через реку Агрызка на ул.Крестьянская в г.Агрызе в Агрызском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4 000,00000  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444"/>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автомобильных дорог по ул.Первомайская и ул.Куйбышева в с.Поисево Актанышского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300,00000  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Дрожжановский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09"/>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подъезда к животноводческому комплексу акционерного общества «Холдинговая Компания «Чистополье» в с.Большая Акса Дрожжановского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297,67000  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66"/>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подъезда к животноводческому комплексу акционерного общества «Холдинговая Компания «Чистополье» в с.Нижний Каракитан Дрожжановского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223,26000  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5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подъезда к животноводческому комплексу акционерного общества «Холдинговая Компания «Чистополье» в с.Новое Ильмово Дрожжановского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277,51000  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63"/>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подъезда к животноводческому комплексу акционерного общества «Холдинговая Компания «Чистополье» в с.Новый Убей Дрожжановского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201,56000  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154"/>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ул.Заббарова в с.Державино в Лаишевском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165,00000  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165,00000  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81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дорожно-уличной сети г.Нижнекамск в Нижнекамском муниципальном районе Республики Татарстан. Проспект Строителей, от кольца ул.Вокзальная – проспект Строителей до кольца ул.Мира – проспект Строителей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3 927,87000  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81"/>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дорожно-уличной сети г.Нижнекамск в Нижнекамском муниципальном районе Республики Татарстан. Ул.Корабельная, от кольца ул.Студенческая – ул.Корабельная до кольца ул.Вокзальная – ул.Корабельная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3 173,13800  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475"/>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магистральной автомобильной дороги №1 (ул.Соболековская) в г.Нижнекамск Нижнекамского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6 585,46100  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75"/>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ул.Вокзальная, II этап (от кольца ул.Вокзальная – ул.Корабельная до кольца ул.Вокзальная – проспект Строителей) в </w:t>
            </w:r>
            <w:proofErr w:type="gramStart"/>
            <w:r>
              <w:rPr>
                <w:rFonts w:ascii="Times New Roman" w:hAnsi="Times New Roman"/>
                <w:sz w:val="28"/>
                <w:szCs w:val="24"/>
              </w:rPr>
              <w:t>г.Нижнекамск  Нижнекамского</w:t>
            </w:r>
            <w:proofErr w:type="gramEnd"/>
            <w:r>
              <w:rPr>
                <w:rFonts w:ascii="Times New Roman" w:hAnsi="Times New Roman"/>
                <w:sz w:val="28"/>
                <w:szCs w:val="24"/>
              </w:rPr>
              <w:t xml:space="preserve">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3 100,96400  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16 787,43300  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392"/>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проезда от ул.10-ый квартал, д.16, до ул.18-ый квартал, д.1 в д.Куюки Пестречинского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1 200,00000  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1 200,00000  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018"/>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у с.Мингер в Сабинском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950,00000  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481"/>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подъезда к центру подготовки семян общества с ограниченной ответственностью «Саба» в пгт Богатые Сабы Сабинского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200,00000  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1 150,00000  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Спасский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19"/>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«Алексеевское – Высокий Колок» – Базяково – Тукай, км 12+490 (устройство прикромочной стояночной площадки) в Спасском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150,00000  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19"/>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Проектно-изыскательские работы по объекту "Капитальный ремонт подъездной автодороги к дошкольному образовательному учреждению на 220 мест в с.Новотроицкое Тукаевского муниципального района Республики Татарстан"</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1009,80000  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1009,80000  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2667"/>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внутриплощадочных проездов Тюлячинской местной организации регионального общественно-государственного объединения «ДОБРОВОЛЬНОЕ ОБЩЕСТВО СОДЕЙСТВИЯ АРМИИ, АВИАЦИИ И ФЛОТУ (ДОСААФ) РЕСПУБЛИКИ ТАТАРСТАН» в г. Тюлячи Тюлячинского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400,00000  </w:t>
            </w:r>
          </w:p>
        </w:tc>
      </w:tr>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Чистопольский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19"/>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Проектно-изыскательские работы по объекту "Капитальный ремонт автомобильной дороги "Чистополь - Булдырь - Четырчи" - Юлдуз в Чистопольском муниципальном районе Республики Татарстан"</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150"/>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Демонтаж моста через сухую излучину р.Казанка (горбатый) в Кировском районе муниципального образования в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12 612,37800  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485"/>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проезда от ул.Белые Росы до автомобильной дороги «Подъезд к ОАО «Казанский» жировой комбинат»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1 206,00000  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780"/>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ул.Нурихана Фаттаха в Кировском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12 582,75100  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Проектно-изыскательские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22 847,00000  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rPr>
          <w:trHeight w:val="1766"/>
        </w:trP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прилегающей к территории государственного автономного учреждения «Технопарк в сфере высоких технологий «ИТ-парк» в Вахитовском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635,00000  </w:t>
            </w:r>
          </w:p>
        </w:tc>
      </w:tr>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проезда от ул.Тополевой до ул.3-ей Кленовой, 9б, к.1 в Советском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50 023,12900  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работы и услуги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Проектно-изыскательские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225 942,70452  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Межевание земель и инвентаризация автомобильных дорог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Научно-технические работы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Охрана мостов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Паспортизация автодорог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работам и услугам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276 442,70452  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Прочие, в том </w:t>
            </w:r>
            <w:proofErr w:type="gramStart"/>
            <w:r>
              <w:rPr>
                <w:rFonts w:ascii="Times New Roman" w:hAnsi="Times New Roman"/>
                <w:sz w:val="28"/>
                <w:szCs w:val="24"/>
              </w:rPr>
              <w:t xml:space="preserve">числе:  </w:t>
            </w:r>
            <w:proofErr w:type="gramEnd"/>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352 928,06652  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научно</w:t>
            </w:r>
            <w:proofErr w:type="gramEnd"/>
            <w:r>
              <w:rPr>
                <w:rFonts w:ascii="Times New Roman" w:hAnsi="Times New Roman"/>
                <w:sz w:val="28"/>
                <w:szCs w:val="24"/>
              </w:rPr>
              <w:t xml:space="preserve">-технические работы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2 000,00000  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межевание</w:t>
            </w:r>
            <w:proofErr w:type="gramEnd"/>
            <w:r>
              <w:rPr>
                <w:rFonts w:ascii="Times New Roman" w:hAnsi="Times New Roman"/>
                <w:sz w:val="28"/>
                <w:szCs w:val="24"/>
              </w:rPr>
              <w:t xml:space="preserve"> земель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25 000,00000  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охрана</w:t>
            </w:r>
            <w:proofErr w:type="gramEnd"/>
            <w:r>
              <w:rPr>
                <w:rFonts w:ascii="Times New Roman" w:hAnsi="Times New Roman"/>
                <w:sz w:val="28"/>
                <w:szCs w:val="24"/>
              </w:rPr>
              <w:t xml:space="preserve"> мостов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19 500,00000  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паспортизация</w:t>
            </w:r>
            <w:proofErr w:type="gramEnd"/>
            <w:r>
              <w:rPr>
                <w:rFonts w:ascii="Times New Roman" w:hAnsi="Times New Roman"/>
                <w:sz w:val="28"/>
                <w:szCs w:val="24"/>
              </w:rPr>
              <w:t xml:space="preserve">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4 000,00000  </w:t>
            </w:r>
          </w:p>
        </w:tc>
      </w:tr>
      <w:tr>
        <w:tc>
          <w:tcPr>
            <w:tcW w:w="6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-изыскательские работы</w:t>
            </w:r>
          </w:p>
        </w:tc>
        <w:tc>
          <w:tcPr>
            <w:tcW w:w="2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302 428,06652  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352 928,06652  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Утверждена </w:t>
      </w:r>
    </w:p>
    <w:p>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постановлением</w:t>
      </w:r>
      <w:proofErr w:type="gramEnd"/>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Республики Татарстан</w:t>
      </w:r>
    </w:p>
    <w:p>
      <w:pPr>
        <w:widowControl w:val="0"/>
        <w:autoSpaceDE w:val="0"/>
        <w:autoSpaceDN w:val="0"/>
        <w:adjustRightInd w:val="0"/>
        <w:spacing w:after="0" w:line="240" w:lineRule="auto"/>
        <w:ind w:left="7088"/>
        <w:rPr>
          <w:rFonts w:ascii="Times New Roman" w:hAnsi="Times New Roman"/>
          <w:sz w:val="28"/>
          <w:szCs w:val="24"/>
        </w:rPr>
      </w:pPr>
      <w:proofErr w:type="gramStart"/>
      <w:r>
        <w:rPr>
          <w:rFonts w:ascii="Times New Roman" w:hAnsi="Times New Roman"/>
          <w:sz w:val="28"/>
          <w:szCs w:val="24"/>
        </w:rPr>
        <w:t>от</w:t>
      </w:r>
      <w:proofErr w:type="gramEnd"/>
      <w:r>
        <w:rPr>
          <w:rFonts w:ascii="Times New Roman" w:hAnsi="Times New Roman"/>
          <w:sz w:val="28"/>
          <w:szCs w:val="24"/>
        </w:rPr>
        <w:t xml:space="preserve"> 30.12.2021 № 1326</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w:t>
      </w:r>
      <w:proofErr w:type="gramStart"/>
      <w:r>
        <w:rPr>
          <w:rFonts w:ascii="Times New Roman" w:hAnsi="Times New Roman"/>
          <w:sz w:val="28"/>
          <w:szCs w:val="24"/>
        </w:rPr>
        <w:t>в</w:t>
      </w:r>
      <w:proofErr w:type="gramEnd"/>
      <w:r>
        <w:rPr>
          <w:rFonts w:ascii="Times New Roman" w:hAnsi="Times New Roman"/>
          <w:sz w:val="28"/>
          <w:szCs w:val="24"/>
        </w:rPr>
        <w:t xml:space="preserve"> редакции постановления</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Кабинета Министров</w:t>
      </w:r>
    </w:p>
    <w:p>
      <w:pPr>
        <w:widowControl w:val="0"/>
        <w:autoSpaceDE w:val="0"/>
        <w:autoSpaceDN w:val="0"/>
        <w:adjustRightInd w:val="0"/>
        <w:spacing w:after="0" w:line="240" w:lineRule="auto"/>
        <w:ind w:left="7088"/>
        <w:rPr>
          <w:rFonts w:ascii="Times New Roman" w:hAnsi="Times New Roman"/>
          <w:sz w:val="28"/>
          <w:szCs w:val="24"/>
        </w:rPr>
      </w:pPr>
      <w:r>
        <w:rPr>
          <w:rFonts w:ascii="Times New Roman" w:hAnsi="Times New Roman"/>
          <w:sz w:val="28"/>
          <w:szCs w:val="24"/>
        </w:rPr>
        <w:t xml:space="preserve">Республики Татарстан </w:t>
      </w:r>
    </w:p>
    <w:p>
      <w:pPr>
        <w:widowControl w:val="0"/>
        <w:autoSpaceDE w:val="0"/>
        <w:autoSpaceDN w:val="0"/>
        <w:adjustRightInd w:val="0"/>
        <w:spacing w:after="0" w:line="240" w:lineRule="auto"/>
        <w:ind w:firstLine="7088"/>
        <w:rPr>
          <w:rFonts w:ascii="Times New Roman" w:hAnsi="Times New Roman"/>
          <w:sz w:val="28"/>
          <w:szCs w:val="24"/>
        </w:rPr>
      </w:pPr>
      <w:proofErr w:type="gramStart"/>
      <w:r>
        <w:rPr>
          <w:rFonts w:ascii="Times New Roman" w:hAnsi="Times New Roman"/>
          <w:sz w:val="28"/>
          <w:szCs w:val="24"/>
        </w:rPr>
        <w:t>от</w:t>
      </w:r>
      <w:proofErr w:type="gramEnd"/>
      <w:r>
        <w:rPr>
          <w:rFonts w:ascii="Times New Roman" w:hAnsi="Times New Roman"/>
          <w:sz w:val="28"/>
          <w:szCs w:val="24"/>
        </w:rPr>
        <w:t xml:space="preserve"> _______2022 №_____)</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Программа комплексного развития транспортной инфраструктуры</w:t>
      </w: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 Казанской городской агломерации в рамках национального проекта </w:t>
      </w: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«Безопасные качественные дороги»</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vMerge w:val="restart"/>
            <w:tcBorders>
              <w:top w:val="single" w:sz="4" w:space="0" w:color="auto"/>
              <w:left w:val="single" w:sz="4" w:space="0" w:color="auto"/>
              <w:bottom w:val="nil"/>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км </w:t>
            </w:r>
          </w:p>
        </w:tc>
        <w:tc>
          <w:tcPr>
            <w:tcW w:w="4000" w:type="dxa"/>
            <w:gridSpan w:val="2"/>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Федеральный бюджет </w:t>
            </w: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 </w:t>
            </w:r>
          </w:p>
        </w:tc>
      </w:tr>
      <w:tr>
        <w:tc>
          <w:tcPr>
            <w:tcW w:w="5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Столбище – Атабаево, км 1+000 – км 1+300 в Лаишевском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79 507,00000  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79 507,00000  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от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ул.Несмелова до автомобильной дороги федерального значения М-7 «Волга» через жилой комплекс «Серебряный бор» в Кировском районе г.Казани. I этап – участок от ул.Несмелова до жилого комплекса «Серебряный бор» в г.Казани (II этап) </w:t>
            </w:r>
          </w:p>
        </w:tc>
        <w:tc>
          <w:tcPr>
            <w:tcW w:w="15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302 100,75000</w:t>
            </w:r>
          </w:p>
        </w:tc>
        <w:tc>
          <w:tcPr>
            <w:tcW w:w="2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Участок дороги от ул.Техническая до Кировской дамбы в рамках развития Большого Казанского кольца на территории муниципального образования г.Казани Республики Татарстан. Улица Меховщиков на участке от ул.Магистральная до ул.Девятаева в г.Казани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302 100,75000  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604 201,50000  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районы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147"/>
        <w:gridCol w:w="1853"/>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Вознесенский тракт. Строительство участка от проспекта Победы до автомобильной дороги М-7 «Волга» в Советском районе г.Казани и Пестречинском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3 000 000,00000  </w:t>
            </w:r>
          </w:p>
        </w:tc>
        <w:tc>
          <w:tcPr>
            <w:tcW w:w="185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147"/>
        <w:gridCol w:w="1843"/>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районам</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3 000 000,00000   </w:t>
            </w:r>
          </w:p>
        </w:tc>
        <w:tc>
          <w:tcPr>
            <w:tcW w:w="184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строительству и реконструкции</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3 604 201,50000  </w:t>
            </w:r>
          </w:p>
        </w:tc>
        <w:tc>
          <w:tcPr>
            <w:tcW w:w="2000" w:type="dxa"/>
            <w:tcBorders>
              <w:top w:val="nil"/>
              <w:left w:val="nil"/>
              <w:bottom w:val="nil"/>
              <w:right w:val="nil"/>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79 507,00000 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Ашитбаш – Шушмабаш – Карадуван, км 12+500 - км 16+300 в Арском муниципальном районе Республики Татарстан</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3,800  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Подъезд к г.Арск с южной стороны, км 0+000 - км 4+535 в Арском муниципальном районе Республики Татарстан</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435 000,00000  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Верхний Услон – Печищи, км 0+000 - км 4+535 в Арском муниципальном районе Республики Татарстан</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Куркачи – Верхняя Ия, км 0+000 - км 3+000 в Высокогорском муниципальном районе Республики Татарстан</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130 000,00000  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автодороги Лаишево – Чирпы, км 8+225 - км 11+275 в Лаишевском муниципальном районе Республики Татарстан</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3,050  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99 493,00000  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99 493,00000  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4500" w:type="dxa"/>
        <w:tblLayout w:type="fixed"/>
        <w:tblCellMar>
          <w:left w:w="0" w:type="dxa"/>
          <w:right w:w="0" w:type="dxa"/>
        </w:tblCellMar>
        <w:tblLook w:val="0000" w:firstRow="0" w:lastRow="0" w:firstColumn="0" w:lastColumn="0" w:noHBand="0" w:noVBand="0"/>
      </w:tblPr>
      <w:tblGrid>
        <w:gridCol w:w="5000"/>
        <w:gridCol w:w="1500"/>
        <w:gridCol w:w="2000"/>
        <w:gridCol w:w="20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Итого по капитальному ремонту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685 493,00000  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50 000,000  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634 858,744  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«Йошкар-Ола – Зеленодольск» до М-7 «Волга», км 95+118 – км 100+358 в Зеленодольском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5,110  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142 399,26326  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142 399,26326  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Казань – Шемордан, км 74+139 – км 78+700 в Тюлячинском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4,561  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ул.Восход Московского района г.Казани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190 656,57200  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ул.Николая Ершова Советского района г.Казани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1,547  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248 011,94474  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ул.Фатыха Амирхана от ул.Маршала Чуйкова до ул.Михаила Миля Ново-Савиновского района г.Казани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225 499,90700  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ул.Центральная в жилом массиве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Салмачи Приволжского района г.Казани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249 358,37000  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ул.Четаева от ул.Бондаренко до ул.Абсалямова Ново-Савиновского района г.Казани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0,380  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19 541,15300  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ул.Энергетиков Московского района г.Казани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54 532,79000  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987 600,73674  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78"/>
        <w:gridCol w:w="1523"/>
        <w:gridCol w:w="1893"/>
        <w:gridCol w:w="2031"/>
      </w:tblGrid>
      <w:tr>
        <w:trPr>
          <w:trHeight w:val="276"/>
        </w:trPr>
        <w:tc>
          <w:tcPr>
            <w:tcW w:w="5078"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Итого по ремонту автодорог </w:t>
            </w:r>
          </w:p>
        </w:tc>
        <w:tc>
          <w:tcPr>
            <w:tcW w:w="1523" w:type="dxa"/>
            <w:tcBorders>
              <w:top w:val="nil"/>
              <w:left w:val="nil"/>
              <w:bottom w:val="nil"/>
              <w:right w:val="nil"/>
            </w:tcBorders>
          </w:tcPr>
          <w:p>
            <w:pPr>
              <w:widowControl w:val="0"/>
              <w:tabs>
                <w:tab w:val="left" w:pos="426"/>
                <w:tab w:val="left" w:pos="674"/>
              </w:tabs>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       –      </w:t>
            </w:r>
          </w:p>
        </w:tc>
        <w:tc>
          <w:tcPr>
            <w:tcW w:w="1893" w:type="dxa"/>
            <w:tcBorders>
              <w:top w:val="nil"/>
              <w:left w:val="nil"/>
              <w:bottom w:val="nil"/>
              <w:right w:val="nil"/>
            </w:tcBorders>
          </w:tcPr>
          <w:p>
            <w:pPr>
              <w:widowControl w:val="0"/>
              <w:tabs>
                <w:tab w:val="left" w:pos="839"/>
                <w:tab w:val="center" w:pos="914"/>
                <w:tab w:val="left" w:pos="1298"/>
              </w:tabs>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ab/>
              <w:t xml:space="preserve">      –</w:t>
            </w:r>
          </w:p>
        </w:tc>
        <w:tc>
          <w:tcPr>
            <w:tcW w:w="2031"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1 235 000,00000  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10773" w:type="dxa"/>
        <w:tblLayout w:type="fixed"/>
        <w:tblCellMar>
          <w:left w:w="0" w:type="dxa"/>
          <w:right w:w="0" w:type="dxa"/>
        </w:tblCellMar>
        <w:tblLook w:val="0000" w:firstRow="0" w:lastRow="0" w:firstColumn="0" w:lastColumn="0" w:noHBand="0" w:noVBand="0"/>
      </w:tblPr>
      <w:tblGrid>
        <w:gridCol w:w="5000"/>
        <w:gridCol w:w="1500"/>
        <w:gridCol w:w="2147"/>
        <w:gridCol w:w="2126"/>
      </w:tblGrid>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Строительство и реконструкция,</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0,300  </w:t>
            </w:r>
          </w:p>
        </w:tc>
        <w:tc>
          <w:tcPr>
            <w:tcW w:w="2147"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3 604 201,50000  </w:t>
            </w:r>
          </w:p>
        </w:tc>
        <w:tc>
          <w:tcPr>
            <w:tcW w:w="2126"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79 507,00000   </w:t>
            </w:r>
          </w:p>
        </w:tc>
      </w:tr>
      <w:tr>
        <w:trPr>
          <w:trHeight w:val="244"/>
        </w:trP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реконструкция</w:t>
            </w:r>
            <w:proofErr w:type="gramEnd"/>
            <w:r>
              <w:rPr>
                <w:rFonts w:ascii="Times New Roman" w:hAnsi="Times New Roman"/>
                <w:sz w:val="28"/>
                <w:szCs w:val="24"/>
              </w:rPr>
              <w:t xml:space="preserve">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0,300  </w:t>
            </w:r>
          </w:p>
        </w:tc>
        <w:tc>
          <w:tcPr>
            <w:tcW w:w="2147"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26"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79 507,00000  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строительство</w:t>
            </w:r>
            <w:proofErr w:type="gramEnd"/>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47"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3 604 201,50000  </w:t>
            </w:r>
          </w:p>
        </w:tc>
        <w:tc>
          <w:tcPr>
            <w:tcW w:w="2126"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Капитальный ремонт автодорог</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15,450  </w:t>
            </w:r>
          </w:p>
        </w:tc>
        <w:tc>
          <w:tcPr>
            <w:tcW w:w="2147"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26"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685 493,00000  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Ремонт автодорог</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18,098  </w:t>
            </w:r>
          </w:p>
        </w:tc>
        <w:tc>
          <w:tcPr>
            <w:tcW w:w="2147"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26"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1 235 000,00000  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0773" w:type="dxa"/>
        <w:tblLayout w:type="fixed"/>
        <w:tblCellMar>
          <w:left w:w="0" w:type="dxa"/>
          <w:right w:w="0" w:type="dxa"/>
        </w:tblCellMar>
        <w:tblLook w:val="0000" w:firstRow="0" w:lastRow="0" w:firstColumn="0" w:lastColumn="0" w:noHBand="0" w:noVBand="0"/>
      </w:tblPr>
      <w:tblGrid>
        <w:gridCol w:w="5000"/>
        <w:gridCol w:w="1500"/>
        <w:gridCol w:w="2147"/>
        <w:gridCol w:w="2126"/>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3 604 201,50000   </w:t>
            </w:r>
          </w:p>
        </w:tc>
        <w:tc>
          <w:tcPr>
            <w:tcW w:w="2126"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2 000 000,00000  </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Программа комплексного развития транспортной инфраструктуры </w:t>
      </w: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Набережночелнинской городской агломерации в рамках национального проекта </w:t>
      </w: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«Безопасные качественные дороги»</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vMerge w:val="restart"/>
            <w:tcBorders>
              <w:top w:val="single" w:sz="4" w:space="0" w:color="auto"/>
              <w:left w:val="single" w:sz="4" w:space="0" w:color="auto"/>
              <w:bottom w:val="nil"/>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км </w:t>
            </w:r>
          </w:p>
        </w:tc>
        <w:tc>
          <w:tcPr>
            <w:tcW w:w="4000" w:type="dxa"/>
            <w:gridSpan w:val="2"/>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федеральный</w:t>
            </w:r>
            <w:proofErr w:type="gramEnd"/>
            <w:r>
              <w:rPr>
                <w:rFonts w:ascii="Times New Roman" w:hAnsi="Times New Roman"/>
                <w:sz w:val="28"/>
                <w:szCs w:val="24"/>
              </w:rPr>
              <w:t xml:space="preserve"> бюджет </w:t>
            </w: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 </w:t>
            </w:r>
          </w:p>
        </w:tc>
      </w:tr>
      <w:tr>
        <w:tc>
          <w:tcPr>
            <w:tcW w:w="5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«Набережные Челны – Водозабор», км 0+000 – км 1+462 в г.Набережные Челны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1,462  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по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ул.Гостева, участок от ул.Аэродромная до ул.Батенчука в г.Набережные Челны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380 000,00000  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680 000,00000  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строительству и реконструкции</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680 000,00000  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Мензелинск – Русский Каран – Тогашево, км 20+085 – км 25+485 в Мензелинском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5,400  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151 248,22572  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151 248,22572  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Сармановский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Муслюмово – Саклов-Баш – Юлтимерово, км 28+600 – км 30+700 в Сармановском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54 661,65455  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54 661,65455  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«Набережные Челны – Нижнекамск» – Иштеряково, км 0+000 – км 5+800 в Тукаевском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5,800  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309 357,23949  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309 357,23949  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Капитальный ремонт автомобильной дороги по ул.Шамиля Усманова, участок от пр.Дружбы Народов до ул.Академика Королева в г.Набережные Челны</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5,800  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9 895,50424  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9 895,50424  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капитальному ремонту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525 162,62400  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Набережные Челны –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Заинск – Альметьевск, км 46+325 – км 50+125 в Заинском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3,800  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27 320,32900  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27 320,32900  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дороги Набережные Челны – Заинск – Альметьевск, км 5+208 – км 8+800 (левая полоса) в Тукаевском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127 517,04700  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127 517,04700  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Итого по ремонту автодорог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154 837,37600  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Набережночелнинской городской агломерации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Реконструкция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2,562  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680 000,00000  </w:t>
            </w:r>
          </w:p>
        </w:tc>
      </w:tr>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Капитальный ремонт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17,340  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525 162,62400  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Ремонт автодорог</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7,000  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154 837,37600  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1 360 000,00000 </w:t>
            </w:r>
          </w:p>
        </w:tc>
      </w:tr>
    </w:tbl>
    <w:p>
      <w:pPr>
        <w:widowControl w:val="0"/>
        <w:pBdr>
          <w:bottom w:val="single" w:sz="12" w:space="1" w:color="auto"/>
        </w:pBdr>
        <w:spacing w:after="0" w:line="240" w:lineRule="auto"/>
        <w:jc w:val="both"/>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Программа комплексного развития транспортной инфраструктуры </w:t>
      </w: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Нижнекамской городской агломерации в рамках национального проекта </w:t>
      </w: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«Безопасные качественные дороги»</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vMerge w:val="restart"/>
            <w:tcBorders>
              <w:top w:val="single" w:sz="4" w:space="0" w:color="auto"/>
              <w:left w:val="single" w:sz="4" w:space="0" w:color="auto"/>
              <w:bottom w:val="nil"/>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км </w:t>
            </w:r>
          </w:p>
        </w:tc>
        <w:tc>
          <w:tcPr>
            <w:tcW w:w="4000" w:type="dxa"/>
            <w:gridSpan w:val="2"/>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Федеральный бюджет</w:t>
            </w: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 </w:t>
            </w:r>
          </w:p>
        </w:tc>
      </w:tr>
      <w:tr>
        <w:tc>
          <w:tcPr>
            <w:tcW w:w="5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дорожно-уличной сети г.Нижнекамск в Нижнекамском муниципальном районе Республики Татарстан. Проспект Химиков, от ул.Южная до ул.Корабельная (нечетная сторона)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1,571  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3 979,67926  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проспекта Химиков, участок автодороги от ул.Корабельная до ул.Южная в г.Нижнекамск Нижнекамского муниципального района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232 234,52726  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проспекта Химиков, участок автодороги от ул.Менделеева до проспекта Вахитова в г.Нижнекамск Нижнекамского муниципального района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0,510  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75 805,61191  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ул.Корабельная (от </w:t>
            </w:r>
          </w:p>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перекрестка</w:t>
            </w:r>
            <w:proofErr w:type="gramEnd"/>
            <w:r>
              <w:rPr>
                <w:rFonts w:ascii="Times New Roman" w:hAnsi="Times New Roman"/>
                <w:sz w:val="28"/>
                <w:szCs w:val="24"/>
              </w:rPr>
              <w:t xml:space="preserve"> проспект Химиков – Корабельная до ж/д 52 по ул.Корабельная) в г.Нижнекамск Нижнекамского муниципального района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1,135  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167 980,18157  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480 000,00000  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2500" w:type="dxa"/>
        <w:tblLayout w:type="fixed"/>
        <w:tblCellMar>
          <w:left w:w="0" w:type="dxa"/>
          <w:right w:w="0" w:type="dxa"/>
        </w:tblCellMar>
        <w:tblLook w:val="0000" w:firstRow="0" w:lastRow="0" w:firstColumn="0" w:lastColumn="0" w:noHBand="0" w:noVBand="0"/>
      </w:tblPr>
      <w:tblGrid>
        <w:gridCol w:w="5000"/>
        <w:gridCol w:w="1500"/>
        <w:gridCol w:w="20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Итого по капитальному ремонту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480 000,00000  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Капитальный ремонт</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4,616  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480 000,00000  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pPr>
    </w:p>
    <w:p>
      <w:pPr>
        <w:widowControl w:val="0"/>
        <w:autoSpaceDE w:val="0"/>
        <w:autoSpaceDN w:val="0"/>
        <w:adjustRightInd w:val="0"/>
        <w:spacing w:after="0" w:line="240" w:lineRule="auto"/>
        <w:ind w:left="6237"/>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Программа, направленная на ремонт автомобильных дорог регионального </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или</w:t>
      </w:r>
      <w:proofErr w:type="gramEnd"/>
      <w:r>
        <w:rPr>
          <w:rFonts w:ascii="Times New Roman" w:hAnsi="Times New Roman"/>
          <w:sz w:val="28"/>
          <w:szCs w:val="24"/>
        </w:rPr>
        <w:t xml:space="preserve"> межмуниципального значения в рамках национального проекта </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«Безопасные качественные дороги»</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vMerge w:val="restart"/>
            <w:tcBorders>
              <w:top w:val="single" w:sz="4" w:space="0" w:color="auto"/>
              <w:left w:val="single" w:sz="4" w:space="0" w:color="auto"/>
              <w:bottom w:val="nil"/>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Мощность км</w:t>
            </w:r>
          </w:p>
        </w:tc>
        <w:tc>
          <w:tcPr>
            <w:tcW w:w="4000" w:type="dxa"/>
            <w:gridSpan w:val="2"/>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федеральный</w:t>
            </w:r>
            <w:proofErr w:type="gramEnd"/>
            <w:r>
              <w:rPr>
                <w:rFonts w:ascii="Times New Roman" w:hAnsi="Times New Roman"/>
                <w:sz w:val="28"/>
                <w:szCs w:val="24"/>
              </w:rPr>
              <w:t xml:space="preserve"> бюджет</w:t>
            </w: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 </w:t>
            </w:r>
          </w:p>
        </w:tc>
      </w:tr>
      <w:tr>
        <w:tc>
          <w:tcPr>
            <w:tcW w:w="5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Чистополь – Аксубаево – Нурлат, км 48+480 – км 50+480 в Аксубаевском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33 920,68700  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33 920,68700  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Алексеевский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Алексеевское – Высокий Колок, км 13+750 – км 16+150 в Алексеевском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38 790,28100  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38 790,28100  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Алексеевское – Высокий Колок, км 58+650 – км 60+588 в Алькеевском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1,938  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32 545,57000  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32 545,57000  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Набережные Челны – Заинск – Альметьевск (слева), 86+651 – км 89+654 в Альметьевском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3,003  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37 319,65800  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37 319,65800  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Апастовский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«Казань – Ульяновск» – Старое Барышево – Камское Устье, км 0+650 – км 1+870 в Апастовском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1,220  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25 362,51185  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25 362,51185  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Балтасинский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Балтаси – Атня, км 27+100 – км 30+100 в Балтасинском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34 931,43500  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34 931,43500  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Елабужский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Елабуга – Гари – Абалач, км 0+000 – км 0+470, км 1+111 -км 2+090 в Елабужском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1,449  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25 790,83647  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25 790,83647  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Заинский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Набережные Челны – Заинск – Альметьевск, км 53+500 – км 54+525 (справа), км 56+785 – км 58+340 (справа), км 61+261 – км 62+001 (справа) в Заинском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3,320  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44 086,59400  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44 086,59400  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Камско-Устьинский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«Казань – Ульяновск» – Старое Барышево – Камское Устье, км 12+500 – км 13+810 в Камско-Устьинском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1,310  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27 887,21078  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27 887,21078  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Лениногорский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Бугульма – Лениногорск, км 3+455 – км 5+100 в Лениногорском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1,645  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21 284,04400  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Лениногорск – Черемшан, км 28+414 – км 30+564 в Лениногорском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2,150  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27 804,95800  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49 089,00200  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Муслюмовский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Альметьевск – Муслюмово, км 53+700 – км 55+500 в Муслюмовском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26 838,28500  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26 838,28500  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Казань – Шемордан, км 23+674 – км 25+224 в Пестречинском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1,550  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29 033,18000  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29 033,18000  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Казань – Шемордан, км 86+600 – км 88+600 в Сабинском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40 917,45541  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40 917,45541  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Казань – Шемордан, км 81+700 – км 82+000 в Тюлячинском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7 766,18149  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7 766,18149  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Чистопольский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Чистополь – Аксубаево – Нурлат, км 11+795 – км 14+295 в Чистопольском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34 621,11200  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34 621,11200  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Ремонт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31,585  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488 900,00000  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488 900,00000  </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Программа,</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направленная</w:t>
      </w:r>
      <w:proofErr w:type="gramEnd"/>
      <w:r>
        <w:rPr>
          <w:rFonts w:ascii="Times New Roman" w:hAnsi="Times New Roman"/>
          <w:sz w:val="28"/>
          <w:szCs w:val="24"/>
        </w:rPr>
        <w:t xml:space="preserve"> на приведение в нормативное состояние автомобильных дорог и искусственных дорожных сооружений в рамках национального проекта «Безопасные качественные дороги»</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4A0" w:firstRow="1" w:lastRow="0" w:firstColumn="1" w:lastColumn="0" w:noHBand="0" w:noVBand="1"/>
      </w:tblPr>
      <w:tblGrid>
        <w:gridCol w:w="5000"/>
        <w:gridCol w:w="1500"/>
        <w:gridCol w:w="2000"/>
        <w:gridCol w:w="2000"/>
      </w:tblGrid>
      <w:tr>
        <w:tc>
          <w:tcPr>
            <w:tcW w:w="5000" w:type="dxa"/>
            <w:vMerge w:val="restart"/>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single" w:sz="4" w:space="0" w:color="auto"/>
              <w:bottom w:val="nil"/>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км </w:t>
            </w:r>
          </w:p>
        </w:tc>
        <w:tc>
          <w:tcPr>
            <w:tcW w:w="4000" w:type="dxa"/>
            <w:gridSpan w:val="2"/>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ascii="Times New Roman" w:hAnsi="Times New Roman"/>
                <w:sz w:val="28"/>
                <w:szCs w:val="24"/>
              </w:rPr>
            </w:pPr>
          </w:p>
        </w:tc>
        <w:tc>
          <w:tcPr>
            <w:tcW w:w="15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Федеральный бюджет</w:t>
            </w:r>
          </w:p>
        </w:tc>
        <w:tc>
          <w:tcPr>
            <w:tcW w:w="2000" w:type="dxa"/>
            <w:tcBorders>
              <w:top w:val="nil"/>
              <w:left w:val="nil"/>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w:t>
            </w:r>
          </w:p>
        </w:tc>
      </w:tr>
      <w:tr>
        <w:tc>
          <w:tcPr>
            <w:tcW w:w="5000" w:type="dxa"/>
            <w:tcBorders>
              <w:top w:val="single" w:sz="4" w:space="0" w:color="auto"/>
              <w:left w:val="single" w:sz="4" w:space="0" w:color="auto"/>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hideMark/>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379"/>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«Чистополь – Аксубаево – Нурлат» – Нижняя Татарская Майна, км 0+000 – км 8+530 в Аксубаевском муниципальном районе Республики Татарстан </w:t>
            </w:r>
          </w:p>
        </w:tc>
        <w:tc>
          <w:tcPr>
            <w:tcW w:w="1379"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8,530  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109 856,48355  </w:t>
            </w:r>
          </w:p>
        </w:tc>
        <w:tc>
          <w:tcPr>
            <w:tcW w:w="2000" w:type="dxa"/>
            <w:tcBorders>
              <w:top w:val="nil"/>
              <w:left w:val="nil"/>
              <w:bottom w:val="nil"/>
              <w:right w:val="nil"/>
            </w:tcBorders>
          </w:tcPr>
          <w:p>
            <w:pPr>
              <w:widowControl w:val="0"/>
              <w:autoSpaceDE w:val="0"/>
              <w:autoSpaceDN w:val="0"/>
              <w:adjustRightInd w:val="0"/>
              <w:spacing w:after="0" w:line="240" w:lineRule="auto"/>
              <w:ind w:left="5"/>
              <w:jc w:val="right"/>
              <w:rPr>
                <w:rFonts w:ascii="Times New Roman" w:hAnsi="Times New Roman"/>
                <w:sz w:val="28"/>
                <w:szCs w:val="24"/>
              </w:rPr>
            </w:pPr>
            <w:r>
              <w:rPr>
                <w:rFonts w:ascii="Times New Roman" w:hAnsi="Times New Roman"/>
                <w:sz w:val="28"/>
                <w:szCs w:val="24"/>
              </w:rPr>
              <w:t>25 768,80903  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109 856,48355  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25 768,80903  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103"/>
        <w:gridCol w:w="1397"/>
        <w:gridCol w:w="2000"/>
        <w:gridCol w:w="2000"/>
      </w:tblGrid>
      <w:tr>
        <w:tc>
          <w:tcPr>
            <w:tcW w:w="5103"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«Казань – Оренбург» – Бута – Аппаково, км 2+000 – км 6+600 в Альметьевском муниципальном районе Республики Татарстан </w:t>
            </w:r>
          </w:p>
        </w:tc>
        <w:tc>
          <w:tcPr>
            <w:tcW w:w="139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64 652,98158  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15 165,51669  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64 652,98158  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15 165,51669  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Атнинский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Большая Атня – Чепчуги, км 2+555 – км 7+455 в Атнинском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48 945,81723  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11 481,11951  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48 945,81723  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11 481,11951  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«Буинск – Яльчики» – Бик-Утеево, км 0+000 – км 7+616 в Буинском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90 870,81414  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21 315,37997  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90 870,81414  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21 315,37997  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«Казань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-Ульяновск» – Татарское Бурнашево, км 0+050 – км 6+790 в Верхнеуслонском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6,740  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87 763,29313  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20 586,45487  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87 763,29313  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20 586,45487   </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Дрожжановский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«Старое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Дрожжаное – Татарские Шатрашаны» – Чувашская Бездна, км 0+000 – км 5+341 в Дрожжановском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5,341  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69 434,05994  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16 287,00440  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69 434,05994  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16 287,00440  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Камско-Устьинский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«Казань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 Ульяновск» – Камское Устье, км 31+598 – км 38+000 в Камско-Устьинском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121 957,53427  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28 607,32724  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121 957,53427  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28 607,32724  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Ишкеево – Нижний Таканыш, км 5+900 – км 8+040 в Мамадышском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2,140  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17 609,39696  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4 130,59997  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17 609,39696  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4 130,59997  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Муслюмовский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Актаныш – Муслюмово, км 73+683 – км 78+380 в Муслюмовском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4,697  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69 453,03565  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16 291,45548  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69 453,03565  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16 291,45548  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Новошешминский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«Азеево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 Черемшан – Шентала» – Слобода Черемуховая, км 2+000 – км 10+300 в Новошешминском </w:t>
            </w:r>
            <w:proofErr w:type="gramStart"/>
            <w:r>
              <w:rPr>
                <w:rFonts w:ascii="Times New Roman" w:hAnsi="Times New Roman"/>
                <w:sz w:val="28"/>
                <w:szCs w:val="24"/>
              </w:rPr>
              <w:t>муниципальном  районе</w:t>
            </w:r>
            <w:proofErr w:type="gramEnd"/>
            <w:r>
              <w:rPr>
                <w:rFonts w:ascii="Times New Roman" w:hAnsi="Times New Roman"/>
                <w:sz w:val="28"/>
                <w:szCs w:val="24"/>
              </w:rPr>
              <w:t xml:space="preserve">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124 522,14907  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29 208,90398  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124 522,14907  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29 208,90398  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Нурлатский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Кузайкино – Нурлат, км 69+200 – км 74+940 в Нурлатском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5,740  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116 293,60529  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27 278,75141  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116 293,60529  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27 278,75141  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Сатышево – Большие Кибячи, км 1+240 – км 4+949 в Сабинском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3,709  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48 534,71786  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11 384,68878  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48 534,71786  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11 384,68878  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капитальному ремонту</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Капитальный 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54,697  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969 893,88867  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227 506,01133  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автодорог</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54,697  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969 893,88867  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227 506,01133  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rPr>
          <w:trHeight w:val="113"/>
        </w:trP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по капитальному ремонту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969 893,88867  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227 506,01133  </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Агрызский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«Агрыз – Красный Бор» – Исенбаево – Старое Сляково – Черново, км 9+034 – км 11+537 в Агрызском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2,503  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27 561,35074  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6 465,00926  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27 561,35074  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6 465,00926  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Азнакаевский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автодороги Азнакаево – Тумутук – Кук-Тяка, км 23+300 – км 24+600 в Азнакаевском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16 855,25545  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3 953,70255  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16 855,25545  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3 953,70255  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Нижняя Мактама – Актюбинский, км 0+000 – км 3+400, км 12+700 – км 15+200 в Альметьевском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70 623,60224  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16 566,03288  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70 623,60224  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16 566,03288  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Буинск – Тетюши, км 0+000 – км 5+200 в Буинском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40 975,91230  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9 611,63534  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40 975,91230  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9 611,63534  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Большой Ключ – Бишня, км 4+616 – км 5+245 в Зеленодольском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0,629  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9 394,98820  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2 203,76303  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Татарское Азелеево – Карашан, км 0+000 – км 3+130 в Зеленодольском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3,130  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67 698,81415  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15 879,97136  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77 093,80235  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18 083,73439  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М-7 «Волга» – Камский леспромхоз – Берсут, км 0+000 – км 3+500 в Мамадышском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158 069,44199  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37 078,02332  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158 069,44199  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37 078,02332  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Чистополь – Нижнекамск, км 61+173 – км 65+656 в Нижнекамском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97 199,99733  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22 800,00267  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97 199,99733  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22 800,00267  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Нурлатский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моста через суходол на автомобильной дороге «Нурлат – Чувашский Тимерлек», км 24+265 в Нурлатском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16 754,51157  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3 930,07126  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16 754,51157  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3 930,07126  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моста через реку Казкаш на автомобильной дороге «Богатые Сабы -Лесхоз», км 7+700 в Сабинском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46,007  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22 460,97848  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5 268,62545  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22 460,97848  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5 268,62545  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Набережные Челны –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Заинск – Альметьевск, км 5+208 – км 8+800 (левая полоса) в Тукаевском муниципальном районе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1 107,15155  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дороги Набережные Челны – Заинск – Альметьевск, км 5+208 – км 8+800 (левая полоса) в Тукаевском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4 719,95888  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4 719,95888  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1 107,15155  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ремонту автодорог</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22,162  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532 314,81133  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124 863,98867   </w:t>
            </w:r>
          </w:p>
        </w:tc>
      </w:tr>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автодорог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22,162  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493 099,32128  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115 665,29196  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мостов</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73,107  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39 215,49005  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9 198,69671  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Всего по ремонту автодорог</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532 314,81133  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124 863,98867  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Капитальный 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54,697  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969 893,88867  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227 506,01133  </w:t>
            </w:r>
          </w:p>
        </w:tc>
      </w:tr>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автодорог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54,697  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969 893,88867  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227 506,01133  </w:t>
            </w:r>
          </w:p>
        </w:tc>
      </w:tr>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Ремонт,</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22,162  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532 314,81133  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124 863,98867   </w:t>
            </w:r>
          </w:p>
        </w:tc>
      </w:tr>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автодорог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22,162  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493 099,32128  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115 665,29196  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мостов</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73,107  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39 215,49005  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9 198,69671  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ind w:left="-121"/>
              <w:jc w:val="right"/>
              <w:rPr>
                <w:rFonts w:ascii="Times New Roman" w:hAnsi="Times New Roman"/>
                <w:sz w:val="28"/>
                <w:szCs w:val="24"/>
              </w:rPr>
            </w:pPr>
            <w:r>
              <w:rPr>
                <w:rFonts w:ascii="Times New Roman" w:hAnsi="Times New Roman"/>
                <w:sz w:val="28"/>
                <w:szCs w:val="24"/>
              </w:rPr>
              <w:t xml:space="preserve">1 502 208,70000  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352 370,00000  </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Программа, </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направленная</w:t>
      </w:r>
      <w:proofErr w:type="gramEnd"/>
      <w:r>
        <w:rPr>
          <w:rFonts w:ascii="Times New Roman" w:hAnsi="Times New Roman"/>
          <w:sz w:val="28"/>
          <w:szCs w:val="24"/>
        </w:rPr>
        <w:t xml:space="preserve"> на дорожную деятельность в отношении автомобильных дорог общего пользования регионального или межмуниципального, местного значения в рамках реализации федерального проекта «Содействие развитию автомобильных дорог регионального, межмуниципального и местного значения»</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vMerge w:val="restart"/>
            <w:tcBorders>
              <w:top w:val="single" w:sz="4" w:space="0" w:color="auto"/>
              <w:left w:val="single" w:sz="4" w:space="0" w:color="auto"/>
              <w:bottom w:val="nil"/>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км </w:t>
            </w:r>
          </w:p>
        </w:tc>
        <w:tc>
          <w:tcPr>
            <w:tcW w:w="4000" w:type="dxa"/>
            <w:gridSpan w:val="2"/>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Федеральный бюджет </w:t>
            </w: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 </w:t>
            </w:r>
          </w:p>
        </w:tc>
      </w:tr>
      <w:tr>
        <w:tc>
          <w:tcPr>
            <w:tcW w:w="5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Чистополь – Аксубаево – Нурлат, км 66+666 – км 68+325 в Аксубаевском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1,659  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88 714,27300  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88 714,27300  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Тюково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 Татарские Ямалы, км 21+000 – км 23+431 в Актанышском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2,431  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61 933,20900  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61 933,20900  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Алексеевский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Алексеевское – Билярск, км 32+000 – км 37+700 в Алексеевском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147 903,84200  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Алексеевское – Высокий Колок, км 6+780 – км 10+000 в Алексеевском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3,220  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126 999,99000  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274 903,83200  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Алексеевское – Высокий Колок, км 69+828 – км 76+000 в Алькеевском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6,172  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181 001,40570  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181 001,40570  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Новотроицкое – Ямаши, км 0+000 – км 1+186 в Альметьевском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1,186  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22 148,99200  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22 148,99200  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Бугульминский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Бугульма – Уральск, км 4+385 – км 6+587 в Бугульминском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2,202  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75 248,68100  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75 248,68100  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Мамадышский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Ишкеево – Нижний Таканыш, км 4+977 – км 5+900, км 8+040 – км 9+659 в Мамадышском муниципальном районе Республики </w:t>
            </w:r>
          </w:p>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2,542  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60 947,04000  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60 947,04000  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Спасский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«Алексеевское – Высокий Колок» – Базяково – Тукай», км 26+450 – км 38+200 в Спасском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11,750  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438 211,63800  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Болгар – Танкеевка км 13+360 – км 18+460 в Спасском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114 201,81600  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Болгар – Танкеевка, км 9+360 – км 13+360 в Спасском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161 864,49200  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714 277,94600  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капитальному ремонту</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Капитальный ремонт,</w:t>
            </w:r>
          </w:p>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 </w:t>
            </w: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45,962  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1 479 175,37870</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автодорог</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45,962  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1 479 175,37870</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по капитальному ремонту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1 479 175,37870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Азнакаевский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Азнакаево – Ютаза – М-5, км 15+450 – км 17+150 в Азнакаевском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26 000,00000  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Объездная г.Азнакаево, км 5+930 – км 7+030 в Азнакаевском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21 000,00000  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Бугульма – Азнакаево, км 37+600 – км 40+850 в Азнакаевском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3,250  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72 710,28200  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119 710,28200  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«Актаныш – Муслюмово» – п.совхоз им.Кирова, км 2+500 – км 4+580 в Актанышском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2,080  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35 779,07700  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35 779,07700  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Альметьевск – Лениногорск, км 0+000 – км 3+600 в Альметьевском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38 173,49500  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38 173,49500  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Бавлинский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Бавлы – Октябрьский, км 11+000 – км 12+300 в Бавлинском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21 291,12600  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21 291,12600  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Бугульминский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Бугульма – Татарская Дымская, км 5+550 – км 8+150 в Бугульминском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32 375,79000  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32 375,79000  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М-7 «Волга» – Мизиново – Протопоповка, км 4+300 – км 5+860 в Зеленодольском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1,560  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21 590,25700  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21 590,25700  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Новошешминский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Новошешминск – Чувашская Чебоксарка, км 0+500 – км 2+328 в Новошешминском </w:t>
            </w:r>
            <w:proofErr w:type="gramStart"/>
            <w:r>
              <w:rPr>
                <w:rFonts w:ascii="Times New Roman" w:hAnsi="Times New Roman"/>
                <w:sz w:val="28"/>
                <w:szCs w:val="24"/>
              </w:rPr>
              <w:t>муниципальном  районе</w:t>
            </w:r>
            <w:proofErr w:type="gramEnd"/>
            <w:r>
              <w:rPr>
                <w:rFonts w:ascii="Times New Roman" w:hAnsi="Times New Roman"/>
                <w:sz w:val="28"/>
                <w:szCs w:val="24"/>
              </w:rPr>
              <w:t xml:space="preserve">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1,828  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21 257,57600  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21 257,57600  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Нурлатский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«Нурлат – Чувашский Тимерлек» – Бикулово – Фомкино, км 0+000 – км 2+300 в Нурлатском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33 305,97100  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33 305,97100  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Спасский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Ким – Кузнечиха – Лесная Хмелевка км 41+400 – </w:t>
            </w:r>
            <w:proofErr w:type="gramStart"/>
            <w:r>
              <w:rPr>
                <w:rFonts w:ascii="Times New Roman" w:hAnsi="Times New Roman"/>
                <w:sz w:val="28"/>
                <w:szCs w:val="24"/>
              </w:rPr>
              <w:t>км  45</w:t>
            </w:r>
            <w:proofErr w:type="gramEnd"/>
            <w:r>
              <w:rPr>
                <w:rFonts w:ascii="Times New Roman" w:hAnsi="Times New Roman"/>
                <w:sz w:val="28"/>
                <w:szCs w:val="24"/>
              </w:rPr>
              <w:t xml:space="preserve">+046 в Спасском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3,646  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28 848,20200  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Ким – Кузнечиха – Лесная Хмелевка км 51+300 – км 56+000 в Спасском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4,700  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38 494,40900  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Ким – Кузнечиха – Лесная Хмелевка км 6+800 – км 9+635 в Спасском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2,835  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25 666,06300  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г.Болгар в Спасском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4,893  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44 809,53800  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137 818,21200  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Ютазинский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Каракашле – Урал, км 0+000 – км 1+300 в Ютазинском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19 473,48600  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Ремонт автодороги Абсалямово – Александровка, км 1+050 – км 4+350 в Ютазинском муниципальном районе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3,300  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57 935,24930  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77 408,73530  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ремонту автодорог</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41,992  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538 710,52130  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автодорог</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41,992  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538 710,52130  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538 710,52130  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Капитальный 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45,962  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1 479 175,37870</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        </w:t>
            </w:r>
          </w:p>
        </w:tc>
      </w:tr>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автодорог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45,962  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1 479 175,37870 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r>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Ремонт, </w:t>
            </w:r>
          </w:p>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41,992  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538 710,52130  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автодорог</w:t>
            </w:r>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41,992  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538 710,52130  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2 017 885,90000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Программа, </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направленная</w:t>
      </w:r>
      <w:proofErr w:type="gramEnd"/>
      <w:r>
        <w:rPr>
          <w:rFonts w:ascii="Times New Roman" w:hAnsi="Times New Roman"/>
          <w:sz w:val="28"/>
          <w:szCs w:val="24"/>
        </w:rPr>
        <w:t xml:space="preserve"> на реализацию мероприятий по строительству и реконструкции</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автомобильных</w:t>
      </w:r>
      <w:proofErr w:type="gramEnd"/>
      <w:r>
        <w:rPr>
          <w:rFonts w:ascii="Times New Roman" w:hAnsi="Times New Roman"/>
          <w:sz w:val="28"/>
          <w:szCs w:val="24"/>
        </w:rPr>
        <w:t xml:space="preserve"> дорог общего пользования с твердым покрытием, ведущих от сети</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автомобильных</w:t>
      </w:r>
      <w:proofErr w:type="gramEnd"/>
      <w:r>
        <w:rPr>
          <w:rFonts w:ascii="Times New Roman" w:hAnsi="Times New Roman"/>
          <w:sz w:val="28"/>
          <w:szCs w:val="24"/>
        </w:rPr>
        <w:t xml:space="preserve"> дорог общего пользования к ближайшим общественно значимым</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объектам</w:t>
      </w:r>
      <w:proofErr w:type="gramEnd"/>
      <w:r>
        <w:rPr>
          <w:rFonts w:ascii="Times New Roman" w:hAnsi="Times New Roman"/>
          <w:sz w:val="28"/>
          <w:szCs w:val="24"/>
        </w:rPr>
        <w:t xml:space="preserve"> сельских населенных пунктов, а также к объектам производства и</w:t>
      </w:r>
    </w:p>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переработки</w:t>
      </w:r>
      <w:proofErr w:type="gramEnd"/>
      <w:r>
        <w:rPr>
          <w:rFonts w:ascii="Times New Roman" w:hAnsi="Times New Roman"/>
          <w:sz w:val="28"/>
          <w:szCs w:val="24"/>
        </w:rPr>
        <w:t xml:space="preserve"> сельскохозяйственной продукции, подпрограммы «Устойчивое развитие сельских территорий» Государственная программа Российской Федерации «Комплексное развитие сельских территорий»</w:t>
      </w:r>
    </w:p>
    <w:p>
      <w:pPr>
        <w:jc w:val="center"/>
        <w:rPr>
          <w:rFonts w:ascii="Times New Roman" w:hAnsi="Times New Roman"/>
          <w:sz w:val="28"/>
          <w:szCs w:val="24"/>
        </w:rPr>
      </w:pPr>
    </w:p>
    <w:p>
      <w:pPr>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vMerge w:val="restart"/>
            <w:tcBorders>
              <w:top w:val="single" w:sz="4" w:space="0" w:color="auto"/>
              <w:left w:val="single" w:sz="4" w:space="0" w:color="auto"/>
              <w:bottom w:val="nil"/>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км </w:t>
            </w:r>
          </w:p>
        </w:tc>
        <w:tc>
          <w:tcPr>
            <w:tcW w:w="4000" w:type="dxa"/>
            <w:gridSpan w:val="2"/>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Федеральный бюджет </w:t>
            </w: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 </w:t>
            </w:r>
          </w:p>
        </w:tc>
      </w:tr>
      <w:tr>
        <w:tc>
          <w:tcPr>
            <w:tcW w:w="5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Кукморский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дорожно-уличной сети с.Манзарас Кукморского муниципального района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6,790  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129 315,15600  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30 333,16700  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129 315,15600  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30 333,16700  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подъездной дороги к молочно-товарному комплексу на 6000 фуражных голов КРС замкнутого цикла по адресу: Республика Татарстан, Мензелинский муниципальный район, с.Коноваловка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2,280  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63 825,40000  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14 971,40000  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63 825,40000  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14 971,40000  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и реконструкция подъездных автодорог общего пользования местного значения к объекту «Горнолыжный комплекс в н.п.Илебер Сабинского муниципального района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90 116,65100  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21 138,44300  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90 116,65100  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21 138,44300  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подъездной автомобильной дороги к ООО «Челны-Бройлер», Тукаевский район, Стройбаза, д.8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8,234  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117 296,08900  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27 513,89800  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117 296,08900  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27 513,89800  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Строительство и реконструкция,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21,304  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400 553,29600  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93 956,90800  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строительство</w:t>
            </w:r>
            <w:proofErr w:type="gramEnd"/>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21,304  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400 553,29600  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93 956,90800  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400 553,29600  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93 956,90800  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Программа, направленная на реализацию инфраструктурных проектов</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5000"/>
        <w:gridCol w:w="1500"/>
        <w:gridCol w:w="2000"/>
        <w:gridCol w:w="2000"/>
      </w:tblGrid>
      <w:tr>
        <w:tc>
          <w:tcPr>
            <w:tcW w:w="5000" w:type="dxa"/>
            <w:vMerge w:val="restart"/>
            <w:tcBorders>
              <w:top w:val="single" w:sz="4" w:space="0" w:color="auto"/>
              <w:left w:val="single" w:sz="4" w:space="0" w:color="auto"/>
              <w:bottom w:val="nil"/>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Мощность км </w:t>
            </w:r>
          </w:p>
        </w:tc>
        <w:tc>
          <w:tcPr>
            <w:tcW w:w="4000" w:type="dxa"/>
            <w:gridSpan w:val="2"/>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 xml:space="preserve">Капитальные вложения в действующих ценах, тыс.рублей </w:t>
            </w:r>
          </w:p>
        </w:tc>
      </w:tr>
      <w:tr>
        <w:tc>
          <w:tcPr>
            <w:tcW w:w="5000" w:type="dxa"/>
            <w:vMerge/>
            <w:tcBorders>
              <w:top w:val="nil"/>
              <w:left w:val="single" w:sz="4" w:space="0" w:color="auto"/>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15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rPr>
                <w:rFonts w:ascii="Times New Roman" w:hAnsi="Times New Roman"/>
                <w:sz w:val="28"/>
                <w:szCs w:val="24"/>
              </w:rPr>
            </w:pP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федеральный</w:t>
            </w:r>
            <w:proofErr w:type="gramEnd"/>
            <w:r>
              <w:rPr>
                <w:rFonts w:ascii="Times New Roman" w:hAnsi="Times New Roman"/>
                <w:sz w:val="28"/>
                <w:szCs w:val="24"/>
              </w:rPr>
              <w:t xml:space="preserve"> бюджет</w:t>
            </w:r>
          </w:p>
        </w:tc>
        <w:tc>
          <w:tcPr>
            <w:tcW w:w="2000" w:type="dxa"/>
            <w:tcBorders>
              <w:top w:val="nil"/>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proofErr w:type="gramStart"/>
            <w:r>
              <w:rPr>
                <w:rFonts w:ascii="Times New Roman" w:hAnsi="Times New Roman"/>
                <w:sz w:val="28"/>
                <w:szCs w:val="24"/>
              </w:rPr>
              <w:t>бюджет</w:t>
            </w:r>
            <w:proofErr w:type="gramEnd"/>
            <w:r>
              <w:rPr>
                <w:rFonts w:ascii="Times New Roman" w:hAnsi="Times New Roman"/>
                <w:sz w:val="28"/>
                <w:szCs w:val="24"/>
              </w:rPr>
              <w:t xml:space="preserve"> Республики Татарстан </w:t>
            </w:r>
          </w:p>
        </w:tc>
      </w:tr>
      <w:tr>
        <w:tc>
          <w:tcPr>
            <w:tcW w:w="5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1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4</w:t>
            </w:r>
          </w:p>
        </w:tc>
      </w:tr>
    </w:tbl>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147"/>
        <w:gridCol w:w="1853"/>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Вознесенский тракт. Строительство участка от ул.Гвардейской до проспекта Победы в Советском районе г.Казани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6 103 600,00000  </w:t>
            </w:r>
          </w:p>
        </w:tc>
        <w:tc>
          <w:tcPr>
            <w:tcW w:w="185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147"/>
        <w:gridCol w:w="1853"/>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Горьковского шоссе в Кировском районе г.Казани. Ул.Болотникова, ул.Фрунзе, ул.Горьковское шоссе, ул.Залесная, участок от ул.Музыкальная до автомобильной дороги федерального значения М-7 «Волга»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3 195 461,57185  </w:t>
            </w:r>
          </w:p>
        </w:tc>
        <w:tc>
          <w:tcPr>
            <w:tcW w:w="185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147"/>
        <w:gridCol w:w="1853"/>
      </w:tblGrid>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ул.Осиновская в Кировском районе г.Казани Республики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2,481  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1 122 376,42815  </w:t>
            </w:r>
          </w:p>
        </w:tc>
        <w:tc>
          <w:tcPr>
            <w:tcW w:w="185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289"/>
        <w:gridCol w:w="1711"/>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289"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10 421 438,00000   </w:t>
            </w:r>
          </w:p>
        </w:tc>
        <w:tc>
          <w:tcPr>
            <w:tcW w:w="1711"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районы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147"/>
        <w:gridCol w:w="1853"/>
      </w:tblGrid>
      <w:tr>
        <w:trPr>
          <w:trHeight w:val="1444"/>
        </w:trP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Автомобильная дорога «Алексеевское – Альметьевск» в составе платной автомобильной дороги «Шали (М-7) – Бавлы (М-5)» в Республике Татарстан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3 861 623,00000  </w:t>
            </w:r>
          </w:p>
        </w:tc>
        <w:tc>
          <w:tcPr>
            <w:tcW w:w="185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r>
        <w:tc>
          <w:tcPr>
            <w:tcW w:w="5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строительство</w:t>
            </w:r>
            <w:proofErr w:type="gramEnd"/>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185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147"/>
        <w:gridCol w:w="1853"/>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районам</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147"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3 861 623,00000   </w:t>
            </w:r>
          </w:p>
        </w:tc>
        <w:tc>
          <w:tcPr>
            <w:tcW w:w="185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289"/>
        <w:gridCol w:w="1711"/>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Строительство и реконструкция,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2,481  </w:t>
            </w:r>
          </w:p>
        </w:tc>
        <w:tc>
          <w:tcPr>
            <w:tcW w:w="2289"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14 283 061,00000  </w:t>
            </w:r>
          </w:p>
        </w:tc>
        <w:tc>
          <w:tcPr>
            <w:tcW w:w="1711"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        </w:t>
            </w:r>
          </w:p>
        </w:tc>
      </w:tr>
      <w:tr>
        <w:tc>
          <w:tcPr>
            <w:tcW w:w="5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реконструкция</w:t>
            </w:r>
            <w:proofErr w:type="gramEnd"/>
            <w:r>
              <w:rPr>
                <w:rFonts w:ascii="Times New Roman" w:hAnsi="Times New Roman"/>
                <w:sz w:val="28"/>
                <w:szCs w:val="24"/>
              </w:rPr>
              <w:t xml:space="preserve"> </w:t>
            </w:r>
          </w:p>
        </w:tc>
        <w:tc>
          <w:tcPr>
            <w:tcW w:w="1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2,481  </w:t>
            </w:r>
          </w:p>
        </w:tc>
        <w:tc>
          <w:tcPr>
            <w:tcW w:w="2289"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4 317 838,00000  </w:t>
            </w:r>
          </w:p>
        </w:tc>
        <w:tc>
          <w:tcPr>
            <w:tcW w:w="1711"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r>
      <w:tr>
        <w:tc>
          <w:tcPr>
            <w:tcW w:w="5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строительство</w:t>
            </w:r>
            <w:proofErr w:type="gramEnd"/>
          </w:p>
        </w:tc>
        <w:tc>
          <w:tcPr>
            <w:tcW w:w="1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289"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9 965 223,00000  </w:t>
            </w:r>
          </w:p>
        </w:tc>
        <w:tc>
          <w:tcPr>
            <w:tcW w:w="1711"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000"/>
        <w:gridCol w:w="1500"/>
        <w:gridCol w:w="2289"/>
        <w:gridCol w:w="1711"/>
      </w:tblGrid>
      <w:tr>
        <w:tc>
          <w:tcPr>
            <w:tcW w:w="5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1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289"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14 283 061,00000   </w:t>
            </w:r>
          </w:p>
        </w:tc>
        <w:tc>
          <w:tcPr>
            <w:tcW w:w="1711"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ind w:left="6804"/>
        <w:rPr>
          <w:rFonts w:ascii="Times New Roman" w:hAnsi="Times New Roman"/>
          <w:sz w:val="28"/>
          <w:szCs w:val="24"/>
        </w:rPr>
      </w:pPr>
      <w:r>
        <w:rPr>
          <w:rFonts w:ascii="Times New Roman" w:hAnsi="Times New Roman"/>
          <w:sz w:val="28"/>
          <w:szCs w:val="24"/>
        </w:rPr>
        <w:t>124</w:t>
      </w:r>
    </w:p>
    <w:p>
      <w:pPr>
        <w:widowControl w:val="0"/>
        <w:autoSpaceDE w:val="0"/>
        <w:autoSpaceDN w:val="0"/>
        <w:adjustRightInd w:val="0"/>
        <w:spacing w:after="0" w:line="240" w:lineRule="auto"/>
        <w:ind w:left="6237"/>
        <w:rPr>
          <w:rFonts w:ascii="Times New Roman" w:hAnsi="Times New Roman"/>
          <w:sz w:val="28"/>
          <w:szCs w:val="24"/>
        </w:rPr>
      </w:pPr>
    </w:p>
    <w:p>
      <w:pPr>
        <w:widowControl w:val="0"/>
        <w:autoSpaceDE w:val="0"/>
        <w:autoSpaceDN w:val="0"/>
        <w:adjustRightInd w:val="0"/>
        <w:spacing w:after="0" w:line="240" w:lineRule="auto"/>
        <w:ind w:left="6237"/>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rPr>
      </w:pPr>
      <w:r>
        <w:rPr>
          <w:rFonts w:ascii="Times New Roman" w:hAnsi="Times New Roman"/>
          <w:sz w:val="28"/>
        </w:rPr>
        <w:t xml:space="preserve">Программа, направленная на реализацию мероприятий по выполнению дорожных </w:t>
      </w:r>
    </w:p>
    <w:p>
      <w:pPr>
        <w:widowControl w:val="0"/>
        <w:autoSpaceDE w:val="0"/>
        <w:autoSpaceDN w:val="0"/>
        <w:adjustRightInd w:val="0"/>
        <w:spacing w:after="0" w:line="240" w:lineRule="auto"/>
        <w:jc w:val="center"/>
        <w:rPr>
          <w:rFonts w:ascii="Times New Roman" w:hAnsi="Times New Roman"/>
          <w:sz w:val="28"/>
        </w:rPr>
      </w:pPr>
      <w:proofErr w:type="gramStart"/>
      <w:r>
        <w:rPr>
          <w:rFonts w:ascii="Times New Roman" w:hAnsi="Times New Roman"/>
          <w:sz w:val="28"/>
        </w:rPr>
        <w:t>работ</w:t>
      </w:r>
      <w:proofErr w:type="gramEnd"/>
      <w:r>
        <w:rPr>
          <w:rFonts w:ascii="Times New Roman" w:hAnsi="Times New Roman"/>
          <w:sz w:val="28"/>
        </w:rPr>
        <w:t xml:space="preserve"> за счет субсидии государственному бюджетному учреждению «Дирекция </w:t>
      </w:r>
    </w:p>
    <w:p>
      <w:pPr>
        <w:widowControl w:val="0"/>
        <w:autoSpaceDE w:val="0"/>
        <w:autoSpaceDN w:val="0"/>
        <w:adjustRightInd w:val="0"/>
        <w:spacing w:after="0" w:line="240" w:lineRule="auto"/>
        <w:jc w:val="center"/>
        <w:rPr>
          <w:rFonts w:ascii="Times New Roman" w:hAnsi="Times New Roman"/>
          <w:sz w:val="28"/>
        </w:rPr>
      </w:pPr>
      <w:proofErr w:type="gramStart"/>
      <w:r>
        <w:rPr>
          <w:rFonts w:ascii="Times New Roman" w:hAnsi="Times New Roman"/>
          <w:sz w:val="28"/>
        </w:rPr>
        <w:t>финансирования</w:t>
      </w:r>
      <w:proofErr w:type="gramEnd"/>
      <w:r>
        <w:rPr>
          <w:rFonts w:ascii="Times New Roman" w:hAnsi="Times New Roman"/>
          <w:sz w:val="28"/>
        </w:rPr>
        <w:t xml:space="preserve"> программ дорожных работ»</w:t>
      </w:r>
    </w:p>
    <w:p>
      <w:pPr>
        <w:widowControl w:val="0"/>
        <w:autoSpaceDE w:val="0"/>
        <w:autoSpaceDN w:val="0"/>
        <w:adjustRightInd w:val="0"/>
        <w:spacing w:after="0" w:line="240" w:lineRule="auto"/>
        <w:jc w:val="center"/>
        <w:rPr>
          <w:rFonts w:ascii="Times New Roman" w:hAnsi="Times New Roman"/>
          <w:sz w:val="28"/>
          <w:szCs w:val="24"/>
        </w:rPr>
      </w:pPr>
    </w:p>
    <w:tbl>
      <w:tblPr>
        <w:tblW w:w="0" w:type="auto"/>
        <w:tblInd w:w="5" w:type="dxa"/>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Наименование</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Мощность км, пог.метров, кв.метров</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Капитальные вложения в действующих ценах, тыс.рублей</w:t>
            </w:r>
          </w:p>
        </w:tc>
      </w:tr>
      <w:tr>
        <w:tc>
          <w:tcPr>
            <w:tcW w:w="6000" w:type="dxa"/>
            <w:tcBorders>
              <w:top w:val="single" w:sz="4" w:space="0" w:color="auto"/>
              <w:left w:val="single" w:sz="4" w:space="0" w:color="auto"/>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1</w:t>
            </w:r>
          </w:p>
        </w:tc>
        <w:tc>
          <w:tcPr>
            <w:tcW w:w="25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2</w:t>
            </w:r>
          </w:p>
        </w:tc>
        <w:tc>
          <w:tcPr>
            <w:tcW w:w="2000" w:type="dxa"/>
            <w:tcBorders>
              <w:top w:val="single" w:sz="4" w:space="0" w:color="auto"/>
              <w:left w:val="nil"/>
              <w:bottom w:val="single" w:sz="4" w:space="0" w:color="auto"/>
              <w:right w:val="single" w:sz="4" w:space="0" w:color="auto"/>
            </w:tcBorders>
          </w:tcPr>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3</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Строительство и реконструкция</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237"/>
        <w:gridCol w:w="2263"/>
        <w:gridCol w:w="2000"/>
      </w:tblGrid>
      <w:tr>
        <w:trPr>
          <w:trHeight w:val="1739"/>
        </w:trPr>
        <w:tc>
          <w:tcPr>
            <w:tcW w:w="6237"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«Реконструкция автомобильной дороги «Чистополь – Аксубаево – Нурлат» – Малый Акташ в Аксубаевском муниципальном районе Республики Татарстан» </w:t>
            </w:r>
          </w:p>
        </w:tc>
        <w:tc>
          <w:tcPr>
            <w:tcW w:w="226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2 058,75000  </w:t>
            </w:r>
          </w:p>
        </w:tc>
      </w:tr>
      <w:tr>
        <w:tc>
          <w:tcPr>
            <w:tcW w:w="6237"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Проектно-изыскательские работы (реконструкции)</w:t>
            </w:r>
          </w:p>
        </w:tc>
        <w:tc>
          <w:tcPr>
            <w:tcW w:w="226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«Чистополь – Аксубаево – Нурлат» – Малый Акташ в Аксубаевском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45 024,00000  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c>
          <w:tcPr>
            <w:tcW w:w="6096"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искусственного освещения на автомобильной дороге Аксубаево – Емелькино км 0+000 – км 0+700 в пгт.Аксубаево в Аксубаевском муниципальном районе Республики Татарстан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3 183,46400  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50 266,21400  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«Русский Акташ – Кузайкино» – Дербедень – «Казань – Оренбург» км 11+050 (слева) в Альметьевском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1 108,07800  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«Русский Акташ – Кузайкино» – Дербедень – «Казань – Оренбург» км 7+900 (слева) в Альметьевском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1 168,92600  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2 277,00400  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«Арск – Сиза» – Алан в Арском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Бавлинский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пешеходного моста по ул.Сайдашева в городе Бавлы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135 431,02000  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135 431,02000  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«Буинск – </w:t>
            </w:r>
            <w:proofErr w:type="gramStart"/>
            <w:r>
              <w:rPr>
                <w:rFonts w:ascii="Times New Roman" w:hAnsi="Times New Roman"/>
                <w:sz w:val="28"/>
                <w:szCs w:val="24"/>
              </w:rPr>
              <w:t>Яльчики»–</w:t>
            </w:r>
            <w:proofErr w:type="gramEnd"/>
            <w:r>
              <w:rPr>
                <w:rFonts w:ascii="Times New Roman" w:hAnsi="Times New Roman"/>
                <w:sz w:val="28"/>
                <w:szCs w:val="24"/>
              </w:rPr>
              <w:t xml:space="preserve"> Верхние Лащи км 3+200 (справа) в Буинском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942,45500  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«Казань – Ульяновск» – Черки-Кильдуразы км 11+230 (слева) в Буинском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968,97800  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Большое Фролово-Черки– Гришино км 6+400 (справа) в Буинском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886,86600  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Верхние Лащи – Тойгильды км 2+400 (справа) в Буинском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1 019,41100  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Старые Мертли – Альшеево км 1+550 (справа) в Буинском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1 002,69100  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4 820,40100  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Дубъязы – Алан-Бексерь – Большой Битаман – Бикнарат км 2+200 (слева, справа) в Высокогорском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1 149,61800  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М-7 «Волга» – п.ж.д.разъезд Киндери – п.ж.д.ст.Высокая Гора км 0+870 (слева, </w:t>
            </w:r>
            <w:proofErr w:type="gramStart"/>
            <w:r>
              <w:rPr>
                <w:rFonts w:ascii="Times New Roman" w:hAnsi="Times New Roman"/>
                <w:sz w:val="28"/>
                <w:szCs w:val="24"/>
              </w:rPr>
              <w:t>справа)  в</w:t>
            </w:r>
            <w:proofErr w:type="gramEnd"/>
            <w:r>
              <w:rPr>
                <w:rFonts w:ascii="Times New Roman" w:hAnsi="Times New Roman"/>
                <w:sz w:val="28"/>
                <w:szCs w:val="24"/>
              </w:rPr>
              <w:t xml:space="preserve"> Высокогорском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1 871,17800  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Сухая Река – Берновые Ковали км 10+400 (справа) в Высокогорском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928,63000  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Сухая Река – Берновые Ковали км 3+200 (слева, справа) в Высокогорском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1 728,82900  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5 678,25500  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Дрожжановский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«Цивильск – Ульяновск» – Старые Какерли – Новые Какерли км 0+100 (справа) в Дрожжановском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1 032,63500  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«Цивильск – Ульяновск» – Хорновар-Шигали км 0+100 (справа) в Дрожжановском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1 032,08800  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2 064,72300  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Елабужский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автомобильной дороги «М-7 «Волга» – Морты – Умяк – Бажениха» – Красная Горка в Елабужском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23 578,52000  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23 578,52000  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подъездных путей к объекту отдыха и рекреации "Urman Camp" в Кургузинском сельском поселении в Зеленодольском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16 012,13000  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16 012,13000  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Кайбицкий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автодороги Подъезд к д.Победа в Кайбицком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46 873,06000  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46 873,06000  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Аэропорт – Столбище км 3+780 (слева, справа) в Лаишевском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3 276,76300  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3 276,76300  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Лениногорский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Бугульма-Лениногорск км 5+700 (справа) в Лениногорском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1 131,82100  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Бугульма-Лениногорск км 6+504 (слева) в Лениногорском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1 193,51600  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237"/>
        <w:gridCol w:w="2263"/>
        <w:gridCol w:w="2000"/>
      </w:tblGrid>
      <w:tr>
        <w:trPr>
          <w:trHeight w:val="2004"/>
        </w:trPr>
        <w:tc>
          <w:tcPr>
            <w:tcW w:w="6237"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искусственного освещения на автомобильных дорогах Лениногорск – Черемшан км 0+000 – км 0+250, Бугульма – Лениногорск км 14+370 – км 14+870 и Лениногорск – Карабаш км 0+000 – км 0+250 в Лениногорском муниципальном районе Республики Татарстан  </w:t>
            </w:r>
          </w:p>
        </w:tc>
        <w:tc>
          <w:tcPr>
            <w:tcW w:w="2263"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7 933,03800  </w:t>
            </w:r>
          </w:p>
        </w:tc>
      </w:tr>
      <w:tr>
        <w:tc>
          <w:tcPr>
            <w:tcW w:w="6237"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обеспечению безопасности дорожного движения </w:t>
            </w:r>
          </w:p>
        </w:tc>
        <w:tc>
          <w:tcPr>
            <w:tcW w:w="2263"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светофорного объекта на автомобильной дороге Лениногорск – Черемшан км 0+000 в Лениногорском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3 683,72900  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13 942,10400  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Мензелинский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автодороги «Мензелинск – Русский Каран – Тогашево» – Каран-Азиково в Мензелинском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21 970,00000  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21 970,00000  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ул.Чистопольская в г.Нижнекамск км 1+450 (слева, справа) в Нижнекаском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1 559,56400  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1 559,56400  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Нурлатский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дорожно-уличной сети в городе Нурлат в Нурлатском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Казань – Шемордан, км 21+977 – км 22+777 в Пестречинском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50 323,80804  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подъездной автомобильной дороги к с.Конь (II </w:t>
            </w:r>
            <w:proofErr w:type="gramStart"/>
            <w:r>
              <w:rPr>
                <w:rFonts w:ascii="Times New Roman" w:hAnsi="Times New Roman"/>
                <w:sz w:val="28"/>
                <w:szCs w:val="24"/>
              </w:rPr>
              <w:t>этап)в</w:t>
            </w:r>
            <w:proofErr w:type="gramEnd"/>
            <w:r>
              <w:rPr>
                <w:rFonts w:ascii="Times New Roman" w:hAnsi="Times New Roman"/>
                <w:sz w:val="28"/>
                <w:szCs w:val="24"/>
              </w:rPr>
              <w:t xml:space="preserve"> Пестречинском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36 000,00000  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86 323,80804  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светофорного объекта на автомобильной дороге Казань – Шемордан км 97+030 в Сабинском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3 150,93600  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3 150,93600  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Тетюшский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Льяшево – Ямбухтино в Тетюшском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Тукаевский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автодороги Подъезд к д.Артамоновка в Тукаевском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«Набережные Челны – Водозабор» – Ильбухтино – Калмия – «Мензелинск – Биюрган» км 2+300 (справа) в Тукаевском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1 117,66400  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Князево – Казиле – Старое Абдулово – Торнаташ км 3+500 (слева) в Тукаевском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1 114,59200  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Набережные Челны-Водозабор км 7+300 (слева, справа) в Тукаевском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2 130,06700  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34 362,32300  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Тюлячинский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«Казань – Шемордан» – Лесной км 12+250 (слева) в Тюлячинском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1 009,45200  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Подъезд к д.Кара-Ширма км 0+500 (слева) в Тюлячинском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1 007,38600  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Установка остановочного павильона на автодороге Подъезд к д.Максабаш км 0+500 (слева с разворотной площадкой) в Тюлячинском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1 618,79200  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3 635,63000  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Чистопольский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искусственного освещения на автомобильных дорогах Чистополь – Булдырь – Четырчи км 0+000 – км 3+400, «Чистополь – Булдырь – Четырчи» – Змеево км 0+000 – км 0+150, «Чистополь – Булдырь – Четырчи» – Юлдуз км 0+000 – км 0+150 в Чистопольском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23 873,31600  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23 873,31600  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Ютазинский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автомобильной дороги Старые Уруссу – Малые Уруссу, км 0+540 – км 1+020 в Ютазинском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Реконструкция автоматизированной системы управления дорожным движением в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внутриквартальных проездов № 1 и № 2 на проспект </w:t>
            </w:r>
            <w:proofErr w:type="gramStart"/>
            <w:r>
              <w:rPr>
                <w:rFonts w:ascii="Times New Roman" w:hAnsi="Times New Roman"/>
                <w:sz w:val="28"/>
                <w:szCs w:val="24"/>
              </w:rPr>
              <w:t>Победы  в</w:t>
            </w:r>
            <w:proofErr w:type="gramEnd"/>
            <w:r>
              <w:rPr>
                <w:rFonts w:ascii="Times New Roman" w:hAnsi="Times New Roman"/>
                <w:sz w:val="28"/>
                <w:szCs w:val="24"/>
              </w:rPr>
              <w:t xml:space="preserve"> Советском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68 411,22500  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Строительство моста через Монастырскую протоку в Приволжском районе г.Казани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Устройство шумозащитного экрана с благоустройством прилегающей территории от д.17 до д.19 по ул.Тихорецкая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5 122,15000  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323 533,37500  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работы и услуги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Мероприятия по транспортной безопасности. Модернизация мостового перехода через р.Кама в г. Набережные Челны по сооружениям Нижнекамской ГЭС на автодороге М-7 «Волга». 1-ый этап</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Установка дорожных знаков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5 580,90000  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работам и услугам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40 580,90000  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5954"/>
        <w:gridCol w:w="46"/>
        <w:gridCol w:w="96"/>
        <w:gridCol w:w="141"/>
        <w:gridCol w:w="2263"/>
        <w:gridCol w:w="2000"/>
      </w:tblGrid>
      <w:tr>
        <w:tc>
          <w:tcPr>
            <w:tcW w:w="6000" w:type="dxa"/>
            <w:gridSpan w:val="2"/>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Строительство и реконструкция,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gridSpan w:val="3"/>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998 210,04604   </w:t>
            </w:r>
          </w:p>
        </w:tc>
      </w:tr>
      <w:tr>
        <w:tc>
          <w:tcPr>
            <w:tcW w:w="6237" w:type="dxa"/>
            <w:gridSpan w:val="4"/>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безопасности дорожного движения </w:t>
            </w:r>
          </w:p>
        </w:tc>
        <w:tc>
          <w:tcPr>
            <w:tcW w:w="2263"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7 933,03800  </w:t>
            </w:r>
          </w:p>
        </w:tc>
      </w:tr>
      <w:t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транспортной безопасности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35 000,00000  </w:t>
            </w:r>
          </w:p>
        </w:tc>
      </w:tr>
      <w:tr>
        <w:tc>
          <w:tcPr>
            <w:tcW w:w="6096" w:type="dxa"/>
            <w:gridSpan w:val="3"/>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2 058,75000  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реконструкция</w:t>
            </w:r>
            <w:proofErr w:type="gramEnd"/>
            <w:r>
              <w:rPr>
                <w:rFonts w:ascii="Times New Roman" w:hAnsi="Times New Roman"/>
                <w:sz w:val="28"/>
                <w:szCs w:val="24"/>
              </w:rPr>
              <w:t xml:space="preserve">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250 347,80804  </w:t>
            </w:r>
          </w:p>
        </w:tc>
      </w:tr>
      <w:t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реконструкция</w:t>
            </w:r>
            <w:proofErr w:type="gramEnd"/>
            <w:r>
              <w:rPr>
                <w:rFonts w:ascii="Times New Roman" w:hAnsi="Times New Roman"/>
                <w:sz w:val="28"/>
                <w:szCs w:val="24"/>
              </w:rPr>
              <w:t xml:space="preserve"> автоматизированной системы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70 000,00000  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383 398,10500  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мостов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180 000,00000  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установка</w:t>
            </w:r>
            <w:proofErr w:type="gramEnd"/>
            <w:r>
              <w:rPr>
                <w:rFonts w:ascii="Times New Roman" w:hAnsi="Times New Roman"/>
                <w:sz w:val="28"/>
                <w:szCs w:val="24"/>
              </w:rPr>
              <w:t xml:space="preserve"> остановочных павильонов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30 000,00000  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устройство</w:t>
            </w:r>
            <w:proofErr w:type="gramEnd"/>
            <w:r>
              <w:rPr>
                <w:rFonts w:ascii="Times New Roman" w:hAnsi="Times New Roman"/>
                <w:sz w:val="28"/>
                <w:szCs w:val="24"/>
              </w:rPr>
              <w:t xml:space="preserve"> искусственного освещения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33 891,44500  </w:t>
            </w:r>
          </w:p>
        </w:tc>
      </w:tr>
      <w:t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установка</w:t>
            </w:r>
            <w:proofErr w:type="gramEnd"/>
            <w:r>
              <w:rPr>
                <w:rFonts w:ascii="Times New Roman" w:hAnsi="Times New Roman"/>
                <w:sz w:val="28"/>
                <w:szCs w:val="24"/>
              </w:rPr>
              <w:t xml:space="preserve"> дорожных знаков</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5 580,90000  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998 210,04604  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Капитальный ремонт</w:t>
      </w:r>
      <w:r>
        <w:rPr>
          <w:rFonts w:ascii="Times New Roman" w:hAnsi="Times New Roman"/>
          <w:sz w:val="28"/>
          <w:szCs w:val="24"/>
        </w:rPr>
        <w:b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Алькеевский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автомобильной дороги к месту проведения республиканского праздника Чувашии «Уяв» и парковочной площадки в Алькеевском муниципальном районе Республики Татарстан (III этап)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3 979,67926  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3 979,67926  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Ташлы-Ковали – Сосновка – пос.ж/д разъезда Бирюли, км 7+850 – км 11+240 в Высокогорском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Кайбицкий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моста через реку </w:t>
            </w:r>
            <w:proofErr w:type="gramStart"/>
            <w:r>
              <w:rPr>
                <w:rFonts w:ascii="Times New Roman" w:hAnsi="Times New Roman"/>
                <w:sz w:val="28"/>
                <w:szCs w:val="24"/>
              </w:rPr>
              <w:t>Кубня  на</w:t>
            </w:r>
            <w:proofErr w:type="gramEnd"/>
            <w:r>
              <w:rPr>
                <w:rFonts w:ascii="Times New Roman" w:hAnsi="Times New Roman"/>
                <w:sz w:val="28"/>
                <w:szCs w:val="24"/>
              </w:rPr>
              <w:t xml:space="preserve"> автомобильной дороге «Большие Кайбицы – Камылово», км 21+560 в Кайбицком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Кукморский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Аш-Бузи – Мамашир, км 4+203 – км 8+213 в Кукморском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Нижнекамский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дорожно-уличной сети г.Нижнекамск в Нижнекамском муниципальном районе Республики Татарстан. Проспект Строителей, от кольца ул.Вокзальная – проспект Строителей до кольца ул.Мира – проспект Строителей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2,666  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дорожно-уличной сети г.Нижнекамск в Нижнекамском муниципальном районе Республики Татарстан. Проспект Химиков, от ул.Южная до ул.Корабельная (нечетная сторона)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1,571  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246 020,32074  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996 020,32074  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Черемшанский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автодороги Подъезд к д.Нижняя Каменка, км 3+980 – км 6+910 в Черемшанском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44 746,00000  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44 746,00000  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проезда от ул.Белые Росы до автомобильной дороги «Подъезд к ОАО «Казанский» жировой комбинат»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31 727,00000  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тротуара и велодорожки вдоль Кремлевской транспортной дамбы от ул.Сибгата Хакима до ул.Пролетарская в Ново-Савиновском и Кировском районах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317 624,00000  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357 351,00000  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Капитальный ремонт автомобильной дороги по ул.Шамиля Усманова, участок от пр.Дружбы Народов до ул.Академика Королева в г.Набережные Челны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0,767  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Капитальный 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5,004  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1 579 097,00000 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5,004  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1 529 097,00000 </w:t>
            </w:r>
          </w:p>
        </w:tc>
      </w:tr>
      <w:tr>
        <w:tc>
          <w:tcPr>
            <w:tcW w:w="6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мостов</w:t>
            </w:r>
          </w:p>
        </w:tc>
        <w:tc>
          <w:tcPr>
            <w:tcW w:w="2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1 579 097,00000 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Ремонт автодорог</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Азнакаевский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Азнакаево – Ютаза – М-5, км 15+450 – км 17+150 в Азнакаевском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Объездная г.Азнакаево, км 5+930 – км 7+030 в Азнакаевском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Бугульма – Азнакаево, км 37+600 – км 40+850 в Азнакаевском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в пгт.Актюбинский Азнакаевского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1,890  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г.Азнакаево, пгт.Актюбинский и дорог сельских поселений в Азнакаевском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канализационной насосной станции «Шамбо» в пгт. Актюбинский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0,032  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503,44000  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канализационной насосной станции по ул. Шайхутдинова в г. Азнакаево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0,142  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3 441,42000  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159 444,86000  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Аксубаевский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внутриплощадочных проездов промышленной базы в пгт. Аксубаево в Аксубаевском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0,203  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5 130,18000  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5 130,18000  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Актанышский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«Актаныш – Муслюмово» – п.совхоз им.Кирова, км 2+500 – км 4+580 в Актанышском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автомобильных дорог по ул.Первомайская и ул.Куйбышева в с.Поисево Актанышского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1,434  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28 099,54000  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с.Актаныш в Актанышском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112 500,00000  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142 099,54000  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Альметьевский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Альметьевск – Лениногорск, км 0+000 – км 3+600 в Альметьевском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г.Альметьевска и населенных пунктов Альметьевского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4,500  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Апастовский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в пгт.Апастово Апастовского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г.Арск в Арском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2,794  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проезжей части автомобильных дорог г.Арск в Арском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28 366,65900  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48 366,65900  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Бавлинский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Бавлы – Октябрьский, км 11+000 – км 12+300 в Бавлинском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Балтасинский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биологическим очистным сооружениям по ул.Загидуллина, д.39 в с.Карелино в Балтасинском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0,036  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156,67000  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канализационной насосной станции №3 по ул. Ибрагимова, д.44/1 в пгт.Балтаси в Балтасинском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0,140  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786,34000  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943,01000  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Бугульминский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Бугульма – Татарская Дымская, км 5+550 – км 8+150 в Бугульминском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Буинский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биологическим очистным сооружениям, внутриплощадочных проездов канализационной насосной станции – 1 в г.Буинске в Буинском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0,084  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970,97000  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970,97000  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водопропускной трубы по ул. Центральная в с.Сеитово Верхнеуслонского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4 999,77800  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г.Иннополис в Верхнеуслонском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55 447,50000  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60 447,27800  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Высокогорский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подъездной дороги к общеобразовательному учреждению на 500 мест в с.Высокая Гора Высокогорского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24 638,98000  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24 638,98000  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Дрожжановский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ул.Вокзальная в п. ж.-д. станции Бурундуки Дрожжановского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18 116,88500  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18 116,88500  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Елабужский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внутриплощадочных проездов муниципального бюджетного общеобразовательного учреждения «Средняя образовательная школа №5» в г.Елабуге Елабужского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0,240  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3 983,98000  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проезда для пожарной и специализированной техники у п. Тарловка в Елабужском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3 910,65840  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7 894,63840  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М-7 «Волга» – Мизиново – Протопоповка, км 4+300 – км 5+860 в Зеленодольском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ул.Озерная и ул.Центральная в с.Айша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5 788,25200  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ул.Центральная в п.Новониколаевский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26 504,16800  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стоянки у лицея им. В.В. Карпова в с.Осиново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3 282,38000  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w:t>
            </w:r>
            <w:proofErr w:type="gramStart"/>
            <w:r>
              <w:rPr>
                <w:rFonts w:ascii="Times New Roman" w:hAnsi="Times New Roman"/>
                <w:sz w:val="28"/>
                <w:szCs w:val="24"/>
              </w:rPr>
              <w:t>внутриквар-тального</w:t>
            </w:r>
            <w:proofErr w:type="gramEnd"/>
            <w:r>
              <w:rPr>
                <w:rFonts w:ascii="Times New Roman" w:hAnsi="Times New Roman"/>
                <w:sz w:val="28"/>
                <w:szCs w:val="24"/>
              </w:rPr>
              <w:t xml:space="preserve"> проезда к д. 17, 19 по проспекту Строителей в г.Зеленодольск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1 511,56800  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внутриплощадочных проездов биологических очистных сооружений в г. Зеленодольске в Зеленодольском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0,202  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4 267,97000  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и внутриплощадочных проездов канализационной насосной станции №8, </w:t>
            </w:r>
          </w:p>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канализационной</w:t>
            </w:r>
            <w:proofErr w:type="gramEnd"/>
            <w:r>
              <w:rPr>
                <w:rFonts w:ascii="Times New Roman" w:hAnsi="Times New Roman"/>
                <w:sz w:val="28"/>
                <w:szCs w:val="24"/>
              </w:rPr>
              <w:t xml:space="preserve"> насосной станции №5 по ул. Столичной в г. Зеленодольск в Зеленодольском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0,215  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3 103,43000  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и внутриплощадочных проездов канализационных насосных станций «Лагерная», «Центральная», «Гоголя» в пгт. Васильево </w:t>
            </w:r>
            <w:proofErr w:type="gramStart"/>
            <w:r>
              <w:rPr>
                <w:rFonts w:ascii="Times New Roman" w:hAnsi="Times New Roman"/>
                <w:sz w:val="28"/>
                <w:szCs w:val="24"/>
              </w:rPr>
              <w:t>в  Зеленодольском</w:t>
            </w:r>
            <w:proofErr w:type="gramEnd"/>
            <w:r>
              <w:rPr>
                <w:rFonts w:ascii="Times New Roman" w:hAnsi="Times New Roman"/>
                <w:sz w:val="28"/>
                <w:szCs w:val="24"/>
              </w:rPr>
              <w:t xml:space="preserve">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0,089  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854,22000  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47 311,98800  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Камско-Устьинский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и внутриплощадочных проездов канализационной насосной станции №1 </w:t>
            </w:r>
            <w:proofErr w:type="gramStart"/>
            <w:r>
              <w:rPr>
                <w:rFonts w:ascii="Times New Roman" w:hAnsi="Times New Roman"/>
                <w:sz w:val="28"/>
                <w:szCs w:val="24"/>
              </w:rPr>
              <w:t>по  ул.</w:t>
            </w:r>
            <w:proofErr w:type="gramEnd"/>
            <w:r>
              <w:rPr>
                <w:rFonts w:ascii="Times New Roman" w:hAnsi="Times New Roman"/>
                <w:sz w:val="28"/>
                <w:szCs w:val="24"/>
              </w:rPr>
              <w:t xml:space="preserve"> Заводская, канализационной насосной станции №2 по ул. Горняков в пгт. Куйбышевский Затон в Камско-</w:t>
            </w:r>
            <w:proofErr w:type="gramStart"/>
            <w:r>
              <w:rPr>
                <w:rFonts w:ascii="Times New Roman" w:hAnsi="Times New Roman"/>
                <w:sz w:val="28"/>
                <w:szCs w:val="24"/>
              </w:rPr>
              <w:t>Устьинском  муниципальном</w:t>
            </w:r>
            <w:proofErr w:type="gramEnd"/>
            <w:r>
              <w:rPr>
                <w:rFonts w:ascii="Times New Roman" w:hAnsi="Times New Roman"/>
                <w:sz w:val="28"/>
                <w:szCs w:val="24"/>
              </w:rPr>
              <w:t xml:space="preserve">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0,101  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909,44000  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909,44000  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Кукморский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в с.Вахитово и с.Яныль Кукморского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63 549,85400  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изношенного асфальтобетонного покрытия улиц г.Кукмор в Кукморском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3,677  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улиц города Кукмор и дорог сельских поселений в Кукморском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173 549,85400  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по ул.Заббарова в с.Державино в Лаишевском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0,720  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9 012,56000  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мест для автомобильной стоянки в с.Никольское Лаишевского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34 133,00000  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Ямочный ремонт дорожно-уличной сети населенных пунктов Лаишевского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62 645,56000  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Лениногорский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внутриплощадочных проездов биологических очистных сооружений в с. Шугурово Лениногорского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0,265  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5 656,60000  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5 656,60000  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Менделеевский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г.Менделеевска в Менделеевском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1,407  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проезжей части автомобильных дорог населенных пунктов с переходным типом покрытия Республики Татарстан. Ремонт подъездной автомобильной дороги к Центральному стадиону им. Д.И. Менделеева в г.Менделеевск Менделеевского муниципального района Республики Татарстан </w:t>
            </w:r>
          </w:p>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переходный</w:t>
            </w:r>
            <w:proofErr w:type="gramEnd"/>
            <w:r>
              <w:rPr>
                <w:rFonts w:ascii="Times New Roman" w:hAnsi="Times New Roman"/>
                <w:sz w:val="28"/>
                <w:szCs w:val="24"/>
              </w:rPr>
              <w:t xml:space="preserve"> тип покрытия</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6 960,00000  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106 960,00000  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Муслюмовский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с.Муслюмово в Муслюмовском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3,505  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канализационной насосной станции по ул.Пушкина, д.94 в с.Муслюмово Муслюмовского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0,055  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444,04000  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80 444,04000  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Новошешминский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Новошешминск – Чувашская Чебоксарка, км 0+500 – км 2+328 в Новошешминском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Нурлатский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«Нурлат – Чувашский Тимерлек» – Бикулово – Фомкино, км 0+000 – км 2+300 в Нурлатском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внутриплощадочных проездов промышленной базы по ул. Куйбышева в г. Нурлат Нурлатского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5 555,75000  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г.Нурлат в Нурлатском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канализационным насосным станциям «Красина», «Южный», «Яшьлек» в г. Нурлат Нурлатского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0,640  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3 350,96000  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от ул. Самаренкина до канализационных очистных сооружений в г. Нурлат в Нурлатском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7 288,44000  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68 195,15000  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Пестречинский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с.Пестрецы в Пестречинском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автомобильной дороги у с.Мингер в Сабинском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33 694,65000  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подъезда к центру подготовки семян общества с ограниченной ответственностью «Саба» в пгт Богатые Сабы Сабинского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4 504,16200  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стояночной площадки у общеобразовательного учреждения на 500 мест по ул.Объездная в пгт.Богатые Сабы Сабинского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4 947,80000  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43 146,61200  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Сармановский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и внутриплощадочных проездов биологических очистных сооружений, подъездных путей к канализационным насосным станциям «Круглая», «Квадратная», «Больница» в пгт. Джалиль Сармановском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580,13000  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580,13000  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Тетюшский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в г.Тетюши Тетюшского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5,111  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Ютазинский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 регионального значения, в том числе: ремонт автомобильной дороги Каракашле – Урал, км 0+000 – км 1+300 в Ютазинском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автодороги Абсалямово – Александровка, км 1+050 – км 4+350 в Ютазинском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4 973,19470  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6 473,19470  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Мероприятия по обеспечению безопасности дорожного движения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внутриквартальных проездов и тротуаров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599 880,01700  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Ремонт лестничного спуска и подходов по ул.Вишневского в Вахитовском районе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Ремонт переходно-скоростной полосы на пересечении ул.Тихомирнова – ул.Роща Фрунзе с ремонтом тротуара по проспекту Универсиады от Танкового Кольца до ул.Даурская в Вахитовском и Приволжском районах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10 200,00000  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Ремонт подземного пешеходного перехода на пересечении проспект Ямашева – ул.Адоратского в Ново-Савиновском районе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13 000,00000  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Ремонт ул.Голубятникова от ул.Короленко до ул.Мусина (II этап) в Ново-Савиновском районе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8 500,00000  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Ремонт ул.Максимова (II этап) в Авиастроительном районе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27 200,00000  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Ремонт ул.Поперечно-Отарская от ул.Прибрежная до ул.Молодежная (I этап) в Приволжском районе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160 000,00000  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дорожно-уличной сети г.Казани Республики Татарстан. Реорганизация дорожного движения на пересечении ул.Фермское шоссе – ул.Оренбургский проезд с устройством ливневой канализации в Приволжском районе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562 687,00000  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дорожного покрытия возле здания по ул.Дзержинского, д.3 в Вахитовском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4 410,00000  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подъездной автомобильной дороги к комплексу зданий «Квартал юстиции»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2 448,00000  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автомобильных дорог к контейнерной станции по ул. Контейнерная с обеспечением водоотвода с существующих дорог в СНТ «Лагерная» в Кировском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42 503,58000  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пожарных проездов на танковом полигоне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5 913,98600  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прилегающей территории Государственного автономного учреждения здравоохранения «Городская клиническая больница №7» в Ново-Савиновском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0,200  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31 353,31100  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прилегающей территории Государственного автономного учреждения здравоохранения «Республиканский клинический наркологический диспансер Министерства здравоохранения Республики Татарстан» по ул.Сеченова, д.6 в Советском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0,400  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p>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17 346,19600  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прилегающей территории административного здания, расположенного по адресу: ул.Московская, д.55 в Вахитовском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7 245,00000  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прилегающей территории у здания «Государственного Совета Республики Татарстан» в Вахитовском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19 600,00000  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проезда от ул.Лазарева в Кировском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18 200,47000  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проезда от ул.Тополевой до ул.3-ей Кленовой, 9б, к.1 в Советском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8 004,28000  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стояночной площадки на полигоне «Казанский» Казанского высшего танкового командного училища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11 449,20000  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тротуара Рыбацкого острова в Кировском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20 285,60700  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элементов наружного освещения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10632" w:type="dxa"/>
        <w:tblLayout w:type="fixed"/>
        <w:tblCellMar>
          <w:left w:w="0" w:type="dxa"/>
          <w:right w:w="0" w:type="dxa"/>
        </w:tblCellMar>
        <w:tblLook w:val="0000" w:firstRow="0" w:lastRow="0" w:firstColumn="0" w:lastColumn="0" w:noHBand="0" w:noVBand="0"/>
      </w:tblPr>
      <w:tblGrid>
        <w:gridCol w:w="6000"/>
        <w:gridCol w:w="2500"/>
        <w:gridCol w:w="2132"/>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132"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1 754 226,64700  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г.Набережные Челны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proofErr w:type="gramStart"/>
            <w:r>
              <w:rPr>
                <w:rFonts w:ascii="Times New Roman" w:hAnsi="Times New Roman"/>
                <w:sz w:val="28"/>
                <w:szCs w:val="24"/>
              </w:rPr>
              <w:t>Ремонт  внутриквартальных</w:t>
            </w:r>
            <w:proofErr w:type="gramEnd"/>
            <w:r>
              <w:rPr>
                <w:rFonts w:ascii="Times New Roman" w:hAnsi="Times New Roman"/>
                <w:sz w:val="28"/>
                <w:szCs w:val="24"/>
              </w:rPr>
              <w:t xml:space="preserve"> проездов и тротуаров в г. Набережные Челны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403 412,43600  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Ремонт подъездных путей к социально значимым объектам в г.Набережные Челны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400 960,76000  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г.Набережные Челны</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804 373,19600  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Ремонт,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35,282  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3 904 525,41210 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33,682  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3 892 565,63410 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r>
              <w:rPr>
                <w:rFonts w:ascii="Times New Roman" w:hAnsi="Times New Roman"/>
                <w:sz w:val="28"/>
                <w:szCs w:val="24"/>
              </w:rPr>
              <w:t xml:space="preserve">Переходный тип покрытия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1,600  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6 960,00000 </w:t>
            </w:r>
          </w:p>
        </w:tc>
      </w:tr>
      <w:tr>
        <w:tc>
          <w:tcPr>
            <w:tcW w:w="6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водопропускных труб</w:t>
            </w:r>
          </w:p>
        </w:tc>
        <w:tc>
          <w:tcPr>
            <w:tcW w:w="2500" w:type="dxa"/>
            <w:tcBorders>
              <w:top w:val="nil"/>
              <w:left w:val="nil"/>
              <w:bottom w:val="nil"/>
              <w:right w:val="nil"/>
            </w:tcBorders>
          </w:tcPr>
          <w:p>
            <w:pPr>
              <w:widowControl w:val="0"/>
              <w:autoSpaceDE w:val="0"/>
              <w:autoSpaceDN w:val="0"/>
              <w:adjustRightInd w:val="0"/>
              <w:spacing w:after="0" w:line="240" w:lineRule="atLeast"/>
              <w:jc w:val="center"/>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4 999,77800  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3 904 525,41210 </w:t>
            </w:r>
          </w:p>
        </w:tc>
      </w:tr>
    </w:tbl>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объекты</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Верхнеуслонский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дорожно-уличной сети г.Иннополис в Верхнеуслонском муниципальном районе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170,00000  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Дрожжановский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автомобильной дороги по ул.Вокзальная в п. ж.-д. станции Бурундуки Дрожжановского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750,00000  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Зеленодольский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автомобильной дороги по ул.Озерная и ул.Центральная в с.Айша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автомобильной стоянки у лицея им. В.В. Карпова в с.Осиново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автомобильной дороги по ул.Центральная в п.Новониколаевский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480,00000  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внутриквартального проезда к д. 17, 19 по проспекту Строителей в г.Зеленодольск Зеленодольского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830,00000  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Кукморский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дорожно-уличной сети в с.Вахитово и с.Яныль Кукморского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850,00000  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850,00000  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Лаишевский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мест для автомобильной стоянки в с.Никольское Лаишевского муниципального района Республики </w:t>
            </w:r>
            <w:proofErr w:type="gramStart"/>
            <w:r>
              <w:rPr>
                <w:rFonts w:ascii="Times New Roman" w:hAnsi="Times New Roman"/>
                <w:sz w:val="28"/>
                <w:szCs w:val="24"/>
              </w:rPr>
              <w:t xml:space="preserve">Татарстан»  </w:t>
            </w:r>
            <w:proofErr w:type="gramEnd"/>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450,00000  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Менделеевский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проезжей части автомобильных дорог населенных пунктов с переходным типом покрытия Республики Татарстан. Ремонт подъездной автомобильной дороги к Центральному стадиону им. Д.И. Менделеева в г.Менделеевск Менделеевского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Сабинский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стояночной площадки у общеобразовательного учреждения на 500 мест по ул.Объездная в пгт.Богатые Сабы Сабинского муниципального района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200,00000  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Ютазинский район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прилегающей территории у здания «Государственного Совета Республики Татарстан» в Вахитовском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району</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Автодороги г.Казани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«Капитальный ремонт подъездной автомобильной дороги к комплексу зданий «Квартал юстиции»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425,00000  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дорожного покрытия возле здания по ул.Дзержинского, д.3 в Вахитовском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75,00000  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пожарных проездов на танковом полигоне в Приволжском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150,00000  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прилегающей территории Государственного автономного учреждения здравоохранения «Городская клиническая больница №7» в Ново-Савиновском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прилегающей территории Государственного автономного учреждения здравоохранения «Республиканский клинический наркологический диспансер Министерства здравоохранения Республики Татарстан» по ул.Сеченова, д.6 в Советском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«Капитальный ремонт тротуара и велодорожки вдоль Кремлевской транспортной дамбы от ул.Сибгата Хакима до ул.Пролетарская в Ново-Савиновском и Кировском районах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 xml:space="preserve">Проектно-изыскательские работы по объекту: «Ремонт подъездных автомобильных дорог к контейнерной станции по ул. Контейнерная с обеспечением водоотвода с существующих дорог в СНТ «Лагерная» в Кировском районе г.Казани Республики Татарстан»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172,00000  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автодорогам г.Казани</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1 332,00000  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Прочие работы и услуги</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Диагностика автодорог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62 300,00000  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Диагностика мостовых сооружений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2 000,00000  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96"/>
        <w:gridCol w:w="2404"/>
        <w:gridCol w:w="2000"/>
      </w:tblGrid>
      <w:tr>
        <w:tc>
          <w:tcPr>
            <w:tcW w:w="6096"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Затраты на развитие геоинформационной системы </w:t>
            </w:r>
          </w:p>
        </w:tc>
        <w:tc>
          <w:tcPr>
            <w:tcW w:w="2404"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Мероприятия по транспортной безопасности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19 000,00000  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Оценка качества дорожных работ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5 000,00000  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237"/>
        <w:gridCol w:w="2263"/>
        <w:gridCol w:w="2000"/>
      </w:tblGrid>
      <w:tr>
        <w:tc>
          <w:tcPr>
            <w:tcW w:w="6237" w:type="dxa"/>
            <w:tcBorders>
              <w:top w:val="nil"/>
              <w:left w:val="nil"/>
              <w:bottom w:val="nil"/>
              <w:right w:val="nil"/>
            </w:tcBorders>
          </w:tcPr>
          <w:p>
            <w:pPr>
              <w:widowControl w:val="0"/>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4"/>
              </w:rPr>
              <w:t>Разработка проектов организации дорожного движения, схем дислокации дорожных знаков и схем разметки на автодорогах общего пользования регионального значения Республики Татарстан</w:t>
            </w:r>
          </w:p>
        </w:tc>
        <w:tc>
          <w:tcPr>
            <w:tcW w:w="2263"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10 000,00000  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Итого по прочим работам и услугам</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102 300,00000  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p>
      <w:pPr>
        <w:widowControl w:val="0"/>
        <w:autoSpaceDE w:val="0"/>
        <w:autoSpaceDN w:val="0"/>
        <w:adjustRightInd w:val="0"/>
        <w:spacing w:after="0" w:line="240" w:lineRule="auto"/>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Прочие,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107 232,00000  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диагностика</w:t>
            </w:r>
            <w:proofErr w:type="gramEnd"/>
            <w:r>
              <w:rPr>
                <w:rFonts w:ascii="Times New Roman" w:hAnsi="Times New Roman"/>
                <w:sz w:val="28"/>
                <w:szCs w:val="24"/>
              </w:rPr>
              <w:t xml:space="preserve"> автодорог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62 300,00000  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диагностика</w:t>
            </w:r>
            <w:proofErr w:type="gramEnd"/>
            <w:r>
              <w:rPr>
                <w:rFonts w:ascii="Times New Roman" w:hAnsi="Times New Roman"/>
                <w:sz w:val="28"/>
                <w:szCs w:val="24"/>
              </w:rPr>
              <w:t xml:space="preserve"> мостов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2 000,00000  </w:t>
            </w:r>
          </w:p>
        </w:tc>
      </w:tr>
      <w:tr>
        <w:tc>
          <w:tcPr>
            <w:tcW w:w="6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транспортной безопасности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19 000,00000  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оценка</w:t>
            </w:r>
            <w:proofErr w:type="gramEnd"/>
            <w:r>
              <w:rPr>
                <w:rFonts w:ascii="Times New Roman" w:hAnsi="Times New Roman"/>
                <w:sz w:val="28"/>
                <w:szCs w:val="24"/>
              </w:rPr>
              <w:t xml:space="preserve"> качества дорожных работ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5 000,00000  </w:t>
            </w:r>
          </w:p>
        </w:tc>
      </w:tr>
      <w:tr>
        <w:tc>
          <w:tcPr>
            <w:tcW w:w="6000"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4 932,00000  </w:t>
            </w:r>
          </w:p>
        </w:tc>
      </w:tr>
      <w:tr>
        <w:tc>
          <w:tcPr>
            <w:tcW w:w="6000"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прочие</w:t>
            </w:r>
            <w:proofErr w:type="gramEnd"/>
            <w:r>
              <w:rPr>
                <w:rFonts w:ascii="Times New Roman" w:hAnsi="Times New Roman"/>
                <w:sz w:val="28"/>
                <w:szCs w:val="24"/>
              </w:rPr>
              <w:t xml:space="preserve"> работы</w:t>
            </w:r>
          </w:p>
        </w:tc>
        <w:tc>
          <w:tcPr>
            <w:tcW w:w="25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000" w:type="dxa"/>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14 000,00000  </w:t>
            </w:r>
          </w:p>
        </w:tc>
      </w:tr>
    </w:tbl>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w:t>
      </w:r>
    </w:p>
    <w:tbl>
      <w:tblPr>
        <w:tblW w:w="0" w:type="auto"/>
        <w:tblLayout w:type="fixed"/>
        <w:tblCellMar>
          <w:left w:w="0" w:type="dxa"/>
          <w:right w:w="0" w:type="dxa"/>
        </w:tblCellMar>
        <w:tblLook w:val="0000" w:firstRow="0" w:lastRow="0" w:firstColumn="0" w:lastColumn="0" w:noHBand="0" w:noVBand="0"/>
      </w:tblPr>
      <w:tblGrid>
        <w:gridCol w:w="6000"/>
        <w:gridCol w:w="2500"/>
        <w:gridCol w:w="2000"/>
      </w:tblGrid>
      <w:tr>
        <w:tc>
          <w:tcPr>
            <w:tcW w:w="6000" w:type="dxa"/>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107 232,00000  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Итого по Республике Татарстан</w:t>
      </w:r>
    </w:p>
    <w:p>
      <w:pPr>
        <w:widowControl w:val="0"/>
        <w:autoSpaceDE w:val="0"/>
        <w:autoSpaceDN w:val="0"/>
        <w:adjustRightInd w:val="0"/>
        <w:spacing w:after="0" w:line="240" w:lineRule="auto"/>
        <w:jc w:val="center"/>
        <w:rPr>
          <w:rFonts w:ascii="Times New Roman" w:hAnsi="Times New Roman"/>
          <w:sz w:val="28"/>
          <w:szCs w:val="24"/>
        </w:rPr>
      </w:pPr>
      <w:r>
        <w:rPr>
          <w:rFonts w:ascii="Times New Roman" w:hAnsi="Times New Roman"/>
          <w:sz w:val="28"/>
          <w:szCs w:val="24"/>
        </w:rPr>
        <w:t>———————————————————</w:t>
      </w:r>
    </w:p>
    <w:tbl>
      <w:tblPr>
        <w:tblW w:w="10632" w:type="dxa"/>
        <w:tblLayout w:type="fixed"/>
        <w:tblCellMar>
          <w:left w:w="0" w:type="dxa"/>
          <w:right w:w="0" w:type="dxa"/>
        </w:tblCellMar>
        <w:tblLook w:val="0000" w:firstRow="0" w:lastRow="0" w:firstColumn="0" w:lastColumn="0" w:noHBand="0" w:noVBand="0"/>
      </w:tblPr>
      <w:tblGrid>
        <w:gridCol w:w="5954"/>
        <w:gridCol w:w="46"/>
        <w:gridCol w:w="96"/>
        <w:gridCol w:w="141"/>
        <w:gridCol w:w="2263"/>
        <w:gridCol w:w="2000"/>
        <w:gridCol w:w="132"/>
      </w:tblGrid>
      <w:tr>
        <w:tc>
          <w:tcPr>
            <w:tcW w:w="6000" w:type="dxa"/>
            <w:gridSpan w:val="2"/>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Строительство и реконструкция, </w:t>
            </w:r>
          </w:p>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00" w:type="dxa"/>
            <w:gridSpan w:val="3"/>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xml:space="preserve">998 210,04604   </w:t>
            </w:r>
          </w:p>
        </w:tc>
      </w:tr>
      <w:tr>
        <w:tc>
          <w:tcPr>
            <w:tcW w:w="6237" w:type="dxa"/>
            <w:gridSpan w:val="4"/>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безопасности дорожного движения </w:t>
            </w:r>
          </w:p>
        </w:tc>
        <w:tc>
          <w:tcPr>
            <w:tcW w:w="2263" w:type="dxa"/>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7 933,03800  </w:t>
            </w:r>
          </w:p>
        </w:tc>
      </w:tr>
      <w:t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транспортной безопасности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35 000,00000  </w:t>
            </w:r>
          </w:p>
        </w:tc>
      </w:tr>
      <w:tr>
        <w:tc>
          <w:tcPr>
            <w:tcW w:w="6096" w:type="dxa"/>
            <w:gridSpan w:val="3"/>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(реконструкция) </w:t>
            </w:r>
          </w:p>
        </w:tc>
        <w:tc>
          <w:tcPr>
            <w:tcW w:w="2404"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2 058,75000  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реконструкция</w:t>
            </w:r>
            <w:proofErr w:type="gramEnd"/>
            <w:r>
              <w:rPr>
                <w:rFonts w:ascii="Times New Roman" w:hAnsi="Times New Roman"/>
                <w:sz w:val="28"/>
                <w:szCs w:val="24"/>
              </w:rPr>
              <w:t xml:space="preserve">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250 347,80804  </w:t>
            </w:r>
          </w:p>
        </w:tc>
      </w:tr>
      <w:t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реконструкция</w:t>
            </w:r>
            <w:proofErr w:type="gramEnd"/>
            <w:r>
              <w:rPr>
                <w:rFonts w:ascii="Times New Roman" w:hAnsi="Times New Roman"/>
                <w:sz w:val="28"/>
                <w:szCs w:val="24"/>
              </w:rPr>
              <w:t xml:space="preserve"> автоматизированной системы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70 000,00000  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383 398,10500  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строительство</w:t>
            </w:r>
            <w:proofErr w:type="gramEnd"/>
            <w:r>
              <w:rPr>
                <w:rFonts w:ascii="Times New Roman" w:hAnsi="Times New Roman"/>
                <w:sz w:val="28"/>
                <w:szCs w:val="24"/>
              </w:rPr>
              <w:t xml:space="preserve"> мостов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180 000,00000  </w:t>
            </w:r>
          </w:p>
        </w:tc>
      </w:tr>
      <w:t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28"/>
                <w:szCs w:val="24"/>
              </w:rPr>
            </w:pPr>
            <w:proofErr w:type="gramStart"/>
            <w:r>
              <w:rPr>
                <w:rFonts w:ascii="Times New Roman" w:hAnsi="Times New Roman"/>
                <w:sz w:val="28"/>
                <w:szCs w:val="24"/>
              </w:rPr>
              <w:t>установка</w:t>
            </w:r>
            <w:proofErr w:type="gramEnd"/>
            <w:r>
              <w:rPr>
                <w:rFonts w:ascii="Times New Roman" w:hAnsi="Times New Roman"/>
                <w:sz w:val="28"/>
                <w:szCs w:val="24"/>
              </w:rPr>
              <w:t xml:space="preserve"> остановочных павильонов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30 000,00000  </w:t>
            </w:r>
          </w:p>
        </w:tc>
      </w:tr>
      <w:tr>
        <w:trPr>
          <w:trHeight w:val="267"/>
        </w:trPr>
        <w:tc>
          <w:tcPr>
            <w:tcW w:w="5954" w:type="dxa"/>
            <w:tcBorders>
              <w:top w:val="nil"/>
              <w:left w:val="nil"/>
              <w:bottom w:val="nil"/>
              <w:right w:val="nil"/>
            </w:tcBorders>
          </w:tcPr>
          <w:p>
            <w:pPr>
              <w:widowControl w:val="0"/>
              <w:autoSpaceDE w:val="0"/>
              <w:autoSpaceDN w:val="0"/>
              <w:adjustRightInd w:val="0"/>
              <w:spacing w:after="0" w:line="360" w:lineRule="auto"/>
              <w:rPr>
                <w:rFonts w:ascii="Times New Roman" w:hAnsi="Times New Roman"/>
                <w:sz w:val="10"/>
                <w:szCs w:val="24"/>
              </w:rPr>
            </w:pPr>
            <w:proofErr w:type="gramStart"/>
            <w:r>
              <w:rPr>
                <w:rFonts w:ascii="Times New Roman" w:hAnsi="Times New Roman"/>
                <w:sz w:val="28"/>
                <w:szCs w:val="24"/>
              </w:rPr>
              <w:t>устройство</w:t>
            </w:r>
            <w:proofErr w:type="gramEnd"/>
            <w:r>
              <w:rPr>
                <w:rFonts w:ascii="Times New Roman" w:hAnsi="Times New Roman"/>
                <w:sz w:val="28"/>
                <w:szCs w:val="24"/>
              </w:rPr>
              <w:t xml:space="preserve"> искусственного освещения </w:t>
            </w:r>
          </w:p>
        </w:tc>
        <w:tc>
          <w:tcPr>
            <w:tcW w:w="2546" w:type="dxa"/>
            <w:gridSpan w:val="4"/>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360" w:lineRule="auto"/>
              <w:jc w:val="right"/>
              <w:rPr>
                <w:rFonts w:ascii="Times New Roman" w:hAnsi="Times New Roman"/>
                <w:sz w:val="28"/>
                <w:szCs w:val="24"/>
              </w:rPr>
            </w:pPr>
            <w:r>
              <w:rPr>
                <w:rFonts w:ascii="Times New Roman" w:hAnsi="Times New Roman"/>
                <w:sz w:val="28"/>
                <w:szCs w:val="24"/>
              </w:rPr>
              <w:t>33 891,44500  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установка</w:t>
            </w:r>
            <w:proofErr w:type="gramEnd"/>
            <w:r>
              <w:rPr>
                <w:rFonts w:ascii="Times New Roman" w:hAnsi="Times New Roman"/>
                <w:sz w:val="28"/>
                <w:szCs w:val="24"/>
              </w:rPr>
              <w:t xml:space="preserve"> дорожных знаков</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5 580,90000  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 xml:space="preserve">Капитальный ремонт, </w:t>
            </w:r>
          </w:p>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5,004  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xml:space="preserve">1 579 097,00000 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автодорог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5,004  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1 529 097,00000 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капитальный</w:t>
            </w:r>
            <w:proofErr w:type="gramEnd"/>
            <w:r>
              <w:rPr>
                <w:rFonts w:ascii="Times New Roman" w:hAnsi="Times New Roman"/>
                <w:sz w:val="28"/>
                <w:szCs w:val="24"/>
              </w:rPr>
              <w:t xml:space="preserve"> ремонт мостов</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50 000,00000  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 xml:space="preserve">Ремонт, </w:t>
            </w:r>
          </w:p>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35,282  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xml:space="preserve">3 904 525,41210 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автодорог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33,682  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3 892 565,63410 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 xml:space="preserve">Переходный тип покрытия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1,600  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6 960,00000 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ремонт</w:t>
            </w:r>
            <w:proofErr w:type="gramEnd"/>
            <w:r>
              <w:rPr>
                <w:rFonts w:ascii="Times New Roman" w:hAnsi="Times New Roman"/>
                <w:sz w:val="28"/>
                <w:szCs w:val="24"/>
              </w:rPr>
              <w:t xml:space="preserve"> водопропускных труб</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4 999,77800  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r>
              <w:rPr>
                <w:rFonts w:ascii="Times New Roman" w:hAnsi="Times New Roman"/>
                <w:sz w:val="28"/>
                <w:szCs w:val="24"/>
              </w:rPr>
              <w:t xml:space="preserve">Прочие, </w:t>
            </w:r>
          </w:p>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в</w:t>
            </w:r>
            <w:proofErr w:type="gramEnd"/>
            <w:r>
              <w:rPr>
                <w:rFonts w:ascii="Times New Roman" w:hAnsi="Times New Roman"/>
                <w:sz w:val="28"/>
                <w:szCs w:val="24"/>
              </w:rPr>
              <w:t xml:space="preserve"> том числе: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xml:space="preserve">107 232,00000  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диагностика</w:t>
            </w:r>
            <w:proofErr w:type="gramEnd"/>
            <w:r>
              <w:rPr>
                <w:rFonts w:ascii="Times New Roman" w:hAnsi="Times New Roman"/>
                <w:sz w:val="28"/>
                <w:szCs w:val="24"/>
              </w:rPr>
              <w:t xml:space="preserve"> автодорог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62 300,00000  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диагностика</w:t>
            </w:r>
            <w:proofErr w:type="gramEnd"/>
            <w:r>
              <w:rPr>
                <w:rFonts w:ascii="Times New Roman" w:hAnsi="Times New Roman"/>
                <w:sz w:val="28"/>
                <w:szCs w:val="24"/>
              </w:rPr>
              <w:t xml:space="preserve"> мостов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2 000,00000  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мероприятия</w:t>
            </w:r>
            <w:proofErr w:type="gramEnd"/>
            <w:r>
              <w:rPr>
                <w:rFonts w:ascii="Times New Roman" w:hAnsi="Times New Roman"/>
                <w:sz w:val="28"/>
                <w:szCs w:val="24"/>
              </w:rPr>
              <w:t xml:space="preserve"> по транспортной безопасности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19 000,00000  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оценка</w:t>
            </w:r>
            <w:proofErr w:type="gramEnd"/>
            <w:r>
              <w:rPr>
                <w:rFonts w:ascii="Times New Roman" w:hAnsi="Times New Roman"/>
                <w:sz w:val="28"/>
                <w:szCs w:val="24"/>
              </w:rPr>
              <w:t xml:space="preserve"> качества дорожных работ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5 000,00000  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проектно</w:t>
            </w:r>
            <w:proofErr w:type="gramEnd"/>
            <w:r>
              <w:rPr>
                <w:rFonts w:ascii="Times New Roman" w:hAnsi="Times New Roman"/>
                <w:sz w:val="28"/>
                <w:szCs w:val="24"/>
              </w:rPr>
              <w:t xml:space="preserve">-изыскательские работы </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4 932,00000  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roofErr w:type="gramStart"/>
            <w:r>
              <w:rPr>
                <w:rFonts w:ascii="Times New Roman" w:hAnsi="Times New Roman"/>
                <w:sz w:val="28"/>
                <w:szCs w:val="24"/>
              </w:rPr>
              <w:t>прочие</w:t>
            </w:r>
            <w:proofErr w:type="gramEnd"/>
            <w:r>
              <w:rPr>
                <w:rFonts w:ascii="Times New Roman" w:hAnsi="Times New Roman"/>
                <w:sz w:val="28"/>
                <w:szCs w:val="24"/>
              </w:rPr>
              <w:t xml:space="preserve"> работы</w:t>
            </w: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       </w:t>
            </w: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r>
              <w:rPr>
                <w:rFonts w:ascii="Times New Roman" w:hAnsi="Times New Roman"/>
                <w:sz w:val="28"/>
                <w:szCs w:val="24"/>
              </w:rPr>
              <w:t>14 000,00000  </w:t>
            </w:r>
          </w:p>
        </w:tc>
      </w:tr>
      <w:tr>
        <w:trPr>
          <w:trHeight w:val="501"/>
        </w:trPr>
        <w:tc>
          <w:tcPr>
            <w:tcW w:w="5954" w:type="dxa"/>
            <w:tcBorders>
              <w:top w:val="nil"/>
              <w:left w:val="nil"/>
              <w:bottom w:val="nil"/>
              <w:right w:val="nil"/>
            </w:tcBorders>
          </w:tcPr>
          <w:p>
            <w:pPr>
              <w:widowControl w:val="0"/>
              <w:autoSpaceDE w:val="0"/>
              <w:autoSpaceDN w:val="0"/>
              <w:adjustRightInd w:val="0"/>
              <w:spacing w:after="0" w:line="240" w:lineRule="atLeast"/>
              <w:rPr>
                <w:rFonts w:ascii="Times New Roman" w:hAnsi="Times New Roman"/>
                <w:sz w:val="28"/>
                <w:szCs w:val="24"/>
              </w:rPr>
            </w:pPr>
          </w:p>
        </w:tc>
        <w:tc>
          <w:tcPr>
            <w:tcW w:w="2546" w:type="dxa"/>
            <w:gridSpan w:val="4"/>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p>
        </w:tc>
        <w:tc>
          <w:tcPr>
            <w:tcW w:w="2132" w:type="dxa"/>
            <w:gridSpan w:val="2"/>
            <w:tcBorders>
              <w:top w:val="nil"/>
              <w:left w:val="nil"/>
              <w:bottom w:val="nil"/>
              <w:right w:val="nil"/>
            </w:tcBorders>
          </w:tcPr>
          <w:p>
            <w:pPr>
              <w:widowControl w:val="0"/>
              <w:autoSpaceDE w:val="0"/>
              <w:autoSpaceDN w:val="0"/>
              <w:adjustRightInd w:val="0"/>
              <w:spacing w:after="0" w:line="240" w:lineRule="atLeast"/>
              <w:jc w:val="right"/>
              <w:rPr>
                <w:rFonts w:ascii="Times New Roman" w:hAnsi="Times New Roman"/>
                <w:sz w:val="28"/>
                <w:szCs w:val="24"/>
              </w:rPr>
            </w:pPr>
          </w:p>
        </w:tc>
      </w:tr>
      <w:tr>
        <w:trPr>
          <w:gridAfter w:val="1"/>
          <w:wAfter w:w="132" w:type="dxa"/>
        </w:trPr>
        <w:tc>
          <w:tcPr>
            <w:tcW w:w="6000" w:type="dxa"/>
            <w:gridSpan w:val="2"/>
            <w:tcBorders>
              <w:top w:val="nil"/>
              <w:left w:val="nil"/>
              <w:bottom w:val="nil"/>
              <w:right w:val="nil"/>
            </w:tcBorders>
          </w:tcPr>
          <w:p>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 xml:space="preserve">Всего </w:t>
            </w:r>
          </w:p>
        </w:tc>
        <w:tc>
          <w:tcPr>
            <w:tcW w:w="2500" w:type="dxa"/>
            <w:gridSpan w:val="3"/>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 xml:space="preserve">–        </w:t>
            </w:r>
          </w:p>
        </w:tc>
        <w:tc>
          <w:tcPr>
            <w:tcW w:w="2000" w:type="dxa"/>
            <w:tcBorders>
              <w:top w:val="nil"/>
              <w:left w:val="nil"/>
              <w:bottom w:val="nil"/>
              <w:right w:val="nil"/>
            </w:tcBorders>
          </w:tcPr>
          <w:p>
            <w:pPr>
              <w:widowControl w:val="0"/>
              <w:autoSpaceDE w:val="0"/>
              <w:autoSpaceDN w:val="0"/>
              <w:adjustRightInd w:val="0"/>
              <w:spacing w:after="0" w:line="240" w:lineRule="auto"/>
              <w:jc w:val="right"/>
              <w:rPr>
                <w:rFonts w:ascii="Times New Roman" w:hAnsi="Times New Roman"/>
                <w:sz w:val="28"/>
                <w:szCs w:val="24"/>
              </w:rPr>
            </w:pPr>
            <w:r>
              <w:rPr>
                <w:rFonts w:ascii="Times New Roman" w:hAnsi="Times New Roman"/>
                <w:sz w:val="28"/>
                <w:szCs w:val="24"/>
              </w:rPr>
              <w:t>6 589 064,45814 </w:t>
            </w:r>
          </w:p>
        </w:tc>
      </w:tr>
    </w:tbl>
    <w:p>
      <w:pPr>
        <w:widowControl w:val="0"/>
        <w:autoSpaceDE w:val="0"/>
        <w:autoSpaceDN w:val="0"/>
        <w:adjustRightInd w:val="0"/>
        <w:spacing w:after="0" w:line="240" w:lineRule="auto"/>
      </w:pPr>
    </w:p>
    <w:p>
      <w:pPr>
        <w:widowControl w:val="0"/>
        <w:autoSpaceDE w:val="0"/>
        <w:autoSpaceDN w:val="0"/>
        <w:adjustRightInd w:val="0"/>
        <w:spacing w:after="0" w:line="240" w:lineRule="auto"/>
      </w:pPr>
    </w:p>
    <w:p>
      <w:pPr>
        <w:widowControl w:val="0"/>
        <w:spacing w:after="0" w:line="240" w:lineRule="auto"/>
        <w:jc w:val="both"/>
        <w:rPr>
          <w:rFonts w:ascii="Times New Roman" w:hAnsi="Times New Roman" w:cs="Times New Roman"/>
          <w:sz w:val="28"/>
          <w:szCs w:val="28"/>
        </w:rPr>
      </w:pPr>
    </w:p>
    <w:sectPr>
      <w:headerReference w:type="default" r:id="rId8"/>
      <w:pgSz w:w="11906" w:h="16838"/>
      <w:pgMar w:top="1134" w:right="567"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751792"/>
      <w:docPartObj>
        <w:docPartGallery w:val="Page Numbers (Top of Page)"/>
        <w:docPartUnique/>
      </w:docPartObj>
    </w:sdtPr>
    <w:sdtEndPr>
      <w:rPr>
        <w:rFonts w:ascii="Times New Roman" w:hAnsi="Times New Roman" w:cs="Times New Roman"/>
        <w:sz w:val="28"/>
        <w:szCs w:val="28"/>
      </w:rPr>
    </w:sdtEndPr>
    <w:sdtContent>
      <w:p>
        <w:pPr>
          <w:pStyle w:val="a9"/>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noProof/>
            <w:sz w:val="28"/>
            <w:szCs w:val="28"/>
          </w:rPr>
          <w:t>21</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75381"/>
    <w:multiLevelType w:val="hybridMultilevel"/>
    <w:tmpl w:val="1C5C542A"/>
    <w:lvl w:ilvl="0" w:tplc="68BA0E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B44F62"/>
    <w:multiLevelType w:val="hybridMultilevel"/>
    <w:tmpl w:val="91CCD374"/>
    <w:lvl w:ilvl="0" w:tplc="7EDEB198">
      <w:start w:val="1"/>
      <w:numFmt w:val="decimal"/>
      <w:lvlText w:val="%1."/>
      <w:lvlJc w:val="left"/>
      <w:pPr>
        <w:ind w:left="360" w:hanging="360"/>
      </w:pPr>
      <w:rPr>
        <w:rFonts w:eastAsiaTheme="minorHAns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F7354-7389-4313-A210-F6044380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Pr>
      <w:color w:val="0000FF"/>
      <w:u w:val="single"/>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pPr>
      <w:widowControl w:val="0"/>
      <w:autoSpaceDE w:val="0"/>
      <w:autoSpaceDN w:val="0"/>
      <w:adjustRightInd w:val="0"/>
      <w:spacing w:before="1920" w:after="0" w:line="300" w:lineRule="auto"/>
      <w:ind w:left="1280" w:firstLine="960"/>
      <w:jc w:val="both"/>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Pr>
      <w:color w:val="954F72" w:themeColor="followedHyperlink"/>
      <w:u w:val="single"/>
    </w:rPr>
  </w:style>
  <w:style w:type="paragraph" w:styleId="a5">
    <w:name w:val="List Paragraph"/>
    <w:basedOn w:val="a"/>
    <w:uiPriority w:val="34"/>
    <w:qFormat/>
    <w:pPr>
      <w:ind w:left="720"/>
      <w:contextualSpacing/>
    </w:pPr>
  </w:style>
  <w:style w:type="table" w:styleId="a6">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Pr>
      <w:rFonts w:ascii="Segoe UI" w:hAnsi="Segoe UI" w:cs="Segoe UI"/>
      <w:sz w:val="18"/>
      <w:szCs w:val="18"/>
    </w:rPr>
  </w:style>
  <w:style w:type="paragraph" w:styleId="2">
    <w:name w:val="Body Text 2"/>
    <w:basedOn w:val="a"/>
    <w:link w:val="20"/>
    <w:uiPriority w:val="99"/>
    <w:pPr>
      <w:widowControl w:val="0"/>
      <w:spacing w:after="0" w:line="240" w:lineRule="auto"/>
      <w:ind w:right="5101"/>
      <w:jc w:val="both"/>
    </w:pPr>
    <w:rPr>
      <w:rFonts w:ascii="Times New Roman" w:eastAsia="Times New Roman" w:hAnsi="Times New Roman" w:cs="Times New Roman"/>
      <w:sz w:val="28"/>
      <w:szCs w:val="28"/>
      <w:lang w:val="x-none" w:eastAsia="x-none"/>
    </w:rPr>
  </w:style>
  <w:style w:type="character" w:customStyle="1" w:styleId="20">
    <w:name w:val="Основной текст 2 Знак"/>
    <w:basedOn w:val="a0"/>
    <w:link w:val="2"/>
    <w:uiPriority w:val="99"/>
    <w:rPr>
      <w:rFonts w:ascii="Times New Roman" w:eastAsia="Times New Roman" w:hAnsi="Times New Roman" w:cs="Times New Roman"/>
      <w:sz w:val="28"/>
      <w:szCs w:val="28"/>
      <w:lang w:val="x-none" w:eastAsia="x-none"/>
    </w:rPr>
  </w:style>
  <w:style w:type="paragraph" w:styleId="a9">
    <w:name w:val="header"/>
    <w:basedOn w:val="a"/>
    <w:link w:val="aa"/>
    <w:uiPriority w:val="99"/>
    <w:unhideWhenUsed/>
    <w:pPr>
      <w:tabs>
        <w:tab w:val="center" w:pos="4677"/>
        <w:tab w:val="right" w:pos="9355"/>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4677"/>
        <w:tab w:val="right" w:pos="9355"/>
      </w:tabs>
      <w:spacing w:after="0" w:line="240" w:lineRule="auto"/>
    </w:pPr>
  </w:style>
  <w:style w:type="character" w:customStyle="1" w:styleId="ac">
    <w:name w:val="Нижний колонтитул Знак"/>
    <w:basedOn w:val="a0"/>
    <w:link w:val="ab"/>
    <w:uiPriority w:val="99"/>
  </w:style>
  <w:style w:type="paragraph" w:customStyle="1" w:styleId="ConsPlusNormal">
    <w:name w:val="ConsPlusNormal"/>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0406">
      <w:bodyDiv w:val="1"/>
      <w:marLeft w:val="0"/>
      <w:marRight w:val="0"/>
      <w:marTop w:val="0"/>
      <w:marBottom w:val="0"/>
      <w:divBdr>
        <w:top w:val="none" w:sz="0" w:space="0" w:color="auto"/>
        <w:left w:val="none" w:sz="0" w:space="0" w:color="auto"/>
        <w:bottom w:val="none" w:sz="0" w:space="0" w:color="auto"/>
        <w:right w:val="none" w:sz="0" w:space="0" w:color="auto"/>
      </w:divBdr>
    </w:div>
    <w:div w:id="393088916">
      <w:bodyDiv w:val="1"/>
      <w:marLeft w:val="0"/>
      <w:marRight w:val="0"/>
      <w:marTop w:val="0"/>
      <w:marBottom w:val="0"/>
      <w:divBdr>
        <w:top w:val="none" w:sz="0" w:space="0" w:color="auto"/>
        <w:left w:val="none" w:sz="0" w:space="0" w:color="auto"/>
        <w:bottom w:val="none" w:sz="0" w:space="0" w:color="auto"/>
        <w:right w:val="none" w:sz="0" w:space="0" w:color="auto"/>
      </w:divBdr>
    </w:div>
    <w:div w:id="1437208711">
      <w:bodyDiv w:val="1"/>
      <w:marLeft w:val="0"/>
      <w:marRight w:val="0"/>
      <w:marTop w:val="0"/>
      <w:marBottom w:val="0"/>
      <w:divBdr>
        <w:top w:val="none" w:sz="0" w:space="0" w:color="auto"/>
        <w:left w:val="none" w:sz="0" w:space="0" w:color="auto"/>
        <w:bottom w:val="none" w:sz="0" w:space="0" w:color="auto"/>
        <w:right w:val="none" w:sz="0" w:space="0" w:color="auto"/>
      </w:divBdr>
    </w:div>
    <w:div w:id="192147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7B1FE-12AE-4302-AB53-849ECE3B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26446</Words>
  <Characters>150748</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Бусова Наталия Владимировна</dc:creator>
  <cp:keywords/>
  <dc:description/>
  <cp:lastModifiedBy>Идрисова Фина Тимерьяновна</cp:lastModifiedBy>
  <cp:revision>7</cp:revision>
  <cp:lastPrinted>2022-11-09T07:49:00Z</cp:lastPrinted>
  <dcterms:created xsi:type="dcterms:W3CDTF">2022-11-10T09:57:00Z</dcterms:created>
  <dcterms:modified xsi:type="dcterms:W3CDTF">2022-11-11T08:09:00Z</dcterms:modified>
</cp:coreProperties>
</file>