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37" w:rsidRDefault="00936A37" w:rsidP="00936A37">
      <w:pPr>
        <w:rPr>
          <w:b/>
        </w:rPr>
      </w:pPr>
      <w:r>
        <w:t xml:space="preserve">        </w:t>
      </w:r>
      <w:r>
        <w:rPr>
          <w:b/>
        </w:rPr>
        <w:t xml:space="preserve">   </w:t>
      </w: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  <w:lang w:val="en-US"/>
        </w:rPr>
      </w:pP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E72">
        <w:t xml:space="preserve">                </w:t>
      </w:r>
      <w:r>
        <w:t xml:space="preserve">  </w:t>
      </w:r>
      <w:r>
        <w:rPr>
          <w:b/>
        </w:rPr>
        <w:t>КАРАР</w:t>
      </w:r>
    </w:p>
    <w:p w:rsidR="00936A37" w:rsidRDefault="00936A37" w:rsidP="00936A37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36A37" w:rsidRDefault="00936A37" w:rsidP="00936A37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3"/>
      </w:tblGrid>
      <w:tr w:rsidR="00D0555F" w:rsidRPr="00F053A2" w:rsidTr="00D0555F">
        <w:trPr>
          <w:trHeight w:val="3002"/>
        </w:trPr>
        <w:tc>
          <w:tcPr>
            <w:tcW w:w="5643" w:type="dxa"/>
          </w:tcPr>
          <w:p w:rsidR="00D0555F" w:rsidRPr="005E5682" w:rsidRDefault="00D0555F" w:rsidP="00D0555F">
            <w:pPr>
              <w:jc w:val="both"/>
              <w:rPr>
                <w:bCs/>
                <w:szCs w:val="28"/>
              </w:rPr>
            </w:pPr>
            <w:proofErr w:type="gramStart"/>
            <w:r w:rsidRPr="00D0555F">
              <w:rPr>
                <w:bCs/>
                <w:szCs w:val="28"/>
              </w:rPr>
      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</w:t>
            </w:r>
            <w:r w:rsidR="00585C6F">
              <w:rPr>
                <w:bCs/>
                <w:szCs w:val="28"/>
              </w:rPr>
              <w:t xml:space="preserve"> </w:t>
            </w:r>
            <w:r w:rsidR="00585C6F" w:rsidRPr="00D0555F">
              <w:rPr>
                <w:szCs w:val="28"/>
              </w:rPr>
              <w:t>«Сетевая компания»</w:t>
            </w:r>
            <w:r w:rsidRPr="00D0555F">
              <w:rPr>
                <w:bCs/>
                <w:szCs w:val="28"/>
              </w:rPr>
              <w:t xml:space="preserve">, установленных постановлением Государственного комитета Республики Татарстан по тарифам от 17.12.2020 </w:t>
            </w:r>
            <w:r>
              <w:rPr>
                <w:bCs/>
                <w:szCs w:val="28"/>
              </w:rPr>
              <w:br/>
            </w:r>
            <w:r w:rsidRPr="00D0555F">
              <w:rPr>
                <w:bCs/>
                <w:szCs w:val="28"/>
              </w:rPr>
              <w:t>№ 535-19/э-2020, и признании утратившим силу постановления Государственного комитета Республики Татарстан по тарифам</w:t>
            </w:r>
            <w:r w:rsidR="005E5682">
              <w:rPr>
                <w:bCs/>
                <w:szCs w:val="28"/>
              </w:rPr>
              <w:t xml:space="preserve">  от 16.12.2021 № 637-29/э-2021</w:t>
            </w:r>
            <w:proofErr w:type="gramEnd"/>
          </w:p>
        </w:tc>
      </w:tr>
    </w:tbl>
    <w:p w:rsidR="00D0555F" w:rsidRDefault="00D0555F"/>
    <w:p w:rsidR="00D0555F" w:rsidRDefault="00D0555F"/>
    <w:p w:rsidR="00494B40" w:rsidRDefault="00494B40" w:rsidP="00494B40">
      <w:pPr>
        <w:ind w:firstLine="708"/>
        <w:jc w:val="both"/>
      </w:pPr>
      <w:r>
        <w:t xml:space="preserve">Во исполнение решения Верховного </w:t>
      </w:r>
      <w:r w:rsidR="00E62E43">
        <w:t xml:space="preserve">суда Республики </w:t>
      </w:r>
      <w:r w:rsidR="007269AD">
        <w:t>Татарстан  от 28</w:t>
      </w:r>
      <w:r>
        <w:t>.0</w:t>
      </w:r>
      <w:r w:rsidR="007269AD">
        <w:t>3</w:t>
      </w:r>
      <w:r>
        <w:t>.202</w:t>
      </w:r>
      <w:r w:rsidR="008324B9">
        <w:t>2 № 3а-245</w:t>
      </w:r>
      <w:r w:rsidR="00E62E43">
        <w:t>/202</w:t>
      </w:r>
      <w:r w:rsidR="008324B9">
        <w:t>2</w:t>
      </w:r>
      <w:r>
        <w:t xml:space="preserve"> </w:t>
      </w:r>
      <w:r w:rsidR="005E5682">
        <w:t xml:space="preserve">и апелляционного определения Четвертого апелляционного суда общей юрисдикции от 27.07.2022 </w:t>
      </w:r>
      <w:r w:rsidR="00AA0A14">
        <w:t xml:space="preserve">№ 66а-1381/2022 </w:t>
      </w:r>
      <w:r>
        <w:t>Государственный комитет Республики Татарстан по тарифам ПОСТАНОВЛЯЕТ:</w:t>
      </w:r>
    </w:p>
    <w:p w:rsidR="006811AD" w:rsidRPr="00585C6F" w:rsidRDefault="006811AD" w:rsidP="00D0555F">
      <w:pPr>
        <w:pStyle w:val="a6"/>
        <w:spacing w:line="276" w:lineRule="auto"/>
        <w:ind w:left="0" w:firstLine="708"/>
        <w:jc w:val="both"/>
        <w:rPr>
          <w:bCs/>
          <w:szCs w:val="28"/>
        </w:rPr>
      </w:pPr>
      <w:r w:rsidRPr="00D0555F">
        <w:rPr>
          <w:szCs w:val="28"/>
        </w:rPr>
        <w:t xml:space="preserve">1. </w:t>
      </w:r>
      <w:r w:rsidR="00D0555F" w:rsidRPr="00D0555F">
        <w:rPr>
          <w:szCs w:val="28"/>
        </w:rPr>
        <w:t xml:space="preserve">Внести в постановление Государственного комитета Республики Татарстан по тарифам от 17.12.2020 № 535-19/э-2020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D0555F" w:rsidRPr="00D0555F">
        <w:rPr>
          <w:bCs/>
          <w:szCs w:val="28"/>
        </w:rPr>
        <w:t xml:space="preserve">Обществом с ограниченной ответственностью «Смежная сетевая компания «Интеграция» </w:t>
      </w:r>
      <w:r w:rsidR="00D0555F" w:rsidRPr="00D0555F">
        <w:rPr>
          <w:szCs w:val="28"/>
        </w:rPr>
        <w:t xml:space="preserve">и Акционерным обществом «Сетевая компания» на 2021-2025 годы» </w:t>
      </w:r>
      <w:r w:rsidR="00AA0A14" w:rsidRPr="00AA0A14">
        <w:rPr>
          <w:szCs w:val="28"/>
        </w:rPr>
        <w:t xml:space="preserve">(с изменениями, внесенными </w:t>
      </w:r>
      <w:r w:rsidR="00AA0A14" w:rsidRPr="00AA0A14">
        <w:rPr>
          <w:szCs w:val="28"/>
        </w:rPr>
        <w:lastRenderedPageBreak/>
        <w:t>постановлени</w:t>
      </w:r>
      <w:r w:rsidR="00387239">
        <w:rPr>
          <w:szCs w:val="28"/>
        </w:rPr>
        <w:t>ем</w:t>
      </w:r>
      <w:r w:rsidR="00AA0A14" w:rsidRPr="00AA0A14">
        <w:rPr>
          <w:szCs w:val="28"/>
        </w:rPr>
        <w:t xml:space="preserve"> Государственного комитета </w:t>
      </w:r>
      <w:r w:rsidR="00387239">
        <w:rPr>
          <w:szCs w:val="28"/>
        </w:rPr>
        <w:t xml:space="preserve"> </w:t>
      </w:r>
      <w:r w:rsidR="00AA0A14" w:rsidRPr="00AA0A14">
        <w:rPr>
          <w:szCs w:val="28"/>
        </w:rPr>
        <w:t>Республики Татарстан по тарифам от</w:t>
      </w:r>
      <w:r w:rsidR="00AA0A14">
        <w:rPr>
          <w:szCs w:val="28"/>
        </w:rPr>
        <w:t xml:space="preserve"> 16.12.2021 № </w:t>
      </w:r>
      <w:r w:rsidR="00AA0A14">
        <w:rPr>
          <w:bCs/>
          <w:szCs w:val="28"/>
        </w:rPr>
        <w:t>637-29/э-2021)</w:t>
      </w:r>
      <w:r w:rsidR="00AA0A14" w:rsidRPr="00AA0A14">
        <w:t xml:space="preserve"> </w:t>
      </w:r>
      <w:r w:rsidR="00AA0A14">
        <w:t>следующие изменения:</w:t>
      </w:r>
      <w:r w:rsidR="00AA0A14" w:rsidRPr="00AA0A14">
        <w:t xml:space="preserve"> </w:t>
      </w:r>
    </w:p>
    <w:p w:rsidR="006811AD" w:rsidRDefault="006811AD" w:rsidP="006811AD">
      <w:pPr>
        <w:ind w:firstLine="708"/>
        <w:jc w:val="both"/>
      </w:pPr>
      <w:r>
        <w:t>приложение 1 изложить в новой редакции (прилагается);</w:t>
      </w:r>
    </w:p>
    <w:p w:rsidR="006811AD" w:rsidRDefault="006811AD" w:rsidP="006811AD">
      <w:pPr>
        <w:ind w:firstLine="708"/>
        <w:jc w:val="both"/>
      </w:pPr>
      <w:r>
        <w:t>приложение 3 изложить в новой редакции (прилагается).</w:t>
      </w:r>
    </w:p>
    <w:p w:rsidR="006A7FD2" w:rsidRDefault="006A7FD2" w:rsidP="006811AD">
      <w:pPr>
        <w:ind w:firstLine="708"/>
        <w:jc w:val="both"/>
      </w:pPr>
      <w:r>
        <w:t xml:space="preserve">2. Установить, что действие настоящего постановления распространяется на правоотношения, возникшие с 1 января </w:t>
      </w:r>
      <w:r w:rsidR="00387239">
        <w:t xml:space="preserve">2022 года </w:t>
      </w:r>
      <w:r>
        <w:t>по 31 декабря 202</w:t>
      </w:r>
      <w:r w:rsidR="007163B4">
        <w:t>2</w:t>
      </w:r>
      <w:r>
        <w:t xml:space="preserve"> года. </w:t>
      </w:r>
    </w:p>
    <w:p w:rsidR="00710223" w:rsidRDefault="008717FA" w:rsidP="00755C08">
      <w:pPr>
        <w:ind w:firstLine="708"/>
        <w:jc w:val="both"/>
        <w:rPr>
          <w:bCs/>
          <w:szCs w:val="28"/>
        </w:rPr>
      </w:pPr>
      <w:r>
        <w:t>3</w:t>
      </w:r>
      <w:r w:rsidR="006811AD">
        <w:t xml:space="preserve">. </w:t>
      </w:r>
      <w:proofErr w:type="gramStart"/>
      <w:r w:rsidR="006811AD">
        <w:t>Признать утратившим силу постановлени</w:t>
      </w:r>
      <w:r w:rsidR="00755C08">
        <w:t>е</w:t>
      </w:r>
      <w:r w:rsidR="006811AD">
        <w:t xml:space="preserve"> Государственного комитета </w:t>
      </w:r>
      <w:r>
        <w:t xml:space="preserve">Республики Татарстан по тарифам </w:t>
      </w:r>
      <w:r w:rsidR="00755C08" w:rsidRPr="00755C08">
        <w:t>от 1</w:t>
      </w:r>
      <w:r w:rsidR="00710223">
        <w:t>6</w:t>
      </w:r>
      <w:r w:rsidR="00A40832">
        <w:t>.12.202</w:t>
      </w:r>
      <w:r w:rsidR="00710223">
        <w:t>1</w:t>
      </w:r>
      <w:r w:rsidR="00755C08" w:rsidRPr="00755C08">
        <w:t xml:space="preserve"> № </w:t>
      </w:r>
      <w:r w:rsidR="00710223" w:rsidRPr="00D0555F">
        <w:rPr>
          <w:bCs/>
          <w:szCs w:val="28"/>
        </w:rPr>
        <w:t>637-29/э-2021</w:t>
      </w:r>
      <w:r w:rsidR="00710223">
        <w:rPr>
          <w:bCs/>
          <w:szCs w:val="28"/>
        </w:rPr>
        <w:t xml:space="preserve"> </w:t>
      </w:r>
      <w:r w:rsidR="0040572C">
        <w:rPr>
          <w:bCs/>
          <w:szCs w:val="28"/>
        </w:rPr>
        <w:br/>
      </w:r>
      <w:r w:rsidR="00710223">
        <w:rPr>
          <w:bCs/>
          <w:szCs w:val="28"/>
        </w:rPr>
        <w:t>«</w:t>
      </w:r>
      <w:r w:rsidR="00710223" w:rsidRPr="00710223">
        <w:rPr>
          <w:bCs/>
          <w:szCs w:val="28"/>
        </w:rPr>
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 «Сетевая компания», установленных постановлением Государственного комитета Республики Татарстан по тарифам от 17.12.2020 № 535-19/э-2020</w:t>
      </w:r>
      <w:r w:rsidR="00710223">
        <w:rPr>
          <w:bCs/>
          <w:szCs w:val="28"/>
        </w:rPr>
        <w:t>»</w:t>
      </w:r>
      <w:r w:rsidR="00A527BF">
        <w:rPr>
          <w:bCs/>
          <w:szCs w:val="28"/>
        </w:rPr>
        <w:t>.</w:t>
      </w:r>
      <w:proofErr w:type="gramEnd"/>
    </w:p>
    <w:p w:rsidR="00AC2141" w:rsidRDefault="008717FA" w:rsidP="00AC2141">
      <w:pPr>
        <w:ind w:firstLine="708"/>
        <w:jc w:val="both"/>
      </w:pPr>
      <w:r>
        <w:t>4</w:t>
      </w:r>
      <w:r w:rsidR="00AC2141">
        <w:t>.</w:t>
      </w:r>
      <w:r w:rsidR="007D4462">
        <w:t xml:space="preserve"> </w:t>
      </w:r>
      <w:r w:rsidR="00AC2141">
        <w:t xml:space="preserve">Настоящее постановление вступает в силу по </w:t>
      </w:r>
      <w:proofErr w:type="gramStart"/>
      <w:r w:rsidR="00AC2141">
        <w:t>истечении</w:t>
      </w:r>
      <w:proofErr w:type="gramEnd"/>
      <w:r w:rsidR="00AC2141">
        <w:t xml:space="preserve"> 10 дней после дня его официального опубликования.</w:t>
      </w: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AC2141" w:rsidRDefault="00AC2141" w:rsidP="00AC2141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72">
        <w:t xml:space="preserve">      </w:t>
      </w:r>
      <w:r w:rsidR="00BA3530">
        <w:t xml:space="preserve">         </w:t>
      </w:r>
      <w:r>
        <w:t xml:space="preserve">А.С. </w:t>
      </w:r>
      <w:proofErr w:type="spellStart"/>
      <w:r>
        <w:t>Груничев</w:t>
      </w:r>
      <w:proofErr w:type="spellEnd"/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455E72" w:rsidRDefault="00455E72" w:rsidP="00AC2141">
      <w:pPr>
        <w:jc w:val="both"/>
      </w:pPr>
    </w:p>
    <w:p w:rsidR="000F0C30" w:rsidRDefault="000F0C30" w:rsidP="00AC2141">
      <w:pPr>
        <w:jc w:val="both"/>
      </w:pPr>
    </w:p>
    <w:p w:rsidR="000F0C30" w:rsidRDefault="000F0C30" w:rsidP="00AC2141">
      <w:pPr>
        <w:jc w:val="both"/>
      </w:pPr>
    </w:p>
    <w:p w:rsidR="00455E72" w:rsidRPr="00AC72EF" w:rsidRDefault="00455E72" w:rsidP="00455E72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455E72" w:rsidRDefault="00455E72" w:rsidP="00455E72">
      <w:pPr>
        <w:autoSpaceDE w:val="0"/>
        <w:autoSpaceDN w:val="0"/>
        <w:adjustRightInd w:val="0"/>
        <w:rPr>
          <w:szCs w:val="28"/>
        </w:rPr>
      </w:pPr>
    </w:p>
    <w:p w:rsidR="0034648D" w:rsidRPr="00AC72EF" w:rsidRDefault="0034648D" w:rsidP="00455E72">
      <w:pPr>
        <w:autoSpaceDE w:val="0"/>
        <w:autoSpaceDN w:val="0"/>
        <w:adjustRightInd w:val="0"/>
        <w:rPr>
          <w:szCs w:val="28"/>
        </w:rPr>
      </w:pPr>
    </w:p>
    <w:p w:rsidR="00191E0C" w:rsidRDefault="00812286" w:rsidP="00455E72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154E48" w:rsidRPr="0034648D">
        <w:rPr>
          <w:szCs w:val="28"/>
        </w:rPr>
        <w:t xml:space="preserve">аместитель </w:t>
      </w:r>
      <w:r w:rsidR="00684D6D" w:rsidRPr="0034648D">
        <w:rPr>
          <w:szCs w:val="28"/>
        </w:rPr>
        <w:t>председателя</w:t>
      </w:r>
      <w:r w:rsidR="00191E0C">
        <w:rPr>
          <w:szCs w:val="28"/>
        </w:rPr>
        <w:tab/>
      </w:r>
      <w:r w:rsidR="00191E0C">
        <w:rPr>
          <w:szCs w:val="28"/>
        </w:rPr>
        <w:tab/>
        <w:t xml:space="preserve">                                        </w:t>
      </w:r>
      <w:r>
        <w:rPr>
          <w:szCs w:val="28"/>
        </w:rPr>
        <w:t xml:space="preserve">     </w:t>
      </w:r>
      <w:r w:rsidR="00F95BC5">
        <w:rPr>
          <w:szCs w:val="28"/>
        </w:rPr>
        <w:t xml:space="preserve">     Д.А. Сапожников</w:t>
      </w:r>
    </w:p>
    <w:p w:rsidR="00191E0C" w:rsidRDefault="00191E0C" w:rsidP="00455E72">
      <w:pPr>
        <w:jc w:val="both"/>
        <w:rPr>
          <w:szCs w:val="28"/>
        </w:rPr>
      </w:pPr>
    </w:p>
    <w:p w:rsidR="00191E0C" w:rsidRDefault="00191E0C" w:rsidP="00455E72">
      <w:pPr>
        <w:jc w:val="both"/>
        <w:rPr>
          <w:szCs w:val="28"/>
        </w:rPr>
      </w:pPr>
    </w:p>
    <w:p w:rsidR="00455E72" w:rsidRPr="00AC72EF" w:rsidRDefault="00F95BC5" w:rsidP="00455E72">
      <w:pPr>
        <w:jc w:val="both"/>
        <w:rPr>
          <w:szCs w:val="28"/>
        </w:rPr>
      </w:pPr>
      <w:r>
        <w:rPr>
          <w:szCs w:val="28"/>
        </w:rPr>
        <w:t>Н</w:t>
      </w:r>
      <w:r w:rsidR="00455E72">
        <w:rPr>
          <w:szCs w:val="28"/>
        </w:rPr>
        <w:t>ачальник</w:t>
      </w:r>
      <w:r w:rsidR="006040D7">
        <w:rPr>
          <w:szCs w:val="28"/>
        </w:rPr>
        <w:t>а</w:t>
      </w:r>
      <w:r w:rsidR="00455E72">
        <w:rPr>
          <w:szCs w:val="28"/>
        </w:rPr>
        <w:t xml:space="preserve"> юридического отдела</w:t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455E72">
        <w:rPr>
          <w:szCs w:val="28"/>
        </w:rPr>
        <w:tab/>
      </w:r>
      <w:r w:rsidR="006040D7">
        <w:rPr>
          <w:szCs w:val="28"/>
        </w:rPr>
        <w:t xml:space="preserve">         </w:t>
      </w:r>
      <w:r>
        <w:rPr>
          <w:szCs w:val="28"/>
        </w:rPr>
        <w:t xml:space="preserve">                  Н.В. Царева</w:t>
      </w:r>
    </w:p>
    <w:p w:rsidR="00455E72" w:rsidRPr="00AC72EF" w:rsidRDefault="00455E72" w:rsidP="00455E72">
      <w:pPr>
        <w:jc w:val="both"/>
        <w:rPr>
          <w:szCs w:val="28"/>
        </w:rPr>
      </w:pPr>
    </w:p>
    <w:p w:rsidR="00455E72" w:rsidRDefault="00455E72" w:rsidP="00455E7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722EA" w:rsidRDefault="00B722EA" w:rsidP="00494B40">
      <w:pPr>
        <w:ind w:firstLine="708"/>
        <w:jc w:val="both"/>
        <w:sectPr w:rsidR="00B722EA" w:rsidSect="00455E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6A6152">
        <w:rPr>
          <w:sz w:val="24"/>
          <w:szCs w:val="24"/>
          <w:u w:val="single"/>
        </w:rPr>
        <w:t>17.12.2020</w:t>
      </w:r>
      <w:r w:rsidRPr="000A52A1">
        <w:rPr>
          <w:sz w:val="24"/>
          <w:szCs w:val="24"/>
        </w:rPr>
        <w:t xml:space="preserve"> № </w:t>
      </w:r>
      <w:r w:rsidR="00FA33ED">
        <w:rPr>
          <w:sz w:val="24"/>
          <w:szCs w:val="24"/>
          <w:u w:val="single"/>
        </w:rPr>
        <w:t>535-19/э</w:t>
      </w:r>
      <w:r w:rsidR="00FA33ED" w:rsidRPr="000A52A1">
        <w:rPr>
          <w:sz w:val="24"/>
          <w:szCs w:val="24"/>
          <w:u w:val="single"/>
        </w:rPr>
        <w:t>-</w:t>
      </w:r>
      <w:r w:rsidR="00FA33ED">
        <w:rPr>
          <w:sz w:val="24"/>
          <w:szCs w:val="24"/>
          <w:u w:val="single"/>
        </w:rPr>
        <w:t xml:space="preserve">2020 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59102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______</w:t>
      </w:r>
      <w:r>
        <w:rPr>
          <w:sz w:val="24"/>
          <w:u w:val="single"/>
        </w:rPr>
        <w:t>)</w:t>
      </w: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591021" w:rsidRDefault="00591021" w:rsidP="0059102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591021" w:rsidRDefault="00591021" w:rsidP="0059102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>Обществом с ограниченной ответственностью «Смежная сетевая компания «Интеграция» и Акционерным обществом «Сетевая компания» на территории Республики Татарстан</w:t>
      </w:r>
    </w:p>
    <w:p w:rsidR="00591021" w:rsidRPr="00E95FA7" w:rsidRDefault="00591021" w:rsidP="00591021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с 1 января 2021 года по 31 декабря 2025 года</w:t>
      </w:r>
      <w:r w:rsidRPr="00E95FA7">
        <w:rPr>
          <w:bCs/>
          <w:szCs w:val="28"/>
        </w:rPr>
        <w:t xml:space="preserve"> с календарной разбивкой</w:t>
      </w:r>
    </w:p>
    <w:p w:rsidR="00591021" w:rsidRPr="00E95FA7" w:rsidRDefault="00591021" w:rsidP="0059102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1"/>
        <w:gridCol w:w="2126"/>
        <w:gridCol w:w="1985"/>
        <w:gridCol w:w="1843"/>
        <w:gridCol w:w="2127"/>
        <w:gridCol w:w="1970"/>
      </w:tblGrid>
      <w:tr w:rsidR="00591021" w:rsidRPr="00E95FA7" w:rsidTr="002578E2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591021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>
              <w:rPr>
                <w:color w:val="000000"/>
                <w:sz w:val="24"/>
                <w:szCs w:val="24"/>
              </w:rPr>
              <w:t>ой</w:t>
            </w:r>
          </w:p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1021" w:rsidRPr="00E95FA7" w:rsidTr="002578E2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591021" w:rsidRPr="00E95FA7" w:rsidTr="002578E2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21" w:rsidRPr="00E95FA7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4546DA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21" w:rsidRPr="004546DA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122 318,84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021" w:rsidRPr="008C5C99" w:rsidRDefault="00591021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0,36354</w:t>
            </w:r>
          </w:p>
        </w:tc>
      </w:tr>
      <w:tr w:rsidR="002578E2" w:rsidRPr="00E95FA7" w:rsidTr="002578E2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DC555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DC555A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141 255,32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8E7C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0,51388</w:t>
            </w:r>
          </w:p>
        </w:tc>
      </w:tr>
      <w:tr w:rsidR="002578E2" w:rsidRPr="00E95FA7" w:rsidTr="002578E2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125 157,00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125 157,00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0,37010</w:t>
            </w:r>
          </w:p>
        </w:tc>
      </w:tr>
      <w:tr w:rsidR="002578E2" w:rsidRPr="00E95FA7" w:rsidTr="002578E2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125 637,73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125 637,73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0,37121</w:t>
            </w:r>
          </w:p>
        </w:tc>
      </w:tr>
      <w:tr w:rsidR="002578E2" w:rsidRPr="00E95FA7" w:rsidTr="002578E2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E2" w:rsidRPr="00E95FA7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126 122,68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E2" w:rsidRPr="004546DA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126 122,68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80,81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8E2" w:rsidRPr="008C5C99" w:rsidRDefault="002578E2" w:rsidP="00133D3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0,37233</w:t>
            </w:r>
          </w:p>
        </w:tc>
      </w:tr>
    </w:tbl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  <w:sectPr w:rsidR="00B722EA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FA33ED" w:rsidRDefault="00FA33ED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17</w:t>
      </w:r>
      <w:r w:rsidRPr="000A52A1">
        <w:rPr>
          <w:sz w:val="24"/>
          <w:szCs w:val="24"/>
          <w:u w:val="single"/>
        </w:rPr>
        <w:t>.12.20</w:t>
      </w:r>
      <w:r>
        <w:rPr>
          <w:sz w:val="24"/>
          <w:szCs w:val="24"/>
          <w:u w:val="single"/>
        </w:rPr>
        <w:t>20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535-19/э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202</w:t>
      </w:r>
      <w:r w:rsidRPr="009E2773">
        <w:rPr>
          <w:sz w:val="24"/>
          <w:szCs w:val="24"/>
          <w:u w:val="single"/>
        </w:rPr>
        <w:t>0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722EA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/>
    <w:p w:rsidR="00591021" w:rsidRDefault="00591021" w:rsidP="00591021">
      <w:pPr>
        <w:jc w:val="center"/>
        <w:rPr>
          <w:szCs w:val="28"/>
        </w:rPr>
      </w:pPr>
      <w:r>
        <w:tab/>
      </w:r>
      <w:r w:rsidRPr="00A83266">
        <w:rPr>
          <w:szCs w:val="28"/>
        </w:rPr>
        <w:t xml:space="preserve">Необходимая валовая выручка </w:t>
      </w:r>
      <w:r>
        <w:rPr>
          <w:bCs/>
          <w:szCs w:val="28"/>
        </w:rPr>
        <w:t>Общества с ограниченной ответственностью «Смежная сетевая компания «Интеграция»</w:t>
      </w:r>
      <w:r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</w:t>
      </w:r>
    </w:p>
    <w:p w:rsidR="00591021" w:rsidRPr="00A83266" w:rsidRDefault="00591021" w:rsidP="00591021">
      <w:pPr>
        <w:jc w:val="center"/>
        <w:rPr>
          <w:szCs w:val="28"/>
        </w:rPr>
      </w:pPr>
      <w:r>
        <w:rPr>
          <w:szCs w:val="28"/>
        </w:rPr>
        <w:t xml:space="preserve">на 2021-2025 годы </w:t>
      </w:r>
    </w:p>
    <w:p w:rsidR="00591021" w:rsidRPr="001847BF" w:rsidRDefault="00591021" w:rsidP="00591021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591021" w:rsidRPr="00A83266" w:rsidTr="00133D33">
        <w:tc>
          <w:tcPr>
            <w:tcW w:w="534" w:type="dxa"/>
            <w:vMerge w:val="restart"/>
          </w:tcPr>
          <w:p w:rsidR="00591021" w:rsidRPr="00A83266" w:rsidRDefault="00591021" w:rsidP="00133D33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591021" w:rsidRPr="00A83266" w:rsidTr="00133D33">
        <w:trPr>
          <w:trHeight w:val="266"/>
        </w:trPr>
        <w:tc>
          <w:tcPr>
            <w:tcW w:w="534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021" w:rsidRPr="00A83266" w:rsidRDefault="00591021" w:rsidP="00133D3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591021" w:rsidRPr="00A83266" w:rsidTr="00133D33">
        <w:tc>
          <w:tcPr>
            <w:tcW w:w="534" w:type="dxa"/>
            <w:vMerge w:val="restart"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591021" w:rsidRPr="00B3414A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3414A">
              <w:rPr>
                <w:bCs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</w:p>
        </w:tc>
        <w:tc>
          <w:tcPr>
            <w:tcW w:w="1134" w:type="dxa"/>
            <w:vAlign w:val="center"/>
          </w:tcPr>
          <w:p w:rsidR="00591021" w:rsidRPr="00E10C1F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591021" w:rsidRPr="00AA5E6D" w:rsidRDefault="00591021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121 330,50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591021" w:rsidRPr="00AA5E6D" w:rsidRDefault="00923497" w:rsidP="00923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73 091,15</w:t>
            </w:r>
            <w:bookmarkStart w:id="0" w:name="_GoBack"/>
            <w:bookmarkEnd w:id="0"/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591021" w:rsidRPr="00AA5E6D" w:rsidRDefault="00591021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124 145,74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591021" w:rsidRPr="00AA5E6D" w:rsidRDefault="00591021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124 622,57</w:t>
            </w:r>
          </w:p>
        </w:tc>
      </w:tr>
      <w:tr w:rsidR="00591021" w:rsidRPr="00A83266" w:rsidTr="00133D33">
        <w:tc>
          <w:tcPr>
            <w:tcW w:w="534" w:type="dxa"/>
            <w:vMerge/>
            <w:vAlign w:val="center"/>
          </w:tcPr>
          <w:p w:rsidR="00591021" w:rsidRPr="00A83266" w:rsidRDefault="00591021" w:rsidP="00133D33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91021" w:rsidRPr="00E95FA7" w:rsidRDefault="00591021" w:rsidP="00133D33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1021" w:rsidRDefault="00591021" w:rsidP="00133D3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591021" w:rsidRPr="00AA5E6D" w:rsidRDefault="00591021" w:rsidP="00133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125 103,61</w:t>
            </w:r>
          </w:p>
        </w:tc>
      </w:tr>
    </w:tbl>
    <w:p w:rsidR="00B722EA" w:rsidRPr="00304140" w:rsidRDefault="00B722EA" w:rsidP="00591021">
      <w:pPr>
        <w:tabs>
          <w:tab w:val="left" w:pos="3000"/>
        </w:tabs>
      </w:pPr>
    </w:p>
    <w:p w:rsidR="00B722EA" w:rsidRDefault="00B722EA" w:rsidP="00B722EA">
      <w:pPr>
        <w:jc w:val="center"/>
        <w:rPr>
          <w:szCs w:val="28"/>
        </w:rPr>
      </w:pPr>
    </w:p>
    <w:p w:rsidR="006811AD" w:rsidRDefault="006811AD" w:rsidP="00494B40">
      <w:pPr>
        <w:ind w:firstLine="708"/>
        <w:jc w:val="both"/>
      </w:pPr>
    </w:p>
    <w:sectPr w:rsidR="006811AD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246" w:rsidRDefault="00744246" w:rsidP="00591021">
      <w:r>
        <w:separator/>
      </w:r>
    </w:p>
  </w:endnote>
  <w:endnote w:type="continuationSeparator" w:id="0">
    <w:p w:rsidR="00744246" w:rsidRDefault="00744246" w:rsidP="0059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246" w:rsidRDefault="00744246" w:rsidP="00591021">
      <w:r>
        <w:separator/>
      </w:r>
    </w:p>
  </w:footnote>
  <w:footnote w:type="continuationSeparator" w:id="0">
    <w:p w:rsidR="00744246" w:rsidRDefault="00744246" w:rsidP="00591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32A8"/>
    <w:multiLevelType w:val="hybridMultilevel"/>
    <w:tmpl w:val="3BBAD4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52C8B"/>
    <w:rsid w:val="000754ED"/>
    <w:rsid w:val="00083F44"/>
    <w:rsid w:val="000A677B"/>
    <w:rsid w:val="000B0498"/>
    <w:rsid w:val="000D62BD"/>
    <w:rsid w:val="000F0C30"/>
    <w:rsid w:val="000F67A6"/>
    <w:rsid w:val="00100874"/>
    <w:rsid w:val="00117E41"/>
    <w:rsid w:val="001536C1"/>
    <w:rsid w:val="00154E48"/>
    <w:rsid w:val="00162FA9"/>
    <w:rsid w:val="00191E0C"/>
    <w:rsid w:val="001B2926"/>
    <w:rsid w:val="00207BB8"/>
    <w:rsid w:val="002578E2"/>
    <w:rsid w:val="0026226A"/>
    <w:rsid w:val="00273026"/>
    <w:rsid w:val="002B076F"/>
    <w:rsid w:val="002F54FC"/>
    <w:rsid w:val="0034648D"/>
    <w:rsid w:val="00387239"/>
    <w:rsid w:val="003B22BD"/>
    <w:rsid w:val="0040572C"/>
    <w:rsid w:val="00406A83"/>
    <w:rsid w:val="004403D6"/>
    <w:rsid w:val="00455E72"/>
    <w:rsid w:val="00455F3B"/>
    <w:rsid w:val="00474E25"/>
    <w:rsid w:val="00494B40"/>
    <w:rsid w:val="004F021A"/>
    <w:rsid w:val="0052543B"/>
    <w:rsid w:val="005413CF"/>
    <w:rsid w:val="00585C6F"/>
    <w:rsid w:val="00591021"/>
    <w:rsid w:val="005B2F8B"/>
    <w:rsid w:val="005D2EB0"/>
    <w:rsid w:val="005E44B4"/>
    <w:rsid w:val="005E5682"/>
    <w:rsid w:val="005E5993"/>
    <w:rsid w:val="005F1CF8"/>
    <w:rsid w:val="006040D7"/>
    <w:rsid w:val="00637771"/>
    <w:rsid w:val="006811AD"/>
    <w:rsid w:val="00684D6D"/>
    <w:rsid w:val="006A6152"/>
    <w:rsid w:val="006A7FD2"/>
    <w:rsid w:val="00710223"/>
    <w:rsid w:val="007163B4"/>
    <w:rsid w:val="007269AD"/>
    <w:rsid w:val="007273DF"/>
    <w:rsid w:val="00744246"/>
    <w:rsid w:val="00755C08"/>
    <w:rsid w:val="0076524B"/>
    <w:rsid w:val="007C43AE"/>
    <w:rsid w:val="007C7036"/>
    <w:rsid w:val="007D4462"/>
    <w:rsid w:val="00812286"/>
    <w:rsid w:val="008324B9"/>
    <w:rsid w:val="008426E3"/>
    <w:rsid w:val="008717FA"/>
    <w:rsid w:val="008A4CEC"/>
    <w:rsid w:val="008A6F26"/>
    <w:rsid w:val="008B463C"/>
    <w:rsid w:val="008F6AB7"/>
    <w:rsid w:val="009021A0"/>
    <w:rsid w:val="00923497"/>
    <w:rsid w:val="00923527"/>
    <w:rsid w:val="009306DD"/>
    <w:rsid w:val="00936A37"/>
    <w:rsid w:val="009F3081"/>
    <w:rsid w:val="00A40832"/>
    <w:rsid w:val="00A527BF"/>
    <w:rsid w:val="00A55C71"/>
    <w:rsid w:val="00A90181"/>
    <w:rsid w:val="00AA0A14"/>
    <w:rsid w:val="00AC2141"/>
    <w:rsid w:val="00AF49D1"/>
    <w:rsid w:val="00B722EA"/>
    <w:rsid w:val="00BA3530"/>
    <w:rsid w:val="00BA63C1"/>
    <w:rsid w:val="00D0555F"/>
    <w:rsid w:val="00D27605"/>
    <w:rsid w:val="00DA3F1E"/>
    <w:rsid w:val="00E17A73"/>
    <w:rsid w:val="00E20902"/>
    <w:rsid w:val="00E21E00"/>
    <w:rsid w:val="00E35B1C"/>
    <w:rsid w:val="00E62E43"/>
    <w:rsid w:val="00E77F9C"/>
    <w:rsid w:val="00EE714B"/>
    <w:rsid w:val="00F108D2"/>
    <w:rsid w:val="00F55117"/>
    <w:rsid w:val="00F70457"/>
    <w:rsid w:val="00F90220"/>
    <w:rsid w:val="00F93887"/>
    <w:rsid w:val="00F95245"/>
    <w:rsid w:val="00F95BC5"/>
    <w:rsid w:val="00FA33ED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5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5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F422-D624-4B4A-8882-24EF8A44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Капитонова Татьяна Викторовна</dc:creator>
  <cp:lastModifiedBy>Чиркин Евгений Сергеевич</cp:lastModifiedBy>
  <cp:revision>44</cp:revision>
  <cp:lastPrinted>2021-06-07T13:18:00Z</cp:lastPrinted>
  <dcterms:created xsi:type="dcterms:W3CDTF">2022-08-09T11:30:00Z</dcterms:created>
  <dcterms:modified xsi:type="dcterms:W3CDTF">2022-08-11T10:51:00Z</dcterms:modified>
</cp:coreProperties>
</file>