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18" w:space="0" w:color="auto"/>
        </w:tblBorders>
        <w:tblLook w:val="04A0" w:firstRow="1" w:lastRow="0" w:firstColumn="1" w:lastColumn="0" w:noHBand="0" w:noVBand="1"/>
      </w:tblPr>
      <w:tblGrid>
        <w:gridCol w:w="4752"/>
        <w:gridCol w:w="1226"/>
        <w:gridCol w:w="4444"/>
      </w:tblGrid>
      <w:tr w:rsidR="00B97597" w:rsidRPr="00B97597" w:rsidTr="00B97597">
        <w:trPr>
          <w:trHeight w:val="568"/>
        </w:trPr>
        <w:tc>
          <w:tcPr>
            <w:tcW w:w="2280" w:type="pct"/>
            <w:tcBorders>
              <w:top w:val="nil"/>
              <w:left w:val="nil"/>
              <w:bottom w:val="single" w:sz="18" w:space="0" w:color="auto"/>
              <w:right w:val="nil"/>
            </w:tcBorders>
            <w:vAlign w:val="center"/>
          </w:tcPr>
          <w:p w:rsidR="00B97597" w:rsidRPr="00B97597" w:rsidRDefault="00B97597" w:rsidP="00B97597">
            <w:pPr>
              <w:keepNext/>
              <w:spacing w:after="0" w:line="240" w:lineRule="auto"/>
              <w:jc w:val="center"/>
              <w:outlineLvl w:val="4"/>
              <w:rPr>
                <w:rFonts w:ascii="Times New Roman" w:hAnsi="Times New Roman"/>
                <w:caps/>
                <w:sz w:val="28"/>
                <w:szCs w:val="28"/>
              </w:rPr>
            </w:pPr>
            <w:r>
              <w:rPr>
                <w:rFonts w:ascii="Times New Roman" w:hAnsi="Times New Roman"/>
                <w:noProof/>
                <w:sz w:val="28"/>
                <w:szCs w:val="20"/>
              </w:rPr>
              <w:drawing>
                <wp:anchor distT="0" distB="0" distL="114300" distR="114300" simplePos="0" relativeHeight="251659264" behindDoc="0" locked="0" layoutInCell="1" allowOverlap="1">
                  <wp:simplePos x="0" y="0"/>
                  <wp:positionH relativeFrom="column">
                    <wp:posOffset>2933065</wp:posOffset>
                  </wp:positionH>
                  <wp:positionV relativeFrom="paragraph">
                    <wp:posOffset>-20320</wp:posOffset>
                  </wp:positionV>
                  <wp:extent cx="719455" cy="719455"/>
                  <wp:effectExtent l="0" t="0" r="4445" b="4445"/>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597">
              <w:rPr>
                <w:rFonts w:ascii="Times New Roman" w:hAnsi="Times New Roman"/>
                <w:caps/>
                <w:sz w:val="28"/>
                <w:szCs w:val="28"/>
              </w:rPr>
              <w:t>ГОСУДАРСТВЕННЫЙ</w:t>
            </w:r>
          </w:p>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комитет</w:t>
            </w:r>
          </w:p>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РЕСПУБЛИКИ ТАТАРСТАН</w:t>
            </w:r>
          </w:p>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по тарифам</w:t>
            </w:r>
          </w:p>
          <w:p w:rsidR="00B97597" w:rsidRPr="00B97597" w:rsidRDefault="00B97597" w:rsidP="00B97597">
            <w:pPr>
              <w:spacing w:after="0" w:line="240" w:lineRule="auto"/>
              <w:rPr>
                <w:rFonts w:ascii="Times New Roman" w:hAnsi="Times New Roman"/>
                <w:sz w:val="28"/>
                <w:szCs w:val="20"/>
              </w:rPr>
            </w:pPr>
          </w:p>
        </w:tc>
        <w:tc>
          <w:tcPr>
            <w:tcW w:w="588" w:type="pct"/>
            <w:tcBorders>
              <w:top w:val="nil"/>
              <w:left w:val="nil"/>
              <w:bottom w:val="single" w:sz="18" w:space="0" w:color="auto"/>
              <w:right w:val="nil"/>
            </w:tcBorders>
            <w:vAlign w:val="center"/>
          </w:tcPr>
          <w:p w:rsidR="00B97597" w:rsidRPr="00B97597" w:rsidRDefault="00B97597" w:rsidP="00B97597">
            <w:pPr>
              <w:spacing w:after="0" w:line="240" w:lineRule="auto"/>
              <w:jc w:val="center"/>
              <w:rPr>
                <w:rFonts w:ascii="Times New Roman" w:hAnsi="Times New Roman"/>
                <w:sz w:val="20"/>
                <w:szCs w:val="20"/>
              </w:rPr>
            </w:pPr>
          </w:p>
          <w:p w:rsidR="00B97597" w:rsidRPr="00B97597" w:rsidRDefault="00B97597" w:rsidP="00B97597">
            <w:pPr>
              <w:spacing w:after="0" w:line="240" w:lineRule="auto"/>
              <w:jc w:val="center"/>
              <w:rPr>
                <w:rFonts w:ascii="Times New Roman" w:hAnsi="Times New Roman"/>
                <w:sz w:val="20"/>
                <w:szCs w:val="20"/>
              </w:rPr>
            </w:pPr>
          </w:p>
        </w:tc>
        <w:tc>
          <w:tcPr>
            <w:tcW w:w="2132" w:type="pct"/>
            <w:tcBorders>
              <w:top w:val="nil"/>
              <w:left w:val="nil"/>
              <w:bottom w:val="single" w:sz="18" w:space="0" w:color="auto"/>
              <w:right w:val="nil"/>
            </w:tcBorders>
            <w:vAlign w:val="center"/>
          </w:tcPr>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 xml:space="preserve"> ТАТАРСТАН</w:t>
            </w:r>
          </w:p>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 xml:space="preserve">   РЕСПУБЛИКАСЫны</w:t>
            </w:r>
            <w:r w:rsidRPr="00B97597">
              <w:rPr>
                <w:rFonts w:ascii="Times New Roman" w:hAnsi="Times New Roman"/>
                <w:caps/>
                <w:sz w:val="28"/>
                <w:szCs w:val="28"/>
                <w:lang w:val="tt-RU"/>
              </w:rPr>
              <w:t>ң</w:t>
            </w:r>
          </w:p>
          <w:p w:rsidR="00B97597" w:rsidRPr="00B97597" w:rsidRDefault="00B97597" w:rsidP="00B97597">
            <w:pPr>
              <w:keepNext/>
              <w:spacing w:after="0" w:line="240" w:lineRule="auto"/>
              <w:ind w:right="-108"/>
              <w:jc w:val="center"/>
              <w:outlineLvl w:val="4"/>
              <w:rPr>
                <w:rFonts w:ascii="Times New Roman" w:hAnsi="Times New Roman"/>
                <w:caps/>
                <w:sz w:val="28"/>
                <w:szCs w:val="28"/>
              </w:rPr>
            </w:pPr>
            <w:r w:rsidRPr="00B97597">
              <w:rPr>
                <w:rFonts w:ascii="Times New Roman" w:hAnsi="Times New Roman"/>
                <w:caps/>
                <w:sz w:val="28"/>
                <w:szCs w:val="28"/>
              </w:rPr>
              <w:t xml:space="preserve"> тарифлар буенча </w:t>
            </w:r>
            <w:r w:rsidRPr="00B97597">
              <w:rPr>
                <w:rFonts w:ascii="Times New Roman" w:hAnsi="Times New Roman"/>
                <w:caps/>
                <w:sz w:val="28"/>
                <w:szCs w:val="28"/>
                <w:lang w:val="tt-RU"/>
              </w:rPr>
              <w:t>ДӘҮЛӘТ</w:t>
            </w:r>
          </w:p>
          <w:p w:rsidR="00B97597" w:rsidRPr="00B97597" w:rsidRDefault="00B97597" w:rsidP="00B97597">
            <w:pPr>
              <w:keepNext/>
              <w:spacing w:after="0" w:line="240" w:lineRule="auto"/>
              <w:jc w:val="center"/>
              <w:outlineLvl w:val="4"/>
              <w:rPr>
                <w:rFonts w:ascii="Times New Roman" w:hAnsi="Times New Roman"/>
                <w:caps/>
                <w:sz w:val="28"/>
                <w:szCs w:val="28"/>
              </w:rPr>
            </w:pPr>
            <w:r w:rsidRPr="00B97597">
              <w:rPr>
                <w:rFonts w:ascii="Times New Roman" w:hAnsi="Times New Roman"/>
                <w:caps/>
                <w:sz w:val="28"/>
                <w:szCs w:val="28"/>
              </w:rPr>
              <w:t>комитеты</w:t>
            </w:r>
          </w:p>
          <w:p w:rsidR="00B97597" w:rsidRPr="00B97597" w:rsidRDefault="00B97597" w:rsidP="00B97597">
            <w:pPr>
              <w:spacing w:after="0" w:line="240" w:lineRule="auto"/>
              <w:rPr>
                <w:rFonts w:ascii="Times New Roman" w:hAnsi="Times New Roman"/>
                <w:sz w:val="28"/>
                <w:szCs w:val="20"/>
              </w:rPr>
            </w:pPr>
          </w:p>
        </w:tc>
      </w:tr>
    </w:tbl>
    <w:p w:rsidR="00B97597" w:rsidRPr="00B97597" w:rsidRDefault="00B97597" w:rsidP="00B97597">
      <w:pPr>
        <w:tabs>
          <w:tab w:val="left" w:pos="284"/>
        </w:tabs>
        <w:spacing w:after="0" w:line="360" w:lineRule="auto"/>
        <w:rPr>
          <w:rFonts w:ascii="Times New Roman" w:hAnsi="Times New Roman"/>
          <w:i/>
          <w:sz w:val="16"/>
          <w:szCs w:val="16"/>
        </w:rPr>
      </w:pPr>
    </w:p>
    <w:p w:rsidR="00B97597" w:rsidRPr="00B97597" w:rsidRDefault="00B97597" w:rsidP="00F7661A">
      <w:pPr>
        <w:spacing w:after="0" w:line="240" w:lineRule="auto"/>
        <w:jc w:val="both"/>
        <w:rPr>
          <w:rFonts w:ascii="Times New Roman" w:hAnsi="Times New Roman"/>
          <w:b/>
          <w:sz w:val="28"/>
          <w:szCs w:val="20"/>
        </w:rPr>
      </w:pPr>
      <w:r w:rsidRPr="00B97597">
        <w:rPr>
          <w:rFonts w:ascii="Times New Roman" w:hAnsi="Times New Roman"/>
          <w:sz w:val="28"/>
          <w:szCs w:val="20"/>
        </w:rPr>
        <w:t xml:space="preserve">        </w:t>
      </w:r>
      <w:r w:rsidRPr="00B97597">
        <w:rPr>
          <w:rFonts w:ascii="Times New Roman" w:hAnsi="Times New Roman"/>
          <w:b/>
          <w:sz w:val="28"/>
          <w:szCs w:val="20"/>
        </w:rPr>
        <w:t xml:space="preserve">     ПОСТАНОВЛЕНИЕ</w:t>
      </w:r>
      <w:r w:rsidRPr="00B97597">
        <w:rPr>
          <w:rFonts w:ascii="Times New Roman" w:hAnsi="Times New Roman"/>
          <w:sz w:val="28"/>
          <w:szCs w:val="20"/>
        </w:rPr>
        <w:tab/>
      </w:r>
      <w:r w:rsidRPr="00B97597">
        <w:rPr>
          <w:rFonts w:ascii="Times New Roman" w:hAnsi="Times New Roman"/>
          <w:sz w:val="28"/>
          <w:szCs w:val="20"/>
        </w:rPr>
        <w:tab/>
      </w:r>
      <w:r w:rsidRPr="00B97597">
        <w:rPr>
          <w:rFonts w:ascii="Times New Roman" w:hAnsi="Times New Roman"/>
          <w:sz w:val="28"/>
          <w:szCs w:val="20"/>
        </w:rPr>
        <w:tab/>
      </w:r>
      <w:r w:rsidRPr="00B97597">
        <w:rPr>
          <w:rFonts w:ascii="Times New Roman" w:hAnsi="Times New Roman"/>
          <w:sz w:val="28"/>
          <w:szCs w:val="20"/>
        </w:rPr>
        <w:tab/>
      </w:r>
      <w:r w:rsidRPr="00B97597">
        <w:rPr>
          <w:rFonts w:ascii="Times New Roman" w:hAnsi="Times New Roman"/>
          <w:sz w:val="28"/>
          <w:szCs w:val="20"/>
        </w:rPr>
        <w:tab/>
        <w:t xml:space="preserve">               </w:t>
      </w:r>
      <w:r w:rsidRPr="00B97597">
        <w:rPr>
          <w:rFonts w:ascii="Times New Roman" w:hAnsi="Times New Roman"/>
          <w:b/>
          <w:sz w:val="28"/>
          <w:szCs w:val="20"/>
        </w:rPr>
        <w:t>КАРАР</w:t>
      </w:r>
    </w:p>
    <w:p w:rsidR="00B97597" w:rsidRPr="00B97597" w:rsidRDefault="00B97597" w:rsidP="00B97597">
      <w:pPr>
        <w:spacing w:after="0" w:line="240" w:lineRule="auto"/>
        <w:rPr>
          <w:rFonts w:ascii="Times New Roman" w:hAnsi="Times New Roman"/>
          <w:sz w:val="20"/>
          <w:szCs w:val="20"/>
        </w:rPr>
      </w:pPr>
      <w:r w:rsidRPr="00B97597">
        <w:rPr>
          <w:rFonts w:ascii="Times New Roman" w:hAnsi="Times New Roman"/>
          <w:b/>
          <w:sz w:val="28"/>
          <w:szCs w:val="20"/>
        </w:rPr>
        <w:t xml:space="preserve">                   </w:t>
      </w:r>
      <w:r w:rsidRPr="00B97597">
        <w:rPr>
          <w:rFonts w:ascii="Times New Roman" w:hAnsi="Times New Roman"/>
          <w:sz w:val="28"/>
          <w:szCs w:val="28"/>
        </w:rPr>
        <w:t>от ___________</w:t>
      </w:r>
      <w:r w:rsidRPr="00B97597">
        <w:rPr>
          <w:rFonts w:ascii="Times New Roman" w:hAnsi="Times New Roman"/>
          <w:b/>
          <w:sz w:val="28"/>
          <w:szCs w:val="20"/>
        </w:rPr>
        <w:t xml:space="preserve">                   </w:t>
      </w:r>
      <w:r w:rsidRPr="00B97597">
        <w:rPr>
          <w:rFonts w:ascii="Times New Roman" w:hAnsi="Times New Roman"/>
          <w:sz w:val="28"/>
          <w:szCs w:val="28"/>
        </w:rPr>
        <w:t>г. Казань</w:t>
      </w:r>
      <w:r w:rsidRPr="00B97597">
        <w:rPr>
          <w:rFonts w:ascii="Times New Roman" w:hAnsi="Times New Roman"/>
          <w:b/>
          <w:sz w:val="28"/>
          <w:szCs w:val="20"/>
        </w:rPr>
        <w:t xml:space="preserve">                  </w:t>
      </w:r>
      <w:r w:rsidRPr="00B97597">
        <w:rPr>
          <w:rFonts w:ascii="Times New Roman" w:hAnsi="Times New Roman"/>
          <w:sz w:val="28"/>
          <w:szCs w:val="20"/>
        </w:rPr>
        <w:t>№</w:t>
      </w:r>
      <w:r w:rsidRPr="00B97597">
        <w:rPr>
          <w:rFonts w:ascii="Times New Roman" w:hAnsi="Times New Roman"/>
          <w:b/>
          <w:sz w:val="28"/>
          <w:szCs w:val="20"/>
        </w:rPr>
        <w:t xml:space="preserve"> </w:t>
      </w:r>
      <w:r w:rsidRPr="00B97597">
        <w:rPr>
          <w:rFonts w:ascii="Times New Roman" w:hAnsi="Times New Roman"/>
          <w:sz w:val="28"/>
          <w:szCs w:val="28"/>
        </w:rPr>
        <w:t>____________</w:t>
      </w:r>
    </w:p>
    <w:p w:rsidR="00B97597" w:rsidRPr="00B97597" w:rsidRDefault="00B97597" w:rsidP="00B97597">
      <w:pPr>
        <w:tabs>
          <w:tab w:val="left" w:pos="-426"/>
        </w:tabs>
        <w:spacing w:after="0" w:line="240" w:lineRule="auto"/>
        <w:rPr>
          <w:rFonts w:ascii="Times New Roman" w:hAnsi="Times New Roman"/>
          <w:sz w:val="28"/>
          <w:szCs w:val="28"/>
        </w:rPr>
      </w:pPr>
    </w:p>
    <w:tbl>
      <w:tblPr>
        <w:tblW w:w="10314" w:type="dxa"/>
        <w:tblLook w:val="04A0" w:firstRow="1" w:lastRow="0" w:firstColumn="1" w:lastColumn="0" w:noHBand="0" w:noVBand="1"/>
      </w:tblPr>
      <w:tblGrid>
        <w:gridCol w:w="5211"/>
        <w:gridCol w:w="5103"/>
      </w:tblGrid>
      <w:tr w:rsidR="00B97597" w:rsidRPr="00B97597" w:rsidTr="00B97597">
        <w:tc>
          <w:tcPr>
            <w:tcW w:w="5211" w:type="dxa"/>
            <w:shd w:val="clear" w:color="auto" w:fill="auto"/>
          </w:tcPr>
          <w:p w:rsidR="00120188" w:rsidRDefault="00120188" w:rsidP="00120188">
            <w:pPr>
              <w:tabs>
                <w:tab w:val="left" w:pos="-426"/>
              </w:tabs>
              <w:spacing w:after="0" w:line="240" w:lineRule="auto"/>
              <w:jc w:val="both"/>
              <w:rPr>
                <w:rFonts w:ascii="Times New Roman" w:eastAsia="Calibri" w:hAnsi="Times New Roman"/>
                <w:sz w:val="28"/>
              </w:rPr>
            </w:pPr>
          </w:p>
          <w:p w:rsidR="00B97597" w:rsidRPr="00B97597" w:rsidRDefault="00B97597" w:rsidP="003E69EB">
            <w:pPr>
              <w:tabs>
                <w:tab w:val="left" w:pos="-426"/>
              </w:tabs>
              <w:spacing w:after="0" w:line="276" w:lineRule="auto"/>
              <w:jc w:val="both"/>
              <w:rPr>
                <w:rFonts w:ascii="Times New Roman" w:eastAsia="Calibri" w:hAnsi="Times New Roman"/>
                <w:b/>
                <w:i/>
                <w:sz w:val="28"/>
              </w:rPr>
            </w:pPr>
            <w:r w:rsidRPr="00B97597">
              <w:rPr>
                <w:rFonts w:ascii="Times New Roman" w:eastAsia="Calibri" w:hAnsi="Times New Roman"/>
                <w:sz w:val="28"/>
              </w:rPr>
              <w:t>Об установлении станд</w:t>
            </w:r>
            <w:r w:rsidR="00120188">
              <w:rPr>
                <w:rFonts w:ascii="Times New Roman" w:eastAsia="Calibri" w:hAnsi="Times New Roman"/>
                <w:sz w:val="28"/>
              </w:rPr>
              <w:t xml:space="preserve">артизированных тарифных ставок </w:t>
            </w:r>
            <w:r w:rsidRPr="00B97597">
              <w:rPr>
                <w:rFonts w:ascii="Times New Roman" w:eastAsia="Calibri" w:hAnsi="Times New Roman"/>
                <w:sz w:val="28"/>
              </w:rPr>
              <w:t>и формул</w:t>
            </w:r>
            <w:r w:rsidR="00F34194">
              <w:rPr>
                <w:rFonts w:ascii="Times New Roman" w:eastAsia="Calibri" w:hAnsi="Times New Roman"/>
                <w:sz w:val="28"/>
              </w:rPr>
              <w:t>ы</w:t>
            </w:r>
            <w:r w:rsidRPr="00B97597">
              <w:rPr>
                <w:rFonts w:ascii="Times New Roman" w:eastAsia="Calibri" w:hAnsi="Times New Roman"/>
                <w:sz w:val="28"/>
              </w:rPr>
              <w:t xml:space="preserve"> платы за технологическое присоединение к расположенным на территории Республики Татарстан электрическим сетям сетевых организаций </w:t>
            </w:r>
          </w:p>
        </w:tc>
        <w:tc>
          <w:tcPr>
            <w:tcW w:w="5103" w:type="dxa"/>
            <w:shd w:val="clear" w:color="auto" w:fill="auto"/>
          </w:tcPr>
          <w:p w:rsidR="00B97597" w:rsidRPr="00B97597" w:rsidRDefault="00B97597" w:rsidP="00B97597">
            <w:pPr>
              <w:tabs>
                <w:tab w:val="left" w:pos="-426"/>
              </w:tabs>
              <w:spacing w:after="0" w:line="240" w:lineRule="auto"/>
              <w:jc w:val="center"/>
              <w:rPr>
                <w:rFonts w:ascii="Times New Roman" w:eastAsia="Calibri" w:hAnsi="Times New Roman"/>
                <w:sz w:val="28"/>
              </w:rPr>
            </w:pPr>
          </w:p>
        </w:tc>
      </w:tr>
    </w:tbl>
    <w:p w:rsidR="00B97597" w:rsidRPr="00B97597" w:rsidRDefault="00B97597" w:rsidP="00B97597">
      <w:pPr>
        <w:tabs>
          <w:tab w:val="left" w:pos="-426"/>
        </w:tabs>
        <w:spacing w:after="0" w:line="240" w:lineRule="auto"/>
        <w:rPr>
          <w:rFonts w:ascii="Times New Roman" w:hAnsi="Times New Roman"/>
          <w:sz w:val="28"/>
          <w:szCs w:val="28"/>
        </w:rPr>
      </w:pPr>
    </w:p>
    <w:p w:rsidR="00B97597" w:rsidRPr="00B97597" w:rsidRDefault="00B97597" w:rsidP="00A1646A">
      <w:pPr>
        <w:autoSpaceDE w:val="0"/>
        <w:autoSpaceDN w:val="0"/>
        <w:adjustRightInd w:val="0"/>
        <w:spacing w:after="0" w:line="276" w:lineRule="auto"/>
        <w:ind w:firstLine="709"/>
        <w:jc w:val="both"/>
        <w:rPr>
          <w:rFonts w:ascii="Times New Roman" w:hAnsi="Times New Roman"/>
          <w:sz w:val="28"/>
          <w:szCs w:val="28"/>
        </w:rPr>
      </w:pPr>
      <w:r w:rsidRPr="00B97597">
        <w:rPr>
          <w:rFonts w:ascii="Times New Roman" w:hAnsi="Times New Roman"/>
          <w:sz w:val="28"/>
          <w:szCs w:val="28"/>
        </w:rPr>
        <w:t xml:space="preserve">В соответствии с Федеральным законом от 26 марта 2003 года № 35-ФЗ «Об электроэнергетике», </w:t>
      </w:r>
      <w:r w:rsidR="00051AB9">
        <w:rPr>
          <w:rFonts w:ascii="Times New Roman" w:hAnsi="Times New Roman"/>
          <w:sz w:val="28"/>
          <w:szCs w:val="28"/>
        </w:rPr>
        <w:t xml:space="preserve">в связи с </w:t>
      </w:r>
      <w:r w:rsidR="008A053A">
        <w:rPr>
          <w:rFonts w:ascii="Times New Roman" w:hAnsi="Times New Roman"/>
          <w:sz w:val="28"/>
          <w:szCs w:val="28"/>
        </w:rPr>
        <w:t>принятием</w:t>
      </w:r>
      <w:r w:rsidR="00051AB9">
        <w:rPr>
          <w:rFonts w:ascii="Times New Roman" w:hAnsi="Times New Roman"/>
          <w:sz w:val="28"/>
          <w:szCs w:val="28"/>
        </w:rPr>
        <w:t xml:space="preserve"> </w:t>
      </w:r>
      <w:r w:rsidRPr="00267E32">
        <w:rPr>
          <w:rFonts w:ascii="Times New Roman" w:hAnsi="Times New Roman"/>
          <w:sz w:val="28"/>
          <w:szCs w:val="28"/>
        </w:rPr>
        <w:t>постановлени</w:t>
      </w:r>
      <w:r w:rsidR="00051AB9">
        <w:rPr>
          <w:rFonts w:ascii="Times New Roman" w:hAnsi="Times New Roman"/>
          <w:sz w:val="28"/>
          <w:szCs w:val="28"/>
        </w:rPr>
        <w:t>я</w:t>
      </w:r>
      <w:r w:rsidRPr="00267E32">
        <w:rPr>
          <w:rFonts w:ascii="Times New Roman" w:hAnsi="Times New Roman"/>
          <w:sz w:val="28"/>
          <w:szCs w:val="28"/>
        </w:rPr>
        <w:t xml:space="preserve"> Правительства Российской Федерации </w:t>
      </w:r>
      <w:r w:rsidRPr="00072A83">
        <w:rPr>
          <w:rFonts w:ascii="Times New Roman" w:hAnsi="Times New Roman"/>
          <w:sz w:val="28"/>
          <w:szCs w:val="28"/>
        </w:rPr>
        <w:t xml:space="preserve">от </w:t>
      </w:r>
      <w:r w:rsidR="00072A83" w:rsidRPr="00072A83">
        <w:rPr>
          <w:rFonts w:ascii="Times New Roman" w:hAnsi="Times New Roman"/>
          <w:sz w:val="28"/>
          <w:szCs w:val="28"/>
        </w:rPr>
        <w:t>30 июня</w:t>
      </w:r>
      <w:r w:rsidRPr="00072A83">
        <w:rPr>
          <w:rFonts w:ascii="Times New Roman" w:hAnsi="Times New Roman"/>
          <w:sz w:val="28"/>
          <w:szCs w:val="28"/>
        </w:rPr>
        <w:t xml:space="preserve"> 20</w:t>
      </w:r>
      <w:r w:rsidR="00072A83" w:rsidRPr="00072A83">
        <w:rPr>
          <w:rFonts w:ascii="Times New Roman" w:hAnsi="Times New Roman"/>
          <w:sz w:val="28"/>
          <w:szCs w:val="28"/>
        </w:rPr>
        <w:t>22</w:t>
      </w:r>
      <w:r w:rsidRPr="00072A83">
        <w:rPr>
          <w:rFonts w:ascii="Times New Roman" w:hAnsi="Times New Roman"/>
          <w:sz w:val="28"/>
          <w:szCs w:val="28"/>
        </w:rPr>
        <w:t xml:space="preserve"> г. № 1178 «</w:t>
      </w:r>
      <w:r w:rsidR="00072A83" w:rsidRPr="00072A83">
        <w:rPr>
          <w:rFonts w:ascii="Times New Roman" w:hAnsi="Times New Roman"/>
          <w:sz w:val="28"/>
          <w:szCs w:val="28"/>
        </w:rPr>
        <w:t xml:space="preserve">О внесении изменений в некоторые акты Правительства Российской Федерации по вопросам технологического присоединения </w:t>
      </w:r>
      <w:proofErr w:type="spellStart"/>
      <w:r w:rsidR="00072A83" w:rsidRPr="00072A83">
        <w:rPr>
          <w:rFonts w:ascii="Times New Roman" w:hAnsi="Times New Roman"/>
          <w:sz w:val="28"/>
          <w:szCs w:val="28"/>
        </w:rPr>
        <w:t>энергопринимающих</w:t>
      </w:r>
      <w:proofErr w:type="spellEnd"/>
      <w:r w:rsidR="00072A83" w:rsidRPr="00072A83">
        <w:rPr>
          <w:rFonts w:ascii="Times New Roman" w:hAnsi="Times New Roman"/>
          <w:sz w:val="28"/>
          <w:szCs w:val="28"/>
        </w:rPr>
        <w:t xml:space="preserve">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w:t>
      </w:r>
      <w:r w:rsidR="00267E32" w:rsidRPr="00267E32">
        <w:rPr>
          <w:rFonts w:ascii="Times New Roman" w:hAnsi="Times New Roman"/>
          <w:sz w:val="28"/>
          <w:szCs w:val="28"/>
        </w:rPr>
        <w:t>»</w:t>
      </w:r>
      <w:r w:rsidRPr="00267E32">
        <w:rPr>
          <w:rFonts w:ascii="Times New Roman" w:hAnsi="Times New Roman"/>
          <w:sz w:val="28"/>
          <w:szCs w:val="28"/>
        </w:rPr>
        <w:t xml:space="preserve">, </w:t>
      </w:r>
      <w:r w:rsidRPr="00B97597">
        <w:rPr>
          <w:rFonts w:ascii="Times New Roman" w:hAnsi="Times New Roman"/>
          <w:sz w:val="28"/>
          <w:szCs w:val="28"/>
        </w:rPr>
        <w:t xml:space="preserve">Положением о Государственном комитете Республики Татарстан по тарифам, утвержденным постановлением Кабинета Министров Республики Татарстан от 15.06.2010 № 468, </w:t>
      </w:r>
      <w:r w:rsidR="00120188" w:rsidRPr="00120188">
        <w:rPr>
          <w:rFonts w:ascii="Times New Roman" w:hAnsi="Times New Roman"/>
          <w:sz w:val="28"/>
          <w:szCs w:val="28"/>
        </w:rPr>
        <w:t>протоколом заседания Правления Государственного комитета Республики Татарстан по тарифам от . .2022 № -ПР Государственный комитет Республики Татарстан по тарифам ПОСТАНОВЛЯЕТ:</w:t>
      </w:r>
    </w:p>
    <w:p w:rsidR="00B97597" w:rsidRPr="00B97597" w:rsidRDefault="00B97597" w:rsidP="00A1646A">
      <w:pPr>
        <w:spacing w:after="0" w:line="276" w:lineRule="auto"/>
        <w:ind w:firstLine="709"/>
        <w:contextualSpacing/>
        <w:jc w:val="both"/>
        <w:rPr>
          <w:rFonts w:ascii="Times New Roman" w:hAnsi="Times New Roman"/>
          <w:sz w:val="28"/>
          <w:szCs w:val="20"/>
        </w:rPr>
      </w:pPr>
      <w:r w:rsidRPr="00B97597">
        <w:rPr>
          <w:rFonts w:ascii="Times New Roman" w:hAnsi="Times New Roman"/>
          <w:sz w:val="28"/>
          <w:szCs w:val="20"/>
        </w:rPr>
        <w:t>1. Установить стандартизированные тарифные ставки для расчета платы за технологическое присоединение к расположенным на территории Республики Татарстан электрическим сетям сетевых ор</w:t>
      </w:r>
      <w:r w:rsidR="00FA7D22">
        <w:rPr>
          <w:rFonts w:ascii="Times New Roman" w:hAnsi="Times New Roman"/>
          <w:sz w:val="28"/>
          <w:szCs w:val="20"/>
        </w:rPr>
        <w:t xml:space="preserve">ганизаций согласно приложению 1 к </w:t>
      </w:r>
      <w:r w:rsidRPr="00B97597">
        <w:rPr>
          <w:rFonts w:ascii="Times New Roman" w:hAnsi="Times New Roman"/>
          <w:sz w:val="28"/>
          <w:szCs w:val="20"/>
        </w:rPr>
        <w:t>настоящему постановлению.</w:t>
      </w:r>
    </w:p>
    <w:p w:rsidR="00F7661A" w:rsidRPr="00CF1B90" w:rsidRDefault="00120188" w:rsidP="00F7661A">
      <w:pPr>
        <w:pStyle w:val="ConsPlusNormal"/>
        <w:spacing w:line="276" w:lineRule="auto"/>
        <w:ind w:firstLine="851"/>
        <w:rPr>
          <w:rFonts w:ascii="Times New Roman" w:hAnsi="Times New Roman"/>
          <w:sz w:val="28"/>
        </w:rPr>
      </w:pPr>
      <w:r w:rsidRPr="00CF1B90">
        <w:rPr>
          <w:rFonts w:ascii="Times New Roman" w:hAnsi="Times New Roman"/>
          <w:sz w:val="28"/>
        </w:rPr>
        <w:t>2</w:t>
      </w:r>
      <w:r w:rsidR="00B97597" w:rsidRPr="00CF1B90">
        <w:rPr>
          <w:rFonts w:ascii="Times New Roman" w:hAnsi="Times New Roman"/>
          <w:sz w:val="28"/>
        </w:rPr>
        <w:t>. </w:t>
      </w:r>
      <w:r w:rsidR="00F7661A" w:rsidRPr="00CF1B90">
        <w:rPr>
          <w:rFonts w:ascii="Times New Roman" w:hAnsi="Times New Roman"/>
          <w:sz w:val="28"/>
        </w:rPr>
        <w:t xml:space="preserve">Для заявителей, максимальная мощность присоединяемых </w:t>
      </w:r>
      <w:proofErr w:type="spellStart"/>
      <w:r w:rsidR="00F7661A" w:rsidRPr="00CF1B90">
        <w:rPr>
          <w:rFonts w:ascii="Times New Roman" w:hAnsi="Times New Roman"/>
          <w:sz w:val="28"/>
        </w:rPr>
        <w:t>энергопринимающих</w:t>
      </w:r>
      <w:proofErr w:type="spellEnd"/>
      <w:r w:rsidR="00F7661A" w:rsidRPr="00CF1B90">
        <w:rPr>
          <w:rFonts w:ascii="Times New Roman" w:hAnsi="Times New Roman"/>
          <w:sz w:val="28"/>
        </w:rPr>
        <w:t xml:space="preserve"> устройств которых составляет не более чем 150 кВт</w:t>
      </w:r>
      <w:r w:rsidR="00F7661A" w:rsidRPr="00CF1B90">
        <w:rPr>
          <w:rFonts w:ascii="Times New Roman" w:hAnsi="Times New Roman" w:cs="Times New Roman"/>
          <w:sz w:val="28"/>
          <w:szCs w:val="28"/>
        </w:rPr>
        <w:t xml:space="preserve">, </w:t>
      </w:r>
      <w:r w:rsidR="00F7661A" w:rsidRPr="00CF1B90">
        <w:rPr>
          <w:rFonts w:ascii="Times New Roman" w:eastAsiaTheme="minorHAnsi" w:hAnsi="Times New Roman" w:cs="Times New Roman"/>
          <w:sz w:val="28"/>
          <w:szCs w:val="28"/>
          <w:lang w:eastAsia="en-US"/>
        </w:rPr>
        <w:t>установить</w:t>
      </w:r>
      <w:r w:rsidR="00F7661A" w:rsidRPr="00CF1B90">
        <w:rPr>
          <w:rFonts w:ascii="Times New Roman" w:hAnsi="Times New Roman"/>
          <w:sz w:val="28"/>
        </w:rPr>
        <w:t xml:space="preserve"> стандартизированные тарифные ставки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2(</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150 кВт</m:t>
            </m:r>
          </m:sup>
        </m:sSubSup>
      </m:oMath>
      <w:r w:rsidR="00F7661A" w:rsidRPr="00CF1B90">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3(</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150 кВт</m:t>
            </m:r>
          </m:sup>
        </m:sSubSup>
      </m:oMath>
      <w:r w:rsidR="00F7661A" w:rsidRPr="00CF1B90">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4(</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 xml:space="preserve">150 кВт </m:t>
            </m:r>
          </m:sup>
        </m:sSubSup>
      </m:oMath>
      <w:r w:rsidR="00F7661A" w:rsidRPr="00CF1B90">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5(</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 xml:space="preserve">150 кВт </m:t>
            </m:r>
          </m:sup>
        </m:sSubSup>
      </m:oMath>
      <w:r w:rsidR="00F7661A" w:rsidRPr="00CF1B90">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6(</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 xml:space="preserve">150 кВт </m:t>
            </m:r>
          </m:sup>
        </m:sSubSup>
      </m:oMath>
      <w:r w:rsidR="00F7661A" w:rsidRPr="00CF1B90">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m:rPr>
                <m:sty m:val="p"/>
              </m:rPr>
              <w:rPr>
                <w:rFonts w:ascii="Cambria Math" w:hAnsi="Cambria Math" w:cs="Times New Roman"/>
                <w:sz w:val="28"/>
                <w:szCs w:val="28"/>
              </w:rPr>
              <m:t>7(</m:t>
            </m:r>
            <m:r>
              <w:rPr>
                <w:rFonts w:ascii="Cambria Math" w:hAnsi="Cambria Math" w:cs="Times New Roman"/>
                <w:sz w:val="28"/>
                <w:szCs w:val="28"/>
              </w:rPr>
              <m:t>s</m:t>
            </m:r>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sub>
          <m:sup>
            <m:r>
              <m:rPr>
                <m:sty m:val="p"/>
              </m:rPr>
              <w:rPr>
                <w:rFonts w:ascii="Cambria Math" w:hAnsi="Cambria Math" w:cs="Times New Roman"/>
                <w:sz w:val="28"/>
                <w:szCs w:val="28"/>
              </w:rPr>
              <m:t>&lt;</m:t>
            </m:r>
            <m:r>
              <m:rPr>
                <m:sty m:val="p"/>
              </m:rPr>
              <w:rPr>
                <w:rFonts w:ascii="Cambria Math" w:eastAsiaTheme="minorHAnsi" w:hAnsi="Cambria Math" w:cs="Times New Roman"/>
                <w:sz w:val="28"/>
                <w:szCs w:val="28"/>
                <w:lang w:eastAsia="en-US"/>
              </w:rPr>
              <m:t xml:space="preserve">150 кВт </m:t>
            </m:r>
          </m:sup>
        </m:sSubSup>
        <m:r>
          <m:rPr>
            <m:sty m:val="p"/>
          </m:rPr>
          <w:rPr>
            <w:rFonts w:ascii="Cambria Math" w:hAnsi="Cambria Math"/>
            <w:sz w:val="28"/>
          </w:rPr>
          <m:t>на период до 31 декабря 2022 года</m:t>
        </m:r>
        <m:r>
          <w:rPr>
            <w:rFonts w:ascii="Cambria Math" w:hAnsi="Cambria Math" w:cs="Times New Roman"/>
            <w:sz w:val="28"/>
            <w:szCs w:val="28"/>
          </w:rPr>
          <m:t xml:space="preserve"> </m:t>
        </m:r>
      </m:oMath>
      <w:r w:rsidR="00F7661A" w:rsidRPr="00CF1B90">
        <w:rPr>
          <w:rFonts w:ascii="Times New Roman" w:eastAsiaTheme="minorHAnsi" w:hAnsi="Times New Roman" w:cs="Times New Roman"/>
          <w:sz w:val="28"/>
          <w:szCs w:val="28"/>
          <w:lang w:eastAsia="en-US"/>
        </w:rPr>
        <w:t xml:space="preserve">в размере 50 % от стандартизированных тарифных ставок </w:t>
      </w:r>
      <m:oMath>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 xml:space="preserve">  С</m:t>
            </m:r>
          </m:e>
          <m:sub>
            <m:r>
              <m:rPr>
                <m:sty m:val="p"/>
              </m:rPr>
              <w:rPr>
                <w:rFonts w:ascii="Cambria Math" w:eastAsiaTheme="minorHAnsi" w:hAnsi="Cambria Math" w:cs="Times New Roman"/>
                <w:sz w:val="28"/>
                <w:szCs w:val="28"/>
                <w:lang w:eastAsia="en-US"/>
              </w:rPr>
              <m:t>2</m:t>
            </m:r>
            <m:d>
              <m:dPr>
                <m:ctrlPr>
                  <w:rPr>
                    <w:rFonts w:ascii="Cambria Math" w:eastAsiaTheme="minorHAnsi" w:hAnsi="Cambria Math" w:cs="Times New Roman"/>
                    <w:sz w:val="28"/>
                    <w:szCs w:val="28"/>
                    <w:lang w:eastAsia="en-US"/>
                  </w:rPr>
                </m:ctrlPr>
              </m:dPr>
              <m:e>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e>
            </m:d>
          </m:sub>
        </m:sSub>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  С</m:t>
            </m:r>
          </m:e>
          <m:sub>
            <m:r>
              <m:rPr>
                <m:sty m:val="p"/>
              </m:rPr>
              <w:rPr>
                <w:rFonts w:ascii="Cambria Math" w:eastAsiaTheme="minorHAnsi" w:hAnsi="Cambria Math" w:cs="Times New Roman"/>
                <w:sz w:val="28"/>
                <w:szCs w:val="28"/>
                <w:lang w:eastAsia="en-US"/>
              </w:rPr>
              <m:t>3(</m:t>
            </m:r>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sub>
        </m:sSub>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  С</m:t>
            </m:r>
          </m:e>
          <m:sub>
            <m:r>
              <m:rPr>
                <m:sty m:val="p"/>
              </m:rPr>
              <w:rPr>
                <w:rFonts w:ascii="Cambria Math" w:eastAsiaTheme="minorHAnsi" w:hAnsi="Cambria Math" w:cs="Times New Roman"/>
                <w:sz w:val="28"/>
                <w:szCs w:val="28"/>
                <w:lang w:eastAsia="en-US"/>
              </w:rPr>
              <m:t>4(</m:t>
            </m:r>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sub>
        </m:sSub>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  С</m:t>
            </m:r>
          </m:e>
          <m:sub>
            <m:r>
              <m:rPr>
                <m:sty m:val="p"/>
              </m:rPr>
              <w:rPr>
                <w:rFonts w:ascii="Cambria Math" w:eastAsiaTheme="minorHAnsi" w:hAnsi="Cambria Math" w:cs="Times New Roman"/>
                <w:sz w:val="28"/>
                <w:szCs w:val="28"/>
                <w:lang w:eastAsia="en-US"/>
              </w:rPr>
              <m:t>5(</m:t>
            </m:r>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sub>
        </m:sSub>
      </m:oMath>
      <w:r w:rsidR="00F7661A" w:rsidRPr="00CF1B90">
        <w:rPr>
          <w:rFonts w:ascii="Times New Roman" w:eastAsiaTheme="minorHAnsi" w:hAnsi="Times New Roman" w:cs="Times New Roman"/>
          <w:sz w:val="28"/>
          <w:szCs w:val="28"/>
          <w:lang w:eastAsia="en-US"/>
        </w:rPr>
        <w:t>,</w:t>
      </w:r>
      <m:oMath>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 xml:space="preserve"> С</m:t>
            </m:r>
          </m:e>
          <m:sub>
            <m:r>
              <m:rPr>
                <m:sty m:val="p"/>
              </m:rPr>
              <w:rPr>
                <w:rFonts w:ascii="Cambria Math" w:eastAsiaTheme="minorHAnsi" w:hAnsi="Cambria Math" w:cs="Times New Roman"/>
                <w:sz w:val="28"/>
                <w:szCs w:val="28"/>
                <w:lang w:eastAsia="en-US"/>
              </w:rPr>
              <m:t>6(</m:t>
            </m:r>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sub>
        </m:sSub>
        <m:r>
          <w:rPr>
            <w:rFonts w:ascii="Cambria Math" w:eastAsiaTheme="minorHAnsi" w:hAnsi="Cambria Math" w:cs="Times New Roman"/>
            <w:sz w:val="28"/>
            <w:szCs w:val="28"/>
            <w:lang w:eastAsia="en-US"/>
          </w:rPr>
          <m:t xml:space="preserve"> ,</m:t>
        </m:r>
        <m:r>
          <m:rPr>
            <m:sty m:val="p"/>
          </m:rPr>
          <w:rPr>
            <w:rFonts w:ascii="Cambria Math" w:eastAsiaTheme="minorHAnsi" w:hAnsi="Cambria Math" w:cs="Times New Roman"/>
            <w:sz w:val="28"/>
            <w:szCs w:val="28"/>
            <w:lang w:eastAsia="en-US"/>
          </w:rPr>
          <m:t xml:space="preserve"> </m:t>
        </m:r>
        <m:sSub>
          <m:sSubPr>
            <m:ctrlPr>
              <w:rPr>
                <w:rFonts w:ascii="Cambria Math" w:eastAsiaTheme="minorHAnsi" w:hAnsi="Cambria Math" w:cs="Times New Roman"/>
                <w:sz w:val="28"/>
                <w:szCs w:val="28"/>
                <w:lang w:eastAsia="en-US"/>
              </w:rPr>
            </m:ctrlPr>
          </m:sSubPr>
          <m:e>
            <m:r>
              <m:rPr>
                <m:sty m:val="p"/>
              </m:rPr>
              <w:rPr>
                <w:rFonts w:ascii="Cambria Math" w:eastAsiaTheme="minorHAnsi" w:hAnsi="Cambria Math" w:cs="Times New Roman"/>
                <w:sz w:val="28"/>
                <w:szCs w:val="28"/>
                <w:lang w:eastAsia="en-US"/>
              </w:rPr>
              <m:t>С</m:t>
            </m:r>
          </m:e>
          <m:sub>
            <m:r>
              <m:rPr>
                <m:sty m:val="p"/>
              </m:rPr>
              <w:rPr>
                <w:rFonts w:ascii="Cambria Math" w:eastAsiaTheme="minorHAnsi" w:hAnsi="Cambria Math" w:cs="Times New Roman"/>
                <w:sz w:val="28"/>
                <w:szCs w:val="28"/>
                <w:lang w:eastAsia="en-US"/>
              </w:rPr>
              <m:t>7</m:t>
            </m:r>
            <m:d>
              <m:dPr>
                <m:ctrlPr>
                  <w:rPr>
                    <w:rFonts w:ascii="Cambria Math" w:eastAsiaTheme="minorHAnsi" w:hAnsi="Cambria Math" w:cs="Times New Roman"/>
                    <w:sz w:val="28"/>
                    <w:szCs w:val="28"/>
                    <w:lang w:eastAsia="en-US"/>
                  </w:rPr>
                </m:ctrlPr>
              </m:dPr>
              <m:e>
                <m:r>
                  <w:rPr>
                    <w:rFonts w:ascii="Cambria Math" w:eastAsiaTheme="minorHAnsi" w:hAnsi="Cambria Math" w:cs="Times New Roman"/>
                    <w:sz w:val="28"/>
                    <w:szCs w:val="28"/>
                    <w:lang w:val="en-US" w:eastAsia="en-US"/>
                  </w:rPr>
                  <m:t>s</m:t>
                </m:r>
                <m:r>
                  <m:rPr>
                    <m:sty m:val="p"/>
                  </m:rPr>
                  <w:rPr>
                    <w:rFonts w:ascii="Cambria Math" w:eastAsiaTheme="minorHAnsi" w:hAnsi="Cambria Math" w:cs="Times New Roman"/>
                    <w:sz w:val="28"/>
                    <w:szCs w:val="28"/>
                    <w:lang w:eastAsia="en-US"/>
                  </w:rPr>
                  <m:t>,t</m:t>
                </m:r>
              </m:e>
            </m:d>
          </m:sub>
        </m:sSub>
        <m:r>
          <w:rPr>
            <w:rFonts w:ascii="Cambria Math" w:eastAsiaTheme="minorHAnsi" w:hAnsi="Cambria Math" w:cs="Times New Roman"/>
            <w:sz w:val="28"/>
            <w:szCs w:val="28"/>
            <w:lang w:eastAsia="en-US"/>
          </w:rPr>
          <m:t xml:space="preserve">,   </m:t>
        </m:r>
      </m:oMath>
      <w:r w:rsidR="00F7661A" w:rsidRPr="00CF1B90">
        <w:rPr>
          <w:rFonts w:ascii="Times New Roman" w:eastAsiaTheme="minorHAnsi" w:hAnsi="Times New Roman" w:cs="Times New Roman"/>
          <w:sz w:val="28"/>
          <w:szCs w:val="28"/>
          <w:lang w:eastAsia="en-US"/>
        </w:rPr>
        <w:t>определенных приложением 1 к настоящему постановлению.</w:t>
      </w:r>
    </w:p>
    <w:p w:rsidR="00F7661A" w:rsidRDefault="00F7661A" w:rsidP="00F7661A">
      <w:pPr>
        <w:pStyle w:val="ConsPlusNormal"/>
        <w:spacing w:line="276" w:lineRule="auto"/>
        <w:ind w:firstLine="851"/>
        <w:rPr>
          <w:rFonts w:ascii="Times New Roman" w:hAnsi="Times New Roman"/>
          <w:sz w:val="28"/>
        </w:rPr>
      </w:pPr>
      <w:r w:rsidRPr="00CF1B90">
        <w:rPr>
          <w:rFonts w:ascii="Times New Roman" w:hAnsi="Times New Roman"/>
          <w:sz w:val="28"/>
        </w:rPr>
        <w:t xml:space="preserve">Особенности расчета платы за технологическое присоединение применяются </w:t>
      </w:r>
      <w:r w:rsidRPr="00CF1B90">
        <w:rPr>
          <w:rFonts w:ascii="Times New Roman" w:hAnsi="Times New Roman"/>
          <w:sz w:val="28"/>
        </w:rPr>
        <w:lastRenderedPageBreak/>
        <w:t xml:space="preserve">с учетом условий, установленных пунктом 17 Правил технологического присоединения </w:t>
      </w:r>
      <w:proofErr w:type="spellStart"/>
      <w:r w:rsidRPr="00CF1B90">
        <w:rPr>
          <w:rFonts w:ascii="Times New Roman" w:hAnsi="Times New Roman"/>
          <w:sz w:val="28"/>
        </w:rPr>
        <w:t>энергопринимающих</w:t>
      </w:r>
      <w:proofErr w:type="spellEnd"/>
      <w:r w:rsidRPr="00CF1B90">
        <w:rPr>
          <w:rFonts w:ascii="Times New Roman" w:hAnsi="Times New Roman"/>
          <w:sz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 861.</w:t>
      </w:r>
    </w:p>
    <w:p w:rsidR="008A053A" w:rsidRPr="007708BC" w:rsidRDefault="00EC0A7C" w:rsidP="00EA142E">
      <w:pPr>
        <w:pStyle w:val="ConsPlusNormal"/>
        <w:spacing w:line="276" w:lineRule="auto"/>
        <w:ind w:firstLine="851"/>
        <w:rPr>
          <w:rFonts w:ascii="Times New Roman" w:eastAsiaTheme="minorEastAsia" w:hAnsi="Times New Roman" w:cs="Times New Roman"/>
          <w:color w:val="000000" w:themeColor="text1"/>
          <w:sz w:val="28"/>
          <w:szCs w:val="28"/>
          <w:lang w:eastAsia="en-US"/>
        </w:rPr>
      </w:pPr>
      <w:r w:rsidRPr="007708BC">
        <w:rPr>
          <w:rFonts w:ascii="Times New Roman" w:eastAsiaTheme="minorHAnsi" w:hAnsi="Times New Roman" w:cs="Times New Roman"/>
          <w:color w:val="000000" w:themeColor="text1"/>
          <w:sz w:val="28"/>
          <w:szCs w:val="28"/>
          <w:lang w:eastAsia="en-US"/>
        </w:rPr>
        <w:t xml:space="preserve">3. Для </w:t>
      </w:r>
      <w:r w:rsidRPr="007708BC">
        <w:rPr>
          <w:rFonts w:ascii="Times New Roman" w:hAnsi="Times New Roman" w:cs="Times New Roman"/>
          <w:color w:val="000000" w:themeColor="text1"/>
          <w:sz w:val="28"/>
          <w:szCs w:val="28"/>
        </w:rPr>
        <w:t xml:space="preserve">заявителей - </w:t>
      </w:r>
      <w:r w:rsidR="00785D8D" w:rsidRPr="007708BC">
        <w:rPr>
          <w:rFonts w:ascii="Times New Roman" w:hAnsi="Times New Roman" w:cs="Times New Roman"/>
          <w:color w:val="000000" w:themeColor="text1"/>
          <w:sz w:val="28"/>
          <w:szCs w:val="28"/>
        </w:rPr>
        <w:t>юридических лиц или индивидуальных предпринимател</w:t>
      </w:r>
      <w:r w:rsidR="00DB5A3D" w:rsidRPr="007708BC">
        <w:rPr>
          <w:rFonts w:ascii="Times New Roman" w:hAnsi="Times New Roman" w:cs="Times New Roman"/>
          <w:color w:val="000000" w:themeColor="text1"/>
          <w:sz w:val="28"/>
          <w:szCs w:val="28"/>
        </w:rPr>
        <w:t>ей</w:t>
      </w:r>
      <w:r w:rsidR="00785D8D" w:rsidRPr="007708BC">
        <w:rPr>
          <w:rFonts w:ascii="Times New Roman" w:hAnsi="Times New Roman" w:cs="Times New Roman"/>
          <w:color w:val="000000" w:themeColor="text1"/>
          <w:sz w:val="28"/>
          <w:szCs w:val="28"/>
        </w:rPr>
        <w:t>, подавш</w:t>
      </w:r>
      <w:r w:rsidR="00DB5A3D" w:rsidRPr="007708BC">
        <w:rPr>
          <w:rFonts w:ascii="Times New Roman" w:hAnsi="Times New Roman" w:cs="Times New Roman"/>
          <w:color w:val="000000" w:themeColor="text1"/>
          <w:sz w:val="28"/>
          <w:szCs w:val="28"/>
        </w:rPr>
        <w:t>их</w:t>
      </w:r>
      <w:r w:rsidR="00785D8D" w:rsidRPr="007708BC">
        <w:rPr>
          <w:rFonts w:ascii="Times New Roman" w:hAnsi="Times New Roman" w:cs="Times New Roman"/>
          <w:color w:val="000000" w:themeColor="text1"/>
          <w:sz w:val="28"/>
          <w:szCs w:val="28"/>
        </w:rPr>
        <w:t xml:space="preserve"> заявку в целях технологического присоединения </w:t>
      </w:r>
      <w:proofErr w:type="spellStart"/>
      <w:r w:rsidR="00785D8D" w:rsidRPr="007708BC">
        <w:rPr>
          <w:rFonts w:ascii="Times New Roman" w:hAnsi="Times New Roman" w:cs="Times New Roman"/>
          <w:color w:val="000000" w:themeColor="text1"/>
          <w:sz w:val="28"/>
          <w:szCs w:val="28"/>
        </w:rPr>
        <w:t>энергопринимающих</w:t>
      </w:r>
      <w:proofErr w:type="spellEnd"/>
      <w:r w:rsidR="00785D8D" w:rsidRPr="007708BC">
        <w:rPr>
          <w:rFonts w:ascii="Times New Roman" w:hAnsi="Times New Roman" w:cs="Times New Roman"/>
          <w:color w:val="000000" w:themeColor="text1"/>
          <w:sz w:val="28"/>
          <w:szCs w:val="28"/>
        </w:rPr>
        <w:t xml:space="preserve"> устройств максимальной мощностью, не превышающей 150 кВт включительно (с учетом ранее присоединенных в данной точке присоединения </w:t>
      </w:r>
      <w:proofErr w:type="spellStart"/>
      <w:r w:rsidR="00785D8D" w:rsidRPr="007708BC">
        <w:rPr>
          <w:rFonts w:ascii="Times New Roman" w:hAnsi="Times New Roman" w:cs="Times New Roman"/>
          <w:color w:val="000000" w:themeColor="text1"/>
          <w:sz w:val="28"/>
          <w:szCs w:val="28"/>
        </w:rPr>
        <w:t>энергопринимающих</w:t>
      </w:r>
      <w:proofErr w:type="spellEnd"/>
      <w:r w:rsidR="00785D8D" w:rsidRPr="007708BC">
        <w:rPr>
          <w:rFonts w:ascii="Times New Roman" w:hAnsi="Times New Roman" w:cs="Times New Roman"/>
          <w:color w:val="000000" w:themeColor="text1"/>
          <w:sz w:val="28"/>
          <w:szCs w:val="28"/>
        </w:rPr>
        <w:t xml:space="preserve"> устройств)</w:t>
      </w:r>
      <w:r w:rsidRPr="007708BC">
        <w:rPr>
          <w:rFonts w:ascii="Times New Roman" w:hAnsi="Times New Roman" w:cs="Times New Roman"/>
          <w:color w:val="000000" w:themeColor="text1"/>
          <w:sz w:val="28"/>
          <w:szCs w:val="28"/>
        </w:rPr>
        <w:t xml:space="preserve">, присоединяемых по третьей категории надежности (по одному источнику энергоснабжения) к объектам электросетевого хозяйства сетевой организации на уровне напряжения 0,4 </w:t>
      </w:r>
      <w:proofErr w:type="spellStart"/>
      <w:r w:rsidRPr="007708BC">
        <w:rPr>
          <w:rFonts w:ascii="Times New Roman" w:hAnsi="Times New Roman" w:cs="Times New Roman"/>
          <w:color w:val="000000" w:themeColor="text1"/>
          <w:sz w:val="28"/>
          <w:szCs w:val="28"/>
        </w:rPr>
        <w:t>кВ</w:t>
      </w:r>
      <w:proofErr w:type="spellEnd"/>
      <w:r w:rsidRPr="007708BC">
        <w:rPr>
          <w:rFonts w:ascii="Times New Roman" w:hAnsi="Times New Roman" w:cs="Times New Roman"/>
          <w:color w:val="000000" w:themeColor="text1"/>
          <w:sz w:val="28"/>
          <w:szCs w:val="28"/>
        </w:rPr>
        <w:t xml:space="preserve"> и ниже, при условии, что расстояние от этих </w:t>
      </w:r>
      <w:proofErr w:type="spellStart"/>
      <w:r w:rsidRPr="007708BC">
        <w:rPr>
          <w:rFonts w:ascii="Times New Roman" w:hAnsi="Times New Roman" w:cs="Times New Roman"/>
          <w:color w:val="000000" w:themeColor="text1"/>
          <w:sz w:val="28"/>
          <w:szCs w:val="28"/>
        </w:rPr>
        <w:t>энергопринимающих</w:t>
      </w:r>
      <w:proofErr w:type="spellEnd"/>
      <w:r w:rsidRPr="007708BC">
        <w:rPr>
          <w:rFonts w:ascii="Times New Roman" w:hAnsi="Times New Roman" w:cs="Times New Roman"/>
          <w:color w:val="000000" w:themeColor="text1"/>
          <w:sz w:val="28"/>
          <w:szCs w:val="28"/>
        </w:rPr>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w:t>
      </w:r>
      <w:r w:rsidRPr="007708BC">
        <w:rPr>
          <w:rFonts w:ascii="Times New Roman" w:eastAsiaTheme="minorHAnsi" w:hAnsi="Times New Roman" w:cs="Times New Roman"/>
          <w:color w:val="000000" w:themeColor="text1"/>
          <w:sz w:val="28"/>
          <w:szCs w:val="28"/>
          <w:lang w:eastAsia="en-US"/>
        </w:rPr>
        <w:t>установить</w:t>
      </w:r>
      <w:r w:rsidRPr="007708BC">
        <w:rPr>
          <w:rFonts w:ascii="Times New Roman" w:hAnsi="Times New Roman"/>
          <w:color w:val="000000" w:themeColor="text1"/>
          <w:sz w:val="28"/>
        </w:rPr>
        <w:t xml:space="preserve"> стандартизированные тарифные ставки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2(</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150 кВт</m:t>
            </m:r>
          </m:sup>
        </m:sSubSup>
      </m:oMath>
      <w:r w:rsidR="00527D1D" w:rsidRPr="007708BC">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3(</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150 кВт</m:t>
            </m:r>
          </m:sup>
        </m:sSubSup>
      </m:oMath>
      <w:r w:rsidR="00527D1D" w:rsidRPr="007708BC">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4(</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 xml:space="preserve">150 кВт </m:t>
            </m:r>
          </m:sup>
        </m:sSubSup>
      </m:oMath>
      <w:r w:rsidR="00527D1D" w:rsidRPr="007708BC">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5(</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 xml:space="preserve">150 кВт </m:t>
            </m:r>
          </m:sup>
        </m:sSubSup>
      </m:oMath>
      <w:r w:rsidR="00527D1D" w:rsidRPr="007708BC">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6(</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 xml:space="preserve">150 кВт </m:t>
            </m:r>
          </m:sup>
        </m:sSubSup>
      </m:oMath>
      <w:r w:rsidR="00527D1D" w:rsidRPr="007708BC">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rPr>
              <m:t>C</m:t>
            </m:r>
          </m:e>
          <m:sub>
            <m:r>
              <m:rPr>
                <m:sty m:val="p"/>
              </m:rPr>
              <w:rPr>
                <w:rFonts w:ascii="Cambria Math" w:hAnsi="Cambria Math" w:cs="Times New Roman"/>
                <w:color w:val="000000" w:themeColor="text1"/>
                <w:sz w:val="28"/>
                <w:szCs w:val="28"/>
              </w:rPr>
              <m:t>7(</m:t>
            </m:r>
            <m:r>
              <w:rPr>
                <w:rFonts w:ascii="Cambria Math" w:hAnsi="Cambria Math" w:cs="Times New Roman"/>
                <w:color w:val="000000" w:themeColor="text1"/>
                <w:sz w:val="28"/>
                <w:szCs w:val="28"/>
              </w:rPr>
              <m:t>s</m:t>
            </m:r>
            <m:r>
              <m:rPr>
                <m:sty m:val="p"/>
              </m:rPr>
              <w:rPr>
                <w:rFonts w:ascii="Cambria Math" w:hAnsi="Cambria Math" w:cs="Times New Roman"/>
                <w:color w:val="000000" w:themeColor="text1"/>
                <w:sz w:val="28"/>
                <w:szCs w:val="28"/>
              </w:rPr>
              <m:t>,</m:t>
            </m:r>
            <m:r>
              <w:rPr>
                <w:rFonts w:ascii="Cambria Math" w:hAnsi="Cambria Math" w:cs="Times New Roman"/>
                <w:color w:val="000000" w:themeColor="text1"/>
                <w:sz w:val="28"/>
                <w:szCs w:val="28"/>
              </w:rPr>
              <m:t>t</m:t>
            </m:r>
            <m:r>
              <m:rPr>
                <m:sty m:val="p"/>
              </m:rPr>
              <w:rPr>
                <w:rFonts w:ascii="Cambria Math" w:hAnsi="Cambria Math" w:cs="Times New Roman"/>
                <w:color w:val="000000" w:themeColor="text1"/>
                <w:sz w:val="28"/>
                <w:szCs w:val="28"/>
              </w:rPr>
              <m:t>)</m:t>
            </m:r>
          </m:sub>
          <m:sup>
            <m:r>
              <m:rPr>
                <m:sty m:val="p"/>
              </m:rPr>
              <w:rPr>
                <w:rFonts w:ascii="Cambria Math" w:hAnsi="Cambria Math" w:cs="Times New Roman"/>
                <w:color w:val="000000" w:themeColor="text1"/>
                <w:sz w:val="28"/>
                <w:szCs w:val="28"/>
              </w:rPr>
              <m:t>&lt;</m:t>
            </m:r>
            <m:r>
              <m:rPr>
                <m:sty m:val="p"/>
              </m:rPr>
              <w:rPr>
                <w:rFonts w:ascii="Cambria Math" w:eastAsiaTheme="minorHAnsi" w:hAnsi="Cambria Math" w:cs="Times New Roman"/>
                <w:color w:val="000000" w:themeColor="text1"/>
                <w:sz w:val="28"/>
                <w:szCs w:val="28"/>
                <w:lang w:eastAsia="en-US"/>
              </w:rPr>
              <m:t xml:space="preserve">150 кВт </m:t>
            </m:r>
          </m:sup>
        </m:sSubSup>
      </m:oMath>
      <w:r w:rsidRPr="007708BC">
        <w:rPr>
          <w:rFonts w:ascii="Times New Roman" w:eastAsiaTheme="minorEastAsia" w:hAnsi="Times New Roman" w:cs="Times New Roman"/>
          <w:color w:val="000000" w:themeColor="text1"/>
          <w:sz w:val="28"/>
          <w:szCs w:val="28"/>
          <w:lang w:eastAsia="en-US"/>
        </w:rPr>
        <w:t xml:space="preserve"> равными нулю.</w:t>
      </w:r>
    </w:p>
    <w:p w:rsidR="00B97597" w:rsidRPr="00B97597" w:rsidRDefault="00EC0A7C" w:rsidP="00EA142E">
      <w:pPr>
        <w:pStyle w:val="ConsPlusNormal"/>
        <w:spacing w:line="276" w:lineRule="auto"/>
        <w:ind w:firstLine="851"/>
        <w:rPr>
          <w:rFonts w:ascii="Times New Roman" w:hAnsi="Times New Roman"/>
          <w:sz w:val="28"/>
        </w:rPr>
      </w:pPr>
      <w:r>
        <w:rPr>
          <w:rFonts w:ascii="Times New Roman" w:hAnsi="Times New Roman"/>
          <w:sz w:val="28"/>
        </w:rPr>
        <w:t>4</w:t>
      </w:r>
      <w:r w:rsidR="00B97597" w:rsidRPr="00B97597">
        <w:rPr>
          <w:rFonts w:ascii="Times New Roman" w:hAnsi="Times New Roman"/>
          <w:sz w:val="28"/>
        </w:rPr>
        <w:t xml:space="preserve">. Установить формулы платы за технологическое присоединение к расположенным на территории Республики Татарстан электрическим сетям сетевых организаций согласно приложению </w:t>
      </w:r>
      <w:r w:rsidR="00A1646A">
        <w:rPr>
          <w:rFonts w:ascii="Times New Roman" w:hAnsi="Times New Roman"/>
          <w:sz w:val="28"/>
        </w:rPr>
        <w:t>2</w:t>
      </w:r>
      <w:r w:rsidR="00B97597" w:rsidRPr="00B97597">
        <w:rPr>
          <w:rFonts w:ascii="Times New Roman" w:hAnsi="Times New Roman"/>
          <w:sz w:val="28"/>
        </w:rPr>
        <w:t xml:space="preserve"> к настоящему постановлению.</w:t>
      </w:r>
    </w:p>
    <w:p w:rsidR="00B97597" w:rsidRDefault="00EC0A7C" w:rsidP="00A1646A">
      <w:pPr>
        <w:spacing w:after="0" w:line="276" w:lineRule="auto"/>
        <w:ind w:firstLine="709"/>
        <w:jc w:val="both"/>
        <w:rPr>
          <w:rFonts w:ascii="Times New Roman" w:hAnsi="Times New Roman"/>
          <w:sz w:val="28"/>
          <w:szCs w:val="20"/>
        </w:rPr>
      </w:pPr>
      <w:r>
        <w:rPr>
          <w:rFonts w:ascii="Times New Roman" w:hAnsi="Times New Roman"/>
          <w:sz w:val="28"/>
          <w:szCs w:val="20"/>
        </w:rPr>
        <w:t>5</w:t>
      </w:r>
      <w:r w:rsidR="00B97597" w:rsidRPr="00B97597">
        <w:rPr>
          <w:rFonts w:ascii="Times New Roman" w:hAnsi="Times New Roman"/>
          <w:sz w:val="28"/>
          <w:szCs w:val="20"/>
        </w:rPr>
        <w:t xml:space="preserve">. Определить выпадающие доходы сетевых организаций от технологического присоединения </w:t>
      </w:r>
      <w:proofErr w:type="spellStart"/>
      <w:r w:rsidR="00B97597" w:rsidRPr="00B97597">
        <w:rPr>
          <w:rFonts w:ascii="Times New Roman" w:hAnsi="Times New Roman"/>
          <w:sz w:val="28"/>
          <w:szCs w:val="20"/>
        </w:rPr>
        <w:t>энергопринимающих</w:t>
      </w:r>
      <w:proofErr w:type="spellEnd"/>
      <w:r w:rsidR="00B97597" w:rsidRPr="00B97597">
        <w:rPr>
          <w:rFonts w:ascii="Times New Roman" w:hAnsi="Times New Roman"/>
          <w:sz w:val="28"/>
          <w:szCs w:val="20"/>
        </w:rPr>
        <w:t xml:space="preserve"> устройств потребителей максимальной мощностью до 15 кВт включительно и до 150 кВт включительно, не включаемые в состав платы за технологическое присоединение, согласно приложению </w:t>
      </w:r>
      <w:r w:rsidR="00A1646A">
        <w:rPr>
          <w:rFonts w:ascii="Times New Roman" w:hAnsi="Times New Roman"/>
          <w:sz w:val="28"/>
          <w:szCs w:val="20"/>
        </w:rPr>
        <w:t>3</w:t>
      </w:r>
      <w:r w:rsidR="00B97597" w:rsidRPr="00B97597">
        <w:rPr>
          <w:rFonts w:ascii="Times New Roman" w:hAnsi="Times New Roman"/>
          <w:sz w:val="28"/>
          <w:szCs w:val="20"/>
        </w:rPr>
        <w:t xml:space="preserve"> к настоящему постановлению.</w:t>
      </w:r>
    </w:p>
    <w:p w:rsidR="00BC50B4" w:rsidRDefault="00EC0A7C" w:rsidP="00A1646A">
      <w:pPr>
        <w:spacing w:after="0" w:line="276" w:lineRule="auto"/>
        <w:ind w:firstLine="709"/>
        <w:jc w:val="both"/>
        <w:rPr>
          <w:rFonts w:ascii="Times New Roman" w:hAnsi="Times New Roman"/>
          <w:sz w:val="28"/>
          <w:szCs w:val="20"/>
        </w:rPr>
      </w:pPr>
      <w:r>
        <w:rPr>
          <w:rFonts w:ascii="Times New Roman" w:hAnsi="Times New Roman"/>
          <w:sz w:val="28"/>
          <w:szCs w:val="20"/>
        </w:rPr>
        <w:t>6</w:t>
      </w:r>
      <w:r w:rsidR="00BC50B4">
        <w:rPr>
          <w:rFonts w:ascii="Times New Roman" w:hAnsi="Times New Roman"/>
          <w:sz w:val="28"/>
          <w:szCs w:val="20"/>
        </w:rPr>
        <w:t xml:space="preserve">. Признать утратившим силу </w:t>
      </w:r>
      <w:r w:rsidR="00BC50B4" w:rsidRPr="00BC50B4">
        <w:rPr>
          <w:rFonts w:ascii="Times New Roman" w:hAnsi="Times New Roman"/>
          <w:sz w:val="28"/>
          <w:szCs w:val="20"/>
        </w:rPr>
        <w:t>постановление Государственного комитета Республики Тата</w:t>
      </w:r>
      <w:r w:rsidR="00267E32">
        <w:rPr>
          <w:rFonts w:ascii="Times New Roman" w:hAnsi="Times New Roman"/>
          <w:sz w:val="28"/>
          <w:szCs w:val="20"/>
        </w:rPr>
        <w:t xml:space="preserve">рстан по тарифам от 17.12.2021 </w:t>
      </w:r>
      <w:r w:rsidR="00BC50B4" w:rsidRPr="00BC50B4">
        <w:rPr>
          <w:rFonts w:ascii="Times New Roman" w:hAnsi="Times New Roman"/>
          <w:sz w:val="28"/>
          <w:szCs w:val="20"/>
        </w:rPr>
        <w:t>№ 683-240/тп-2021 «Об установлении стандартизированных тарифных ставок, ставок за единицу максимальной мощности и формул</w:t>
      </w:r>
      <w:r w:rsidR="00FA0D95">
        <w:rPr>
          <w:rFonts w:ascii="Times New Roman" w:hAnsi="Times New Roman"/>
          <w:sz w:val="28"/>
          <w:szCs w:val="20"/>
        </w:rPr>
        <w:t>ы</w:t>
      </w:r>
      <w:r w:rsidR="00BC50B4" w:rsidRPr="00BC50B4">
        <w:rPr>
          <w:rFonts w:ascii="Times New Roman" w:hAnsi="Times New Roman"/>
          <w:sz w:val="28"/>
          <w:szCs w:val="20"/>
        </w:rPr>
        <w:t xml:space="preserve"> платы за технологическое присоединение к расположенным на территории Республики Татарстан электрическим сетям сетевых организаций на 2022 год»</w:t>
      </w:r>
      <w:r w:rsidR="00BC50B4">
        <w:rPr>
          <w:rFonts w:ascii="Times New Roman" w:hAnsi="Times New Roman"/>
          <w:sz w:val="28"/>
          <w:szCs w:val="20"/>
        </w:rPr>
        <w:t>.</w:t>
      </w:r>
    </w:p>
    <w:p w:rsidR="002C1C8E" w:rsidRPr="00B97597" w:rsidRDefault="00EC0A7C" w:rsidP="00A1646A">
      <w:pPr>
        <w:spacing w:after="0" w:line="276" w:lineRule="auto"/>
        <w:ind w:firstLine="709"/>
        <w:jc w:val="both"/>
        <w:rPr>
          <w:rFonts w:ascii="Times New Roman" w:hAnsi="Times New Roman"/>
          <w:sz w:val="28"/>
          <w:szCs w:val="20"/>
        </w:rPr>
      </w:pPr>
      <w:r>
        <w:rPr>
          <w:rFonts w:ascii="Times New Roman" w:hAnsi="Times New Roman"/>
          <w:sz w:val="28"/>
          <w:szCs w:val="20"/>
        </w:rPr>
        <w:t>7</w:t>
      </w:r>
      <w:r w:rsidR="002C1C8E">
        <w:rPr>
          <w:rFonts w:ascii="Times New Roman" w:hAnsi="Times New Roman"/>
          <w:sz w:val="28"/>
          <w:szCs w:val="20"/>
        </w:rPr>
        <w:t>. Установить, что настоящее постановление распространяется на правоотношения, возникшие с 1 июля 2022 года.</w:t>
      </w:r>
    </w:p>
    <w:p w:rsidR="00B97597" w:rsidRPr="00B97597" w:rsidRDefault="00EC0A7C" w:rsidP="00A1646A">
      <w:pPr>
        <w:spacing w:after="0" w:line="276" w:lineRule="auto"/>
        <w:ind w:firstLine="709"/>
        <w:jc w:val="both"/>
        <w:rPr>
          <w:rFonts w:ascii="Times New Roman" w:hAnsi="Times New Roman"/>
          <w:sz w:val="28"/>
          <w:szCs w:val="28"/>
        </w:rPr>
      </w:pPr>
      <w:r>
        <w:rPr>
          <w:rFonts w:ascii="Times New Roman" w:hAnsi="Times New Roman"/>
          <w:sz w:val="28"/>
          <w:szCs w:val="28"/>
        </w:rPr>
        <w:t>8</w:t>
      </w:r>
      <w:r w:rsidR="00B97597" w:rsidRPr="002C1C8E">
        <w:rPr>
          <w:rFonts w:ascii="Times New Roman" w:hAnsi="Times New Roman"/>
          <w:sz w:val="28"/>
          <w:szCs w:val="28"/>
        </w:rPr>
        <w:t>. Настоящее постановление вступает в силу по истечении 10 дней после дня его официального опубликования</w:t>
      </w:r>
      <w:r w:rsidR="002C1C8E" w:rsidRPr="002C1C8E">
        <w:rPr>
          <w:rFonts w:ascii="Times New Roman" w:hAnsi="Times New Roman"/>
          <w:sz w:val="28"/>
          <w:szCs w:val="28"/>
        </w:rPr>
        <w:t>.</w:t>
      </w:r>
      <w:r w:rsidR="002A05C8" w:rsidRPr="002C1C8E">
        <w:rPr>
          <w:rFonts w:ascii="Times New Roman" w:hAnsi="Times New Roman"/>
          <w:sz w:val="28"/>
          <w:szCs w:val="28"/>
        </w:rPr>
        <w:t xml:space="preserve"> </w:t>
      </w:r>
    </w:p>
    <w:p w:rsidR="008B3E4E" w:rsidRDefault="008B3E4E" w:rsidP="00B97597">
      <w:pPr>
        <w:autoSpaceDE w:val="0"/>
        <w:autoSpaceDN w:val="0"/>
        <w:adjustRightInd w:val="0"/>
        <w:spacing w:after="0" w:line="240" w:lineRule="auto"/>
        <w:rPr>
          <w:rFonts w:ascii="Times New Roman" w:hAnsi="Times New Roman"/>
          <w:sz w:val="28"/>
          <w:szCs w:val="28"/>
        </w:rPr>
      </w:pPr>
    </w:p>
    <w:p w:rsidR="00EA2EA0" w:rsidRDefault="00CF1B90" w:rsidP="00B97597">
      <w:pPr>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п</w:t>
      </w:r>
      <w:r w:rsidR="00B97597" w:rsidRPr="00B97597">
        <w:rPr>
          <w:rFonts w:ascii="Times New Roman" w:hAnsi="Times New Roman"/>
          <w:sz w:val="28"/>
          <w:szCs w:val="28"/>
        </w:rPr>
        <w:t>редседател</w:t>
      </w:r>
      <w:r>
        <w:rPr>
          <w:rFonts w:ascii="Times New Roman" w:hAnsi="Times New Roman"/>
          <w:sz w:val="28"/>
          <w:szCs w:val="28"/>
        </w:rPr>
        <w:t xml:space="preserve">я                                                                                  </w:t>
      </w:r>
      <w:bookmarkStart w:id="0" w:name="_GoBack"/>
      <w:bookmarkEnd w:id="0"/>
      <w:proofErr w:type="spellStart"/>
      <w:r>
        <w:rPr>
          <w:rFonts w:ascii="Times New Roman" w:hAnsi="Times New Roman"/>
          <w:sz w:val="28"/>
          <w:szCs w:val="28"/>
        </w:rPr>
        <w:t>Л.В.Хабибуллина</w:t>
      </w:r>
      <w:proofErr w:type="spellEnd"/>
      <w:r w:rsidR="00B97597" w:rsidRPr="00B97597">
        <w:rPr>
          <w:rFonts w:ascii="Times New Roman" w:hAnsi="Times New Roman"/>
          <w:sz w:val="28"/>
          <w:szCs w:val="28"/>
        </w:rPr>
        <w:t xml:space="preserve">                                                                                           </w:t>
      </w:r>
      <w:r w:rsidR="00B97597">
        <w:rPr>
          <w:rFonts w:ascii="Times New Roman" w:hAnsi="Times New Roman"/>
          <w:sz w:val="28"/>
          <w:szCs w:val="28"/>
        </w:rPr>
        <w:t xml:space="preserve">     </w:t>
      </w:r>
      <w:r w:rsidR="00B97597" w:rsidRPr="00B97597">
        <w:rPr>
          <w:rFonts w:ascii="Times New Roman" w:hAnsi="Times New Roman"/>
          <w:sz w:val="28"/>
          <w:szCs w:val="28"/>
        </w:rPr>
        <w:t xml:space="preserve"> </w:t>
      </w: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B97597">
      <w:pPr>
        <w:autoSpaceDE w:val="0"/>
        <w:autoSpaceDN w:val="0"/>
        <w:adjustRightInd w:val="0"/>
        <w:spacing w:after="0" w:line="240" w:lineRule="auto"/>
        <w:rPr>
          <w:rFonts w:ascii="Times New Roman" w:hAnsi="Times New Roman"/>
          <w:sz w:val="28"/>
          <w:szCs w:val="28"/>
        </w:rPr>
      </w:pPr>
    </w:p>
    <w:p w:rsidR="00EA2EA0" w:rsidRDefault="00EA2EA0" w:rsidP="00EA2EA0">
      <w:pPr>
        <w:spacing w:after="0" w:line="240" w:lineRule="auto"/>
        <w:jc w:val="both"/>
        <w:rPr>
          <w:rFonts w:ascii="Times New Roman" w:hAnsi="Times New Roman"/>
          <w:sz w:val="28"/>
          <w:szCs w:val="28"/>
        </w:rPr>
      </w:pPr>
      <w:r w:rsidRPr="00EA2EA0">
        <w:rPr>
          <w:rFonts w:ascii="Times New Roman" w:hAnsi="Times New Roman"/>
          <w:sz w:val="28"/>
          <w:szCs w:val="28"/>
        </w:rPr>
        <w:t>СОГЛАСОВАНО:</w:t>
      </w:r>
    </w:p>
    <w:p w:rsidR="00622341" w:rsidRPr="00EA2EA0" w:rsidRDefault="00622341" w:rsidP="00EA2EA0">
      <w:pPr>
        <w:spacing w:after="0" w:line="240" w:lineRule="auto"/>
        <w:jc w:val="both"/>
        <w:rPr>
          <w:rFonts w:ascii="Times New Roman" w:hAnsi="Times New Roman"/>
          <w:sz w:val="28"/>
          <w:szCs w:val="28"/>
        </w:rPr>
      </w:pPr>
    </w:p>
    <w:p w:rsidR="00EA2EA0" w:rsidRPr="00EA2EA0" w:rsidRDefault="00EA2EA0" w:rsidP="00EA2EA0">
      <w:pPr>
        <w:spacing w:after="0" w:line="240" w:lineRule="auto"/>
        <w:jc w:val="both"/>
        <w:rPr>
          <w:rFonts w:ascii="Times New Roman" w:hAnsi="Times New Roman"/>
          <w:sz w:val="28"/>
          <w:szCs w:val="28"/>
        </w:rPr>
      </w:pPr>
    </w:p>
    <w:p w:rsidR="00EA2EA0" w:rsidRPr="00EA2EA0" w:rsidRDefault="00A1646A" w:rsidP="00A1646A">
      <w:pPr>
        <w:spacing w:after="0" w:line="240" w:lineRule="auto"/>
        <w:rPr>
          <w:rFonts w:ascii="Times New Roman" w:hAnsi="Times New Roman"/>
          <w:sz w:val="28"/>
          <w:szCs w:val="28"/>
        </w:rPr>
      </w:pPr>
      <w:r>
        <w:rPr>
          <w:rFonts w:ascii="Times New Roman" w:hAnsi="Times New Roman"/>
          <w:sz w:val="28"/>
          <w:szCs w:val="28"/>
        </w:rPr>
        <w:t>З</w:t>
      </w:r>
      <w:r w:rsidR="00622341">
        <w:rPr>
          <w:rFonts w:ascii="Times New Roman" w:hAnsi="Times New Roman"/>
          <w:sz w:val="28"/>
          <w:szCs w:val="28"/>
        </w:rPr>
        <w:t>аместител</w:t>
      </w:r>
      <w:r>
        <w:rPr>
          <w:rFonts w:ascii="Times New Roman" w:hAnsi="Times New Roman"/>
          <w:sz w:val="28"/>
          <w:szCs w:val="28"/>
        </w:rPr>
        <w:t>ь</w:t>
      </w:r>
      <w:r w:rsidR="00622341">
        <w:rPr>
          <w:rFonts w:ascii="Times New Roman" w:hAnsi="Times New Roman"/>
          <w:sz w:val="28"/>
          <w:szCs w:val="28"/>
        </w:rPr>
        <w:t xml:space="preserve"> председателя </w:t>
      </w:r>
      <w:r w:rsidR="00622341">
        <w:rPr>
          <w:rFonts w:ascii="Times New Roman" w:hAnsi="Times New Roman"/>
          <w:sz w:val="28"/>
          <w:szCs w:val="28"/>
        </w:rPr>
        <w:tab/>
      </w:r>
      <w:r w:rsidR="00622341">
        <w:rPr>
          <w:rFonts w:ascii="Times New Roman" w:hAnsi="Times New Roman"/>
          <w:sz w:val="28"/>
          <w:szCs w:val="28"/>
        </w:rPr>
        <w:tab/>
      </w:r>
      <w:r w:rsidR="00622341">
        <w:rPr>
          <w:rFonts w:ascii="Times New Roman" w:hAnsi="Times New Roman"/>
          <w:sz w:val="28"/>
          <w:szCs w:val="28"/>
        </w:rPr>
        <w:tab/>
      </w:r>
      <w:r w:rsidR="00622341">
        <w:rPr>
          <w:rFonts w:ascii="Times New Roman" w:hAnsi="Times New Roman"/>
          <w:sz w:val="28"/>
          <w:szCs w:val="28"/>
        </w:rPr>
        <w:tab/>
      </w:r>
      <w:r w:rsidR="00622341">
        <w:rPr>
          <w:rFonts w:ascii="Times New Roman" w:hAnsi="Times New Roman"/>
          <w:sz w:val="28"/>
          <w:szCs w:val="28"/>
        </w:rPr>
        <w:tab/>
        <w:t xml:space="preserve">     </w:t>
      </w:r>
      <w:r>
        <w:rPr>
          <w:rFonts w:ascii="Times New Roman" w:hAnsi="Times New Roman"/>
          <w:sz w:val="28"/>
          <w:szCs w:val="28"/>
        </w:rPr>
        <w:t xml:space="preserve">                   </w:t>
      </w:r>
      <w:proofErr w:type="spellStart"/>
      <w:r w:rsidR="00622341">
        <w:rPr>
          <w:rFonts w:ascii="Times New Roman" w:hAnsi="Times New Roman"/>
          <w:sz w:val="28"/>
          <w:szCs w:val="28"/>
        </w:rPr>
        <w:t>Д.А.Сапожников</w:t>
      </w:r>
      <w:proofErr w:type="spellEnd"/>
    </w:p>
    <w:p w:rsidR="00EA2EA0" w:rsidRPr="00EA2EA0" w:rsidRDefault="00EA2EA0" w:rsidP="00EA2EA0">
      <w:pPr>
        <w:spacing w:after="0" w:line="240" w:lineRule="auto"/>
        <w:jc w:val="both"/>
        <w:rPr>
          <w:rFonts w:ascii="Times New Roman" w:hAnsi="Times New Roman"/>
          <w:sz w:val="28"/>
          <w:szCs w:val="28"/>
        </w:rPr>
      </w:pPr>
    </w:p>
    <w:p w:rsidR="00EA2EA0" w:rsidRPr="00EA2EA0" w:rsidRDefault="00EA2EA0" w:rsidP="00EA2EA0">
      <w:pPr>
        <w:spacing w:after="0" w:line="240" w:lineRule="auto"/>
        <w:jc w:val="both"/>
        <w:rPr>
          <w:rFonts w:ascii="Times New Roman" w:hAnsi="Times New Roman"/>
          <w:sz w:val="28"/>
          <w:szCs w:val="28"/>
        </w:rPr>
      </w:pPr>
    </w:p>
    <w:p w:rsidR="00EA2EA0" w:rsidRPr="00EA2EA0" w:rsidRDefault="00EA2EA0" w:rsidP="00EA2EA0">
      <w:pPr>
        <w:spacing w:after="0" w:line="240" w:lineRule="auto"/>
        <w:jc w:val="both"/>
        <w:rPr>
          <w:rFonts w:ascii="Times New Roman" w:hAnsi="Times New Roman"/>
          <w:sz w:val="28"/>
          <w:szCs w:val="28"/>
        </w:rPr>
      </w:pPr>
      <w:r w:rsidRPr="00EA2EA0">
        <w:rPr>
          <w:rFonts w:ascii="Times New Roman" w:hAnsi="Times New Roman"/>
          <w:sz w:val="28"/>
          <w:szCs w:val="28"/>
        </w:rPr>
        <w:t>Начальник юридического отдела</w:t>
      </w:r>
      <w:r w:rsidRPr="00EA2EA0">
        <w:rPr>
          <w:rFonts w:ascii="Times New Roman" w:hAnsi="Times New Roman"/>
          <w:sz w:val="28"/>
          <w:szCs w:val="28"/>
        </w:rPr>
        <w:tab/>
        <w:t xml:space="preserve">                                                              </w:t>
      </w:r>
      <w:proofErr w:type="spellStart"/>
      <w:r w:rsidRPr="00EA2EA0">
        <w:rPr>
          <w:rFonts w:ascii="Times New Roman" w:hAnsi="Times New Roman"/>
          <w:sz w:val="28"/>
          <w:szCs w:val="28"/>
        </w:rPr>
        <w:t>Н.В.Царева</w:t>
      </w:r>
      <w:proofErr w:type="spellEnd"/>
      <w:r w:rsidRPr="00EA2EA0">
        <w:rPr>
          <w:rFonts w:ascii="Times New Roman" w:hAnsi="Times New Roman"/>
          <w:sz w:val="28"/>
          <w:szCs w:val="28"/>
        </w:rPr>
        <w:t xml:space="preserve">                   </w:t>
      </w:r>
    </w:p>
    <w:p w:rsidR="00EA2EA0" w:rsidRPr="00EA2EA0" w:rsidRDefault="00EA2EA0" w:rsidP="00EA2EA0">
      <w:pPr>
        <w:spacing w:after="0" w:line="240" w:lineRule="auto"/>
        <w:jc w:val="both"/>
        <w:rPr>
          <w:rFonts w:ascii="Times New Roman" w:hAnsi="Times New Roman"/>
          <w:sz w:val="28"/>
          <w:szCs w:val="28"/>
        </w:rPr>
      </w:pPr>
    </w:p>
    <w:p w:rsidR="00EA2EA0" w:rsidRPr="00EA2EA0" w:rsidRDefault="00EA2EA0" w:rsidP="00EA2EA0">
      <w:pPr>
        <w:spacing w:after="0" w:line="240" w:lineRule="auto"/>
        <w:jc w:val="both"/>
        <w:rPr>
          <w:rFonts w:ascii="Times New Roman" w:hAnsi="Times New Roman"/>
          <w:sz w:val="28"/>
          <w:szCs w:val="28"/>
        </w:rPr>
      </w:pPr>
    </w:p>
    <w:p w:rsidR="00EA2EA0" w:rsidRPr="00EA2EA0" w:rsidRDefault="00EA2EA0" w:rsidP="00EA2EA0">
      <w:pPr>
        <w:spacing w:after="0" w:line="240" w:lineRule="auto"/>
        <w:jc w:val="both"/>
        <w:rPr>
          <w:rFonts w:ascii="Times New Roman" w:hAnsi="Times New Roman"/>
          <w:sz w:val="28"/>
          <w:szCs w:val="28"/>
        </w:rPr>
      </w:pPr>
      <w:r w:rsidRPr="00EA2EA0">
        <w:rPr>
          <w:rFonts w:ascii="Times New Roman" w:hAnsi="Times New Roman"/>
          <w:sz w:val="28"/>
          <w:szCs w:val="28"/>
        </w:rPr>
        <w:t>Начальник отдела регулирования и контроля</w:t>
      </w:r>
    </w:p>
    <w:p w:rsidR="00EA2EA0" w:rsidRPr="00EA2EA0" w:rsidRDefault="00EA2EA0" w:rsidP="00EA2EA0">
      <w:pPr>
        <w:spacing w:after="0" w:line="240" w:lineRule="auto"/>
        <w:jc w:val="both"/>
        <w:rPr>
          <w:rFonts w:ascii="Times New Roman" w:hAnsi="Times New Roman"/>
          <w:sz w:val="28"/>
          <w:szCs w:val="28"/>
        </w:rPr>
      </w:pPr>
      <w:r w:rsidRPr="00EA2EA0">
        <w:rPr>
          <w:rFonts w:ascii="Times New Roman" w:hAnsi="Times New Roman"/>
          <w:sz w:val="28"/>
          <w:szCs w:val="28"/>
        </w:rPr>
        <w:t>платы за технологическое присоединение</w:t>
      </w:r>
      <w:r w:rsidRPr="00EA2EA0">
        <w:rPr>
          <w:rFonts w:ascii="Times New Roman" w:hAnsi="Times New Roman"/>
          <w:sz w:val="28"/>
          <w:szCs w:val="28"/>
        </w:rPr>
        <w:tab/>
        <w:t xml:space="preserve">                          </w:t>
      </w:r>
      <w:r>
        <w:rPr>
          <w:rFonts w:ascii="Times New Roman" w:hAnsi="Times New Roman"/>
          <w:sz w:val="28"/>
          <w:szCs w:val="28"/>
        </w:rPr>
        <w:t xml:space="preserve">       </w:t>
      </w:r>
      <w:proofErr w:type="spellStart"/>
      <w:r w:rsidRPr="00EA2EA0">
        <w:rPr>
          <w:rFonts w:ascii="Times New Roman" w:hAnsi="Times New Roman"/>
          <w:sz w:val="28"/>
          <w:szCs w:val="28"/>
        </w:rPr>
        <w:t>И.Х.Шакирзянова</w:t>
      </w:r>
      <w:proofErr w:type="spellEnd"/>
    </w:p>
    <w:p w:rsidR="00EA2EA0" w:rsidRPr="00EA2EA0" w:rsidRDefault="00EA2EA0" w:rsidP="00EA2EA0">
      <w:pPr>
        <w:spacing w:after="0" w:line="240" w:lineRule="auto"/>
        <w:rPr>
          <w:rFonts w:ascii="Times New Roman" w:hAnsi="Times New Roman"/>
          <w:sz w:val="28"/>
          <w:szCs w:val="20"/>
        </w:rPr>
      </w:pPr>
    </w:p>
    <w:p w:rsidR="00EA2EA0" w:rsidRPr="00EA2EA0" w:rsidRDefault="00EA2EA0" w:rsidP="00EA2EA0">
      <w:pPr>
        <w:spacing w:after="0" w:line="240" w:lineRule="auto"/>
        <w:rPr>
          <w:rFonts w:ascii="Times New Roman" w:hAnsi="Times New Roman"/>
          <w:sz w:val="24"/>
          <w:szCs w:val="24"/>
        </w:rPr>
      </w:pPr>
    </w:p>
    <w:p w:rsidR="00EA2EA0" w:rsidRPr="00EA2EA0" w:rsidRDefault="00EA2EA0" w:rsidP="00EA2EA0">
      <w:pPr>
        <w:spacing w:after="0" w:line="240" w:lineRule="auto"/>
        <w:rPr>
          <w:rFonts w:ascii="Times New Roman" w:hAnsi="Times New Roman"/>
          <w:sz w:val="24"/>
          <w:szCs w:val="24"/>
        </w:rPr>
      </w:pPr>
    </w:p>
    <w:p w:rsidR="00EA2EA0" w:rsidRPr="00B97597" w:rsidRDefault="00EA2EA0" w:rsidP="008A6A0F">
      <w:pPr>
        <w:spacing w:after="0" w:line="240" w:lineRule="auto"/>
        <w:rPr>
          <w:rFonts w:ascii="Times New Roman" w:hAnsi="Times New Roman"/>
          <w:sz w:val="28"/>
          <w:szCs w:val="28"/>
        </w:rPr>
      </w:pPr>
      <w:r w:rsidRPr="00EA2EA0">
        <w:rPr>
          <w:rFonts w:ascii="Times New Roman" w:hAnsi="Times New Roman"/>
          <w:sz w:val="24"/>
          <w:szCs w:val="24"/>
        </w:rPr>
        <w:t xml:space="preserve">Проект постановления подготовила: </w:t>
      </w:r>
      <w:r w:rsidR="00A1646A">
        <w:rPr>
          <w:rFonts w:ascii="Times New Roman" w:hAnsi="Times New Roman"/>
          <w:sz w:val="24"/>
          <w:szCs w:val="24"/>
        </w:rPr>
        <w:t>Шакирзянова И.Х.</w:t>
      </w:r>
    </w:p>
    <w:p w:rsidR="00B97597" w:rsidRPr="00B97597" w:rsidRDefault="00B97597" w:rsidP="00B97597">
      <w:pPr>
        <w:autoSpaceDE w:val="0"/>
        <w:autoSpaceDN w:val="0"/>
        <w:adjustRightInd w:val="0"/>
        <w:spacing w:after="0" w:line="240" w:lineRule="auto"/>
        <w:rPr>
          <w:rFonts w:ascii="Times New Roman" w:hAnsi="Times New Roman"/>
          <w:sz w:val="28"/>
          <w:szCs w:val="28"/>
        </w:rPr>
      </w:pPr>
    </w:p>
    <w:p w:rsidR="00B97597" w:rsidRPr="00B97597" w:rsidRDefault="00B97597" w:rsidP="00B97597">
      <w:pPr>
        <w:spacing w:after="0" w:line="240" w:lineRule="auto"/>
        <w:ind w:left="5954"/>
        <w:rPr>
          <w:rFonts w:ascii="Times New Roman" w:hAnsi="Times New Roman"/>
          <w:sz w:val="24"/>
          <w:szCs w:val="24"/>
        </w:rPr>
        <w:sectPr w:rsidR="00B97597" w:rsidRPr="00B97597" w:rsidSect="00B97597">
          <w:headerReference w:type="default" r:id="rId9"/>
          <w:pgSz w:w="11907" w:h="16840"/>
          <w:pgMar w:top="1134" w:right="567" w:bottom="1134" w:left="1134" w:header="720" w:footer="720" w:gutter="0"/>
          <w:pgNumType w:start="2"/>
          <w:cols w:space="720"/>
          <w:titlePg/>
          <w:docGrid w:linePitch="381"/>
        </w:sectPr>
      </w:pPr>
    </w:p>
    <w:p w:rsidR="00B97597" w:rsidRPr="00B97597" w:rsidRDefault="00B97597" w:rsidP="00B97597">
      <w:pPr>
        <w:spacing w:after="0" w:line="240" w:lineRule="auto"/>
        <w:ind w:left="10915"/>
        <w:rPr>
          <w:rFonts w:ascii="Times New Roman" w:hAnsi="Times New Roman"/>
          <w:sz w:val="28"/>
          <w:szCs w:val="28"/>
        </w:rPr>
      </w:pPr>
      <w:r w:rsidRPr="00B97597">
        <w:rPr>
          <w:rFonts w:ascii="Times New Roman" w:hAnsi="Times New Roman"/>
          <w:sz w:val="28"/>
          <w:szCs w:val="28"/>
        </w:rPr>
        <w:lastRenderedPageBreak/>
        <w:t xml:space="preserve">Приложение 1 к постановлению </w:t>
      </w:r>
    </w:p>
    <w:p w:rsidR="00B97597" w:rsidRPr="00B97597" w:rsidRDefault="00B97597" w:rsidP="00B97597">
      <w:pPr>
        <w:spacing w:after="0" w:line="240" w:lineRule="auto"/>
        <w:ind w:left="10915"/>
        <w:rPr>
          <w:rFonts w:ascii="Times New Roman" w:hAnsi="Times New Roman"/>
          <w:sz w:val="28"/>
          <w:szCs w:val="28"/>
        </w:rPr>
      </w:pPr>
      <w:r w:rsidRPr="00B97597">
        <w:rPr>
          <w:rFonts w:ascii="Times New Roman" w:hAnsi="Times New Roman"/>
          <w:sz w:val="28"/>
          <w:szCs w:val="28"/>
        </w:rPr>
        <w:t xml:space="preserve">Государственного комитета </w:t>
      </w:r>
    </w:p>
    <w:p w:rsidR="00B97597" w:rsidRPr="00B97597" w:rsidRDefault="00B97597" w:rsidP="00B97597">
      <w:pPr>
        <w:autoSpaceDE w:val="0"/>
        <w:autoSpaceDN w:val="0"/>
        <w:adjustRightInd w:val="0"/>
        <w:spacing w:after="0" w:line="240" w:lineRule="auto"/>
        <w:ind w:left="10915"/>
        <w:outlineLvl w:val="0"/>
        <w:rPr>
          <w:rFonts w:ascii="Times New Roman" w:hAnsi="Times New Roman"/>
          <w:sz w:val="28"/>
          <w:szCs w:val="28"/>
        </w:rPr>
      </w:pPr>
      <w:r w:rsidRPr="00B97597">
        <w:rPr>
          <w:rFonts w:ascii="Times New Roman" w:hAnsi="Times New Roman"/>
          <w:sz w:val="28"/>
          <w:szCs w:val="28"/>
        </w:rPr>
        <w:t>Республики Татарстан по тарифам</w:t>
      </w:r>
    </w:p>
    <w:p w:rsidR="00B97597" w:rsidRPr="00B97597" w:rsidRDefault="00B97597" w:rsidP="00B97597">
      <w:pPr>
        <w:autoSpaceDE w:val="0"/>
        <w:autoSpaceDN w:val="0"/>
        <w:adjustRightInd w:val="0"/>
        <w:spacing w:after="0" w:line="240" w:lineRule="auto"/>
        <w:ind w:left="10915"/>
        <w:outlineLvl w:val="0"/>
        <w:rPr>
          <w:rFonts w:ascii="Times New Roman" w:hAnsi="Times New Roman"/>
          <w:sz w:val="28"/>
          <w:szCs w:val="28"/>
        </w:rPr>
      </w:pPr>
      <w:r w:rsidRPr="00B97597">
        <w:rPr>
          <w:rFonts w:ascii="Times New Roman" w:hAnsi="Times New Roman"/>
          <w:sz w:val="28"/>
          <w:szCs w:val="28"/>
        </w:rPr>
        <w:t>о</w:t>
      </w:r>
      <w:r w:rsidR="00382C12">
        <w:rPr>
          <w:rFonts w:ascii="Times New Roman" w:hAnsi="Times New Roman"/>
          <w:sz w:val="28"/>
          <w:szCs w:val="28"/>
        </w:rPr>
        <w:t>т __________ № ____________</w:t>
      </w:r>
    </w:p>
    <w:p w:rsidR="00622341" w:rsidRPr="00622341" w:rsidRDefault="00622341" w:rsidP="00622341">
      <w:pPr>
        <w:spacing w:after="0" w:line="240" w:lineRule="auto"/>
        <w:jc w:val="center"/>
        <w:rPr>
          <w:rFonts w:ascii="Times New Roman" w:hAnsi="Times New Roman"/>
          <w:sz w:val="28"/>
          <w:szCs w:val="28"/>
          <w:vertAlign w:val="superscript"/>
        </w:rPr>
      </w:pPr>
      <w:r w:rsidRPr="00622341">
        <w:rPr>
          <w:rFonts w:ascii="Times New Roman" w:hAnsi="Times New Roman"/>
          <w:sz w:val="28"/>
          <w:szCs w:val="28"/>
        </w:rPr>
        <w:t xml:space="preserve">Стандартизированные тарифные ставки для расчета платы за технологическое присоединение к расположенным на территории Республики Татарстан электрическим сетям сетевых организаций </w:t>
      </w:r>
      <w:r w:rsidRPr="00622341">
        <w:rPr>
          <w:rFonts w:ascii="Times New Roman" w:hAnsi="Times New Roman"/>
          <w:sz w:val="28"/>
          <w:szCs w:val="28"/>
          <w:vertAlign w:val="superscript"/>
        </w:rPr>
        <w:t>&lt;1&gt;</w:t>
      </w:r>
    </w:p>
    <w:p w:rsidR="00622341" w:rsidRPr="00622341" w:rsidRDefault="00622341" w:rsidP="00622341">
      <w:pPr>
        <w:spacing w:after="0" w:line="240" w:lineRule="auto"/>
        <w:jc w:val="right"/>
        <w:rPr>
          <w:rFonts w:ascii="Times New Roman" w:hAnsi="Times New Roman"/>
          <w:color w:val="000000"/>
          <w:sz w:val="24"/>
          <w:szCs w:val="24"/>
        </w:rPr>
      </w:pPr>
    </w:p>
    <w:p w:rsidR="00622341" w:rsidRPr="00622341" w:rsidRDefault="00622341" w:rsidP="00622341">
      <w:pPr>
        <w:spacing w:after="0" w:line="240" w:lineRule="auto"/>
        <w:jc w:val="right"/>
        <w:rPr>
          <w:rFonts w:ascii="Times New Roman" w:hAnsi="Times New Roman"/>
          <w:color w:val="000000"/>
          <w:sz w:val="24"/>
          <w:szCs w:val="24"/>
        </w:rPr>
      </w:pPr>
      <w:r w:rsidRPr="00622341">
        <w:rPr>
          <w:rFonts w:ascii="Times New Roman" w:hAnsi="Times New Roman"/>
          <w:color w:val="000000"/>
          <w:sz w:val="24"/>
          <w:szCs w:val="24"/>
        </w:rPr>
        <w:t>без учета НДС</w:t>
      </w:r>
    </w:p>
    <w:p w:rsidR="00622341" w:rsidRPr="00622341" w:rsidRDefault="00622341" w:rsidP="00622341">
      <w:pPr>
        <w:spacing w:after="0" w:line="240" w:lineRule="auto"/>
        <w:jc w:val="right"/>
        <w:rPr>
          <w:rFonts w:ascii="Times New Roman" w:hAnsi="Times New Roman"/>
          <w:sz w:val="28"/>
          <w:szCs w:val="28"/>
        </w:rPr>
      </w:pPr>
    </w:p>
    <w:tbl>
      <w:tblPr>
        <w:tblW w:w="1465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6804"/>
        <w:gridCol w:w="1701"/>
        <w:gridCol w:w="1276"/>
        <w:gridCol w:w="1190"/>
      </w:tblGrid>
      <w:tr w:rsidR="00622341" w:rsidRPr="00622341" w:rsidTr="00622341">
        <w:trPr>
          <w:cantSplit/>
        </w:trPr>
        <w:tc>
          <w:tcPr>
            <w:tcW w:w="1560"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622341">
              <w:rPr>
                <w:rFonts w:ascii="Times New Roman" w:hAnsi="Times New Roman"/>
                <w:sz w:val="24"/>
                <w:szCs w:val="24"/>
              </w:rPr>
              <w:t xml:space="preserve"> п/п</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Обозначение</w:t>
            </w:r>
          </w:p>
        </w:tc>
        <w:tc>
          <w:tcPr>
            <w:tcW w:w="6804"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Наименование</w:t>
            </w:r>
          </w:p>
        </w:tc>
        <w:tc>
          <w:tcPr>
            <w:tcW w:w="1701"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Единица измерения</w:t>
            </w:r>
          </w:p>
        </w:tc>
        <w:tc>
          <w:tcPr>
            <w:tcW w:w="2466" w:type="dxa"/>
            <w:gridSpan w:val="2"/>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Величина ставки платы</w:t>
            </w:r>
          </w:p>
        </w:tc>
      </w:tr>
      <w:tr w:rsidR="00622341" w:rsidRPr="00622341" w:rsidTr="00622341">
        <w:trPr>
          <w:cantSplit/>
        </w:trPr>
        <w:tc>
          <w:tcPr>
            <w:tcW w:w="1560"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С</w:t>
            </w:r>
            <w:r w:rsidRPr="00622341">
              <w:rPr>
                <w:rFonts w:ascii="Times New Roman" w:hAnsi="Times New Roman"/>
                <w:color w:val="000000"/>
                <w:sz w:val="24"/>
                <w:szCs w:val="24"/>
                <w:vertAlign w:val="subscript"/>
              </w:rPr>
              <w:t>1</w:t>
            </w:r>
          </w:p>
        </w:tc>
        <w:tc>
          <w:tcPr>
            <w:tcW w:w="6804"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стандартизированная тарифная ставка на покрытие расходов на технологическое присоединение </w:t>
            </w:r>
            <w:proofErr w:type="spellStart"/>
            <w:r w:rsidRPr="00622341">
              <w:rPr>
                <w:rFonts w:ascii="Times New Roman" w:hAnsi="Times New Roman"/>
                <w:sz w:val="24"/>
                <w:szCs w:val="24"/>
              </w:rPr>
              <w:t>энергопринимающих</w:t>
            </w:r>
            <w:proofErr w:type="spellEnd"/>
            <w:r w:rsidRPr="00622341">
              <w:rPr>
                <w:rFonts w:ascii="Times New Roman" w:hAnsi="Times New Roman"/>
                <w:sz w:val="24"/>
                <w:szCs w:val="24"/>
              </w:rPr>
              <w:t xml:space="preserve">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701"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одно присоединение</w:t>
            </w:r>
          </w:p>
        </w:tc>
        <w:tc>
          <w:tcPr>
            <w:tcW w:w="1276"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A1646A">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25 </w:t>
            </w:r>
            <w:r w:rsidRPr="00622341">
              <w:rPr>
                <w:rFonts w:ascii="Times New Roman" w:hAnsi="Times New Roman"/>
                <w:sz w:val="24"/>
                <w:szCs w:val="24"/>
              </w:rPr>
              <w:t>995</w:t>
            </w:r>
            <w:r w:rsidRPr="00622341">
              <w:rPr>
                <w:rFonts w:ascii="Times New Roman" w:hAnsi="Times New Roman"/>
                <w:sz w:val="24"/>
                <w:szCs w:val="24"/>
                <w:vertAlign w:val="superscript"/>
                <w:lang w:val="en-US"/>
              </w:rPr>
              <w:t>&lt;</w:t>
            </w:r>
            <w:r w:rsidR="00A1646A">
              <w:rPr>
                <w:rFonts w:ascii="Times New Roman" w:hAnsi="Times New Roman"/>
                <w:sz w:val="24"/>
                <w:szCs w:val="24"/>
                <w:vertAlign w:val="superscript"/>
              </w:rPr>
              <w:t>2</w:t>
            </w:r>
            <w:r w:rsidRPr="00622341">
              <w:rPr>
                <w:rFonts w:ascii="Times New Roman" w:hAnsi="Times New Roman"/>
                <w:sz w:val="24"/>
                <w:szCs w:val="24"/>
                <w:vertAlign w:val="superscript"/>
                <w:lang w:val="en-US"/>
              </w:rPr>
              <w:t>&gt;</w:t>
            </w:r>
          </w:p>
        </w:tc>
        <w:tc>
          <w:tcPr>
            <w:tcW w:w="1190"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A1646A">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34 606</w:t>
            </w:r>
            <w:r w:rsidRPr="00622341">
              <w:rPr>
                <w:rFonts w:ascii="Times New Roman" w:hAnsi="Times New Roman"/>
                <w:sz w:val="24"/>
                <w:szCs w:val="24"/>
                <w:vertAlign w:val="superscript"/>
                <w:lang w:val="en-US"/>
              </w:rPr>
              <w:t>&lt;</w:t>
            </w:r>
            <w:r w:rsidR="00A1646A">
              <w:rPr>
                <w:rFonts w:ascii="Times New Roman" w:hAnsi="Times New Roman"/>
                <w:sz w:val="24"/>
                <w:szCs w:val="24"/>
                <w:vertAlign w:val="superscript"/>
              </w:rPr>
              <w:t>3</w:t>
            </w:r>
            <w:r w:rsidRPr="00622341">
              <w:rPr>
                <w:rFonts w:ascii="Times New Roman" w:hAnsi="Times New Roman"/>
                <w:sz w:val="24"/>
                <w:szCs w:val="24"/>
                <w:vertAlign w:val="superscript"/>
                <w:lang w:val="en-US"/>
              </w:rPr>
              <w:t>&gt;</w:t>
            </w:r>
          </w:p>
        </w:tc>
      </w:tr>
      <w:tr w:rsidR="00622341" w:rsidRPr="00622341" w:rsidTr="00622341">
        <w:trPr>
          <w:cantSplit/>
        </w:trPr>
        <w:tc>
          <w:tcPr>
            <w:tcW w:w="1560"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1.1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С</w:t>
            </w:r>
            <w:r w:rsidRPr="00622341">
              <w:rPr>
                <w:rFonts w:ascii="Times New Roman" w:hAnsi="Times New Roman"/>
                <w:color w:val="000000"/>
                <w:sz w:val="24"/>
                <w:szCs w:val="24"/>
                <w:vertAlign w:val="subscript"/>
              </w:rPr>
              <w:t>1.1</w:t>
            </w:r>
          </w:p>
        </w:tc>
        <w:tc>
          <w:tcPr>
            <w:tcW w:w="6804"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 </w:t>
            </w:r>
          </w:p>
        </w:tc>
        <w:tc>
          <w:tcPr>
            <w:tcW w:w="1701"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одно присоединение</w:t>
            </w:r>
          </w:p>
        </w:tc>
        <w:tc>
          <w:tcPr>
            <w:tcW w:w="1276"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 xml:space="preserve">24 </w:t>
            </w:r>
            <w:r w:rsidRPr="00622341">
              <w:rPr>
                <w:rFonts w:ascii="Times New Roman" w:hAnsi="Times New Roman"/>
                <w:sz w:val="24"/>
                <w:szCs w:val="24"/>
                <w:lang w:val="en-US"/>
              </w:rPr>
              <w:t>224</w:t>
            </w:r>
          </w:p>
        </w:tc>
        <w:tc>
          <w:tcPr>
            <w:tcW w:w="1190"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24 224</w:t>
            </w:r>
          </w:p>
        </w:tc>
      </w:tr>
      <w:tr w:rsidR="00622341" w:rsidRPr="00622341" w:rsidTr="00622341">
        <w:trPr>
          <w:cantSplit/>
        </w:trPr>
        <w:tc>
          <w:tcPr>
            <w:tcW w:w="1560"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1.2.1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С</w:t>
            </w:r>
            <w:r w:rsidRPr="00622341">
              <w:rPr>
                <w:rFonts w:ascii="Times New Roman" w:hAnsi="Times New Roman"/>
                <w:color w:val="000000"/>
                <w:sz w:val="24"/>
                <w:szCs w:val="24"/>
                <w:vertAlign w:val="subscript"/>
              </w:rPr>
              <w:t>1.2.1</w:t>
            </w:r>
          </w:p>
        </w:tc>
        <w:tc>
          <w:tcPr>
            <w:tcW w:w="6804"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both"/>
              <w:rPr>
                <w:rFonts w:ascii="Times New Roman" w:hAnsi="Times New Roman"/>
                <w:sz w:val="24"/>
                <w:szCs w:val="24"/>
              </w:rPr>
            </w:pPr>
            <w:r w:rsidRPr="00622341">
              <w:rPr>
                <w:rFonts w:ascii="Times New Roman" w:hAnsi="Times New Roman"/>
                <w:sz w:val="24"/>
                <w:szCs w:val="24"/>
              </w:rPr>
              <w:t xml:space="preserve">стандартизированная тарифная ставка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w:t>
            </w:r>
          </w:p>
        </w:tc>
        <w:tc>
          <w:tcPr>
            <w:tcW w:w="1701"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одно присоединение</w:t>
            </w:r>
          </w:p>
        </w:tc>
        <w:tc>
          <w:tcPr>
            <w:tcW w:w="1276"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1 771</w:t>
            </w:r>
          </w:p>
        </w:tc>
        <w:tc>
          <w:tcPr>
            <w:tcW w:w="1190"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w:t>
            </w:r>
          </w:p>
        </w:tc>
      </w:tr>
      <w:tr w:rsidR="00622341" w:rsidRPr="00622341" w:rsidTr="00622341">
        <w:trPr>
          <w:cantSplit/>
        </w:trPr>
        <w:tc>
          <w:tcPr>
            <w:tcW w:w="1560"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1.2.2</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С</w:t>
            </w:r>
            <w:r w:rsidRPr="00622341">
              <w:rPr>
                <w:rFonts w:ascii="Times New Roman" w:hAnsi="Times New Roman"/>
                <w:color w:val="000000"/>
                <w:sz w:val="24"/>
                <w:szCs w:val="24"/>
                <w:vertAlign w:val="subscript"/>
              </w:rPr>
              <w:t>1.2.2</w:t>
            </w:r>
          </w:p>
        </w:tc>
        <w:tc>
          <w:tcPr>
            <w:tcW w:w="6804"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both"/>
              <w:rPr>
                <w:rFonts w:ascii="Times New Roman" w:hAnsi="Times New Roman"/>
                <w:sz w:val="24"/>
                <w:szCs w:val="24"/>
                <w:vertAlign w:val="superscript"/>
              </w:rPr>
            </w:pPr>
            <w:r w:rsidRPr="00622341">
              <w:rPr>
                <w:rFonts w:ascii="Times New Roman" w:hAnsi="Times New Roman"/>
                <w:sz w:val="24"/>
                <w:szCs w:val="24"/>
              </w:rPr>
              <w:t xml:space="preserve">стандартизированная тарифная ставка на покрытие расходов на проверку выполнения технических условий Заявителями, указанными в абзаце девятом пункта 24 Методических указаний по определению размера платы за технологическое присоединение к электрическим сетям </w:t>
            </w:r>
          </w:p>
        </w:tc>
        <w:tc>
          <w:tcPr>
            <w:tcW w:w="1701"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одно присоединение</w:t>
            </w:r>
          </w:p>
        </w:tc>
        <w:tc>
          <w:tcPr>
            <w:tcW w:w="1276"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w:t>
            </w:r>
          </w:p>
        </w:tc>
        <w:tc>
          <w:tcPr>
            <w:tcW w:w="1190" w:type="dxa"/>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10 382</w:t>
            </w:r>
          </w:p>
        </w:tc>
      </w:tr>
      <w:tr w:rsidR="00622341" w:rsidRPr="00622341" w:rsidTr="00622341">
        <w:trPr>
          <w:cantSplit/>
          <w:trHeight w:val="411"/>
        </w:trPr>
        <w:tc>
          <w:tcPr>
            <w:tcW w:w="1560"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I.2.1.1.4.1.1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8F7133C" wp14:editId="69A9D0C4">
                  <wp:extent cx="923925" cy="238125"/>
                  <wp:effectExtent l="0" t="0" r="9525" b="9525"/>
                  <wp:docPr id="7115" name="Рисунок 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деревянных опорах изолированным </w:t>
            </w:r>
            <w:r w:rsidRPr="00622341">
              <w:rPr>
                <w:rFonts w:ascii="Times New Roman" w:hAnsi="Times New Roman"/>
                <w:sz w:val="24"/>
                <w:szCs w:val="24"/>
              </w:rPr>
              <w:lastRenderedPageBreak/>
              <w:t xml:space="preserve">алюминиевым проводом сечением до 50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рублей/км</w:t>
            </w:r>
          </w:p>
        </w:tc>
        <w:tc>
          <w:tcPr>
            <w:tcW w:w="2466" w:type="dxa"/>
            <w:gridSpan w:val="2"/>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1 697 446</w:t>
            </w:r>
          </w:p>
        </w:tc>
      </w:tr>
      <w:tr w:rsidR="00622341" w:rsidRPr="00622341" w:rsidTr="00622341">
        <w:trPr>
          <w:cantSplit/>
        </w:trPr>
        <w:tc>
          <w:tcPr>
            <w:tcW w:w="1560"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2BAE597" wp14:editId="4706AB65">
                  <wp:extent cx="762000" cy="238125"/>
                  <wp:effectExtent l="0" t="0" r="0" b="9525"/>
                  <wp:docPr id="7114" name="Рисунок 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990 358</w:t>
            </w:r>
          </w:p>
        </w:tc>
      </w:tr>
      <w:tr w:rsidR="00622341" w:rsidRPr="00622341" w:rsidTr="00622341">
        <w:trPr>
          <w:cantSplit/>
        </w:trPr>
        <w:tc>
          <w:tcPr>
            <w:tcW w:w="1560"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I.2.1.1.4.2.1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5EA1DDA" wp14:editId="61881E11">
                  <wp:extent cx="923925" cy="238125"/>
                  <wp:effectExtent l="0" t="0" r="9525" b="9525"/>
                  <wp:docPr id="7110" name="Рисунок 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деревянных опорах изолированным алюминиевым проводом сечением от 50 до 100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top w:val="single" w:sz="6" w:space="0" w:color="auto"/>
              <w:left w:val="single" w:sz="6" w:space="0" w:color="auto"/>
              <w:bottom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1 686 210</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I.2.2.2.3.2.1.1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DF66544" wp14:editId="3097BB8B">
                  <wp:extent cx="885825" cy="238125"/>
                  <wp:effectExtent l="0" t="0" r="9525" b="9525"/>
                  <wp:docPr id="7109" name="Рисунок 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металлических опорах, за исключением многогранных, неизолированным </w:t>
            </w:r>
            <w:proofErr w:type="spellStart"/>
            <w:r w:rsidRPr="00622341">
              <w:rPr>
                <w:rFonts w:ascii="Times New Roman" w:hAnsi="Times New Roman"/>
                <w:sz w:val="24"/>
                <w:szCs w:val="24"/>
              </w:rPr>
              <w:t>сталеалюминиевым</w:t>
            </w:r>
            <w:proofErr w:type="spellEnd"/>
            <w:r w:rsidRPr="00622341">
              <w:rPr>
                <w:rFonts w:ascii="Times New Roman" w:hAnsi="Times New Roman"/>
                <w:sz w:val="24"/>
                <w:szCs w:val="24"/>
              </w:rPr>
              <w:t xml:space="preserve"> проводом сечением от 50 до 100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6 165 070</w:t>
            </w:r>
          </w:p>
        </w:tc>
      </w:tr>
      <w:tr w:rsidR="00622341" w:rsidRPr="00622341" w:rsidTr="00622341">
        <w:trPr>
          <w:cantSplit/>
        </w:trPr>
        <w:tc>
          <w:tcPr>
            <w:tcW w:w="1560" w:type="dxa"/>
            <w:tcBorders>
              <w:top w:val="single" w:sz="4" w:space="0" w:color="auto"/>
              <w:left w:val="single" w:sz="4" w:space="0" w:color="auto"/>
              <w:bottom w:val="single" w:sz="4" w:space="0" w:color="auto"/>
              <w:right w:val="single" w:sz="4" w:space="0" w:color="auto"/>
            </w:tcBorders>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I.2.2.2.3.2.2.1</w:t>
            </w:r>
          </w:p>
        </w:tc>
        <w:tc>
          <w:tcPr>
            <w:tcW w:w="2126" w:type="dxa"/>
            <w:tcBorders>
              <w:top w:val="single" w:sz="4" w:space="0" w:color="auto"/>
              <w:left w:val="single" w:sz="4" w:space="0" w:color="auto"/>
              <w:bottom w:val="single" w:sz="4" w:space="0" w:color="auto"/>
              <w:right w:val="single" w:sz="4" w:space="0" w:color="auto"/>
            </w:tcBorders>
          </w:tcPr>
          <w:p w:rsidR="00622341" w:rsidRPr="00622341" w:rsidRDefault="00622341" w:rsidP="00622341">
            <w:pPr>
              <w:keepNext/>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802952B" wp14:editId="26216C03">
                  <wp:extent cx="885825" cy="238125"/>
                  <wp:effectExtent l="0" t="0" r="9525" b="9525"/>
                  <wp:docPr id="7108" name="Рисунок 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highlight w:val="yellow"/>
              </w:rPr>
            </w:pPr>
            <w:r w:rsidRPr="00622341">
              <w:rPr>
                <w:rFonts w:ascii="Times New Roman" w:hAnsi="Times New Roman"/>
                <w:sz w:val="24"/>
                <w:szCs w:val="24"/>
              </w:rPr>
              <w:t xml:space="preserve">воздушные линии на металлических опорах, за исключением многогранных, неизолированным </w:t>
            </w:r>
            <w:proofErr w:type="spellStart"/>
            <w:r w:rsidRPr="00622341">
              <w:rPr>
                <w:rFonts w:ascii="Times New Roman" w:hAnsi="Times New Roman"/>
                <w:sz w:val="24"/>
                <w:szCs w:val="24"/>
              </w:rPr>
              <w:t>сталеалюминиевым</w:t>
            </w:r>
            <w:proofErr w:type="spellEnd"/>
            <w:r w:rsidRPr="00622341">
              <w:rPr>
                <w:rFonts w:ascii="Times New Roman" w:hAnsi="Times New Roman"/>
                <w:sz w:val="24"/>
                <w:szCs w:val="24"/>
              </w:rPr>
              <w:t xml:space="preserve"> проводом сечением от 50 до 100 квадратных мм включительно </w:t>
            </w:r>
            <w:proofErr w:type="spellStart"/>
            <w:r w:rsidRPr="00622341">
              <w:rPr>
                <w:rFonts w:ascii="Times New Roman" w:hAnsi="Times New Roman"/>
                <w:sz w:val="24"/>
                <w:szCs w:val="24"/>
              </w:rPr>
              <w:t>двухцепные</w:t>
            </w:r>
            <w:proofErr w:type="spellEnd"/>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13 030 815</w:t>
            </w:r>
          </w:p>
        </w:tc>
      </w:tr>
      <w:tr w:rsidR="00622341" w:rsidRPr="00622341" w:rsidTr="00622341">
        <w:trPr>
          <w:cantSplit/>
          <w:trHeight w:val="448"/>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I.2.3.1.4.1.1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B397D50" wp14:editId="1789582E">
                  <wp:extent cx="923925" cy="238125"/>
                  <wp:effectExtent l="0" t="0" r="9525" b="9525"/>
                  <wp:docPr id="7107" name="Рисунок 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железобетонных опорах изолированным алюминиевым проводом сечением до 50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1 366 539</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B08A8C4" wp14:editId="663F28B0">
                  <wp:extent cx="762000" cy="238125"/>
                  <wp:effectExtent l="0" t="0" r="0" b="9525"/>
                  <wp:docPr id="7106" name="Рисунок 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2 293 548</w:t>
            </w: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I.2.3.1.4.2.1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008DEB3" wp14:editId="0F544F0C">
                  <wp:extent cx="923925" cy="238125"/>
                  <wp:effectExtent l="0" t="0" r="9525" b="9525"/>
                  <wp:docPr id="7105" name="Рисунок 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железобетонных опорах изолированным алюминиевым проводом сечением от 50 до 100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1 575 071</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06946EB" wp14:editId="51D26AC1">
                  <wp:extent cx="762000" cy="238125"/>
                  <wp:effectExtent l="0" t="0" r="0" b="9525"/>
                  <wp:docPr id="7104" name="Рисунок 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Align w:val="center"/>
          </w:tcPr>
          <w:p w:rsidR="00622341" w:rsidRPr="00622341" w:rsidRDefault="00B2598E" w:rsidP="00622341">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1 171 863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I.2.3.1.4.3.1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0564F99" wp14:editId="5A38601F">
                  <wp:extent cx="923925" cy="238125"/>
                  <wp:effectExtent l="0" t="0" r="9525" b="9525"/>
                  <wp:docPr id="7103" name="Рисунок 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железобетонных опорах изолированным алюминиевым проводом сечением от 100 до 200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971 463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I.2.3.2.3.1.1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FCC604D" wp14:editId="1E97380D">
                  <wp:extent cx="742950" cy="247650"/>
                  <wp:effectExtent l="0" t="0" r="0" b="0"/>
                  <wp:docPr id="7102" name="Рисунок 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железобетонных опорах неизолированным </w:t>
            </w:r>
            <w:proofErr w:type="spellStart"/>
            <w:r w:rsidRPr="00622341">
              <w:rPr>
                <w:rFonts w:ascii="Times New Roman" w:hAnsi="Times New Roman"/>
                <w:sz w:val="24"/>
                <w:szCs w:val="24"/>
              </w:rPr>
              <w:t>сталеалюминиевым</w:t>
            </w:r>
            <w:proofErr w:type="spellEnd"/>
            <w:r w:rsidRPr="00622341">
              <w:rPr>
                <w:rFonts w:ascii="Times New Roman" w:hAnsi="Times New Roman"/>
                <w:sz w:val="24"/>
                <w:szCs w:val="24"/>
              </w:rPr>
              <w:t xml:space="preserve"> проводом сечением до 50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1 429 073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I.2.3.2.3.2.1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A4E088A" wp14:editId="0EAA6A5B">
                  <wp:extent cx="762000" cy="238125"/>
                  <wp:effectExtent l="0" t="0" r="0" b="9525"/>
                  <wp:docPr id="7098" name="Рисунок 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воздушные линии на железобетонных опорах неизолированным </w:t>
            </w:r>
            <w:proofErr w:type="spellStart"/>
            <w:r w:rsidRPr="00622341">
              <w:rPr>
                <w:rFonts w:ascii="Times New Roman" w:hAnsi="Times New Roman"/>
                <w:sz w:val="24"/>
                <w:szCs w:val="24"/>
              </w:rPr>
              <w:t>сталеалюминиевым</w:t>
            </w:r>
            <w:proofErr w:type="spellEnd"/>
            <w:r w:rsidRPr="00622341">
              <w:rPr>
                <w:rFonts w:ascii="Times New Roman" w:hAnsi="Times New Roman"/>
                <w:sz w:val="24"/>
                <w:szCs w:val="24"/>
              </w:rPr>
              <w:t xml:space="preserve"> проводом сечением от 50 до 100 квадратных мм включительно </w:t>
            </w:r>
            <w:proofErr w:type="spellStart"/>
            <w:r w:rsidRPr="00622341">
              <w:rPr>
                <w:rFonts w:ascii="Times New Roman" w:hAnsi="Times New Roman"/>
                <w:sz w:val="24"/>
                <w:szCs w:val="24"/>
              </w:rPr>
              <w:t>одноцепные</w:t>
            </w:r>
            <w:proofErr w:type="spellEnd"/>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lang w:val="en-US"/>
              </w:rPr>
              <w:t>2504 939</w:t>
            </w:r>
          </w:p>
        </w:tc>
      </w:tr>
      <w:tr w:rsidR="00622341" w:rsidRPr="00622341" w:rsidTr="00622341">
        <w:trPr>
          <w:cantSplit/>
          <w:trHeight w:val="413"/>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ABEDED4" wp14:editId="47774694">
                  <wp:extent cx="752475" cy="238125"/>
                  <wp:effectExtent l="0" t="0" r="9525" b="9525"/>
                  <wp:docPr id="7097" name="Рисунок 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3 715 986</w:t>
            </w:r>
          </w:p>
        </w:tc>
      </w:tr>
      <w:tr w:rsidR="00622341" w:rsidRPr="00622341" w:rsidTr="00622341">
        <w:trPr>
          <w:cantSplit/>
          <w:trHeight w:val="413"/>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I.3.1.1.1.1.2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5DB7442" wp14:editId="0F07CF50">
                  <wp:extent cx="752475" cy="238125"/>
                  <wp:effectExtent l="0" t="0" r="9525" b="9525"/>
                  <wp:docPr id="7096" name="Рисунок 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до 50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7 431 972</w:t>
            </w:r>
          </w:p>
        </w:tc>
      </w:tr>
      <w:tr w:rsidR="00622341" w:rsidRPr="00622341" w:rsidTr="00622341">
        <w:trPr>
          <w:cantSplit/>
          <w:trHeight w:val="413"/>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I.3.1.1.1.1.3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9A8E08B" wp14:editId="1EBAFBFB">
                  <wp:extent cx="752475" cy="238125"/>
                  <wp:effectExtent l="0" t="0" r="9525" b="9525"/>
                  <wp:docPr id="7092" name="Рисунок 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до 50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11 147 958</w:t>
            </w:r>
          </w:p>
        </w:tc>
      </w:tr>
      <w:tr w:rsidR="00622341" w:rsidRPr="00622341" w:rsidTr="00622341">
        <w:trPr>
          <w:cantSplit/>
          <w:trHeight w:val="555"/>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I.3.1.1.1.1.4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6618A9A" wp14:editId="670EF52F">
                  <wp:extent cx="752475" cy="238125"/>
                  <wp:effectExtent l="0" t="0" r="9525" b="9525"/>
                  <wp:docPr id="7091" name="Рисунок 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до 50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14 863 944</w:t>
            </w:r>
          </w:p>
        </w:tc>
      </w:tr>
      <w:tr w:rsidR="00622341" w:rsidRPr="00622341" w:rsidTr="00622341">
        <w:trPr>
          <w:cantSplit/>
          <w:trHeight w:val="555"/>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3E0F19A" wp14:editId="27A17F82">
                  <wp:extent cx="752475" cy="238125"/>
                  <wp:effectExtent l="0" t="0" r="9525" b="9525"/>
                  <wp:docPr id="7090" name="Рисунок 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2 773 726</w:t>
            </w:r>
          </w:p>
        </w:tc>
      </w:tr>
      <w:tr w:rsidR="00622341" w:rsidRPr="00622341" w:rsidTr="00622341">
        <w:trPr>
          <w:cantSplit/>
          <w:trHeight w:val="555"/>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I.3.1.1.1.2.2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9A55A8A" wp14:editId="578F68CD">
                  <wp:extent cx="752475" cy="238125"/>
                  <wp:effectExtent l="0" t="0" r="9525" b="9525"/>
                  <wp:docPr id="7089" name="Рисунок 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50 до 100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5 547 452</w:t>
            </w:r>
          </w:p>
        </w:tc>
      </w:tr>
      <w:tr w:rsidR="00622341" w:rsidRPr="00622341" w:rsidTr="00622341">
        <w:trPr>
          <w:cantSplit/>
          <w:trHeight w:val="555"/>
        </w:trPr>
        <w:tc>
          <w:tcPr>
            <w:tcW w:w="1560" w:type="dxa"/>
            <w:tcBorders>
              <w:left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I.3.1.1.1.2.3</w:t>
            </w:r>
          </w:p>
        </w:tc>
        <w:tc>
          <w:tcPr>
            <w:tcW w:w="2126" w:type="dxa"/>
            <w:tcBorders>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3B4664D" wp14:editId="2AC56C0B">
                  <wp:extent cx="752475" cy="238125"/>
                  <wp:effectExtent l="0" t="0" r="9525" b="9525"/>
                  <wp:docPr id="7088" name="Рисунок 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Borders>
              <w:left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50 до 100 квадратных мм включительно с тремя кабелями в траншее</w:t>
            </w:r>
          </w:p>
        </w:tc>
        <w:tc>
          <w:tcPr>
            <w:tcW w:w="1701" w:type="dxa"/>
            <w:tcBorders>
              <w:left w:val="single" w:sz="6" w:space="0" w:color="auto"/>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top w:val="single" w:sz="6" w:space="0" w:color="auto"/>
              <w:left w:val="single" w:sz="6" w:space="0" w:color="auto"/>
              <w:right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8 321 178</w:t>
            </w:r>
          </w:p>
        </w:tc>
      </w:tr>
      <w:tr w:rsidR="00622341" w:rsidRPr="00622341" w:rsidTr="00622341">
        <w:trPr>
          <w:cantSplit/>
          <w:trHeight w:val="555"/>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I.3.1.1.1.2.4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2CEB431" wp14:editId="7EE39F9A">
                  <wp:extent cx="752475" cy="238125"/>
                  <wp:effectExtent l="0" t="0" r="9525" b="9525"/>
                  <wp:docPr id="7087" name="Рисунок 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50 до 100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top w:val="single" w:sz="6"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11 094 904</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D6ED50C" wp14:editId="1FF0222D">
                  <wp:extent cx="752475" cy="238125"/>
                  <wp:effectExtent l="0" t="0" r="9525" b="9525"/>
                  <wp:docPr id="7086" name="Рисунок 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100 до 200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3 </w:t>
            </w:r>
            <w:r w:rsidRPr="00622341">
              <w:rPr>
                <w:rFonts w:ascii="Times New Roman" w:hAnsi="Times New Roman"/>
                <w:sz w:val="24"/>
                <w:szCs w:val="24"/>
                <w:lang w:val="en-US"/>
              </w:rPr>
              <w:t>964 531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I.3.1.1.1.3.2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A5BD2B7" wp14:editId="0FAFA36E">
                  <wp:extent cx="752475" cy="238125"/>
                  <wp:effectExtent l="0" t="0" r="9525" b="9525"/>
                  <wp:docPr id="7085" name="Рисунок 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100 до 200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7 929 062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I.3.1.1.1.3.3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01D6A7B" wp14:editId="638AE160">
                  <wp:extent cx="752475" cy="238125"/>
                  <wp:effectExtent l="0" t="0" r="9525" b="9525"/>
                  <wp:docPr id="7084" name="Рисунок 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100 до 200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11 893 592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I.3.1.1.1.3.4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1F500E8" wp14:editId="0F30A6BE">
                  <wp:extent cx="752475" cy="238125"/>
                  <wp:effectExtent l="0" t="0" r="9525" b="9525"/>
                  <wp:docPr id="7080" name="Рисунок 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100 до 200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15 858 123</w:t>
            </w:r>
          </w:p>
        </w:tc>
      </w:tr>
      <w:tr w:rsidR="00622341" w:rsidRPr="00622341" w:rsidTr="00622341">
        <w:trPr>
          <w:cantSplit/>
          <w:trHeight w:val="562"/>
        </w:trPr>
        <w:tc>
          <w:tcPr>
            <w:tcW w:w="1560"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I.3.1.1.1.4.1</w:t>
            </w:r>
          </w:p>
        </w:tc>
        <w:tc>
          <w:tcPr>
            <w:tcW w:w="2126" w:type="dxa"/>
          </w:tcPr>
          <w:p w:rsidR="00622341" w:rsidRPr="00622341" w:rsidRDefault="00622341" w:rsidP="00622341">
            <w:pPr>
              <w:keepNext/>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8796E0F" wp14:editId="458027A4">
                  <wp:extent cx="752475" cy="238125"/>
                  <wp:effectExtent l="0" t="0" r="9525" b="9525"/>
                  <wp:docPr id="7079" name="Рисунок 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200 до 250 квадратных мм включительно с одним кабелем в траншее</w:t>
            </w:r>
          </w:p>
        </w:tc>
        <w:tc>
          <w:tcPr>
            <w:tcW w:w="1701"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3 815 713</w:t>
            </w:r>
          </w:p>
        </w:tc>
      </w:tr>
      <w:tr w:rsidR="00622341" w:rsidRPr="00622341" w:rsidTr="00622341">
        <w:trPr>
          <w:cantSplit/>
          <w:trHeight w:val="385"/>
        </w:trPr>
        <w:tc>
          <w:tcPr>
            <w:tcW w:w="1560"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I.3.1.1.1.4.2</w:t>
            </w:r>
          </w:p>
        </w:tc>
        <w:tc>
          <w:tcPr>
            <w:tcW w:w="2126" w:type="dxa"/>
            <w:tcBorders>
              <w:bottom w:val="single" w:sz="4" w:space="0" w:color="auto"/>
            </w:tcBorders>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07D9186" wp14:editId="4C449E71">
                  <wp:extent cx="752475" cy="238125"/>
                  <wp:effectExtent l="0" t="0" r="9525" b="9525"/>
                  <wp:docPr id="7078" name="Рисунок 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200 до 250 квадратных мм включительно с двумя кабелями в траншее</w:t>
            </w:r>
          </w:p>
        </w:tc>
        <w:tc>
          <w:tcPr>
            <w:tcW w:w="1701"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bottom w:val="single" w:sz="4" w:space="0" w:color="auto"/>
            </w:tcBorders>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7 631 426</w:t>
            </w:r>
          </w:p>
        </w:tc>
      </w:tr>
      <w:tr w:rsidR="00622341" w:rsidRPr="00622341" w:rsidTr="00622341">
        <w:trPr>
          <w:cantSplit/>
          <w:trHeight w:val="385"/>
        </w:trPr>
        <w:tc>
          <w:tcPr>
            <w:tcW w:w="1560"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I.3.1.1.1.4.3</w:t>
            </w:r>
          </w:p>
        </w:tc>
        <w:tc>
          <w:tcPr>
            <w:tcW w:w="2126" w:type="dxa"/>
            <w:tcBorders>
              <w:bottom w:val="single" w:sz="4" w:space="0" w:color="auto"/>
            </w:tcBorders>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F7F29F1" wp14:editId="4C78FB09">
                  <wp:extent cx="752475" cy="238125"/>
                  <wp:effectExtent l="0" t="0" r="9525" b="9525"/>
                  <wp:docPr id="7074" name="Рисунок 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200 до 250 квадратных мм включительно с тремя кабелями в траншее</w:t>
            </w:r>
          </w:p>
        </w:tc>
        <w:tc>
          <w:tcPr>
            <w:tcW w:w="1701"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bottom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11 447 140</w:t>
            </w:r>
          </w:p>
        </w:tc>
      </w:tr>
      <w:tr w:rsidR="00622341" w:rsidRPr="00622341" w:rsidTr="00622341">
        <w:trPr>
          <w:cantSplit/>
          <w:trHeight w:val="385"/>
        </w:trPr>
        <w:tc>
          <w:tcPr>
            <w:tcW w:w="1560"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I.3.1.1.1.4.4</w:t>
            </w:r>
          </w:p>
        </w:tc>
        <w:tc>
          <w:tcPr>
            <w:tcW w:w="2126" w:type="dxa"/>
            <w:tcBorders>
              <w:bottom w:val="single" w:sz="4" w:space="0" w:color="auto"/>
            </w:tcBorders>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843651B" wp14:editId="2C8A98AC">
                  <wp:extent cx="752475" cy="238125"/>
                  <wp:effectExtent l="0" t="0" r="9525" b="9525"/>
                  <wp:docPr id="7073" name="Рисунок 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одножильные с резиновой или пластмассовой изоляцией сечением провода от 200 до 250 квадратных мм включительно с четырьмя кабелями в траншее</w:t>
            </w:r>
          </w:p>
        </w:tc>
        <w:tc>
          <w:tcPr>
            <w:tcW w:w="1701"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bottom w:val="single" w:sz="4" w:space="0" w:color="auto"/>
            </w:tcBorders>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15 262 853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C0FCC7C" wp14:editId="65248E41">
                  <wp:extent cx="923925" cy="238125"/>
                  <wp:effectExtent l="0" t="0" r="9525" b="9525"/>
                  <wp:docPr id="7072" name="Рисунок 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1 655 645</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I.3.1.2.1.1.2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6725251" wp14:editId="2ACCCD30">
                  <wp:extent cx="923925" cy="23812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3 311 291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I.3.1.2.1.1.3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DE86329" wp14:editId="2730E2A1">
                  <wp:extent cx="923925" cy="23812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 xml:space="preserve">4 966 </w:t>
            </w:r>
            <w:r w:rsidRPr="00622341">
              <w:rPr>
                <w:rFonts w:ascii="Times New Roman" w:hAnsi="Times New Roman"/>
                <w:sz w:val="24"/>
                <w:szCs w:val="24"/>
                <w:lang w:val="en-US"/>
              </w:rPr>
              <w:t>936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I.3.1.2.1.1.4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972FFF3" wp14:editId="6BD1CF5D">
                  <wp:extent cx="923925" cy="23812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6 622 582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B0D0490" wp14:editId="6D750A29">
                  <wp:extent cx="923925" cy="238125"/>
                  <wp:effectExtent l="0" t="0" r="9525"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2 182 866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I.3.1.2.1.2.2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E13BEDB" wp14:editId="168DAA0F">
                  <wp:extent cx="923925" cy="23812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4 365 731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I.3.1.2.1.2.3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3C1B466" wp14:editId="49329AAD">
                  <wp:extent cx="923925" cy="23812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6 548 597</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I.3.1.2.1.2.4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564AEB9" wp14:editId="728FBACF">
                  <wp:extent cx="923925" cy="238125"/>
                  <wp:effectExtent l="0" t="0" r="9525"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8 731 462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EFE7B9B" wp14:editId="53D8AC12">
                  <wp:extent cx="923925" cy="238125"/>
                  <wp:effectExtent l="0" t="0" r="9525"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2 386 655</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I.3.1.2.1.3.2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A4E024F" wp14:editId="5DBB6D62">
                  <wp:extent cx="923925" cy="238125"/>
                  <wp:effectExtent l="0" t="0" r="9525"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lang w:val="en-US"/>
              </w:rPr>
              <w:t>4 </w:t>
            </w:r>
            <w:r w:rsidRPr="00622341">
              <w:rPr>
                <w:rFonts w:ascii="Times New Roman" w:hAnsi="Times New Roman"/>
                <w:sz w:val="24"/>
                <w:szCs w:val="24"/>
              </w:rPr>
              <w:t>773 311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I.3.1.2.1.3.3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A603CE3" wp14:editId="590CCD12">
                  <wp:extent cx="923925" cy="23812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7 159 966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I.3.1.2.1.3.4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B240813" wp14:editId="1056A742">
                  <wp:extent cx="923925" cy="238125"/>
                  <wp:effectExtent l="0" t="0" r="9525"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9 546 621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I.3.1.2.1.4.1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75B4719" wp14:editId="33C365CC">
                  <wp:extent cx="923925" cy="23812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2 864 865</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I.3.1.2.1.4.2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A25032C" wp14:editId="28F79470">
                  <wp:extent cx="923925" cy="238125"/>
                  <wp:effectExtent l="0" t="0" r="9525"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5 729 730</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I.3.1.2.1.4.3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D066447" wp14:editId="3941DE98">
                  <wp:extent cx="923925" cy="238125"/>
                  <wp:effectExtent l="0" t="0" r="9525"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8 594 595</w:t>
            </w:r>
          </w:p>
        </w:tc>
      </w:tr>
      <w:tr w:rsidR="00622341" w:rsidRPr="00622341" w:rsidTr="00622341">
        <w:trPr>
          <w:cantSplit/>
        </w:trPr>
        <w:tc>
          <w:tcPr>
            <w:tcW w:w="1560"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I.3.1.2.1.4.4</w:t>
            </w:r>
          </w:p>
        </w:tc>
        <w:tc>
          <w:tcPr>
            <w:tcW w:w="2126" w:type="dxa"/>
          </w:tcPr>
          <w:p w:rsidR="00622341" w:rsidRPr="00622341" w:rsidRDefault="00622341" w:rsidP="00622341">
            <w:pPr>
              <w:keepNext/>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F054F27" wp14:editId="79BA4E27">
                  <wp:extent cx="923925" cy="23812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четырьмя кабелями в траншее</w:t>
            </w:r>
          </w:p>
        </w:tc>
        <w:tc>
          <w:tcPr>
            <w:tcW w:w="1701" w:type="dxa"/>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keepNext/>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11 459459</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B5516D7" wp14:editId="0A5A2CDF">
                  <wp:extent cx="752475" cy="23812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2 443 276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I.3.1.2.2.1.2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07816BE" wp14:editId="5A0D458C">
                  <wp:extent cx="752475" cy="23812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4 886 552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I.3.1.2.2.1.3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A31F37C" wp14:editId="7956BDE6">
                  <wp:extent cx="752475" cy="238125"/>
                  <wp:effectExtent l="0" t="0" r="9525"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7 329 827</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I.3.1.2.2.1.4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FC0294D" wp14:editId="59FD357B">
                  <wp:extent cx="752475" cy="23812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9 773 103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1F98699" wp14:editId="3CAD9065">
                  <wp:extent cx="752475" cy="238125"/>
                  <wp:effectExtent l="0" t="0" r="9525"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2 901 509</w:t>
            </w:r>
          </w:p>
        </w:tc>
      </w:tr>
      <w:tr w:rsidR="00622341" w:rsidRPr="00622341" w:rsidTr="00622341">
        <w:trPr>
          <w:cantSplit/>
        </w:trPr>
        <w:tc>
          <w:tcPr>
            <w:tcW w:w="1560" w:type="dxa"/>
            <w:tcBorders>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I.3.1.2.2.2.2</w:t>
            </w:r>
          </w:p>
        </w:tc>
        <w:tc>
          <w:tcPr>
            <w:tcW w:w="2126" w:type="dxa"/>
            <w:tcBorders>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9895359" wp14:editId="544F634F">
                  <wp:extent cx="752475" cy="23812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Borders>
              <w:left w:val="single" w:sz="6" w:space="0" w:color="auto"/>
              <w:bottom w:val="nil"/>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1701" w:type="dxa"/>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top w:val="single" w:sz="4" w:space="0" w:color="auto"/>
              <w:left w:val="single" w:sz="4" w:space="0" w:color="auto"/>
              <w:right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5 803 019</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I.3.1.2.2.2.3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4A1AFB6" wp14:editId="49DE7CB5">
                  <wp:extent cx="752475" cy="23812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тремя кабелями в траншее</w:t>
            </w:r>
          </w:p>
        </w:tc>
        <w:tc>
          <w:tcPr>
            <w:tcW w:w="1701" w:type="dxa"/>
            <w:tcBorders>
              <w:top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tcBorders>
              <w:top w:val="single" w:sz="4" w:space="0" w:color="auto"/>
            </w:tcBorders>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8 704 528</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I.3.1.2.2.2.4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763104E" wp14:editId="2E757766">
                  <wp:extent cx="752475" cy="23812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11 606 037</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B724FA8" wp14:editId="1B66C470">
                  <wp:extent cx="752475" cy="238125"/>
                  <wp:effectExtent l="0" t="0" r="9525"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3 079 511</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I.3.1.2.2.3.2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08ABF73" wp14:editId="75DF728B">
                  <wp:extent cx="752475" cy="238125"/>
                  <wp:effectExtent l="0" t="0" r="9525"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6 159 023</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I.3.1.2.2.3.3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83A418C" wp14:editId="0DF165DD">
                  <wp:extent cx="752475" cy="238125"/>
                  <wp:effectExtent l="0" t="0" r="9525"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9 238 534</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I.3.1.2.2.3.4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0DD8623" wp14:editId="4D6F9EB1">
                  <wp:extent cx="752475" cy="23812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12 318 046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I.3.1.2.2.4.1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E27CC0F" wp14:editId="67CC45FF">
                  <wp:extent cx="752475" cy="23812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3 807 377</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I.3.1.2.2.4.2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2A62CB8" wp14:editId="5C0E4398">
                  <wp:extent cx="752475" cy="238125"/>
                  <wp:effectExtent l="0" t="0" r="9525"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p>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7 614 755</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I.3.1.2.2.4.3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A43F344" wp14:editId="0BD83167">
                  <wp:extent cx="752475" cy="2381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200 до 250 квадратных мм включительно с тремя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11 422 132</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I.3.1.2.2.4.4</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FEBEAA5" wp14:editId="1895BEEB">
                  <wp:extent cx="752475" cy="2381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в траншеях многожильные с бумажной изоляцией сечением провода от 200 до 250 квадратных мм включительно с четырьмя кабелями в траншее</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15 229 510</w:t>
            </w:r>
          </w:p>
        </w:tc>
      </w:tr>
      <w:tr w:rsidR="00BC401B" w:rsidRPr="00622341" w:rsidTr="00622341">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I.3.6.1.1.1.1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0398A51" wp14:editId="4A7C28A1">
                  <wp:extent cx="723900"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одной трубой в скважине</w:t>
            </w:r>
          </w:p>
        </w:tc>
        <w:tc>
          <w:tcPr>
            <w:tcW w:w="1701"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Merge w:val="restart"/>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13 346 564</w:t>
            </w:r>
          </w:p>
        </w:tc>
      </w:tr>
      <w:tr w:rsidR="00BC401B" w:rsidRPr="00622341" w:rsidTr="00622341">
        <w:trPr>
          <w:cantSplit/>
        </w:trPr>
        <w:tc>
          <w:tcPr>
            <w:tcW w:w="1560" w:type="dxa"/>
          </w:tcPr>
          <w:p w:rsidR="00BC401B" w:rsidRDefault="00BC401B">
            <w:r>
              <w:rPr>
                <w:rFonts w:ascii="Times New Roman" w:hAnsi="Times New Roman"/>
                <w:sz w:val="24"/>
                <w:szCs w:val="24"/>
              </w:rPr>
              <w:t>I.3.6.1.1.1.2</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399C4CC3" wp14:editId="3C39AE88">
                  <wp:extent cx="723900" cy="2476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Default="00BC401B" w:rsidP="00135416">
            <w:r w:rsidRPr="00222E0E">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двумя трубами</w:t>
            </w:r>
            <w:r w:rsidRPr="00222E0E">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Default="00BC401B">
            <w:r>
              <w:rPr>
                <w:rFonts w:ascii="Times New Roman" w:hAnsi="Times New Roman"/>
                <w:sz w:val="24"/>
                <w:szCs w:val="24"/>
              </w:rPr>
              <w:t>I.3.6.1.1.1.3</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2E96F498" wp14:editId="70323E03">
                  <wp:extent cx="723900" cy="2476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Default="00BC401B" w:rsidP="00135416">
            <w:r w:rsidRPr="00222E0E">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тремя трубами</w:t>
            </w:r>
            <w:r w:rsidRPr="00222E0E">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Default="00BC401B">
            <w:r>
              <w:rPr>
                <w:rFonts w:ascii="Times New Roman" w:hAnsi="Times New Roman"/>
                <w:sz w:val="24"/>
                <w:szCs w:val="24"/>
              </w:rPr>
              <w:t>I.3.6.1.1.1.4</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3673D9D5" wp14:editId="1578A443">
                  <wp:extent cx="723900" cy="2476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Default="00BC401B" w:rsidP="00135416">
            <w:r w:rsidRPr="00222E0E">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 xml:space="preserve">четырьмя </w:t>
            </w:r>
            <w:r w:rsidRPr="00222E0E">
              <w:rPr>
                <w:rFonts w:ascii="Times New Roman" w:hAnsi="Times New Roman"/>
                <w:sz w:val="24"/>
                <w:szCs w:val="24"/>
              </w:rPr>
              <w:t>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I.3.6.1.1.2.1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98EC19F" wp14:editId="34A6C0A3">
                  <wp:extent cx="723900" cy="2476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одной трубой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restart"/>
            <w:vAlign w:val="center"/>
          </w:tcPr>
          <w:p w:rsidR="00BC401B"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p w:rsidR="00BC401B"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p w:rsidR="00BC401B"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p w:rsidR="00BC401B"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p w:rsidR="00BC401B" w:rsidRPr="00622341" w:rsidRDefault="00BC401B"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lastRenderedPageBreak/>
              <w:t>14 934 403</w:t>
            </w:r>
          </w:p>
        </w:tc>
      </w:tr>
      <w:tr w:rsidR="00BC401B" w:rsidRPr="00622341" w:rsidTr="00622341">
        <w:trPr>
          <w:cantSplit/>
        </w:trPr>
        <w:tc>
          <w:tcPr>
            <w:tcW w:w="1560" w:type="dxa"/>
          </w:tcPr>
          <w:p w:rsidR="00BC401B" w:rsidRDefault="00BC401B">
            <w:r>
              <w:rPr>
                <w:rFonts w:ascii="Times New Roman" w:hAnsi="Times New Roman"/>
                <w:sz w:val="24"/>
                <w:szCs w:val="24"/>
              </w:rPr>
              <w:lastRenderedPageBreak/>
              <w:t>I.3.6.1.1.2.2</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701DF9DD" wp14:editId="490779DD">
                  <wp:extent cx="723900"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Default="00BC401B" w:rsidP="0016770E">
            <w:r w:rsidRPr="00146C2B">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двумя трубами</w:t>
            </w:r>
            <w:r w:rsidRPr="00146C2B">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Default="00BC401B">
            <w:r>
              <w:rPr>
                <w:rFonts w:ascii="Times New Roman" w:hAnsi="Times New Roman"/>
                <w:sz w:val="24"/>
                <w:szCs w:val="24"/>
              </w:rPr>
              <w:lastRenderedPageBreak/>
              <w:t>I.3.6.1.1.2.3</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20E70997" wp14:editId="5A679AD4">
                  <wp:extent cx="72390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Pr>
          <w:p w:rsidR="00BC401B" w:rsidRDefault="00BC401B" w:rsidP="0016770E">
            <w:r w:rsidRPr="00146C2B">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тремя трубами</w:t>
            </w:r>
            <w:r w:rsidRPr="00146C2B">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16770E">
        <w:trPr>
          <w:cantSplit/>
        </w:trPr>
        <w:tc>
          <w:tcPr>
            <w:tcW w:w="1560" w:type="dxa"/>
            <w:tcBorders>
              <w:bottom w:val="single" w:sz="6" w:space="0" w:color="auto"/>
            </w:tcBorders>
          </w:tcPr>
          <w:p w:rsidR="00BC401B" w:rsidRDefault="00BC401B">
            <w:r>
              <w:rPr>
                <w:rFonts w:ascii="Times New Roman" w:hAnsi="Times New Roman"/>
                <w:sz w:val="24"/>
                <w:szCs w:val="24"/>
              </w:rPr>
              <w:t>I.3.6.1.1.2.4</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2902E651" wp14:editId="6F4A8378">
                  <wp:extent cx="723900" cy="2476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Borders>
              <w:bottom w:val="single" w:sz="6" w:space="0" w:color="auto"/>
            </w:tcBorders>
          </w:tcPr>
          <w:p w:rsidR="00BC401B" w:rsidRDefault="00BC401B" w:rsidP="0016770E">
            <w:r w:rsidRPr="00146C2B">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четырьмя трубами</w:t>
            </w:r>
            <w:r w:rsidRPr="00146C2B">
              <w:rPr>
                <w:rFonts w:ascii="Times New Roman" w:hAnsi="Times New Roman"/>
                <w:sz w:val="24"/>
                <w:szCs w:val="24"/>
              </w:rPr>
              <w:t xml:space="preserve"> в скважине</w:t>
            </w:r>
          </w:p>
        </w:tc>
        <w:tc>
          <w:tcPr>
            <w:tcW w:w="1701" w:type="dxa"/>
            <w:tcBorders>
              <w:bottom w:val="single" w:sz="6" w:space="0" w:color="auto"/>
            </w:tcBorders>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16770E">
        <w:trPr>
          <w:cantSplit/>
        </w:trPr>
        <w:tc>
          <w:tcPr>
            <w:tcW w:w="1560" w:type="dxa"/>
            <w:tcBorders>
              <w:top w:val="single" w:sz="6" w:space="0" w:color="auto"/>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I.3.6.1.1.3.1</w:t>
            </w:r>
          </w:p>
        </w:tc>
        <w:tc>
          <w:tcPr>
            <w:tcW w:w="2126" w:type="dxa"/>
            <w:tcBorders>
              <w:top w:val="single" w:sz="6" w:space="0" w:color="auto"/>
              <w:left w:val="single" w:sz="6" w:space="0" w:color="auto"/>
              <w:bottom w:val="single" w:sz="6" w:space="0" w:color="auto"/>
              <w:right w:val="single" w:sz="6" w:space="0" w:color="auto"/>
            </w:tcBorders>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9DDFF01" wp14:editId="348CB004">
                  <wp:extent cx="723900" cy="2476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Borders>
              <w:top w:val="single" w:sz="6" w:space="0" w:color="auto"/>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одной трубой в скважине</w:t>
            </w:r>
          </w:p>
        </w:tc>
        <w:tc>
          <w:tcPr>
            <w:tcW w:w="1701" w:type="dxa"/>
            <w:tcBorders>
              <w:top w:val="single" w:sz="6" w:space="0" w:color="auto"/>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restart"/>
            <w:tcBorders>
              <w:top w:val="single" w:sz="4" w:space="0" w:color="auto"/>
              <w:left w:val="single" w:sz="4" w:space="0" w:color="auto"/>
              <w:right w:val="single" w:sz="4" w:space="0" w:color="auto"/>
            </w:tcBorders>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15 766 154</w:t>
            </w:r>
          </w:p>
        </w:tc>
      </w:tr>
      <w:tr w:rsidR="00BC401B" w:rsidRPr="00622341" w:rsidTr="00B2598E">
        <w:trPr>
          <w:cantSplit/>
        </w:trPr>
        <w:tc>
          <w:tcPr>
            <w:tcW w:w="1560" w:type="dxa"/>
            <w:tcBorders>
              <w:top w:val="single" w:sz="4" w:space="0" w:color="auto"/>
              <w:left w:val="single" w:sz="6" w:space="0" w:color="auto"/>
              <w:bottom w:val="nil"/>
              <w:right w:val="single" w:sz="6" w:space="0" w:color="auto"/>
            </w:tcBorders>
          </w:tcPr>
          <w:p w:rsidR="00BC401B" w:rsidRDefault="00BC401B">
            <w:r>
              <w:rPr>
                <w:rFonts w:ascii="Times New Roman" w:hAnsi="Times New Roman"/>
                <w:sz w:val="24"/>
                <w:szCs w:val="24"/>
              </w:rPr>
              <w:t>I.3.6.1.1.3.2</w:t>
            </w:r>
          </w:p>
        </w:tc>
        <w:tc>
          <w:tcPr>
            <w:tcW w:w="2126" w:type="dxa"/>
            <w:tcBorders>
              <w:top w:val="single" w:sz="6" w:space="0" w:color="auto"/>
              <w:left w:val="single" w:sz="6" w:space="0" w:color="auto"/>
              <w:bottom w:val="single" w:sz="6" w:space="0" w:color="auto"/>
              <w:right w:val="single" w:sz="6" w:space="0" w:color="auto"/>
            </w:tcBorders>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617A7ED7" wp14:editId="3360DED7">
                  <wp:extent cx="723900" cy="2476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Borders>
              <w:top w:val="single" w:sz="4" w:space="0" w:color="auto"/>
              <w:left w:val="single" w:sz="6" w:space="0" w:color="auto"/>
              <w:bottom w:val="nil"/>
              <w:right w:val="single" w:sz="6" w:space="0" w:color="auto"/>
            </w:tcBorders>
          </w:tcPr>
          <w:p w:rsidR="00BC401B" w:rsidRDefault="00BC401B" w:rsidP="00BC401B">
            <w:r w:rsidRPr="00D127B8">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двумя трубами</w:t>
            </w:r>
            <w:r w:rsidRPr="00D127B8">
              <w:rPr>
                <w:rFonts w:ascii="Times New Roman" w:hAnsi="Times New Roman"/>
                <w:sz w:val="24"/>
                <w:szCs w:val="24"/>
              </w:rPr>
              <w:t xml:space="preserve"> в скважине</w:t>
            </w:r>
          </w:p>
        </w:tc>
        <w:tc>
          <w:tcPr>
            <w:tcW w:w="1701" w:type="dxa"/>
            <w:tcBorders>
              <w:top w:val="single" w:sz="4" w:space="0" w:color="auto"/>
              <w:left w:val="single" w:sz="6" w:space="0" w:color="auto"/>
              <w:bottom w:val="nil"/>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Borders>
              <w:top w:val="single" w:sz="6" w:space="0" w:color="auto"/>
              <w:left w:val="single" w:sz="6" w:space="0" w:color="auto"/>
              <w:bottom w:val="single" w:sz="4" w:space="0" w:color="auto"/>
              <w:right w:val="single" w:sz="6" w:space="0" w:color="auto"/>
            </w:tcBorders>
          </w:tcPr>
          <w:p w:rsidR="00BC401B" w:rsidRDefault="00BC401B">
            <w:r>
              <w:rPr>
                <w:rFonts w:ascii="Times New Roman" w:hAnsi="Times New Roman"/>
                <w:sz w:val="24"/>
                <w:szCs w:val="24"/>
              </w:rPr>
              <w:t>I.3.6.1.1.3.3</w:t>
            </w:r>
          </w:p>
        </w:tc>
        <w:tc>
          <w:tcPr>
            <w:tcW w:w="2126" w:type="dxa"/>
            <w:tcBorders>
              <w:top w:val="single" w:sz="6" w:space="0" w:color="auto"/>
              <w:left w:val="single" w:sz="6" w:space="0" w:color="auto"/>
              <w:bottom w:val="single" w:sz="6" w:space="0" w:color="auto"/>
              <w:right w:val="single" w:sz="6" w:space="0" w:color="auto"/>
            </w:tcBorders>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03A955FC" wp14:editId="12545F38">
                  <wp:extent cx="723900" cy="2476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Borders>
              <w:top w:val="single" w:sz="6" w:space="0" w:color="auto"/>
              <w:left w:val="single" w:sz="6" w:space="0" w:color="auto"/>
              <w:bottom w:val="single" w:sz="4" w:space="0" w:color="auto"/>
              <w:right w:val="single" w:sz="6" w:space="0" w:color="auto"/>
            </w:tcBorders>
          </w:tcPr>
          <w:p w:rsidR="00BC401B" w:rsidRDefault="00BC401B" w:rsidP="00BC401B">
            <w:r w:rsidRPr="00D127B8">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тремя трубами</w:t>
            </w:r>
            <w:r w:rsidRPr="00D127B8">
              <w:rPr>
                <w:rFonts w:ascii="Times New Roman" w:hAnsi="Times New Roman"/>
                <w:sz w:val="24"/>
                <w:szCs w:val="24"/>
              </w:rPr>
              <w:t xml:space="preserve"> в скважине</w:t>
            </w:r>
          </w:p>
        </w:tc>
        <w:tc>
          <w:tcPr>
            <w:tcW w:w="1701" w:type="dxa"/>
            <w:tcBorders>
              <w:top w:val="single" w:sz="6" w:space="0" w:color="auto"/>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Borders>
              <w:top w:val="single" w:sz="4" w:space="0" w:color="auto"/>
              <w:left w:val="single" w:sz="4" w:space="0" w:color="auto"/>
              <w:bottom w:val="single" w:sz="4" w:space="0" w:color="auto"/>
              <w:right w:val="single" w:sz="4" w:space="0" w:color="auto"/>
            </w:tcBorders>
          </w:tcPr>
          <w:p w:rsidR="00BC401B" w:rsidRDefault="00BC401B">
            <w:r>
              <w:rPr>
                <w:rFonts w:ascii="Times New Roman" w:hAnsi="Times New Roman"/>
                <w:sz w:val="24"/>
                <w:szCs w:val="24"/>
              </w:rPr>
              <w:t>I.3.6.1.1.3.4</w:t>
            </w:r>
          </w:p>
        </w:tc>
        <w:tc>
          <w:tcPr>
            <w:tcW w:w="2126" w:type="dxa"/>
            <w:tcBorders>
              <w:top w:val="single" w:sz="6" w:space="0" w:color="auto"/>
              <w:left w:val="single" w:sz="4" w:space="0" w:color="auto"/>
              <w:bottom w:val="single" w:sz="6" w:space="0" w:color="auto"/>
              <w:right w:val="single" w:sz="4" w:space="0" w:color="auto"/>
            </w:tcBorders>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2827B72F" wp14:editId="16AB5906">
                  <wp:extent cx="723900" cy="2476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tcBorders>
              <w:top w:val="single" w:sz="4" w:space="0" w:color="auto"/>
              <w:left w:val="single" w:sz="4" w:space="0" w:color="auto"/>
              <w:bottom w:val="single" w:sz="4" w:space="0" w:color="auto"/>
              <w:right w:val="single" w:sz="4" w:space="0" w:color="auto"/>
            </w:tcBorders>
          </w:tcPr>
          <w:p w:rsidR="00BC401B" w:rsidRDefault="00BC401B" w:rsidP="00BC401B">
            <w:r w:rsidRPr="00D127B8">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четырьмя трубами</w:t>
            </w:r>
            <w:r w:rsidRPr="00D127B8">
              <w:rPr>
                <w:rFonts w:ascii="Times New Roman" w:hAnsi="Times New Roman"/>
                <w:sz w:val="24"/>
                <w:szCs w:val="24"/>
              </w:rPr>
              <w:t xml:space="preserve"> в скважине</w:t>
            </w:r>
          </w:p>
        </w:tc>
        <w:tc>
          <w:tcPr>
            <w:tcW w:w="1701" w:type="dxa"/>
            <w:tcBorders>
              <w:top w:val="single" w:sz="4" w:space="0" w:color="auto"/>
              <w:left w:val="single" w:sz="4"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FD17F0" w:rsidRPr="00622341" w:rsidTr="00BC401B">
        <w:trPr>
          <w:cantSplit/>
          <w:trHeight w:val="644"/>
        </w:trPr>
        <w:tc>
          <w:tcPr>
            <w:tcW w:w="1560" w:type="dxa"/>
            <w:vMerge w:val="restart"/>
            <w:tcBorders>
              <w:top w:val="single" w:sz="4" w:space="0" w:color="auto"/>
              <w:bottom w:val="single" w:sz="4" w:space="0" w:color="auto"/>
            </w:tcBorders>
          </w:tcPr>
          <w:p w:rsidR="00FD17F0" w:rsidRPr="00622341" w:rsidRDefault="00FD17F0"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I.3.6.1.1.4.1</w:t>
            </w:r>
          </w:p>
        </w:tc>
        <w:tc>
          <w:tcPr>
            <w:tcW w:w="2126" w:type="dxa"/>
            <w:tcBorders>
              <w:bottom w:val="single" w:sz="4" w:space="0" w:color="auto"/>
            </w:tcBorders>
          </w:tcPr>
          <w:p w:rsidR="00FD17F0" w:rsidRPr="00622341" w:rsidRDefault="00FD17F0" w:rsidP="0062234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DCD8A31" wp14:editId="513B689E">
                  <wp:extent cx="7239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vMerge w:val="restart"/>
            <w:tcBorders>
              <w:top w:val="single" w:sz="4" w:space="0" w:color="auto"/>
              <w:bottom w:val="single" w:sz="4" w:space="0" w:color="auto"/>
            </w:tcBorders>
          </w:tcPr>
          <w:p w:rsidR="00FD17F0" w:rsidRPr="00622341" w:rsidRDefault="00FD17F0"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одной трубой в скважине</w:t>
            </w:r>
          </w:p>
        </w:tc>
        <w:tc>
          <w:tcPr>
            <w:tcW w:w="1701" w:type="dxa"/>
            <w:vMerge w:val="restart"/>
            <w:tcBorders>
              <w:top w:val="single" w:sz="4" w:space="0" w:color="auto"/>
              <w:bottom w:val="single" w:sz="4" w:space="0" w:color="auto"/>
            </w:tcBorders>
          </w:tcPr>
          <w:p w:rsidR="00FD17F0" w:rsidRDefault="00FD17F0">
            <w:r w:rsidRPr="00A914AA">
              <w:rPr>
                <w:rFonts w:ascii="Times New Roman" w:hAnsi="Times New Roman"/>
                <w:sz w:val="24"/>
                <w:szCs w:val="24"/>
              </w:rPr>
              <w:t>рублей/км</w:t>
            </w:r>
          </w:p>
        </w:tc>
        <w:tc>
          <w:tcPr>
            <w:tcW w:w="2466" w:type="dxa"/>
            <w:gridSpan w:val="2"/>
            <w:tcBorders>
              <w:bottom w:val="single" w:sz="4" w:space="0" w:color="auto"/>
            </w:tcBorders>
            <w:vAlign w:val="center"/>
          </w:tcPr>
          <w:p w:rsidR="00FD17F0" w:rsidRPr="00622341" w:rsidRDefault="00FD17F0" w:rsidP="00622341">
            <w:pPr>
              <w:contextualSpacing/>
              <w:jc w:val="center"/>
              <w:rPr>
                <w:rFonts w:ascii="Times New Roman" w:hAnsi="Times New Roman"/>
                <w:sz w:val="24"/>
                <w:szCs w:val="24"/>
                <w:lang w:val="en-US"/>
              </w:rPr>
            </w:pPr>
            <w:r w:rsidRPr="00622341">
              <w:rPr>
                <w:rFonts w:ascii="Times New Roman" w:hAnsi="Times New Roman"/>
                <w:color w:val="000000"/>
                <w:sz w:val="24"/>
                <w:szCs w:val="24"/>
              </w:rPr>
              <w:t>31 854 907</w:t>
            </w:r>
          </w:p>
        </w:tc>
      </w:tr>
      <w:tr w:rsidR="00FD17F0" w:rsidRPr="00622341" w:rsidTr="00622341">
        <w:trPr>
          <w:cantSplit/>
        </w:trPr>
        <w:tc>
          <w:tcPr>
            <w:tcW w:w="1560" w:type="dxa"/>
            <w:vMerge/>
          </w:tcPr>
          <w:p w:rsidR="00FD17F0" w:rsidRPr="00622341" w:rsidRDefault="00FD17F0" w:rsidP="00622341">
            <w:pPr>
              <w:autoSpaceDE w:val="0"/>
              <w:autoSpaceDN w:val="0"/>
              <w:adjustRightInd w:val="0"/>
              <w:spacing w:after="0" w:line="240" w:lineRule="auto"/>
              <w:rPr>
                <w:rFonts w:ascii="Courier New" w:hAnsi="Courier New" w:cs="Courier New"/>
                <w:sz w:val="20"/>
                <w:szCs w:val="20"/>
              </w:rPr>
            </w:pPr>
          </w:p>
        </w:tc>
        <w:tc>
          <w:tcPr>
            <w:tcW w:w="2126" w:type="dxa"/>
          </w:tcPr>
          <w:p w:rsidR="00FD17F0" w:rsidRPr="00622341" w:rsidRDefault="00FD17F0"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C8365D0" wp14:editId="57E5E767">
                  <wp:extent cx="857250" cy="2476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tc>
        <w:tc>
          <w:tcPr>
            <w:tcW w:w="6804" w:type="dxa"/>
            <w:vMerge/>
          </w:tcPr>
          <w:p w:rsidR="00FD17F0" w:rsidRPr="00622341" w:rsidRDefault="00FD17F0"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FD17F0" w:rsidRPr="00622341" w:rsidRDefault="00FD17F0" w:rsidP="00622341">
            <w:pPr>
              <w:autoSpaceDE w:val="0"/>
              <w:autoSpaceDN w:val="0"/>
              <w:adjustRightInd w:val="0"/>
              <w:spacing w:after="0" w:line="240" w:lineRule="auto"/>
              <w:rPr>
                <w:rFonts w:ascii="Courier New" w:hAnsi="Courier New" w:cs="Courier New"/>
                <w:sz w:val="20"/>
                <w:szCs w:val="20"/>
              </w:rPr>
            </w:pPr>
          </w:p>
        </w:tc>
        <w:tc>
          <w:tcPr>
            <w:tcW w:w="2466" w:type="dxa"/>
            <w:gridSpan w:val="2"/>
            <w:vAlign w:val="center"/>
          </w:tcPr>
          <w:p w:rsidR="00FD17F0" w:rsidRPr="00622341" w:rsidRDefault="00FD17F0" w:rsidP="00622341">
            <w:pPr>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17 044 362</w:t>
            </w:r>
          </w:p>
        </w:tc>
      </w:tr>
      <w:tr w:rsidR="00973A21" w:rsidRPr="00622341" w:rsidTr="00FB4552">
        <w:trPr>
          <w:cantSplit/>
          <w:trHeight w:val="675"/>
        </w:trPr>
        <w:tc>
          <w:tcPr>
            <w:tcW w:w="1560" w:type="dxa"/>
            <w:vMerge w:val="restart"/>
          </w:tcPr>
          <w:p w:rsidR="00973A21" w:rsidRDefault="00973A21">
            <w:r>
              <w:rPr>
                <w:rFonts w:ascii="Times New Roman" w:hAnsi="Times New Roman"/>
                <w:sz w:val="24"/>
                <w:szCs w:val="24"/>
              </w:rPr>
              <w:t>I.3.6.1.1.4.2</w:t>
            </w: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00E61885" wp14:editId="16475CCB">
                  <wp:extent cx="723900" cy="2476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vMerge w:val="restart"/>
          </w:tcPr>
          <w:p w:rsidR="00973A21" w:rsidRDefault="00973A21" w:rsidP="00FB4552">
            <w:r w:rsidRPr="00742289">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двумя трубами</w:t>
            </w:r>
            <w:r w:rsidRPr="00742289">
              <w:rPr>
                <w:rFonts w:ascii="Times New Roman" w:hAnsi="Times New Roman"/>
                <w:sz w:val="24"/>
                <w:szCs w:val="24"/>
              </w:rPr>
              <w:t xml:space="preserve"> в скважине</w:t>
            </w:r>
          </w:p>
        </w:tc>
        <w:tc>
          <w:tcPr>
            <w:tcW w:w="1701" w:type="dxa"/>
            <w:vMerge w:val="restart"/>
          </w:tcPr>
          <w:p w:rsidR="00973A21" w:rsidRDefault="00973A21">
            <w:r w:rsidRPr="00A914AA">
              <w:rPr>
                <w:rFonts w:ascii="Times New Roman" w:hAnsi="Times New Roman"/>
                <w:sz w:val="24"/>
                <w:szCs w:val="24"/>
              </w:rPr>
              <w:t>рублей/км</w:t>
            </w:r>
          </w:p>
        </w:tc>
        <w:tc>
          <w:tcPr>
            <w:tcW w:w="2466" w:type="dxa"/>
            <w:gridSpan w:val="2"/>
            <w:vAlign w:val="center"/>
          </w:tcPr>
          <w:p w:rsidR="00973A21" w:rsidRPr="00622341" w:rsidRDefault="00973A21" w:rsidP="00B2598E">
            <w:pPr>
              <w:contextualSpacing/>
              <w:jc w:val="center"/>
              <w:rPr>
                <w:rFonts w:ascii="Times New Roman" w:hAnsi="Times New Roman"/>
                <w:sz w:val="24"/>
                <w:szCs w:val="24"/>
                <w:lang w:val="en-US"/>
              </w:rPr>
            </w:pPr>
            <w:r w:rsidRPr="00622341">
              <w:rPr>
                <w:rFonts w:ascii="Times New Roman" w:hAnsi="Times New Roman"/>
                <w:color w:val="000000"/>
                <w:sz w:val="24"/>
                <w:szCs w:val="24"/>
              </w:rPr>
              <w:t>31 854 907</w:t>
            </w:r>
          </w:p>
        </w:tc>
      </w:tr>
      <w:tr w:rsidR="00973A21" w:rsidRPr="00622341" w:rsidTr="00622341">
        <w:trPr>
          <w:cantSplit/>
          <w:trHeight w:val="675"/>
        </w:trPr>
        <w:tc>
          <w:tcPr>
            <w:tcW w:w="1560" w:type="dxa"/>
            <w:vMerge/>
          </w:tcPr>
          <w:p w:rsidR="00973A21" w:rsidRDefault="00973A21">
            <w:pPr>
              <w:rPr>
                <w:rFonts w:ascii="Times New Roman" w:hAnsi="Times New Roman"/>
                <w:sz w:val="24"/>
                <w:szCs w:val="24"/>
              </w:rPr>
            </w:pP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0FAF58DD" wp14:editId="54F0DF57">
                  <wp:extent cx="857250" cy="2476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tc>
        <w:tc>
          <w:tcPr>
            <w:tcW w:w="6804" w:type="dxa"/>
            <w:vMerge/>
          </w:tcPr>
          <w:p w:rsidR="00973A21" w:rsidRPr="00742289" w:rsidRDefault="00973A21" w:rsidP="00FB4552">
            <w:pPr>
              <w:rPr>
                <w:rFonts w:ascii="Times New Roman" w:hAnsi="Times New Roman"/>
                <w:sz w:val="24"/>
                <w:szCs w:val="24"/>
              </w:rPr>
            </w:pPr>
          </w:p>
        </w:tc>
        <w:tc>
          <w:tcPr>
            <w:tcW w:w="1701" w:type="dxa"/>
            <w:vMerge/>
          </w:tcPr>
          <w:p w:rsidR="00973A21" w:rsidRPr="00A914AA" w:rsidRDefault="00973A21">
            <w:pPr>
              <w:rPr>
                <w:rFonts w:ascii="Times New Roman" w:hAnsi="Times New Roman"/>
                <w:sz w:val="24"/>
                <w:szCs w:val="24"/>
              </w:rPr>
            </w:pPr>
          </w:p>
        </w:tc>
        <w:tc>
          <w:tcPr>
            <w:tcW w:w="2466" w:type="dxa"/>
            <w:gridSpan w:val="2"/>
            <w:vAlign w:val="center"/>
          </w:tcPr>
          <w:p w:rsidR="00973A21" w:rsidRPr="00622341" w:rsidRDefault="00973A21" w:rsidP="00B2598E">
            <w:pPr>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17 044 362</w:t>
            </w:r>
          </w:p>
        </w:tc>
      </w:tr>
      <w:tr w:rsidR="00973A21" w:rsidRPr="00622341" w:rsidTr="00FB4552">
        <w:trPr>
          <w:cantSplit/>
          <w:trHeight w:val="675"/>
        </w:trPr>
        <w:tc>
          <w:tcPr>
            <w:tcW w:w="1560" w:type="dxa"/>
            <w:vMerge w:val="restart"/>
          </w:tcPr>
          <w:p w:rsidR="00973A21" w:rsidRDefault="00973A21">
            <w:r>
              <w:rPr>
                <w:rFonts w:ascii="Times New Roman" w:hAnsi="Times New Roman"/>
                <w:sz w:val="24"/>
                <w:szCs w:val="24"/>
              </w:rPr>
              <w:t>I.3.6.1.1.4.3</w:t>
            </w: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6D073796" wp14:editId="48EC58C6">
                  <wp:extent cx="723900" cy="247650"/>
                  <wp:effectExtent l="0" t="0" r="0" b="0"/>
                  <wp:docPr id="6835" name="Рисунок 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vMerge w:val="restart"/>
          </w:tcPr>
          <w:p w:rsidR="00973A21" w:rsidRDefault="00973A21" w:rsidP="00FB4552">
            <w:r w:rsidRPr="00742289">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тремя трубами</w:t>
            </w:r>
            <w:r w:rsidRPr="00742289">
              <w:rPr>
                <w:rFonts w:ascii="Times New Roman" w:hAnsi="Times New Roman"/>
                <w:sz w:val="24"/>
                <w:szCs w:val="24"/>
              </w:rPr>
              <w:t xml:space="preserve"> в скважине</w:t>
            </w:r>
          </w:p>
        </w:tc>
        <w:tc>
          <w:tcPr>
            <w:tcW w:w="1701" w:type="dxa"/>
            <w:vMerge w:val="restart"/>
          </w:tcPr>
          <w:p w:rsidR="00973A21" w:rsidRDefault="00973A21">
            <w:r w:rsidRPr="00A914AA">
              <w:rPr>
                <w:rFonts w:ascii="Times New Roman" w:hAnsi="Times New Roman"/>
                <w:sz w:val="24"/>
                <w:szCs w:val="24"/>
              </w:rPr>
              <w:t>рублей/км</w:t>
            </w:r>
          </w:p>
        </w:tc>
        <w:tc>
          <w:tcPr>
            <w:tcW w:w="2466" w:type="dxa"/>
            <w:gridSpan w:val="2"/>
            <w:vAlign w:val="center"/>
          </w:tcPr>
          <w:p w:rsidR="00973A21" w:rsidRPr="00622341" w:rsidRDefault="00973A21" w:rsidP="00B2598E">
            <w:pPr>
              <w:contextualSpacing/>
              <w:jc w:val="center"/>
              <w:rPr>
                <w:rFonts w:ascii="Times New Roman" w:hAnsi="Times New Roman"/>
                <w:sz w:val="24"/>
                <w:szCs w:val="24"/>
                <w:lang w:val="en-US"/>
              </w:rPr>
            </w:pPr>
            <w:r w:rsidRPr="00622341">
              <w:rPr>
                <w:rFonts w:ascii="Times New Roman" w:hAnsi="Times New Roman"/>
                <w:color w:val="000000"/>
                <w:sz w:val="24"/>
                <w:szCs w:val="24"/>
              </w:rPr>
              <w:t>31 854 907</w:t>
            </w:r>
          </w:p>
        </w:tc>
      </w:tr>
      <w:tr w:rsidR="00973A21" w:rsidRPr="00622341" w:rsidTr="00622341">
        <w:trPr>
          <w:cantSplit/>
          <w:trHeight w:val="675"/>
        </w:trPr>
        <w:tc>
          <w:tcPr>
            <w:tcW w:w="1560" w:type="dxa"/>
            <w:vMerge/>
          </w:tcPr>
          <w:p w:rsidR="00973A21" w:rsidRDefault="00973A21">
            <w:pPr>
              <w:rPr>
                <w:rFonts w:ascii="Times New Roman" w:hAnsi="Times New Roman"/>
                <w:sz w:val="24"/>
                <w:szCs w:val="24"/>
              </w:rPr>
            </w:pP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4DAA13B3" wp14:editId="10C296CB">
                  <wp:extent cx="857250" cy="247650"/>
                  <wp:effectExtent l="0" t="0" r="0" b="0"/>
                  <wp:docPr id="6839" name="Рисунок 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tc>
        <w:tc>
          <w:tcPr>
            <w:tcW w:w="6804" w:type="dxa"/>
            <w:vMerge/>
          </w:tcPr>
          <w:p w:rsidR="00973A21" w:rsidRPr="00742289" w:rsidRDefault="00973A21" w:rsidP="00FB4552">
            <w:pPr>
              <w:rPr>
                <w:rFonts w:ascii="Times New Roman" w:hAnsi="Times New Roman"/>
                <w:sz w:val="24"/>
                <w:szCs w:val="24"/>
              </w:rPr>
            </w:pPr>
          </w:p>
        </w:tc>
        <w:tc>
          <w:tcPr>
            <w:tcW w:w="1701" w:type="dxa"/>
            <w:vMerge/>
          </w:tcPr>
          <w:p w:rsidR="00973A21" w:rsidRPr="00A914AA" w:rsidRDefault="00973A21">
            <w:pPr>
              <w:rPr>
                <w:rFonts w:ascii="Times New Roman" w:hAnsi="Times New Roman"/>
                <w:sz w:val="24"/>
                <w:szCs w:val="24"/>
              </w:rPr>
            </w:pPr>
          </w:p>
        </w:tc>
        <w:tc>
          <w:tcPr>
            <w:tcW w:w="2466" w:type="dxa"/>
            <w:gridSpan w:val="2"/>
            <w:vAlign w:val="center"/>
          </w:tcPr>
          <w:p w:rsidR="00973A21" w:rsidRPr="00622341" w:rsidRDefault="00973A21" w:rsidP="00B2598E">
            <w:pPr>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17 044 362</w:t>
            </w:r>
          </w:p>
        </w:tc>
      </w:tr>
      <w:tr w:rsidR="00973A21" w:rsidRPr="00622341" w:rsidTr="00FB4552">
        <w:trPr>
          <w:cantSplit/>
          <w:trHeight w:val="675"/>
        </w:trPr>
        <w:tc>
          <w:tcPr>
            <w:tcW w:w="1560" w:type="dxa"/>
            <w:vMerge w:val="restart"/>
          </w:tcPr>
          <w:p w:rsidR="00973A21" w:rsidRDefault="00973A21">
            <w:r>
              <w:rPr>
                <w:rFonts w:ascii="Times New Roman" w:hAnsi="Times New Roman"/>
                <w:sz w:val="24"/>
                <w:szCs w:val="24"/>
              </w:rPr>
              <w:t>I.3.6.1.1.4.4</w:t>
            </w: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7619C6D7" wp14:editId="55EE2854">
                  <wp:extent cx="723900" cy="247650"/>
                  <wp:effectExtent l="0" t="0" r="0" b="0"/>
                  <wp:docPr id="6848" name="Рисунок 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p>
        </w:tc>
        <w:tc>
          <w:tcPr>
            <w:tcW w:w="6804" w:type="dxa"/>
            <w:vMerge w:val="restart"/>
          </w:tcPr>
          <w:p w:rsidR="00973A21" w:rsidRDefault="00973A21" w:rsidP="00FB4552">
            <w:r w:rsidRPr="00742289">
              <w:rPr>
                <w:rFonts w:ascii="Times New Roman" w:hAnsi="Times New Roman"/>
                <w:sz w:val="24"/>
                <w:szCs w:val="24"/>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четырьмя</w:t>
            </w:r>
            <w:r w:rsidRPr="00742289">
              <w:rPr>
                <w:rFonts w:ascii="Times New Roman" w:hAnsi="Times New Roman"/>
                <w:sz w:val="24"/>
                <w:szCs w:val="24"/>
              </w:rPr>
              <w:t xml:space="preserve"> в скважине</w:t>
            </w:r>
          </w:p>
        </w:tc>
        <w:tc>
          <w:tcPr>
            <w:tcW w:w="1701" w:type="dxa"/>
            <w:vMerge w:val="restart"/>
          </w:tcPr>
          <w:p w:rsidR="00973A21" w:rsidRDefault="00973A21">
            <w:r w:rsidRPr="00A914AA">
              <w:rPr>
                <w:rFonts w:ascii="Times New Roman" w:hAnsi="Times New Roman"/>
                <w:sz w:val="24"/>
                <w:szCs w:val="24"/>
              </w:rPr>
              <w:t>рублей/км</w:t>
            </w:r>
          </w:p>
        </w:tc>
        <w:tc>
          <w:tcPr>
            <w:tcW w:w="2466" w:type="dxa"/>
            <w:gridSpan w:val="2"/>
            <w:vAlign w:val="center"/>
          </w:tcPr>
          <w:p w:rsidR="00973A21" w:rsidRPr="00622341" w:rsidRDefault="00973A21" w:rsidP="00B2598E">
            <w:pPr>
              <w:contextualSpacing/>
              <w:jc w:val="center"/>
              <w:rPr>
                <w:rFonts w:ascii="Times New Roman" w:hAnsi="Times New Roman"/>
                <w:sz w:val="24"/>
                <w:szCs w:val="24"/>
                <w:lang w:val="en-US"/>
              </w:rPr>
            </w:pPr>
            <w:r w:rsidRPr="00622341">
              <w:rPr>
                <w:rFonts w:ascii="Times New Roman" w:hAnsi="Times New Roman"/>
                <w:color w:val="000000"/>
                <w:sz w:val="24"/>
                <w:szCs w:val="24"/>
              </w:rPr>
              <w:t>31 854 907</w:t>
            </w:r>
          </w:p>
        </w:tc>
      </w:tr>
      <w:tr w:rsidR="00973A21" w:rsidRPr="00622341" w:rsidTr="00622341">
        <w:trPr>
          <w:cantSplit/>
          <w:trHeight w:val="675"/>
        </w:trPr>
        <w:tc>
          <w:tcPr>
            <w:tcW w:w="1560" w:type="dxa"/>
            <w:vMerge/>
          </w:tcPr>
          <w:p w:rsidR="00973A21" w:rsidRDefault="00973A21">
            <w:pPr>
              <w:rPr>
                <w:rFonts w:ascii="Times New Roman" w:hAnsi="Times New Roman"/>
                <w:sz w:val="24"/>
                <w:szCs w:val="24"/>
              </w:rPr>
            </w:pPr>
          </w:p>
        </w:tc>
        <w:tc>
          <w:tcPr>
            <w:tcW w:w="2126" w:type="dxa"/>
          </w:tcPr>
          <w:p w:rsidR="00973A21"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31EB289E" wp14:editId="25821529">
                  <wp:extent cx="857250" cy="247650"/>
                  <wp:effectExtent l="0" t="0" r="0" b="0"/>
                  <wp:docPr id="6849" name="Рисунок 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p>
        </w:tc>
        <w:tc>
          <w:tcPr>
            <w:tcW w:w="6804" w:type="dxa"/>
            <w:vMerge/>
          </w:tcPr>
          <w:p w:rsidR="00973A21" w:rsidRPr="00742289" w:rsidRDefault="00973A21" w:rsidP="00FB4552">
            <w:pPr>
              <w:rPr>
                <w:rFonts w:ascii="Times New Roman" w:hAnsi="Times New Roman"/>
                <w:sz w:val="24"/>
                <w:szCs w:val="24"/>
              </w:rPr>
            </w:pPr>
          </w:p>
        </w:tc>
        <w:tc>
          <w:tcPr>
            <w:tcW w:w="1701" w:type="dxa"/>
            <w:vMerge/>
          </w:tcPr>
          <w:p w:rsidR="00973A21" w:rsidRPr="00A914AA" w:rsidRDefault="00973A21">
            <w:pPr>
              <w:rPr>
                <w:rFonts w:ascii="Times New Roman" w:hAnsi="Times New Roman"/>
                <w:sz w:val="24"/>
                <w:szCs w:val="24"/>
              </w:rPr>
            </w:pPr>
          </w:p>
        </w:tc>
        <w:tc>
          <w:tcPr>
            <w:tcW w:w="2466" w:type="dxa"/>
            <w:gridSpan w:val="2"/>
            <w:vAlign w:val="center"/>
          </w:tcPr>
          <w:p w:rsidR="00973A21" w:rsidRPr="00622341" w:rsidRDefault="00973A21" w:rsidP="00B2598E">
            <w:pPr>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color w:val="000000"/>
                <w:sz w:val="24"/>
                <w:szCs w:val="24"/>
              </w:rPr>
              <w:t>17 044 362</w:t>
            </w:r>
          </w:p>
        </w:tc>
      </w:tr>
      <w:tr w:rsidR="00973A21" w:rsidRPr="00622341" w:rsidTr="00B2598E">
        <w:trPr>
          <w:cantSplit/>
          <w:trHeight w:val="1188"/>
        </w:trPr>
        <w:tc>
          <w:tcPr>
            <w:tcW w:w="1560" w:type="dxa"/>
            <w:tcBorders>
              <w:left w:val="single" w:sz="6" w:space="0" w:color="auto"/>
              <w:bottom w:val="single" w:sz="4" w:space="0" w:color="auto"/>
              <w:right w:val="single" w:sz="6" w:space="0" w:color="auto"/>
            </w:tcBorders>
          </w:tcPr>
          <w:p w:rsidR="00973A21" w:rsidRPr="00622341" w:rsidRDefault="00973A2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I.3.6.2.1.1.1</w:t>
            </w:r>
          </w:p>
        </w:tc>
        <w:tc>
          <w:tcPr>
            <w:tcW w:w="2126" w:type="dxa"/>
            <w:tcBorders>
              <w:left w:val="single" w:sz="6" w:space="0" w:color="auto"/>
              <w:bottom w:val="single" w:sz="4" w:space="0" w:color="auto"/>
              <w:right w:val="single" w:sz="6" w:space="0" w:color="auto"/>
            </w:tcBorders>
          </w:tcPr>
          <w:p w:rsidR="00973A21" w:rsidRPr="00622341" w:rsidRDefault="00973A2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622D03D" wp14:editId="509B7679">
                  <wp:extent cx="923925" cy="2381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left w:val="single" w:sz="6" w:space="0" w:color="auto"/>
              <w:bottom w:val="single" w:sz="4" w:space="0" w:color="auto"/>
              <w:right w:val="single" w:sz="6" w:space="0" w:color="auto"/>
            </w:tcBorders>
          </w:tcPr>
          <w:p w:rsidR="00973A21" w:rsidRPr="00622341" w:rsidRDefault="00973A2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1701" w:type="dxa"/>
            <w:tcBorders>
              <w:left w:val="single" w:sz="6" w:space="0" w:color="auto"/>
              <w:bottom w:val="single" w:sz="4" w:space="0" w:color="auto"/>
              <w:right w:val="single" w:sz="4" w:space="0" w:color="auto"/>
            </w:tcBorders>
          </w:tcPr>
          <w:p w:rsidR="00973A21" w:rsidRDefault="00973A21">
            <w:r w:rsidRPr="00A914AA">
              <w:rPr>
                <w:rFonts w:ascii="Times New Roman" w:hAnsi="Times New Roman"/>
                <w:sz w:val="24"/>
                <w:szCs w:val="24"/>
              </w:rPr>
              <w:t>рублей/км</w:t>
            </w:r>
          </w:p>
        </w:tc>
        <w:tc>
          <w:tcPr>
            <w:tcW w:w="2466" w:type="dxa"/>
            <w:gridSpan w:val="2"/>
            <w:vMerge w:val="restart"/>
            <w:tcBorders>
              <w:top w:val="single" w:sz="4" w:space="0" w:color="auto"/>
              <w:left w:val="nil"/>
              <w:right w:val="single" w:sz="4" w:space="0" w:color="auto"/>
            </w:tcBorders>
            <w:shd w:val="clear" w:color="auto" w:fill="auto"/>
            <w:vAlign w:val="center"/>
          </w:tcPr>
          <w:p w:rsidR="00973A21" w:rsidRPr="00973A21" w:rsidRDefault="00973A21" w:rsidP="00B2598E">
            <w:pPr>
              <w:contextualSpacing/>
              <w:jc w:val="center"/>
              <w:rPr>
                <w:rFonts w:ascii="Times New Roman" w:hAnsi="Times New Roman"/>
                <w:sz w:val="24"/>
                <w:szCs w:val="24"/>
              </w:rPr>
            </w:pPr>
            <w:r>
              <w:rPr>
                <w:rFonts w:ascii="Times New Roman" w:hAnsi="Times New Roman"/>
                <w:sz w:val="24"/>
                <w:szCs w:val="24"/>
              </w:rPr>
              <w:t>10 223 979</w:t>
            </w:r>
          </w:p>
        </w:tc>
      </w:tr>
      <w:tr w:rsidR="00BC401B" w:rsidRPr="00622341" w:rsidTr="00BC401B">
        <w:trPr>
          <w:cantSplit/>
          <w:trHeight w:val="1200"/>
        </w:trPr>
        <w:tc>
          <w:tcPr>
            <w:tcW w:w="1560" w:type="dxa"/>
            <w:tcBorders>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Pr>
                <w:rFonts w:ascii="Times New Roman" w:hAnsi="Times New Roman"/>
                <w:sz w:val="24"/>
                <w:szCs w:val="24"/>
              </w:rPr>
              <w:t>I.3.6.2.1.1.2</w:t>
            </w:r>
          </w:p>
        </w:tc>
        <w:tc>
          <w:tcPr>
            <w:tcW w:w="2126" w:type="dxa"/>
            <w:tcBorders>
              <w:left w:val="single" w:sz="6" w:space="0" w:color="auto"/>
              <w:bottom w:val="single" w:sz="4"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241D9200" wp14:editId="1D76DCCC">
                  <wp:extent cx="92392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left w:val="single" w:sz="6" w:space="0" w:color="auto"/>
              <w:bottom w:val="single" w:sz="4" w:space="0" w:color="auto"/>
              <w:right w:val="single" w:sz="6" w:space="0" w:color="auto"/>
            </w:tcBorders>
          </w:tcPr>
          <w:p w:rsidR="00BC401B" w:rsidRDefault="00BC401B" w:rsidP="00FB4552">
            <w:r w:rsidRPr="00427BA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двумя трубами</w:t>
            </w:r>
            <w:r w:rsidRPr="00427BA3">
              <w:rPr>
                <w:rFonts w:ascii="Times New Roman" w:hAnsi="Times New Roman"/>
                <w:sz w:val="24"/>
                <w:szCs w:val="24"/>
              </w:rPr>
              <w:t xml:space="preserve"> в скважине</w:t>
            </w:r>
          </w:p>
        </w:tc>
        <w:tc>
          <w:tcPr>
            <w:tcW w:w="1701" w:type="dxa"/>
            <w:tcBorders>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2598E">
        <w:trPr>
          <w:cantSplit/>
          <w:trHeight w:val="1188"/>
        </w:trPr>
        <w:tc>
          <w:tcPr>
            <w:tcW w:w="1560" w:type="dxa"/>
            <w:tcBorders>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Pr>
                <w:rFonts w:ascii="Times New Roman" w:hAnsi="Times New Roman"/>
                <w:sz w:val="24"/>
                <w:szCs w:val="24"/>
              </w:rPr>
              <w:t>I.3.6.2.1.1.3</w:t>
            </w:r>
          </w:p>
        </w:tc>
        <w:tc>
          <w:tcPr>
            <w:tcW w:w="2126" w:type="dxa"/>
            <w:tcBorders>
              <w:left w:val="single" w:sz="6" w:space="0" w:color="auto"/>
              <w:bottom w:val="single" w:sz="4"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73AF33D0" wp14:editId="23639D7D">
                  <wp:extent cx="9239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left w:val="single" w:sz="6" w:space="0" w:color="auto"/>
              <w:bottom w:val="single" w:sz="4" w:space="0" w:color="auto"/>
              <w:right w:val="single" w:sz="6" w:space="0" w:color="auto"/>
            </w:tcBorders>
          </w:tcPr>
          <w:p w:rsidR="00BC401B" w:rsidRDefault="00BC401B" w:rsidP="00FB4552">
            <w:r w:rsidRPr="00427BA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тремя трубами</w:t>
            </w:r>
            <w:r w:rsidRPr="00427BA3">
              <w:rPr>
                <w:rFonts w:ascii="Times New Roman" w:hAnsi="Times New Roman"/>
                <w:sz w:val="24"/>
                <w:szCs w:val="24"/>
              </w:rPr>
              <w:t xml:space="preserve"> в скважине</w:t>
            </w:r>
          </w:p>
        </w:tc>
        <w:tc>
          <w:tcPr>
            <w:tcW w:w="1701" w:type="dxa"/>
            <w:tcBorders>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2598E">
        <w:trPr>
          <w:cantSplit/>
          <w:trHeight w:val="1188"/>
        </w:trPr>
        <w:tc>
          <w:tcPr>
            <w:tcW w:w="1560" w:type="dxa"/>
            <w:tcBorders>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I.3.6.2.1.1.4</w:t>
            </w:r>
          </w:p>
        </w:tc>
        <w:tc>
          <w:tcPr>
            <w:tcW w:w="2126" w:type="dxa"/>
            <w:tcBorders>
              <w:left w:val="single" w:sz="6" w:space="0" w:color="auto"/>
              <w:bottom w:val="single" w:sz="4"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37F249BC" wp14:editId="6503801F">
                  <wp:extent cx="9239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left w:val="single" w:sz="6" w:space="0" w:color="auto"/>
              <w:bottom w:val="single" w:sz="4" w:space="0" w:color="auto"/>
              <w:right w:val="single" w:sz="6" w:space="0" w:color="auto"/>
            </w:tcBorders>
          </w:tcPr>
          <w:p w:rsidR="00BC401B" w:rsidRDefault="00BC401B" w:rsidP="00FB4552">
            <w:r w:rsidRPr="00427BA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w:t>
            </w:r>
            <w:r>
              <w:rPr>
                <w:rFonts w:ascii="Times New Roman" w:hAnsi="Times New Roman"/>
                <w:sz w:val="24"/>
                <w:szCs w:val="24"/>
              </w:rPr>
              <w:t>четырьмя</w:t>
            </w:r>
            <w:r w:rsidRPr="00427BA3">
              <w:rPr>
                <w:rFonts w:ascii="Times New Roman" w:hAnsi="Times New Roman"/>
                <w:sz w:val="24"/>
                <w:szCs w:val="24"/>
              </w:rPr>
              <w:t xml:space="preserve"> в скважине</w:t>
            </w:r>
          </w:p>
        </w:tc>
        <w:tc>
          <w:tcPr>
            <w:tcW w:w="1701" w:type="dxa"/>
            <w:tcBorders>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bottom w:val="single" w:sz="4" w:space="0" w:color="auto"/>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622341">
        <w:trPr>
          <w:cantSplit/>
        </w:trPr>
        <w:tc>
          <w:tcPr>
            <w:tcW w:w="1560" w:type="dxa"/>
            <w:tcBorders>
              <w:top w:val="single" w:sz="4"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I.3.6.2.1.2.1</w:t>
            </w:r>
          </w:p>
        </w:tc>
        <w:tc>
          <w:tcPr>
            <w:tcW w:w="2126" w:type="dxa"/>
            <w:tcBorders>
              <w:top w:val="single" w:sz="4" w:space="0" w:color="auto"/>
            </w:tcBorders>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928936B" wp14:editId="34AC56C0">
                  <wp:extent cx="92392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1701" w:type="dxa"/>
            <w:tcBorders>
              <w:top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restart"/>
            <w:tcBorders>
              <w:top w:val="single" w:sz="4" w:space="0" w:color="auto"/>
            </w:tcBorders>
            <w:vAlign w:val="center"/>
          </w:tcPr>
          <w:p w:rsidR="00BC401B" w:rsidRPr="00622341" w:rsidRDefault="00BC401B"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color w:val="000000"/>
                <w:sz w:val="24"/>
                <w:szCs w:val="24"/>
              </w:rPr>
              <w:t>10 452 749</w:t>
            </w:r>
          </w:p>
        </w:tc>
      </w:tr>
      <w:tr w:rsidR="00BC401B" w:rsidRPr="00622341" w:rsidTr="00B2598E">
        <w:trPr>
          <w:cantSplit/>
        </w:trPr>
        <w:tc>
          <w:tcPr>
            <w:tcW w:w="1560" w:type="dxa"/>
            <w:tcBorders>
              <w:top w:val="single" w:sz="4" w:space="0" w:color="auto"/>
            </w:tcBorders>
          </w:tcPr>
          <w:p w:rsidR="00BC401B" w:rsidRPr="00622341" w:rsidRDefault="00BC401B" w:rsidP="00B2598E">
            <w:pPr>
              <w:autoSpaceDN w:val="0"/>
              <w:adjustRightInd w:val="0"/>
              <w:spacing w:after="0" w:line="240" w:lineRule="auto"/>
              <w:rPr>
                <w:rFonts w:ascii="Times New Roman" w:hAnsi="Times New Roman"/>
                <w:sz w:val="24"/>
                <w:szCs w:val="24"/>
              </w:rPr>
            </w:pPr>
            <w:r>
              <w:rPr>
                <w:rFonts w:ascii="Times New Roman" w:hAnsi="Times New Roman"/>
                <w:sz w:val="24"/>
                <w:szCs w:val="24"/>
              </w:rPr>
              <w:t>I.3.6.2.1.2.2</w:t>
            </w:r>
          </w:p>
        </w:tc>
        <w:tc>
          <w:tcPr>
            <w:tcW w:w="2126" w:type="dxa"/>
            <w:tcBorders>
              <w:top w:val="single" w:sz="4"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00F93D7B" wp14:editId="74B8501A">
                  <wp:extent cx="92392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tcBorders>
          </w:tcPr>
          <w:p w:rsidR="00BC401B" w:rsidRDefault="00BC401B" w:rsidP="00FB4552">
            <w:r w:rsidRPr="008D33D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двумя трубами</w:t>
            </w:r>
            <w:r w:rsidRPr="008D33DF">
              <w:rPr>
                <w:rFonts w:ascii="Times New Roman" w:hAnsi="Times New Roman"/>
                <w:sz w:val="24"/>
                <w:szCs w:val="24"/>
              </w:rPr>
              <w:t xml:space="preserve"> в скважине</w:t>
            </w:r>
          </w:p>
        </w:tc>
        <w:tc>
          <w:tcPr>
            <w:tcW w:w="1701" w:type="dxa"/>
            <w:tcBorders>
              <w:top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B2598E">
        <w:trPr>
          <w:cantSplit/>
        </w:trPr>
        <w:tc>
          <w:tcPr>
            <w:tcW w:w="1560" w:type="dxa"/>
            <w:tcBorders>
              <w:top w:val="single" w:sz="4" w:space="0" w:color="auto"/>
            </w:tcBorders>
          </w:tcPr>
          <w:p w:rsidR="00BC401B" w:rsidRPr="00622341" w:rsidRDefault="00BC401B" w:rsidP="00B2598E">
            <w:pPr>
              <w:autoSpaceDN w:val="0"/>
              <w:adjustRightInd w:val="0"/>
              <w:spacing w:after="0" w:line="240" w:lineRule="auto"/>
              <w:rPr>
                <w:rFonts w:ascii="Times New Roman" w:hAnsi="Times New Roman"/>
                <w:sz w:val="24"/>
                <w:szCs w:val="24"/>
              </w:rPr>
            </w:pPr>
            <w:r>
              <w:rPr>
                <w:rFonts w:ascii="Times New Roman" w:hAnsi="Times New Roman"/>
                <w:sz w:val="24"/>
                <w:szCs w:val="24"/>
              </w:rPr>
              <w:t>I.3.6.2.1.2.3</w:t>
            </w:r>
          </w:p>
        </w:tc>
        <w:tc>
          <w:tcPr>
            <w:tcW w:w="2126" w:type="dxa"/>
            <w:tcBorders>
              <w:top w:val="single" w:sz="4"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52B114DE" wp14:editId="6E7A63AF">
                  <wp:extent cx="92392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tcBorders>
          </w:tcPr>
          <w:p w:rsidR="00BC401B" w:rsidRDefault="00BC401B" w:rsidP="00FB4552">
            <w:r w:rsidRPr="008D33D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тремя трубами</w:t>
            </w:r>
            <w:r w:rsidRPr="008D33DF">
              <w:rPr>
                <w:rFonts w:ascii="Times New Roman" w:hAnsi="Times New Roman"/>
                <w:sz w:val="24"/>
                <w:szCs w:val="24"/>
              </w:rPr>
              <w:t xml:space="preserve"> в скважине</w:t>
            </w:r>
          </w:p>
        </w:tc>
        <w:tc>
          <w:tcPr>
            <w:tcW w:w="1701" w:type="dxa"/>
            <w:tcBorders>
              <w:top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B2598E">
        <w:trPr>
          <w:cantSplit/>
        </w:trPr>
        <w:tc>
          <w:tcPr>
            <w:tcW w:w="1560" w:type="dxa"/>
            <w:tcBorders>
              <w:top w:val="single" w:sz="4" w:space="0" w:color="auto"/>
            </w:tcBorders>
          </w:tcPr>
          <w:p w:rsidR="00BC401B" w:rsidRPr="00622341" w:rsidRDefault="00BC401B" w:rsidP="00B2598E">
            <w:pPr>
              <w:autoSpaceDN w:val="0"/>
              <w:adjustRightInd w:val="0"/>
              <w:spacing w:after="0" w:line="240" w:lineRule="auto"/>
              <w:rPr>
                <w:rFonts w:ascii="Times New Roman" w:hAnsi="Times New Roman"/>
                <w:sz w:val="24"/>
                <w:szCs w:val="24"/>
              </w:rPr>
            </w:pPr>
            <w:r>
              <w:rPr>
                <w:rFonts w:ascii="Times New Roman" w:hAnsi="Times New Roman"/>
                <w:sz w:val="24"/>
                <w:szCs w:val="24"/>
              </w:rPr>
              <w:t>I.3.6.2.1.2.4</w:t>
            </w:r>
          </w:p>
        </w:tc>
        <w:tc>
          <w:tcPr>
            <w:tcW w:w="2126" w:type="dxa"/>
            <w:tcBorders>
              <w:top w:val="single" w:sz="4"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594ED349" wp14:editId="400C77A7">
                  <wp:extent cx="923925"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tcBorders>
          </w:tcPr>
          <w:p w:rsidR="00BC401B" w:rsidRDefault="00BC401B" w:rsidP="00FB4552">
            <w:r w:rsidRPr="008D33D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w:t>
            </w:r>
            <w:r>
              <w:rPr>
                <w:rFonts w:ascii="Times New Roman" w:hAnsi="Times New Roman"/>
                <w:sz w:val="24"/>
                <w:szCs w:val="24"/>
              </w:rPr>
              <w:t>четырьмя трубами</w:t>
            </w:r>
            <w:r w:rsidRPr="008D33DF">
              <w:rPr>
                <w:rFonts w:ascii="Times New Roman" w:hAnsi="Times New Roman"/>
                <w:sz w:val="24"/>
                <w:szCs w:val="24"/>
              </w:rPr>
              <w:t xml:space="preserve"> в скважине</w:t>
            </w:r>
          </w:p>
        </w:tc>
        <w:tc>
          <w:tcPr>
            <w:tcW w:w="1701" w:type="dxa"/>
            <w:tcBorders>
              <w:top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F80400">
        <w:trPr>
          <w:cantSplit/>
        </w:trPr>
        <w:tc>
          <w:tcPr>
            <w:tcW w:w="1560" w:type="dxa"/>
            <w:tcBorders>
              <w:top w:val="single" w:sz="6" w:space="0" w:color="auto"/>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I.3.6.2.1.3.1</w:t>
            </w:r>
          </w:p>
        </w:tc>
        <w:tc>
          <w:tcPr>
            <w:tcW w:w="2126" w:type="dxa"/>
            <w:tcBorders>
              <w:top w:val="single" w:sz="6" w:space="0" w:color="auto"/>
              <w:left w:val="single" w:sz="6" w:space="0" w:color="auto"/>
              <w:bottom w:val="single" w:sz="6" w:space="0" w:color="auto"/>
              <w:right w:val="single" w:sz="6" w:space="0" w:color="auto"/>
            </w:tcBorders>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AD94442" wp14:editId="1C1C5652">
                  <wp:extent cx="923925" cy="2381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6" w:space="0" w:color="auto"/>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1701" w:type="dxa"/>
            <w:tcBorders>
              <w:top w:val="single" w:sz="6" w:space="0" w:color="auto"/>
              <w:left w:val="single" w:sz="6"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val="restart"/>
            <w:tcBorders>
              <w:top w:val="single" w:sz="4" w:space="0" w:color="auto"/>
              <w:left w:val="nil"/>
              <w:right w:val="single" w:sz="4" w:space="0" w:color="auto"/>
            </w:tcBorders>
            <w:shd w:val="clear" w:color="auto" w:fill="auto"/>
            <w:vAlign w:val="center"/>
          </w:tcPr>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Pr="00622341" w:rsidRDefault="00BC401B" w:rsidP="00622341">
            <w:pPr>
              <w:contextualSpacing/>
              <w:jc w:val="center"/>
              <w:rPr>
                <w:rFonts w:ascii="Times New Roman" w:hAnsi="Times New Roman"/>
                <w:color w:val="000000"/>
                <w:sz w:val="24"/>
                <w:szCs w:val="24"/>
              </w:rPr>
            </w:pPr>
            <w:r w:rsidRPr="00BC401B">
              <w:rPr>
                <w:rFonts w:ascii="Times New Roman" w:hAnsi="Times New Roman"/>
                <w:color w:val="000000"/>
                <w:sz w:val="24"/>
                <w:szCs w:val="24"/>
              </w:rPr>
              <w:t>10 698 817</w:t>
            </w:r>
          </w:p>
        </w:tc>
      </w:tr>
      <w:tr w:rsidR="00BC401B" w:rsidRPr="00622341" w:rsidTr="00F80400">
        <w:trPr>
          <w:cantSplit/>
        </w:trPr>
        <w:tc>
          <w:tcPr>
            <w:tcW w:w="1560" w:type="dxa"/>
            <w:tcBorders>
              <w:top w:val="single" w:sz="4" w:space="0" w:color="auto"/>
              <w:left w:val="single" w:sz="4" w:space="0" w:color="auto"/>
              <w:bottom w:val="single" w:sz="4" w:space="0" w:color="auto"/>
              <w:right w:val="single" w:sz="4" w:space="0" w:color="auto"/>
            </w:tcBorders>
          </w:tcPr>
          <w:p w:rsidR="00BC401B" w:rsidRDefault="00BC401B">
            <w:r>
              <w:rPr>
                <w:rFonts w:ascii="Times New Roman" w:hAnsi="Times New Roman"/>
                <w:sz w:val="24"/>
                <w:szCs w:val="24"/>
              </w:rPr>
              <w:t>I.3.6.2.1.3.2</w:t>
            </w:r>
          </w:p>
        </w:tc>
        <w:tc>
          <w:tcPr>
            <w:tcW w:w="2126" w:type="dxa"/>
            <w:tcBorders>
              <w:top w:val="single" w:sz="6" w:space="0" w:color="auto"/>
              <w:left w:val="single" w:sz="4" w:space="0" w:color="auto"/>
              <w:bottom w:val="single" w:sz="6" w:space="0" w:color="auto"/>
              <w:right w:val="single" w:sz="4"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5CC135EB" wp14:editId="7B3E63BD">
                  <wp:extent cx="92392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left w:val="single" w:sz="4" w:space="0" w:color="auto"/>
              <w:bottom w:val="single" w:sz="4" w:space="0" w:color="auto"/>
              <w:right w:val="single" w:sz="4" w:space="0" w:color="auto"/>
            </w:tcBorders>
          </w:tcPr>
          <w:p w:rsidR="00BC401B" w:rsidRDefault="00BC401B" w:rsidP="00FD17F0">
            <w:r w:rsidRPr="003100E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двумя трубами</w:t>
            </w:r>
            <w:r w:rsidRPr="003100EF">
              <w:rPr>
                <w:rFonts w:ascii="Times New Roman" w:hAnsi="Times New Roman"/>
                <w:sz w:val="24"/>
                <w:szCs w:val="24"/>
              </w:rPr>
              <w:t xml:space="preserve"> в скважине</w:t>
            </w:r>
          </w:p>
        </w:tc>
        <w:tc>
          <w:tcPr>
            <w:tcW w:w="1701" w:type="dxa"/>
            <w:tcBorders>
              <w:top w:val="single" w:sz="4" w:space="0" w:color="auto"/>
              <w:left w:val="single" w:sz="4" w:space="0" w:color="auto"/>
              <w:bottom w:val="single" w:sz="4" w:space="0" w:color="auto"/>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FD17F0">
            <w:pPr>
              <w:contextualSpacing/>
              <w:jc w:val="center"/>
              <w:rPr>
                <w:rFonts w:ascii="Times New Roman" w:hAnsi="Times New Roman"/>
                <w:color w:val="000000"/>
                <w:sz w:val="24"/>
                <w:szCs w:val="24"/>
              </w:rPr>
            </w:pPr>
          </w:p>
        </w:tc>
      </w:tr>
      <w:tr w:rsidR="00BC401B" w:rsidRPr="00622341" w:rsidTr="00F80400">
        <w:trPr>
          <w:cantSplit/>
        </w:trPr>
        <w:tc>
          <w:tcPr>
            <w:tcW w:w="1560" w:type="dxa"/>
            <w:tcBorders>
              <w:top w:val="single" w:sz="4" w:space="0" w:color="auto"/>
              <w:left w:val="single" w:sz="6" w:space="0" w:color="auto"/>
              <w:bottom w:val="single" w:sz="6" w:space="0" w:color="auto"/>
              <w:right w:val="single" w:sz="6" w:space="0" w:color="auto"/>
            </w:tcBorders>
          </w:tcPr>
          <w:p w:rsidR="00BC401B" w:rsidRDefault="00BC401B" w:rsidP="003C1734">
            <w:r w:rsidRPr="003446F6">
              <w:rPr>
                <w:rFonts w:ascii="Times New Roman" w:hAnsi="Times New Roman"/>
                <w:sz w:val="24"/>
                <w:szCs w:val="24"/>
              </w:rPr>
              <w:lastRenderedPageBreak/>
              <w:t>I.3.6.2.1.3.</w:t>
            </w:r>
            <w:r>
              <w:rPr>
                <w:rFonts w:ascii="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356C1BC6" wp14:editId="0F724111">
                  <wp:extent cx="923925"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left w:val="single" w:sz="6" w:space="0" w:color="auto"/>
              <w:bottom w:val="single" w:sz="6" w:space="0" w:color="auto"/>
              <w:right w:val="single" w:sz="6" w:space="0" w:color="auto"/>
            </w:tcBorders>
          </w:tcPr>
          <w:p w:rsidR="00BC401B" w:rsidRDefault="00BC401B" w:rsidP="00FD17F0">
            <w:r w:rsidRPr="003100E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тремя трубами</w:t>
            </w:r>
            <w:r w:rsidRPr="003100EF">
              <w:rPr>
                <w:rFonts w:ascii="Times New Roman" w:hAnsi="Times New Roman"/>
                <w:sz w:val="24"/>
                <w:szCs w:val="24"/>
              </w:rPr>
              <w:t xml:space="preserve"> в скважине</w:t>
            </w:r>
          </w:p>
        </w:tc>
        <w:tc>
          <w:tcPr>
            <w:tcW w:w="1701" w:type="dxa"/>
            <w:tcBorders>
              <w:top w:val="single" w:sz="4" w:space="0" w:color="auto"/>
              <w:left w:val="single" w:sz="6" w:space="0" w:color="auto"/>
              <w:bottom w:val="nil"/>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2598E">
        <w:trPr>
          <w:cantSplit/>
        </w:trPr>
        <w:tc>
          <w:tcPr>
            <w:tcW w:w="1560" w:type="dxa"/>
            <w:tcBorders>
              <w:top w:val="single" w:sz="6" w:space="0" w:color="auto"/>
              <w:left w:val="single" w:sz="6" w:space="0" w:color="auto"/>
              <w:bottom w:val="nil"/>
              <w:right w:val="single" w:sz="6" w:space="0" w:color="auto"/>
            </w:tcBorders>
          </w:tcPr>
          <w:p w:rsidR="00BC401B" w:rsidRDefault="00BC401B">
            <w:r>
              <w:rPr>
                <w:rFonts w:ascii="Times New Roman" w:hAnsi="Times New Roman"/>
                <w:sz w:val="24"/>
                <w:szCs w:val="24"/>
              </w:rPr>
              <w:lastRenderedPageBreak/>
              <w:t>I.3.6.2.1.3.4</w:t>
            </w:r>
          </w:p>
        </w:tc>
        <w:tc>
          <w:tcPr>
            <w:tcW w:w="2126" w:type="dxa"/>
            <w:tcBorders>
              <w:top w:val="single" w:sz="6" w:space="0" w:color="auto"/>
              <w:left w:val="single" w:sz="6" w:space="0" w:color="auto"/>
              <w:bottom w:val="single" w:sz="6"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5FE7CFAA" wp14:editId="5B16A458">
                  <wp:extent cx="923925" cy="2381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rsidR="00BC401B" w:rsidRDefault="00BC401B" w:rsidP="00FD17F0">
            <w:r w:rsidRPr="003100EF">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w:t>
            </w:r>
            <w:r>
              <w:rPr>
                <w:rFonts w:ascii="Times New Roman" w:hAnsi="Times New Roman"/>
                <w:sz w:val="24"/>
                <w:szCs w:val="24"/>
              </w:rPr>
              <w:t>четырьмя трубами</w:t>
            </w:r>
            <w:r w:rsidRPr="003100EF">
              <w:rPr>
                <w:rFonts w:ascii="Times New Roman" w:hAnsi="Times New Roman"/>
                <w:sz w:val="24"/>
                <w:szCs w:val="24"/>
              </w:rPr>
              <w:t xml:space="preserve"> в скважине</w:t>
            </w:r>
          </w:p>
        </w:tc>
        <w:tc>
          <w:tcPr>
            <w:tcW w:w="1701" w:type="dxa"/>
            <w:tcBorders>
              <w:top w:val="single" w:sz="6" w:space="0" w:color="auto"/>
              <w:left w:val="single" w:sz="6" w:space="0" w:color="auto"/>
              <w:bottom w:val="nil"/>
              <w:right w:val="single" w:sz="4" w:space="0" w:color="auto"/>
            </w:tcBorders>
          </w:tcPr>
          <w:p w:rsidR="00BC401B" w:rsidRDefault="00BC401B">
            <w:r w:rsidRPr="00A914AA">
              <w:rPr>
                <w:rFonts w:ascii="Times New Roman" w:hAnsi="Times New Roman"/>
                <w:sz w:val="24"/>
                <w:szCs w:val="24"/>
              </w:rPr>
              <w:t>рублей/км</w:t>
            </w:r>
          </w:p>
        </w:tc>
        <w:tc>
          <w:tcPr>
            <w:tcW w:w="2466" w:type="dxa"/>
            <w:gridSpan w:val="2"/>
            <w:vMerge/>
            <w:tcBorders>
              <w:left w:val="nil"/>
              <w:bottom w:val="single" w:sz="4" w:space="0" w:color="auto"/>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622341">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I.3.6.2.1.4.1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3E5234E" wp14:editId="68885840">
                  <wp:extent cx="923925" cy="2381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одной трубой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restart"/>
            <w:vAlign w:val="center"/>
          </w:tcPr>
          <w:p w:rsidR="00BC401B" w:rsidRPr="00622341" w:rsidRDefault="00BC401B"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color w:val="000000"/>
                <w:sz w:val="24"/>
                <w:szCs w:val="24"/>
              </w:rPr>
              <w:t>11 434 803</w:t>
            </w:r>
          </w:p>
        </w:tc>
      </w:tr>
      <w:tr w:rsidR="00BC401B" w:rsidRPr="00622341" w:rsidTr="00622341">
        <w:trPr>
          <w:cantSplit/>
        </w:trPr>
        <w:tc>
          <w:tcPr>
            <w:tcW w:w="1560" w:type="dxa"/>
          </w:tcPr>
          <w:p w:rsidR="00BC401B" w:rsidRPr="00622341" w:rsidRDefault="00BC401B" w:rsidP="00B2598E">
            <w:pPr>
              <w:autoSpaceDN w:val="0"/>
              <w:adjustRightInd w:val="0"/>
              <w:spacing w:after="0" w:line="240" w:lineRule="auto"/>
              <w:rPr>
                <w:rFonts w:ascii="Times New Roman" w:hAnsi="Times New Roman"/>
                <w:sz w:val="24"/>
                <w:szCs w:val="24"/>
              </w:rPr>
            </w:pPr>
            <w:r>
              <w:rPr>
                <w:rFonts w:ascii="Times New Roman" w:hAnsi="Times New Roman"/>
                <w:sz w:val="24"/>
                <w:szCs w:val="24"/>
              </w:rPr>
              <w:t>I.3.6.2.1.4.2</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7038C516" wp14:editId="4CEDBE19">
                  <wp:extent cx="923925" cy="2381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BC401B" w:rsidRDefault="00BC401B" w:rsidP="00FD17F0">
            <w:r w:rsidRPr="0066194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двумя трубами</w:t>
            </w:r>
            <w:r w:rsidRPr="00661943">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Pr="00622341" w:rsidRDefault="00BC401B" w:rsidP="00B2598E">
            <w:pPr>
              <w:autoSpaceDN w:val="0"/>
              <w:adjustRightInd w:val="0"/>
              <w:spacing w:after="0" w:line="240" w:lineRule="auto"/>
              <w:rPr>
                <w:rFonts w:ascii="Times New Roman" w:hAnsi="Times New Roman"/>
                <w:sz w:val="24"/>
                <w:szCs w:val="24"/>
              </w:rPr>
            </w:pPr>
            <w:r>
              <w:rPr>
                <w:rFonts w:ascii="Times New Roman" w:hAnsi="Times New Roman"/>
                <w:sz w:val="24"/>
                <w:szCs w:val="24"/>
              </w:rPr>
              <w:t>I.3.6.2.1.4.3</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7B21996D" wp14:editId="5307E062">
                  <wp:extent cx="923925" cy="2381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BC401B" w:rsidRDefault="00BC401B" w:rsidP="00FD17F0">
            <w:r w:rsidRPr="0066194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тремя трубами</w:t>
            </w:r>
            <w:r w:rsidRPr="00661943">
              <w:rPr>
                <w:rFonts w:ascii="Times New Roman" w:hAnsi="Times New Roman"/>
                <w:sz w:val="24"/>
                <w:szCs w:val="24"/>
              </w:rPr>
              <w:t xml:space="preserve"> в скважине</w:t>
            </w:r>
          </w:p>
        </w:tc>
        <w:tc>
          <w:tcPr>
            <w:tcW w:w="1701" w:type="dxa"/>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Borders>
              <w:bottom w:val="single" w:sz="4" w:space="0" w:color="auto"/>
            </w:tcBorders>
          </w:tcPr>
          <w:p w:rsidR="00BC401B" w:rsidRPr="00622341" w:rsidRDefault="00BC401B" w:rsidP="003C1734">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I.3.6.2.1.4.</w:t>
            </w:r>
            <w:r>
              <w:rPr>
                <w:rFonts w:ascii="Times New Roman" w:hAnsi="Times New Roman"/>
                <w:sz w:val="24"/>
                <w:szCs w:val="24"/>
              </w:rPr>
              <w:t>4</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7D4C6D6B" wp14:editId="780E8AC5">
                  <wp:extent cx="923925" cy="2381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bottom w:val="single" w:sz="6" w:space="0" w:color="auto"/>
            </w:tcBorders>
          </w:tcPr>
          <w:p w:rsidR="00BC401B" w:rsidRDefault="00BC401B" w:rsidP="00FD17F0">
            <w:r w:rsidRPr="00661943">
              <w:rPr>
                <w:rFonts w:ascii="Times New Roman" w:hAnsi="Times New Roman"/>
                <w:sz w:val="24"/>
                <w:szCs w:val="24"/>
              </w:rPr>
              <w:t xml:space="preserve">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w:t>
            </w:r>
            <w:r>
              <w:rPr>
                <w:rFonts w:ascii="Times New Roman" w:hAnsi="Times New Roman"/>
                <w:sz w:val="24"/>
                <w:szCs w:val="24"/>
              </w:rPr>
              <w:t>четырьмя</w:t>
            </w:r>
            <w:r w:rsidRPr="00661943">
              <w:rPr>
                <w:rFonts w:ascii="Times New Roman" w:hAnsi="Times New Roman"/>
                <w:sz w:val="24"/>
                <w:szCs w:val="24"/>
              </w:rPr>
              <w:t xml:space="preserve"> в скважине</w:t>
            </w:r>
          </w:p>
        </w:tc>
        <w:tc>
          <w:tcPr>
            <w:tcW w:w="1701" w:type="dxa"/>
            <w:tcBorders>
              <w:bottom w:val="single" w:sz="6" w:space="0" w:color="auto"/>
            </w:tcBorders>
          </w:tcPr>
          <w:p w:rsidR="00BC401B" w:rsidRDefault="00BC401B">
            <w:r w:rsidRPr="00A914AA">
              <w:rPr>
                <w:rFonts w:ascii="Times New Roman" w:hAnsi="Times New Roman"/>
                <w:sz w:val="24"/>
                <w:szCs w:val="24"/>
              </w:rPr>
              <w:t>рублей/км</w:t>
            </w:r>
          </w:p>
        </w:tc>
        <w:tc>
          <w:tcPr>
            <w:tcW w:w="2466" w:type="dxa"/>
            <w:gridSpan w:val="2"/>
            <w:vMerge/>
            <w:vAlign w:val="center"/>
          </w:tcPr>
          <w:p w:rsidR="00BC401B" w:rsidRPr="00622341" w:rsidRDefault="00BC401B" w:rsidP="00622341">
            <w:pPr>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Height w:val="976"/>
        </w:trPr>
        <w:tc>
          <w:tcPr>
            <w:tcW w:w="1560" w:type="dxa"/>
            <w:tcBorders>
              <w:top w:val="single" w:sz="4" w:space="0" w:color="auto"/>
              <w:left w:val="single" w:sz="4" w:space="0" w:color="auto"/>
              <w:bottom w:val="single" w:sz="4" w:space="0" w:color="auto"/>
              <w:right w:val="single" w:sz="4"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I.3.6.2.2.1.1</w:t>
            </w:r>
          </w:p>
        </w:tc>
        <w:tc>
          <w:tcPr>
            <w:tcW w:w="2126" w:type="dxa"/>
            <w:tcBorders>
              <w:top w:val="single" w:sz="6" w:space="0" w:color="auto"/>
              <w:left w:val="single" w:sz="4" w:space="0" w:color="auto"/>
              <w:bottom w:val="single" w:sz="6" w:space="0" w:color="auto"/>
              <w:right w:val="single" w:sz="6" w:space="0" w:color="auto"/>
            </w:tcBorders>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2EFF915" wp14:editId="6B3364B1">
                  <wp:extent cx="723900" cy="2381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Borders>
              <w:top w:val="single" w:sz="6" w:space="0" w:color="auto"/>
              <w:left w:val="single" w:sz="6" w:space="0" w:color="auto"/>
              <w:bottom w:val="single" w:sz="4" w:space="0" w:color="auto"/>
              <w:right w:val="single" w:sz="6"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701" w:type="dxa"/>
            <w:tcBorders>
              <w:top w:val="single" w:sz="6" w:space="0" w:color="auto"/>
              <w:left w:val="single" w:sz="6" w:space="0" w:color="auto"/>
              <w:bottom w:val="single" w:sz="4" w:space="0" w:color="auto"/>
              <w:right w:val="single" w:sz="4"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Merge w:val="restart"/>
            <w:tcBorders>
              <w:top w:val="single" w:sz="4" w:space="0" w:color="auto"/>
              <w:left w:val="single" w:sz="4" w:space="0" w:color="auto"/>
              <w:right w:val="single" w:sz="4" w:space="0" w:color="auto"/>
            </w:tcBorders>
            <w:vAlign w:val="center"/>
          </w:tcPr>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Default="00BC401B" w:rsidP="00622341">
            <w:pPr>
              <w:contextualSpacing/>
              <w:jc w:val="center"/>
              <w:rPr>
                <w:rFonts w:ascii="Times New Roman" w:hAnsi="Times New Roman"/>
                <w:color w:val="000000"/>
                <w:sz w:val="24"/>
                <w:szCs w:val="24"/>
              </w:rPr>
            </w:pPr>
          </w:p>
          <w:p w:rsidR="00BC401B" w:rsidRPr="00622341" w:rsidRDefault="00BC401B" w:rsidP="00622341">
            <w:pPr>
              <w:contextualSpacing/>
              <w:jc w:val="center"/>
              <w:rPr>
                <w:rFonts w:ascii="Times New Roman" w:hAnsi="Times New Roman"/>
                <w:sz w:val="24"/>
                <w:szCs w:val="24"/>
              </w:rPr>
            </w:pPr>
            <w:r w:rsidRPr="00622341">
              <w:rPr>
                <w:rFonts w:ascii="Times New Roman" w:hAnsi="Times New Roman"/>
                <w:color w:val="000000"/>
                <w:sz w:val="24"/>
                <w:szCs w:val="24"/>
              </w:rPr>
              <w:t>13 546 616</w:t>
            </w:r>
          </w:p>
        </w:tc>
      </w:tr>
      <w:tr w:rsidR="00BC401B" w:rsidRPr="00622341" w:rsidTr="00BC401B">
        <w:trPr>
          <w:cantSplit/>
        </w:trPr>
        <w:tc>
          <w:tcPr>
            <w:tcW w:w="1560" w:type="dxa"/>
            <w:tcBorders>
              <w:top w:val="single" w:sz="4" w:space="0" w:color="auto"/>
              <w:left w:val="single" w:sz="4" w:space="0" w:color="auto"/>
              <w:bottom w:val="single" w:sz="4" w:space="0" w:color="auto"/>
              <w:right w:val="single" w:sz="4" w:space="0" w:color="auto"/>
            </w:tcBorders>
          </w:tcPr>
          <w:p w:rsidR="00BC401B" w:rsidRDefault="00BC401B">
            <w:r>
              <w:rPr>
                <w:rFonts w:ascii="Times New Roman" w:hAnsi="Times New Roman"/>
                <w:sz w:val="24"/>
                <w:szCs w:val="24"/>
              </w:rPr>
              <w:lastRenderedPageBreak/>
              <w:t>I.3.6.2.2.1.2</w:t>
            </w:r>
          </w:p>
        </w:tc>
        <w:tc>
          <w:tcPr>
            <w:tcW w:w="2126" w:type="dxa"/>
            <w:tcBorders>
              <w:top w:val="single" w:sz="6" w:space="0" w:color="auto"/>
              <w:left w:val="single" w:sz="4" w:space="0" w:color="auto"/>
              <w:bottom w:val="single" w:sz="6"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40A6DCF1" wp14:editId="5C76DF91">
                  <wp:extent cx="72390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Borders>
              <w:top w:val="single" w:sz="4" w:space="0" w:color="auto"/>
              <w:left w:val="single" w:sz="6" w:space="0" w:color="auto"/>
              <w:bottom w:val="nil"/>
              <w:right w:val="single" w:sz="6" w:space="0" w:color="auto"/>
            </w:tcBorders>
          </w:tcPr>
          <w:p w:rsidR="00BC401B" w:rsidRDefault="00BC401B" w:rsidP="00FD7C24">
            <w:r w:rsidRPr="007F5A4A">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w:t>
            </w:r>
            <w:r>
              <w:rPr>
                <w:rFonts w:ascii="Times New Roman" w:hAnsi="Times New Roman"/>
                <w:sz w:val="24"/>
                <w:szCs w:val="24"/>
              </w:rPr>
              <w:t>двумя трубами</w:t>
            </w:r>
            <w:r w:rsidRPr="007F5A4A">
              <w:rPr>
                <w:rFonts w:ascii="Times New Roman" w:hAnsi="Times New Roman"/>
                <w:sz w:val="24"/>
                <w:szCs w:val="24"/>
              </w:rPr>
              <w:t xml:space="preserve"> в скважине</w:t>
            </w:r>
          </w:p>
        </w:tc>
        <w:tc>
          <w:tcPr>
            <w:tcW w:w="1701" w:type="dxa"/>
            <w:tcBorders>
              <w:top w:val="single" w:sz="4" w:space="0" w:color="auto"/>
              <w:left w:val="single" w:sz="6" w:space="0" w:color="auto"/>
              <w:bottom w:val="nil"/>
              <w:right w:val="single" w:sz="4" w:space="0" w:color="auto"/>
            </w:tcBorders>
          </w:tcPr>
          <w:p w:rsidR="00BC401B" w:rsidRDefault="00BC401B">
            <w:r w:rsidRPr="00196FE6">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C401B">
        <w:trPr>
          <w:cantSplit/>
        </w:trPr>
        <w:tc>
          <w:tcPr>
            <w:tcW w:w="1560" w:type="dxa"/>
            <w:tcBorders>
              <w:top w:val="single" w:sz="4" w:space="0" w:color="auto"/>
              <w:left w:val="single" w:sz="6" w:space="0" w:color="auto"/>
              <w:bottom w:val="nil"/>
              <w:right w:val="single" w:sz="6" w:space="0" w:color="auto"/>
            </w:tcBorders>
          </w:tcPr>
          <w:p w:rsidR="00BC401B" w:rsidRDefault="00BC401B">
            <w:r>
              <w:rPr>
                <w:rFonts w:ascii="Times New Roman" w:hAnsi="Times New Roman"/>
                <w:sz w:val="24"/>
                <w:szCs w:val="24"/>
              </w:rPr>
              <w:lastRenderedPageBreak/>
              <w:t>I.3.6.2.2.1.2</w:t>
            </w:r>
          </w:p>
        </w:tc>
        <w:tc>
          <w:tcPr>
            <w:tcW w:w="2126" w:type="dxa"/>
            <w:tcBorders>
              <w:top w:val="single" w:sz="6" w:space="0" w:color="auto"/>
              <w:left w:val="single" w:sz="6" w:space="0" w:color="auto"/>
              <w:bottom w:val="single" w:sz="6"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795DD236" wp14:editId="1F564786">
                  <wp:extent cx="723900"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rsidR="00BC401B" w:rsidRDefault="00BC401B" w:rsidP="00FD7C24">
            <w:r w:rsidRPr="007F5A4A">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w:t>
            </w:r>
            <w:r>
              <w:rPr>
                <w:rFonts w:ascii="Times New Roman" w:hAnsi="Times New Roman"/>
                <w:sz w:val="24"/>
                <w:szCs w:val="24"/>
              </w:rPr>
              <w:t xml:space="preserve">ительно с тремя трубами </w:t>
            </w:r>
            <w:r w:rsidRPr="007F5A4A">
              <w:rPr>
                <w:rFonts w:ascii="Times New Roman" w:hAnsi="Times New Roman"/>
                <w:sz w:val="24"/>
                <w:szCs w:val="24"/>
              </w:rPr>
              <w:t>в скважине</w:t>
            </w:r>
          </w:p>
        </w:tc>
        <w:tc>
          <w:tcPr>
            <w:tcW w:w="1701" w:type="dxa"/>
            <w:tcBorders>
              <w:top w:val="single" w:sz="6" w:space="0" w:color="auto"/>
              <w:left w:val="single" w:sz="6" w:space="0" w:color="auto"/>
              <w:bottom w:val="nil"/>
              <w:right w:val="single" w:sz="4" w:space="0" w:color="auto"/>
            </w:tcBorders>
          </w:tcPr>
          <w:p w:rsidR="00BC401B" w:rsidRDefault="00BC401B">
            <w:r w:rsidRPr="00196FE6">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2598E">
        <w:trPr>
          <w:cantSplit/>
        </w:trPr>
        <w:tc>
          <w:tcPr>
            <w:tcW w:w="1560" w:type="dxa"/>
            <w:tcBorders>
              <w:top w:val="single" w:sz="6" w:space="0" w:color="auto"/>
              <w:left w:val="single" w:sz="6" w:space="0" w:color="auto"/>
              <w:bottom w:val="nil"/>
              <w:right w:val="single" w:sz="6" w:space="0" w:color="auto"/>
            </w:tcBorders>
          </w:tcPr>
          <w:p w:rsidR="00BC401B" w:rsidRDefault="00BC401B">
            <w:r>
              <w:rPr>
                <w:rFonts w:ascii="Times New Roman" w:hAnsi="Times New Roman"/>
                <w:sz w:val="24"/>
                <w:szCs w:val="24"/>
              </w:rPr>
              <w:t>I.3.6.2.2.1.3</w:t>
            </w:r>
          </w:p>
        </w:tc>
        <w:tc>
          <w:tcPr>
            <w:tcW w:w="2126" w:type="dxa"/>
            <w:tcBorders>
              <w:top w:val="single" w:sz="6" w:space="0" w:color="auto"/>
              <w:left w:val="single" w:sz="6" w:space="0" w:color="auto"/>
              <w:bottom w:val="single" w:sz="6" w:space="0" w:color="auto"/>
              <w:right w:val="single" w:sz="6" w:space="0" w:color="auto"/>
            </w:tcBorders>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61BD3D87" wp14:editId="33EE5EA0">
                  <wp:extent cx="723900" cy="2381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rsidR="00BC401B" w:rsidRDefault="00BC401B">
            <w:r w:rsidRPr="007F5A4A">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701" w:type="dxa"/>
            <w:tcBorders>
              <w:top w:val="single" w:sz="6" w:space="0" w:color="auto"/>
              <w:left w:val="single" w:sz="6" w:space="0" w:color="auto"/>
              <w:bottom w:val="nil"/>
              <w:right w:val="single" w:sz="4" w:space="0" w:color="auto"/>
            </w:tcBorders>
          </w:tcPr>
          <w:p w:rsidR="00BC401B" w:rsidRDefault="00BC401B">
            <w:r w:rsidRPr="00196FE6">
              <w:rPr>
                <w:rFonts w:ascii="Times New Roman" w:hAnsi="Times New Roman"/>
                <w:sz w:val="24"/>
                <w:szCs w:val="24"/>
              </w:rPr>
              <w:t>рублей/км</w:t>
            </w:r>
          </w:p>
        </w:tc>
        <w:tc>
          <w:tcPr>
            <w:tcW w:w="2466" w:type="dxa"/>
            <w:gridSpan w:val="2"/>
            <w:vMerge/>
            <w:tcBorders>
              <w:left w:val="single" w:sz="4" w:space="0" w:color="auto"/>
              <w:right w:val="single" w:sz="4" w:space="0" w:color="auto"/>
            </w:tcBorders>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622341">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I.3.6.2.2.2.1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BA4A3DE" wp14:editId="562F5749">
                  <wp:extent cx="723900" cy="2381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701"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Merge w:val="restart"/>
            <w:tcBorders>
              <w:top w:val="single" w:sz="4" w:space="0" w:color="auto"/>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r w:rsidRPr="00622341">
              <w:rPr>
                <w:rFonts w:ascii="Times New Roman" w:hAnsi="Times New Roman"/>
                <w:color w:val="000000"/>
                <w:sz w:val="24"/>
                <w:szCs w:val="24"/>
              </w:rPr>
              <w:t>13 712 773</w:t>
            </w:r>
          </w:p>
        </w:tc>
      </w:tr>
      <w:tr w:rsidR="00BC401B" w:rsidRPr="00622341" w:rsidTr="00B2598E">
        <w:trPr>
          <w:cantSplit/>
        </w:trPr>
        <w:tc>
          <w:tcPr>
            <w:tcW w:w="1560" w:type="dxa"/>
          </w:tcPr>
          <w:p w:rsidR="00BC401B" w:rsidRDefault="00BC401B">
            <w:r>
              <w:rPr>
                <w:rFonts w:ascii="Times New Roman" w:hAnsi="Times New Roman"/>
                <w:sz w:val="24"/>
                <w:szCs w:val="24"/>
              </w:rPr>
              <w:t>I.3.6.2.2.2.2</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34B7E9A0" wp14:editId="0E8A6676">
                  <wp:extent cx="723900"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FD17F0">
            <w:r w:rsidRPr="0067670A">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w:t>
            </w:r>
            <w:r>
              <w:rPr>
                <w:rFonts w:ascii="Times New Roman" w:hAnsi="Times New Roman"/>
                <w:sz w:val="24"/>
                <w:szCs w:val="24"/>
              </w:rPr>
              <w:t>двумя трубами</w:t>
            </w:r>
            <w:r w:rsidRPr="0067670A">
              <w:rPr>
                <w:rFonts w:ascii="Times New Roman" w:hAnsi="Times New Roman"/>
                <w:sz w:val="24"/>
                <w:szCs w:val="24"/>
              </w:rPr>
              <w:t xml:space="preserve"> в скважине</w:t>
            </w:r>
          </w:p>
        </w:tc>
        <w:tc>
          <w:tcPr>
            <w:tcW w:w="1701" w:type="dxa"/>
          </w:tcPr>
          <w:p w:rsidR="00BC401B" w:rsidRDefault="00BC401B">
            <w:r w:rsidRPr="00BE13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2598E">
        <w:trPr>
          <w:cantSplit/>
        </w:trPr>
        <w:tc>
          <w:tcPr>
            <w:tcW w:w="1560" w:type="dxa"/>
          </w:tcPr>
          <w:p w:rsidR="00BC401B" w:rsidRDefault="00BC401B">
            <w:r>
              <w:rPr>
                <w:rFonts w:ascii="Times New Roman" w:hAnsi="Times New Roman"/>
                <w:sz w:val="24"/>
                <w:szCs w:val="24"/>
              </w:rPr>
              <w:t>I.3.6.2.2.2.3</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66562E57" wp14:editId="133CA536">
                  <wp:extent cx="7239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FD17F0">
            <w:r w:rsidRPr="0067670A">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w:t>
            </w:r>
            <w:r>
              <w:rPr>
                <w:rFonts w:ascii="Times New Roman" w:hAnsi="Times New Roman"/>
                <w:sz w:val="24"/>
                <w:szCs w:val="24"/>
              </w:rPr>
              <w:t xml:space="preserve">тремя трубами </w:t>
            </w:r>
            <w:r w:rsidRPr="0067670A">
              <w:rPr>
                <w:rFonts w:ascii="Times New Roman" w:hAnsi="Times New Roman"/>
                <w:sz w:val="24"/>
                <w:szCs w:val="24"/>
              </w:rPr>
              <w:t>в скважине</w:t>
            </w:r>
          </w:p>
        </w:tc>
        <w:tc>
          <w:tcPr>
            <w:tcW w:w="1701" w:type="dxa"/>
          </w:tcPr>
          <w:p w:rsidR="00BC401B" w:rsidRDefault="00BC401B">
            <w:r w:rsidRPr="00BE13AA">
              <w:rPr>
                <w:rFonts w:ascii="Times New Roman" w:hAnsi="Times New Roman"/>
                <w:sz w:val="24"/>
                <w:szCs w:val="24"/>
              </w:rPr>
              <w:t>рублей/км</w:t>
            </w:r>
          </w:p>
        </w:tc>
        <w:tc>
          <w:tcPr>
            <w:tcW w:w="2466" w:type="dxa"/>
            <w:gridSpan w:val="2"/>
            <w:vMerge/>
            <w:tcBorders>
              <w:left w:val="nil"/>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C401B">
        <w:trPr>
          <w:cantSplit/>
        </w:trPr>
        <w:tc>
          <w:tcPr>
            <w:tcW w:w="1560" w:type="dxa"/>
          </w:tcPr>
          <w:p w:rsidR="00BC401B" w:rsidRDefault="00BC401B">
            <w:r>
              <w:rPr>
                <w:rFonts w:ascii="Times New Roman" w:hAnsi="Times New Roman"/>
                <w:sz w:val="24"/>
                <w:szCs w:val="24"/>
              </w:rPr>
              <w:t>I.3.6.2.2.2.4</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65007AA9" wp14:editId="5E6E87B3">
                  <wp:extent cx="72390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FD17F0">
            <w:r w:rsidRPr="0067670A">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w:t>
            </w:r>
            <w:r>
              <w:rPr>
                <w:rFonts w:ascii="Times New Roman" w:hAnsi="Times New Roman"/>
                <w:sz w:val="24"/>
                <w:szCs w:val="24"/>
              </w:rPr>
              <w:t>четырьмя трубами</w:t>
            </w:r>
            <w:r w:rsidRPr="0067670A">
              <w:rPr>
                <w:rFonts w:ascii="Times New Roman" w:hAnsi="Times New Roman"/>
                <w:sz w:val="24"/>
                <w:szCs w:val="24"/>
              </w:rPr>
              <w:t xml:space="preserve"> в скважине</w:t>
            </w:r>
          </w:p>
        </w:tc>
        <w:tc>
          <w:tcPr>
            <w:tcW w:w="1701" w:type="dxa"/>
          </w:tcPr>
          <w:p w:rsidR="00BC401B" w:rsidRDefault="00BC401B">
            <w:r w:rsidRPr="00BE13AA">
              <w:rPr>
                <w:rFonts w:ascii="Times New Roman" w:hAnsi="Times New Roman"/>
                <w:sz w:val="24"/>
                <w:szCs w:val="24"/>
              </w:rPr>
              <w:t>рублей/км</w:t>
            </w:r>
          </w:p>
        </w:tc>
        <w:tc>
          <w:tcPr>
            <w:tcW w:w="2466" w:type="dxa"/>
            <w:gridSpan w:val="2"/>
            <w:vMerge/>
            <w:tcBorders>
              <w:left w:val="nil"/>
              <w:bottom w:val="single" w:sz="4" w:space="0" w:color="auto"/>
              <w:right w:val="single" w:sz="4" w:space="0" w:color="auto"/>
            </w:tcBorders>
            <w:shd w:val="clear" w:color="auto" w:fill="auto"/>
            <w:vAlign w:val="center"/>
          </w:tcPr>
          <w:p w:rsidR="00BC401B" w:rsidRPr="00622341" w:rsidRDefault="00BC401B" w:rsidP="00622341">
            <w:pPr>
              <w:contextualSpacing/>
              <w:jc w:val="center"/>
              <w:rPr>
                <w:rFonts w:ascii="Times New Roman" w:hAnsi="Times New Roman"/>
                <w:color w:val="000000"/>
                <w:sz w:val="24"/>
                <w:szCs w:val="24"/>
              </w:rPr>
            </w:pPr>
          </w:p>
        </w:tc>
      </w:tr>
      <w:tr w:rsidR="00BC401B" w:rsidRPr="00622341" w:rsidTr="00BC401B">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I.3.6.2.2.3.1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C8D3AAA" wp14:editId="21103E09">
                  <wp:extent cx="723900" cy="2381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701" w:type="dxa"/>
            <w:tcBorders>
              <w:right w:val="single" w:sz="4" w:space="0" w:color="auto"/>
            </w:tcBorders>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14 094 222</w:t>
            </w:r>
          </w:p>
        </w:tc>
      </w:tr>
      <w:tr w:rsidR="00BC401B" w:rsidRPr="00622341" w:rsidTr="00BC401B">
        <w:trPr>
          <w:cantSplit/>
        </w:trPr>
        <w:tc>
          <w:tcPr>
            <w:tcW w:w="1560" w:type="dxa"/>
          </w:tcPr>
          <w:p w:rsidR="00BC401B" w:rsidRDefault="00BC401B">
            <w:r>
              <w:rPr>
                <w:rFonts w:ascii="Times New Roman" w:hAnsi="Times New Roman"/>
                <w:sz w:val="24"/>
                <w:szCs w:val="24"/>
              </w:rPr>
              <w:t>I.3.6.2.2.3.2</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24DFFEB0" wp14:editId="403A6361">
                  <wp:extent cx="723900"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EE27BC">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w:t>
            </w:r>
            <w:r>
              <w:rPr>
                <w:rFonts w:ascii="Times New Roman" w:hAnsi="Times New Roman"/>
                <w:sz w:val="24"/>
                <w:szCs w:val="24"/>
              </w:rPr>
              <w:t>двумя трубами</w:t>
            </w:r>
            <w:r w:rsidRPr="00EE27BC">
              <w:rPr>
                <w:rFonts w:ascii="Times New Roman" w:hAnsi="Times New Roman"/>
                <w:sz w:val="24"/>
                <w:szCs w:val="24"/>
              </w:rPr>
              <w:t xml:space="preserve"> в скважине</w:t>
            </w:r>
          </w:p>
        </w:tc>
        <w:tc>
          <w:tcPr>
            <w:tcW w:w="1701" w:type="dxa"/>
            <w:tcBorders>
              <w:right w:val="single" w:sz="4" w:space="0" w:color="auto"/>
            </w:tcBorders>
          </w:tcPr>
          <w:p w:rsidR="00BC401B" w:rsidRDefault="00BC401B">
            <w:r w:rsidRPr="00FB2CC0">
              <w:rPr>
                <w:rFonts w:ascii="Times New Roman" w:hAnsi="Times New Roman"/>
                <w:sz w:val="24"/>
                <w:szCs w:val="24"/>
              </w:rPr>
              <w:t>рублей/км</w:t>
            </w:r>
          </w:p>
        </w:tc>
        <w:tc>
          <w:tcPr>
            <w:tcW w:w="24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Pr>
          <w:p w:rsidR="00BC401B" w:rsidRDefault="00BC401B">
            <w:r>
              <w:rPr>
                <w:rFonts w:ascii="Times New Roman" w:hAnsi="Times New Roman"/>
                <w:sz w:val="24"/>
                <w:szCs w:val="24"/>
              </w:rPr>
              <w:t>I.3.6.2.2.3.3</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0E2F75A4" wp14:editId="4DC0D850">
                  <wp:extent cx="723900"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EE27BC">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w:t>
            </w:r>
            <w:r>
              <w:rPr>
                <w:rFonts w:ascii="Times New Roman" w:hAnsi="Times New Roman"/>
                <w:sz w:val="24"/>
                <w:szCs w:val="24"/>
              </w:rPr>
              <w:t>тремя</w:t>
            </w:r>
            <w:r w:rsidRPr="00EE27BC">
              <w:rPr>
                <w:rFonts w:ascii="Times New Roman" w:hAnsi="Times New Roman"/>
                <w:sz w:val="24"/>
                <w:szCs w:val="24"/>
              </w:rPr>
              <w:t xml:space="preserve"> в скважине</w:t>
            </w:r>
          </w:p>
        </w:tc>
        <w:tc>
          <w:tcPr>
            <w:tcW w:w="1701" w:type="dxa"/>
            <w:tcBorders>
              <w:right w:val="single" w:sz="4" w:space="0" w:color="auto"/>
            </w:tcBorders>
          </w:tcPr>
          <w:p w:rsidR="00BC401B" w:rsidRDefault="00BC401B">
            <w:r w:rsidRPr="00FB2CC0">
              <w:rPr>
                <w:rFonts w:ascii="Times New Roman" w:hAnsi="Times New Roman"/>
                <w:sz w:val="24"/>
                <w:szCs w:val="24"/>
              </w:rPr>
              <w:t>рублей/км</w:t>
            </w:r>
          </w:p>
        </w:tc>
        <w:tc>
          <w:tcPr>
            <w:tcW w:w="24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Pr>
          <w:p w:rsidR="00BC401B" w:rsidRDefault="00BC401B">
            <w:r>
              <w:rPr>
                <w:rFonts w:ascii="Times New Roman" w:hAnsi="Times New Roman"/>
                <w:sz w:val="24"/>
                <w:szCs w:val="24"/>
              </w:rPr>
              <w:t>I.3.6.2.2.3.4</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4E760FE0" wp14:editId="224BD334">
                  <wp:extent cx="723900"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EE27BC">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w:t>
            </w:r>
            <w:r>
              <w:rPr>
                <w:rFonts w:ascii="Times New Roman" w:hAnsi="Times New Roman"/>
                <w:sz w:val="24"/>
                <w:szCs w:val="24"/>
              </w:rPr>
              <w:t>четырьмя трубами</w:t>
            </w:r>
            <w:r w:rsidRPr="00EE27BC">
              <w:rPr>
                <w:rFonts w:ascii="Times New Roman" w:hAnsi="Times New Roman"/>
                <w:sz w:val="24"/>
                <w:szCs w:val="24"/>
              </w:rPr>
              <w:t xml:space="preserve"> в скважине</w:t>
            </w:r>
          </w:p>
        </w:tc>
        <w:tc>
          <w:tcPr>
            <w:tcW w:w="1701" w:type="dxa"/>
            <w:tcBorders>
              <w:right w:val="single" w:sz="4" w:space="0" w:color="auto"/>
            </w:tcBorders>
          </w:tcPr>
          <w:p w:rsidR="00BC401B" w:rsidRDefault="00BC401B">
            <w:r w:rsidRPr="00FB2CC0">
              <w:rPr>
                <w:rFonts w:ascii="Times New Roman" w:hAnsi="Times New Roman"/>
                <w:sz w:val="24"/>
                <w:szCs w:val="24"/>
              </w:rPr>
              <w:t>рублей/км</w:t>
            </w:r>
          </w:p>
        </w:tc>
        <w:tc>
          <w:tcPr>
            <w:tcW w:w="24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BC401B">
        <w:trPr>
          <w:cantSplit/>
        </w:trPr>
        <w:tc>
          <w:tcPr>
            <w:tcW w:w="1560"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I.3.6.2.2.4.1</w:t>
            </w:r>
          </w:p>
        </w:tc>
        <w:tc>
          <w:tcPr>
            <w:tcW w:w="2126" w:type="dxa"/>
          </w:tcPr>
          <w:p w:rsidR="00BC401B" w:rsidRPr="00622341" w:rsidRDefault="00BC401B"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FD6391C" wp14:editId="5859F592">
                  <wp:extent cx="723900" cy="2381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701" w:type="dxa"/>
          </w:tcPr>
          <w:p w:rsidR="00BC401B" w:rsidRPr="00622341" w:rsidRDefault="00BC401B"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рублей/км</w:t>
            </w:r>
          </w:p>
        </w:tc>
        <w:tc>
          <w:tcPr>
            <w:tcW w:w="2466" w:type="dxa"/>
            <w:gridSpan w:val="2"/>
            <w:vMerge w:val="restart"/>
            <w:tcBorders>
              <w:top w:val="single" w:sz="4" w:space="0" w:color="auto"/>
            </w:tcBorders>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color w:val="000000"/>
                <w:sz w:val="24"/>
                <w:szCs w:val="24"/>
              </w:rPr>
              <w:t>14 515 205</w:t>
            </w:r>
          </w:p>
        </w:tc>
      </w:tr>
      <w:tr w:rsidR="00BC401B" w:rsidRPr="00622341" w:rsidTr="00622341">
        <w:trPr>
          <w:cantSplit/>
        </w:trPr>
        <w:tc>
          <w:tcPr>
            <w:tcW w:w="1560" w:type="dxa"/>
          </w:tcPr>
          <w:p w:rsidR="00BC401B" w:rsidRDefault="00BC401B">
            <w:r>
              <w:rPr>
                <w:rFonts w:ascii="Times New Roman" w:hAnsi="Times New Roman"/>
                <w:sz w:val="24"/>
                <w:szCs w:val="24"/>
              </w:rPr>
              <w:t>I.3.6.2.2.4.2</w:t>
            </w:r>
          </w:p>
        </w:tc>
        <w:tc>
          <w:tcPr>
            <w:tcW w:w="2126" w:type="dxa"/>
          </w:tcPr>
          <w:p w:rsidR="00BC401B" w:rsidRDefault="00F00635" w:rsidP="00622341">
            <w:pPr>
              <w:autoSpaceDN w:val="0"/>
              <w:adjustRightInd w:val="0"/>
              <w:spacing w:after="0" w:line="240" w:lineRule="auto"/>
              <w:jc w:val="center"/>
              <w:rPr>
                <w:rFonts w:ascii="Times New Roman" w:hAnsi="Times New Roman"/>
                <w:noProof/>
                <w:sz w:val="24"/>
                <w:szCs w:val="24"/>
              </w:rPr>
            </w:pPr>
            <w:r w:rsidRPr="00F00635">
              <w:rPr>
                <w:noProof/>
              </w:rPr>
              <w:drawing>
                <wp:inline distT="0" distB="0" distL="0" distR="0" wp14:anchorId="1DC67CDF" wp14:editId="62B12F5B">
                  <wp:extent cx="723900" cy="2381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483A2E">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w:t>
            </w:r>
            <w:r>
              <w:rPr>
                <w:rFonts w:ascii="Times New Roman" w:hAnsi="Times New Roman"/>
                <w:sz w:val="24"/>
                <w:szCs w:val="24"/>
              </w:rPr>
              <w:t>двумя трубами</w:t>
            </w:r>
            <w:r w:rsidRPr="00483A2E">
              <w:rPr>
                <w:rFonts w:ascii="Times New Roman" w:hAnsi="Times New Roman"/>
                <w:sz w:val="24"/>
                <w:szCs w:val="24"/>
              </w:rPr>
              <w:t xml:space="preserve"> в скважине</w:t>
            </w:r>
          </w:p>
        </w:tc>
        <w:tc>
          <w:tcPr>
            <w:tcW w:w="1701" w:type="dxa"/>
          </w:tcPr>
          <w:p w:rsidR="00BC401B" w:rsidRDefault="00BC401B">
            <w:r w:rsidRPr="007A7C5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Default="00BC401B">
            <w:r>
              <w:rPr>
                <w:rFonts w:ascii="Times New Roman" w:hAnsi="Times New Roman"/>
                <w:sz w:val="24"/>
                <w:szCs w:val="24"/>
              </w:rPr>
              <w:t>I.3.6.2.2.4.3</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568113A5" wp14:editId="30DB8892">
                  <wp:extent cx="723900"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483A2E">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w:t>
            </w:r>
            <w:r>
              <w:rPr>
                <w:rFonts w:ascii="Times New Roman" w:hAnsi="Times New Roman"/>
                <w:sz w:val="24"/>
                <w:szCs w:val="24"/>
              </w:rPr>
              <w:t>тремя трубами</w:t>
            </w:r>
            <w:r w:rsidRPr="00483A2E">
              <w:rPr>
                <w:rFonts w:ascii="Times New Roman" w:hAnsi="Times New Roman"/>
                <w:sz w:val="24"/>
                <w:szCs w:val="24"/>
              </w:rPr>
              <w:t xml:space="preserve"> в скважине</w:t>
            </w:r>
          </w:p>
        </w:tc>
        <w:tc>
          <w:tcPr>
            <w:tcW w:w="1701" w:type="dxa"/>
          </w:tcPr>
          <w:p w:rsidR="00BC401B" w:rsidRDefault="00BC401B">
            <w:r w:rsidRPr="007A7C5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BC401B" w:rsidRPr="00622341" w:rsidTr="00622341">
        <w:trPr>
          <w:cantSplit/>
        </w:trPr>
        <w:tc>
          <w:tcPr>
            <w:tcW w:w="1560" w:type="dxa"/>
          </w:tcPr>
          <w:p w:rsidR="00BC401B" w:rsidRDefault="00BC401B">
            <w:r>
              <w:rPr>
                <w:rFonts w:ascii="Times New Roman" w:hAnsi="Times New Roman"/>
                <w:sz w:val="24"/>
                <w:szCs w:val="24"/>
              </w:rPr>
              <w:lastRenderedPageBreak/>
              <w:t>I.3.6.2.2.4.4</w:t>
            </w:r>
          </w:p>
        </w:tc>
        <w:tc>
          <w:tcPr>
            <w:tcW w:w="2126" w:type="dxa"/>
          </w:tcPr>
          <w:p w:rsidR="00BC401B" w:rsidRDefault="001201A1" w:rsidP="00622341">
            <w:pPr>
              <w:autoSpaceDN w:val="0"/>
              <w:adjustRightInd w:val="0"/>
              <w:spacing w:after="0" w:line="240" w:lineRule="auto"/>
              <w:jc w:val="center"/>
              <w:rPr>
                <w:rFonts w:ascii="Times New Roman" w:hAnsi="Times New Roman"/>
                <w:noProof/>
                <w:sz w:val="24"/>
                <w:szCs w:val="24"/>
              </w:rPr>
            </w:pPr>
            <w:r w:rsidRPr="001201A1">
              <w:rPr>
                <w:noProof/>
              </w:rPr>
              <w:drawing>
                <wp:inline distT="0" distB="0" distL="0" distR="0" wp14:anchorId="7A6E0C56" wp14:editId="6ADC2E8C">
                  <wp:extent cx="723900"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6804" w:type="dxa"/>
          </w:tcPr>
          <w:p w:rsidR="00BC401B" w:rsidRDefault="00BC401B" w:rsidP="000E0EB5">
            <w:r w:rsidRPr="00483A2E">
              <w:rPr>
                <w:rFonts w:ascii="Times New Roman" w:hAnsi="Times New Roman"/>
                <w:sz w:val="24"/>
                <w:szCs w:val="24"/>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w:t>
            </w:r>
            <w:r>
              <w:rPr>
                <w:rFonts w:ascii="Times New Roman" w:hAnsi="Times New Roman"/>
                <w:sz w:val="24"/>
                <w:szCs w:val="24"/>
              </w:rPr>
              <w:t>четырьмя трубами</w:t>
            </w:r>
            <w:r w:rsidRPr="00483A2E">
              <w:rPr>
                <w:rFonts w:ascii="Times New Roman" w:hAnsi="Times New Roman"/>
                <w:sz w:val="24"/>
                <w:szCs w:val="24"/>
              </w:rPr>
              <w:t xml:space="preserve"> в скважине</w:t>
            </w:r>
          </w:p>
        </w:tc>
        <w:tc>
          <w:tcPr>
            <w:tcW w:w="1701" w:type="dxa"/>
          </w:tcPr>
          <w:p w:rsidR="00BC401B" w:rsidRDefault="00BC401B">
            <w:r w:rsidRPr="007A7C5A">
              <w:rPr>
                <w:rFonts w:ascii="Times New Roman" w:hAnsi="Times New Roman"/>
                <w:sz w:val="24"/>
                <w:szCs w:val="24"/>
              </w:rPr>
              <w:t>рублей/км</w:t>
            </w:r>
          </w:p>
        </w:tc>
        <w:tc>
          <w:tcPr>
            <w:tcW w:w="2466" w:type="dxa"/>
            <w:gridSpan w:val="2"/>
            <w:vMerge/>
            <w:vAlign w:val="center"/>
          </w:tcPr>
          <w:p w:rsidR="00BC401B" w:rsidRPr="00622341" w:rsidRDefault="00BC401B" w:rsidP="00622341">
            <w:pPr>
              <w:widowControl w:val="0"/>
              <w:autoSpaceDE w:val="0"/>
              <w:autoSpaceDN w:val="0"/>
              <w:adjustRightInd w:val="0"/>
              <w:spacing w:after="0" w:line="240" w:lineRule="auto"/>
              <w:jc w:val="center"/>
              <w:rPr>
                <w:rFonts w:ascii="Times New Roman" w:hAnsi="Times New Roman"/>
                <w:color w:val="000000"/>
                <w:sz w:val="24"/>
                <w:szCs w:val="24"/>
              </w:rPr>
            </w:pPr>
          </w:p>
        </w:tc>
      </w:tr>
      <w:tr w:rsidR="00622341" w:rsidRPr="00622341" w:rsidTr="001201A1">
        <w:trPr>
          <w:cantSplit/>
          <w:trHeight w:val="470"/>
        </w:trPr>
        <w:tc>
          <w:tcPr>
            <w:tcW w:w="1560" w:type="dxa"/>
            <w:vMerge w:val="restart"/>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I.4.1.4</w:t>
            </w:r>
          </w:p>
        </w:tc>
        <w:tc>
          <w:tcPr>
            <w:tcW w:w="2126" w:type="dxa"/>
            <w:tcBorders>
              <w:top w:val="single" w:sz="6" w:space="0" w:color="auto"/>
              <w:left w:val="single" w:sz="4" w:space="0" w:color="auto"/>
              <w:right w:val="single" w:sz="4" w:space="0" w:color="auto"/>
            </w:tcBorders>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8376095" wp14:editId="3F810653">
                  <wp:extent cx="733425" cy="2381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6804" w:type="dxa"/>
            <w:vMerge w:val="restart"/>
            <w:tcBorders>
              <w:top w:val="single" w:sz="4" w:space="0" w:color="auto"/>
              <w:left w:val="single" w:sz="4" w:space="0" w:color="auto"/>
              <w:right w:val="single" w:sz="4" w:space="0" w:color="auto"/>
            </w:tcBorders>
          </w:tcPr>
          <w:p w:rsidR="00622341" w:rsidRPr="00622341" w:rsidRDefault="00622341" w:rsidP="00622341">
            <w:pPr>
              <w:widowControl w:val="0"/>
              <w:autoSpaceDE w:val="0"/>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реклоузеры</w:t>
            </w:r>
            <w:proofErr w:type="spellEnd"/>
            <w:r w:rsidRPr="00622341">
              <w:rPr>
                <w:rFonts w:ascii="Times New Roman" w:hAnsi="Times New Roman"/>
                <w:sz w:val="24"/>
                <w:szCs w:val="24"/>
              </w:rPr>
              <w:t xml:space="preserve"> номинальным током от 500 до 1000 А включительно</w:t>
            </w:r>
          </w:p>
        </w:tc>
        <w:tc>
          <w:tcPr>
            <w:tcW w:w="1701" w:type="dxa"/>
            <w:vMerge w:val="restart"/>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w:t>
            </w:r>
            <w:proofErr w:type="spellStart"/>
            <w:r w:rsidRPr="00622341">
              <w:rPr>
                <w:rFonts w:ascii="Times New Roman" w:hAnsi="Times New Roman"/>
                <w:sz w:val="24"/>
                <w:szCs w:val="24"/>
              </w:rPr>
              <w:t>шт</w:t>
            </w:r>
            <w:proofErr w:type="spellEnd"/>
          </w:p>
        </w:tc>
        <w:tc>
          <w:tcPr>
            <w:tcW w:w="2466" w:type="dxa"/>
            <w:gridSpan w:val="2"/>
            <w:tcBorders>
              <w:top w:val="single" w:sz="4" w:space="0" w:color="auto"/>
              <w:left w:val="single" w:sz="4" w:space="0" w:color="auto"/>
              <w:right w:val="single" w:sz="4" w:space="0" w:color="auto"/>
            </w:tcBorders>
            <w:vAlign w:val="center"/>
          </w:tcPr>
          <w:p w:rsidR="00622341" w:rsidRPr="00622341" w:rsidRDefault="00622341" w:rsidP="00622341">
            <w:pPr>
              <w:widowControl w:val="0"/>
              <w:autoSpaceDE w:val="0"/>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940 890</w:t>
            </w:r>
          </w:p>
        </w:tc>
      </w:tr>
      <w:tr w:rsidR="00622341" w:rsidRPr="00622341" w:rsidTr="00622341">
        <w:trPr>
          <w:cantSplit/>
        </w:trPr>
        <w:tc>
          <w:tcPr>
            <w:tcW w:w="1560" w:type="dxa"/>
            <w:vMerge/>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4" w:space="0" w:color="auto"/>
              <w:bottom w:val="single" w:sz="6" w:space="0" w:color="auto"/>
              <w:right w:val="single" w:sz="4"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D5233BC" wp14:editId="15977CBB">
                  <wp:extent cx="638175" cy="2381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6804" w:type="dxa"/>
            <w:vMerge/>
            <w:tcBorders>
              <w:left w:val="single" w:sz="4" w:space="0" w:color="auto"/>
              <w:bottom w:val="single" w:sz="4" w:space="0" w:color="auto"/>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1 904 135</w:t>
            </w:r>
          </w:p>
        </w:tc>
      </w:tr>
      <w:tr w:rsidR="00622341" w:rsidRPr="00622341" w:rsidTr="00622341">
        <w:trPr>
          <w:cantSplit/>
        </w:trPr>
        <w:tc>
          <w:tcPr>
            <w:tcW w:w="1560" w:type="dxa"/>
            <w:tcBorders>
              <w:top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I.4.4.1.1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A03A01E" wp14:editId="582279B6">
                  <wp:extent cx="923925" cy="2381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Borders>
              <w:top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распределительные пункты (РП), за исключением комплектных распределительных устройств наружной установки (КРН, КРУН), номинальным током до 100 А включительно с количеством ячеек до 5 включительно</w:t>
            </w:r>
          </w:p>
        </w:tc>
        <w:tc>
          <w:tcPr>
            <w:tcW w:w="1701" w:type="dxa"/>
            <w:tcBorders>
              <w:top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w:t>
            </w:r>
            <w:proofErr w:type="spellStart"/>
            <w:r w:rsidRPr="00622341">
              <w:rPr>
                <w:rFonts w:ascii="Times New Roman" w:hAnsi="Times New Roman"/>
                <w:sz w:val="24"/>
                <w:szCs w:val="24"/>
              </w:rPr>
              <w:t>шт</w:t>
            </w:r>
            <w:proofErr w:type="spellEnd"/>
          </w:p>
        </w:tc>
        <w:tc>
          <w:tcPr>
            <w:tcW w:w="2466" w:type="dxa"/>
            <w:gridSpan w:val="2"/>
            <w:tcBorders>
              <w:top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65 914</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I.4.4.2.1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B550FC9" wp14:editId="794B4C03">
                  <wp:extent cx="923925" cy="2381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распределительные пункты (РП), за исключением комплектных распределительных устройств наружной установки (КРН, КРУН), номинальным током от 100 до 250 А включительно с количеством ячеек до 5 включительно</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w:t>
            </w:r>
            <w:proofErr w:type="spellStart"/>
            <w:r w:rsidRPr="00622341">
              <w:rPr>
                <w:rFonts w:ascii="Times New Roman" w:hAnsi="Times New Roman"/>
                <w:sz w:val="24"/>
                <w:szCs w:val="24"/>
              </w:rPr>
              <w:t>шт</w:t>
            </w:r>
            <w:proofErr w:type="spellEnd"/>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89 285</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I.4.4.3.1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8C9190A" wp14:editId="05D279DD">
                  <wp:extent cx="923925" cy="2381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до 5 включительно</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w:t>
            </w:r>
            <w:proofErr w:type="spellStart"/>
            <w:r w:rsidRPr="00622341">
              <w:rPr>
                <w:rFonts w:ascii="Times New Roman" w:hAnsi="Times New Roman"/>
                <w:sz w:val="24"/>
                <w:szCs w:val="24"/>
              </w:rPr>
              <w:t>шт</w:t>
            </w:r>
            <w:proofErr w:type="spellEnd"/>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73 642</w:t>
            </w: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I.4.4.4.1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9BA1802" wp14:editId="73380AB2">
                  <wp:extent cx="92392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до 5 включительно</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w:t>
            </w:r>
            <w:proofErr w:type="spellStart"/>
            <w:r w:rsidRPr="00622341">
              <w:rPr>
                <w:rFonts w:ascii="Times New Roman" w:hAnsi="Times New Roman"/>
                <w:sz w:val="24"/>
                <w:szCs w:val="24"/>
              </w:rPr>
              <w:t>шт</w:t>
            </w:r>
            <w:proofErr w:type="spellEnd"/>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103 591</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82B4CEB" wp14:editId="00328CB2">
                  <wp:extent cx="733425" cy="2381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Align w:val="center"/>
          </w:tcPr>
          <w:p w:rsidR="00622341" w:rsidRPr="00622341" w:rsidRDefault="00622341" w:rsidP="00622341">
            <w:pPr>
              <w:autoSpaceDE w:val="0"/>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1 657 652</w:t>
            </w:r>
          </w:p>
        </w:tc>
      </w:tr>
      <w:tr w:rsidR="00622341" w:rsidRPr="00622341" w:rsidTr="00622341">
        <w:trPr>
          <w:cantSplit/>
        </w:trPr>
        <w:tc>
          <w:tcPr>
            <w:tcW w:w="1560"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I.5.1.1.1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A9A6B0D" wp14:editId="1109DD2B">
                  <wp:extent cx="714375" cy="2381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до 25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столбового/мачтового типа</w:t>
            </w:r>
          </w:p>
        </w:tc>
        <w:tc>
          <w:tcPr>
            <w:tcW w:w="1701" w:type="dxa"/>
            <w:vMerge w:val="restart"/>
            <w:tcBorders>
              <w:top w:val="single" w:sz="6" w:space="0" w:color="auto"/>
              <w:left w:val="single" w:sz="6" w:space="0" w:color="auto"/>
              <w:bottom w:val="nil"/>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tcBorders>
              <w:top w:val="single" w:sz="4" w:space="0" w:color="auto"/>
              <w:left w:val="single" w:sz="4" w:space="0" w:color="auto"/>
              <w:right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23 251</w:t>
            </w:r>
          </w:p>
        </w:tc>
      </w:tr>
      <w:tr w:rsidR="00622341" w:rsidRPr="00622341" w:rsidTr="00622341">
        <w:trPr>
          <w:cantSplit/>
        </w:trPr>
        <w:tc>
          <w:tcPr>
            <w:tcW w:w="1560"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94A9B78" wp14:editId="2E3B1513">
                  <wp:extent cx="762000" cy="238125"/>
                  <wp:effectExtent l="0" t="0" r="0" b="9525"/>
                  <wp:docPr id="6888" name="Рисунок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nil"/>
              <w:left w:val="single" w:sz="6" w:space="0" w:color="auto"/>
              <w:bottom w:val="nil"/>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tcBorders>
              <w:left w:val="single" w:sz="4" w:space="0" w:color="auto"/>
              <w:right w:val="single" w:sz="4" w:space="0" w:color="auto"/>
            </w:tcBorders>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I.5.1.1.2</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7FAF246" wp14:editId="012D51AF">
                  <wp:extent cx="714375" cy="238125"/>
                  <wp:effectExtent l="0" t="0" r="9525" b="9525"/>
                  <wp:docPr id="6887" name="Рисунок 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до 25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Borders>
              <w:top w:val="single" w:sz="6" w:space="0" w:color="auto"/>
              <w:left w:val="single" w:sz="6" w:space="0" w:color="auto"/>
              <w:bottom w:val="nil"/>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tcBorders>
              <w:top w:val="single" w:sz="4" w:space="0" w:color="auto"/>
              <w:left w:val="single" w:sz="4" w:space="0" w:color="auto"/>
              <w:right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24 519</w:t>
            </w:r>
          </w:p>
        </w:tc>
      </w:tr>
      <w:tr w:rsidR="00622341" w:rsidRPr="00622341" w:rsidTr="00622341">
        <w:trPr>
          <w:cantSplit/>
        </w:trPr>
        <w:tc>
          <w:tcPr>
            <w:tcW w:w="1560"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5D478AF" wp14:editId="03269B3C">
                  <wp:extent cx="762000" cy="238125"/>
                  <wp:effectExtent l="0" t="0" r="0" b="9525"/>
                  <wp:docPr id="6873" name="Рисунок 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nil"/>
              <w:left w:val="single" w:sz="6" w:space="0" w:color="auto"/>
              <w:bottom w:val="nil"/>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tcBorders>
              <w:left w:val="single" w:sz="4" w:space="0" w:color="auto"/>
              <w:right w:val="single" w:sz="4" w:space="0" w:color="auto"/>
            </w:tcBorders>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7AA51FE" wp14:editId="3C185A09">
                  <wp:extent cx="714375" cy="238125"/>
                  <wp:effectExtent l="0" t="0" r="9525" b="9525"/>
                  <wp:docPr id="6872" name="Рисунок 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25 до 100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столбового/мачтового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jc w:val="center"/>
              <w:rPr>
                <w:rFonts w:ascii="Times New Roman" w:hAnsi="Times New Roman"/>
                <w:sz w:val="24"/>
                <w:szCs w:val="24"/>
                <w:lang w:val="en-US"/>
              </w:rPr>
            </w:pPr>
            <w:r w:rsidRPr="00622341">
              <w:rPr>
                <w:rFonts w:ascii="Times New Roman" w:hAnsi="Times New Roman"/>
                <w:sz w:val="24"/>
                <w:szCs w:val="24"/>
              </w:rPr>
              <w:t>8</w:t>
            </w:r>
            <w:r w:rsidRPr="00622341">
              <w:rPr>
                <w:rFonts w:ascii="Times New Roman" w:hAnsi="Times New Roman"/>
                <w:sz w:val="24"/>
                <w:szCs w:val="24"/>
                <w:lang w:val="en-US"/>
              </w:rPr>
              <w:t xml:space="preserve"> 775</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DB49DC9" wp14:editId="451607DA">
                  <wp:extent cx="762000" cy="238125"/>
                  <wp:effectExtent l="0" t="0" r="0" b="9525"/>
                  <wp:docPr id="6871" name="Рисунок 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I.5.1.2.2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C9852A8" wp14:editId="2AA7E3E7">
                  <wp:extent cx="714375" cy="238125"/>
                  <wp:effectExtent l="0" t="0" r="9525" b="9525"/>
                  <wp:docPr id="6870" name="Рисунок 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25 до 100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14 234</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E4B8A51" wp14:editId="73061286">
                  <wp:extent cx="762000" cy="238125"/>
                  <wp:effectExtent l="0" t="0" r="0" b="9525"/>
                  <wp:docPr id="6868" name="Рисунок 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I.5.1.3.1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AADFC0F" wp14:editId="5FABACDB">
                  <wp:extent cx="714375" cy="238125"/>
                  <wp:effectExtent l="0" t="0" r="9525" b="9525"/>
                  <wp:docPr id="6856" name="Рисунок 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100 до 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столбового/мачтового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5 5</w:t>
            </w:r>
            <w:r w:rsidRPr="00622341">
              <w:rPr>
                <w:rFonts w:ascii="Times New Roman" w:hAnsi="Times New Roman"/>
                <w:sz w:val="24"/>
                <w:szCs w:val="24"/>
                <w:lang w:val="en-US"/>
              </w:rPr>
              <w:t>93</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A821BE9" wp14:editId="7C75A8E9">
                  <wp:extent cx="762000" cy="238125"/>
                  <wp:effectExtent l="0" t="0" r="0" b="9525"/>
                  <wp:docPr id="6855" name="Рисунок 6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p>
        </w:tc>
      </w:tr>
      <w:tr w:rsidR="00622341" w:rsidRPr="00622341" w:rsidTr="00622341">
        <w:trPr>
          <w:cantSplit/>
        </w:trPr>
        <w:tc>
          <w:tcPr>
            <w:tcW w:w="1560" w:type="dxa"/>
            <w:vMerge w:val="restart"/>
            <w:tcBorders>
              <w:left w:val="single" w:sz="6" w:space="0" w:color="auto"/>
              <w:bottom w:val="nil"/>
              <w:right w:val="single" w:sz="6" w:space="0" w:color="auto"/>
            </w:tcBorders>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I.5.1.3.2</w:t>
            </w:r>
          </w:p>
        </w:tc>
        <w:tc>
          <w:tcPr>
            <w:tcW w:w="2126" w:type="dxa"/>
            <w:tcBorders>
              <w:left w:val="single" w:sz="6" w:space="0" w:color="auto"/>
              <w:bottom w:val="single" w:sz="6" w:space="0" w:color="auto"/>
              <w:right w:val="single" w:sz="6" w:space="0" w:color="auto"/>
            </w:tcBorders>
          </w:tcPr>
          <w:p w:rsidR="00622341" w:rsidRPr="00622341" w:rsidRDefault="00622341" w:rsidP="00622341">
            <w:pPr>
              <w:keepNext/>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D9BBA96" wp14:editId="6A51DF96">
                  <wp:extent cx="714375" cy="238125"/>
                  <wp:effectExtent l="0" t="0" r="9525" b="9525"/>
                  <wp:docPr id="6852" name="Рисунок 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Borders>
              <w:left w:val="single" w:sz="6" w:space="0" w:color="auto"/>
              <w:bottom w:val="nil"/>
              <w:right w:val="single" w:sz="6" w:space="0" w:color="auto"/>
            </w:tcBorders>
          </w:tcPr>
          <w:p w:rsidR="00622341" w:rsidRPr="00622341" w:rsidRDefault="00622341" w:rsidP="00622341">
            <w:pPr>
              <w:keepNext/>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100 до 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Borders>
              <w:left w:val="single" w:sz="6" w:space="0" w:color="auto"/>
              <w:bottom w:val="nil"/>
              <w:right w:val="single" w:sz="4" w:space="0" w:color="auto"/>
            </w:tcBorders>
          </w:tcPr>
          <w:p w:rsidR="00622341" w:rsidRPr="00622341" w:rsidRDefault="00622341" w:rsidP="00622341">
            <w:pPr>
              <w:keepNext/>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tcBorders>
              <w:left w:val="single" w:sz="4" w:space="0" w:color="auto"/>
              <w:right w:val="single" w:sz="4" w:space="0" w:color="auto"/>
            </w:tcBorders>
            <w:vAlign w:val="center"/>
          </w:tcPr>
          <w:p w:rsidR="00622341" w:rsidRPr="00622341" w:rsidRDefault="00622341" w:rsidP="00622341">
            <w:pPr>
              <w:keepNext/>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4 782</w:t>
            </w:r>
          </w:p>
        </w:tc>
      </w:tr>
      <w:tr w:rsidR="00622341" w:rsidRPr="00622341" w:rsidTr="00622341">
        <w:trPr>
          <w:cantSplit/>
        </w:trPr>
        <w:tc>
          <w:tcPr>
            <w:tcW w:w="1560"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CB9824D" wp14:editId="33C88E14">
                  <wp:extent cx="762000" cy="238125"/>
                  <wp:effectExtent l="0" t="0" r="0" b="9525"/>
                  <wp:docPr id="6847" name="Рисунок 6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nil"/>
              <w:left w:val="single" w:sz="6" w:space="0" w:color="auto"/>
              <w:bottom w:val="nil"/>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tcBorders>
              <w:left w:val="single" w:sz="4" w:space="0" w:color="auto"/>
              <w:right w:val="single" w:sz="4" w:space="0" w:color="auto"/>
            </w:tcBorders>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I.5.1.4.2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73C759E" wp14:editId="557902B1">
                  <wp:extent cx="714375" cy="238125"/>
                  <wp:effectExtent l="0" t="0" r="9525" b="9525"/>
                  <wp:docPr id="6846" name="Рисунок 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250 до 400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w:t>
            </w:r>
            <w:r w:rsidRPr="00622341">
              <w:rPr>
                <w:rFonts w:ascii="Times New Roman" w:hAnsi="Times New Roman"/>
                <w:sz w:val="24"/>
                <w:szCs w:val="24"/>
                <w:lang w:val="en-US"/>
              </w:rPr>
              <w:t xml:space="preserve"> </w:t>
            </w:r>
            <w:r w:rsidRPr="00622341">
              <w:rPr>
                <w:rFonts w:ascii="Times New Roman" w:hAnsi="Times New Roman"/>
                <w:sz w:val="24"/>
                <w:szCs w:val="24"/>
              </w:rPr>
              <w:t>999</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8850A43" wp14:editId="02E78D87">
                  <wp:extent cx="762000" cy="238125"/>
                  <wp:effectExtent l="0" t="0" r="0" b="9525"/>
                  <wp:docPr id="6845" name="Рисунок 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I.5.1.4.3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B2820ED" wp14:editId="2D8412B1">
                  <wp:extent cx="714375" cy="238125"/>
                  <wp:effectExtent l="0" t="0" r="9525" b="9525"/>
                  <wp:docPr id="6844" name="Рисунок 6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250 до 400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19 641</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2A9E7E2" wp14:editId="2B31C5EF">
                  <wp:extent cx="762000" cy="238125"/>
                  <wp:effectExtent l="0" t="0" r="0" b="9525"/>
                  <wp:docPr id="6843" name="Рисунок 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Borders>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I.5.1.5.2</w:t>
            </w:r>
          </w:p>
        </w:tc>
        <w:tc>
          <w:tcPr>
            <w:tcW w:w="2126" w:type="dxa"/>
            <w:tcBorders>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5635D44" wp14:editId="3FFDC9A7">
                  <wp:extent cx="714375" cy="238125"/>
                  <wp:effectExtent l="0" t="0" r="9525" b="9525"/>
                  <wp:docPr id="6842" name="Рисунок 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Borders>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400 до 1000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Borders>
              <w:left w:val="single" w:sz="6" w:space="0" w:color="auto"/>
              <w:bottom w:val="nil"/>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tcBorders>
              <w:left w:val="single" w:sz="4" w:space="0" w:color="auto"/>
              <w:right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 xml:space="preserve">1 </w:t>
            </w:r>
            <w:r w:rsidRPr="00622341">
              <w:rPr>
                <w:rFonts w:ascii="Times New Roman" w:hAnsi="Times New Roman"/>
                <w:sz w:val="24"/>
                <w:szCs w:val="24"/>
                <w:lang w:val="en-US"/>
              </w:rPr>
              <w:t>796</w:t>
            </w:r>
          </w:p>
        </w:tc>
      </w:tr>
      <w:tr w:rsidR="00622341" w:rsidRPr="00622341" w:rsidTr="00622341">
        <w:trPr>
          <w:cantSplit/>
        </w:trPr>
        <w:tc>
          <w:tcPr>
            <w:tcW w:w="1560"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27542F5" wp14:editId="27969988">
                  <wp:extent cx="762000" cy="238125"/>
                  <wp:effectExtent l="0" t="0" r="0" b="9525"/>
                  <wp:docPr id="6841" name="Рисунок 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nil"/>
              <w:left w:val="single" w:sz="6" w:space="0" w:color="auto"/>
              <w:bottom w:val="nil"/>
              <w:right w:val="single" w:sz="6"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nil"/>
              <w:left w:val="single" w:sz="6" w:space="0" w:color="auto"/>
              <w:bottom w:val="nil"/>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tcBorders>
              <w:left w:val="single" w:sz="4" w:space="0" w:color="auto"/>
              <w:right w:val="single" w:sz="4" w:space="0" w:color="auto"/>
            </w:tcBorders>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I.5.1.5.3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A229E0E" wp14:editId="6D1646A4">
                  <wp:extent cx="714375" cy="238125"/>
                  <wp:effectExtent l="0" t="0" r="9525" b="9525"/>
                  <wp:docPr id="6840" name="Рисунок 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400 до 1000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11 917</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2C5CA9D" wp14:editId="48FAA2CE">
                  <wp:extent cx="762000" cy="238125"/>
                  <wp:effectExtent l="0" t="0" r="0" b="9525"/>
                  <wp:docPr id="6838" name="Рисунок 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I.5.1.6.3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A702EB2" wp14:editId="0CBC21D6">
                  <wp:extent cx="714375" cy="238125"/>
                  <wp:effectExtent l="0" t="0" r="9525" b="9525"/>
                  <wp:docPr id="6837" name="Рисунок 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1000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до 1250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8 039</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F146CAF" wp14:editId="3D9A4BAB">
                  <wp:extent cx="762000" cy="238125"/>
                  <wp:effectExtent l="0" t="0" r="0" b="9525"/>
                  <wp:docPr id="6836" name="Рисунок 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I.5.1.7.3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C0AA106" wp14:editId="0ED02412">
                  <wp:extent cx="714375" cy="238125"/>
                  <wp:effectExtent l="0" t="0" r="9525" b="9525"/>
                  <wp:docPr id="6834" name="Рисунок 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(за исключением РТП) мощностью от 1250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до 1600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7 695</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FF8AA4A" wp14:editId="01A9DBC9">
                  <wp:extent cx="762000" cy="238125"/>
                  <wp:effectExtent l="0" t="0" r="0" b="9525"/>
                  <wp:docPr id="6833" name="Рисунок 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I.5.2.2.2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133B6A1" wp14:editId="37F1EFDE">
                  <wp:extent cx="714375" cy="238125"/>
                  <wp:effectExtent l="0" t="0" r="9525" b="9525"/>
                  <wp:docPr id="6832" name="Рисунок 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25 до 100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23 152</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45B5282" wp14:editId="2E790E0F">
                  <wp:extent cx="762000" cy="238125"/>
                  <wp:effectExtent l="0" t="0" r="0" b="9525"/>
                  <wp:docPr id="6831" name="Рисунок 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I.5.2.3.2</w:t>
            </w:r>
          </w:p>
        </w:tc>
        <w:tc>
          <w:tcPr>
            <w:tcW w:w="2126" w:type="dxa"/>
            <w:tcBorders>
              <w:right w:val="single" w:sz="4"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05BF375" wp14:editId="2297B961">
                  <wp:extent cx="714375" cy="238125"/>
                  <wp:effectExtent l="0" t="0" r="9525" b="9525"/>
                  <wp:docPr id="6830" name="Рисунок 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100 до 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14 537</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Borders>
              <w:right w:val="single" w:sz="4"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F04310F" wp14:editId="0EDAEDB6">
                  <wp:extent cx="762000" cy="238125"/>
                  <wp:effectExtent l="0" t="0" r="0" b="9525"/>
                  <wp:docPr id="6829" name="Рисунок 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Borders>
              <w:top w:val="single" w:sz="4" w:space="0" w:color="auto"/>
            </w:tcBorders>
          </w:tcPr>
          <w:p w:rsidR="00622341" w:rsidRPr="00622341" w:rsidRDefault="00622341" w:rsidP="00622341">
            <w:pPr>
              <w:autoSpaceDE w:val="0"/>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I.5.2.3.3</w:t>
            </w:r>
          </w:p>
        </w:tc>
        <w:tc>
          <w:tcPr>
            <w:tcW w:w="2126" w:type="dxa"/>
            <w:tcBorders>
              <w:top w:val="single" w:sz="4" w:space="0" w:color="auto"/>
            </w:tcBorders>
          </w:tcPr>
          <w:p w:rsidR="00622341" w:rsidRPr="00622341" w:rsidRDefault="00622341" w:rsidP="00622341">
            <w:pPr>
              <w:autoSpaceDE w:val="0"/>
              <w:autoSpaceDN w:val="0"/>
              <w:adjustRightInd w:val="0"/>
              <w:spacing w:after="0" w:line="240" w:lineRule="auto"/>
              <w:jc w:val="center"/>
              <w:rPr>
                <w:rFonts w:ascii="Times New Roman" w:hAnsi="Times New Roman"/>
              </w:rPr>
            </w:pPr>
            <w:r>
              <w:rPr>
                <w:rFonts w:ascii="Times New Roman" w:hAnsi="Times New Roman"/>
                <w:noProof/>
                <w:position w:val="-9"/>
              </w:rPr>
              <w:drawing>
                <wp:inline distT="0" distB="0" distL="0" distR="0" wp14:anchorId="2505C6DE" wp14:editId="69AAE6F2">
                  <wp:extent cx="790575" cy="266700"/>
                  <wp:effectExtent l="0" t="0" r="9525" b="0"/>
                  <wp:docPr id="6828" name="Рисунок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c>
          <w:tcPr>
            <w:tcW w:w="6804" w:type="dxa"/>
            <w:vMerge w:val="restart"/>
            <w:tcBorders>
              <w:top w:val="single" w:sz="4" w:space="0" w:color="auto"/>
            </w:tcBorders>
          </w:tcPr>
          <w:p w:rsidR="00622341" w:rsidRPr="00622341" w:rsidRDefault="00622341" w:rsidP="00622341">
            <w:pPr>
              <w:autoSpaceDE w:val="0"/>
              <w:autoSpaceDN w:val="0"/>
              <w:adjustRightInd w:val="0"/>
              <w:spacing w:after="0" w:line="240" w:lineRule="auto"/>
              <w:rPr>
                <w:rFonts w:ascii="Times New Roman" w:hAnsi="Times New Roman"/>
              </w:rPr>
            </w:pPr>
            <w:proofErr w:type="spellStart"/>
            <w:r w:rsidRPr="00622341">
              <w:rPr>
                <w:rFonts w:ascii="Times New Roman" w:hAnsi="Times New Roman"/>
              </w:rPr>
              <w:t>двухтрансформаторные</w:t>
            </w:r>
            <w:proofErr w:type="spellEnd"/>
            <w:r w:rsidRPr="00622341">
              <w:rPr>
                <w:rFonts w:ascii="Times New Roman" w:hAnsi="Times New Roman"/>
              </w:rPr>
              <w:t xml:space="preserve"> и более подстанции (за исключением РТП) </w:t>
            </w:r>
            <w:r w:rsidRPr="00622341">
              <w:rPr>
                <w:rFonts w:ascii="Times New Roman" w:hAnsi="Times New Roman"/>
              </w:rPr>
              <w:lastRenderedPageBreak/>
              <w:t xml:space="preserve">мощностью от 100 до 250 </w:t>
            </w:r>
            <w:proofErr w:type="spellStart"/>
            <w:r w:rsidRPr="00622341">
              <w:rPr>
                <w:rFonts w:ascii="Times New Roman" w:hAnsi="Times New Roman"/>
              </w:rPr>
              <w:t>кВА</w:t>
            </w:r>
            <w:proofErr w:type="spellEnd"/>
            <w:r w:rsidRPr="00622341">
              <w:rPr>
                <w:rFonts w:ascii="Times New Roman" w:hAnsi="Times New Roman"/>
              </w:rPr>
              <w:t xml:space="preserve"> включительно блочного типа</w:t>
            </w:r>
          </w:p>
        </w:tc>
        <w:tc>
          <w:tcPr>
            <w:tcW w:w="1701" w:type="dxa"/>
            <w:vMerge w:val="restart"/>
            <w:tcBorders>
              <w:top w:val="single" w:sz="4" w:space="0" w:color="auto"/>
            </w:tcBorders>
          </w:tcPr>
          <w:p w:rsidR="00622341" w:rsidRPr="00622341" w:rsidRDefault="00622341" w:rsidP="00622341">
            <w:pPr>
              <w:autoSpaceDE w:val="0"/>
              <w:autoSpaceDN w:val="0"/>
              <w:adjustRightInd w:val="0"/>
              <w:spacing w:after="0" w:line="240" w:lineRule="auto"/>
              <w:rPr>
                <w:rFonts w:ascii="Times New Roman" w:hAnsi="Times New Roman"/>
              </w:rPr>
            </w:pPr>
            <w:r w:rsidRPr="00622341">
              <w:rPr>
                <w:rFonts w:ascii="Times New Roman" w:hAnsi="Times New Roman"/>
              </w:rPr>
              <w:lastRenderedPageBreak/>
              <w:t>рублей/кВт</w:t>
            </w:r>
          </w:p>
        </w:tc>
        <w:tc>
          <w:tcPr>
            <w:tcW w:w="2466" w:type="dxa"/>
            <w:gridSpan w:val="2"/>
            <w:vMerge w:val="restart"/>
            <w:tcBorders>
              <w:top w:val="single" w:sz="4" w:space="0" w:color="auto"/>
            </w:tcBorders>
            <w:vAlign w:val="center"/>
          </w:tcPr>
          <w:p w:rsidR="00622341" w:rsidRPr="00622341" w:rsidRDefault="00622341" w:rsidP="00622341">
            <w:pPr>
              <w:jc w:val="center"/>
              <w:rPr>
                <w:rFonts w:ascii="Times New Roman" w:hAnsi="Times New Roman"/>
                <w:sz w:val="24"/>
                <w:szCs w:val="24"/>
                <w:lang w:val="en-US"/>
              </w:rPr>
            </w:pPr>
            <w:r w:rsidRPr="00622341">
              <w:rPr>
                <w:rFonts w:ascii="Times New Roman" w:hAnsi="Times New Roman"/>
                <w:sz w:val="24"/>
                <w:szCs w:val="24"/>
                <w:lang w:val="en-US"/>
              </w:rPr>
              <w:t>35 188</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Times New Roman" w:hAnsi="Times New Roman"/>
              </w:rPr>
            </w:pPr>
          </w:p>
        </w:tc>
        <w:tc>
          <w:tcPr>
            <w:tcW w:w="2126" w:type="dxa"/>
          </w:tcPr>
          <w:p w:rsidR="00622341" w:rsidRPr="00622341" w:rsidRDefault="00622341" w:rsidP="00622341">
            <w:pPr>
              <w:autoSpaceDE w:val="0"/>
              <w:autoSpaceDN w:val="0"/>
              <w:adjustRightInd w:val="0"/>
              <w:spacing w:after="0" w:line="240" w:lineRule="auto"/>
              <w:jc w:val="center"/>
              <w:rPr>
                <w:rFonts w:ascii="Times New Roman" w:hAnsi="Times New Roman"/>
              </w:rPr>
            </w:pPr>
            <w:r>
              <w:rPr>
                <w:rFonts w:ascii="Times New Roman" w:hAnsi="Times New Roman"/>
                <w:noProof/>
                <w:position w:val="-9"/>
              </w:rPr>
              <w:drawing>
                <wp:inline distT="0" distB="0" distL="0" distR="0" wp14:anchorId="2BA55C30" wp14:editId="01CE5E54">
                  <wp:extent cx="838200" cy="266700"/>
                  <wp:effectExtent l="0" t="0" r="0" b="0"/>
                  <wp:docPr id="6827" name="Рисунок 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838200" cy="266700"/>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jc w:val="center"/>
              <w:rPr>
                <w:rFonts w:ascii="Times New Roman" w:hAnsi="Times New Roman"/>
              </w:rPr>
            </w:pPr>
          </w:p>
        </w:tc>
        <w:tc>
          <w:tcPr>
            <w:tcW w:w="1701" w:type="dxa"/>
            <w:vMerge/>
          </w:tcPr>
          <w:p w:rsidR="00622341" w:rsidRPr="00622341" w:rsidRDefault="00622341" w:rsidP="00622341">
            <w:pPr>
              <w:autoSpaceDE w:val="0"/>
              <w:autoSpaceDN w:val="0"/>
              <w:adjustRightInd w:val="0"/>
              <w:spacing w:after="0" w:line="240" w:lineRule="auto"/>
              <w:jc w:val="center"/>
              <w:rPr>
                <w:rFonts w:ascii="Times New Roman" w:hAnsi="Times New Roman"/>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lastRenderedPageBreak/>
              <w:t>I.5.2.4.2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8AD361F" wp14:editId="780201AD">
                  <wp:extent cx="714375" cy="238125"/>
                  <wp:effectExtent l="0" t="0" r="9525" b="9525"/>
                  <wp:docPr id="6826" name="Рисунок 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250 до 400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rPr>
              <w:t>7 </w:t>
            </w:r>
            <w:r w:rsidRPr="00622341">
              <w:rPr>
                <w:rFonts w:ascii="Times New Roman" w:hAnsi="Times New Roman"/>
                <w:sz w:val="24"/>
                <w:szCs w:val="24"/>
                <w:lang w:val="en-US"/>
              </w:rPr>
              <w:t>608</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B3CF807" wp14:editId="3D03D8B2">
                  <wp:extent cx="762000" cy="238125"/>
                  <wp:effectExtent l="0" t="0" r="0" b="9525"/>
                  <wp:docPr id="6825" name="Рисунок 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I.5.2.4.3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DF7851F" wp14:editId="1BBAEBC0">
                  <wp:extent cx="714375" cy="238125"/>
                  <wp:effectExtent l="0" t="0" r="9525" b="9525"/>
                  <wp:docPr id="6824" name="Рисунок 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250 до 400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20 461</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F166609" wp14:editId="09553A12">
                  <wp:extent cx="762000" cy="238125"/>
                  <wp:effectExtent l="0" t="0" r="0" b="9525"/>
                  <wp:docPr id="6823" name="Рисунок 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I.5.2.5.2</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744A9EE" wp14:editId="5037F609">
                  <wp:extent cx="714375" cy="238125"/>
                  <wp:effectExtent l="0" t="0" r="9525" b="9525"/>
                  <wp:docPr id="6822" name="Рисунок 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400 до 1000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шкафного или </w:t>
            </w:r>
            <w:proofErr w:type="spellStart"/>
            <w:r w:rsidRPr="00622341">
              <w:rPr>
                <w:rFonts w:ascii="Times New Roman" w:hAnsi="Times New Roman"/>
                <w:sz w:val="24"/>
                <w:szCs w:val="24"/>
              </w:rPr>
              <w:t>киоскового</w:t>
            </w:r>
            <w:proofErr w:type="spellEnd"/>
            <w:r w:rsidRPr="00622341">
              <w:rPr>
                <w:rFonts w:ascii="Times New Roman" w:hAnsi="Times New Roman"/>
                <w:sz w:val="24"/>
                <w:szCs w:val="24"/>
              </w:rPr>
              <w:t xml:space="preserve">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w:t>
            </w:r>
            <w:r w:rsidRPr="00622341">
              <w:rPr>
                <w:rFonts w:ascii="Times New Roman" w:hAnsi="Times New Roman"/>
                <w:sz w:val="24"/>
                <w:szCs w:val="24"/>
                <w:lang w:val="en-US"/>
              </w:rPr>
              <w:t>2 362</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36DE8A7" wp14:editId="2A830F7C">
                  <wp:extent cx="762000" cy="238125"/>
                  <wp:effectExtent l="0" t="0" r="0" b="9525"/>
                  <wp:docPr id="6821" name="Рисунок 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I.5.2.5.3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0A740FA" wp14:editId="5B74AC88">
                  <wp:extent cx="714375" cy="238125"/>
                  <wp:effectExtent l="0" t="0" r="9525" b="9525"/>
                  <wp:docPr id="6820" name="Рисунок 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400 до 1000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12 688</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68039D1" wp14:editId="4036F06D">
                  <wp:extent cx="762000" cy="238125"/>
                  <wp:effectExtent l="0" t="0" r="0" b="9525"/>
                  <wp:docPr id="6819" name="Рисунок 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jc w:val="center"/>
              <w:rPr>
                <w:rFonts w:ascii="Times New Roman" w:hAnsi="Times New Roman"/>
                <w:sz w:val="24"/>
                <w:szCs w:val="24"/>
              </w:rPr>
            </w:pPr>
          </w:p>
        </w:tc>
      </w:tr>
      <w:tr w:rsidR="00622341" w:rsidRPr="00622341" w:rsidTr="00622341">
        <w:trPr>
          <w:cantSplit/>
        </w:trPr>
        <w:tc>
          <w:tcPr>
            <w:tcW w:w="1560"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I.5.2.6.3</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B99466A" wp14:editId="622F1B82">
                  <wp:extent cx="714375" cy="238125"/>
                  <wp:effectExtent l="0" t="0" r="9525" b="9525"/>
                  <wp:docPr id="6818" name="Рисунок 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6804"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двухтрансформаторные</w:t>
            </w:r>
            <w:proofErr w:type="spellEnd"/>
            <w:r w:rsidRPr="00622341">
              <w:rPr>
                <w:rFonts w:ascii="Times New Roman" w:hAnsi="Times New Roman"/>
                <w:sz w:val="24"/>
                <w:szCs w:val="24"/>
              </w:rPr>
              <w:t xml:space="preserve"> и более подстанции (за исключением РТП) мощностью от 1000 до 1250 </w:t>
            </w:r>
            <w:proofErr w:type="spellStart"/>
            <w:r w:rsidRPr="00622341">
              <w:rPr>
                <w:rFonts w:ascii="Times New Roman" w:hAnsi="Times New Roman"/>
                <w:sz w:val="24"/>
                <w:szCs w:val="24"/>
              </w:rPr>
              <w:t>кВА</w:t>
            </w:r>
            <w:proofErr w:type="spellEnd"/>
            <w:r w:rsidRPr="00622341">
              <w:rPr>
                <w:rFonts w:ascii="Times New Roman" w:hAnsi="Times New Roman"/>
                <w:sz w:val="24"/>
                <w:szCs w:val="24"/>
              </w:rPr>
              <w:t xml:space="preserve"> включительно блочного типа</w:t>
            </w:r>
          </w:p>
        </w:tc>
        <w:tc>
          <w:tcPr>
            <w:tcW w:w="1701" w:type="dxa"/>
            <w:vMerge w:val="restart"/>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Merge w:val="restart"/>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lang w:val="en-US"/>
              </w:rPr>
            </w:pPr>
            <w:r w:rsidRPr="00622341">
              <w:rPr>
                <w:rFonts w:ascii="Times New Roman" w:hAnsi="Times New Roman"/>
                <w:sz w:val="24"/>
                <w:szCs w:val="24"/>
                <w:lang w:val="en-US"/>
              </w:rPr>
              <w:t>7 841</w:t>
            </w:r>
          </w:p>
        </w:tc>
      </w:tr>
      <w:tr w:rsidR="00622341" w:rsidRPr="00622341" w:rsidTr="00622341">
        <w:trPr>
          <w:cantSplit/>
        </w:trPr>
        <w:tc>
          <w:tcPr>
            <w:tcW w:w="1560"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55405EEE" wp14:editId="2186C26E">
                  <wp:extent cx="762000" cy="238125"/>
                  <wp:effectExtent l="0" t="0" r="0" b="9525"/>
                  <wp:docPr id="6817" name="Рисунок 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6804"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1701" w:type="dxa"/>
            <w:vMerge/>
          </w:tcPr>
          <w:p w:rsidR="00622341" w:rsidRPr="00622341" w:rsidRDefault="00622341" w:rsidP="00622341">
            <w:pPr>
              <w:autoSpaceDE w:val="0"/>
              <w:autoSpaceDN w:val="0"/>
              <w:adjustRightInd w:val="0"/>
              <w:spacing w:after="0" w:line="240" w:lineRule="auto"/>
              <w:rPr>
                <w:rFonts w:ascii="Courier New" w:hAnsi="Courier New" w:cs="Courier New"/>
                <w:sz w:val="20"/>
                <w:szCs w:val="20"/>
              </w:rPr>
            </w:pPr>
          </w:p>
        </w:tc>
        <w:tc>
          <w:tcPr>
            <w:tcW w:w="2466" w:type="dxa"/>
            <w:gridSpan w:val="2"/>
            <w:vMerge/>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p>
        </w:tc>
      </w:tr>
      <w:tr w:rsidR="00622341" w:rsidRPr="00622341" w:rsidTr="00622341">
        <w:trPr>
          <w:cantSplit/>
        </w:trPr>
        <w:tc>
          <w:tcPr>
            <w:tcW w:w="1560"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I.7.1.1</w:t>
            </w:r>
          </w:p>
        </w:tc>
        <w:tc>
          <w:tcPr>
            <w:tcW w:w="2126" w:type="dxa"/>
            <w:tcBorders>
              <w:top w:val="single" w:sz="6" w:space="0" w:color="auto"/>
              <w:left w:val="single" w:sz="6" w:space="0" w:color="auto"/>
              <w:bottom w:val="single" w:sz="6" w:space="0" w:color="auto"/>
              <w:right w:val="single" w:sz="6" w:space="0" w:color="auto"/>
            </w:tcBorders>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DC169F7" wp14:editId="500AE1C1">
                  <wp:extent cx="866775" cy="257175"/>
                  <wp:effectExtent l="0" t="0" r="9525" b="9525"/>
                  <wp:docPr id="6816" name="Рисунок 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6804"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proofErr w:type="spellStart"/>
            <w:r w:rsidRPr="00622341">
              <w:rPr>
                <w:rFonts w:ascii="Times New Roman" w:hAnsi="Times New Roman"/>
                <w:sz w:val="24"/>
                <w:szCs w:val="24"/>
              </w:rPr>
              <w:t>однотрансформаторные</w:t>
            </w:r>
            <w:proofErr w:type="spellEnd"/>
            <w:r w:rsidRPr="00622341">
              <w:rPr>
                <w:rFonts w:ascii="Times New Roman" w:hAnsi="Times New Roman"/>
                <w:sz w:val="24"/>
                <w:szCs w:val="24"/>
              </w:rPr>
              <w:t xml:space="preserve"> подстанции мощностью до 6,3 МВА включительно</w:t>
            </w:r>
          </w:p>
        </w:tc>
        <w:tc>
          <w:tcPr>
            <w:tcW w:w="1701" w:type="dxa"/>
            <w:tcBorders>
              <w:top w:val="single" w:sz="6" w:space="0" w:color="auto"/>
              <w:left w:val="single" w:sz="6" w:space="0" w:color="auto"/>
              <w:bottom w:val="nil"/>
              <w:right w:val="single" w:sz="6"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рублей/кВт</w:t>
            </w:r>
          </w:p>
        </w:tc>
        <w:tc>
          <w:tcPr>
            <w:tcW w:w="2466" w:type="dxa"/>
            <w:gridSpan w:val="2"/>
            <w:vAlign w:val="center"/>
          </w:tcPr>
          <w:p w:rsidR="00622341" w:rsidRPr="00622341" w:rsidRDefault="00622341" w:rsidP="00622341">
            <w:pPr>
              <w:autoSpaceDN w:val="0"/>
              <w:adjustRightInd w:val="0"/>
              <w:spacing w:after="0" w:line="240" w:lineRule="auto"/>
              <w:jc w:val="center"/>
              <w:rPr>
                <w:rFonts w:ascii="Times New Roman" w:hAnsi="Times New Roman"/>
                <w:sz w:val="24"/>
                <w:szCs w:val="24"/>
              </w:rPr>
            </w:pPr>
            <w:r w:rsidRPr="00622341">
              <w:rPr>
                <w:rFonts w:ascii="Times New Roman" w:hAnsi="Times New Roman"/>
                <w:sz w:val="24"/>
                <w:szCs w:val="24"/>
              </w:rPr>
              <w:t>8 076</w:t>
            </w:r>
          </w:p>
        </w:tc>
      </w:tr>
      <w:tr w:rsidR="00622341" w:rsidRPr="00622341" w:rsidTr="00622341">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I.8.1.1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BFF54C3" wp14:editId="7D637D6D">
                  <wp:extent cx="9525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6804"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средства коммерческого учета электрической энергии (мощности) однофазные прямого включения</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точку учета</w:t>
            </w: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2341" w:rsidRPr="00622341" w:rsidRDefault="00F3213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21 934</w:t>
            </w:r>
          </w:p>
        </w:tc>
      </w:tr>
      <w:tr w:rsidR="00622341" w:rsidRPr="00622341" w:rsidTr="0050379A">
        <w:trPr>
          <w:cantSplit/>
        </w:trPr>
        <w:tc>
          <w:tcPr>
            <w:tcW w:w="1560"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I.8.2.1</w:t>
            </w:r>
          </w:p>
        </w:tc>
        <w:tc>
          <w:tcPr>
            <w:tcW w:w="2126" w:type="dxa"/>
          </w:tcPr>
          <w:p w:rsidR="00622341" w:rsidRPr="00622341" w:rsidRDefault="0062234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164C0313" wp14:editId="7D1EB06A">
                  <wp:extent cx="9525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6804" w:type="dxa"/>
            <w:tcBorders>
              <w:bottom w:val="single" w:sz="4" w:space="0" w:color="auto"/>
            </w:tcBorders>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средства коммерческого учета электрической энергии (мощности) трехфазные прямого включения</w:t>
            </w:r>
          </w:p>
        </w:tc>
        <w:tc>
          <w:tcPr>
            <w:tcW w:w="1701" w:type="dxa"/>
          </w:tcPr>
          <w:p w:rsidR="00622341" w:rsidRPr="00622341" w:rsidRDefault="0062234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точку учета</w:t>
            </w:r>
          </w:p>
        </w:tc>
        <w:tc>
          <w:tcPr>
            <w:tcW w:w="2466" w:type="dxa"/>
            <w:gridSpan w:val="2"/>
            <w:vAlign w:val="center"/>
          </w:tcPr>
          <w:p w:rsidR="00622341" w:rsidRPr="00622341" w:rsidRDefault="00F32131" w:rsidP="00622341">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28 372</w:t>
            </w:r>
          </w:p>
        </w:tc>
      </w:tr>
      <w:tr w:rsidR="0050379A" w:rsidRPr="00622341" w:rsidTr="002B11CD">
        <w:trPr>
          <w:cantSplit/>
        </w:trPr>
        <w:tc>
          <w:tcPr>
            <w:tcW w:w="1560" w:type="dxa"/>
            <w:vMerge w:val="restart"/>
          </w:tcPr>
          <w:p w:rsidR="0050379A" w:rsidRPr="00622341" w:rsidRDefault="0050379A"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I.8.2.2</w:t>
            </w:r>
          </w:p>
        </w:tc>
        <w:tc>
          <w:tcPr>
            <w:tcW w:w="2126" w:type="dxa"/>
            <w:tcBorders>
              <w:right w:val="single" w:sz="4" w:space="0" w:color="auto"/>
            </w:tcBorders>
          </w:tcPr>
          <w:p w:rsidR="0050379A" w:rsidRPr="00622341" w:rsidRDefault="0050379A"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2548BD8" wp14:editId="2085A0AF">
                  <wp:extent cx="9525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6804" w:type="dxa"/>
            <w:vMerge w:val="restart"/>
            <w:tcBorders>
              <w:top w:val="single" w:sz="4" w:space="0" w:color="auto"/>
              <w:left w:val="single" w:sz="4" w:space="0" w:color="auto"/>
              <w:right w:val="single" w:sz="4" w:space="0" w:color="auto"/>
            </w:tcBorders>
          </w:tcPr>
          <w:p w:rsidR="0050379A" w:rsidRPr="00622341" w:rsidRDefault="0050379A"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 xml:space="preserve">средства коммерческого учета электрической энергии (мощности) трехфазные </w:t>
            </w:r>
            <w:proofErr w:type="spellStart"/>
            <w:r w:rsidRPr="00622341">
              <w:rPr>
                <w:rFonts w:ascii="Times New Roman" w:hAnsi="Times New Roman"/>
                <w:sz w:val="24"/>
                <w:szCs w:val="24"/>
              </w:rPr>
              <w:t>полукосвенного</w:t>
            </w:r>
            <w:proofErr w:type="spellEnd"/>
            <w:r w:rsidRPr="00622341">
              <w:rPr>
                <w:rFonts w:ascii="Times New Roman" w:hAnsi="Times New Roman"/>
                <w:sz w:val="24"/>
                <w:szCs w:val="24"/>
              </w:rPr>
              <w:t xml:space="preserve"> включения</w:t>
            </w:r>
          </w:p>
        </w:tc>
        <w:tc>
          <w:tcPr>
            <w:tcW w:w="1701" w:type="dxa"/>
            <w:vMerge w:val="restart"/>
            <w:tcBorders>
              <w:left w:val="single" w:sz="4" w:space="0" w:color="auto"/>
            </w:tcBorders>
          </w:tcPr>
          <w:p w:rsidR="0050379A" w:rsidRPr="00622341" w:rsidRDefault="0050379A"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точку учета</w:t>
            </w:r>
          </w:p>
        </w:tc>
        <w:tc>
          <w:tcPr>
            <w:tcW w:w="2466" w:type="dxa"/>
            <w:gridSpan w:val="2"/>
            <w:vAlign w:val="center"/>
          </w:tcPr>
          <w:p w:rsidR="0050379A" w:rsidRPr="00622341" w:rsidRDefault="0050379A" w:rsidP="00622341">
            <w:pPr>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95 184</w:t>
            </w:r>
          </w:p>
        </w:tc>
      </w:tr>
      <w:tr w:rsidR="0050379A" w:rsidRPr="00622341" w:rsidTr="002B11CD">
        <w:trPr>
          <w:cantSplit/>
        </w:trPr>
        <w:tc>
          <w:tcPr>
            <w:tcW w:w="1560" w:type="dxa"/>
            <w:vMerge/>
          </w:tcPr>
          <w:p w:rsidR="0050379A" w:rsidRPr="00622341" w:rsidRDefault="0050379A" w:rsidP="00622341">
            <w:pPr>
              <w:autoSpaceDE w:val="0"/>
              <w:autoSpaceDN w:val="0"/>
              <w:adjustRightInd w:val="0"/>
              <w:spacing w:after="0" w:line="240" w:lineRule="auto"/>
              <w:rPr>
                <w:rFonts w:ascii="Courier New" w:hAnsi="Courier New" w:cs="Courier New"/>
                <w:sz w:val="20"/>
                <w:szCs w:val="20"/>
              </w:rPr>
            </w:pPr>
          </w:p>
        </w:tc>
        <w:tc>
          <w:tcPr>
            <w:tcW w:w="2126" w:type="dxa"/>
            <w:tcBorders>
              <w:right w:val="single" w:sz="4" w:space="0" w:color="auto"/>
            </w:tcBorders>
          </w:tcPr>
          <w:p w:rsidR="0050379A" w:rsidRPr="00622341" w:rsidRDefault="0050379A"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1720A6D" wp14:editId="4F06E1EC">
                  <wp:extent cx="7334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6804" w:type="dxa"/>
            <w:vMerge/>
            <w:tcBorders>
              <w:left w:val="single" w:sz="4" w:space="0" w:color="auto"/>
              <w:right w:val="single" w:sz="4" w:space="0" w:color="auto"/>
            </w:tcBorders>
          </w:tcPr>
          <w:p w:rsidR="0050379A" w:rsidRPr="00622341" w:rsidRDefault="0050379A" w:rsidP="00622341">
            <w:pPr>
              <w:autoSpaceDE w:val="0"/>
              <w:autoSpaceDN w:val="0"/>
              <w:adjustRightInd w:val="0"/>
              <w:spacing w:after="0" w:line="240" w:lineRule="auto"/>
              <w:rPr>
                <w:rFonts w:ascii="Courier New" w:hAnsi="Courier New" w:cs="Courier New"/>
                <w:sz w:val="20"/>
                <w:szCs w:val="20"/>
              </w:rPr>
            </w:pPr>
          </w:p>
        </w:tc>
        <w:tc>
          <w:tcPr>
            <w:tcW w:w="1701" w:type="dxa"/>
            <w:vMerge/>
            <w:tcBorders>
              <w:left w:val="single" w:sz="4" w:space="0" w:color="auto"/>
            </w:tcBorders>
          </w:tcPr>
          <w:p w:rsidR="0050379A" w:rsidRPr="00622341" w:rsidRDefault="0050379A" w:rsidP="00622341">
            <w:pPr>
              <w:autoSpaceDE w:val="0"/>
              <w:autoSpaceDN w:val="0"/>
              <w:adjustRightInd w:val="0"/>
              <w:spacing w:after="0" w:line="240" w:lineRule="auto"/>
              <w:rPr>
                <w:rFonts w:ascii="Courier New" w:hAnsi="Courier New" w:cs="Courier New"/>
                <w:sz w:val="20"/>
                <w:szCs w:val="20"/>
              </w:rPr>
            </w:pPr>
          </w:p>
        </w:tc>
        <w:tc>
          <w:tcPr>
            <w:tcW w:w="2466" w:type="dxa"/>
            <w:gridSpan w:val="2"/>
            <w:vAlign w:val="center"/>
          </w:tcPr>
          <w:p w:rsidR="0050379A" w:rsidRPr="00622341" w:rsidRDefault="0050379A" w:rsidP="0062234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314 012</w:t>
            </w:r>
          </w:p>
        </w:tc>
      </w:tr>
      <w:tr w:rsidR="00294711" w:rsidRPr="00622341" w:rsidTr="002B11CD">
        <w:trPr>
          <w:cantSplit/>
        </w:trPr>
        <w:tc>
          <w:tcPr>
            <w:tcW w:w="1560" w:type="dxa"/>
            <w:vMerge w:val="restart"/>
          </w:tcPr>
          <w:p w:rsidR="00294711" w:rsidRPr="00622341" w:rsidRDefault="0029471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I.8.2.3</w:t>
            </w:r>
          </w:p>
        </w:tc>
        <w:tc>
          <w:tcPr>
            <w:tcW w:w="2126" w:type="dxa"/>
          </w:tcPr>
          <w:p w:rsidR="00294711" w:rsidRPr="00622341" w:rsidRDefault="00294711" w:rsidP="00622341">
            <w:pPr>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628C90BA" wp14:editId="4599232F">
                  <wp:extent cx="7334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6804" w:type="dxa"/>
            <w:vMerge w:val="restart"/>
            <w:tcBorders>
              <w:top w:val="single" w:sz="4" w:space="0" w:color="auto"/>
            </w:tcBorders>
          </w:tcPr>
          <w:p w:rsidR="00294711" w:rsidRPr="00622341" w:rsidRDefault="0029471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средства коммерческого учета электрической энергии (мощности) трехфазные косвенного включения</w:t>
            </w:r>
          </w:p>
        </w:tc>
        <w:tc>
          <w:tcPr>
            <w:tcW w:w="1701" w:type="dxa"/>
            <w:vMerge w:val="restart"/>
          </w:tcPr>
          <w:p w:rsidR="00294711" w:rsidRPr="00622341" w:rsidRDefault="00294711" w:rsidP="00622341">
            <w:pPr>
              <w:autoSpaceDN w:val="0"/>
              <w:adjustRightInd w:val="0"/>
              <w:spacing w:after="0" w:line="240" w:lineRule="auto"/>
              <w:rPr>
                <w:rFonts w:ascii="Times New Roman" w:hAnsi="Times New Roman"/>
                <w:sz w:val="24"/>
                <w:szCs w:val="24"/>
              </w:rPr>
            </w:pPr>
            <w:r w:rsidRPr="00622341">
              <w:rPr>
                <w:rFonts w:ascii="Times New Roman" w:hAnsi="Times New Roman"/>
                <w:sz w:val="24"/>
                <w:szCs w:val="24"/>
              </w:rPr>
              <w:t>рублей за точку учета</w:t>
            </w:r>
          </w:p>
        </w:tc>
        <w:tc>
          <w:tcPr>
            <w:tcW w:w="2466" w:type="dxa"/>
            <w:gridSpan w:val="2"/>
            <w:vAlign w:val="center"/>
          </w:tcPr>
          <w:p w:rsidR="00294711" w:rsidRPr="00622341" w:rsidRDefault="00294711" w:rsidP="00622341">
            <w:pPr>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398 771</w:t>
            </w:r>
          </w:p>
        </w:tc>
      </w:tr>
      <w:tr w:rsidR="00294711" w:rsidRPr="00622341" w:rsidTr="002B11CD">
        <w:trPr>
          <w:cantSplit/>
        </w:trPr>
        <w:tc>
          <w:tcPr>
            <w:tcW w:w="1560" w:type="dxa"/>
            <w:vMerge/>
            <w:tcBorders>
              <w:bottom w:val="single" w:sz="4" w:space="0" w:color="auto"/>
            </w:tcBorders>
          </w:tcPr>
          <w:p w:rsidR="00294711" w:rsidRPr="00622341" w:rsidRDefault="00294711" w:rsidP="00622341">
            <w:pPr>
              <w:autoSpaceDN w:val="0"/>
              <w:adjustRightInd w:val="0"/>
              <w:spacing w:after="0" w:line="240" w:lineRule="auto"/>
              <w:rPr>
                <w:rFonts w:ascii="Times New Roman" w:hAnsi="Times New Roman"/>
                <w:sz w:val="24"/>
                <w:szCs w:val="24"/>
              </w:rPr>
            </w:pPr>
          </w:p>
        </w:tc>
        <w:tc>
          <w:tcPr>
            <w:tcW w:w="2126" w:type="dxa"/>
            <w:tcBorders>
              <w:bottom w:val="single" w:sz="4" w:space="0" w:color="auto"/>
            </w:tcBorders>
          </w:tcPr>
          <w:p w:rsidR="00294711" w:rsidRDefault="00294711" w:rsidP="00622341">
            <w:pPr>
              <w:autoSpaceDN w:val="0"/>
              <w:adjustRightInd w:val="0"/>
              <w:spacing w:after="0" w:line="240" w:lineRule="auto"/>
              <w:jc w:val="center"/>
              <w:rPr>
                <w:rFonts w:ascii="Times New Roman" w:hAnsi="Times New Roman"/>
                <w:noProof/>
                <w:sz w:val="24"/>
                <w:szCs w:val="24"/>
              </w:rPr>
            </w:pPr>
            <w:r>
              <w:rPr>
                <w:noProof/>
              </w:rPr>
              <w:drawing>
                <wp:inline distT="0" distB="0" distL="0" distR="0" wp14:anchorId="1EE7A655" wp14:editId="37E4BFB4">
                  <wp:extent cx="638175" cy="2381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6804" w:type="dxa"/>
            <w:vMerge/>
          </w:tcPr>
          <w:p w:rsidR="00294711" w:rsidRPr="00622341" w:rsidRDefault="00294711" w:rsidP="00622341">
            <w:pPr>
              <w:autoSpaceDN w:val="0"/>
              <w:adjustRightInd w:val="0"/>
              <w:spacing w:after="0" w:line="240" w:lineRule="auto"/>
              <w:rPr>
                <w:rFonts w:ascii="Times New Roman" w:hAnsi="Times New Roman"/>
                <w:sz w:val="24"/>
                <w:szCs w:val="24"/>
              </w:rPr>
            </w:pPr>
          </w:p>
        </w:tc>
        <w:tc>
          <w:tcPr>
            <w:tcW w:w="1701" w:type="dxa"/>
            <w:vMerge/>
            <w:tcBorders>
              <w:bottom w:val="single" w:sz="4" w:space="0" w:color="auto"/>
            </w:tcBorders>
          </w:tcPr>
          <w:p w:rsidR="00294711" w:rsidRPr="00622341" w:rsidRDefault="00294711" w:rsidP="00622341">
            <w:pPr>
              <w:autoSpaceDN w:val="0"/>
              <w:adjustRightInd w:val="0"/>
              <w:spacing w:after="0" w:line="240" w:lineRule="auto"/>
              <w:rPr>
                <w:rFonts w:ascii="Times New Roman" w:hAnsi="Times New Roman"/>
                <w:sz w:val="24"/>
                <w:szCs w:val="24"/>
              </w:rPr>
            </w:pPr>
          </w:p>
        </w:tc>
        <w:tc>
          <w:tcPr>
            <w:tcW w:w="2466" w:type="dxa"/>
            <w:gridSpan w:val="2"/>
            <w:vAlign w:val="center"/>
          </w:tcPr>
          <w:p w:rsidR="00294711" w:rsidRDefault="00294711" w:rsidP="00294711">
            <w:pPr>
              <w:autoSpaceDN w:val="0"/>
              <w:adjustRightInd w:val="0"/>
              <w:spacing w:after="0" w:line="240" w:lineRule="auto"/>
              <w:jc w:val="center"/>
              <w:rPr>
                <w:rFonts w:ascii="Times New Roman" w:hAnsi="Times New Roman"/>
                <w:color w:val="000000"/>
                <w:sz w:val="24"/>
                <w:szCs w:val="24"/>
              </w:rPr>
            </w:pPr>
            <w:r>
              <w:rPr>
                <w:rFonts w:ascii="Times New Roman" w:hAnsi="Times New Roman"/>
                <w:sz w:val="24"/>
                <w:szCs w:val="24"/>
              </w:rPr>
              <w:t xml:space="preserve">1 797 661 </w:t>
            </w:r>
            <w:r w:rsidRPr="00622341">
              <w:rPr>
                <w:rFonts w:ascii="Times New Roman" w:hAnsi="Times New Roman"/>
                <w:sz w:val="24"/>
                <w:szCs w:val="24"/>
                <w:vertAlign w:val="superscript"/>
                <w:lang w:val="en-US"/>
              </w:rPr>
              <w:t>&lt;</w:t>
            </w:r>
            <w:r>
              <w:rPr>
                <w:rFonts w:ascii="Times New Roman" w:hAnsi="Times New Roman"/>
                <w:sz w:val="24"/>
                <w:szCs w:val="24"/>
                <w:vertAlign w:val="superscript"/>
              </w:rPr>
              <w:t>4</w:t>
            </w:r>
            <w:r w:rsidRPr="00622341">
              <w:rPr>
                <w:rFonts w:ascii="Times New Roman" w:hAnsi="Times New Roman"/>
                <w:sz w:val="24"/>
                <w:szCs w:val="24"/>
                <w:vertAlign w:val="superscript"/>
                <w:lang w:val="en-US"/>
              </w:rPr>
              <w:t>&gt;</w:t>
            </w:r>
          </w:p>
        </w:tc>
      </w:tr>
    </w:tbl>
    <w:p w:rsidR="00622341" w:rsidRPr="00622341" w:rsidRDefault="00622341" w:rsidP="00622341">
      <w:pPr>
        <w:autoSpaceDE w:val="0"/>
        <w:autoSpaceDN w:val="0"/>
        <w:adjustRightInd w:val="0"/>
        <w:spacing w:after="0" w:line="240" w:lineRule="auto"/>
        <w:jc w:val="both"/>
        <w:rPr>
          <w:rFonts w:ascii="Courier New" w:hAnsi="Courier New" w:cs="Courier New"/>
          <w:sz w:val="20"/>
          <w:szCs w:val="20"/>
        </w:rPr>
      </w:pPr>
    </w:p>
    <w:p w:rsidR="000556CB" w:rsidRDefault="000556CB" w:rsidP="00622341">
      <w:pPr>
        <w:spacing w:after="0" w:line="240" w:lineRule="auto"/>
        <w:ind w:firstLine="601"/>
        <w:contextualSpacing/>
        <w:jc w:val="both"/>
        <w:rPr>
          <w:rFonts w:ascii="Times New Roman" w:hAnsi="Times New Roman"/>
          <w:szCs w:val="28"/>
        </w:rPr>
      </w:pPr>
    </w:p>
    <w:p w:rsidR="000556CB" w:rsidRDefault="000556CB" w:rsidP="00622341">
      <w:pPr>
        <w:spacing w:after="0" w:line="240" w:lineRule="auto"/>
        <w:ind w:firstLine="601"/>
        <w:contextualSpacing/>
        <w:jc w:val="both"/>
        <w:rPr>
          <w:rFonts w:ascii="Times New Roman" w:hAnsi="Times New Roman"/>
          <w:szCs w:val="28"/>
        </w:rPr>
      </w:pPr>
    </w:p>
    <w:p w:rsidR="000556CB" w:rsidRDefault="000556CB" w:rsidP="00622341">
      <w:pPr>
        <w:spacing w:after="0" w:line="240" w:lineRule="auto"/>
        <w:ind w:firstLine="601"/>
        <w:contextualSpacing/>
        <w:jc w:val="both"/>
        <w:rPr>
          <w:rFonts w:ascii="Times New Roman" w:hAnsi="Times New Roman"/>
          <w:szCs w:val="28"/>
        </w:rPr>
      </w:pPr>
    </w:p>
    <w:p w:rsidR="000556CB" w:rsidRDefault="00D13B3E" w:rsidP="00622341">
      <w:pPr>
        <w:spacing w:after="0" w:line="240" w:lineRule="auto"/>
        <w:ind w:firstLine="601"/>
        <w:contextualSpacing/>
        <w:jc w:val="both"/>
        <w:rPr>
          <w:rFonts w:ascii="Times New Roman" w:hAnsi="Times New Roman"/>
          <w:szCs w:val="28"/>
        </w:rPr>
      </w:pPr>
      <w:r>
        <w:rPr>
          <w:rFonts w:ascii="Times New Roman" w:hAnsi="Times New Roman"/>
          <w:szCs w:val="28"/>
        </w:rPr>
        <w:t>Пр</w:t>
      </w:r>
      <w:r w:rsidR="00B90B60">
        <w:rPr>
          <w:rFonts w:ascii="Times New Roman" w:hAnsi="Times New Roman"/>
          <w:szCs w:val="28"/>
        </w:rPr>
        <w:t>и</w:t>
      </w:r>
      <w:r>
        <w:rPr>
          <w:rFonts w:ascii="Times New Roman" w:hAnsi="Times New Roman"/>
          <w:szCs w:val="28"/>
        </w:rPr>
        <w:t>мечание.</w:t>
      </w:r>
    </w:p>
    <w:p w:rsidR="00622341" w:rsidRPr="00622341" w:rsidRDefault="00622341" w:rsidP="00B90B60">
      <w:pPr>
        <w:spacing w:after="0" w:line="240" w:lineRule="auto"/>
        <w:ind w:firstLine="601"/>
        <w:contextualSpacing/>
        <w:jc w:val="both"/>
        <w:rPr>
          <w:rFonts w:ascii="Times New Roman" w:hAnsi="Times New Roman"/>
          <w:szCs w:val="28"/>
        </w:rPr>
      </w:pPr>
      <w:r w:rsidRPr="00622341">
        <w:rPr>
          <w:rFonts w:ascii="Times New Roman" w:hAnsi="Times New Roman"/>
          <w:szCs w:val="28"/>
          <w:vertAlign w:val="superscript"/>
        </w:rPr>
        <w:lastRenderedPageBreak/>
        <w:t>1</w:t>
      </w:r>
      <w:r w:rsidRPr="00622341">
        <w:rPr>
          <w:rFonts w:ascii="Times New Roman" w:hAnsi="Times New Roman"/>
          <w:szCs w:val="28"/>
        </w:rPr>
        <w:t xml:space="preserve"> – Стандартизированные тарифные ставки, установленные настоящим приложением, рассчитаны в ценах года регулирования и применяются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
    <w:p w:rsidR="00A1646A" w:rsidRDefault="00622341" w:rsidP="00A1646A">
      <w:pPr>
        <w:autoSpaceDE w:val="0"/>
        <w:autoSpaceDN w:val="0"/>
        <w:adjustRightInd w:val="0"/>
        <w:spacing w:after="0" w:line="240" w:lineRule="auto"/>
        <w:ind w:firstLine="601"/>
        <w:jc w:val="both"/>
        <w:rPr>
          <w:rFonts w:ascii="Times New Roman" w:hAnsi="Times New Roman"/>
          <w:szCs w:val="28"/>
        </w:rPr>
      </w:pPr>
      <w:r w:rsidRPr="00622341">
        <w:rPr>
          <w:rFonts w:ascii="Times New Roman" w:hAnsi="Times New Roman"/>
          <w:szCs w:val="24"/>
          <w:vertAlign w:val="superscript"/>
        </w:rPr>
        <w:t xml:space="preserve">2 – </w:t>
      </w:r>
      <w:r w:rsidR="00A1646A">
        <w:rPr>
          <w:rFonts w:ascii="Times New Roman" w:hAnsi="Times New Roman"/>
          <w:szCs w:val="28"/>
        </w:rPr>
        <w:t>Д</w:t>
      </w:r>
      <w:r w:rsidR="00A1646A" w:rsidRPr="00A1646A">
        <w:rPr>
          <w:rFonts w:ascii="Times New Roman" w:hAnsi="Times New Roman"/>
          <w:szCs w:val="28"/>
        </w:rPr>
        <w:t xml:space="preserve">ля случаев технологического присоединения объектов Заявителей, указанных в пунктах 12(1), 13(2) – 13(5) и 14 Правил технологического присоединения, если технологическое присоединение </w:t>
      </w:r>
      <w:proofErr w:type="spellStart"/>
      <w:r w:rsidR="00A1646A" w:rsidRPr="00A1646A">
        <w:rPr>
          <w:rFonts w:ascii="Times New Roman" w:hAnsi="Times New Roman"/>
          <w:szCs w:val="28"/>
        </w:rPr>
        <w:t>энергопринимающих</w:t>
      </w:r>
      <w:proofErr w:type="spellEnd"/>
      <w:r w:rsidR="00A1646A" w:rsidRPr="00A1646A">
        <w:rPr>
          <w:rFonts w:ascii="Times New Roman" w:hAnsi="Times New Roman"/>
          <w:szCs w:val="28"/>
        </w:rPr>
        <w:t xml:space="preserve"> устройств таких Заявителей осуществляется на уровне напряжения 0,4 </w:t>
      </w:r>
      <w:proofErr w:type="spellStart"/>
      <w:r w:rsidR="00A1646A" w:rsidRPr="00A1646A">
        <w:rPr>
          <w:rFonts w:ascii="Times New Roman" w:hAnsi="Times New Roman"/>
          <w:szCs w:val="28"/>
        </w:rPr>
        <w:t>кВ</w:t>
      </w:r>
      <w:proofErr w:type="spellEnd"/>
      <w:r w:rsidR="00A1646A" w:rsidRPr="00A1646A">
        <w:rPr>
          <w:rFonts w:ascii="Times New Roman" w:hAnsi="Times New Roman"/>
          <w:szCs w:val="28"/>
        </w:rPr>
        <w:t xml:space="preserve"> и ниже;</w:t>
      </w:r>
    </w:p>
    <w:p w:rsidR="008661D6" w:rsidRPr="008661D6" w:rsidRDefault="00622341" w:rsidP="008661D6">
      <w:pPr>
        <w:autoSpaceDE w:val="0"/>
        <w:autoSpaceDN w:val="0"/>
        <w:adjustRightInd w:val="0"/>
        <w:spacing w:after="0" w:line="240" w:lineRule="auto"/>
        <w:ind w:firstLine="601"/>
        <w:jc w:val="both"/>
        <w:rPr>
          <w:rFonts w:ascii="Times New Roman" w:hAnsi="Times New Roman"/>
        </w:rPr>
      </w:pPr>
      <w:r w:rsidRPr="00622341">
        <w:rPr>
          <w:rFonts w:ascii="Times New Roman" w:hAnsi="Times New Roman"/>
          <w:vertAlign w:val="superscript"/>
        </w:rPr>
        <w:t>3</w:t>
      </w:r>
      <w:r w:rsidRPr="00622341">
        <w:rPr>
          <w:rFonts w:ascii="Times New Roman" w:hAnsi="Times New Roman"/>
        </w:rPr>
        <w:t xml:space="preserve"> – </w:t>
      </w:r>
      <w:r w:rsidR="00A1646A">
        <w:rPr>
          <w:rFonts w:ascii="Times New Roman" w:hAnsi="Times New Roman"/>
        </w:rPr>
        <w:t>Д</w:t>
      </w:r>
      <w:r w:rsidR="00A1646A" w:rsidRPr="00A1646A">
        <w:rPr>
          <w:rFonts w:ascii="Times New Roman" w:hAnsi="Times New Roman"/>
        </w:rPr>
        <w:t xml:space="preserve">ля случаев технологического присоединения объектов Заявителей, не предусмотренных </w:t>
      </w:r>
      <w:r w:rsidR="00A1646A">
        <w:rPr>
          <w:rFonts w:ascii="Times New Roman" w:hAnsi="Times New Roman"/>
        </w:rPr>
        <w:t>пунктом 2</w:t>
      </w:r>
      <w:r w:rsidR="00A1646A" w:rsidRPr="00A1646A">
        <w:rPr>
          <w:rFonts w:ascii="Times New Roman" w:hAnsi="Times New Roman"/>
        </w:rPr>
        <w:t xml:space="preserve"> настоящего </w:t>
      </w:r>
      <w:r w:rsidR="008661D6">
        <w:rPr>
          <w:rFonts w:ascii="Times New Roman" w:hAnsi="Times New Roman"/>
        </w:rPr>
        <w:t>примечания</w:t>
      </w:r>
      <w:r w:rsidR="008661D6" w:rsidRPr="008661D6">
        <w:rPr>
          <w:rFonts w:ascii="Times New Roman" w:hAnsi="Times New Roman"/>
        </w:rPr>
        <w:t>;</w:t>
      </w:r>
    </w:p>
    <w:p w:rsidR="008661D6" w:rsidRPr="008661D6" w:rsidRDefault="00D13B3E" w:rsidP="008661D6">
      <w:pPr>
        <w:autoSpaceDE w:val="0"/>
        <w:autoSpaceDN w:val="0"/>
        <w:adjustRightInd w:val="0"/>
        <w:spacing w:after="0" w:line="240" w:lineRule="auto"/>
        <w:ind w:firstLine="601"/>
        <w:jc w:val="both"/>
        <w:rPr>
          <w:rFonts w:ascii="Times New Roman" w:hAnsi="Times New Roman"/>
        </w:rPr>
      </w:pPr>
      <w:proofErr w:type="gramStart"/>
      <w:r w:rsidRPr="00D13B3E">
        <w:rPr>
          <w:rFonts w:ascii="Times New Roman" w:hAnsi="Times New Roman"/>
          <w:vertAlign w:val="superscript"/>
        </w:rPr>
        <w:t xml:space="preserve">4 </w:t>
      </w:r>
      <w:r>
        <w:rPr>
          <w:rFonts w:ascii="Times New Roman" w:hAnsi="Times New Roman"/>
          <w:vertAlign w:val="superscript"/>
        </w:rPr>
        <w:t xml:space="preserve"> </w:t>
      </w:r>
      <w:r w:rsidR="008661D6">
        <w:rPr>
          <w:rFonts w:ascii="Times New Roman" w:hAnsi="Times New Roman"/>
        </w:rPr>
        <w:t>-</w:t>
      </w:r>
      <w:proofErr w:type="gramEnd"/>
      <w:r w:rsidR="008661D6">
        <w:rPr>
          <w:rFonts w:ascii="Times New Roman" w:hAnsi="Times New Roman"/>
        </w:rPr>
        <w:t xml:space="preserve"> Для случаев </w:t>
      </w:r>
      <w:r w:rsidR="00F34194" w:rsidRPr="008661D6">
        <w:rPr>
          <w:rFonts w:ascii="Times New Roman" w:hAnsi="Times New Roman"/>
        </w:rPr>
        <w:t>организ</w:t>
      </w:r>
      <w:r w:rsidR="00F34194">
        <w:rPr>
          <w:rFonts w:ascii="Times New Roman" w:hAnsi="Times New Roman"/>
        </w:rPr>
        <w:t>ации</w:t>
      </w:r>
      <w:r w:rsidR="00F34194" w:rsidRPr="008661D6">
        <w:rPr>
          <w:rFonts w:ascii="Times New Roman" w:hAnsi="Times New Roman"/>
        </w:rPr>
        <w:t xml:space="preserve"> коммерческ</w:t>
      </w:r>
      <w:r w:rsidR="00F34194">
        <w:rPr>
          <w:rFonts w:ascii="Times New Roman" w:hAnsi="Times New Roman"/>
        </w:rPr>
        <w:t>ого</w:t>
      </w:r>
      <w:r w:rsidR="00F34194" w:rsidRPr="008661D6">
        <w:rPr>
          <w:rFonts w:ascii="Times New Roman" w:hAnsi="Times New Roman"/>
        </w:rPr>
        <w:t xml:space="preserve"> учет</w:t>
      </w:r>
      <w:r w:rsidR="00F34194">
        <w:rPr>
          <w:rFonts w:ascii="Times New Roman" w:hAnsi="Times New Roman"/>
        </w:rPr>
        <w:t>а</w:t>
      </w:r>
      <w:r w:rsidR="00F34194" w:rsidRPr="008661D6">
        <w:rPr>
          <w:rFonts w:ascii="Times New Roman" w:hAnsi="Times New Roman"/>
        </w:rPr>
        <w:t xml:space="preserve"> электрической энергии в месте отпайки воздушной линий</w:t>
      </w:r>
      <w:r w:rsidR="00F34194">
        <w:rPr>
          <w:rFonts w:ascii="Times New Roman" w:hAnsi="Times New Roman"/>
        </w:rPr>
        <w:t xml:space="preserve"> </w:t>
      </w:r>
      <w:r w:rsidR="00B90B60">
        <w:rPr>
          <w:rFonts w:ascii="Times New Roman" w:hAnsi="Times New Roman"/>
        </w:rPr>
        <w:t xml:space="preserve">35 </w:t>
      </w:r>
      <w:proofErr w:type="spellStart"/>
      <w:r w:rsidR="00B90B60">
        <w:rPr>
          <w:rFonts w:ascii="Times New Roman" w:hAnsi="Times New Roman"/>
        </w:rPr>
        <w:t>кВ</w:t>
      </w:r>
      <w:r w:rsidR="00F34194">
        <w:rPr>
          <w:rFonts w:ascii="Times New Roman" w:hAnsi="Times New Roman"/>
        </w:rPr>
        <w:t>.</w:t>
      </w:r>
      <w:proofErr w:type="spellEnd"/>
    </w:p>
    <w:p w:rsidR="005F6662" w:rsidRPr="00D13B3E" w:rsidRDefault="005F6662" w:rsidP="00D13B3E">
      <w:pPr>
        <w:pStyle w:val="ConsNormal"/>
        <w:widowControl/>
      </w:pPr>
    </w:p>
    <w:p w:rsidR="005F6662" w:rsidRDefault="005F6662">
      <w:pPr>
        <w:pStyle w:val="ConsNormal"/>
        <w:widowControl/>
      </w:pPr>
    </w:p>
    <w:p w:rsidR="005F6662" w:rsidRDefault="005F6662">
      <w:pPr>
        <w:pStyle w:val="ConsNormal"/>
        <w:widowControl/>
      </w:pPr>
    </w:p>
    <w:p w:rsidR="005F6662" w:rsidRDefault="005F6662">
      <w:pPr>
        <w:pStyle w:val="ConsNormal"/>
        <w:widowControl/>
      </w:pPr>
    </w:p>
    <w:p w:rsidR="005F6662" w:rsidRDefault="005F6662">
      <w:pPr>
        <w:pStyle w:val="ConsNormal"/>
        <w:widowControl/>
      </w:pPr>
    </w:p>
    <w:p w:rsidR="005F6662" w:rsidRDefault="005F6662">
      <w:pPr>
        <w:pStyle w:val="ConsNormal"/>
        <w:widowControl/>
      </w:pPr>
    </w:p>
    <w:p w:rsidR="005F6662" w:rsidRDefault="005F6662">
      <w:pPr>
        <w:pStyle w:val="ConsNormal"/>
        <w:widowControl/>
      </w:pPr>
    </w:p>
    <w:p w:rsidR="005F6662" w:rsidRDefault="005F6662">
      <w:pPr>
        <w:pStyle w:val="ConsNormal"/>
        <w:widowControl/>
      </w:pPr>
    </w:p>
    <w:p w:rsidR="00B97597" w:rsidRDefault="00B97597">
      <w:pPr>
        <w:pStyle w:val="ConsNormal"/>
        <w:widowControl/>
        <w:sectPr w:rsidR="00B97597" w:rsidSect="00B97597">
          <w:pgSz w:w="16840" w:h="11906" w:orient="landscape" w:code="9"/>
          <w:pgMar w:top="1134" w:right="567" w:bottom="1135" w:left="1134" w:header="720" w:footer="720" w:gutter="0"/>
          <w:cols w:space="720"/>
          <w:docGrid w:linePitch="299"/>
        </w:sectPr>
      </w:pPr>
    </w:p>
    <w:p w:rsidR="00B97597" w:rsidRPr="00B97597" w:rsidRDefault="00B97597" w:rsidP="00B97597">
      <w:pPr>
        <w:spacing w:after="0" w:line="276" w:lineRule="auto"/>
        <w:ind w:left="5812"/>
        <w:rPr>
          <w:rFonts w:ascii="Times New Roman" w:hAnsi="Times New Roman"/>
          <w:sz w:val="28"/>
          <w:szCs w:val="28"/>
        </w:rPr>
      </w:pPr>
      <w:r w:rsidRPr="00B97597">
        <w:rPr>
          <w:rFonts w:ascii="Times New Roman" w:hAnsi="Times New Roman"/>
          <w:sz w:val="28"/>
          <w:szCs w:val="28"/>
        </w:rPr>
        <w:lastRenderedPageBreak/>
        <w:t xml:space="preserve">Приложение </w:t>
      </w:r>
      <w:r w:rsidR="0050379A">
        <w:rPr>
          <w:rFonts w:ascii="Times New Roman" w:hAnsi="Times New Roman"/>
          <w:sz w:val="28"/>
          <w:szCs w:val="28"/>
        </w:rPr>
        <w:t>2</w:t>
      </w:r>
      <w:r w:rsidRPr="00B97597">
        <w:rPr>
          <w:rFonts w:ascii="Times New Roman" w:hAnsi="Times New Roman"/>
          <w:sz w:val="28"/>
          <w:szCs w:val="28"/>
        </w:rPr>
        <w:t xml:space="preserve"> к постановлению </w:t>
      </w:r>
    </w:p>
    <w:p w:rsidR="00B97597" w:rsidRPr="00B97597" w:rsidRDefault="00B97597" w:rsidP="00B97597">
      <w:pPr>
        <w:spacing w:after="0" w:line="276" w:lineRule="auto"/>
        <w:ind w:left="5812"/>
        <w:rPr>
          <w:rFonts w:ascii="Times New Roman" w:hAnsi="Times New Roman"/>
          <w:sz w:val="28"/>
          <w:szCs w:val="28"/>
        </w:rPr>
      </w:pPr>
      <w:r w:rsidRPr="00B97597">
        <w:rPr>
          <w:rFonts w:ascii="Times New Roman" w:hAnsi="Times New Roman"/>
          <w:sz w:val="28"/>
          <w:szCs w:val="28"/>
        </w:rPr>
        <w:t>Государственного комитета</w:t>
      </w:r>
    </w:p>
    <w:p w:rsidR="00B97597" w:rsidRPr="00B97597" w:rsidRDefault="00B97597" w:rsidP="00B97597">
      <w:pPr>
        <w:spacing w:after="0" w:line="276" w:lineRule="auto"/>
        <w:ind w:left="5812"/>
        <w:rPr>
          <w:rFonts w:ascii="Times New Roman" w:hAnsi="Times New Roman"/>
          <w:sz w:val="28"/>
          <w:szCs w:val="28"/>
        </w:rPr>
      </w:pPr>
      <w:r w:rsidRPr="00B97597">
        <w:rPr>
          <w:rFonts w:ascii="Times New Roman" w:hAnsi="Times New Roman"/>
          <w:sz w:val="28"/>
          <w:szCs w:val="28"/>
        </w:rPr>
        <w:t>Республики Татарстан по тарифам</w:t>
      </w:r>
    </w:p>
    <w:p w:rsidR="00B97597" w:rsidRPr="00B97597" w:rsidRDefault="00B97597" w:rsidP="00B97597">
      <w:pPr>
        <w:spacing w:after="0" w:line="276" w:lineRule="auto"/>
        <w:ind w:left="5812"/>
        <w:rPr>
          <w:rFonts w:ascii="Times New Roman" w:hAnsi="Times New Roman"/>
          <w:sz w:val="28"/>
          <w:szCs w:val="28"/>
        </w:rPr>
      </w:pPr>
      <w:r w:rsidRPr="00B97597">
        <w:rPr>
          <w:rFonts w:ascii="Times New Roman" w:hAnsi="Times New Roman"/>
          <w:sz w:val="28"/>
          <w:szCs w:val="28"/>
        </w:rPr>
        <w:t>от __________</w:t>
      </w:r>
      <w:proofErr w:type="gramStart"/>
      <w:r w:rsidRPr="00B97597">
        <w:rPr>
          <w:rFonts w:ascii="Times New Roman" w:hAnsi="Times New Roman"/>
          <w:sz w:val="28"/>
          <w:szCs w:val="28"/>
        </w:rPr>
        <w:t>_  №</w:t>
      </w:r>
      <w:proofErr w:type="gramEnd"/>
      <w:r w:rsidRPr="00B97597">
        <w:rPr>
          <w:rFonts w:ascii="Times New Roman" w:hAnsi="Times New Roman"/>
          <w:sz w:val="28"/>
          <w:szCs w:val="28"/>
        </w:rPr>
        <w:t xml:space="preserve"> _____________</w:t>
      </w:r>
    </w:p>
    <w:p w:rsidR="00B97597" w:rsidRPr="00B97597" w:rsidRDefault="00B97597" w:rsidP="00B97597">
      <w:pPr>
        <w:spacing w:after="0" w:line="276" w:lineRule="auto"/>
        <w:jc w:val="right"/>
        <w:rPr>
          <w:rFonts w:ascii="Times New Roman" w:hAnsi="Times New Roman"/>
          <w:sz w:val="28"/>
          <w:szCs w:val="28"/>
        </w:rPr>
      </w:pPr>
    </w:p>
    <w:p w:rsidR="00B97597" w:rsidRPr="00382C12" w:rsidRDefault="00B97597" w:rsidP="00B97597">
      <w:pPr>
        <w:spacing w:after="0" w:line="240" w:lineRule="auto"/>
        <w:ind w:left="1069"/>
        <w:jc w:val="center"/>
        <w:rPr>
          <w:rFonts w:ascii="Times New Roman" w:hAnsi="Times New Roman"/>
          <w:sz w:val="28"/>
          <w:szCs w:val="28"/>
        </w:rPr>
      </w:pPr>
      <w:r w:rsidRPr="00382C12">
        <w:rPr>
          <w:rFonts w:ascii="Times New Roman" w:hAnsi="Times New Roman"/>
          <w:sz w:val="28"/>
          <w:szCs w:val="28"/>
        </w:rPr>
        <w:t>Формулы платы за технологическое присоединение к расположенным на территории Республики Татарстан электрическим сетям сетевых организаций</w:t>
      </w:r>
    </w:p>
    <w:p w:rsidR="00B97597" w:rsidRPr="00382C12" w:rsidRDefault="00B97597" w:rsidP="00B97597">
      <w:pPr>
        <w:spacing w:after="0" w:line="240" w:lineRule="auto"/>
        <w:ind w:left="1069"/>
        <w:jc w:val="center"/>
        <w:rPr>
          <w:rFonts w:ascii="Times New Roman" w:hAnsi="Times New Roman"/>
          <w:sz w:val="28"/>
          <w:szCs w:val="28"/>
        </w:rPr>
      </w:pPr>
    </w:p>
    <w:p w:rsidR="00B97597" w:rsidRPr="00B97597" w:rsidRDefault="00B97597" w:rsidP="00B97597">
      <w:pPr>
        <w:spacing w:after="0" w:line="240" w:lineRule="auto"/>
        <w:ind w:firstLine="709"/>
        <w:jc w:val="both"/>
        <w:rPr>
          <w:rFonts w:ascii="Times New Roman" w:hAnsi="Times New Roman"/>
          <w:sz w:val="28"/>
          <w:szCs w:val="28"/>
        </w:rPr>
      </w:pPr>
      <w:r w:rsidRPr="00B97597">
        <w:rPr>
          <w:rFonts w:ascii="Times New Roman" w:hAnsi="Times New Roman"/>
          <w:sz w:val="28"/>
          <w:szCs w:val="28"/>
        </w:rPr>
        <w:t>1. Плата за технологическое присоединение посредством применения стандартизированных тарифных ставок определяется по формуле:</w:t>
      </w:r>
    </w:p>
    <w:p w:rsidR="00B97597" w:rsidRPr="00B97597" w:rsidRDefault="00B97597" w:rsidP="00B97597">
      <w:pPr>
        <w:spacing w:after="0" w:line="240" w:lineRule="auto"/>
        <w:ind w:firstLine="709"/>
        <w:jc w:val="center"/>
        <w:rPr>
          <w:rFonts w:ascii="Times New Roman" w:hAnsi="Times New Roman"/>
          <w:sz w:val="28"/>
          <w:szCs w:val="28"/>
        </w:rPr>
      </w:pPr>
    </w:p>
    <w:p w:rsidR="00B97597" w:rsidRPr="00B97597" w:rsidRDefault="0013715F" w:rsidP="00B97597">
      <w:pPr>
        <w:spacing w:after="0" w:line="240" w:lineRule="auto"/>
        <w:jc w:val="center"/>
        <w:rPr>
          <w:rFonts w:ascii="Times New Roman" w:hAnsi="Times New Roman"/>
          <w:sz w:val="28"/>
          <w:szCs w:val="28"/>
        </w:rPr>
      </w:pPr>
      <w:r>
        <w:rPr>
          <w:rFonts w:ascii="Times New Roman" w:hAnsi="Times New Roman"/>
          <w:sz w:val="28"/>
          <w:szCs w:val="28"/>
        </w:rPr>
        <w:t xml:space="preserve">Р = </w:t>
      </w:r>
      <w:r w:rsidR="00B97597" w:rsidRPr="00B97597">
        <w:rPr>
          <w:rFonts w:ascii="Times New Roman" w:hAnsi="Times New Roman"/>
          <w:sz w:val="28"/>
          <w:szCs w:val="28"/>
        </w:rPr>
        <w:t>С</w:t>
      </w:r>
      <w:r>
        <w:rPr>
          <w:rFonts w:ascii="Times New Roman" w:hAnsi="Times New Roman"/>
          <w:sz w:val="28"/>
          <w:szCs w:val="28"/>
          <w:vertAlign w:val="subscript"/>
        </w:rPr>
        <w:t>1</w:t>
      </w:r>
      <w:r w:rsidR="00B97597" w:rsidRPr="00B97597">
        <w:rPr>
          <w:rFonts w:ascii="Times New Roman" w:hAnsi="Times New Roman"/>
          <w:sz w:val="28"/>
          <w:szCs w:val="28"/>
        </w:rPr>
        <w:t xml:space="preserve"> + (С</w:t>
      </w:r>
      <w:r w:rsidR="00B97597" w:rsidRPr="00B97597">
        <w:rPr>
          <w:rFonts w:ascii="Times New Roman" w:hAnsi="Times New Roman"/>
          <w:sz w:val="28"/>
          <w:szCs w:val="28"/>
          <w:vertAlign w:val="subscript"/>
        </w:rPr>
        <w:t>2</w:t>
      </w:r>
      <w:r w:rsidR="00B97597" w:rsidRPr="00B97597">
        <w:rPr>
          <w:rFonts w:ascii="Times New Roman" w:hAnsi="Times New Roman"/>
          <w:sz w:val="28"/>
          <w:szCs w:val="28"/>
        </w:rPr>
        <w:t xml:space="preserve"> </w:t>
      </w:r>
      <w:r w:rsidR="00B97597" w:rsidRPr="00B97597">
        <w:rPr>
          <w:rFonts w:ascii="Times New Roman" w:hAnsi="Times New Roman"/>
          <w:sz w:val="28"/>
          <w:szCs w:val="28"/>
          <w:vertAlign w:val="subscript"/>
        </w:rPr>
        <w:t>*</w:t>
      </w:r>
      <w:r w:rsidR="00B97597" w:rsidRPr="00B97597">
        <w:rPr>
          <w:rFonts w:ascii="Times New Roman" w:hAnsi="Times New Roman"/>
          <w:sz w:val="28"/>
          <w:szCs w:val="28"/>
        </w:rPr>
        <w:t xml:space="preserve"> </w:t>
      </w:r>
      <w:r w:rsidR="00B97597" w:rsidRPr="00B97597">
        <w:rPr>
          <w:rFonts w:ascii="Times New Roman" w:hAnsi="Times New Roman"/>
          <w:sz w:val="28"/>
          <w:szCs w:val="28"/>
          <w:lang w:val="en-US"/>
        </w:rPr>
        <w:t>L</w:t>
      </w:r>
      <w:proofErr w:type="gramStart"/>
      <w:r w:rsidR="00B97597" w:rsidRPr="00B97597">
        <w:rPr>
          <w:rFonts w:ascii="Times New Roman" w:hAnsi="Times New Roman"/>
          <w:sz w:val="28"/>
          <w:szCs w:val="28"/>
          <w:vertAlign w:val="subscript"/>
        </w:rPr>
        <w:t>2</w:t>
      </w:r>
      <w:r w:rsidR="00B97597" w:rsidRPr="00B97597">
        <w:rPr>
          <w:rFonts w:ascii="Times New Roman" w:hAnsi="Times New Roman"/>
          <w:sz w:val="28"/>
          <w:szCs w:val="28"/>
        </w:rPr>
        <w:t xml:space="preserve"> )</w:t>
      </w:r>
      <w:proofErr w:type="gramEnd"/>
      <w:r w:rsidR="00B97597" w:rsidRPr="00B97597">
        <w:rPr>
          <w:rFonts w:ascii="Times New Roman" w:hAnsi="Times New Roman"/>
          <w:sz w:val="28"/>
          <w:szCs w:val="28"/>
        </w:rPr>
        <w:t xml:space="preserve"> + (</w:t>
      </w:r>
      <w:r w:rsidR="00B97597" w:rsidRPr="00B97597">
        <w:rPr>
          <w:rFonts w:ascii="Times New Roman" w:hAnsi="Times New Roman"/>
          <w:sz w:val="28"/>
          <w:szCs w:val="28"/>
          <w:lang w:val="en-US"/>
        </w:rPr>
        <w:t>C</w:t>
      </w:r>
      <w:r w:rsidR="00B97597" w:rsidRPr="00B97597">
        <w:rPr>
          <w:rFonts w:ascii="Times New Roman" w:hAnsi="Times New Roman"/>
          <w:sz w:val="28"/>
          <w:szCs w:val="28"/>
          <w:vertAlign w:val="subscript"/>
        </w:rPr>
        <w:t>3</w:t>
      </w:r>
      <w:r>
        <w:rPr>
          <w:rFonts w:ascii="Times New Roman" w:hAnsi="Times New Roman"/>
          <w:sz w:val="28"/>
          <w:szCs w:val="28"/>
          <w:vertAlign w:val="subscript"/>
        </w:rPr>
        <w:t>.</w:t>
      </w:r>
      <w:r w:rsidR="006613BC">
        <w:rPr>
          <w:rFonts w:ascii="Times New Roman" w:hAnsi="Times New Roman"/>
          <w:sz w:val="28"/>
          <w:szCs w:val="28"/>
          <w:vertAlign w:val="subscript"/>
        </w:rPr>
        <w:t>1</w:t>
      </w:r>
      <w:r w:rsidR="00B97597" w:rsidRPr="00B97597">
        <w:rPr>
          <w:rFonts w:ascii="Times New Roman" w:hAnsi="Times New Roman"/>
          <w:sz w:val="28"/>
          <w:szCs w:val="28"/>
        </w:rPr>
        <w:t xml:space="preserve"> </w:t>
      </w:r>
      <w:r w:rsidR="00B97597" w:rsidRPr="00B97597">
        <w:rPr>
          <w:rFonts w:ascii="Times New Roman" w:hAnsi="Times New Roman"/>
          <w:sz w:val="28"/>
          <w:szCs w:val="28"/>
          <w:vertAlign w:val="subscript"/>
        </w:rPr>
        <w:t>*</w:t>
      </w:r>
      <w:r w:rsidR="00B97597" w:rsidRPr="00B97597">
        <w:rPr>
          <w:rFonts w:ascii="Times New Roman" w:hAnsi="Times New Roman"/>
          <w:sz w:val="28"/>
          <w:szCs w:val="28"/>
        </w:rPr>
        <w:t xml:space="preserve"> </w:t>
      </w:r>
      <w:r w:rsidR="00B97597" w:rsidRPr="00B97597">
        <w:rPr>
          <w:rFonts w:ascii="Times New Roman" w:hAnsi="Times New Roman"/>
          <w:sz w:val="28"/>
          <w:szCs w:val="28"/>
          <w:lang w:val="en-US"/>
        </w:rPr>
        <w:t>L</w:t>
      </w:r>
      <w:r w:rsidR="00B97597" w:rsidRPr="00B97597">
        <w:rPr>
          <w:rFonts w:ascii="Times New Roman" w:hAnsi="Times New Roman"/>
          <w:sz w:val="28"/>
          <w:szCs w:val="28"/>
          <w:vertAlign w:val="subscript"/>
        </w:rPr>
        <w:t>3</w:t>
      </w:r>
      <w:r w:rsidR="00285956">
        <w:rPr>
          <w:rFonts w:ascii="Times New Roman" w:hAnsi="Times New Roman"/>
          <w:sz w:val="28"/>
          <w:szCs w:val="28"/>
          <w:vertAlign w:val="subscript"/>
        </w:rPr>
        <w:t>тр</w:t>
      </w:r>
      <w:r w:rsidR="00B97597" w:rsidRPr="00B97597">
        <w:rPr>
          <w:rFonts w:ascii="Times New Roman" w:hAnsi="Times New Roman"/>
          <w:sz w:val="28"/>
          <w:szCs w:val="28"/>
        </w:rPr>
        <w:t xml:space="preserve"> ) +</w:t>
      </w:r>
    </w:p>
    <w:p w:rsidR="00B97597" w:rsidRPr="00B97597" w:rsidRDefault="00B97597" w:rsidP="00B97597">
      <w:pPr>
        <w:spacing w:after="0" w:line="240" w:lineRule="auto"/>
        <w:jc w:val="center"/>
        <w:rPr>
          <w:rFonts w:ascii="Times New Roman" w:hAnsi="Times New Roman"/>
          <w:sz w:val="28"/>
          <w:szCs w:val="28"/>
        </w:rPr>
      </w:pPr>
      <w:r w:rsidRPr="00B97597">
        <w:rPr>
          <w:rFonts w:ascii="Times New Roman" w:hAnsi="Times New Roman"/>
          <w:sz w:val="28"/>
          <w:szCs w:val="28"/>
        </w:rPr>
        <w:t>+ (</w:t>
      </w:r>
      <w:r w:rsidRPr="00B97597">
        <w:rPr>
          <w:rFonts w:ascii="Times New Roman" w:hAnsi="Times New Roman"/>
          <w:sz w:val="28"/>
          <w:szCs w:val="28"/>
          <w:lang w:val="en-US"/>
        </w:rPr>
        <w:t>C</w:t>
      </w:r>
      <w:r w:rsidRPr="00B97597">
        <w:rPr>
          <w:rFonts w:ascii="Times New Roman" w:hAnsi="Times New Roman"/>
          <w:sz w:val="28"/>
          <w:szCs w:val="28"/>
          <w:vertAlign w:val="subscript"/>
        </w:rPr>
        <w:t>3</w:t>
      </w:r>
      <w:r w:rsidR="0013715F">
        <w:rPr>
          <w:rFonts w:ascii="Times New Roman" w:hAnsi="Times New Roman"/>
          <w:sz w:val="28"/>
          <w:szCs w:val="28"/>
          <w:vertAlign w:val="subscript"/>
        </w:rPr>
        <w:t>.6</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r w:rsidRPr="00B97597">
        <w:rPr>
          <w:rFonts w:ascii="Times New Roman" w:hAnsi="Times New Roman"/>
          <w:sz w:val="28"/>
          <w:szCs w:val="28"/>
          <w:vertAlign w:val="subscript"/>
        </w:rPr>
        <w:t>3</w:t>
      </w:r>
      <w:r w:rsidR="00285956">
        <w:rPr>
          <w:rFonts w:ascii="Times New Roman" w:hAnsi="Times New Roman"/>
          <w:sz w:val="28"/>
          <w:szCs w:val="28"/>
          <w:vertAlign w:val="subscript"/>
        </w:rPr>
        <w:t>гнб</w:t>
      </w:r>
      <w:r w:rsidRPr="00B97597">
        <w:rPr>
          <w:rFonts w:ascii="Times New Roman" w:hAnsi="Times New Roman"/>
          <w:sz w:val="28"/>
          <w:szCs w:val="28"/>
        </w:rPr>
        <w:t>) + (С</w:t>
      </w:r>
      <w:r w:rsidRPr="00B97597">
        <w:rPr>
          <w:rFonts w:ascii="Times New Roman" w:hAnsi="Times New Roman"/>
          <w:sz w:val="28"/>
          <w:szCs w:val="28"/>
          <w:vertAlign w:val="subscript"/>
        </w:rPr>
        <w:t>4</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T</w:t>
      </w:r>
      <w:r w:rsidRPr="00B97597">
        <w:rPr>
          <w:rFonts w:ascii="Times New Roman" w:hAnsi="Times New Roman"/>
          <w:sz w:val="28"/>
          <w:szCs w:val="28"/>
        </w:rPr>
        <w:t>) + (С</w:t>
      </w:r>
      <w:r w:rsidRPr="00B97597">
        <w:rPr>
          <w:rFonts w:ascii="Times New Roman" w:hAnsi="Times New Roman"/>
          <w:sz w:val="28"/>
          <w:szCs w:val="28"/>
          <w:vertAlign w:val="subscript"/>
        </w:rPr>
        <w:t>5</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N</w:t>
      </w:r>
      <w:r w:rsidRPr="00B97597">
        <w:rPr>
          <w:rFonts w:ascii="Times New Roman" w:hAnsi="Times New Roman"/>
          <w:sz w:val="28"/>
          <w:szCs w:val="28"/>
        </w:rPr>
        <w:t>) + (С</w:t>
      </w:r>
      <w:r w:rsidRPr="00B97597">
        <w:rPr>
          <w:rFonts w:ascii="Times New Roman" w:hAnsi="Times New Roman"/>
          <w:sz w:val="28"/>
          <w:szCs w:val="28"/>
          <w:vertAlign w:val="subscript"/>
        </w:rPr>
        <w:t xml:space="preserve">7 * </w:t>
      </w:r>
      <w:proofErr w:type="gramStart"/>
      <w:r w:rsidRPr="00B97597">
        <w:rPr>
          <w:rFonts w:ascii="Times New Roman" w:hAnsi="Times New Roman"/>
          <w:sz w:val="28"/>
          <w:szCs w:val="28"/>
          <w:lang w:val="en-US"/>
        </w:rPr>
        <w:t>N</w:t>
      </w:r>
      <w:r w:rsidRPr="00B97597">
        <w:rPr>
          <w:rFonts w:ascii="Times New Roman" w:hAnsi="Times New Roman"/>
          <w:sz w:val="28"/>
          <w:szCs w:val="28"/>
        </w:rPr>
        <w:t>)+(</w:t>
      </w:r>
      <w:proofErr w:type="gramEnd"/>
      <w:r w:rsidRPr="00B97597">
        <w:rPr>
          <w:rFonts w:ascii="Times New Roman" w:hAnsi="Times New Roman"/>
          <w:sz w:val="28"/>
          <w:szCs w:val="28"/>
        </w:rPr>
        <w:t>С</w:t>
      </w:r>
      <w:r w:rsidRPr="00B97597">
        <w:rPr>
          <w:rFonts w:ascii="Times New Roman" w:hAnsi="Times New Roman"/>
          <w:sz w:val="28"/>
          <w:szCs w:val="28"/>
          <w:vertAlign w:val="subscript"/>
        </w:rPr>
        <w:t>8</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М),</w:t>
      </w:r>
    </w:p>
    <w:p w:rsidR="00B97597" w:rsidRPr="00B97597" w:rsidRDefault="00B97597" w:rsidP="00B97597">
      <w:pPr>
        <w:spacing w:after="0" w:line="240" w:lineRule="auto"/>
        <w:rPr>
          <w:rFonts w:ascii="Times New Roman" w:hAnsi="Times New Roman"/>
          <w:sz w:val="10"/>
          <w:szCs w:val="10"/>
        </w:rPr>
      </w:pPr>
    </w:p>
    <w:p w:rsidR="00B97597" w:rsidRPr="00B97597" w:rsidRDefault="00B97597" w:rsidP="00B97597">
      <w:pPr>
        <w:spacing w:after="0" w:line="240" w:lineRule="auto"/>
        <w:ind w:firstLine="709"/>
        <w:contextualSpacing/>
        <w:rPr>
          <w:rFonts w:ascii="Times New Roman" w:hAnsi="Times New Roman"/>
          <w:sz w:val="28"/>
          <w:szCs w:val="28"/>
        </w:rPr>
      </w:pPr>
      <w:r w:rsidRPr="00B97597">
        <w:rPr>
          <w:rFonts w:ascii="Times New Roman" w:hAnsi="Times New Roman"/>
          <w:sz w:val="28"/>
          <w:szCs w:val="28"/>
        </w:rPr>
        <w:t>где:</w:t>
      </w:r>
    </w:p>
    <w:p w:rsidR="00B97597" w:rsidRPr="00B97597" w:rsidRDefault="00B97597" w:rsidP="00B97597">
      <w:pPr>
        <w:spacing w:after="0" w:line="240" w:lineRule="auto"/>
        <w:ind w:firstLine="709"/>
        <w:contextualSpacing/>
        <w:jc w:val="both"/>
        <w:rPr>
          <w:rFonts w:ascii="Times New Roman" w:hAnsi="Times New Roman"/>
          <w:sz w:val="28"/>
          <w:szCs w:val="28"/>
          <w:vertAlign w:val="subscript"/>
        </w:rPr>
      </w:pPr>
      <w:r w:rsidRPr="00B97597">
        <w:rPr>
          <w:rFonts w:ascii="Times New Roman" w:hAnsi="Times New Roman"/>
          <w:sz w:val="28"/>
          <w:szCs w:val="28"/>
        </w:rPr>
        <w:t>С</w:t>
      </w:r>
      <w:r w:rsidRPr="00B97597">
        <w:rPr>
          <w:rFonts w:ascii="Times New Roman" w:hAnsi="Times New Roman"/>
          <w:sz w:val="28"/>
          <w:szCs w:val="28"/>
          <w:vertAlign w:val="subscript"/>
        </w:rPr>
        <w:t>1 (</w:t>
      </w:r>
      <w:r w:rsidR="00987B80">
        <w:rPr>
          <w:rFonts w:ascii="Times New Roman" w:hAnsi="Times New Roman"/>
          <w:sz w:val="28"/>
          <w:szCs w:val="28"/>
          <w:vertAlign w:val="subscript"/>
        </w:rPr>
        <w:t xml:space="preserve">1.1, </w:t>
      </w:r>
      <w:r w:rsidRPr="00B97597">
        <w:rPr>
          <w:rFonts w:ascii="Times New Roman" w:hAnsi="Times New Roman"/>
          <w:sz w:val="28"/>
          <w:szCs w:val="28"/>
          <w:vertAlign w:val="subscript"/>
        </w:rPr>
        <w:t>1.2</w:t>
      </w:r>
      <w:r w:rsidR="00987B80">
        <w:rPr>
          <w:rFonts w:ascii="Times New Roman" w:hAnsi="Times New Roman"/>
          <w:sz w:val="28"/>
          <w:szCs w:val="28"/>
          <w:vertAlign w:val="subscript"/>
        </w:rPr>
        <w:t>.1, 1.2.2</w:t>
      </w:r>
      <w:r w:rsidRPr="00B97597">
        <w:rPr>
          <w:rFonts w:ascii="Times New Roman" w:hAnsi="Times New Roman"/>
          <w:sz w:val="28"/>
          <w:szCs w:val="28"/>
          <w:vertAlign w:val="subscript"/>
        </w:rPr>
        <w:t>,</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2,</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3</w:t>
      </w:r>
      <w:r w:rsidR="00987B80">
        <w:rPr>
          <w:rFonts w:ascii="Times New Roman" w:hAnsi="Times New Roman"/>
          <w:sz w:val="28"/>
          <w:szCs w:val="28"/>
          <w:vertAlign w:val="subscript"/>
        </w:rPr>
        <w:t>.</w:t>
      </w:r>
      <w:r w:rsidR="006613BC">
        <w:rPr>
          <w:rFonts w:ascii="Times New Roman" w:hAnsi="Times New Roman"/>
          <w:sz w:val="28"/>
          <w:szCs w:val="28"/>
          <w:vertAlign w:val="subscript"/>
        </w:rPr>
        <w:t>1</w:t>
      </w:r>
      <w:r w:rsidRPr="00B97597">
        <w:rPr>
          <w:rFonts w:ascii="Times New Roman" w:hAnsi="Times New Roman"/>
          <w:sz w:val="28"/>
          <w:szCs w:val="28"/>
          <w:vertAlign w:val="subscript"/>
        </w:rPr>
        <w:t>,</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3</w:t>
      </w:r>
      <w:r w:rsidR="00987B80">
        <w:rPr>
          <w:rFonts w:ascii="Times New Roman" w:hAnsi="Times New Roman"/>
          <w:sz w:val="28"/>
          <w:szCs w:val="28"/>
          <w:vertAlign w:val="subscript"/>
        </w:rPr>
        <w:t>.6</w:t>
      </w:r>
      <w:r w:rsidRPr="00B97597">
        <w:rPr>
          <w:rFonts w:ascii="Times New Roman" w:hAnsi="Times New Roman"/>
          <w:sz w:val="28"/>
          <w:szCs w:val="28"/>
          <w:vertAlign w:val="subscript"/>
        </w:rPr>
        <w:t>,</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4,</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5,</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7,</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8)</w:t>
      </w:r>
      <w:r w:rsidRPr="00B97597">
        <w:rPr>
          <w:rFonts w:ascii="Times New Roman" w:hAnsi="Times New Roman"/>
          <w:sz w:val="28"/>
          <w:szCs w:val="28"/>
        </w:rPr>
        <w:t xml:space="preserve"> – стандартизированные тарифные ставки, установленные приложением 1 настоящего постановления;</w:t>
      </w:r>
    </w:p>
    <w:p w:rsidR="00B97597" w:rsidRPr="00B97597" w:rsidRDefault="00B97597" w:rsidP="00B97597">
      <w:pPr>
        <w:spacing w:after="0" w:line="240" w:lineRule="auto"/>
        <w:ind w:firstLine="709"/>
        <w:contextualSpacing/>
        <w:jc w:val="both"/>
        <w:rPr>
          <w:rFonts w:ascii="Times New Roman" w:hAnsi="Times New Roman"/>
          <w:sz w:val="28"/>
          <w:szCs w:val="28"/>
        </w:rPr>
      </w:pPr>
      <w:r w:rsidRPr="00B97597">
        <w:rPr>
          <w:rFonts w:ascii="Times New Roman" w:hAnsi="Times New Roman"/>
          <w:sz w:val="28"/>
          <w:szCs w:val="28"/>
          <w:lang w:val="en-US"/>
        </w:rPr>
        <w:t>N</w:t>
      </w:r>
      <w:r w:rsidRPr="00B97597">
        <w:rPr>
          <w:rFonts w:ascii="Times New Roman" w:hAnsi="Times New Roman"/>
          <w:sz w:val="28"/>
          <w:szCs w:val="28"/>
        </w:rPr>
        <w:t xml:space="preserve"> – объем максимальной мощности, указанный Заявителем в заявке на технологическое присоединение (кВт);</w:t>
      </w:r>
    </w:p>
    <w:p w:rsidR="00B97597" w:rsidRPr="00B97597" w:rsidRDefault="00B97597" w:rsidP="00B97597">
      <w:pPr>
        <w:autoSpaceDE w:val="0"/>
        <w:autoSpaceDN w:val="0"/>
        <w:adjustRightInd w:val="0"/>
        <w:spacing w:after="0" w:line="240" w:lineRule="auto"/>
        <w:ind w:firstLine="709"/>
        <w:contextualSpacing/>
        <w:jc w:val="both"/>
        <w:rPr>
          <w:rFonts w:ascii="Times New Roman" w:hAnsi="Times New Roman"/>
          <w:sz w:val="28"/>
          <w:szCs w:val="28"/>
        </w:rPr>
      </w:pPr>
      <w:r w:rsidRPr="00B97597">
        <w:rPr>
          <w:rFonts w:ascii="Times New Roman" w:hAnsi="Times New Roman"/>
          <w:sz w:val="28"/>
          <w:szCs w:val="28"/>
          <w:lang w:val="en-US"/>
        </w:rPr>
        <w:t>L</w:t>
      </w:r>
      <w:r w:rsidRPr="00B97597">
        <w:rPr>
          <w:rFonts w:ascii="Times New Roman" w:hAnsi="Times New Roman"/>
          <w:sz w:val="28"/>
          <w:szCs w:val="28"/>
          <w:vertAlign w:val="subscript"/>
        </w:rPr>
        <w:t>2 (3тр,</w:t>
      </w:r>
      <w:r w:rsidR="00987B80">
        <w:rPr>
          <w:rFonts w:ascii="Times New Roman" w:hAnsi="Times New Roman"/>
          <w:sz w:val="28"/>
          <w:szCs w:val="28"/>
          <w:vertAlign w:val="subscript"/>
        </w:rPr>
        <w:t xml:space="preserve"> </w:t>
      </w:r>
      <w:r w:rsidRPr="00B97597">
        <w:rPr>
          <w:rFonts w:ascii="Times New Roman" w:hAnsi="Times New Roman"/>
          <w:sz w:val="28"/>
          <w:szCs w:val="28"/>
          <w:vertAlign w:val="subscript"/>
        </w:rPr>
        <w:t>3гнб)</w:t>
      </w:r>
      <w:r w:rsidRPr="00B97597">
        <w:rPr>
          <w:rFonts w:ascii="Times New Roman" w:hAnsi="Times New Roman"/>
          <w:sz w:val="28"/>
          <w:szCs w:val="28"/>
        </w:rPr>
        <w:t xml:space="preserve"> – длина воздушных и кабельных линий электропередач, км;</w:t>
      </w:r>
    </w:p>
    <w:p w:rsidR="00B97597" w:rsidRPr="00B97597" w:rsidRDefault="00B97597" w:rsidP="00B97597">
      <w:pPr>
        <w:autoSpaceDE w:val="0"/>
        <w:autoSpaceDN w:val="0"/>
        <w:adjustRightInd w:val="0"/>
        <w:spacing w:after="0" w:line="240" w:lineRule="auto"/>
        <w:ind w:firstLine="709"/>
        <w:contextualSpacing/>
        <w:jc w:val="both"/>
        <w:rPr>
          <w:rFonts w:ascii="Times New Roman" w:hAnsi="Times New Roman"/>
          <w:sz w:val="28"/>
          <w:szCs w:val="28"/>
        </w:rPr>
      </w:pPr>
      <w:r w:rsidRPr="00B97597">
        <w:rPr>
          <w:rFonts w:ascii="Times New Roman" w:hAnsi="Times New Roman"/>
          <w:sz w:val="28"/>
          <w:szCs w:val="28"/>
          <w:lang w:val="en-US"/>
        </w:rPr>
        <w:t>T</w:t>
      </w:r>
      <w:r w:rsidRPr="00B97597">
        <w:rPr>
          <w:rFonts w:ascii="Times New Roman" w:hAnsi="Times New Roman"/>
          <w:sz w:val="28"/>
          <w:szCs w:val="28"/>
        </w:rPr>
        <w:t xml:space="preserve"> – количество пунктов секционирования, (шт.);</w:t>
      </w:r>
    </w:p>
    <w:p w:rsidR="00B97597" w:rsidRPr="00B97597" w:rsidRDefault="00B97597" w:rsidP="00B97597">
      <w:pPr>
        <w:autoSpaceDE w:val="0"/>
        <w:autoSpaceDN w:val="0"/>
        <w:adjustRightInd w:val="0"/>
        <w:spacing w:after="0" w:line="240" w:lineRule="auto"/>
        <w:ind w:firstLine="709"/>
        <w:contextualSpacing/>
        <w:jc w:val="both"/>
        <w:rPr>
          <w:rFonts w:ascii="Times New Roman" w:hAnsi="Times New Roman"/>
          <w:sz w:val="28"/>
          <w:szCs w:val="28"/>
        </w:rPr>
      </w:pPr>
      <w:r w:rsidRPr="00B97597">
        <w:rPr>
          <w:rFonts w:ascii="Times New Roman" w:hAnsi="Times New Roman"/>
          <w:sz w:val="28"/>
          <w:szCs w:val="28"/>
        </w:rPr>
        <w:t>М – количество точек учета электрической энергии (мощности).</w:t>
      </w:r>
    </w:p>
    <w:p w:rsidR="0050379A" w:rsidRDefault="0050379A" w:rsidP="00B97597">
      <w:pPr>
        <w:spacing w:after="0" w:line="240" w:lineRule="auto"/>
        <w:ind w:firstLine="720"/>
        <w:contextualSpacing/>
        <w:jc w:val="both"/>
        <w:rPr>
          <w:rFonts w:ascii="Times New Roman" w:hAnsi="Times New Roman"/>
          <w:sz w:val="28"/>
          <w:szCs w:val="24"/>
        </w:rPr>
      </w:pPr>
    </w:p>
    <w:p w:rsidR="0050379A" w:rsidRDefault="0050379A" w:rsidP="00B97597">
      <w:pPr>
        <w:spacing w:after="0" w:line="240" w:lineRule="auto"/>
        <w:ind w:firstLine="720"/>
        <w:contextualSpacing/>
        <w:jc w:val="both"/>
        <w:rPr>
          <w:rFonts w:ascii="Times New Roman" w:hAnsi="Times New Roman"/>
          <w:sz w:val="28"/>
          <w:szCs w:val="24"/>
        </w:rPr>
      </w:pPr>
      <w:r w:rsidRPr="0050379A">
        <w:rPr>
          <w:rFonts w:ascii="Times New Roman" w:hAnsi="Times New Roman"/>
          <w:sz w:val="28"/>
          <w:szCs w:val="24"/>
        </w:rPr>
        <w:t xml:space="preserve">Плата за технологическое присоединение </w:t>
      </w:r>
      <w:r>
        <w:rPr>
          <w:rFonts w:ascii="Times New Roman" w:hAnsi="Times New Roman"/>
          <w:sz w:val="28"/>
          <w:szCs w:val="24"/>
        </w:rPr>
        <w:t>определяется исходя из</w:t>
      </w:r>
      <w:r w:rsidRPr="0050379A">
        <w:rPr>
          <w:rFonts w:ascii="Times New Roman" w:hAnsi="Times New Roman"/>
          <w:sz w:val="28"/>
          <w:szCs w:val="24"/>
        </w:rPr>
        <w:t xml:space="preserve"> </w:t>
      </w:r>
      <w:r>
        <w:rPr>
          <w:rFonts w:ascii="Times New Roman" w:hAnsi="Times New Roman"/>
          <w:sz w:val="28"/>
          <w:szCs w:val="24"/>
        </w:rPr>
        <w:t xml:space="preserve">установленных </w:t>
      </w:r>
      <w:r w:rsidRPr="0050379A">
        <w:rPr>
          <w:rFonts w:ascii="Times New Roman" w:hAnsi="Times New Roman"/>
          <w:sz w:val="28"/>
          <w:szCs w:val="24"/>
        </w:rPr>
        <w:t>стандартизированных тарифных ставок</w:t>
      </w:r>
      <w:r>
        <w:rPr>
          <w:rFonts w:ascii="Times New Roman" w:hAnsi="Times New Roman"/>
          <w:sz w:val="28"/>
          <w:szCs w:val="24"/>
        </w:rPr>
        <w:t>,</w:t>
      </w:r>
      <w:r w:rsidRPr="0050379A">
        <w:rPr>
          <w:rFonts w:ascii="Times New Roman" w:hAnsi="Times New Roman"/>
          <w:sz w:val="28"/>
          <w:szCs w:val="24"/>
        </w:rPr>
        <w:t xml:space="preserve"> способа технологического присоединения к электрическим сетям сетевой организации и реализац</w:t>
      </w:r>
      <w:r>
        <w:rPr>
          <w:rFonts w:ascii="Times New Roman" w:hAnsi="Times New Roman"/>
          <w:sz w:val="28"/>
          <w:szCs w:val="24"/>
        </w:rPr>
        <w:t>ии соответствующих мероприятий в соответствии с пунктом</w:t>
      </w:r>
      <w:r w:rsidRPr="0050379A">
        <w:rPr>
          <w:rFonts w:ascii="Times New Roman" w:hAnsi="Times New Roman"/>
          <w:sz w:val="28"/>
          <w:szCs w:val="24"/>
        </w:rPr>
        <w:t xml:space="preserve"> </w:t>
      </w:r>
      <w:r w:rsidR="00F34194">
        <w:rPr>
          <w:rFonts w:ascii="Times New Roman" w:hAnsi="Times New Roman"/>
          <w:sz w:val="28"/>
          <w:szCs w:val="24"/>
        </w:rPr>
        <w:t>32</w:t>
      </w:r>
      <w:r w:rsidRPr="0050379A">
        <w:rPr>
          <w:rFonts w:ascii="Times New Roman" w:hAnsi="Times New Roman"/>
          <w:sz w:val="28"/>
          <w:szCs w:val="24"/>
        </w:rPr>
        <w:t xml:space="preserve"> Методических указаний</w:t>
      </w:r>
      <w:r>
        <w:rPr>
          <w:rFonts w:ascii="Times New Roman" w:hAnsi="Times New Roman"/>
          <w:sz w:val="28"/>
          <w:szCs w:val="24"/>
        </w:rPr>
        <w:t>.</w:t>
      </w:r>
    </w:p>
    <w:p w:rsidR="0050379A" w:rsidRDefault="0050379A" w:rsidP="00B97597">
      <w:pPr>
        <w:spacing w:after="0" w:line="240" w:lineRule="auto"/>
        <w:ind w:firstLine="720"/>
        <w:contextualSpacing/>
        <w:jc w:val="both"/>
        <w:rPr>
          <w:rFonts w:ascii="Times New Roman" w:hAnsi="Times New Roman"/>
          <w:sz w:val="28"/>
          <w:szCs w:val="24"/>
        </w:rPr>
      </w:pPr>
    </w:p>
    <w:p w:rsidR="00B97597" w:rsidRPr="00B97597" w:rsidRDefault="0050379A" w:rsidP="00B97597">
      <w:pPr>
        <w:spacing w:after="0" w:line="240" w:lineRule="auto"/>
        <w:ind w:firstLine="720"/>
        <w:contextualSpacing/>
        <w:jc w:val="both"/>
        <w:rPr>
          <w:rFonts w:ascii="Times New Roman" w:hAnsi="Times New Roman"/>
          <w:sz w:val="28"/>
          <w:szCs w:val="24"/>
        </w:rPr>
      </w:pPr>
      <w:r>
        <w:rPr>
          <w:rFonts w:ascii="Times New Roman" w:hAnsi="Times New Roman"/>
          <w:sz w:val="28"/>
          <w:szCs w:val="24"/>
        </w:rPr>
        <w:t xml:space="preserve">2. </w:t>
      </w:r>
      <w:r w:rsidR="00B97597" w:rsidRPr="00B97597">
        <w:rPr>
          <w:rFonts w:ascii="Times New Roman" w:hAnsi="Times New Roman"/>
          <w:sz w:val="28"/>
          <w:szCs w:val="24"/>
        </w:rPr>
        <w:t xml:space="preserve">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определяется </w:t>
      </w:r>
      <w:r w:rsidR="00B97597" w:rsidRPr="00B97597">
        <w:rPr>
          <w:rFonts w:ascii="Times New Roman" w:hAnsi="Times New Roman"/>
          <w:sz w:val="28"/>
          <w:szCs w:val="28"/>
        </w:rPr>
        <w:t>по формуле</w:t>
      </w:r>
      <w:r w:rsidR="00B97597" w:rsidRPr="00B97597">
        <w:rPr>
          <w:rFonts w:ascii="Times New Roman" w:hAnsi="Times New Roman"/>
          <w:sz w:val="28"/>
          <w:szCs w:val="24"/>
        </w:rPr>
        <w:t>:</w:t>
      </w:r>
    </w:p>
    <w:p w:rsidR="00B97597" w:rsidRPr="00B97597" w:rsidRDefault="00B97597" w:rsidP="00B97597">
      <w:pPr>
        <w:spacing w:after="0" w:line="240" w:lineRule="auto"/>
        <w:ind w:firstLine="720"/>
        <w:jc w:val="both"/>
        <w:rPr>
          <w:rFonts w:ascii="Times New Roman" w:hAnsi="Times New Roman"/>
          <w:sz w:val="28"/>
          <w:szCs w:val="24"/>
        </w:rPr>
      </w:pPr>
    </w:p>
    <w:p w:rsidR="00B97597" w:rsidRPr="00B97597" w:rsidRDefault="00B97597" w:rsidP="00B97597">
      <w:pPr>
        <w:spacing w:after="0" w:line="240" w:lineRule="auto"/>
        <w:jc w:val="center"/>
        <w:rPr>
          <w:rFonts w:ascii="Times New Roman" w:hAnsi="Times New Roman"/>
          <w:sz w:val="28"/>
          <w:szCs w:val="28"/>
        </w:rPr>
      </w:pPr>
      <w:r w:rsidRPr="00B97597">
        <w:rPr>
          <w:rFonts w:ascii="Times New Roman" w:hAnsi="Times New Roman"/>
          <w:sz w:val="28"/>
          <w:szCs w:val="28"/>
        </w:rPr>
        <w:t>Р= С</w:t>
      </w:r>
      <w:r w:rsidR="00545F3E">
        <w:rPr>
          <w:rFonts w:ascii="Times New Roman" w:hAnsi="Times New Roman"/>
          <w:sz w:val="28"/>
          <w:szCs w:val="28"/>
          <w:vertAlign w:val="subscript"/>
        </w:rPr>
        <w:t>1</w:t>
      </w:r>
      <w:r w:rsidRPr="00B97597">
        <w:rPr>
          <w:rFonts w:ascii="Times New Roman" w:hAnsi="Times New Roman"/>
          <w:sz w:val="28"/>
          <w:szCs w:val="28"/>
        </w:rPr>
        <w:t xml:space="preserve"> +0,5 </w:t>
      </w:r>
      <w:r w:rsidRPr="00B97597">
        <w:rPr>
          <w:rFonts w:ascii="Times New Roman" w:hAnsi="Times New Roman"/>
          <w:sz w:val="28"/>
          <w:szCs w:val="28"/>
          <w:vertAlign w:val="subscript"/>
        </w:rPr>
        <w:t>*</w:t>
      </w:r>
      <w:r w:rsidRPr="00B97597">
        <w:rPr>
          <w:rFonts w:ascii="Times New Roman" w:hAnsi="Times New Roman"/>
          <w:sz w:val="28"/>
          <w:szCs w:val="28"/>
        </w:rPr>
        <w:t xml:space="preserve"> ((С</w:t>
      </w:r>
      <w:r w:rsidRPr="00B97597">
        <w:rPr>
          <w:rFonts w:ascii="Times New Roman" w:hAnsi="Times New Roman"/>
          <w:sz w:val="28"/>
          <w:szCs w:val="28"/>
          <w:vertAlign w:val="subscript"/>
        </w:rPr>
        <w:t>2</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proofErr w:type="gramStart"/>
      <w:r w:rsidRPr="00B97597">
        <w:rPr>
          <w:rFonts w:ascii="Times New Roman" w:hAnsi="Times New Roman"/>
          <w:sz w:val="28"/>
          <w:szCs w:val="28"/>
          <w:vertAlign w:val="subscript"/>
        </w:rPr>
        <w:t>2</w:t>
      </w:r>
      <w:r w:rsidRPr="00B97597">
        <w:rPr>
          <w:rFonts w:ascii="Times New Roman" w:hAnsi="Times New Roman"/>
          <w:sz w:val="28"/>
          <w:szCs w:val="28"/>
        </w:rPr>
        <w:t xml:space="preserve"> )</w:t>
      </w:r>
      <w:proofErr w:type="gramEnd"/>
      <w:r w:rsidRPr="00B97597">
        <w:rPr>
          <w:rFonts w:ascii="Times New Roman" w:hAnsi="Times New Roman"/>
          <w:sz w:val="28"/>
          <w:szCs w:val="28"/>
        </w:rPr>
        <w:t xml:space="preserve"> + (</w:t>
      </w:r>
      <w:r w:rsidRPr="00B97597">
        <w:rPr>
          <w:rFonts w:ascii="Times New Roman" w:hAnsi="Times New Roman"/>
          <w:sz w:val="28"/>
          <w:szCs w:val="28"/>
          <w:lang w:val="en-US"/>
        </w:rPr>
        <w:t>C</w:t>
      </w:r>
      <w:r w:rsidRPr="00B97597">
        <w:rPr>
          <w:rFonts w:ascii="Times New Roman" w:hAnsi="Times New Roman"/>
          <w:sz w:val="28"/>
          <w:szCs w:val="28"/>
          <w:vertAlign w:val="subscript"/>
        </w:rPr>
        <w:t>3</w:t>
      </w:r>
      <w:r w:rsidR="006613BC">
        <w:rPr>
          <w:rFonts w:ascii="Times New Roman" w:hAnsi="Times New Roman"/>
          <w:sz w:val="28"/>
          <w:szCs w:val="28"/>
          <w:vertAlign w:val="subscript"/>
        </w:rPr>
        <w:t>.1</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r w:rsidRPr="00B97597">
        <w:rPr>
          <w:rFonts w:ascii="Times New Roman" w:hAnsi="Times New Roman"/>
          <w:sz w:val="28"/>
          <w:szCs w:val="28"/>
          <w:vertAlign w:val="subscript"/>
        </w:rPr>
        <w:t>3</w:t>
      </w:r>
      <w:r w:rsidR="0013715F">
        <w:rPr>
          <w:rFonts w:ascii="Times New Roman" w:hAnsi="Times New Roman"/>
          <w:sz w:val="28"/>
          <w:szCs w:val="28"/>
          <w:vertAlign w:val="subscript"/>
        </w:rPr>
        <w:t>тр</w:t>
      </w:r>
      <w:r w:rsidRPr="00B97597">
        <w:rPr>
          <w:rFonts w:ascii="Times New Roman" w:hAnsi="Times New Roman"/>
          <w:sz w:val="28"/>
          <w:szCs w:val="28"/>
        </w:rPr>
        <w:t>) + (</w:t>
      </w:r>
      <w:r w:rsidRPr="00B97597">
        <w:rPr>
          <w:rFonts w:ascii="Times New Roman" w:hAnsi="Times New Roman"/>
          <w:sz w:val="28"/>
          <w:szCs w:val="28"/>
          <w:lang w:val="en-US"/>
        </w:rPr>
        <w:t>C</w:t>
      </w:r>
      <w:r w:rsidRPr="00B97597">
        <w:rPr>
          <w:rFonts w:ascii="Times New Roman" w:hAnsi="Times New Roman"/>
          <w:sz w:val="28"/>
          <w:szCs w:val="28"/>
          <w:vertAlign w:val="subscript"/>
        </w:rPr>
        <w:t>3</w:t>
      </w:r>
      <w:r w:rsidR="0013715F">
        <w:rPr>
          <w:rFonts w:ascii="Times New Roman" w:hAnsi="Times New Roman"/>
          <w:sz w:val="28"/>
          <w:szCs w:val="28"/>
          <w:vertAlign w:val="subscript"/>
        </w:rPr>
        <w:t>.6</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r w:rsidRPr="00B97597">
        <w:rPr>
          <w:rFonts w:ascii="Times New Roman" w:hAnsi="Times New Roman"/>
          <w:sz w:val="28"/>
          <w:szCs w:val="28"/>
          <w:vertAlign w:val="subscript"/>
        </w:rPr>
        <w:t>3</w:t>
      </w:r>
      <w:r w:rsidR="00987B80">
        <w:rPr>
          <w:rFonts w:ascii="Times New Roman" w:hAnsi="Times New Roman"/>
          <w:sz w:val="28"/>
          <w:szCs w:val="28"/>
          <w:vertAlign w:val="subscript"/>
        </w:rPr>
        <w:t>гнб</w:t>
      </w:r>
      <w:r w:rsidRPr="00B97597">
        <w:rPr>
          <w:rFonts w:ascii="Times New Roman" w:hAnsi="Times New Roman"/>
          <w:sz w:val="28"/>
          <w:szCs w:val="28"/>
        </w:rPr>
        <w:t>) +</w:t>
      </w:r>
    </w:p>
    <w:p w:rsidR="00B97597" w:rsidRPr="00B97597" w:rsidRDefault="00B97597" w:rsidP="00B97597">
      <w:pPr>
        <w:spacing w:after="0" w:line="240" w:lineRule="auto"/>
        <w:jc w:val="center"/>
        <w:rPr>
          <w:rFonts w:ascii="Times New Roman" w:hAnsi="Times New Roman"/>
          <w:sz w:val="28"/>
          <w:szCs w:val="28"/>
        </w:rPr>
      </w:pPr>
      <w:r w:rsidRPr="00B97597">
        <w:rPr>
          <w:rFonts w:ascii="Times New Roman" w:hAnsi="Times New Roman"/>
          <w:sz w:val="28"/>
          <w:szCs w:val="28"/>
        </w:rPr>
        <w:t>(С</w:t>
      </w:r>
      <w:r w:rsidRPr="00B97597">
        <w:rPr>
          <w:rFonts w:ascii="Times New Roman" w:hAnsi="Times New Roman"/>
          <w:sz w:val="28"/>
          <w:szCs w:val="28"/>
          <w:vertAlign w:val="subscript"/>
        </w:rPr>
        <w:t>4</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T</w:t>
      </w:r>
      <w:r w:rsidRPr="00B97597">
        <w:rPr>
          <w:rFonts w:ascii="Times New Roman" w:hAnsi="Times New Roman"/>
          <w:sz w:val="28"/>
          <w:szCs w:val="28"/>
        </w:rPr>
        <w:t>) + (С</w:t>
      </w:r>
      <w:r w:rsidRPr="00B97597">
        <w:rPr>
          <w:rFonts w:ascii="Times New Roman" w:hAnsi="Times New Roman"/>
          <w:sz w:val="28"/>
          <w:szCs w:val="28"/>
          <w:vertAlign w:val="subscript"/>
        </w:rPr>
        <w:t>5</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N</w:t>
      </w:r>
      <w:r w:rsidRPr="00B97597">
        <w:rPr>
          <w:rFonts w:ascii="Times New Roman" w:hAnsi="Times New Roman"/>
          <w:sz w:val="28"/>
          <w:szCs w:val="28"/>
        </w:rPr>
        <w:t>) + (С</w:t>
      </w:r>
      <w:r w:rsidRPr="00B97597">
        <w:rPr>
          <w:rFonts w:ascii="Times New Roman" w:hAnsi="Times New Roman"/>
          <w:sz w:val="28"/>
          <w:szCs w:val="28"/>
          <w:vertAlign w:val="subscript"/>
        </w:rPr>
        <w:t>7</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N</w:t>
      </w:r>
      <w:r w:rsidRPr="00B97597">
        <w:rPr>
          <w:rFonts w:ascii="Times New Roman" w:hAnsi="Times New Roman"/>
          <w:sz w:val="28"/>
          <w:szCs w:val="28"/>
        </w:rPr>
        <w:t>) +(С</w:t>
      </w:r>
      <w:r w:rsidRPr="00B97597">
        <w:rPr>
          <w:rFonts w:ascii="Times New Roman" w:hAnsi="Times New Roman"/>
          <w:sz w:val="28"/>
          <w:szCs w:val="28"/>
          <w:vertAlign w:val="subscript"/>
        </w:rPr>
        <w:t>8</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М)) + 0,5 </w:t>
      </w:r>
      <w:r w:rsidRPr="00B97597">
        <w:rPr>
          <w:rFonts w:ascii="Times New Roman" w:hAnsi="Times New Roman"/>
          <w:sz w:val="28"/>
          <w:szCs w:val="28"/>
          <w:vertAlign w:val="subscript"/>
        </w:rPr>
        <w:t>*</w:t>
      </w:r>
      <w:r w:rsidRPr="00B97597">
        <w:rPr>
          <w:rFonts w:ascii="Times New Roman" w:hAnsi="Times New Roman"/>
          <w:sz w:val="28"/>
          <w:szCs w:val="28"/>
        </w:rPr>
        <w:t xml:space="preserve"> ((С</w:t>
      </w:r>
      <w:r w:rsidRPr="00B97597">
        <w:rPr>
          <w:rFonts w:ascii="Times New Roman" w:hAnsi="Times New Roman"/>
          <w:sz w:val="28"/>
          <w:szCs w:val="28"/>
          <w:vertAlign w:val="subscript"/>
        </w:rPr>
        <w:t>2</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proofErr w:type="gramStart"/>
      <w:r w:rsidRPr="00B97597">
        <w:rPr>
          <w:rFonts w:ascii="Times New Roman" w:hAnsi="Times New Roman"/>
          <w:sz w:val="28"/>
          <w:szCs w:val="28"/>
          <w:vertAlign w:val="subscript"/>
        </w:rPr>
        <w:t>2</w:t>
      </w:r>
      <w:r w:rsidRPr="00B97597">
        <w:rPr>
          <w:rFonts w:ascii="Times New Roman" w:hAnsi="Times New Roman"/>
          <w:sz w:val="28"/>
          <w:szCs w:val="28"/>
        </w:rPr>
        <w:t xml:space="preserve"> )</w:t>
      </w:r>
      <w:proofErr w:type="gramEnd"/>
      <w:r w:rsidRPr="00B97597">
        <w:rPr>
          <w:rFonts w:ascii="Times New Roman" w:hAnsi="Times New Roman"/>
          <w:sz w:val="28"/>
          <w:szCs w:val="28"/>
        </w:rPr>
        <w:t xml:space="preserve"> + (</w:t>
      </w:r>
      <w:r w:rsidRPr="00B97597">
        <w:rPr>
          <w:rFonts w:ascii="Times New Roman" w:hAnsi="Times New Roman"/>
          <w:sz w:val="28"/>
          <w:szCs w:val="28"/>
          <w:lang w:val="en-US"/>
        </w:rPr>
        <w:t>C</w:t>
      </w:r>
      <w:r w:rsidRPr="00B97597">
        <w:rPr>
          <w:rFonts w:ascii="Times New Roman" w:hAnsi="Times New Roman"/>
          <w:sz w:val="28"/>
          <w:szCs w:val="28"/>
          <w:vertAlign w:val="subscript"/>
        </w:rPr>
        <w:t>3</w:t>
      </w:r>
      <w:r w:rsidR="006613BC">
        <w:rPr>
          <w:rFonts w:ascii="Times New Roman" w:hAnsi="Times New Roman"/>
          <w:sz w:val="28"/>
          <w:szCs w:val="28"/>
          <w:vertAlign w:val="subscript"/>
        </w:rPr>
        <w:t>.1</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r w:rsidRPr="00B97597">
        <w:rPr>
          <w:rFonts w:ascii="Times New Roman" w:hAnsi="Times New Roman"/>
          <w:sz w:val="28"/>
          <w:szCs w:val="28"/>
          <w:vertAlign w:val="subscript"/>
        </w:rPr>
        <w:t>3тр</w:t>
      </w:r>
      <w:r w:rsidRPr="00B97597">
        <w:rPr>
          <w:rFonts w:ascii="Times New Roman" w:hAnsi="Times New Roman"/>
          <w:sz w:val="28"/>
          <w:szCs w:val="28"/>
        </w:rPr>
        <w:t xml:space="preserve"> ) +</w:t>
      </w:r>
    </w:p>
    <w:p w:rsidR="00B97597" w:rsidRPr="00B97597" w:rsidRDefault="00B97597" w:rsidP="00B97597">
      <w:pPr>
        <w:spacing w:after="0" w:line="240" w:lineRule="auto"/>
        <w:jc w:val="center"/>
        <w:rPr>
          <w:rFonts w:ascii="Times New Roman" w:hAnsi="Times New Roman"/>
          <w:sz w:val="28"/>
          <w:szCs w:val="28"/>
        </w:rPr>
      </w:pPr>
      <w:r w:rsidRPr="00B97597">
        <w:rPr>
          <w:rFonts w:ascii="Times New Roman" w:hAnsi="Times New Roman"/>
          <w:sz w:val="28"/>
          <w:szCs w:val="28"/>
        </w:rPr>
        <w:t>(</w:t>
      </w:r>
      <w:r w:rsidRPr="00B97597">
        <w:rPr>
          <w:rFonts w:ascii="Times New Roman" w:hAnsi="Times New Roman"/>
          <w:sz w:val="28"/>
          <w:szCs w:val="28"/>
          <w:lang w:val="en-US"/>
        </w:rPr>
        <w:t>C</w:t>
      </w:r>
      <w:r w:rsidRPr="00B97597">
        <w:rPr>
          <w:rFonts w:ascii="Times New Roman" w:hAnsi="Times New Roman"/>
          <w:sz w:val="28"/>
          <w:szCs w:val="28"/>
          <w:vertAlign w:val="subscript"/>
        </w:rPr>
        <w:t>3</w:t>
      </w:r>
      <w:r w:rsidR="0013715F">
        <w:rPr>
          <w:rFonts w:ascii="Times New Roman" w:hAnsi="Times New Roman"/>
          <w:sz w:val="28"/>
          <w:szCs w:val="28"/>
          <w:vertAlign w:val="subscript"/>
        </w:rPr>
        <w:t>.6</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L</w:t>
      </w:r>
      <w:r w:rsidRPr="00B97597">
        <w:rPr>
          <w:rFonts w:ascii="Times New Roman" w:hAnsi="Times New Roman"/>
          <w:sz w:val="28"/>
          <w:szCs w:val="28"/>
          <w:vertAlign w:val="subscript"/>
        </w:rPr>
        <w:t xml:space="preserve">3 </w:t>
      </w:r>
      <w:proofErr w:type="spellStart"/>
      <w:r w:rsidRPr="00B97597">
        <w:rPr>
          <w:rFonts w:ascii="Times New Roman" w:hAnsi="Times New Roman"/>
          <w:sz w:val="28"/>
          <w:szCs w:val="28"/>
          <w:vertAlign w:val="subscript"/>
        </w:rPr>
        <w:t>гнб</w:t>
      </w:r>
      <w:proofErr w:type="spellEnd"/>
      <w:r w:rsidRPr="00B97597">
        <w:rPr>
          <w:rFonts w:ascii="Times New Roman" w:hAnsi="Times New Roman"/>
          <w:sz w:val="28"/>
          <w:szCs w:val="28"/>
        </w:rPr>
        <w:t>) + (С</w:t>
      </w:r>
      <w:r w:rsidRPr="00B97597">
        <w:rPr>
          <w:rFonts w:ascii="Times New Roman" w:hAnsi="Times New Roman"/>
          <w:sz w:val="28"/>
          <w:szCs w:val="28"/>
          <w:vertAlign w:val="subscript"/>
        </w:rPr>
        <w:t>4</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T</w:t>
      </w:r>
      <w:r w:rsidRPr="00B97597">
        <w:rPr>
          <w:rFonts w:ascii="Times New Roman" w:hAnsi="Times New Roman"/>
          <w:sz w:val="28"/>
          <w:szCs w:val="28"/>
        </w:rPr>
        <w:t>) + (С</w:t>
      </w:r>
      <w:r w:rsidRPr="00B97597">
        <w:rPr>
          <w:rFonts w:ascii="Times New Roman" w:hAnsi="Times New Roman"/>
          <w:sz w:val="28"/>
          <w:szCs w:val="28"/>
          <w:vertAlign w:val="subscript"/>
        </w:rPr>
        <w:t>5</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N</w:t>
      </w:r>
      <w:r w:rsidRPr="00B97597">
        <w:rPr>
          <w:rFonts w:ascii="Times New Roman" w:hAnsi="Times New Roman"/>
          <w:sz w:val="28"/>
          <w:szCs w:val="28"/>
        </w:rPr>
        <w:t>) + (</w:t>
      </w:r>
      <w:r w:rsidRPr="00B97597">
        <w:rPr>
          <w:rFonts w:ascii="Times New Roman" w:hAnsi="Times New Roman"/>
          <w:sz w:val="28"/>
          <w:szCs w:val="28"/>
          <w:lang w:val="en-US"/>
        </w:rPr>
        <w:t>C</w:t>
      </w:r>
      <w:r w:rsidRPr="00B97597">
        <w:rPr>
          <w:rFonts w:ascii="Times New Roman" w:hAnsi="Times New Roman"/>
          <w:sz w:val="28"/>
          <w:szCs w:val="28"/>
          <w:vertAlign w:val="subscript"/>
        </w:rPr>
        <w:t xml:space="preserve">7 * </w:t>
      </w:r>
      <w:r w:rsidRPr="00B97597">
        <w:rPr>
          <w:rFonts w:ascii="Times New Roman" w:hAnsi="Times New Roman"/>
          <w:sz w:val="28"/>
          <w:szCs w:val="28"/>
          <w:lang w:val="en-US"/>
        </w:rPr>
        <w:t>N</w:t>
      </w:r>
      <w:r w:rsidRPr="00B97597">
        <w:rPr>
          <w:rFonts w:ascii="Times New Roman" w:hAnsi="Times New Roman"/>
          <w:sz w:val="28"/>
          <w:szCs w:val="28"/>
        </w:rPr>
        <w:t>) + (С</w:t>
      </w:r>
      <w:r w:rsidRPr="00B97597">
        <w:rPr>
          <w:rFonts w:ascii="Times New Roman" w:hAnsi="Times New Roman"/>
          <w:sz w:val="28"/>
          <w:szCs w:val="28"/>
          <w:vertAlign w:val="subscript"/>
        </w:rPr>
        <w:t>8</w:t>
      </w:r>
      <w:r w:rsidRPr="00B97597">
        <w:rPr>
          <w:rFonts w:ascii="Times New Roman" w:hAnsi="Times New Roman"/>
          <w:sz w:val="28"/>
          <w:szCs w:val="28"/>
        </w:rPr>
        <w:t xml:space="preserve"> </w:t>
      </w:r>
      <w:r w:rsidRPr="00B97597">
        <w:rPr>
          <w:rFonts w:ascii="Times New Roman" w:hAnsi="Times New Roman"/>
          <w:sz w:val="28"/>
          <w:szCs w:val="28"/>
          <w:vertAlign w:val="subscript"/>
        </w:rPr>
        <w:t>*</w:t>
      </w:r>
      <w:r w:rsidRPr="00B97597">
        <w:rPr>
          <w:rFonts w:ascii="Times New Roman" w:hAnsi="Times New Roman"/>
          <w:sz w:val="28"/>
          <w:szCs w:val="28"/>
        </w:rPr>
        <w:t xml:space="preserve"> М)) </w:t>
      </w:r>
      <w:r w:rsidRPr="00B97597">
        <w:rPr>
          <w:rFonts w:ascii="Times New Roman" w:hAnsi="Times New Roman"/>
          <w:sz w:val="28"/>
          <w:szCs w:val="28"/>
          <w:vertAlign w:val="subscript"/>
        </w:rPr>
        <w:t>*</w:t>
      </w:r>
      <w:r w:rsidRPr="00B97597">
        <w:rPr>
          <w:rFonts w:ascii="Times New Roman" w:hAnsi="Times New Roman"/>
          <w:sz w:val="28"/>
          <w:szCs w:val="28"/>
        </w:rPr>
        <w:t xml:space="preserve"> </w:t>
      </w:r>
      <w:r w:rsidRPr="00B97597">
        <w:rPr>
          <w:rFonts w:ascii="Times New Roman" w:hAnsi="Times New Roman"/>
          <w:sz w:val="28"/>
          <w:szCs w:val="28"/>
          <w:lang w:val="en-US"/>
        </w:rPr>
        <w:t>Z</w:t>
      </w:r>
      <w:r w:rsidRPr="00B97597">
        <w:rPr>
          <w:rFonts w:ascii="Times New Roman" w:hAnsi="Times New Roman"/>
          <w:sz w:val="28"/>
          <w:szCs w:val="28"/>
          <w:vertAlign w:val="subscript"/>
          <w:lang w:val="en-US"/>
        </w:rPr>
        <w:t>J</w:t>
      </w:r>
    </w:p>
    <w:p w:rsidR="00B97597" w:rsidRPr="00B97597" w:rsidRDefault="00B97597" w:rsidP="00B97597">
      <w:pPr>
        <w:spacing w:after="0" w:line="240" w:lineRule="auto"/>
        <w:ind w:firstLine="709"/>
        <w:contextualSpacing/>
        <w:rPr>
          <w:rFonts w:ascii="Times New Roman" w:hAnsi="Times New Roman"/>
          <w:sz w:val="28"/>
          <w:szCs w:val="28"/>
        </w:rPr>
      </w:pPr>
      <w:r w:rsidRPr="00B97597">
        <w:rPr>
          <w:rFonts w:ascii="Times New Roman" w:hAnsi="Times New Roman"/>
          <w:sz w:val="28"/>
          <w:szCs w:val="28"/>
        </w:rPr>
        <w:t>где:</w:t>
      </w:r>
    </w:p>
    <w:p w:rsidR="00B97597" w:rsidRDefault="00B97597" w:rsidP="00B97597">
      <w:pPr>
        <w:spacing w:after="0" w:line="240" w:lineRule="auto"/>
        <w:ind w:firstLine="709"/>
        <w:contextualSpacing/>
        <w:jc w:val="both"/>
        <w:rPr>
          <w:rFonts w:ascii="Times New Roman" w:hAnsi="Times New Roman"/>
          <w:sz w:val="28"/>
          <w:szCs w:val="24"/>
        </w:rPr>
      </w:pPr>
      <w:r w:rsidRPr="00B97597">
        <w:rPr>
          <w:rFonts w:ascii="Times New Roman" w:hAnsi="Times New Roman"/>
          <w:sz w:val="28"/>
          <w:szCs w:val="28"/>
          <w:lang w:val="en-US"/>
        </w:rPr>
        <w:t>Z</w:t>
      </w:r>
      <w:r w:rsidRPr="00B97597">
        <w:rPr>
          <w:rFonts w:ascii="Times New Roman" w:hAnsi="Times New Roman"/>
          <w:sz w:val="28"/>
          <w:szCs w:val="28"/>
          <w:vertAlign w:val="subscript"/>
          <w:lang w:val="en-US"/>
        </w:rPr>
        <w:t>J</w:t>
      </w:r>
      <w:r w:rsidRPr="00B97597">
        <w:rPr>
          <w:rFonts w:ascii="Times New Roman" w:hAnsi="Times New Roman"/>
          <w:sz w:val="28"/>
          <w:szCs w:val="28"/>
        </w:rPr>
        <w:t xml:space="preserve"> – </w:t>
      </w:r>
      <w:r w:rsidRPr="00B97597">
        <w:rPr>
          <w:rFonts w:ascii="Times New Roman" w:hAnsi="Times New Roman"/>
          <w:sz w:val="28"/>
          <w:szCs w:val="24"/>
        </w:rPr>
        <w:t>прогнозный индекс цен производителей по подразделу «Строительство» раздела «Капитальные вложения (инвестиции)», публикуемы</w:t>
      </w:r>
      <w:r w:rsidR="00A37435">
        <w:rPr>
          <w:rFonts w:ascii="Times New Roman" w:hAnsi="Times New Roman"/>
          <w:sz w:val="28"/>
          <w:szCs w:val="24"/>
        </w:rPr>
        <w:t>й</w:t>
      </w:r>
      <w:r w:rsidRPr="00B97597">
        <w:rPr>
          <w:rFonts w:ascii="Times New Roman" w:hAnsi="Times New Roman"/>
          <w:sz w:val="28"/>
          <w:szCs w:val="24"/>
        </w:rPr>
        <w:t xml:space="preserve">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A37435" w:rsidRDefault="00A37435" w:rsidP="00B97597">
      <w:pPr>
        <w:spacing w:after="0" w:line="240" w:lineRule="auto"/>
        <w:ind w:firstLine="709"/>
        <w:contextualSpacing/>
        <w:jc w:val="both"/>
        <w:rPr>
          <w:rFonts w:ascii="Times New Roman" w:hAnsi="Times New Roman"/>
          <w:sz w:val="28"/>
          <w:szCs w:val="24"/>
        </w:rPr>
      </w:pPr>
    </w:p>
    <w:p w:rsidR="00A37435" w:rsidRPr="00A37435" w:rsidRDefault="00A37435" w:rsidP="00A37435">
      <w:pPr>
        <w:spacing w:after="0" w:line="240" w:lineRule="auto"/>
        <w:ind w:firstLine="709"/>
        <w:contextualSpacing/>
        <w:jc w:val="both"/>
        <w:rPr>
          <w:rFonts w:ascii="Times New Roman" w:hAnsi="Times New Roman"/>
          <w:sz w:val="28"/>
          <w:szCs w:val="24"/>
        </w:rPr>
      </w:pPr>
      <w:r w:rsidRPr="00A37435">
        <w:rPr>
          <w:rFonts w:ascii="Times New Roman" w:hAnsi="Times New Roman"/>
          <w:sz w:val="28"/>
          <w:szCs w:val="24"/>
        </w:rPr>
        <w:lastRenderedPageBreak/>
        <w:t xml:space="preserve">3. Если при технологическом присоединении по инициативе (обращению) Заявителя, максимальная мощность </w:t>
      </w:r>
      <w:proofErr w:type="spellStart"/>
      <w:r w:rsidRPr="00A37435">
        <w:rPr>
          <w:rFonts w:ascii="Times New Roman" w:hAnsi="Times New Roman"/>
          <w:sz w:val="28"/>
          <w:szCs w:val="24"/>
        </w:rPr>
        <w:t>энергопринимающих</w:t>
      </w:r>
      <w:proofErr w:type="spellEnd"/>
      <w:r w:rsidRPr="00A37435">
        <w:rPr>
          <w:rFonts w:ascii="Times New Roman" w:hAnsi="Times New Roman"/>
          <w:sz w:val="28"/>
          <w:szCs w:val="24"/>
        </w:rPr>
        <w:t xml:space="preserve">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определяется по формуле:</w:t>
      </w:r>
    </w:p>
    <w:p w:rsidR="00A37435" w:rsidRPr="00A37435" w:rsidRDefault="00A37435" w:rsidP="00A37435">
      <w:pPr>
        <w:spacing w:after="0" w:line="240" w:lineRule="auto"/>
        <w:ind w:firstLine="709"/>
        <w:contextualSpacing/>
        <w:jc w:val="both"/>
        <w:rPr>
          <w:rFonts w:ascii="Times New Roman" w:hAnsi="Times New Roman"/>
          <w:sz w:val="28"/>
          <w:szCs w:val="24"/>
        </w:rPr>
      </w:pPr>
    </w:p>
    <w:p w:rsidR="00A37435" w:rsidRPr="00A37435" w:rsidRDefault="00A37435" w:rsidP="00A37435">
      <w:pPr>
        <w:spacing w:after="0" w:line="240" w:lineRule="auto"/>
        <w:jc w:val="center"/>
        <w:rPr>
          <w:rFonts w:ascii="Times New Roman" w:hAnsi="Times New Roman"/>
          <w:sz w:val="28"/>
          <w:szCs w:val="28"/>
        </w:rPr>
      </w:pPr>
      <w:r w:rsidRPr="00A37435">
        <w:rPr>
          <w:rFonts w:ascii="Times New Roman" w:hAnsi="Times New Roman"/>
          <w:sz w:val="28"/>
          <w:szCs w:val="28"/>
        </w:rPr>
        <w:t>Р= С</w:t>
      </w:r>
      <w:r w:rsidRPr="00A37435">
        <w:rPr>
          <w:rFonts w:ascii="Times New Roman" w:hAnsi="Times New Roman"/>
          <w:sz w:val="28"/>
          <w:szCs w:val="28"/>
          <w:vertAlign w:val="subscript"/>
        </w:rPr>
        <w:t>1</w:t>
      </w:r>
      <w:r w:rsidRPr="00A37435">
        <w:rPr>
          <w:rFonts w:ascii="Times New Roman" w:hAnsi="Times New Roman"/>
          <w:sz w:val="28"/>
          <w:szCs w:val="28"/>
        </w:rPr>
        <w:t xml:space="preserve"> +0,5 </w:t>
      </w:r>
      <w:r w:rsidRPr="00A37435">
        <w:rPr>
          <w:rFonts w:ascii="Times New Roman" w:hAnsi="Times New Roman"/>
          <w:sz w:val="28"/>
          <w:szCs w:val="28"/>
          <w:vertAlign w:val="subscript"/>
        </w:rPr>
        <w:t>*</w:t>
      </w:r>
      <w:r w:rsidRPr="00A37435">
        <w:rPr>
          <w:rFonts w:ascii="Times New Roman" w:hAnsi="Times New Roman"/>
          <w:sz w:val="28"/>
          <w:szCs w:val="28"/>
        </w:rPr>
        <w:t xml:space="preserve"> ((С</w:t>
      </w:r>
      <w:r w:rsidRPr="00A37435">
        <w:rPr>
          <w:rFonts w:ascii="Times New Roman" w:hAnsi="Times New Roman"/>
          <w:sz w:val="28"/>
          <w:szCs w:val="28"/>
          <w:vertAlign w:val="subscript"/>
        </w:rPr>
        <w:t>2</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L</w:t>
      </w:r>
      <w:proofErr w:type="gramStart"/>
      <w:r w:rsidRPr="00A37435">
        <w:rPr>
          <w:rFonts w:ascii="Times New Roman" w:hAnsi="Times New Roman"/>
          <w:sz w:val="28"/>
          <w:szCs w:val="28"/>
          <w:vertAlign w:val="subscript"/>
        </w:rPr>
        <w:t>2</w:t>
      </w:r>
      <w:r w:rsidRPr="00A37435">
        <w:rPr>
          <w:rFonts w:ascii="Times New Roman" w:hAnsi="Times New Roman"/>
          <w:sz w:val="28"/>
          <w:szCs w:val="28"/>
        </w:rPr>
        <w:t xml:space="preserve"> )</w:t>
      </w:r>
      <w:proofErr w:type="gramEnd"/>
      <w:r w:rsidRPr="00A37435">
        <w:rPr>
          <w:rFonts w:ascii="Times New Roman" w:hAnsi="Times New Roman"/>
          <w:sz w:val="28"/>
          <w:szCs w:val="28"/>
        </w:rPr>
        <w:t xml:space="preserve"> + (</w:t>
      </w:r>
      <w:r w:rsidRPr="00A37435">
        <w:rPr>
          <w:rFonts w:ascii="Times New Roman" w:hAnsi="Times New Roman"/>
          <w:sz w:val="28"/>
          <w:szCs w:val="28"/>
          <w:lang w:val="en-US"/>
        </w:rPr>
        <w:t>C</w:t>
      </w:r>
      <w:r w:rsidRPr="00A37435">
        <w:rPr>
          <w:rFonts w:ascii="Times New Roman" w:hAnsi="Times New Roman"/>
          <w:sz w:val="28"/>
          <w:szCs w:val="28"/>
          <w:vertAlign w:val="subscript"/>
        </w:rPr>
        <w:t>3.1</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L</w:t>
      </w:r>
      <w:r w:rsidRPr="00A37435">
        <w:rPr>
          <w:rFonts w:ascii="Times New Roman" w:hAnsi="Times New Roman"/>
          <w:sz w:val="28"/>
          <w:szCs w:val="28"/>
          <w:vertAlign w:val="subscript"/>
        </w:rPr>
        <w:t>3тр</w:t>
      </w:r>
      <w:r w:rsidRPr="00A37435">
        <w:rPr>
          <w:rFonts w:ascii="Times New Roman" w:hAnsi="Times New Roman"/>
          <w:sz w:val="28"/>
          <w:szCs w:val="28"/>
        </w:rPr>
        <w:t>) + (</w:t>
      </w:r>
      <w:r w:rsidRPr="00A37435">
        <w:rPr>
          <w:rFonts w:ascii="Times New Roman" w:hAnsi="Times New Roman"/>
          <w:sz w:val="28"/>
          <w:szCs w:val="28"/>
          <w:lang w:val="en-US"/>
        </w:rPr>
        <w:t>C</w:t>
      </w:r>
      <w:r w:rsidRPr="00A37435">
        <w:rPr>
          <w:rFonts w:ascii="Times New Roman" w:hAnsi="Times New Roman"/>
          <w:sz w:val="28"/>
          <w:szCs w:val="28"/>
          <w:vertAlign w:val="subscript"/>
        </w:rPr>
        <w:t>3.6</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L</w:t>
      </w:r>
      <w:r w:rsidRPr="00A37435">
        <w:rPr>
          <w:rFonts w:ascii="Times New Roman" w:hAnsi="Times New Roman"/>
          <w:sz w:val="28"/>
          <w:szCs w:val="28"/>
          <w:vertAlign w:val="subscript"/>
        </w:rPr>
        <w:t>3гнб</w:t>
      </w:r>
      <w:r w:rsidRPr="00A37435">
        <w:rPr>
          <w:rFonts w:ascii="Times New Roman" w:hAnsi="Times New Roman"/>
          <w:sz w:val="28"/>
          <w:szCs w:val="28"/>
        </w:rPr>
        <w:t>) +</w:t>
      </w:r>
    </w:p>
    <w:p w:rsidR="00A37435" w:rsidRPr="00A37435" w:rsidRDefault="00A37435" w:rsidP="000556CB">
      <w:pPr>
        <w:spacing w:after="0" w:line="240" w:lineRule="auto"/>
        <w:jc w:val="center"/>
        <w:rPr>
          <w:rFonts w:ascii="Times New Roman" w:hAnsi="Times New Roman"/>
          <w:sz w:val="28"/>
          <w:szCs w:val="28"/>
        </w:rPr>
      </w:pPr>
      <w:r w:rsidRPr="00A37435">
        <w:rPr>
          <w:rFonts w:ascii="Times New Roman" w:hAnsi="Times New Roman"/>
          <w:sz w:val="28"/>
          <w:szCs w:val="28"/>
        </w:rPr>
        <w:t>(С</w:t>
      </w:r>
      <w:r w:rsidRPr="00A37435">
        <w:rPr>
          <w:rFonts w:ascii="Times New Roman" w:hAnsi="Times New Roman"/>
          <w:sz w:val="28"/>
          <w:szCs w:val="28"/>
          <w:vertAlign w:val="subscript"/>
        </w:rPr>
        <w:t>4</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T</w:t>
      </w:r>
      <w:r w:rsidRPr="00A37435">
        <w:rPr>
          <w:rFonts w:ascii="Times New Roman" w:hAnsi="Times New Roman"/>
          <w:sz w:val="28"/>
          <w:szCs w:val="28"/>
        </w:rPr>
        <w:t>) + (С</w:t>
      </w:r>
      <w:r w:rsidRPr="00A37435">
        <w:rPr>
          <w:rFonts w:ascii="Times New Roman" w:hAnsi="Times New Roman"/>
          <w:sz w:val="28"/>
          <w:szCs w:val="28"/>
          <w:vertAlign w:val="subscript"/>
        </w:rPr>
        <w:t>5</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N</w:t>
      </w:r>
      <w:r w:rsidRPr="00A37435">
        <w:rPr>
          <w:rFonts w:ascii="Times New Roman" w:hAnsi="Times New Roman"/>
          <w:sz w:val="28"/>
          <w:szCs w:val="28"/>
        </w:rPr>
        <w:t>) + (С</w:t>
      </w:r>
      <w:r w:rsidRPr="00A37435">
        <w:rPr>
          <w:rFonts w:ascii="Times New Roman" w:hAnsi="Times New Roman"/>
          <w:sz w:val="28"/>
          <w:szCs w:val="28"/>
          <w:vertAlign w:val="subscript"/>
        </w:rPr>
        <w:t>7</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N</w:t>
      </w:r>
      <w:r w:rsidRPr="00A37435">
        <w:rPr>
          <w:rFonts w:ascii="Times New Roman" w:hAnsi="Times New Roman"/>
          <w:sz w:val="28"/>
          <w:szCs w:val="28"/>
        </w:rPr>
        <w:t>) +(С</w:t>
      </w:r>
      <w:r w:rsidRPr="00A37435">
        <w:rPr>
          <w:rFonts w:ascii="Times New Roman" w:hAnsi="Times New Roman"/>
          <w:sz w:val="28"/>
          <w:szCs w:val="28"/>
          <w:vertAlign w:val="subscript"/>
        </w:rPr>
        <w:t>8</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М))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 xml:space="preserve"> </w:t>
      </w:r>
      <w:r w:rsidRPr="00A37435">
        <w:rPr>
          <w:rFonts w:ascii="Times New Roman" w:hAnsi="Times New Roman"/>
          <w:sz w:val="28"/>
          <w:szCs w:val="28"/>
        </w:rPr>
        <w:t xml:space="preserve">* </w:t>
      </w:r>
      <w:r w:rsidR="00BB376A">
        <w:rPr>
          <w:rFonts w:ascii="Times New Roman" w:hAnsi="Times New Roman"/>
          <w:sz w:val="28"/>
          <w:szCs w:val="28"/>
        </w:rPr>
        <w:t>(</w:t>
      </w: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+1</w:t>
      </w:r>
      <w:r w:rsidR="00BB376A">
        <w:rPr>
          <w:rFonts w:ascii="Times New Roman" w:hAnsi="Times New Roman"/>
          <w:sz w:val="28"/>
          <w:szCs w:val="28"/>
        </w:rPr>
        <w:t>+</w:t>
      </w:r>
      <w:proofErr w:type="gramStart"/>
      <w:r w:rsidR="00BB376A">
        <w:rPr>
          <w:rFonts w:ascii="Times New Roman" w:hAnsi="Times New Roman"/>
          <w:sz w:val="28"/>
          <w:szCs w:val="28"/>
        </w:rPr>
        <w:t>1)</w:t>
      </w:r>
      <w:r w:rsidRPr="00A37435">
        <w:rPr>
          <w:rFonts w:ascii="Times New Roman" w:hAnsi="Times New Roman"/>
          <w:sz w:val="28"/>
          <w:szCs w:val="28"/>
        </w:rPr>
        <w:t>*</w:t>
      </w:r>
      <w:proofErr w:type="gramEnd"/>
      <w:r w:rsidRPr="00A37435">
        <w:rPr>
          <w:rFonts w:ascii="Times New Roman" w:hAnsi="Times New Roman"/>
          <w:sz w:val="28"/>
          <w:szCs w:val="28"/>
        </w:rPr>
        <w:t xml:space="preserve">0,5) + 0,5 </w:t>
      </w:r>
      <w:r w:rsidRPr="00A37435">
        <w:rPr>
          <w:rFonts w:ascii="Times New Roman" w:hAnsi="Times New Roman"/>
          <w:sz w:val="28"/>
          <w:szCs w:val="28"/>
          <w:vertAlign w:val="subscript"/>
        </w:rPr>
        <w:t>*</w:t>
      </w:r>
      <w:r w:rsidRPr="00A37435">
        <w:rPr>
          <w:rFonts w:ascii="Times New Roman" w:hAnsi="Times New Roman"/>
          <w:sz w:val="28"/>
          <w:szCs w:val="28"/>
        </w:rPr>
        <w:t xml:space="preserve"> ((С</w:t>
      </w:r>
      <w:r w:rsidRPr="00A37435">
        <w:rPr>
          <w:rFonts w:ascii="Times New Roman" w:hAnsi="Times New Roman"/>
          <w:sz w:val="28"/>
          <w:szCs w:val="28"/>
          <w:vertAlign w:val="subscript"/>
        </w:rPr>
        <w:t>2</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L</w:t>
      </w:r>
      <w:r w:rsidRPr="00A37435">
        <w:rPr>
          <w:rFonts w:ascii="Times New Roman" w:hAnsi="Times New Roman"/>
          <w:sz w:val="28"/>
          <w:szCs w:val="28"/>
          <w:vertAlign w:val="subscript"/>
        </w:rPr>
        <w:t>2</w:t>
      </w:r>
      <w:r w:rsidRPr="00A37435">
        <w:rPr>
          <w:rFonts w:ascii="Times New Roman" w:hAnsi="Times New Roman"/>
          <w:sz w:val="28"/>
          <w:szCs w:val="28"/>
        </w:rPr>
        <w:t xml:space="preserve"> ) + (</w:t>
      </w:r>
      <w:r w:rsidRPr="00A37435">
        <w:rPr>
          <w:rFonts w:ascii="Times New Roman" w:hAnsi="Times New Roman"/>
          <w:sz w:val="28"/>
          <w:szCs w:val="28"/>
          <w:lang w:val="en-US"/>
        </w:rPr>
        <w:t>C</w:t>
      </w:r>
      <w:r w:rsidRPr="00A37435">
        <w:rPr>
          <w:rFonts w:ascii="Times New Roman" w:hAnsi="Times New Roman"/>
          <w:sz w:val="28"/>
          <w:szCs w:val="28"/>
          <w:vertAlign w:val="subscript"/>
        </w:rPr>
        <w:t>3.1</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000556CB">
        <w:rPr>
          <w:rFonts w:ascii="Times New Roman" w:hAnsi="Times New Roman"/>
          <w:sz w:val="28"/>
          <w:szCs w:val="28"/>
        </w:rPr>
        <w:t xml:space="preserve"> </w:t>
      </w:r>
      <w:r w:rsidRPr="00A37435">
        <w:rPr>
          <w:rFonts w:ascii="Times New Roman" w:hAnsi="Times New Roman"/>
          <w:sz w:val="28"/>
          <w:szCs w:val="28"/>
          <w:lang w:val="en-US"/>
        </w:rPr>
        <w:t>L</w:t>
      </w:r>
      <w:r w:rsidRPr="00A37435">
        <w:rPr>
          <w:rFonts w:ascii="Times New Roman" w:hAnsi="Times New Roman"/>
          <w:sz w:val="28"/>
          <w:szCs w:val="28"/>
          <w:vertAlign w:val="subscript"/>
        </w:rPr>
        <w:t>3тр</w:t>
      </w:r>
      <w:r w:rsidRPr="00A37435">
        <w:rPr>
          <w:rFonts w:ascii="Times New Roman" w:hAnsi="Times New Roman"/>
          <w:sz w:val="28"/>
          <w:szCs w:val="28"/>
        </w:rPr>
        <w:t xml:space="preserve"> ) +</w:t>
      </w:r>
      <w:r w:rsidR="000556CB" w:rsidRPr="000556CB">
        <w:rPr>
          <w:rFonts w:ascii="Times New Roman" w:hAnsi="Times New Roman"/>
          <w:sz w:val="28"/>
          <w:szCs w:val="28"/>
        </w:rPr>
        <w:t xml:space="preserve"> </w:t>
      </w:r>
      <w:r w:rsidRPr="00A37435">
        <w:rPr>
          <w:rFonts w:ascii="Times New Roman" w:hAnsi="Times New Roman"/>
          <w:sz w:val="28"/>
          <w:szCs w:val="28"/>
        </w:rPr>
        <w:t>(</w:t>
      </w:r>
      <w:r w:rsidRPr="00A37435">
        <w:rPr>
          <w:rFonts w:ascii="Times New Roman" w:hAnsi="Times New Roman"/>
          <w:sz w:val="28"/>
          <w:szCs w:val="28"/>
          <w:lang w:val="en-US"/>
        </w:rPr>
        <w:t>C</w:t>
      </w:r>
      <w:r w:rsidRPr="00A37435">
        <w:rPr>
          <w:rFonts w:ascii="Times New Roman" w:hAnsi="Times New Roman"/>
          <w:sz w:val="28"/>
          <w:szCs w:val="28"/>
          <w:vertAlign w:val="subscript"/>
        </w:rPr>
        <w:t>3.6</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L</w:t>
      </w:r>
      <w:r w:rsidRPr="00A37435">
        <w:rPr>
          <w:rFonts w:ascii="Times New Roman" w:hAnsi="Times New Roman"/>
          <w:sz w:val="28"/>
          <w:szCs w:val="28"/>
          <w:vertAlign w:val="subscript"/>
        </w:rPr>
        <w:t xml:space="preserve">3 </w:t>
      </w:r>
      <w:proofErr w:type="spellStart"/>
      <w:r w:rsidRPr="00A37435">
        <w:rPr>
          <w:rFonts w:ascii="Times New Roman" w:hAnsi="Times New Roman"/>
          <w:sz w:val="28"/>
          <w:szCs w:val="28"/>
          <w:vertAlign w:val="subscript"/>
        </w:rPr>
        <w:t>гнб</w:t>
      </w:r>
      <w:proofErr w:type="spellEnd"/>
      <w:r w:rsidRPr="00A37435">
        <w:rPr>
          <w:rFonts w:ascii="Times New Roman" w:hAnsi="Times New Roman"/>
          <w:sz w:val="28"/>
          <w:szCs w:val="28"/>
        </w:rPr>
        <w:t>) + (С</w:t>
      </w:r>
      <w:r w:rsidRPr="00A37435">
        <w:rPr>
          <w:rFonts w:ascii="Times New Roman" w:hAnsi="Times New Roman"/>
          <w:sz w:val="28"/>
          <w:szCs w:val="28"/>
          <w:vertAlign w:val="subscript"/>
        </w:rPr>
        <w:t>4</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T</w:t>
      </w:r>
      <w:r w:rsidRPr="00A37435">
        <w:rPr>
          <w:rFonts w:ascii="Times New Roman" w:hAnsi="Times New Roman"/>
          <w:sz w:val="28"/>
          <w:szCs w:val="28"/>
        </w:rPr>
        <w:t>) + (С</w:t>
      </w:r>
      <w:r w:rsidRPr="00A37435">
        <w:rPr>
          <w:rFonts w:ascii="Times New Roman" w:hAnsi="Times New Roman"/>
          <w:sz w:val="28"/>
          <w:szCs w:val="28"/>
          <w:vertAlign w:val="subscript"/>
        </w:rPr>
        <w:t>5</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N</w:t>
      </w:r>
      <w:r w:rsidRPr="00A37435">
        <w:rPr>
          <w:rFonts w:ascii="Times New Roman" w:hAnsi="Times New Roman"/>
          <w:sz w:val="28"/>
          <w:szCs w:val="28"/>
        </w:rPr>
        <w:t>) + (</w:t>
      </w:r>
      <w:r w:rsidRPr="00A37435">
        <w:rPr>
          <w:rFonts w:ascii="Times New Roman" w:hAnsi="Times New Roman"/>
          <w:sz w:val="28"/>
          <w:szCs w:val="28"/>
          <w:lang w:val="en-US"/>
        </w:rPr>
        <w:t>C</w:t>
      </w:r>
      <w:r w:rsidRPr="00A37435">
        <w:rPr>
          <w:rFonts w:ascii="Times New Roman" w:hAnsi="Times New Roman"/>
          <w:sz w:val="28"/>
          <w:szCs w:val="28"/>
          <w:vertAlign w:val="subscript"/>
        </w:rPr>
        <w:t xml:space="preserve">7 * </w:t>
      </w:r>
      <w:r w:rsidRPr="00A37435">
        <w:rPr>
          <w:rFonts w:ascii="Times New Roman" w:hAnsi="Times New Roman"/>
          <w:sz w:val="28"/>
          <w:szCs w:val="28"/>
          <w:lang w:val="en-US"/>
        </w:rPr>
        <w:t>N</w:t>
      </w:r>
      <w:r w:rsidRPr="00A37435">
        <w:rPr>
          <w:rFonts w:ascii="Times New Roman" w:hAnsi="Times New Roman"/>
          <w:sz w:val="28"/>
          <w:szCs w:val="28"/>
        </w:rPr>
        <w:t>) + (С</w:t>
      </w:r>
      <w:r w:rsidRPr="00A37435">
        <w:rPr>
          <w:rFonts w:ascii="Times New Roman" w:hAnsi="Times New Roman"/>
          <w:sz w:val="28"/>
          <w:szCs w:val="28"/>
          <w:vertAlign w:val="subscript"/>
        </w:rPr>
        <w:t>8</w:t>
      </w:r>
      <w:r w:rsidRPr="00A37435">
        <w:rPr>
          <w:rFonts w:ascii="Times New Roman" w:hAnsi="Times New Roman"/>
          <w:sz w:val="28"/>
          <w:szCs w:val="28"/>
        </w:rPr>
        <w:t xml:space="preserve"> </w:t>
      </w:r>
      <w:r w:rsidRPr="00A37435">
        <w:rPr>
          <w:rFonts w:ascii="Times New Roman" w:hAnsi="Times New Roman"/>
          <w:sz w:val="28"/>
          <w:szCs w:val="28"/>
          <w:vertAlign w:val="subscript"/>
        </w:rPr>
        <w:t>*</w:t>
      </w:r>
      <w:r w:rsidRPr="00A37435">
        <w:rPr>
          <w:rFonts w:ascii="Times New Roman" w:hAnsi="Times New Roman"/>
          <w:sz w:val="28"/>
          <w:szCs w:val="28"/>
        </w:rPr>
        <w:t xml:space="preserve"> М)) </w:t>
      </w:r>
      <w:r w:rsidRPr="00A37435">
        <w:rPr>
          <w:rFonts w:ascii="Times New Roman" w:hAnsi="Times New Roman"/>
          <w:sz w:val="28"/>
          <w:szCs w:val="28"/>
          <w:vertAlign w:val="subscript"/>
        </w:rPr>
        <w:t>*</w:t>
      </w:r>
      <w:r w:rsidRPr="00A37435">
        <w:rPr>
          <w:rFonts w:ascii="Times New Roman" w:hAnsi="Times New Roman"/>
          <w:sz w:val="28"/>
          <w:szCs w:val="28"/>
        </w:rPr>
        <w:t xml:space="preserve"> (</w:t>
      </w: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 xml:space="preserve"> * </w:t>
      </w:r>
      <w:bookmarkStart w:id="1" w:name="_Hlk107478643"/>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 xml:space="preserve">+1 </w:t>
      </w:r>
      <w:r w:rsidRPr="00A37435">
        <w:rPr>
          <w:rFonts w:ascii="Times New Roman" w:hAnsi="Times New Roman"/>
          <w:sz w:val="28"/>
          <w:szCs w:val="28"/>
        </w:rPr>
        <w:t>*</w:t>
      </w: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+2</w:t>
      </w:r>
      <w:bookmarkEnd w:id="1"/>
      <w:r w:rsidRPr="00A37435">
        <w:rPr>
          <w:rFonts w:ascii="Times New Roman" w:hAnsi="Times New Roman"/>
          <w:sz w:val="28"/>
          <w:szCs w:val="28"/>
        </w:rPr>
        <w:t>)</w:t>
      </w:r>
    </w:p>
    <w:p w:rsidR="000556CB" w:rsidRDefault="000556CB" w:rsidP="00A37435">
      <w:pPr>
        <w:spacing w:after="0" w:line="240" w:lineRule="auto"/>
        <w:ind w:firstLine="709"/>
        <w:contextualSpacing/>
        <w:rPr>
          <w:rFonts w:ascii="Times New Roman" w:hAnsi="Times New Roman"/>
          <w:sz w:val="28"/>
          <w:szCs w:val="28"/>
        </w:rPr>
      </w:pPr>
    </w:p>
    <w:p w:rsidR="00A37435" w:rsidRPr="00A37435" w:rsidRDefault="00A37435" w:rsidP="00A37435">
      <w:pPr>
        <w:spacing w:after="0" w:line="240" w:lineRule="auto"/>
        <w:ind w:firstLine="709"/>
        <w:contextualSpacing/>
        <w:rPr>
          <w:rFonts w:ascii="Times New Roman" w:hAnsi="Times New Roman"/>
          <w:sz w:val="28"/>
          <w:szCs w:val="28"/>
        </w:rPr>
      </w:pPr>
      <w:r w:rsidRPr="00A37435">
        <w:rPr>
          <w:rFonts w:ascii="Times New Roman" w:hAnsi="Times New Roman"/>
          <w:sz w:val="28"/>
          <w:szCs w:val="28"/>
        </w:rPr>
        <w:t>где:</w:t>
      </w:r>
    </w:p>
    <w:p w:rsidR="00A37435" w:rsidRPr="00A37435" w:rsidRDefault="00A37435" w:rsidP="00A37435">
      <w:pPr>
        <w:spacing w:after="0" w:line="240" w:lineRule="auto"/>
        <w:ind w:firstLine="709"/>
        <w:contextualSpacing/>
        <w:jc w:val="both"/>
        <w:rPr>
          <w:rFonts w:ascii="Times New Roman" w:hAnsi="Times New Roman"/>
          <w:sz w:val="28"/>
          <w:szCs w:val="24"/>
        </w:rPr>
      </w:pP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rPr>
        <w:t xml:space="preserve"> – </w:t>
      </w:r>
      <w:r w:rsidRPr="00A37435">
        <w:rPr>
          <w:rFonts w:ascii="Times New Roman" w:hAnsi="Times New Roman"/>
          <w:sz w:val="28"/>
          <w:szCs w:val="24"/>
        </w:rPr>
        <w:t>прогнозный индекс цен производителей по подразделу «Строительство» раздела «Капитальные вложения (инвестиции)», публикуемый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A37435" w:rsidRDefault="00A37435" w:rsidP="00A37435">
      <w:pPr>
        <w:spacing w:after="0" w:line="240" w:lineRule="auto"/>
        <w:ind w:firstLine="709"/>
        <w:contextualSpacing/>
        <w:jc w:val="both"/>
        <w:rPr>
          <w:rFonts w:ascii="Times New Roman" w:hAnsi="Times New Roman"/>
          <w:sz w:val="28"/>
          <w:szCs w:val="24"/>
        </w:rPr>
      </w:pP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w:t>
      </w:r>
      <w:proofErr w:type="gramStart"/>
      <w:r w:rsidRPr="00A37435">
        <w:rPr>
          <w:rFonts w:ascii="Times New Roman" w:hAnsi="Times New Roman"/>
          <w:sz w:val="28"/>
          <w:szCs w:val="28"/>
          <w:vertAlign w:val="subscript"/>
        </w:rPr>
        <w:t>1</w:t>
      </w:r>
      <w:r w:rsidRPr="00A37435">
        <w:rPr>
          <w:rFonts w:ascii="Times New Roman" w:hAnsi="Times New Roman"/>
          <w:sz w:val="28"/>
          <w:szCs w:val="28"/>
        </w:rPr>
        <w:t xml:space="preserve"> ,</w:t>
      </w:r>
      <w:proofErr w:type="gramEnd"/>
      <w:r w:rsidRPr="00A37435">
        <w:rPr>
          <w:rFonts w:ascii="Times New Roman" w:hAnsi="Times New Roman"/>
          <w:sz w:val="28"/>
          <w:szCs w:val="28"/>
          <w:vertAlign w:val="subscript"/>
        </w:rPr>
        <w:t xml:space="preserve"> </w:t>
      </w:r>
      <w:r w:rsidRPr="00A37435">
        <w:rPr>
          <w:rFonts w:ascii="Times New Roman" w:hAnsi="Times New Roman"/>
          <w:sz w:val="28"/>
          <w:szCs w:val="28"/>
          <w:lang w:val="en-US"/>
        </w:rPr>
        <w:t>Z</w:t>
      </w:r>
      <w:r w:rsidRPr="00A37435">
        <w:rPr>
          <w:rFonts w:ascii="Times New Roman" w:hAnsi="Times New Roman"/>
          <w:sz w:val="28"/>
          <w:szCs w:val="28"/>
          <w:vertAlign w:val="subscript"/>
          <w:lang w:val="en-US"/>
        </w:rPr>
        <w:t>J</w:t>
      </w:r>
      <w:r w:rsidRPr="00A37435">
        <w:rPr>
          <w:rFonts w:ascii="Times New Roman" w:hAnsi="Times New Roman"/>
          <w:sz w:val="28"/>
          <w:szCs w:val="28"/>
          <w:vertAlign w:val="subscript"/>
        </w:rPr>
        <w:t xml:space="preserve">+2 </w:t>
      </w:r>
      <w:r w:rsidRPr="00A37435">
        <w:rPr>
          <w:rFonts w:ascii="Times New Roman" w:hAnsi="Times New Roman"/>
          <w:sz w:val="28"/>
          <w:szCs w:val="28"/>
        </w:rPr>
        <w:t xml:space="preserve"> - прогнозны</w:t>
      </w:r>
      <w:r w:rsidR="00BB376A">
        <w:rPr>
          <w:rFonts w:ascii="Times New Roman" w:hAnsi="Times New Roman"/>
          <w:sz w:val="28"/>
          <w:szCs w:val="28"/>
        </w:rPr>
        <w:t>е</w:t>
      </w:r>
      <w:r w:rsidRPr="00A37435">
        <w:rPr>
          <w:rFonts w:ascii="Times New Roman" w:hAnsi="Times New Roman"/>
          <w:sz w:val="28"/>
          <w:szCs w:val="28"/>
        </w:rPr>
        <w:t xml:space="preserve"> индекс</w:t>
      </w:r>
      <w:r w:rsidR="00BB376A">
        <w:rPr>
          <w:rFonts w:ascii="Times New Roman" w:hAnsi="Times New Roman"/>
          <w:sz w:val="28"/>
          <w:szCs w:val="28"/>
        </w:rPr>
        <w:t>ы</w:t>
      </w:r>
      <w:r w:rsidRPr="00A37435">
        <w:rPr>
          <w:rFonts w:ascii="Times New Roman" w:hAnsi="Times New Roman"/>
          <w:sz w:val="28"/>
          <w:szCs w:val="28"/>
        </w:rPr>
        <w:t xml:space="preserve"> цен производителей по подразделу «Строительство» раздела «Капитальные вложения (инвестиции)», публикуемый Министерством экономического развития Российской Федерации, </w:t>
      </w:r>
      <w:r w:rsidR="00BB376A">
        <w:rPr>
          <w:rFonts w:ascii="Times New Roman" w:hAnsi="Times New Roman"/>
          <w:sz w:val="28"/>
          <w:szCs w:val="28"/>
        </w:rPr>
        <w:t>следующие за годом</w:t>
      </w:r>
      <w:r w:rsidRPr="00A37435">
        <w:rPr>
          <w:rFonts w:ascii="Times New Roman" w:hAnsi="Times New Roman"/>
          <w:sz w:val="28"/>
          <w:szCs w:val="28"/>
        </w:rPr>
        <w:t xml:space="preserve"> утверждения платы (при отсутствии данного индекса используется индекс потребительских цен</w:t>
      </w:r>
      <w:r>
        <w:rPr>
          <w:rFonts w:ascii="Times New Roman" w:hAnsi="Times New Roman"/>
          <w:sz w:val="28"/>
          <w:szCs w:val="28"/>
        </w:rPr>
        <w:t>)</w:t>
      </w:r>
      <w:r w:rsidR="00BB376A">
        <w:rPr>
          <w:rFonts w:ascii="Times New Roman" w:hAnsi="Times New Roman"/>
          <w:sz w:val="28"/>
          <w:szCs w:val="28"/>
        </w:rPr>
        <w:t xml:space="preserve"> за период, указанный в технических условиях, начиная с года, следующего за годом утверждения платы</w:t>
      </w:r>
      <w:r w:rsidRPr="00A37435">
        <w:rPr>
          <w:rFonts w:ascii="Times New Roman" w:hAnsi="Times New Roman"/>
          <w:sz w:val="28"/>
          <w:szCs w:val="24"/>
        </w:rPr>
        <w:t>.</w:t>
      </w:r>
    </w:p>
    <w:p w:rsidR="00DC00D7" w:rsidRDefault="00DC00D7" w:rsidP="00A37435">
      <w:pPr>
        <w:spacing w:after="0" w:line="240" w:lineRule="auto"/>
        <w:ind w:firstLine="709"/>
        <w:contextualSpacing/>
        <w:jc w:val="both"/>
        <w:rPr>
          <w:rFonts w:ascii="Times New Roman" w:hAnsi="Times New Roman"/>
          <w:sz w:val="28"/>
          <w:szCs w:val="24"/>
        </w:rPr>
      </w:pPr>
    </w:p>
    <w:p w:rsidR="00B97597" w:rsidRDefault="00B97597" w:rsidP="00B97597">
      <w:pPr>
        <w:spacing w:after="0" w:line="240" w:lineRule="auto"/>
        <w:ind w:firstLine="709"/>
        <w:contextualSpacing/>
        <w:jc w:val="both"/>
        <w:rPr>
          <w:rFonts w:ascii="Times New Roman" w:hAnsi="Times New Roman"/>
          <w:sz w:val="28"/>
          <w:szCs w:val="24"/>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A37435" w:rsidRDefault="00A37435" w:rsidP="00B97597">
      <w:pPr>
        <w:tabs>
          <w:tab w:val="left" w:pos="-426"/>
        </w:tabs>
        <w:spacing w:after="0" w:line="240" w:lineRule="auto"/>
        <w:ind w:left="5954"/>
        <w:rPr>
          <w:rFonts w:ascii="Times New Roman" w:hAnsi="Times New Roman"/>
          <w:sz w:val="28"/>
          <w:szCs w:val="28"/>
        </w:rPr>
      </w:pPr>
    </w:p>
    <w:p w:rsidR="00B97597" w:rsidRPr="00B97597" w:rsidRDefault="00B97597" w:rsidP="00B97597">
      <w:pPr>
        <w:tabs>
          <w:tab w:val="left" w:pos="-426"/>
        </w:tabs>
        <w:spacing w:after="0" w:line="240" w:lineRule="auto"/>
        <w:ind w:left="5954"/>
        <w:rPr>
          <w:rFonts w:ascii="Times New Roman" w:hAnsi="Times New Roman"/>
          <w:sz w:val="28"/>
          <w:szCs w:val="28"/>
        </w:rPr>
      </w:pPr>
      <w:r w:rsidRPr="00B97597">
        <w:rPr>
          <w:rFonts w:ascii="Times New Roman" w:hAnsi="Times New Roman"/>
          <w:sz w:val="28"/>
          <w:szCs w:val="28"/>
        </w:rPr>
        <w:t xml:space="preserve">Приложение </w:t>
      </w:r>
      <w:r w:rsidR="0050379A">
        <w:rPr>
          <w:rFonts w:ascii="Times New Roman" w:hAnsi="Times New Roman"/>
          <w:sz w:val="28"/>
          <w:szCs w:val="28"/>
        </w:rPr>
        <w:t>3</w:t>
      </w:r>
      <w:r w:rsidRPr="00B97597">
        <w:rPr>
          <w:rFonts w:ascii="Times New Roman" w:hAnsi="Times New Roman"/>
          <w:sz w:val="28"/>
          <w:szCs w:val="28"/>
        </w:rPr>
        <w:t xml:space="preserve"> к постановлению </w:t>
      </w:r>
    </w:p>
    <w:p w:rsidR="00B97597" w:rsidRPr="00B97597" w:rsidRDefault="00B97597" w:rsidP="00B97597">
      <w:pPr>
        <w:spacing w:after="0" w:line="240" w:lineRule="auto"/>
        <w:ind w:left="5954"/>
        <w:rPr>
          <w:rFonts w:ascii="Times New Roman" w:hAnsi="Times New Roman"/>
          <w:sz w:val="28"/>
          <w:szCs w:val="28"/>
        </w:rPr>
      </w:pPr>
      <w:r w:rsidRPr="00B97597">
        <w:rPr>
          <w:rFonts w:ascii="Times New Roman" w:hAnsi="Times New Roman"/>
          <w:sz w:val="28"/>
          <w:szCs w:val="28"/>
        </w:rPr>
        <w:lastRenderedPageBreak/>
        <w:t>Государственного комитета</w:t>
      </w:r>
    </w:p>
    <w:p w:rsidR="00B97597" w:rsidRPr="00B97597" w:rsidRDefault="00B97597" w:rsidP="00B97597">
      <w:pPr>
        <w:spacing w:after="0" w:line="240" w:lineRule="auto"/>
        <w:ind w:left="5954"/>
        <w:rPr>
          <w:rFonts w:ascii="Times New Roman" w:hAnsi="Times New Roman"/>
          <w:sz w:val="28"/>
          <w:szCs w:val="28"/>
        </w:rPr>
      </w:pPr>
      <w:r w:rsidRPr="00B97597">
        <w:rPr>
          <w:rFonts w:ascii="Times New Roman" w:hAnsi="Times New Roman"/>
          <w:sz w:val="28"/>
          <w:szCs w:val="28"/>
        </w:rPr>
        <w:t>Республики Татарстан по тарифам</w:t>
      </w:r>
    </w:p>
    <w:p w:rsidR="00B97597" w:rsidRPr="00B97597" w:rsidRDefault="00B97597" w:rsidP="00B97597">
      <w:pPr>
        <w:spacing w:after="0" w:line="240" w:lineRule="auto"/>
        <w:ind w:left="5954"/>
        <w:rPr>
          <w:rFonts w:ascii="Times New Roman" w:hAnsi="Times New Roman"/>
          <w:sz w:val="28"/>
          <w:szCs w:val="28"/>
        </w:rPr>
      </w:pPr>
      <w:r w:rsidRPr="00B97597">
        <w:rPr>
          <w:rFonts w:ascii="Times New Roman" w:hAnsi="Times New Roman"/>
          <w:sz w:val="28"/>
          <w:szCs w:val="28"/>
        </w:rPr>
        <w:t>от</w:t>
      </w:r>
      <w:r w:rsidR="00382C12">
        <w:rPr>
          <w:rFonts w:ascii="Times New Roman" w:hAnsi="Times New Roman"/>
          <w:sz w:val="28"/>
          <w:szCs w:val="28"/>
        </w:rPr>
        <w:t xml:space="preserve"> __________ № _____________</w:t>
      </w:r>
    </w:p>
    <w:p w:rsidR="00B97597" w:rsidRPr="00B97597" w:rsidRDefault="00B97597" w:rsidP="00B97597">
      <w:pPr>
        <w:spacing w:after="0" w:line="240" w:lineRule="auto"/>
        <w:jc w:val="center"/>
        <w:rPr>
          <w:rFonts w:ascii="Times New Roman" w:hAnsi="Times New Roman"/>
          <w:color w:val="000000"/>
          <w:sz w:val="28"/>
          <w:szCs w:val="28"/>
        </w:rPr>
      </w:pPr>
    </w:p>
    <w:p w:rsidR="00B97597" w:rsidRPr="00B97597" w:rsidRDefault="00B97597" w:rsidP="00B97597">
      <w:pPr>
        <w:spacing w:after="0" w:line="240" w:lineRule="auto"/>
        <w:jc w:val="center"/>
        <w:rPr>
          <w:rFonts w:ascii="Times New Roman" w:hAnsi="Times New Roman"/>
          <w:color w:val="000000"/>
          <w:sz w:val="28"/>
          <w:szCs w:val="28"/>
        </w:rPr>
      </w:pPr>
    </w:p>
    <w:p w:rsidR="00B97597" w:rsidRPr="00B97597" w:rsidRDefault="00B97597" w:rsidP="00B97597">
      <w:pPr>
        <w:spacing w:after="0" w:line="240" w:lineRule="auto"/>
        <w:jc w:val="center"/>
        <w:rPr>
          <w:rFonts w:ascii="Times New Roman" w:hAnsi="Times New Roman"/>
          <w:color w:val="000000"/>
          <w:sz w:val="28"/>
          <w:szCs w:val="28"/>
        </w:rPr>
      </w:pPr>
      <w:r w:rsidRPr="00B97597">
        <w:rPr>
          <w:rFonts w:ascii="Times New Roman" w:hAnsi="Times New Roman"/>
          <w:color w:val="000000"/>
          <w:sz w:val="28"/>
          <w:szCs w:val="28"/>
        </w:rPr>
        <w:t xml:space="preserve">Выпадающие доходы сетевых организаций от технологического присоединения </w:t>
      </w:r>
      <w:proofErr w:type="spellStart"/>
      <w:r w:rsidRPr="00B97597">
        <w:rPr>
          <w:rFonts w:ascii="Times New Roman" w:hAnsi="Times New Roman"/>
          <w:color w:val="000000"/>
          <w:sz w:val="28"/>
          <w:szCs w:val="28"/>
        </w:rPr>
        <w:t>энергопринимающих</w:t>
      </w:r>
      <w:proofErr w:type="spellEnd"/>
      <w:r w:rsidRPr="00B97597">
        <w:rPr>
          <w:rFonts w:ascii="Times New Roman" w:hAnsi="Times New Roman"/>
          <w:color w:val="000000"/>
          <w:sz w:val="28"/>
          <w:szCs w:val="28"/>
        </w:rPr>
        <w:t xml:space="preserve"> устройств потребителей максимальной мощностью </w:t>
      </w:r>
    </w:p>
    <w:p w:rsidR="00B97597" w:rsidRPr="00B97597" w:rsidRDefault="00B97597" w:rsidP="00B97597">
      <w:pPr>
        <w:spacing w:after="0" w:line="240" w:lineRule="auto"/>
        <w:jc w:val="center"/>
        <w:rPr>
          <w:rFonts w:ascii="Times New Roman" w:hAnsi="Times New Roman"/>
          <w:color w:val="000000"/>
          <w:sz w:val="28"/>
          <w:szCs w:val="28"/>
        </w:rPr>
      </w:pPr>
      <w:r w:rsidRPr="00B97597">
        <w:rPr>
          <w:rFonts w:ascii="Times New Roman" w:hAnsi="Times New Roman"/>
          <w:color w:val="000000"/>
          <w:sz w:val="28"/>
          <w:szCs w:val="28"/>
        </w:rPr>
        <w:t xml:space="preserve">до 15 кВт включительно и до 150 кВт включительно, не включаемые </w:t>
      </w:r>
    </w:p>
    <w:p w:rsidR="00B97597" w:rsidRPr="00B97597" w:rsidRDefault="00B97597" w:rsidP="00B97597">
      <w:pPr>
        <w:spacing w:after="0" w:line="240" w:lineRule="auto"/>
        <w:jc w:val="center"/>
        <w:rPr>
          <w:rFonts w:ascii="Times New Roman" w:hAnsi="Times New Roman"/>
          <w:sz w:val="28"/>
          <w:szCs w:val="28"/>
        </w:rPr>
      </w:pPr>
      <w:r w:rsidRPr="00B97597">
        <w:rPr>
          <w:rFonts w:ascii="Times New Roman" w:hAnsi="Times New Roman"/>
          <w:color w:val="000000"/>
          <w:sz w:val="28"/>
          <w:szCs w:val="28"/>
        </w:rPr>
        <w:t>в состав платы за технологическое присоединение</w:t>
      </w:r>
    </w:p>
    <w:p w:rsidR="00B97597" w:rsidRPr="00B97597" w:rsidRDefault="00B97597" w:rsidP="00B97597">
      <w:pPr>
        <w:spacing w:after="0" w:line="240" w:lineRule="auto"/>
        <w:jc w:val="center"/>
        <w:rPr>
          <w:rFonts w:ascii="Times New Roman" w:hAnsi="Times New Roman"/>
          <w:sz w:val="28"/>
          <w:szCs w:val="28"/>
        </w:rPr>
      </w:pPr>
    </w:p>
    <w:tbl>
      <w:tblPr>
        <w:tblW w:w="10221" w:type="dxa"/>
        <w:tblInd w:w="93" w:type="dxa"/>
        <w:tblLayout w:type="fixed"/>
        <w:tblLook w:val="04A0" w:firstRow="1" w:lastRow="0" w:firstColumn="1" w:lastColumn="0" w:noHBand="0" w:noVBand="1"/>
      </w:tblPr>
      <w:tblGrid>
        <w:gridCol w:w="724"/>
        <w:gridCol w:w="4394"/>
        <w:gridCol w:w="2268"/>
        <w:gridCol w:w="2835"/>
      </w:tblGrid>
      <w:tr w:rsidR="00622341" w:rsidRPr="00622341" w:rsidTr="00622341">
        <w:trPr>
          <w:trHeight w:val="698"/>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 п/п</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Наименование организации</w:t>
            </w:r>
          </w:p>
        </w:tc>
        <w:tc>
          <w:tcPr>
            <w:tcW w:w="5103" w:type="dxa"/>
            <w:gridSpan w:val="2"/>
            <w:tcBorders>
              <w:top w:val="single" w:sz="4" w:space="0" w:color="auto"/>
              <w:left w:val="nil"/>
              <w:bottom w:val="single" w:sz="4" w:space="0" w:color="auto"/>
              <w:right w:val="single" w:sz="4" w:space="0" w:color="000000"/>
            </w:tcBorders>
            <w:shd w:val="clear" w:color="auto" w:fill="auto"/>
            <w:hideMark/>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 xml:space="preserve">Размер выпадающих доходов сетевых организаций от технологического присоединения </w:t>
            </w:r>
            <w:proofErr w:type="spellStart"/>
            <w:r w:rsidRPr="00622341">
              <w:rPr>
                <w:rFonts w:ascii="Times New Roman" w:hAnsi="Times New Roman"/>
                <w:color w:val="000000"/>
                <w:sz w:val="24"/>
                <w:szCs w:val="24"/>
              </w:rPr>
              <w:t>энергопринимающих</w:t>
            </w:r>
            <w:proofErr w:type="spellEnd"/>
            <w:r w:rsidRPr="00622341">
              <w:rPr>
                <w:rFonts w:ascii="Times New Roman" w:hAnsi="Times New Roman"/>
                <w:color w:val="000000"/>
                <w:sz w:val="24"/>
                <w:szCs w:val="24"/>
              </w:rPr>
              <w:t xml:space="preserve"> устройств потребителей максимальной мощностью, </w:t>
            </w:r>
            <w:proofErr w:type="spellStart"/>
            <w:r w:rsidRPr="00622341">
              <w:rPr>
                <w:rFonts w:ascii="Times New Roman" w:hAnsi="Times New Roman"/>
                <w:color w:val="000000"/>
                <w:sz w:val="24"/>
                <w:szCs w:val="24"/>
              </w:rPr>
              <w:t>тыс.рублей</w:t>
            </w:r>
            <w:proofErr w:type="spellEnd"/>
          </w:p>
        </w:tc>
      </w:tr>
      <w:tr w:rsidR="00622341" w:rsidRPr="00622341" w:rsidTr="00622341">
        <w:trPr>
          <w:trHeight w:val="644"/>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22341" w:rsidRPr="00622341" w:rsidRDefault="00622341" w:rsidP="00622341">
            <w:pPr>
              <w:spacing w:after="0" w:line="240" w:lineRule="auto"/>
              <w:rPr>
                <w:rFonts w:ascii="Times New Roman" w:hAnsi="Times New Roman"/>
                <w:color w:val="000000"/>
                <w:sz w:val="24"/>
                <w:szCs w:val="24"/>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22341" w:rsidRPr="00622341" w:rsidRDefault="00622341" w:rsidP="00622341">
            <w:pPr>
              <w:spacing w:after="0" w:line="240" w:lineRule="auto"/>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до 15 кВт (включительно)</w:t>
            </w:r>
          </w:p>
        </w:tc>
        <w:tc>
          <w:tcPr>
            <w:tcW w:w="2835" w:type="dxa"/>
            <w:tcBorders>
              <w:top w:val="nil"/>
              <w:left w:val="nil"/>
              <w:bottom w:val="single" w:sz="4" w:space="0" w:color="auto"/>
              <w:right w:val="single" w:sz="4" w:space="0" w:color="auto"/>
            </w:tcBorders>
            <w:shd w:val="clear" w:color="000000" w:fill="FFFFFF"/>
            <w:vAlign w:val="center"/>
            <w:hideMark/>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до 150 кВт (включительно)</w:t>
            </w:r>
          </w:p>
        </w:tc>
      </w:tr>
      <w:tr w:rsidR="006223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rPr>
                <w:rFonts w:ascii="Times New Roman" w:hAnsi="Times New Roman"/>
                <w:color w:val="000000"/>
                <w:sz w:val="24"/>
                <w:szCs w:val="24"/>
              </w:rPr>
            </w:pPr>
            <w:r w:rsidRPr="00622341">
              <w:rPr>
                <w:rFonts w:ascii="Times New Roman" w:hAnsi="Times New Roman"/>
                <w:color w:val="000000"/>
                <w:sz w:val="24"/>
                <w:szCs w:val="24"/>
              </w:rPr>
              <w:t>Общество с ограниченной ответственностью «ПЭС-НК»</w:t>
            </w:r>
          </w:p>
        </w:tc>
        <w:tc>
          <w:tcPr>
            <w:tcW w:w="2268" w:type="dxa"/>
            <w:tcBorders>
              <w:top w:val="nil"/>
              <w:left w:val="nil"/>
              <w:bottom w:val="single" w:sz="4" w:space="0" w:color="auto"/>
              <w:right w:val="single" w:sz="4" w:space="0" w:color="auto"/>
            </w:tcBorders>
            <w:shd w:val="clear" w:color="auto" w:fill="auto"/>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2 565,214</w:t>
            </w:r>
          </w:p>
        </w:tc>
        <w:tc>
          <w:tcPr>
            <w:tcW w:w="2835" w:type="dxa"/>
            <w:tcBorders>
              <w:top w:val="nil"/>
              <w:left w:val="nil"/>
              <w:bottom w:val="single" w:sz="4" w:space="0" w:color="auto"/>
              <w:right w:val="single" w:sz="4" w:space="0" w:color="auto"/>
            </w:tcBorders>
            <w:shd w:val="clear" w:color="000000" w:fill="FFFFFF"/>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223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rPr>
                <w:rFonts w:ascii="Times New Roman" w:hAnsi="Times New Roman"/>
                <w:color w:val="000000"/>
                <w:sz w:val="24"/>
                <w:szCs w:val="24"/>
              </w:rPr>
            </w:pPr>
            <w:r w:rsidRPr="00622341">
              <w:rPr>
                <w:rFonts w:ascii="Times New Roman" w:hAnsi="Times New Roman"/>
                <w:color w:val="000000"/>
                <w:sz w:val="24"/>
                <w:szCs w:val="24"/>
              </w:rPr>
              <w:t>Акционерное общество  «</w:t>
            </w:r>
            <w:proofErr w:type="spellStart"/>
            <w:r w:rsidRPr="00622341">
              <w:rPr>
                <w:rFonts w:ascii="Times New Roman" w:hAnsi="Times New Roman"/>
                <w:color w:val="000000"/>
                <w:sz w:val="24"/>
                <w:szCs w:val="24"/>
              </w:rPr>
              <w:t>Оборонэнерго</w:t>
            </w:r>
            <w:proofErr w:type="spellEnd"/>
            <w:r w:rsidRPr="00622341">
              <w:rPr>
                <w:rFonts w:ascii="Times New Roman" w:hAnsi="Times New Roman"/>
                <w:color w:val="000000"/>
                <w:sz w:val="24"/>
                <w:szCs w:val="24"/>
              </w:rPr>
              <w:t>» Филиал «Волго-Вятский»</w:t>
            </w:r>
          </w:p>
        </w:tc>
        <w:tc>
          <w:tcPr>
            <w:tcW w:w="2268" w:type="dxa"/>
            <w:tcBorders>
              <w:top w:val="nil"/>
              <w:left w:val="nil"/>
              <w:bottom w:val="single" w:sz="4" w:space="0" w:color="auto"/>
              <w:right w:val="single" w:sz="4" w:space="0" w:color="auto"/>
            </w:tcBorders>
            <w:shd w:val="clear" w:color="auto" w:fill="auto"/>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63,45</w:t>
            </w:r>
          </w:p>
        </w:tc>
        <w:tc>
          <w:tcPr>
            <w:tcW w:w="2835" w:type="dxa"/>
            <w:tcBorders>
              <w:top w:val="nil"/>
              <w:left w:val="nil"/>
              <w:bottom w:val="single" w:sz="4" w:space="0" w:color="auto"/>
              <w:right w:val="single" w:sz="4" w:space="0" w:color="auto"/>
            </w:tcBorders>
            <w:shd w:val="clear" w:color="000000" w:fill="FFFFFF"/>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223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rPr>
                <w:rFonts w:ascii="Times New Roman" w:hAnsi="Times New Roman"/>
                <w:color w:val="000000"/>
                <w:sz w:val="24"/>
                <w:szCs w:val="24"/>
              </w:rPr>
            </w:pPr>
            <w:r w:rsidRPr="00622341">
              <w:rPr>
                <w:rFonts w:ascii="Times New Roman" w:hAnsi="Times New Roman"/>
                <w:color w:val="000000"/>
                <w:sz w:val="24"/>
                <w:szCs w:val="24"/>
              </w:rPr>
              <w:t>Общество с ограниченной ответственностью «КАМАЗ-</w:t>
            </w:r>
            <w:proofErr w:type="spellStart"/>
            <w:r w:rsidRPr="00622341">
              <w:rPr>
                <w:rFonts w:ascii="Times New Roman" w:hAnsi="Times New Roman"/>
                <w:color w:val="000000"/>
                <w:sz w:val="24"/>
                <w:szCs w:val="24"/>
              </w:rPr>
              <w:t>Энерго</w:t>
            </w:r>
            <w:proofErr w:type="spellEnd"/>
            <w:r w:rsidRPr="00622341">
              <w:rPr>
                <w:rFonts w:ascii="Times New Roman" w:hAnsi="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shd w:val="clear" w:color="000000" w:fill="FFFFFF"/>
            <w:vAlign w:val="center"/>
          </w:tcPr>
          <w:p w:rsidR="00622341" w:rsidRPr="00622341" w:rsidRDefault="001C168E"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5 654,67</w:t>
            </w:r>
          </w:p>
        </w:tc>
      </w:tr>
      <w:tr w:rsidR="006223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jc w:val="center"/>
              <w:rPr>
                <w:rFonts w:ascii="Times New Roman" w:hAnsi="Times New Roman"/>
                <w:color w:val="000000"/>
                <w:sz w:val="24"/>
                <w:szCs w:val="24"/>
              </w:rPr>
            </w:pPr>
            <w:r w:rsidRPr="00622341">
              <w:rPr>
                <w:rFonts w:ascii="Times New Roman" w:hAnsi="Times New Roman"/>
                <w:color w:val="000000"/>
                <w:sz w:val="24"/>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622341">
            <w:pPr>
              <w:spacing w:after="0" w:line="240" w:lineRule="auto"/>
              <w:rPr>
                <w:rFonts w:ascii="Times New Roman" w:hAnsi="Times New Roman"/>
                <w:color w:val="000000"/>
                <w:sz w:val="24"/>
                <w:szCs w:val="24"/>
              </w:rPr>
            </w:pPr>
            <w:r w:rsidRPr="00622341">
              <w:rPr>
                <w:rFonts w:ascii="Times New Roman" w:hAnsi="Times New Roman"/>
                <w:color w:val="000000"/>
                <w:sz w:val="24"/>
                <w:szCs w:val="24"/>
              </w:rPr>
              <w:t>Государственное унитарное предприятие Республики Татарстан «Электрические сети»</w:t>
            </w:r>
          </w:p>
        </w:tc>
        <w:tc>
          <w:tcPr>
            <w:tcW w:w="2268" w:type="dxa"/>
            <w:tcBorders>
              <w:top w:val="nil"/>
              <w:left w:val="nil"/>
              <w:bottom w:val="single" w:sz="4" w:space="0" w:color="auto"/>
              <w:right w:val="single" w:sz="4" w:space="0" w:color="auto"/>
            </w:tcBorders>
            <w:shd w:val="clear" w:color="auto" w:fill="auto"/>
            <w:vAlign w:val="center"/>
          </w:tcPr>
          <w:p w:rsidR="00622341" w:rsidRPr="00622341"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3 944,705</w:t>
            </w:r>
          </w:p>
        </w:tc>
        <w:tc>
          <w:tcPr>
            <w:tcW w:w="2835" w:type="dxa"/>
            <w:tcBorders>
              <w:top w:val="nil"/>
              <w:left w:val="nil"/>
              <w:bottom w:val="single" w:sz="4" w:space="0" w:color="auto"/>
              <w:right w:val="single" w:sz="4" w:space="0" w:color="auto"/>
            </w:tcBorders>
            <w:shd w:val="clear" w:color="000000" w:fill="FFFFFF"/>
            <w:vAlign w:val="center"/>
          </w:tcPr>
          <w:p w:rsidR="00622341" w:rsidRPr="00622341"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F2541" w:rsidRPr="00622341" w:rsidTr="00EF2541">
        <w:trPr>
          <w:trHeight w:val="880"/>
        </w:trPr>
        <w:tc>
          <w:tcPr>
            <w:tcW w:w="724" w:type="dxa"/>
            <w:tcBorders>
              <w:top w:val="single" w:sz="4" w:space="0" w:color="auto"/>
              <w:left w:val="single" w:sz="4" w:space="0" w:color="auto"/>
              <w:bottom w:val="single" w:sz="4" w:space="0" w:color="auto"/>
              <w:right w:val="single" w:sz="4" w:space="0" w:color="auto"/>
            </w:tcBorders>
            <w:vAlign w:val="center"/>
          </w:tcPr>
          <w:p w:rsidR="00EF2541" w:rsidRPr="00622341" w:rsidRDefault="00EF2541" w:rsidP="00622341">
            <w:pPr>
              <w:spacing w:after="0" w:line="240" w:lineRule="auto"/>
              <w:jc w:val="center"/>
              <w:rPr>
                <w:rFonts w:ascii="Times New Roman" w:hAnsi="Times New Roman"/>
                <w:color w:val="000000"/>
                <w:sz w:val="24"/>
                <w:szCs w:val="24"/>
              </w:rPr>
            </w:pPr>
            <w:r w:rsidRPr="00EF2541">
              <w:rPr>
                <w:rFonts w:ascii="Times New Roman" w:hAnsi="Times New Roman"/>
                <w:color w:val="000000"/>
                <w:sz w:val="24"/>
                <w:szCs w:val="24"/>
              </w:rPr>
              <w:t>5</w:t>
            </w:r>
            <w:r w:rsidRPr="00622341">
              <w:rPr>
                <w:rFonts w:ascii="Times New Roman" w:hAnsi="Times New Roman"/>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EF2541" w:rsidRPr="00EF2541" w:rsidRDefault="00EF2541" w:rsidP="00EF2541">
            <w:pPr>
              <w:rPr>
                <w:rFonts w:ascii="Times New Roman" w:hAnsi="Times New Roman"/>
                <w:color w:val="000000"/>
                <w:sz w:val="24"/>
                <w:szCs w:val="24"/>
              </w:rPr>
            </w:pPr>
            <w:r w:rsidRPr="00EF2541">
              <w:rPr>
                <w:rFonts w:ascii="Times New Roman" w:hAnsi="Times New Roman"/>
                <w:color w:val="000000"/>
                <w:sz w:val="24"/>
                <w:szCs w:val="24"/>
              </w:rPr>
              <w:t>Открытое акционерное общество «Р</w:t>
            </w:r>
            <w:r>
              <w:rPr>
                <w:rFonts w:ascii="Times New Roman" w:hAnsi="Times New Roman"/>
                <w:color w:val="000000"/>
                <w:sz w:val="24"/>
                <w:szCs w:val="24"/>
              </w:rPr>
              <w:t>оссийские железные дороги</w:t>
            </w:r>
            <w:r w:rsidRPr="00EF2541">
              <w:rPr>
                <w:rFonts w:ascii="Times New Roman" w:hAnsi="Times New Roman"/>
                <w:color w:val="000000"/>
                <w:sz w:val="24"/>
                <w:szCs w:val="24"/>
              </w:rPr>
              <w:t>» (Горьковская дирекция по энергообеспечению)</w:t>
            </w:r>
          </w:p>
        </w:tc>
        <w:tc>
          <w:tcPr>
            <w:tcW w:w="2268" w:type="dxa"/>
            <w:tcBorders>
              <w:top w:val="nil"/>
              <w:left w:val="nil"/>
              <w:bottom w:val="single" w:sz="4" w:space="0" w:color="auto"/>
              <w:right w:val="single" w:sz="4" w:space="0" w:color="auto"/>
            </w:tcBorders>
            <w:shd w:val="clear" w:color="auto" w:fill="auto"/>
            <w:vAlign w:val="center"/>
          </w:tcPr>
          <w:p w:rsidR="00EF2541" w:rsidRPr="00622341" w:rsidRDefault="00EF254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1 135,370</w:t>
            </w:r>
          </w:p>
        </w:tc>
        <w:tc>
          <w:tcPr>
            <w:tcW w:w="2835" w:type="dxa"/>
            <w:tcBorders>
              <w:top w:val="nil"/>
              <w:left w:val="nil"/>
              <w:bottom w:val="single" w:sz="4" w:space="0" w:color="auto"/>
              <w:right w:val="single" w:sz="4" w:space="0" w:color="auto"/>
            </w:tcBorders>
            <w:shd w:val="clear" w:color="000000" w:fill="FFFFFF"/>
            <w:vAlign w:val="center"/>
          </w:tcPr>
          <w:p w:rsidR="00EF2541" w:rsidRPr="00622341" w:rsidRDefault="00EF254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F25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EF2541" w:rsidRPr="009305DC" w:rsidRDefault="00EF254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rsidR="00EF2541" w:rsidRPr="00EF2541" w:rsidRDefault="00EF2541" w:rsidP="00EF2541">
            <w:pPr>
              <w:rPr>
                <w:rFonts w:ascii="Times New Roman" w:hAnsi="Times New Roman"/>
                <w:color w:val="000000"/>
                <w:sz w:val="24"/>
                <w:szCs w:val="24"/>
              </w:rPr>
            </w:pPr>
            <w:r w:rsidRPr="00EF2541">
              <w:rPr>
                <w:rFonts w:ascii="Times New Roman" w:hAnsi="Times New Roman"/>
                <w:color w:val="000000"/>
                <w:sz w:val="24"/>
                <w:szCs w:val="24"/>
              </w:rPr>
              <w:t>Открытое акционерное общество «Р</w:t>
            </w:r>
            <w:r>
              <w:rPr>
                <w:rFonts w:ascii="Times New Roman" w:hAnsi="Times New Roman"/>
                <w:color w:val="000000"/>
                <w:sz w:val="24"/>
                <w:szCs w:val="24"/>
              </w:rPr>
              <w:t>оссийские железные дороги</w:t>
            </w:r>
            <w:r w:rsidRPr="00EF2541">
              <w:rPr>
                <w:rFonts w:ascii="Times New Roman" w:hAnsi="Times New Roman"/>
                <w:color w:val="000000"/>
                <w:sz w:val="24"/>
                <w:szCs w:val="24"/>
              </w:rPr>
              <w:t>» (Куйбышевская дирекция по энергообеспечения)</w:t>
            </w:r>
          </w:p>
        </w:tc>
        <w:tc>
          <w:tcPr>
            <w:tcW w:w="2268" w:type="dxa"/>
            <w:tcBorders>
              <w:top w:val="nil"/>
              <w:left w:val="nil"/>
              <w:bottom w:val="single" w:sz="4" w:space="0" w:color="auto"/>
              <w:right w:val="single" w:sz="4" w:space="0" w:color="auto"/>
            </w:tcBorders>
            <w:shd w:val="clear" w:color="auto" w:fill="auto"/>
            <w:vAlign w:val="center"/>
          </w:tcPr>
          <w:p w:rsidR="00EF2541" w:rsidRPr="00622341" w:rsidRDefault="00EF254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62,23</w:t>
            </w:r>
          </w:p>
        </w:tc>
        <w:tc>
          <w:tcPr>
            <w:tcW w:w="2835" w:type="dxa"/>
            <w:tcBorders>
              <w:top w:val="nil"/>
              <w:left w:val="nil"/>
              <w:bottom w:val="single" w:sz="4" w:space="0" w:color="auto"/>
              <w:right w:val="single" w:sz="4" w:space="0" w:color="auto"/>
            </w:tcBorders>
            <w:shd w:val="clear" w:color="000000" w:fill="FFFFFF"/>
            <w:vAlign w:val="center"/>
          </w:tcPr>
          <w:p w:rsidR="00EF2541" w:rsidRPr="00622341" w:rsidRDefault="00EF2541"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622341"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622341" w:rsidRPr="00622341"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622341" w:rsidRPr="00622341">
              <w:rPr>
                <w:rFonts w:ascii="Times New Roman" w:hAnsi="Times New Roman"/>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622341" w:rsidRPr="00622341" w:rsidRDefault="00622341" w:rsidP="00E96D0A">
            <w:pPr>
              <w:spacing w:after="0" w:line="240" w:lineRule="auto"/>
              <w:rPr>
                <w:rFonts w:ascii="Times New Roman" w:hAnsi="Times New Roman"/>
                <w:color w:val="000000"/>
                <w:sz w:val="24"/>
                <w:szCs w:val="24"/>
              </w:rPr>
            </w:pPr>
            <w:r w:rsidRPr="00622341">
              <w:rPr>
                <w:rFonts w:ascii="Times New Roman" w:hAnsi="Times New Roman"/>
                <w:color w:val="000000"/>
                <w:sz w:val="24"/>
                <w:szCs w:val="24"/>
              </w:rPr>
              <w:t>О</w:t>
            </w:r>
            <w:r w:rsidR="00E96D0A">
              <w:rPr>
                <w:rFonts w:ascii="Times New Roman" w:hAnsi="Times New Roman"/>
                <w:color w:val="000000"/>
                <w:sz w:val="24"/>
                <w:szCs w:val="24"/>
              </w:rPr>
              <w:t>бщество с ограниченной ответственностью</w:t>
            </w:r>
            <w:r w:rsidRPr="00622341">
              <w:rPr>
                <w:rFonts w:ascii="Times New Roman" w:hAnsi="Times New Roman"/>
                <w:color w:val="000000"/>
                <w:sz w:val="24"/>
                <w:szCs w:val="24"/>
              </w:rPr>
              <w:t xml:space="preserve"> «Казанская энергетическая компания»</w:t>
            </w:r>
          </w:p>
        </w:tc>
        <w:tc>
          <w:tcPr>
            <w:tcW w:w="2268" w:type="dxa"/>
            <w:tcBorders>
              <w:top w:val="nil"/>
              <w:left w:val="nil"/>
              <w:bottom w:val="single" w:sz="4" w:space="0" w:color="auto"/>
              <w:right w:val="single" w:sz="4" w:space="0" w:color="auto"/>
            </w:tcBorders>
            <w:shd w:val="clear" w:color="auto" w:fill="auto"/>
            <w:vAlign w:val="center"/>
          </w:tcPr>
          <w:p w:rsidR="00622341" w:rsidRPr="00622341"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477,055</w:t>
            </w:r>
          </w:p>
        </w:tc>
        <w:tc>
          <w:tcPr>
            <w:tcW w:w="2835" w:type="dxa"/>
            <w:tcBorders>
              <w:top w:val="nil"/>
              <w:left w:val="nil"/>
              <w:bottom w:val="single" w:sz="4" w:space="0" w:color="auto"/>
              <w:right w:val="single" w:sz="4" w:space="0" w:color="auto"/>
            </w:tcBorders>
            <w:shd w:val="clear" w:color="000000" w:fill="FFFFFF"/>
            <w:vAlign w:val="center"/>
          </w:tcPr>
          <w:p w:rsidR="00622341" w:rsidRPr="00622341"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9305DC" w:rsidRPr="00622341" w:rsidTr="00622341">
        <w:trPr>
          <w:trHeight w:val="644"/>
        </w:trPr>
        <w:tc>
          <w:tcPr>
            <w:tcW w:w="724" w:type="dxa"/>
            <w:tcBorders>
              <w:top w:val="single" w:sz="4" w:space="0" w:color="auto"/>
              <w:left w:val="single" w:sz="4" w:space="0" w:color="auto"/>
              <w:bottom w:val="single" w:sz="4" w:space="0" w:color="auto"/>
              <w:right w:val="single" w:sz="4" w:space="0" w:color="auto"/>
            </w:tcBorders>
            <w:vAlign w:val="center"/>
          </w:tcPr>
          <w:p w:rsidR="009305DC"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rsidR="009305DC" w:rsidRPr="00622341" w:rsidRDefault="009305DC" w:rsidP="009305DC">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 с ограниченной ответственностью «</w:t>
            </w:r>
            <w:proofErr w:type="spellStart"/>
            <w:r>
              <w:rPr>
                <w:rFonts w:ascii="Times New Roman" w:hAnsi="Times New Roman"/>
                <w:color w:val="000000"/>
                <w:sz w:val="24"/>
                <w:szCs w:val="24"/>
              </w:rPr>
              <w:t>ТранзитЭнергоМонтаж</w:t>
            </w:r>
            <w:proofErr w:type="spellEnd"/>
            <w:r>
              <w:rPr>
                <w:rFonts w:ascii="Times New Roman" w:hAnsi="Times New Roman"/>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tcPr>
          <w:p w:rsidR="009305DC"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835" w:type="dxa"/>
            <w:tcBorders>
              <w:top w:val="nil"/>
              <w:left w:val="nil"/>
              <w:bottom w:val="single" w:sz="4" w:space="0" w:color="auto"/>
              <w:right w:val="single" w:sz="4" w:space="0" w:color="auto"/>
            </w:tcBorders>
            <w:shd w:val="clear" w:color="000000" w:fill="FFFFFF"/>
            <w:vAlign w:val="center"/>
          </w:tcPr>
          <w:p w:rsidR="009305DC" w:rsidRDefault="009305DC" w:rsidP="0062234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306,29</w:t>
            </w:r>
          </w:p>
        </w:tc>
      </w:tr>
      <w:tr w:rsidR="00622341" w:rsidRPr="00622341" w:rsidTr="00622341">
        <w:trPr>
          <w:trHeight w:val="4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341" w:rsidRPr="00622341" w:rsidRDefault="009305DC" w:rsidP="00622341">
            <w:pPr>
              <w:spacing w:after="0" w:line="240" w:lineRule="auto"/>
              <w:jc w:val="center"/>
              <w:rPr>
                <w:rFonts w:ascii="Times New Roman" w:hAnsi="Times New Roman"/>
                <w:sz w:val="24"/>
                <w:szCs w:val="24"/>
              </w:rPr>
            </w:pPr>
            <w:r>
              <w:rPr>
                <w:rFonts w:ascii="Times New Roman" w:hAnsi="Times New Roman"/>
                <w:sz w:val="24"/>
                <w:szCs w:val="24"/>
              </w:rPr>
              <w:t>9</w:t>
            </w:r>
            <w:r w:rsidR="00622341" w:rsidRPr="00622341">
              <w:rPr>
                <w:rFonts w:ascii="Times New Roman" w:hAnsi="Times New Roman"/>
                <w:sz w:val="24"/>
                <w:szCs w:val="24"/>
              </w:rPr>
              <w:t>.</w:t>
            </w:r>
          </w:p>
        </w:tc>
        <w:tc>
          <w:tcPr>
            <w:tcW w:w="4394" w:type="dxa"/>
            <w:tcBorders>
              <w:top w:val="single" w:sz="4" w:space="0" w:color="auto"/>
              <w:left w:val="nil"/>
              <w:bottom w:val="single" w:sz="4" w:space="0" w:color="auto"/>
              <w:right w:val="single" w:sz="4" w:space="0" w:color="auto"/>
            </w:tcBorders>
            <w:shd w:val="clear" w:color="auto" w:fill="auto"/>
            <w:hideMark/>
          </w:tcPr>
          <w:p w:rsidR="00622341" w:rsidRPr="00622341" w:rsidRDefault="00622341" w:rsidP="00622341">
            <w:pPr>
              <w:spacing w:after="0" w:line="240" w:lineRule="auto"/>
              <w:rPr>
                <w:rFonts w:ascii="Times New Roman" w:hAnsi="Times New Roman"/>
                <w:sz w:val="24"/>
                <w:szCs w:val="24"/>
              </w:rPr>
            </w:pPr>
            <w:r w:rsidRPr="00622341">
              <w:rPr>
                <w:rFonts w:ascii="Times New Roman" w:hAnsi="Times New Roman"/>
                <w:sz w:val="24"/>
                <w:szCs w:val="24"/>
              </w:rPr>
              <w:t>Акционерное общество «Сетевая компания»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622341" w:rsidRPr="00622341" w:rsidRDefault="00E96D0A" w:rsidP="00622341">
            <w:pPr>
              <w:spacing w:after="0" w:line="240" w:lineRule="auto"/>
              <w:jc w:val="center"/>
              <w:rPr>
                <w:rFonts w:ascii="Times New Roman" w:hAnsi="Times New Roman"/>
                <w:sz w:val="24"/>
                <w:szCs w:val="24"/>
              </w:rPr>
            </w:pPr>
            <w:r>
              <w:rPr>
                <w:rFonts w:ascii="Times New Roman" w:hAnsi="Times New Roman"/>
                <w:sz w:val="24"/>
                <w:szCs w:val="24"/>
              </w:rPr>
              <w:t>880 712,877</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622341" w:rsidRPr="00622341" w:rsidRDefault="00622341" w:rsidP="00622341">
            <w:pPr>
              <w:spacing w:after="0" w:line="240" w:lineRule="auto"/>
              <w:jc w:val="center"/>
              <w:rPr>
                <w:rFonts w:ascii="Times New Roman" w:hAnsi="Times New Roman"/>
                <w:sz w:val="24"/>
                <w:szCs w:val="24"/>
              </w:rPr>
            </w:pPr>
            <w:r w:rsidRPr="00622341">
              <w:rPr>
                <w:rFonts w:ascii="Times New Roman" w:hAnsi="Times New Roman"/>
                <w:sz w:val="24"/>
                <w:szCs w:val="24"/>
              </w:rPr>
              <w:t>442 373,948</w:t>
            </w:r>
          </w:p>
        </w:tc>
      </w:tr>
    </w:tbl>
    <w:p w:rsidR="00B97597" w:rsidRPr="00B97597" w:rsidRDefault="00B97597" w:rsidP="00B97597">
      <w:pPr>
        <w:tabs>
          <w:tab w:val="left" w:pos="-426"/>
        </w:tabs>
        <w:spacing w:after="0" w:line="240" w:lineRule="auto"/>
        <w:jc w:val="both"/>
        <w:rPr>
          <w:rFonts w:ascii="Times New Roman" w:hAnsi="Times New Roman"/>
          <w:sz w:val="28"/>
          <w:szCs w:val="28"/>
          <w:lang w:val="en-US"/>
        </w:rPr>
      </w:pPr>
    </w:p>
    <w:sectPr w:rsidR="00B97597" w:rsidRPr="00B97597" w:rsidSect="00B97597">
      <w:pgSz w:w="11907" w:h="16840"/>
      <w:pgMar w:top="1134" w:right="567" w:bottom="1134" w:left="1134" w:header="720" w:footer="72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40" w:rsidRDefault="00126840" w:rsidP="00504DCC">
      <w:pPr>
        <w:spacing w:after="0" w:line="240" w:lineRule="auto"/>
      </w:pPr>
      <w:r>
        <w:separator/>
      </w:r>
    </w:p>
  </w:endnote>
  <w:endnote w:type="continuationSeparator" w:id="0">
    <w:p w:rsidR="00126840" w:rsidRDefault="00126840" w:rsidP="0050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PT-Heavy">
    <w:altName w:val="Times New Roman"/>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40" w:rsidRDefault="00126840" w:rsidP="00504DCC">
      <w:pPr>
        <w:spacing w:after="0" w:line="240" w:lineRule="auto"/>
      </w:pPr>
      <w:r>
        <w:separator/>
      </w:r>
    </w:p>
  </w:footnote>
  <w:footnote w:type="continuationSeparator" w:id="0">
    <w:p w:rsidR="00126840" w:rsidRDefault="00126840" w:rsidP="0050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CB" w:rsidRDefault="000556C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6FE"/>
    <w:multiLevelType w:val="hybridMultilevel"/>
    <w:tmpl w:val="93AE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A4D2F"/>
    <w:multiLevelType w:val="hybridMultilevel"/>
    <w:tmpl w:val="B568DDB6"/>
    <w:lvl w:ilvl="0" w:tplc="890E4A5A">
      <w:start w:val="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B88561C"/>
    <w:multiLevelType w:val="hybridMultilevel"/>
    <w:tmpl w:val="985A6002"/>
    <w:lvl w:ilvl="0" w:tplc="E3F6F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251D75"/>
    <w:multiLevelType w:val="hybridMultilevel"/>
    <w:tmpl w:val="A356BB46"/>
    <w:lvl w:ilvl="0" w:tplc="DC52C16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1E3162"/>
    <w:multiLevelType w:val="hybridMultilevel"/>
    <w:tmpl w:val="6CF6BC72"/>
    <w:lvl w:ilvl="0" w:tplc="698EF040">
      <w:start w:val="1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2659A5"/>
    <w:multiLevelType w:val="hybridMultilevel"/>
    <w:tmpl w:val="36B0586E"/>
    <w:lvl w:ilvl="0" w:tplc="F9442A0C">
      <w:start w:val="1"/>
      <w:numFmt w:val="decimal"/>
      <w:lvlText w:val="%1"/>
      <w:lvlJc w:val="left"/>
      <w:pPr>
        <w:ind w:left="1080" w:hanging="360"/>
      </w:pPr>
      <w:rPr>
        <w:rFonts w:hint="default"/>
        <w:vertAlign w:val="superscrip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4387A3E"/>
    <w:multiLevelType w:val="hybridMultilevel"/>
    <w:tmpl w:val="8208EBC8"/>
    <w:lvl w:ilvl="0" w:tplc="8F32F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26297"/>
    <w:multiLevelType w:val="multilevel"/>
    <w:tmpl w:val="C46E3864"/>
    <w:lvl w:ilvl="0">
      <w:start w:val="1"/>
      <w:numFmt w:val="decimal"/>
      <w:lvlText w:val="%1."/>
      <w:lvlJc w:val="left"/>
      <w:pPr>
        <w:ind w:left="1069" w:hanging="360"/>
      </w:pPr>
      <w:rPr>
        <w:rFonts w:hint="default"/>
      </w:rPr>
    </w:lvl>
    <w:lvl w:ilvl="1">
      <w:start w:val="7"/>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0FF2D7E"/>
    <w:multiLevelType w:val="hybridMultilevel"/>
    <w:tmpl w:val="EF8EC104"/>
    <w:lvl w:ilvl="0" w:tplc="F9F0F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BA2EE2"/>
    <w:multiLevelType w:val="multilevel"/>
    <w:tmpl w:val="96802FB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6DF6BD8"/>
    <w:multiLevelType w:val="hybridMultilevel"/>
    <w:tmpl w:val="D1A66F7E"/>
    <w:lvl w:ilvl="0" w:tplc="B20A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2D35CD"/>
    <w:multiLevelType w:val="hybridMultilevel"/>
    <w:tmpl w:val="4D669F9E"/>
    <w:lvl w:ilvl="0" w:tplc="24EA6E0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12606E7"/>
    <w:multiLevelType w:val="hybridMultilevel"/>
    <w:tmpl w:val="EBFEF034"/>
    <w:lvl w:ilvl="0" w:tplc="E3F6F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3E60AE0"/>
    <w:multiLevelType w:val="hybridMultilevel"/>
    <w:tmpl w:val="DE7CCA4A"/>
    <w:lvl w:ilvl="0" w:tplc="2B8AD7D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8DE362A"/>
    <w:multiLevelType w:val="hybridMultilevel"/>
    <w:tmpl w:val="A6EA07C4"/>
    <w:lvl w:ilvl="0" w:tplc="E4F29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343ED0"/>
    <w:multiLevelType w:val="hybridMultilevel"/>
    <w:tmpl w:val="64B4D5D6"/>
    <w:lvl w:ilvl="0" w:tplc="0018F6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0"/>
  </w:num>
  <w:num w:numId="3">
    <w:abstractNumId w:val="11"/>
  </w:num>
  <w:num w:numId="4">
    <w:abstractNumId w:val="3"/>
  </w:num>
  <w:num w:numId="5">
    <w:abstractNumId w:val="14"/>
  </w:num>
  <w:num w:numId="6">
    <w:abstractNumId w:val="9"/>
  </w:num>
  <w:num w:numId="7">
    <w:abstractNumId w:val="2"/>
  </w:num>
  <w:num w:numId="8">
    <w:abstractNumId w:val="7"/>
  </w:num>
  <w:num w:numId="9">
    <w:abstractNumId w:val="10"/>
  </w:num>
  <w:num w:numId="10">
    <w:abstractNumId w:val="8"/>
  </w:num>
  <w:num w:numId="11">
    <w:abstractNumId w:val="12"/>
  </w:num>
  <w:num w:numId="12">
    <w:abstractNumId w:val="6"/>
  </w:num>
  <w:num w:numId="13">
    <w:abstractNumId w:val="5"/>
  </w:num>
  <w:num w:numId="14">
    <w:abstractNumId w:val="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10"/>
    <w:rsid w:val="00006FAD"/>
    <w:rsid w:val="00030F1E"/>
    <w:rsid w:val="00051AB9"/>
    <w:rsid w:val="00053915"/>
    <w:rsid w:val="000556CB"/>
    <w:rsid w:val="00072A83"/>
    <w:rsid w:val="00087A36"/>
    <w:rsid w:val="00091E7F"/>
    <w:rsid w:val="00092318"/>
    <w:rsid w:val="000A51B0"/>
    <w:rsid w:val="000D41A8"/>
    <w:rsid w:val="000E0EB5"/>
    <w:rsid w:val="000E7986"/>
    <w:rsid w:val="0010525C"/>
    <w:rsid w:val="00107344"/>
    <w:rsid w:val="00120188"/>
    <w:rsid w:val="001201A1"/>
    <w:rsid w:val="00121BA6"/>
    <w:rsid w:val="00126840"/>
    <w:rsid w:val="00127A2F"/>
    <w:rsid w:val="00134A5A"/>
    <w:rsid w:val="00135416"/>
    <w:rsid w:val="0013715F"/>
    <w:rsid w:val="00140AD3"/>
    <w:rsid w:val="00151511"/>
    <w:rsid w:val="00160471"/>
    <w:rsid w:val="0016770E"/>
    <w:rsid w:val="00170D8A"/>
    <w:rsid w:val="00174071"/>
    <w:rsid w:val="0017595F"/>
    <w:rsid w:val="00186F79"/>
    <w:rsid w:val="00191543"/>
    <w:rsid w:val="001923F8"/>
    <w:rsid w:val="001A4895"/>
    <w:rsid w:val="001A6A1A"/>
    <w:rsid w:val="001B455D"/>
    <w:rsid w:val="001C168E"/>
    <w:rsid w:val="001C47A3"/>
    <w:rsid w:val="001C74D8"/>
    <w:rsid w:val="001F392B"/>
    <w:rsid w:val="001F5704"/>
    <w:rsid w:val="00223080"/>
    <w:rsid w:val="00253BA1"/>
    <w:rsid w:val="00267E32"/>
    <w:rsid w:val="00281898"/>
    <w:rsid w:val="00285956"/>
    <w:rsid w:val="00286595"/>
    <w:rsid w:val="00294711"/>
    <w:rsid w:val="00297D48"/>
    <w:rsid w:val="002A05C8"/>
    <w:rsid w:val="002A50E2"/>
    <w:rsid w:val="002A5C04"/>
    <w:rsid w:val="002A60AD"/>
    <w:rsid w:val="002A736A"/>
    <w:rsid w:val="002B11CD"/>
    <w:rsid w:val="002C0B86"/>
    <w:rsid w:val="002C1C3B"/>
    <w:rsid w:val="002C1C8E"/>
    <w:rsid w:val="002C7599"/>
    <w:rsid w:val="002D0176"/>
    <w:rsid w:val="00300737"/>
    <w:rsid w:val="00303CF7"/>
    <w:rsid w:val="00307DF9"/>
    <w:rsid w:val="00327F92"/>
    <w:rsid w:val="00350FD9"/>
    <w:rsid w:val="00382C12"/>
    <w:rsid w:val="00393331"/>
    <w:rsid w:val="003A3123"/>
    <w:rsid w:val="003C08B4"/>
    <w:rsid w:val="003C1734"/>
    <w:rsid w:val="003D4E8D"/>
    <w:rsid w:val="003E69EB"/>
    <w:rsid w:val="003F18FD"/>
    <w:rsid w:val="003F3E05"/>
    <w:rsid w:val="00402B2D"/>
    <w:rsid w:val="00402EFA"/>
    <w:rsid w:val="0040634B"/>
    <w:rsid w:val="00410CB0"/>
    <w:rsid w:val="004209D1"/>
    <w:rsid w:val="00425072"/>
    <w:rsid w:val="00431AE8"/>
    <w:rsid w:val="004378C3"/>
    <w:rsid w:val="00442CCD"/>
    <w:rsid w:val="0045057F"/>
    <w:rsid w:val="00453EA0"/>
    <w:rsid w:val="004640D5"/>
    <w:rsid w:val="00476A6E"/>
    <w:rsid w:val="00481F6B"/>
    <w:rsid w:val="00484810"/>
    <w:rsid w:val="0049659A"/>
    <w:rsid w:val="004973AD"/>
    <w:rsid w:val="004A6F43"/>
    <w:rsid w:val="004B4A87"/>
    <w:rsid w:val="004B7845"/>
    <w:rsid w:val="004D2355"/>
    <w:rsid w:val="004D578A"/>
    <w:rsid w:val="004F627A"/>
    <w:rsid w:val="0050379A"/>
    <w:rsid w:val="00504DCC"/>
    <w:rsid w:val="00510AEB"/>
    <w:rsid w:val="00517723"/>
    <w:rsid w:val="00527D1D"/>
    <w:rsid w:val="00531D82"/>
    <w:rsid w:val="0053206C"/>
    <w:rsid w:val="00545F3E"/>
    <w:rsid w:val="00552C9F"/>
    <w:rsid w:val="00553682"/>
    <w:rsid w:val="005808DC"/>
    <w:rsid w:val="00580A09"/>
    <w:rsid w:val="00584767"/>
    <w:rsid w:val="005B10C4"/>
    <w:rsid w:val="005D79E5"/>
    <w:rsid w:val="005E7CB1"/>
    <w:rsid w:val="005F510C"/>
    <w:rsid w:val="005F6062"/>
    <w:rsid w:val="005F6662"/>
    <w:rsid w:val="00621366"/>
    <w:rsid w:val="00622341"/>
    <w:rsid w:val="00660AE8"/>
    <w:rsid w:val="006613BC"/>
    <w:rsid w:val="006A0E17"/>
    <w:rsid w:val="006B03A6"/>
    <w:rsid w:val="006C37CF"/>
    <w:rsid w:val="006F119C"/>
    <w:rsid w:val="0070078E"/>
    <w:rsid w:val="0070384C"/>
    <w:rsid w:val="0072792E"/>
    <w:rsid w:val="0075142B"/>
    <w:rsid w:val="00763378"/>
    <w:rsid w:val="00767ECD"/>
    <w:rsid w:val="007708BC"/>
    <w:rsid w:val="007857DF"/>
    <w:rsid w:val="00785D8D"/>
    <w:rsid w:val="00787606"/>
    <w:rsid w:val="007A035A"/>
    <w:rsid w:val="007C1C3B"/>
    <w:rsid w:val="007C2A88"/>
    <w:rsid w:val="008074C3"/>
    <w:rsid w:val="00813032"/>
    <w:rsid w:val="00813B81"/>
    <w:rsid w:val="008162BC"/>
    <w:rsid w:val="008250A2"/>
    <w:rsid w:val="00837852"/>
    <w:rsid w:val="008661D6"/>
    <w:rsid w:val="00880DF8"/>
    <w:rsid w:val="008810CB"/>
    <w:rsid w:val="00885E70"/>
    <w:rsid w:val="00890182"/>
    <w:rsid w:val="008A053A"/>
    <w:rsid w:val="008A3C53"/>
    <w:rsid w:val="008A6A0F"/>
    <w:rsid w:val="008B3CBA"/>
    <w:rsid w:val="008B3E4E"/>
    <w:rsid w:val="008B6DCA"/>
    <w:rsid w:val="008C5119"/>
    <w:rsid w:val="008D3B54"/>
    <w:rsid w:val="008E212D"/>
    <w:rsid w:val="0090660C"/>
    <w:rsid w:val="0090765B"/>
    <w:rsid w:val="0091310F"/>
    <w:rsid w:val="00917A83"/>
    <w:rsid w:val="009305DC"/>
    <w:rsid w:val="0093304E"/>
    <w:rsid w:val="009531B1"/>
    <w:rsid w:val="0096155C"/>
    <w:rsid w:val="00964773"/>
    <w:rsid w:val="00973A21"/>
    <w:rsid w:val="00986618"/>
    <w:rsid w:val="00987B80"/>
    <w:rsid w:val="0099439E"/>
    <w:rsid w:val="009B2869"/>
    <w:rsid w:val="009B479F"/>
    <w:rsid w:val="00A002E4"/>
    <w:rsid w:val="00A00AC4"/>
    <w:rsid w:val="00A1646A"/>
    <w:rsid w:val="00A239C1"/>
    <w:rsid w:val="00A25BA0"/>
    <w:rsid w:val="00A34CCA"/>
    <w:rsid w:val="00A37435"/>
    <w:rsid w:val="00A40905"/>
    <w:rsid w:val="00A4576F"/>
    <w:rsid w:val="00A45FCF"/>
    <w:rsid w:val="00A63A7B"/>
    <w:rsid w:val="00A70AEE"/>
    <w:rsid w:val="00A84F4A"/>
    <w:rsid w:val="00A936B6"/>
    <w:rsid w:val="00A97D2D"/>
    <w:rsid w:val="00AD19D0"/>
    <w:rsid w:val="00AD4812"/>
    <w:rsid w:val="00B20FF2"/>
    <w:rsid w:val="00B22199"/>
    <w:rsid w:val="00B2598E"/>
    <w:rsid w:val="00B42ECC"/>
    <w:rsid w:val="00B54B62"/>
    <w:rsid w:val="00B72656"/>
    <w:rsid w:val="00B90B60"/>
    <w:rsid w:val="00B9585A"/>
    <w:rsid w:val="00B97597"/>
    <w:rsid w:val="00BB376A"/>
    <w:rsid w:val="00BC04AB"/>
    <w:rsid w:val="00BC401B"/>
    <w:rsid w:val="00BC50B4"/>
    <w:rsid w:val="00BD5D7C"/>
    <w:rsid w:val="00BE33C2"/>
    <w:rsid w:val="00BF4920"/>
    <w:rsid w:val="00C167B5"/>
    <w:rsid w:val="00C67923"/>
    <w:rsid w:val="00C71276"/>
    <w:rsid w:val="00CB4204"/>
    <w:rsid w:val="00CD04E4"/>
    <w:rsid w:val="00CE67E5"/>
    <w:rsid w:val="00CF1B90"/>
    <w:rsid w:val="00D123B7"/>
    <w:rsid w:val="00D1260F"/>
    <w:rsid w:val="00D13B3E"/>
    <w:rsid w:val="00D16DA0"/>
    <w:rsid w:val="00D264DA"/>
    <w:rsid w:val="00D46D2D"/>
    <w:rsid w:val="00D517AB"/>
    <w:rsid w:val="00DA4ABD"/>
    <w:rsid w:val="00DA59A6"/>
    <w:rsid w:val="00DB46DB"/>
    <w:rsid w:val="00DB5A3D"/>
    <w:rsid w:val="00DC00D7"/>
    <w:rsid w:val="00DC19FD"/>
    <w:rsid w:val="00DC54EA"/>
    <w:rsid w:val="00DF45E7"/>
    <w:rsid w:val="00E33A5E"/>
    <w:rsid w:val="00E365D2"/>
    <w:rsid w:val="00E4137D"/>
    <w:rsid w:val="00E55B8C"/>
    <w:rsid w:val="00E96D0A"/>
    <w:rsid w:val="00E9790D"/>
    <w:rsid w:val="00EA142E"/>
    <w:rsid w:val="00EA2EA0"/>
    <w:rsid w:val="00EC0A7C"/>
    <w:rsid w:val="00EE2E7B"/>
    <w:rsid w:val="00EF2541"/>
    <w:rsid w:val="00EF332B"/>
    <w:rsid w:val="00F00635"/>
    <w:rsid w:val="00F12F6A"/>
    <w:rsid w:val="00F2247B"/>
    <w:rsid w:val="00F32131"/>
    <w:rsid w:val="00F33A2B"/>
    <w:rsid w:val="00F34194"/>
    <w:rsid w:val="00F42BE4"/>
    <w:rsid w:val="00F42E40"/>
    <w:rsid w:val="00F47022"/>
    <w:rsid w:val="00F7412D"/>
    <w:rsid w:val="00F7661A"/>
    <w:rsid w:val="00F7664E"/>
    <w:rsid w:val="00F80400"/>
    <w:rsid w:val="00F80887"/>
    <w:rsid w:val="00F82DEE"/>
    <w:rsid w:val="00F873B2"/>
    <w:rsid w:val="00FA0D95"/>
    <w:rsid w:val="00FA5467"/>
    <w:rsid w:val="00FA7D22"/>
    <w:rsid w:val="00FB4552"/>
    <w:rsid w:val="00FD17F0"/>
    <w:rsid w:val="00FD7C24"/>
    <w:rsid w:val="00FF2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9AE24"/>
  <w15:docId w15:val="{15816D39-F4CC-4168-99DC-A48BB722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jc w:val="both"/>
    </w:pPr>
    <w:rPr>
      <w:rFonts w:ascii="Courier New" w:hAnsi="Courier New" w:cs="Courier New"/>
    </w:rPr>
  </w:style>
  <w:style w:type="paragraph" w:customStyle="1" w:styleId="ConsNonformat">
    <w:name w:val="ConsNonformat"/>
    <w:pPr>
      <w:widowControl w:val="0"/>
      <w:autoSpaceDE w:val="0"/>
      <w:autoSpaceDN w:val="0"/>
      <w:adjustRightInd w:val="0"/>
      <w:jc w:val="both"/>
    </w:pPr>
    <w:rPr>
      <w:rFonts w:ascii="Courier New" w:hAnsi="Courier New" w:cs="Courier New"/>
    </w:rPr>
  </w:style>
  <w:style w:type="paragraph" w:customStyle="1" w:styleId="ConsDTNormal">
    <w:name w:val="ConsDTNormal"/>
    <w:pPr>
      <w:widowControl w:val="0"/>
      <w:autoSpaceDE w:val="0"/>
      <w:autoSpaceDN w:val="0"/>
      <w:adjustRightInd w:val="0"/>
      <w:jc w:val="both"/>
    </w:pPr>
    <w:rPr>
      <w:rFonts w:ascii="Times New Roman" w:hAnsi="Times New Roman"/>
      <w:sz w:val="24"/>
      <w:szCs w:val="24"/>
    </w:rPr>
  </w:style>
  <w:style w:type="paragraph" w:customStyle="1" w:styleId="ConsDTNonformat">
    <w:name w:val="ConsDTNonformat"/>
    <w:pPr>
      <w:widowControl w:val="0"/>
      <w:autoSpaceDE w:val="0"/>
      <w:autoSpaceDN w:val="0"/>
      <w:adjustRightInd w:val="0"/>
      <w:jc w:val="both"/>
    </w:pPr>
    <w:rPr>
      <w:rFonts w:ascii="Courier New" w:hAnsi="Courier New" w:cs="Courier New"/>
      <w:sz w:val="22"/>
      <w:szCs w:val="22"/>
    </w:rPr>
  </w:style>
  <w:style w:type="paragraph" w:styleId="a3">
    <w:name w:val="Balloon Text"/>
    <w:basedOn w:val="a"/>
    <w:link w:val="a4"/>
    <w:rsid w:val="00E9790D"/>
    <w:pPr>
      <w:spacing w:after="0" w:line="240" w:lineRule="auto"/>
    </w:pPr>
    <w:rPr>
      <w:rFonts w:ascii="Tahoma" w:hAnsi="Tahoma" w:cs="Tahoma"/>
      <w:sz w:val="16"/>
      <w:szCs w:val="16"/>
    </w:rPr>
  </w:style>
  <w:style w:type="character" w:customStyle="1" w:styleId="a4">
    <w:name w:val="Текст выноски Знак"/>
    <w:basedOn w:val="a0"/>
    <w:link w:val="a3"/>
    <w:rsid w:val="00E9790D"/>
    <w:rPr>
      <w:rFonts w:ascii="Tahoma" w:hAnsi="Tahoma" w:cs="Tahoma"/>
      <w:sz w:val="16"/>
      <w:szCs w:val="16"/>
    </w:rPr>
  </w:style>
  <w:style w:type="paragraph" w:styleId="a5">
    <w:name w:val="List Paragraph"/>
    <w:basedOn w:val="a"/>
    <w:uiPriority w:val="34"/>
    <w:qFormat/>
    <w:rsid w:val="00FA7D22"/>
    <w:pPr>
      <w:ind w:left="720"/>
      <w:contextualSpacing/>
    </w:pPr>
  </w:style>
  <w:style w:type="paragraph" w:styleId="a6">
    <w:name w:val="header"/>
    <w:basedOn w:val="a"/>
    <w:link w:val="a7"/>
    <w:uiPriority w:val="99"/>
    <w:unhideWhenUsed/>
    <w:rsid w:val="00504D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4DCC"/>
    <w:rPr>
      <w:sz w:val="22"/>
      <w:szCs w:val="22"/>
    </w:rPr>
  </w:style>
  <w:style w:type="paragraph" w:styleId="a8">
    <w:name w:val="footer"/>
    <w:basedOn w:val="a"/>
    <w:link w:val="a9"/>
    <w:unhideWhenUsed/>
    <w:rsid w:val="00504DCC"/>
    <w:pPr>
      <w:tabs>
        <w:tab w:val="center" w:pos="4677"/>
        <w:tab w:val="right" w:pos="9355"/>
      </w:tabs>
      <w:spacing w:after="0" w:line="240" w:lineRule="auto"/>
    </w:pPr>
  </w:style>
  <w:style w:type="character" w:customStyle="1" w:styleId="a9">
    <w:name w:val="Нижний колонтитул Знак"/>
    <w:basedOn w:val="a0"/>
    <w:link w:val="a8"/>
    <w:rsid w:val="00504DCC"/>
    <w:rPr>
      <w:sz w:val="22"/>
      <w:szCs w:val="22"/>
    </w:rPr>
  </w:style>
  <w:style w:type="numbering" w:customStyle="1" w:styleId="1">
    <w:name w:val="Нет списка1"/>
    <w:next w:val="a2"/>
    <w:semiHidden/>
    <w:rsid w:val="00622341"/>
  </w:style>
  <w:style w:type="paragraph" w:customStyle="1" w:styleId="14">
    <w:name w:val="Обычный + 14 пт"/>
    <w:aliases w:val="По ширине,Первая строка:  1.25 см"/>
    <w:basedOn w:val="a"/>
    <w:rsid w:val="00622341"/>
    <w:pPr>
      <w:spacing w:after="0" w:line="240" w:lineRule="auto"/>
      <w:ind w:firstLine="709"/>
      <w:jc w:val="center"/>
    </w:pPr>
    <w:rPr>
      <w:rFonts w:ascii="Times New Roman" w:hAnsi="Times New Roman"/>
      <w:b/>
      <w:sz w:val="28"/>
      <w:szCs w:val="28"/>
    </w:rPr>
  </w:style>
  <w:style w:type="paragraph" w:customStyle="1" w:styleId="ConsPlusNormal">
    <w:name w:val="ConsPlusNormal"/>
    <w:rsid w:val="00622341"/>
    <w:pPr>
      <w:widowControl w:val="0"/>
      <w:autoSpaceDE w:val="0"/>
      <w:autoSpaceDN w:val="0"/>
      <w:adjustRightInd w:val="0"/>
      <w:ind w:firstLine="720"/>
      <w:jc w:val="both"/>
    </w:pPr>
    <w:rPr>
      <w:rFonts w:ascii="Arial" w:hAnsi="Arial" w:cs="Arial"/>
    </w:rPr>
  </w:style>
  <w:style w:type="paragraph" w:customStyle="1" w:styleId="ConsPlusTitle">
    <w:name w:val="ConsPlusTitle"/>
    <w:rsid w:val="00622341"/>
    <w:pPr>
      <w:widowControl w:val="0"/>
      <w:autoSpaceDE w:val="0"/>
      <w:autoSpaceDN w:val="0"/>
      <w:adjustRightInd w:val="0"/>
      <w:ind w:firstLine="709"/>
      <w:jc w:val="both"/>
    </w:pPr>
    <w:rPr>
      <w:rFonts w:ascii="Arial" w:hAnsi="Arial" w:cs="Arial"/>
      <w:b/>
      <w:bCs/>
    </w:rPr>
  </w:style>
  <w:style w:type="paragraph" w:customStyle="1" w:styleId="ConsPlusNonformat">
    <w:name w:val="ConsPlusNonformat"/>
    <w:rsid w:val="00622341"/>
    <w:pPr>
      <w:widowControl w:val="0"/>
      <w:autoSpaceDE w:val="0"/>
      <w:autoSpaceDN w:val="0"/>
      <w:adjustRightInd w:val="0"/>
      <w:ind w:firstLine="709"/>
      <w:jc w:val="both"/>
    </w:pPr>
    <w:rPr>
      <w:rFonts w:ascii="Courier New" w:hAnsi="Courier New" w:cs="Courier New"/>
    </w:rPr>
  </w:style>
  <w:style w:type="character" w:styleId="aa">
    <w:name w:val="page number"/>
    <w:basedOn w:val="a0"/>
    <w:rsid w:val="00622341"/>
  </w:style>
  <w:style w:type="paragraph" w:styleId="ab">
    <w:name w:val="Normal (Web)"/>
    <w:basedOn w:val="a"/>
    <w:uiPriority w:val="99"/>
    <w:unhideWhenUsed/>
    <w:rsid w:val="00622341"/>
    <w:pPr>
      <w:spacing w:before="100" w:beforeAutospacing="1" w:after="100" w:afterAutospacing="1" w:line="240" w:lineRule="auto"/>
      <w:ind w:firstLine="709"/>
      <w:jc w:val="both"/>
    </w:pPr>
    <w:rPr>
      <w:rFonts w:ascii="Times New Roman" w:hAnsi="Times New Roman"/>
      <w:sz w:val="24"/>
      <w:szCs w:val="24"/>
    </w:rPr>
  </w:style>
  <w:style w:type="table" w:styleId="ac">
    <w:name w:val="Table Grid"/>
    <w:basedOn w:val="a1"/>
    <w:locked/>
    <w:rsid w:val="006223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locked/>
    <w:rsid w:val="00622341"/>
    <w:rPr>
      <w:rFonts w:ascii="FuturaPT-Heavy" w:hAnsi="FuturaPT-Heavy" w:hint="default"/>
      <w:b w:val="0"/>
      <w:bCs w:val="0"/>
    </w:rPr>
  </w:style>
  <w:style w:type="paragraph" w:customStyle="1" w:styleId="ConsPlusCell">
    <w:name w:val="ConsPlusCell"/>
    <w:uiPriority w:val="99"/>
    <w:rsid w:val="00622341"/>
    <w:pPr>
      <w:widowControl w:val="0"/>
      <w:autoSpaceDE w:val="0"/>
      <w:autoSpaceDN w:val="0"/>
      <w:adjustRightInd w:val="0"/>
    </w:pPr>
    <w:rPr>
      <w:rFonts w:cs="Calibri"/>
      <w:sz w:val="22"/>
      <w:szCs w:val="22"/>
    </w:rPr>
  </w:style>
  <w:style w:type="table" w:customStyle="1" w:styleId="10">
    <w:name w:val="Сетка таблицы1"/>
    <w:basedOn w:val="a1"/>
    <w:next w:val="ac"/>
    <w:uiPriority w:val="59"/>
    <w:rsid w:val="006223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59"/>
    <w:rsid w:val="006223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622341"/>
  </w:style>
  <w:style w:type="table" w:customStyle="1" w:styleId="3">
    <w:name w:val="Сетка таблицы3"/>
    <w:basedOn w:val="a1"/>
    <w:next w:val="ac"/>
    <w:uiPriority w:val="59"/>
    <w:rsid w:val="0062234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rsid w:val="00622341"/>
    <w:pPr>
      <w:spacing w:after="0" w:line="240" w:lineRule="auto"/>
      <w:ind w:firstLine="709"/>
      <w:jc w:val="both"/>
    </w:pPr>
    <w:rPr>
      <w:rFonts w:ascii="Times New Roman" w:hAnsi="Times New Roman"/>
      <w:sz w:val="20"/>
      <w:szCs w:val="20"/>
    </w:rPr>
  </w:style>
  <w:style w:type="character" w:customStyle="1" w:styleId="af">
    <w:name w:val="Текст концевой сноски Знак"/>
    <w:basedOn w:val="a0"/>
    <w:link w:val="ae"/>
    <w:rsid w:val="00622341"/>
    <w:rPr>
      <w:rFonts w:ascii="Times New Roman" w:hAnsi="Times New Roman"/>
    </w:rPr>
  </w:style>
  <w:style w:type="character" w:styleId="af0">
    <w:name w:val="endnote reference"/>
    <w:rsid w:val="00622341"/>
    <w:rPr>
      <w:vertAlign w:val="superscript"/>
    </w:rPr>
  </w:style>
  <w:style w:type="numbering" w:customStyle="1" w:styleId="20">
    <w:name w:val="Нет списка2"/>
    <w:next w:val="a2"/>
    <w:uiPriority w:val="99"/>
    <w:semiHidden/>
    <w:unhideWhenUsed/>
    <w:rsid w:val="0062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image" Target="media/image55.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5.wmf"/><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webSettings" Target="webSettings.xml"/><Relationship Id="rId95" Type="http://schemas.openxmlformats.org/officeDocument/2006/relationships/image" Target="media/image87.wmf"/><Relationship Id="rId160" Type="http://schemas.openxmlformats.org/officeDocument/2006/relationships/image" Target="media/image152.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6.wmf"/><Relationship Id="rId118" Type="http://schemas.openxmlformats.org/officeDocument/2006/relationships/image" Target="media/image110.wmf"/><Relationship Id="rId139" Type="http://schemas.openxmlformats.org/officeDocument/2006/relationships/image" Target="media/image131.wmf"/><Relationship Id="rId85" Type="http://schemas.openxmlformats.org/officeDocument/2006/relationships/image" Target="media/image77.wmf"/><Relationship Id="rId150" Type="http://schemas.openxmlformats.org/officeDocument/2006/relationships/image" Target="media/image142.wmf"/><Relationship Id="rId171" Type="http://schemas.openxmlformats.org/officeDocument/2006/relationships/image" Target="media/image163.wmf"/><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100.wmf"/><Relationship Id="rId129" Type="http://schemas.openxmlformats.org/officeDocument/2006/relationships/image" Target="media/image121.wmf"/><Relationship Id="rId54" Type="http://schemas.openxmlformats.org/officeDocument/2006/relationships/image" Target="media/image46.wmf"/><Relationship Id="rId75" Type="http://schemas.openxmlformats.org/officeDocument/2006/relationships/image" Target="media/image67.wmf"/><Relationship Id="rId96" Type="http://schemas.openxmlformats.org/officeDocument/2006/relationships/image" Target="media/image88.wmf"/><Relationship Id="rId140" Type="http://schemas.openxmlformats.org/officeDocument/2006/relationships/image" Target="media/image132.wmf"/><Relationship Id="rId161" Type="http://schemas.openxmlformats.org/officeDocument/2006/relationships/image" Target="media/image153.wmf"/><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119" Type="http://schemas.openxmlformats.org/officeDocument/2006/relationships/image" Target="media/image111.wmf"/><Relationship Id="rId44" Type="http://schemas.openxmlformats.org/officeDocument/2006/relationships/image" Target="media/image36.wmf"/><Relationship Id="rId60" Type="http://schemas.openxmlformats.org/officeDocument/2006/relationships/image" Target="media/image52.wmf"/><Relationship Id="rId65" Type="http://schemas.openxmlformats.org/officeDocument/2006/relationships/image" Target="media/image57.wmf"/><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theme" Target="theme/theme1.xml"/><Relationship Id="rId172" Type="http://schemas.openxmlformats.org/officeDocument/2006/relationships/image" Target="media/image164.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7" Type="http://schemas.openxmlformats.org/officeDocument/2006/relationships/endnotes" Target="endnotes.xml"/><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image" Target="media/image1.png"/><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18.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7.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fontTable" Target="fontTable.xml"/><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CD93-2049-429C-B8E8-2BD9A466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23</Pages>
  <Words>5934</Words>
  <Characters>33827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ПЕРЕЧЕНЬ СТАНДАРТИЗИРОВАННЫХ ТАРИФНЫХ СТАВОК (часть 1)</vt:lpstr>
    </vt:vector>
  </TitlesOfParts>
  <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СТАНДАРТИЗИРОВАННЫХ ТАРИФНЫХ СТАВОК (часть 1)</dc:title>
  <dc:creator>КонсультантПлюс</dc:creator>
  <cp:lastModifiedBy>Ильвира Хамидовна Шакирзянова</cp:lastModifiedBy>
  <cp:revision>79</cp:revision>
  <cp:lastPrinted>2022-07-06T05:25:00Z</cp:lastPrinted>
  <dcterms:created xsi:type="dcterms:W3CDTF">2021-11-26T07:31:00Z</dcterms:created>
  <dcterms:modified xsi:type="dcterms:W3CDTF">2022-07-06T06:55:00Z</dcterms:modified>
</cp:coreProperties>
</file>