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A4" w:rsidRDefault="002559A4" w:rsidP="00ED453F">
      <w:pPr>
        <w:ind w:left="6237"/>
        <w:jc w:val="both"/>
        <w:rPr>
          <w:i/>
          <w:sz w:val="28"/>
          <w:szCs w:val="28"/>
        </w:rPr>
      </w:pPr>
    </w:p>
    <w:p w:rsidR="00DD0ADC" w:rsidRDefault="00DD0ADC" w:rsidP="00ED453F">
      <w:pPr>
        <w:ind w:left="6237"/>
        <w:jc w:val="both"/>
        <w:rPr>
          <w:i/>
          <w:sz w:val="28"/>
          <w:szCs w:val="28"/>
        </w:rPr>
      </w:pPr>
    </w:p>
    <w:p w:rsidR="00DD0ADC" w:rsidRDefault="00DD0ADC" w:rsidP="00ED453F">
      <w:pPr>
        <w:ind w:left="6237"/>
        <w:jc w:val="both"/>
        <w:rPr>
          <w:i/>
          <w:sz w:val="28"/>
          <w:szCs w:val="28"/>
        </w:rPr>
      </w:pPr>
    </w:p>
    <w:p w:rsidR="00DD0ADC" w:rsidRDefault="00DD0ADC" w:rsidP="00ED453F">
      <w:pPr>
        <w:ind w:left="6237"/>
        <w:jc w:val="both"/>
        <w:rPr>
          <w:i/>
          <w:sz w:val="28"/>
          <w:szCs w:val="28"/>
        </w:rPr>
      </w:pPr>
    </w:p>
    <w:p w:rsidR="00DD0ADC" w:rsidRDefault="00DD0ADC" w:rsidP="00ED453F">
      <w:pPr>
        <w:ind w:left="6237"/>
        <w:jc w:val="both"/>
      </w:pPr>
      <w:bookmarkStart w:id="0" w:name="_GoBack"/>
      <w:bookmarkEnd w:id="0"/>
    </w:p>
    <w:p w:rsidR="00B02133" w:rsidRDefault="00B02133" w:rsidP="00ED453F">
      <w:pPr>
        <w:ind w:left="6237"/>
        <w:jc w:val="both"/>
      </w:pPr>
    </w:p>
    <w:p w:rsidR="00B02133" w:rsidRDefault="00B02133" w:rsidP="00ED453F">
      <w:pPr>
        <w:ind w:left="6237"/>
        <w:jc w:val="both"/>
      </w:pPr>
    </w:p>
    <w:p w:rsidR="002915E2" w:rsidRDefault="002915E2" w:rsidP="00A14724">
      <w:pPr>
        <w:ind w:right="4818"/>
        <w:jc w:val="both"/>
        <w:rPr>
          <w:sz w:val="22"/>
          <w:szCs w:val="22"/>
        </w:rPr>
      </w:pPr>
    </w:p>
    <w:p w:rsidR="002F4A1B" w:rsidRDefault="00437E55" w:rsidP="00A14724">
      <w:pPr>
        <w:ind w:right="4818"/>
        <w:jc w:val="both"/>
        <w:rPr>
          <w:sz w:val="22"/>
          <w:szCs w:val="22"/>
        </w:rPr>
      </w:pPr>
      <w:r w:rsidRPr="00437E55">
        <w:rPr>
          <w:sz w:val="22"/>
          <w:szCs w:val="22"/>
        </w:rPr>
        <w:t xml:space="preserve">Об утверждении </w:t>
      </w:r>
      <w:r w:rsidR="00A14724">
        <w:rPr>
          <w:sz w:val="22"/>
          <w:szCs w:val="22"/>
        </w:rPr>
        <w:t>Порядка выдачи задания и</w:t>
      </w:r>
    </w:p>
    <w:p w:rsidR="00A14724" w:rsidRPr="004E060C" w:rsidRDefault="00A14724" w:rsidP="00A14724">
      <w:pPr>
        <w:ind w:right="48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его формы на проведение мероприятий по </w:t>
      </w:r>
      <w:proofErr w:type="gramStart"/>
      <w:r>
        <w:rPr>
          <w:sz w:val="22"/>
          <w:szCs w:val="22"/>
        </w:rPr>
        <w:t>контролю за</w:t>
      </w:r>
      <w:proofErr w:type="gramEnd"/>
      <w:r>
        <w:rPr>
          <w:sz w:val="22"/>
          <w:szCs w:val="22"/>
        </w:rPr>
        <w:t xml:space="preserve"> состоянием объектов культурного наследия и систематическому наблюдению в отношении объектов культурного наследия федерального значения, объектов культурного наследия регионального значения, объектов культурного наследия местного (муниципального) значения и выявленных объектов культурного наследия, расположенных на территории Республики Татарстан»</w:t>
      </w:r>
    </w:p>
    <w:p w:rsidR="00ED453F" w:rsidRPr="00ED453F" w:rsidRDefault="00ED453F" w:rsidP="00ED453F">
      <w:pPr>
        <w:ind w:firstLine="709"/>
        <w:jc w:val="center"/>
        <w:rPr>
          <w:b/>
          <w:sz w:val="28"/>
          <w:szCs w:val="28"/>
        </w:rPr>
      </w:pPr>
    </w:p>
    <w:p w:rsidR="00BD2912" w:rsidRDefault="00437E55" w:rsidP="0095658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559A4" w:rsidRDefault="009450A9" w:rsidP="00310026">
      <w:pPr>
        <w:pStyle w:val="ConsPlusNormal"/>
        <w:ind w:firstLine="540"/>
        <w:jc w:val="both"/>
      </w:pPr>
      <w:r w:rsidRPr="009450A9">
        <w:t xml:space="preserve">В соответствии с пунктом 7 статьи 11 Федерального закона от 25 июня 2002 года </w:t>
      </w:r>
      <w:r>
        <w:t>№</w:t>
      </w:r>
      <w:r w:rsidRPr="009450A9">
        <w:t xml:space="preserve"> 73-ФЗ </w:t>
      </w:r>
      <w:r>
        <w:t>«</w:t>
      </w:r>
      <w:r w:rsidRPr="009450A9">
        <w:t>Об объектах культурного наследия (памятниках истории и культуры) народов Российской Федерации</w:t>
      </w:r>
      <w:r>
        <w:t>»</w:t>
      </w:r>
      <w:r w:rsidRPr="009450A9">
        <w:t xml:space="preserve">, пунктом 13 Положения о федеральном государственном надзоре за состоянием, содержанием, сохранением, использованием, популяризацией и государственной охраной объектов </w:t>
      </w:r>
      <w:proofErr w:type="gramStart"/>
      <w:r w:rsidRPr="009450A9">
        <w:t xml:space="preserve">культурного наследия, утвержденного постановлением Правительства Российской Федерации от 23 июля 2015 года </w:t>
      </w:r>
      <w:r w:rsidR="005069B2">
        <w:t>№</w:t>
      </w:r>
      <w:r w:rsidRPr="009450A9">
        <w:t xml:space="preserve"> 740 </w:t>
      </w:r>
      <w:r w:rsidR="005069B2">
        <w:t>«</w:t>
      </w:r>
      <w:r w:rsidRPr="009450A9">
        <w:t>О федеральном государственном надзоре за состоянием, содержанием, сохранением, использованием, популяризацией и государственной охраной объектов культурного наследия</w:t>
      </w:r>
      <w:r w:rsidR="005069B2">
        <w:t>»</w:t>
      </w:r>
      <w:r w:rsidR="00851B79">
        <w:t xml:space="preserve"> и пунктом 9 Порядка организации и осуществления регионального государственного надзора за состоянием, содержанием, популяризацией и государственной охраны объектов культурного наследия регионального значения</w:t>
      </w:r>
      <w:r w:rsidRPr="009450A9">
        <w:t>,</w:t>
      </w:r>
      <w:r w:rsidR="00437E55">
        <w:t xml:space="preserve"> </w:t>
      </w:r>
      <w:r w:rsidR="00851B79">
        <w:t>объектов культурного наследия местного (муниципального) значения, выявленных объектов культурного</w:t>
      </w:r>
      <w:proofErr w:type="gramEnd"/>
      <w:r w:rsidR="00851B79">
        <w:t xml:space="preserve"> </w:t>
      </w:r>
      <w:proofErr w:type="gramStart"/>
      <w:r w:rsidR="00851B79">
        <w:t>наследия, расположенных на территории Республики Татарстан, утвержденного постановлением Кабинета Минис</w:t>
      </w:r>
      <w:r w:rsidR="00F54745">
        <w:t>тров Республики Татарстан от 03.11.</w:t>
      </w:r>
      <w:r w:rsidR="00851B79">
        <w:t>2015 № 832 «Об утверждении порядка организации и осуществления регионального государственного надзора за состоянием, содержанием, популяризацией и государственной охраны объектов культурного наследия регионального значения</w:t>
      </w:r>
      <w:r w:rsidR="00851B79" w:rsidRPr="009450A9">
        <w:t>,</w:t>
      </w:r>
      <w:r w:rsidR="00851B79">
        <w:t xml:space="preserve"> объектов культурного наследия местного (муниципального) значения, выявленных объектов культурного наследия, расположенных на территории Республики Татарстан», </w:t>
      </w:r>
      <w:proofErr w:type="gramEnd"/>
    </w:p>
    <w:p w:rsidR="00851B79" w:rsidRDefault="00851B79" w:rsidP="00310026">
      <w:pPr>
        <w:pStyle w:val="ConsPlusNormal"/>
        <w:ind w:firstLine="540"/>
        <w:jc w:val="both"/>
      </w:pPr>
    </w:p>
    <w:p w:rsidR="005D6692" w:rsidRDefault="00437E55" w:rsidP="002559A4">
      <w:pPr>
        <w:ind w:right="-1"/>
        <w:jc w:val="both"/>
        <w:rPr>
          <w:b/>
          <w:sz w:val="28"/>
          <w:szCs w:val="28"/>
        </w:rPr>
      </w:pPr>
      <w:r w:rsidRPr="00437E55">
        <w:rPr>
          <w:b/>
          <w:sz w:val="28"/>
          <w:szCs w:val="28"/>
        </w:rPr>
        <w:t>ПРИКАЗЫВАЮ:</w:t>
      </w:r>
    </w:p>
    <w:p w:rsidR="00437E55" w:rsidRDefault="00437E55" w:rsidP="00437E55">
      <w:pPr>
        <w:ind w:right="-568"/>
        <w:jc w:val="both"/>
        <w:rPr>
          <w:b/>
          <w:sz w:val="28"/>
          <w:szCs w:val="28"/>
        </w:rPr>
      </w:pPr>
    </w:p>
    <w:p w:rsidR="00437E55" w:rsidRPr="009450A9" w:rsidRDefault="009450A9" w:rsidP="009450A9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450A9">
        <w:rPr>
          <w:sz w:val="28"/>
          <w:szCs w:val="28"/>
        </w:rPr>
        <w:t xml:space="preserve">Утвердить Порядок выдачи задания на проведение мероприятий по </w:t>
      </w:r>
      <w:proofErr w:type="gramStart"/>
      <w:r w:rsidRPr="009450A9">
        <w:rPr>
          <w:sz w:val="28"/>
          <w:szCs w:val="28"/>
        </w:rPr>
        <w:t>контролю за</w:t>
      </w:r>
      <w:proofErr w:type="gramEnd"/>
      <w:r w:rsidRPr="009450A9">
        <w:rPr>
          <w:sz w:val="28"/>
          <w:szCs w:val="28"/>
        </w:rPr>
        <w:t xml:space="preserve"> состоянием объектов культурного наследия и систематическому наблюдению в отношении объектов культурного наследия федерального значения, объектов культурного наследия регионального (республиканского) значения, </w:t>
      </w:r>
      <w:r w:rsidRPr="009450A9">
        <w:rPr>
          <w:sz w:val="28"/>
          <w:szCs w:val="28"/>
        </w:rPr>
        <w:lastRenderedPageBreak/>
        <w:t>объектов культурного наследия местного (муниципального) значения, выявленных объектов культурного наследия, расположенных на территории Республики Татарстан согласно приложению 1</w:t>
      </w:r>
      <w:r w:rsidR="00D32A2B" w:rsidRPr="009450A9">
        <w:rPr>
          <w:sz w:val="28"/>
          <w:szCs w:val="28"/>
        </w:rPr>
        <w:t>.</w:t>
      </w:r>
    </w:p>
    <w:p w:rsidR="009450A9" w:rsidRDefault="009450A9" w:rsidP="009450A9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форму задания на </w:t>
      </w:r>
      <w:r w:rsidRPr="009450A9">
        <w:rPr>
          <w:sz w:val="28"/>
          <w:szCs w:val="28"/>
        </w:rPr>
        <w:t xml:space="preserve">проведение мероприятий по </w:t>
      </w:r>
      <w:proofErr w:type="gramStart"/>
      <w:r w:rsidRPr="009450A9">
        <w:rPr>
          <w:sz w:val="28"/>
          <w:szCs w:val="28"/>
        </w:rPr>
        <w:t>контролю за</w:t>
      </w:r>
      <w:proofErr w:type="gramEnd"/>
      <w:r w:rsidRPr="009450A9">
        <w:rPr>
          <w:sz w:val="28"/>
          <w:szCs w:val="28"/>
        </w:rPr>
        <w:t xml:space="preserve"> состоянием объектов культурного наследия и систематическому наблюдению в отношении объектов культурного наследия федерального значения, объектов культурного наследия регионального (республиканского) значения, объектов культурного наследия местного (муниципального) значения, выявленных объектов культурного наследия, расположенных на территории Республики</w:t>
      </w:r>
      <w:r>
        <w:rPr>
          <w:sz w:val="28"/>
          <w:szCs w:val="28"/>
        </w:rPr>
        <w:t xml:space="preserve"> Татарстан согласно приложению 2.</w:t>
      </w:r>
    </w:p>
    <w:p w:rsidR="00D32A2B" w:rsidRPr="009450A9" w:rsidRDefault="009450A9" w:rsidP="0095658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9450A9">
        <w:rPr>
          <w:sz w:val="28"/>
          <w:szCs w:val="28"/>
        </w:rPr>
        <w:t>Контроль за</w:t>
      </w:r>
      <w:proofErr w:type="gramEnd"/>
      <w:r w:rsidRPr="009450A9">
        <w:rPr>
          <w:sz w:val="28"/>
          <w:szCs w:val="28"/>
        </w:rPr>
        <w:t xml:space="preserve"> исполнением приказа оставляю за собой.</w:t>
      </w:r>
    </w:p>
    <w:p w:rsidR="00D32A2B" w:rsidRDefault="0018355B" w:rsidP="004E060C">
      <w:pPr>
        <w:pStyle w:val="a3"/>
        <w:tabs>
          <w:tab w:val="left" w:pos="705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18355B" w:rsidRDefault="0018355B" w:rsidP="0018355B">
      <w:pPr>
        <w:pStyle w:val="a3"/>
        <w:tabs>
          <w:tab w:val="left" w:pos="7050"/>
        </w:tabs>
        <w:rPr>
          <w:sz w:val="28"/>
          <w:szCs w:val="28"/>
        </w:rPr>
      </w:pPr>
    </w:p>
    <w:p w:rsidR="00A21F34" w:rsidRDefault="00A21F34" w:rsidP="0018355B">
      <w:pPr>
        <w:pStyle w:val="a3"/>
        <w:tabs>
          <w:tab w:val="left" w:pos="7050"/>
        </w:tabs>
        <w:rPr>
          <w:sz w:val="28"/>
          <w:szCs w:val="28"/>
        </w:rPr>
      </w:pPr>
    </w:p>
    <w:p w:rsidR="00A21F34" w:rsidRDefault="00A21F34" w:rsidP="0018355B">
      <w:pPr>
        <w:pStyle w:val="a3"/>
        <w:tabs>
          <w:tab w:val="left" w:pos="7050"/>
        </w:tabs>
        <w:rPr>
          <w:sz w:val="28"/>
          <w:szCs w:val="28"/>
        </w:rPr>
      </w:pPr>
    </w:p>
    <w:p w:rsidR="00D32A2B" w:rsidRDefault="00D32A2B" w:rsidP="002915E2">
      <w:pPr>
        <w:pStyle w:val="a3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</w:t>
      </w:r>
      <w:r w:rsidR="00A21F3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А.М. </w:t>
      </w:r>
      <w:proofErr w:type="spellStart"/>
      <w:r>
        <w:rPr>
          <w:sz w:val="28"/>
          <w:szCs w:val="28"/>
        </w:rPr>
        <w:t>Сибагатуллин</w:t>
      </w:r>
      <w:proofErr w:type="spellEnd"/>
    </w:p>
    <w:p w:rsidR="00061194" w:rsidRDefault="00061194" w:rsidP="00D32A2B">
      <w:pPr>
        <w:pStyle w:val="a3"/>
        <w:ind w:left="0" w:right="-568"/>
        <w:jc w:val="both"/>
        <w:rPr>
          <w:sz w:val="28"/>
          <w:szCs w:val="28"/>
        </w:rPr>
      </w:pPr>
    </w:p>
    <w:p w:rsidR="00061194" w:rsidRDefault="00061194" w:rsidP="00D32A2B">
      <w:pPr>
        <w:pStyle w:val="a3"/>
        <w:ind w:left="0" w:right="-568"/>
        <w:jc w:val="both"/>
        <w:rPr>
          <w:sz w:val="28"/>
          <w:szCs w:val="28"/>
        </w:rPr>
      </w:pPr>
    </w:p>
    <w:p w:rsidR="00061194" w:rsidRDefault="00061194" w:rsidP="00D32A2B">
      <w:pPr>
        <w:pStyle w:val="a3"/>
        <w:ind w:left="0" w:right="-568"/>
        <w:jc w:val="both"/>
        <w:rPr>
          <w:sz w:val="28"/>
          <w:szCs w:val="28"/>
        </w:rPr>
      </w:pPr>
    </w:p>
    <w:p w:rsidR="00061194" w:rsidRDefault="00061194" w:rsidP="00D32A2B">
      <w:pPr>
        <w:pStyle w:val="a3"/>
        <w:ind w:left="0" w:right="-568"/>
        <w:jc w:val="both"/>
        <w:rPr>
          <w:sz w:val="28"/>
          <w:szCs w:val="28"/>
        </w:rPr>
      </w:pPr>
    </w:p>
    <w:p w:rsidR="00061194" w:rsidRDefault="00061194" w:rsidP="00D32A2B">
      <w:pPr>
        <w:pStyle w:val="a3"/>
        <w:ind w:left="0" w:right="-568"/>
        <w:jc w:val="both"/>
        <w:rPr>
          <w:sz w:val="28"/>
          <w:szCs w:val="28"/>
        </w:rPr>
      </w:pPr>
    </w:p>
    <w:p w:rsidR="00061194" w:rsidRDefault="00061194" w:rsidP="00D32A2B">
      <w:pPr>
        <w:pStyle w:val="a3"/>
        <w:ind w:left="0" w:right="-568"/>
        <w:jc w:val="both"/>
        <w:rPr>
          <w:sz w:val="28"/>
          <w:szCs w:val="28"/>
        </w:rPr>
      </w:pPr>
    </w:p>
    <w:p w:rsidR="00061194" w:rsidRDefault="00061194" w:rsidP="00D32A2B">
      <w:pPr>
        <w:pStyle w:val="a3"/>
        <w:ind w:left="0" w:right="-568"/>
        <w:jc w:val="both"/>
        <w:rPr>
          <w:sz w:val="28"/>
          <w:szCs w:val="28"/>
        </w:rPr>
      </w:pPr>
    </w:p>
    <w:p w:rsidR="00061194" w:rsidRDefault="00061194" w:rsidP="00D32A2B">
      <w:pPr>
        <w:pStyle w:val="a3"/>
        <w:ind w:left="0" w:right="-568"/>
        <w:jc w:val="both"/>
        <w:rPr>
          <w:sz w:val="28"/>
          <w:szCs w:val="28"/>
        </w:rPr>
      </w:pPr>
    </w:p>
    <w:p w:rsidR="00061194" w:rsidRDefault="00061194" w:rsidP="00D32A2B">
      <w:pPr>
        <w:pStyle w:val="a3"/>
        <w:ind w:left="0" w:right="-568"/>
        <w:jc w:val="both"/>
        <w:rPr>
          <w:sz w:val="28"/>
          <w:szCs w:val="28"/>
        </w:rPr>
      </w:pPr>
    </w:p>
    <w:p w:rsidR="00B80657" w:rsidRDefault="00B80657" w:rsidP="00D32A2B">
      <w:pPr>
        <w:pStyle w:val="a3"/>
        <w:ind w:left="0" w:right="-568"/>
        <w:jc w:val="both"/>
        <w:rPr>
          <w:sz w:val="28"/>
          <w:szCs w:val="28"/>
        </w:rPr>
      </w:pPr>
    </w:p>
    <w:p w:rsidR="00B80657" w:rsidRDefault="00B80657" w:rsidP="00D32A2B">
      <w:pPr>
        <w:pStyle w:val="a3"/>
        <w:ind w:left="0" w:right="-568"/>
        <w:jc w:val="both"/>
        <w:rPr>
          <w:sz w:val="28"/>
          <w:szCs w:val="28"/>
        </w:rPr>
      </w:pPr>
    </w:p>
    <w:p w:rsidR="00B80657" w:rsidRDefault="00B80657" w:rsidP="00D32A2B">
      <w:pPr>
        <w:pStyle w:val="a3"/>
        <w:ind w:left="0" w:right="-568"/>
        <w:jc w:val="both"/>
        <w:rPr>
          <w:sz w:val="28"/>
          <w:szCs w:val="28"/>
        </w:rPr>
      </w:pPr>
    </w:p>
    <w:p w:rsidR="002915E2" w:rsidRDefault="002915E2" w:rsidP="00D32A2B">
      <w:pPr>
        <w:pStyle w:val="a3"/>
        <w:ind w:left="0" w:right="-568"/>
        <w:jc w:val="both"/>
        <w:rPr>
          <w:sz w:val="28"/>
          <w:szCs w:val="28"/>
        </w:rPr>
      </w:pPr>
    </w:p>
    <w:p w:rsidR="002915E2" w:rsidRDefault="002915E2" w:rsidP="00D32A2B">
      <w:pPr>
        <w:pStyle w:val="a3"/>
        <w:ind w:left="0" w:right="-568"/>
        <w:jc w:val="both"/>
        <w:rPr>
          <w:sz w:val="28"/>
          <w:szCs w:val="28"/>
        </w:rPr>
      </w:pPr>
    </w:p>
    <w:p w:rsidR="002915E2" w:rsidRDefault="002915E2" w:rsidP="00D32A2B">
      <w:pPr>
        <w:pStyle w:val="a3"/>
        <w:ind w:left="0" w:right="-568"/>
        <w:jc w:val="both"/>
        <w:rPr>
          <w:sz w:val="28"/>
          <w:szCs w:val="28"/>
        </w:rPr>
      </w:pPr>
    </w:p>
    <w:p w:rsidR="002915E2" w:rsidRDefault="002915E2" w:rsidP="00D32A2B">
      <w:pPr>
        <w:pStyle w:val="a3"/>
        <w:ind w:left="0" w:right="-568"/>
        <w:jc w:val="both"/>
        <w:rPr>
          <w:sz w:val="28"/>
          <w:szCs w:val="28"/>
        </w:rPr>
      </w:pPr>
    </w:p>
    <w:p w:rsidR="002915E2" w:rsidRDefault="002915E2" w:rsidP="00D32A2B">
      <w:pPr>
        <w:pStyle w:val="a3"/>
        <w:ind w:left="0" w:right="-568"/>
        <w:jc w:val="both"/>
        <w:rPr>
          <w:sz w:val="28"/>
          <w:szCs w:val="28"/>
        </w:rPr>
      </w:pPr>
    </w:p>
    <w:p w:rsidR="002915E2" w:rsidRDefault="002915E2" w:rsidP="00D32A2B">
      <w:pPr>
        <w:pStyle w:val="a3"/>
        <w:ind w:left="0" w:right="-568"/>
        <w:jc w:val="both"/>
        <w:rPr>
          <w:sz w:val="28"/>
          <w:szCs w:val="28"/>
        </w:rPr>
      </w:pPr>
    </w:p>
    <w:p w:rsidR="00F54745" w:rsidRDefault="00F54745" w:rsidP="00D32A2B">
      <w:pPr>
        <w:pStyle w:val="a3"/>
        <w:ind w:left="0" w:right="-568"/>
        <w:jc w:val="both"/>
        <w:rPr>
          <w:sz w:val="28"/>
          <w:szCs w:val="28"/>
        </w:rPr>
      </w:pPr>
    </w:p>
    <w:p w:rsidR="00F54745" w:rsidRDefault="00F54745" w:rsidP="00D32A2B">
      <w:pPr>
        <w:pStyle w:val="a3"/>
        <w:ind w:left="0" w:right="-568"/>
        <w:jc w:val="both"/>
        <w:rPr>
          <w:sz w:val="28"/>
          <w:szCs w:val="28"/>
        </w:rPr>
      </w:pPr>
    </w:p>
    <w:p w:rsidR="00F54745" w:rsidRDefault="00F54745" w:rsidP="00D32A2B">
      <w:pPr>
        <w:pStyle w:val="a3"/>
        <w:ind w:left="0" w:right="-568"/>
        <w:jc w:val="both"/>
        <w:rPr>
          <w:sz w:val="28"/>
          <w:szCs w:val="28"/>
        </w:rPr>
      </w:pPr>
    </w:p>
    <w:p w:rsidR="00F54745" w:rsidRDefault="00F54745" w:rsidP="00D32A2B">
      <w:pPr>
        <w:pStyle w:val="a3"/>
        <w:ind w:left="0" w:right="-568"/>
        <w:jc w:val="both"/>
        <w:rPr>
          <w:sz w:val="28"/>
          <w:szCs w:val="28"/>
        </w:rPr>
      </w:pPr>
    </w:p>
    <w:p w:rsidR="00F54745" w:rsidRDefault="00F54745" w:rsidP="00D32A2B">
      <w:pPr>
        <w:pStyle w:val="a3"/>
        <w:ind w:left="0" w:right="-568"/>
        <w:jc w:val="both"/>
        <w:rPr>
          <w:sz w:val="28"/>
          <w:szCs w:val="28"/>
        </w:rPr>
      </w:pPr>
    </w:p>
    <w:p w:rsidR="00F54745" w:rsidRDefault="00F54745" w:rsidP="00D32A2B">
      <w:pPr>
        <w:pStyle w:val="a3"/>
        <w:ind w:left="0" w:right="-568"/>
        <w:jc w:val="both"/>
        <w:rPr>
          <w:sz w:val="28"/>
          <w:szCs w:val="28"/>
        </w:rPr>
      </w:pPr>
    </w:p>
    <w:p w:rsidR="00F54745" w:rsidRDefault="00F54745" w:rsidP="00D32A2B">
      <w:pPr>
        <w:pStyle w:val="a3"/>
        <w:ind w:left="0" w:right="-568"/>
        <w:jc w:val="both"/>
        <w:rPr>
          <w:sz w:val="28"/>
          <w:szCs w:val="28"/>
        </w:rPr>
      </w:pPr>
    </w:p>
    <w:p w:rsidR="00061194" w:rsidRPr="00437E55" w:rsidRDefault="00061194" w:rsidP="00D32A2B">
      <w:pPr>
        <w:pStyle w:val="a3"/>
        <w:ind w:left="0" w:right="-568"/>
        <w:jc w:val="both"/>
        <w:rPr>
          <w:sz w:val="28"/>
          <w:szCs w:val="28"/>
        </w:rPr>
      </w:pPr>
    </w:p>
    <w:sectPr w:rsidR="00061194" w:rsidRPr="00437E55" w:rsidSect="002915E2">
      <w:pgSz w:w="11906" w:h="16838"/>
      <w:pgMar w:top="1134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50FF"/>
    <w:multiLevelType w:val="hybridMultilevel"/>
    <w:tmpl w:val="8648201A"/>
    <w:lvl w:ilvl="0" w:tplc="03C023A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F73D0C"/>
    <w:multiLevelType w:val="hybridMultilevel"/>
    <w:tmpl w:val="09823EB0"/>
    <w:lvl w:ilvl="0" w:tplc="53765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65"/>
    <w:rsid w:val="000126B3"/>
    <w:rsid w:val="0001675A"/>
    <w:rsid w:val="00045AA8"/>
    <w:rsid w:val="00061194"/>
    <w:rsid w:val="00082EF6"/>
    <w:rsid w:val="000E5184"/>
    <w:rsid w:val="0018355B"/>
    <w:rsid w:val="001C303C"/>
    <w:rsid w:val="002559A4"/>
    <w:rsid w:val="0027417A"/>
    <w:rsid w:val="00282A52"/>
    <w:rsid w:val="002915E2"/>
    <w:rsid w:val="002F4A1B"/>
    <w:rsid w:val="00310026"/>
    <w:rsid w:val="00320E26"/>
    <w:rsid w:val="003C5ADF"/>
    <w:rsid w:val="00425EA7"/>
    <w:rsid w:val="00436FF5"/>
    <w:rsid w:val="00437E55"/>
    <w:rsid w:val="004A3DDD"/>
    <w:rsid w:val="004E060C"/>
    <w:rsid w:val="005069B2"/>
    <w:rsid w:val="00580044"/>
    <w:rsid w:val="005A28F3"/>
    <w:rsid w:val="0070267C"/>
    <w:rsid w:val="00726E6B"/>
    <w:rsid w:val="00737207"/>
    <w:rsid w:val="00851B79"/>
    <w:rsid w:val="00920D2A"/>
    <w:rsid w:val="009450A9"/>
    <w:rsid w:val="0095658A"/>
    <w:rsid w:val="009B04E4"/>
    <w:rsid w:val="009B52F8"/>
    <w:rsid w:val="00A14724"/>
    <w:rsid w:val="00A21F34"/>
    <w:rsid w:val="00AD5882"/>
    <w:rsid w:val="00AF780A"/>
    <w:rsid w:val="00B02133"/>
    <w:rsid w:val="00B80657"/>
    <w:rsid w:val="00BA6295"/>
    <w:rsid w:val="00BD2912"/>
    <w:rsid w:val="00C740C7"/>
    <w:rsid w:val="00CA3413"/>
    <w:rsid w:val="00D32A2B"/>
    <w:rsid w:val="00DB02B2"/>
    <w:rsid w:val="00DC2870"/>
    <w:rsid w:val="00DD0ADC"/>
    <w:rsid w:val="00ED453F"/>
    <w:rsid w:val="00F54745"/>
    <w:rsid w:val="00FD1165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E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1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1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D29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E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1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1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D29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 Мубаракшина</dc:creator>
  <cp:lastModifiedBy>Альбина Сулейманова</cp:lastModifiedBy>
  <cp:revision>4</cp:revision>
  <cp:lastPrinted>2016-04-06T12:05:00Z</cp:lastPrinted>
  <dcterms:created xsi:type="dcterms:W3CDTF">2016-07-27T10:11:00Z</dcterms:created>
  <dcterms:modified xsi:type="dcterms:W3CDTF">2016-07-27T10:19:00Z</dcterms:modified>
</cp:coreProperties>
</file>