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D" w:rsidRPr="00E4196D" w:rsidRDefault="00A028D1" w:rsidP="00191247">
      <w:pPr>
        <w:tabs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left="-567"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Порядок 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в 2022 году субсидии из бюджета Республики Татарстан Татарстанскому региональному отделению Общероссийской общественной организации 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 юристов России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затрат, связанных с осуществлением уставной деятельности и проведением мероприятий в сфере правового просвещения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постановлением Кабинета Министров Республики Татарстан от 0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в 2022 году субсидии из бюджета Республики Татарстан</w:t>
      </w:r>
      <w:proofErr w:type="gramEnd"/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Татарстанскому региональному отделению Общероссийской общественной организации 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 юристов России</w:t>
      </w:r>
      <w:r w:rsid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A3701" w:rsidRPr="001A3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затрат, связанных с осуществлением уставной деятельности и проведением мероприятий в сфере правового просвещения</w:t>
      </w:r>
      <w:r w:rsidRPr="00A0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A028D1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8D1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4196D" w:rsidRPr="00E4196D" w:rsidRDefault="00E4196D" w:rsidP="00E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C4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028D1" w:rsidRPr="003E4C4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A3701" w:rsidRPr="003E4C40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в 2022 году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правового просвещения, утвержденный постановлением Кабинета Министров Республики Татарстан от 08.02.2022 № 96 «Об утверждении Порядка предоставления в 2022 году субсидии из бюджета Республики Татарстан Татарстанскому региональному</w:t>
      </w:r>
      <w:proofErr w:type="gramEnd"/>
      <w:r w:rsidR="001A3701" w:rsidRPr="003E4C40">
        <w:rPr>
          <w:rFonts w:ascii="Times New Roman" w:eastAsia="Times New Roman" w:hAnsi="Times New Roman" w:cs="Times New Roman"/>
          <w:sz w:val="28"/>
          <w:szCs w:val="28"/>
        </w:rPr>
        <w:t xml:space="preserve">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правового просвещения»</w:t>
      </w:r>
      <w:r w:rsidR="00A028D1" w:rsidRPr="003E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01" w:rsidRPr="003E4C4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E4C40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дополнить абзацем следующего содержания:</w:t>
      </w:r>
    </w:p>
    <w:p w:rsidR="003E4C40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находится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lastRenderedPageBreak/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E4C40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седьмой пункта 11 изложить в следующей редакции:</w:t>
      </w:r>
    </w:p>
    <w:p w:rsidR="003E4C40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, лиц, получающих средства на основании договоров, заключенных 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</w:t>
      </w:r>
      <w:r>
        <w:rPr>
          <w:rFonts w:ascii="Times New Roman" w:eastAsia="Times New Roman" w:hAnsi="Times New Roman" w:cs="Times New Roman"/>
          <w:sz w:val="28"/>
          <w:szCs w:val="28"/>
        </w:rPr>
        <w:t>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достижения результата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субсидии, а также проверки органами государственног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 268¹ и 269²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Федерации»;</w:t>
      </w:r>
    </w:p>
    <w:p w:rsidR="00501FFB" w:rsidRDefault="00501FFB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501FFB" w:rsidRDefault="00501FFB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Организация, 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>, получающи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 xml:space="preserve">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дают согласие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в отношении их проверки Министерством соблюдения порядка и условий предоставления субсидии, в том числе</w:t>
      </w:r>
      <w:proofErr w:type="gramEnd"/>
      <w:r w:rsidRPr="00501FFB">
        <w:rPr>
          <w:rFonts w:ascii="Times New Roman" w:eastAsia="Times New Roman" w:hAnsi="Times New Roman" w:cs="Times New Roman"/>
          <w:sz w:val="28"/>
          <w:szCs w:val="28"/>
        </w:rPr>
        <w:t xml:space="preserve"> в части достижения результата предоставления субсидии,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статьями 268¹ и 269² Бюджетного кодекса Российской Федерации»;</w:t>
      </w:r>
    </w:p>
    <w:p w:rsidR="00501FFB" w:rsidRDefault="00501FFB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501FFB" w:rsidRDefault="00501FFB" w:rsidP="00501F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«22. 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осуществляет проверку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субсидии, в том числе в части достижения результата предоставления субсидии.</w:t>
      </w:r>
      <w:r w:rsidR="002A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FFB">
        <w:rPr>
          <w:rFonts w:ascii="Times New Roman" w:eastAsia="Times New Roman" w:hAnsi="Times New Roman" w:cs="Times New Roman"/>
          <w:sz w:val="28"/>
          <w:szCs w:val="28"/>
        </w:rPr>
        <w:t>Органы государственного финансового контроля осуществляют проверку в соответствии со статьями 268¹ и 269² Бюджетного кодекса Российской Федерации</w:t>
      </w:r>
      <w:proofErr w:type="gramStart"/>
      <w:r w:rsidRPr="00501F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E4C40" w:rsidRPr="003E4C40" w:rsidRDefault="003E4C40" w:rsidP="003E4C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23 слово «</w:t>
      </w:r>
      <w:r w:rsidRPr="003E4C40">
        <w:rPr>
          <w:rFonts w:ascii="Times New Roman" w:eastAsia="Times New Roman" w:hAnsi="Times New Roman" w:cs="Times New Roman"/>
          <w:sz w:val="28"/>
          <w:szCs w:val="28"/>
        </w:rPr>
        <w:t>целевым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словом «эффективным».</w:t>
      </w:r>
    </w:p>
    <w:p w:rsidR="001A3701" w:rsidRPr="001A3701" w:rsidRDefault="001A3701" w:rsidP="001A370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до 1 января 2023 года действие абзаца третьего пункта 5 </w:t>
      </w:r>
      <w:r w:rsidRPr="001A3701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A37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в 2022 году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</w:t>
      </w:r>
      <w:r>
        <w:rPr>
          <w:rFonts w:ascii="Times New Roman" w:eastAsia="Times New Roman" w:hAnsi="Times New Roman" w:cs="Times New Roman"/>
          <w:sz w:val="28"/>
          <w:szCs w:val="28"/>
        </w:rPr>
        <w:t>вового просвещения, утвержденного</w:t>
      </w:r>
      <w:r w:rsidRPr="001A37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08.02.2022 № 96 «Об утверждении Порядка предоставления в</w:t>
      </w:r>
      <w:proofErr w:type="gramEnd"/>
      <w:r w:rsidRPr="001A3701">
        <w:rPr>
          <w:rFonts w:ascii="Times New Roman" w:eastAsia="Times New Roman" w:hAnsi="Times New Roman" w:cs="Times New Roman"/>
          <w:sz w:val="28"/>
          <w:szCs w:val="28"/>
        </w:rPr>
        <w:t xml:space="preserve"> 2022 году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</w:t>
      </w:r>
      <w:r w:rsidRPr="001A3701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осуществлением уставной деятельности и проведением мероприятий в сфере правового просвещения»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96D" w:rsidRDefault="00E4196D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4196D" w:rsidRPr="00E4196D" w:rsidRDefault="00E4196D" w:rsidP="00E4196D">
      <w:pPr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D771C5" w:rsidRPr="00E4196D" w:rsidRDefault="00E4196D" w:rsidP="00E4196D">
      <w:pPr>
        <w:ind w:left="-567" w:right="-284"/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sectPr w:rsidR="00D771C5" w:rsidRPr="00E419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F9" w:rsidRDefault="00EA15F9" w:rsidP="00E4196D">
      <w:pPr>
        <w:spacing w:after="0" w:line="240" w:lineRule="auto"/>
      </w:pPr>
      <w:r>
        <w:separator/>
      </w:r>
    </w:p>
  </w:endnote>
  <w:endnote w:type="continuationSeparator" w:id="0">
    <w:p w:rsidR="00EA15F9" w:rsidRDefault="00EA15F9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F9" w:rsidRDefault="00EA15F9" w:rsidP="00E4196D">
      <w:pPr>
        <w:spacing w:after="0" w:line="240" w:lineRule="auto"/>
      </w:pPr>
      <w:r>
        <w:separator/>
      </w:r>
    </w:p>
  </w:footnote>
  <w:footnote w:type="continuationSeparator" w:id="0">
    <w:p w:rsidR="00EA15F9" w:rsidRDefault="00EA15F9" w:rsidP="00E4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6D" w:rsidRDefault="00E4196D" w:rsidP="00E4196D">
    <w:pPr>
      <w:pStyle w:val="a3"/>
    </w:pPr>
  </w:p>
  <w:p w:rsidR="004D6F5A" w:rsidRDefault="00EA15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08D"/>
    <w:multiLevelType w:val="hybridMultilevel"/>
    <w:tmpl w:val="8F961A10"/>
    <w:lvl w:ilvl="0" w:tplc="6E0AF124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0586E"/>
    <w:multiLevelType w:val="hybridMultilevel"/>
    <w:tmpl w:val="A9D85EDC"/>
    <w:lvl w:ilvl="0" w:tplc="BA9EF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F12642"/>
    <w:multiLevelType w:val="hybridMultilevel"/>
    <w:tmpl w:val="9C62089C"/>
    <w:lvl w:ilvl="0" w:tplc="4ECC3CBE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105EAA"/>
    <w:rsid w:val="00191247"/>
    <w:rsid w:val="001A3701"/>
    <w:rsid w:val="001F3226"/>
    <w:rsid w:val="002A3FAB"/>
    <w:rsid w:val="00354F0F"/>
    <w:rsid w:val="003E4C40"/>
    <w:rsid w:val="00501FFB"/>
    <w:rsid w:val="005444D0"/>
    <w:rsid w:val="00595BEB"/>
    <w:rsid w:val="006A0DCC"/>
    <w:rsid w:val="006B59E7"/>
    <w:rsid w:val="00715DAF"/>
    <w:rsid w:val="0081117B"/>
    <w:rsid w:val="008129B6"/>
    <w:rsid w:val="00853BFE"/>
    <w:rsid w:val="008B2B8B"/>
    <w:rsid w:val="008D11F7"/>
    <w:rsid w:val="00A028D1"/>
    <w:rsid w:val="00AB1567"/>
    <w:rsid w:val="00AC132E"/>
    <w:rsid w:val="00AC7F2E"/>
    <w:rsid w:val="00AF403D"/>
    <w:rsid w:val="00C55D25"/>
    <w:rsid w:val="00C70D8A"/>
    <w:rsid w:val="00D36738"/>
    <w:rsid w:val="00D771C5"/>
    <w:rsid w:val="00DF0392"/>
    <w:rsid w:val="00E4196D"/>
    <w:rsid w:val="00E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  <w:style w:type="paragraph" w:styleId="a7">
    <w:name w:val="List Paragraph"/>
    <w:basedOn w:val="a"/>
    <w:uiPriority w:val="34"/>
    <w:qFormat/>
    <w:rsid w:val="001A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  <w:style w:type="paragraph" w:styleId="a7">
    <w:name w:val="List Paragraph"/>
    <w:basedOn w:val="a"/>
    <w:uiPriority w:val="34"/>
    <w:qFormat/>
    <w:rsid w:val="001A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boshel</dc:creator>
  <cp:keywords/>
  <dc:description/>
  <cp:lastModifiedBy>boshel</cp:lastModifiedBy>
  <cp:revision>19</cp:revision>
  <cp:lastPrinted>2021-11-03T09:01:00Z</cp:lastPrinted>
  <dcterms:created xsi:type="dcterms:W3CDTF">2021-11-03T07:39:00Z</dcterms:created>
  <dcterms:modified xsi:type="dcterms:W3CDTF">2022-06-09T06:45:00Z</dcterms:modified>
</cp:coreProperties>
</file>